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FE84" w14:textId="6378776E" w:rsidR="00673549" w:rsidRPr="00F677C7" w:rsidRDefault="00673549" w:rsidP="00673549">
      <w:pPr>
        <w:pStyle w:val="Heading1"/>
        <w:rPr>
          <w:rFonts w:ascii="Calibri" w:hAnsi="Calibri" w:cs="Calibri"/>
          <w:sz w:val="24"/>
          <w:szCs w:val="24"/>
          <w:lang w:val="en-GB"/>
        </w:rPr>
      </w:pPr>
      <w:r w:rsidRPr="00F677C7">
        <w:rPr>
          <w:rFonts w:ascii="Calibri" w:hAnsi="Calibri" w:cs="Calibri"/>
          <w:sz w:val="24"/>
          <w:szCs w:val="24"/>
          <w:lang w:val="en-GB"/>
        </w:rPr>
        <w:t>Supplementary Methods</w:t>
      </w:r>
    </w:p>
    <w:p w14:paraId="2227DC38" w14:textId="77777777" w:rsidR="00673549" w:rsidRPr="00F677C7" w:rsidRDefault="00673549" w:rsidP="00673549">
      <w:pPr>
        <w:pStyle w:val="Heading2"/>
        <w:pBdr>
          <w:bottom w:val="single" w:sz="4" w:space="0" w:color="445B19" w:themeColor="accent2" w:themeShade="7F"/>
        </w:pBdr>
        <w:rPr>
          <w:rFonts w:cs="Calibri"/>
          <w:sz w:val="22"/>
          <w:szCs w:val="22"/>
          <w:lang w:val="en-GB"/>
        </w:rPr>
      </w:pPr>
      <w:r w:rsidRPr="00F677C7">
        <w:rPr>
          <w:rFonts w:cs="Calibri"/>
          <w:sz w:val="22"/>
          <w:szCs w:val="22"/>
          <w:lang w:val="en-GB"/>
        </w:rPr>
        <w:t>Coding Prenatal/Maternal infections using Swedish registry data</w:t>
      </w:r>
    </w:p>
    <w:p w14:paraId="6E380A7C" w14:textId="77777777" w:rsidR="00673549" w:rsidRPr="00F677C7" w:rsidRDefault="00673549" w:rsidP="00673549">
      <w:pPr>
        <w:rPr>
          <w:rFonts w:ascii="Calibri" w:hAnsi="Calibri" w:cs="Calibri"/>
          <w:sz w:val="20"/>
          <w:szCs w:val="20"/>
          <w:lang w:val="en-GB"/>
        </w:rPr>
      </w:pPr>
    </w:p>
    <w:p w14:paraId="2C926D50" w14:textId="35001BC8" w:rsidR="0073397C" w:rsidRPr="00F677C7" w:rsidRDefault="00F44609" w:rsidP="0073397C">
      <w:pPr>
        <w:pStyle w:val="Caption"/>
        <w:keepNext/>
        <w:rPr>
          <w:rFonts w:ascii="Calibri" w:hAnsi="Calibri" w:cs="Calibri"/>
          <w:lang w:val="en-US"/>
        </w:rPr>
      </w:pPr>
      <w:r w:rsidRPr="00F677C7">
        <w:rPr>
          <w:rFonts w:ascii="Calibri" w:hAnsi="Calibri" w:cs="Calibri"/>
          <w:lang w:val="en-US"/>
        </w:rPr>
        <w:t>Table S</w:t>
      </w:r>
      <w:r w:rsidR="0073397C" w:rsidRPr="00F677C7">
        <w:rPr>
          <w:rFonts w:ascii="Calibri" w:hAnsi="Calibri" w:cs="Calibri"/>
        </w:rPr>
        <w:fldChar w:fldCharType="begin"/>
      </w:r>
      <w:r w:rsidR="0073397C" w:rsidRPr="00F677C7">
        <w:rPr>
          <w:rFonts w:ascii="Calibri" w:hAnsi="Calibri" w:cs="Calibri"/>
        </w:rPr>
        <w:instrText xml:space="preserve"> SEQ Table \* ARABIC </w:instrText>
      </w:r>
      <w:r w:rsidR="0073397C" w:rsidRPr="00F677C7">
        <w:rPr>
          <w:rFonts w:ascii="Calibri" w:hAnsi="Calibri" w:cs="Calibri"/>
        </w:rPr>
        <w:fldChar w:fldCharType="separate"/>
      </w:r>
      <w:r w:rsidR="00AC2B76">
        <w:rPr>
          <w:rFonts w:ascii="Calibri" w:hAnsi="Calibri" w:cs="Calibri"/>
          <w:noProof/>
        </w:rPr>
        <w:t>1</w:t>
      </w:r>
      <w:r w:rsidR="0073397C" w:rsidRPr="00F677C7">
        <w:rPr>
          <w:rFonts w:ascii="Calibri" w:hAnsi="Calibri" w:cs="Calibri"/>
        </w:rPr>
        <w:fldChar w:fldCharType="end"/>
      </w:r>
      <w:r w:rsidR="00A71171" w:rsidRPr="00F677C7">
        <w:rPr>
          <w:rFonts w:ascii="Calibri" w:hAnsi="Calibri" w:cs="Calibri"/>
          <w:lang w:val="en-US"/>
        </w:rPr>
        <w:t>.</w:t>
      </w:r>
      <w:r w:rsidR="0073397C" w:rsidRPr="00F677C7">
        <w:rPr>
          <w:rFonts w:ascii="Calibri" w:hAnsi="Calibri" w:cs="Calibri"/>
          <w:lang w:val="en-US"/>
        </w:rPr>
        <w:t xml:space="preserve"> Infections ICD codes</w:t>
      </w:r>
    </w:p>
    <w:tbl>
      <w:tblPr>
        <w:tblStyle w:val="ListTable6ColourfulAccent41"/>
        <w:tblW w:w="13492" w:type="dxa"/>
        <w:tblLook w:val="04A0" w:firstRow="1" w:lastRow="0" w:firstColumn="1" w:lastColumn="0" w:noHBand="0" w:noVBand="1"/>
      </w:tblPr>
      <w:tblGrid>
        <w:gridCol w:w="1134"/>
        <w:gridCol w:w="2552"/>
        <w:gridCol w:w="1768"/>
        <w:gridCol w:w="8038"/>
      </w:tblGrid>
      <w:tr w:rsidR="00101C5D" w:rsidRPr="00F677C7" w14:paraId="750D14BE" w14:textId="77777777" w:rsidTr="00A71171">
        <w:trPr>
          <w:cnfStyle w:val="100000000000" w:firstRow="1" w:lastRow="0" w:firstColumn="0" w:lastColumn="0" w:oddVBand="0" w:evenVBand="0" w:oddHBand="0" w:evenHBand="0" w:firstRowFirstColumn="0" w:firstRowLastColumn="0" w:lastRowFirstColumn="0" w:lastRowLastColumn="0"/>
          <w:trHeight w:val="174"/>
          <w:tblHeader/>
        </w:trPr>
        <w:tc>
          <w:tcPr>
            <w:cnfStyle w:val="001000000000" w:firstRow="0" w:lastRow="0" w:firstColumn="1" w:lastColumn="0" w:oddVBand="0" w:evenVBand="0" w:oddHBand="0" w:evenHBand="0" w:firstRowFirstColumn="0" w:firstRowLastColumn="0" w:lastRowFirstColumn="0" w:lastRowLastColumn="0"/>
            <w:tcW w:w="1134" w:type="dxa"/>
          </w:tcPr>
          <w:p w14:paraId="0C402ED3" w14:textId="3172AC83" w:rsidR="00101C5D" w:rsidRPr="00F677C7" w:rsidRDefault="00101C5D" w:rsidP="00E05631">
            <w:pPr>
              <w:jc w:val="center"/>
              <w:rPr>
                <w:rFonts w:ascii="Calibri" w:hAnsi="Calibri" w:cs="Calibri"/>
                <w:color w:val="000000"/>
                <w:sz w:val="21"/>
                <w:szCs w:val="21"/>
                <w:lang w:val="en-GB"/>
              </w:rPr>
            </w:pPr>
            <w:r w:rsidRPr="00F677C7">
              <w:rPr>
                <w:rFonts w:ascii="Calibri" w:hAnsi="Calibri" w:cs="Calibri"/>
                <w:color w:val="000000"/>
                <w:sz w:val="21"/>
                <w:szCs w:val="21"/>
                <w:lang w:val="en-GB"/>
              </w:rPr>
              <w:t>Group</w:t>
            </w:r>
          </w:p>
        </w:tc>
        <w:tc>
          <w:tcPr>
            <w:tcW w:w="2552" w:type="dxa"/>
          </w:tcPr>
          <w:p w14:paraId="76F73573" w14:textId="161A5BCB" w:rsidR="00101C5D" w:rsidRPr="00F677C7" w:rsidRDefault="00101C5D" w:rsidP="00E056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Type of infection</w:t>
            </w:r>
          </w:p>
        </w:tc>
        <w:tc>
          <w:tcPr>
            <w:tcW w:w="1768" w:type="dxa"/>
          </w:tcPr>
          <w:p w14:paraId="04CA671B" w14:textId="77777777" w:rsidR="00101C5D" w:rsidRPr="00F677C7" w:rsidRDefault="00101C5D" w:rsidP="00E056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 Version</w:t>
            </w:r>
          </w:p>
        </w:tc>
        <w:tc>
          <w:tcPr>
            <w:tcW w:w="8038" w:type="dxa"/>
          </w:tcPr>
          <w:p w14:paraId="63E220B1" w14:textId="77777777" w:rsidR="00101C5D" w:rsidRPr="00F677C7" w:rsidRDefault="00101C5D" w:rsidP="00E0563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Diagnostic code</w:t>
            </w:r>
          </w:p>
        </w:tc>
      </w:tr>
      <w:tr w:rsidR="00101C5D" w:rsidRPr="00F677C7" w14:paraId="2AD48DC2" w14:textId="77777777" w:rsidTr="00F6317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7A8C8E"/>
            </w:tcBorders>
            <w:shd w:val="clear" w:color="auto" w:fill="F2F2F2"/>
            <w:vAlign w:val="center"/>
          </w:tcPr>
          <w:p w14:paraId="62133BC0" w14:textId="67C8B8F4" w:rsidR="00101C5D" w:rsidRPr="00F677C7" w:rsidRDefault="00101C5D" w:rsidP="00101C5D">
            <w:pPr>
              <w:jc w:val="center"/>
              <w:rPr>
                <w:rFonts w:ascii="Calibri" w:hAnsi="Calibri" w:cs="Calibri"/>
                <w:color w:val="000000"/>
                <w:sz w:val="21"/>
                <w:szCs w:val="21"/>
                <w:lang w:val="en-GB"/>
              </w:rPr>
            </w:pPr>
            <w:r w:rsidRPr="00F677C7">
              <w:rPr>
                <w:rFonts w:ascii="Calibri" w:hAnsi="Calibri" w:cs="Calibri"/>
                <w:color w:val="000000"/>
                <w:sz w:val="21"/>
                <w:szCs w:val="21"/>
                <w:lang w:val="en-GB"/>
              </w:rPr>
              <w:t>Any infection</w:t>
            </w:r>
          </w:p>
        </w:tc>
        <w:tc>
          <w:tcPr>
            <w:tcW w:w="2552" w:type="dxa"/>
            <w:vMerge w:val="restart"/>
            <w:tcBorders>
              <w:top w:val="single" w:sz="4" w:space="0" w:color="7A8C8E"/>
              <w:bottom w:val="nil"/>
            </w:tcBorders>
            <w:shd w:val="clear" w:color="auto" w:fill="F2F2F2"/>
          </w:tcPr>
          <w:p w14:paraId="11E1B330" w14:textId="15511159" w:rsidR="00101C5D" w:rsidRPr="00F677C7" w:rsidRDefault="00101C5D" w:rsidP="00E056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Gastrointestinal</w:t>
            </w:r>
          </w:p>
          <w:p w14:paraId="1AA3FD26" w14:textId="77777777" w:rsidR="00101C5D" w:rsidRPr="00F677C7" w:rsidRDefault="00101C5D" w:rsidP="00E056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p>
          <w:p w14:paraId="203363F0" w14:textId="77777777" w:rsidR="00101C5D" w:rsidRPr="00F677C7" w:rsidRDefault="00101C5D" w:rsidP="00E056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p>
        </w:tc>
        <w:tc>
          <w:tcPr>
            <w:tcW w:w="1768" w:type="dxa"/>
            <w:tcBorders>
              <w:top w:val="single" w:sz="4" w:space="0" w:color="7A8C8E"/>
              <w:bottom w:val="nil"/>
            </w:tcBorders>
            <w:shd w:val="clear" w:color="auto" w:fill="F2F2F2"/>
          </w:tcPr>
          <w:p w14:paraId="6E8DAC73"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ICD-8</w:t>
            </w:r>
          </w:p>
        </w:tc>
        <w:tc>
          <w:tcPr>
            <w:tcW w:w="8038" w:type="dxa"/>
            <w:tcBorders>
              <w:top w:val="single" w:sz="4" w:space="0" w:color="7A8C8E"/>
              <w:bottom w:val="nil"/>
            </w:tcBorders>
            <w:shd w:val="clear" w:color="auto" w:fill="F2F2F2"/>
          </w:tcPr>
          <w:p w14:paraId="4C1DB5CE"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000-009, 014, 039.92, 127.99, 522.50, 527.30, 528.00, 528.30, 540.00-540.99, 562.00, 562.19, 566.00-566.01, 567.00-567.02, 569.00, 572.99, 577.01</w:t>
            </w:r>
          </w:p>
        </w:tc>
      </w:tr>
      <w:tr w:rsidR="00101C5D" w:rsidRPr="00F677C7" w14:paraId="4941B6D4" w14:textId="77777777" w:rsidTr="00F63171">
        <w:trPr>
          <w:trHeight w:val="421"/>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63F9B52F" w14:textId="77777777" w:rsidR="00101C5D" w:rsidRPr="00F677C7" w:rsidRDefault="00101C5D" w:rsidP="00E05631">
            <w:pPr>
              <w:rPr>
                <w:rFonts w:ascii="Calibri" w:hAnsi="Calibri" w:cs="Calibri"/>
                <w:color w:val="000000"/>
                <w:sz w:val="21"/>
                <w:szCs w:val="21"/>
                <w:lang w:val="en-GB"/>
              </w:rPr>
            </w:pPr>
          </w:p>
        </w:tc>
        <w:tc>
          <w:tcPr>
            <w:tcW w:w="2552" w:type="dxa"/>
            <w:vMerge/>
            <w:tcBorders>
              <w:top w:val="nil"/>
              <w:bottom w:val="nil"/>
            </w:tcBorders>
          </w:tcPr>
          <w:p w14:paraId="374F10DC" w14:textId="16E82C57" w:rsidR="00101C5D" w:rsidRPr="00F677C7" w:rsidRDefault="00101C5D" w:rsidP="00E0563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p>
        </w:tc>
        <w:tc>
          <w:tcPr>
            <w:tcW w:w="1768" w:type="dxa"/>
            <w:tcBorders>
              <w:top w:val="nil"/>
              <w:bottom w:val="nil"/>
            </w:tcBorders>
          </w:tcPr>
          <w:p w14:paraId="6F46A967"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ICD-9</w:t>
            </w:r>
          </w:p>
        </w:tc>
        <w:tc>
          <w:tcPr>
            <w:tcW w:w="8038" w:type="dxa"/>
            <w:tcBorders>
              <w:top w:val="nil"/>
              <w:bottom w:val="nil"/>
            </w:tcBorders>
          </w:tcPr>
          <w:p w14:paraId="04DDBA53"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001-009, 014, 123, 127, 129, 136E-F, 522E, 522H, 526E, 527D, 528A, 528D, 540A-X, 562-B, 566, 567-C, 569F, 575A</w:t>
            </w:r>
          </w:p>
        </w:tc>
      </w:tr>
      <w:tr w:rsidR="00101C5D" w:rsidRPr="00F677C7" w14:paraId="65BDB3E9" w14:textId="77777777" w:rsidTr="00F6317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4BE8DD0C" w14:textId="77777777" w:rsidR="00101C5D" w:rsidRPr="00F677C7" w:rsidRDefault="00101C5D" w:rsidP="00E05631">
            <w:pPr>
              <w:rPr>
                <w:rFonts w:ascii="Calibri" w:hAnsi="Calibri" w:cs="Calibri"/>
                <w:color w:val="000000"/>
                <w:sz w:val="21"/>
                <w:szCs w:val="21"/>
                <w:lang w:val="en-GB"/>
              </w:rPr>
            </w:pPr>
          </w:p>
        </w:tc>
        <w:tc>
          <w:tcPr>
            <w:tcW w:w="2552" w:type="dxa"/>
            <w:vMerge/>
            <w:tcBorders>
              <w:top w:val="nil"/>
              <w:bottom w:val="single" w:sz="4" w:space="0" w:color="auto"/>
            </w:tcBorders>
          </w:tcPr>
          <w:p w14:paraId="790FB116" w14:textId="7DA8B306" w:rsidR="00101C5D" w:rsidRPr="00F677C7" w:rsidRDefault="00101C5D" w:rsidP="00E056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p>
        </w:tc>
        <w:tc>
          <w:tcPr>
            <w:tcW w:w="1768" w:type="dxa"/>
            <w:tcBorders>
              <w:top w:val="nil"/>
              <w:bottom w:val="single" w:sz="4" w:space="0" w:color="auto"/>
            </w:tcBorders>
            <w:shd w:val="clear" w:color="auto" w:fill="F2F2F2"/>
          </w:tcPr>
          <w:p w14:paraId="6A09A388"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ICD-10</w:t>
            </w:r>
          </w:p>
        </w:tc>
        <w:tc>
          <w:tcPr>
            <w:tcW w:w="8038" w:type="dxa"/>
            <w:tcBorders>
              <w:top w:val="nil"/>
              <w:bottom w:val="single" w:sz="4" w:space="0" w:color="auto"/>
            </w:tcBorders>
            <w:shd w:val="clear" w:color="auto" w:fill="F2F2F2"/>
          </w:tcPr>
          <w:p w14:paraId="0ED39311"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A00-A09, B68, B69, B70, B71, B77-B82, B83.8, K04.4-K04.7, K10.2, K11.3, K12.1, K12.2, K35, K57, K61, K63.0, K65, K81, M02.1, T62.9</w:t>
            </w:r>
          </w:p>
        </w:tc>
      </w:tr>
      <w:tr w:rsidR="00101C5D" w:rsidRPr="00F677C7" w14:paraId="63CB7659" w14:textId="77777777" w:rsidTr="00F63171">
        <w:trPr>
          <w:trHeight w:val="186"/>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0522FC87" w14:textId="77777777" w:rsidR="00101C5D" w:rsidRPr="00F677C7" w:rsidRDefault="00101C5D" w:rsidP="00E05631">
            <w:pPr>
              <w:rPr>
                <w:rFonts w:ascii="Calibri" w:hAnsi="Calibri" w:cs="Calibri"/>
                <w:color w:val="000000"/>
                <w:sz w:val="21"/>
                <w:szCs w:val="21"/>
                <w:lang w:val="en-GB"/>
              </w:rPr>
            </w:pPr>
          </w:p>
        </w:tc>
        <w:tc>
          <w:tcPr>
            <w:tcW w:w="2552" w:type="dxa"/>
            <w:vMerge w:val="restart"/>
            <w:tcBorders>
              <w:top w:val="single" w:sz="4" w:space="0" w:color="auto"/>
              <w:bottom w:val="nil"/>
            </w:tcBorders>
          </w:tcPr>
          <w:p w14:paraId="39ABEF73" w14:textId="3F74F68B" w:rsidR="00101C5D" w:rsidRPr="00F677C7" w:rsidRDefault="00101C5D" w:rsidP="00E0563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Septicaemia</w:t>
            </w:r>
          </w:p>
        </w:tc>
        <w:tc>
          <w:tcPr>
            <w:tcW w:w="1768" w:type="dxa"/>
            <w:tcBorders>
              <w:top w:val="single" w:sz="4" w:space="0" w:color="auto"/>
              <w:bottom w:val="nil"/>
            </w:tcBorders>
          </w:tcPr>
          <w:p w14:paraId="140DE7A5"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ICD-8</w:t>
            </w:r>
          </w:p>
        </w:tc>
        <w:tc>
          <w:tcPr>
            <w:tcW w:w="8038" w:type="dxa"/>
            <w:tcBorders>
              <w:top w:val="single" w:sz="4" w:space="0" w:color="auto"/>
              <w:bottom w:val="nil"/>
            </w:tcBorders>
          </w:tcPr>
          <w:p w14:paraId="747C68C0"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038.00-038.99, 782.9</w:t>
            </w:r>
          </w:p>
        </w:tc>
      </w:tr>
      <w:tr w:rsidR="00101C5D" w:rsidRPr="00F677C7" w14:paraId="70375DBD" w14:textId="77777777" w:rsidTr="00F63171">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3C957378" w14:textId="77777777" w:rsidR="00101C5D" w:rsidRPr="00F677C7" w:rsidRDefault="00101C5D" w:rsidP="00E05631">
            <w:pPr>
              <w:rPr>
                <w:rFonts w:ascii="Calibri" w:hAnsi="Calibri" w:cs="Calibri"/>
                <w:color w:val="000000"/>
                <w:sz w:val="21"/>
                <w:szCs w:val="21"/>
                <w:lang w:val="en-GB"/>
              </w:rPr>
            </w:pPr>
          </w:p>
        </w:tc>
        <w:tc>
          <w:tcPr>
            <w:tcW w:w="2552" w:type="dxa"/>
            <w:vMerge/>
            <w:tcBorders>
              <w:top w:val="nil"/>
              <w:bottom w:val="nil"/>
            </w:tcBorders>
          </w:tcPr>
          <w:p w14:paraId="0F88240E" w14:textId="2A3E8C34" w:rsidR="00101C5D" w:rsidRPr="00F677C7" w:rsidRDefault="00101C5D" w:rsidP="00E056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p>
        </w:tc>
        <w:tc>
          <w:tcPr>
            <w:tcW w:w="1768" w:type="dxa"/>
            <w:tcBorders>
              <w:top w:val="nil"/>
              <w:bottom w:val="nil"/>
            </w:tcBorders>
            <w:shd w:val="clear" w:color="auto" w:fill="F2F2F2"/>
          </w:tcPr>
          <w:p w14:paraId="74DBD9E4"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ICD-9</w:t>
            </w:r>
          </w:p>
        </w:tc>
        <w:tc>
          <w:tcPr>
            <w:tcW w:w="8038" w:type="dxa"/>
            <w:tcBorders>
              <w:top w:val="nil"/>
              <w:bottom w:val="nil"/>
            </w:tcBorders>
            <w:shd w:val="clear" w:color="auto" w:fill="F2F2F2"/>
          </w:tcPr>
          <w:p w14:paraId="3142F17F"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038A-X, 785F</w:t>
            </w:r>
          </w:p>
        </w:tc>
      </w:tr>
      <w:tr w:rsidR="00101C5D" w:rsidRPr="00F677C7" w14:paraId="62FB0014" w14:textId="77777777" w:rsidTr="00F63171">
        <w:trPr>
          <w:trHeight w:val="186"/>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3B16780D" w14:textId="77777777" w:rsidR="00101C5D" w:rsidRPr="00F677C7" w:rsidRDefault="00101C5D" w:rsidP="00E05631">
            <w:pPr>
              <w:rPr>
                <w:rFonts w:ascii="Calibri" w:hAnsi="Calibri" w:cs="Calibri"/>
                <w:color w:val="000000"/>
                <w:sz w:val="21"/>
                <w:szCs w:val="21"/>
                <w:lang w:val="en-GB"/>
              </w:rPr>
            </w:pPr>
          </w:p>
        </w:tc>
        <w:tc>
          <w:tcPr>
            <w:tcW w:w="2552" w:type="dxa"/>
            <w:vMerge/>
            <w:tcBorders>
              <w:top w:val="nil"/>
              <w:bottom w:val="single" w:sz="4" w:space="0" w:color="auto"/>
            </w:tcBorders>
          </w:tcPr>
          <w:p w14:paraId="17141C3D" w14:textId="4C7B8E7F" w:rsidR="00101C5D" w:rsidRPr="00F677C7" w:rsidRDefault="00101C5D" w:rsidP="00E0563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p>
        </w:tc>
        <w:tc>
          <w:tcPr>
            <w:tcW w:w="1768" w:type="dxa"/>
            <w:tcBorders>
              <w:top w:val="nil"/>
              <w:bottom w:val="single" w:sz="4" w:space="0" w:color="auto"/>
            </w:tcBorders>
          </w:tcPr>
          <w:p w14:paraId="798C1E4F"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ICD-10</w:t>
            </w:r>
          </w:p>
        </w:tc>
        <w:tc>
          <w:tcPr>
            <w:tcW w:w="8038" w:type="dxa"/>
            <w:tcBorders>
              <w:top w:val="nil"/>
              <w:bottom w:val="single" w:sz="4" w:space="0" w:color="auto"/>
            </w:tcBorders>
          </w:tcPr>
          <w:p w14:paraId="0F73A7DA"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A40-A41</w:t>
            </w:r>
          </w:p>
        </w:tc>
      </w:tr>
      <w:tr w:rsidR="00101C5D" w:rsidRPr="00F677C7" w14:paraId="4B3FB8E3" w14:textId="77777777" w:rsidTr="00F63171">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24D8BC0E" w14:textId="77777777" w:rsidR="00101C5D" w:rsidRPr="00F677C7" w:rsidRDefault="00101C5D" w:rsidP="00E05631">
            <w:pPr>
              <w:rPr>
                <w:rFonts w:ascii="Calibri" w:hAnsi="Calibri" w:cs="Calibri"/>
                <w:color w:val="000000"/>
                <w:sz w:val="21"/>
                <w:szCs w:val="21"/>
                <w:lang w:val="en-GB"/>
              </w:rPr>
            </w:pPr>
          </w:p>
        </w:tc>
        <w:tc>
          <w:tcPr>
            <w:tcW w:w="2552" w:type="dxa"/>
            <w:vMerge w:val="restart"/>
            <w:tcBorders>
              <w:top w:val="single" w:sz="4" w:space="0" w:color="auto"/>
              <w:bottom w:val="nil"/>
            </w:tcBorders>
            <w:shd w:val="clear" w:color="auto" w:fill="F2F2F2"/>
          </w:tcPr>
          <w:p w14:paraId="523EEDB6" w14:textId="6808635C" w:rsidR="00101C5D" w:rsidRPr="00F677C7" w:rsidRDefault="00101C5D" w:rsidP="00E056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Genitourinary</w:t>
            </w:r>
          </w:p>
        </w:tc>
        <w:tc>
          <w:tcPr>
            <w:tcW w:w="1768" w:type="dxa"/>
            <w:tcBorders>
              <w:top w:val="single" w:sz="4" w:space="0" w:color="auto"/>
              <w:bottom w:val="nil"/>
            </w:tcBorders>
            <w:shd w:val="clear" w:color="auto" w:fill="F2F2F2"/>
          </w:tcPr>
          <w:p w14:paraId="53322EEA"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ICD-8</w:t>
            </w:r>
          </w:p>
        </w:tc>
        <w:tc>
          <w:tcPr>
            <w:tcW w:w="8038" w:type="dxa"/>
            <w:tcBorders>
              <w:top w:val="single" w:sz="4" w:space="0" w:color="auto"/>
              <w:bottom w:val="nil"/>
            </w:tcBorders>
            <w:shd w:val="clear" w:color="auto" w:fill="F2F2F2"/>
          </w:tcPr>
          <w:p w14:paraId="473EB201"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 xml:space="preserve">016, 054.02, 090-099, 590.00-590.99, 595.00-595.02, 597.00, 599.02, 601.00, 604.00, 604.01, 607.30, 611.00, 611.01, 612.01-614.99, 616.00-616.03, 620.00-620.99, 622.00-622.19, 629.40 </w:t>
            </w:r>
          </w:p>
        </w:tc>
      </w:tr>
      <w:tr w:rsidR="00101C5D" w:rsidRPr="00F677C7" w14:paraId="006E137A" w14:textId="77777777" w:rsidTr="00F63171">
        <w:trPr>
          <w:trHeight w:val="434"/>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5AD2AF2B" w14:textId="77777777" w:rsidR="00101C5D" w:rsidRPr="00F677C7" w:rsidRDefault="00101C5D" w:rsidP="00E05631">
            <w:pPr>
              <w:rPr>
                <w:rFonts w:ascii="Calibri" w:hAnsi="Calibri" w:cs="Calibri"/>
                <w:color w:val="000000"/>
                <w:sz w:val="21"/>
                <w:szCs w:val="21"/>
                <w:lang w:val="en-GB"/>
              </w:rPr>
            </w:pPr>
          </w:p>
        </w:tc>
        <w:tc>
          <w:tcPr>
            <w:tcW w:w="2552" w:type="dxa"/>
            <w:vMerge/>
            <w:tcBorders>
              <w:top w:val="nil"/>
              <w:bottom w:val="nil"/>
            </w:tcBorders>
          </w:tcPr>
          <w:p w14:paraId="66A4C536" w14:textId="29B333B0" w:rsidR="00101C5D" w:rsidRPr="00F677C7" w:rsidRDefault="00101C5D" w:rsidP="00E0563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p>
        </w:tc>
        <w:tc>
          <w:tcPr>
            <w:tcW w:w="1768" w:type="dxa"/>
            <w:tcBorders>
              <w:top w:val="nil"/>
              <w:bottom w:val="nil"/>
            </w:tcBorders>
          </w:tcPr>
          <w:p w14:paraId="5A2EA645"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ICD-9</w:t>
            </w:r>
          </w:p>
        </w:tc>
        <w:tc>
          <w:tcPr>
            <w:tcW w:w="8038" w:type="dxa"/>
            <w:tcBorders>
              <w:top w:val="nil"/>
              <w:bottom w:val="nil"/>
            </w:tcBorders>
          </w:tcPr>
          <w:p w14:paraId="4AAD965C"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 xml:space="preserve">016, 054B, 090-099, 112B-C, 131A, 590-X, 597A, 595-X, 597W, 599A, 601-D, 603B, 604A, 604X, 607B-C, 608A-E, 611A, 614-X, 615A-X, 616-X </w:t>
            </w:r>
          </w:p>
        </w:tc>
      </w:tr>
      <w:tr w:rsidR="00101C5D" w:rsidRPr="00F677C7" w14:paraId="199DDB9E" w14:textId="77777777" w:rsidTr="00F63171">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3A769FD1" w14:textId="77777777" w:rsidR="00101C5D" w:rsidRPr="00F677C7" w:rsidRDefault="00101C5D" w:rsidP="00E05631">
            <w:pPr>
              <w:rPr>
                <w:rFonts w:ascii="Calibri" w:hAnsi="Calibri" w:cs="Calibri"/>
                <w:color w:val="000000"/>
                <w:sz w:val="21"/>
                <w:szCs w:val="21"/>
                <w:lang w:val="en-GB"/>
              </w:rPr>
            </w:pPr>
          </w:p>
        </w:tc>
        <w:tc>
          <w:tcPr>
            <w:tcW w:w="2552" w:type="dxa"/>
            <w:vMerge/>
            <w:tcBorders>
              <w:top w:val="nil"/>
              <w:bottom w:val="single" w:sz="4" w:space="0" w:color="auto"/>
            </w:tcBorders>
          </w:tcPr>
          <w:p w14:paraId="19EDF0CF" w14:textId="5F96E25B" w:rsidR="00101C5D" w:rsidRPr="00F677C7" w:rsidRDefault="00101C5D" w:rsidP="00E056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p>
        </w:tc>
        <w:tc>
          <w:tcPr>
            <w:tcW w:w="1768" w:type="dxa"/>
            <w:tcBorders>
              <w:top w:val="nil"/>
              <w:bottom w:val="single" w:sz="4" w:space="0" w:color="auto"/>
            </w:tcBorders>
            <w:shd w:val="clear" w:color="auto" w:fill="F2F2F2"/>
          </w:tcPr>
          <w:p w14:paraId="583C0599"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ICD-10</w:t>
            </w:r>
          </w:p>
        </w:tc>
        <w:tc>
          <w:tcPr>
            <w:tcW w:w="8038" w:type="dxa"/>
            <w:tcBorders>
              <w:top w:val="nil"/>
              <w:bottom w:val="single" w:sz="4" w:space="0" w:color="auto"/>
            </w:tcBorders>
            <w:shd w:val="clear" w:color="auto" w:fill="F2F2F2"/>
          </w:tcPr>
          <w:p w14:paraId="11AFA01B"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 xml:space="preserve">A18.0-18.1, A50-64, A70-74, B37.3-37.4, N10-12, N13.6, N15.1, N15.9, N30-30.3, N30.8-30.9, N34-34.1, N39.0, N41-41.3, N43.1, N45.0-45.9, N48.1-48.2, N49-49.9, N61, N70-76.8, N98.0 </w:t>
            </w:r>
          </w:p>
        </w:tc>
      </w:tr>
      <w:tr w:rsidR="00101C5D" w:rsidRPr="00F677C7" w14:paraId="2FE4BF37" w14:textId="77777777" w:rsidTr="00F63171">
        <w:trPr>
          <w:trHeight w:val="306"/>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20AE0E73" w14:textId="77777777" w:rsidR="00101C5D" w:rsidRPr="00F677C7" w:rsidRDefault="00101C5D" w:rsidP="00E05631">
            <w:pPr>
              <w:rPr>
                <w:rFonts w:ascii="Calibri" w:hAnsi="Calibri" w:cs="Calibri"/>
                <w:color w:val="000000"/>
                <w:sz w:val="21"/>
                <w:szCs w:val="21"/>
                <w:lang w:val="en-GB"/>
              </w:rPr>
            </w:pPr>
          </w:p>
        </w:tc>
        <w:tc>
          <w:tcPr>
            <w:tcW w:w="2552" w:type="dxa"/>
            <w:vMerge w:val="restart"/>
            <w:tcBorders>
              <w:top w:val="single" w:sz="4" w:space="0" w:color="auto"/>
              <w:bottom w:val="nil"/>
            </w:tcBorders>
          </w:tcPr>
          <w:p w14:paraId="57FEEB87" w14:textId="73DDD7D5" w:rsidR="00101C5D" w:rsidRPr="00F677C7" w:rsidRDefault="00101C5D" w:rsidP="00E0563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Skin infections</w:t>
            </w:r>
          </w:p>
        </w:tc>
        <w:tc>
          <w:tcPr>
            <w:tcW w:w="1768" w:type="dxa"/>
            <w:tcBorders>
              <w:top w:val="single" w:sz="4" w:space="0" w:color="auto"/>
              <w:bottom w:val="nil"/>
            </w:tcBorders>
          </w:tcPr>
          <w:p w14:paraId="699E7D8C"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ICD-8</w:t>
            </w:r>
          </w:p>
        </w:tc>
        <w:tc>
          <w:tcPr>
            <w:tcW w:w="8038" w:type="dxa"/>
            <w:tcBorders>
              <w:top w:val="single" w:sz="4" w:space="0" w:color="auto"/>
              <w:bottom w:val="nil"/>
            </w:tcBorders>
          </w:tcPr>
          <w:p w14:paraId="00434618"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 xml:space="preserve">017.01-017.09, 050-057, 110-111, 680.00-680.90, 681.00-682.99, 684.00-684.09, 686.00-686.98 </w:t>
            </w:r>
          </w:p>
        </w:tc>
      </w:tr>
      <w:tr w:rsidR="00101C5D" w:rsidRPr="00F677C7" w14:paraId="41223840" w14:textId="77777777" w:rsidTr="00F63171">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06602763" w14:textId="77777777" w:rsidR="00101C5D" w:rsidRPr="00F677C7" w:rsidRDefault="00101C5D" w:rsidP="00E05631">
            <w:pPr>
              <w:rPr>
                <w:rFonts w:ascii="Calibri" w:hAnsi="Calibri" w:cs="Calibri"/>
                <w:color w:val="000000"/>
                <w:sz w:val="21"/>
                <w:szCs w:val="21"/>
                <w:lang w:val="en-GB"/>
              </w:rPr>
            </w:pPr>
          </w:p>
        </w:tc>
        <w:tc>
          <w:tcPr>
            <w:tcW w:w="2552" w:type="dxa"/>
            <w:vMerge/>
            <w:tcBorders>
              <w:top w:val="nil"/>
              <w:bottom w:val="nil"/>
            </w:tcBorders>
          </w:tcPr>
          <w:p w14:paraId="7588792B" w14:textId="506D2639" w:rsidR="00101C5D" w:rsidRPr="00F677C7" w:rsidRDefault="00101C5D" w:rsidP="00E056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p>
        </w:tc>
        <w:tc>
          <w:tcPr>
            <w:tcW w:w="1768" w:type="dxa"/>
            <w:tcBorders>
              <w:top w:val="nil"/>
              <w:bottom w:val="nil"/>
            </w:tcBorders>
            <w:shd w:val="clear" w:color="auto" w:fill="F2F2F2"/>
          </w:tcPr>
          <w:p w14:paraId="0F9D6D32"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ICD-9</w:t>
            </w:r>
          </w:p>
        </w:tc>
        <w:tc>
          <w:tcPr>
            <w:tcW w:w="8038" w:type="dxa"/>
            <w:tcBorders>
              <w:top w:val="nil"/>
              <w:bottom w:val="nil"/>
            </w:tcBorders>
            <w:shd w:val="clear" w:color="auto" w:fill="F2F2F2"/>
          </w:tcPr>
          <w:p w14:paraId="2572D355"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 xml:space="preserve">017A, 031B, 050-057, 074D, 091D, 110-111, 112D, 681-682X, 683, 684, 685-686X, 680A </w:t>
            </w:r>
          </w:p>
        </w:tc>
      </w:tr>
      <w:tr w:rsidR="00101C5D" w:rsidRPr="00F677C7" w14:paraId="0340500F" w14:textId="77777777" w:rsidTr="00F63171">
        <w:trPr>
          <w:trHeight w:val="434"/>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2025F717" w14:textId="77777777" w:rsidR="00101C5D" w:rsidRPr="00F677C7" w:rsidRDefault="00101C5D" w:rsidP="00E05631">
            <w:pPr>
              <w:rPr>
                <w:rFonts w:ascii="Calibri" w:hAnsi="Calibri" w:cs="Calibri"/>
                <w:color w:val="000000"/>
                <w:sz w:val="21"/>
                <w:szCs w:val="21"/>
                <w:lang w:val="en-GB"/>
              </w:rPr>
            </w:pPr>
          </w:p>
        </w:tc>
        <w:tc>
          <w:tcPr>
            <w:tcW w:w="2552" w:type="dxa"/>
            <w:vMerge/>
            <w:tcBorders>
              <w:top w:val="nil"/>
              <w:bottom w:val="single" w:sz="4" w:space="0" w:color="auto"/>
            </w:tcBorders>
          </w:tcPr>
          <w:p w14:paraId="58D4B6F5" w14:textId="31D3A9CD" w:rsidR="00101C5D" w:rsidRPr="00F677C7" w:rsidRDefault="00101C5D" w:rsidP="00E0563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p>
        </w:tc>
        <w:tc>
          <w:tcPr>
            <w:tcW w:w="1768" w:type="dxa"/>
            <w:tcBorders>
              <w:top w:val="nil"/>
              <w:bottom w:val="single" w:sz="4" w:space="0" w:color="auto"/>
            </w:tcBorders>
          </w:tcPr>
          <w:p w14:paraId="737BA852"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ICD-10</w:t>
            </w:r>
          </w:p>
        </w:tc>
        <w:tc>
          <w:tcPr>
            <w:tcW w:w="8038" w:type="dxa"/>
            <w:tcBorders>
              <w:top w:val="nil"/>
              <w:bottom w:val="single" w:sz="4" w:space="0" w:color="auto"/>
            </w:tcBorders>
          </w:tcPr>
          <w:p w14:paraId="69F55164"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 xml:space="preserve">A18.4, A20.0, A22.0, A26.0, A31.1, A32, A36.3, B00-B09, B35-36, B37.2, B43.0, B43.2, B45.2, B46.3, B55.1, </w:t>
            </w:r>
            <w:r w:rsidRPr="00F677C7">
              <w:rPr>
                <w:rFonts w:ascii="Calibri" w:hAnsi="Calibri" w:cs="Calibri"/>
                <w:bCs/>
                <w:color w:val="000000"/>
                <w:sz w:val="21"/>
                <w:szCs w:val="21"/>
                <w:lang w:val="en-GB"/>
              </w:rPr>
              <w:t>L00-L08, L30.3, L70.0</w:t>
            </w:r>
          </w:p>
        </w:tc>
      </w:tr>
      <w:tr w:rsidR="00101C5D" w:rsidRPr="00F677C7" w14:paraId="1D349D92" w14:textId="77777777" w:rsidTr="00F63171">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65168D03" w14:textId="77777777" w:rsidR="00101C5D" w:rsidRPr="00F677C7" w:rsidRDefault="00101C5D" w:rsidP="00E05631">
            <w:pPr>
              <w:rPr>
                <w:rFonts w:ascii="Calibri" w:hAnsi="Calibri" w:cs="Calibri"/>
                <w:color w:val="000000"/>
                <w:sz w:val="21"/>
                <w:szCs w:val="21"/>
                <w:lang w:val="en-GB"/>
              </w:rPr>
            </w:pPr>
          </w:p>
        </w:tc>
        <w:tc>
          <w:tcPr>
            <w:tcW w:w="2552" w:type="dxa"/>
            <w:vMerge w:val="restart"/>
            <w:tcBorders>
              <w:top w:val="single" w:sz="4" w:space="0" w:color="auto"/>
              <w:bottom w:val="nil"/>
            </w:tcBorders>
            <w:shd w:val="clear" w:color="auto" w:fill="F2F2F2"/>
          </w:tcPr>
          <w:p w14:paraId="554C040C" w14:textId="6B84EA1F" w:rsidR="00101C5D" w:rsidRPr="00F677C7" w:rsidRDefault="00101C5D" w:rsidP="00E056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Viral hepatitis</w:t>
            </w:r>
          </w:p>
        </w:tc>
        <w:tc>
          <w:tcPr>
            <w:tcW w:w="1768" w:type="dxa"/>
            <w:tcBorders>
              <w:top w:val="single" w:sz="4" w:space="0" w:color="auto"/>
              <w:bottom w:val="nil"/>
            </w:tcBorders>
            <w:shd w:val="clear" w:color="auto" w:fill="F2F2F2"/>
          </w:tcPr>
          <w:p w14:paraId="60442DD5"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ICD-8</w:t>
            </w:r>
          </w:p>
        </w:tc>
        <w:tc>
          <w:tcPr>
            <w:tcW w:w="8038" w:type="dxa"/>
            <w:tcBorders>
              <w:top w:val="single" w:sz="4" w:space="0" w:color="auto"/>
              <w:bottom w:val="nil"/>
            </w:tcBorders>
            <w:shd w:val="clear" w:color="auto" w:fill="F2F2F2"/>
          </w:tcPr>
          <w:p w14:paraId="329F1D52"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070</w:t>
            </w:r>
          </w:p>
        </w:tc>
      </w:tr>
      <w:tr w:rsidR="00101C5D" w:rsidRPr="00F677C7" w14:paraId="7220EBF8" w14:textId="77777777" w:rsidTr="00F63171">
        <w:trPr>
          <w:trHeight w:val="202"/>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23F7A0A6" w14:textId="77777777" w:rsidR="00101C5D" w:rsidRPr="00F677C7" w:rsidRDefault="00101C5D" w:rsidP="00E05631">
            <w:pPr>
              <w:rPr>
                <w:rFonts w:ascii="Calibri" w:hAnsi="Calibri" w:cs="Calibri"/>
                <w:color w:val="000000"/>
                <w:sz w:val="21"/>
                <w:szCs w:val="21"/>
                <w:lang w:val="en-GB"/>
              </w:rPr>
            </w:pPr>
          </w:p>
        </w:tc>
        <w:tc>
          <w:tcPr>
            <w:tcW w:w="2552" w:type="dxa"/>
            <w:vMerge/>
            <w:tcBorders>
              <w:top w:val="nil"/>
              <w:bottom w:val="nil"/>
            </w:tcBorders>
            <w:shd w:val="clear" w:color="auto" w:fill="F2F2F2"/>
          </w:tcPr>
          <w:p w14:paraId="068DA829" w14:textId="2D2C9FB5" w:rsidR="00101C5D" w:rsidRPr="00F677C7" w:rsidRDefault="00101C5D" w:rsidP="00E0563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p>
        </w:tc>
        <w:tc>
          <w:tcPr>
            <w:tcW w:w="1768" w:type="dxa"/>
            <w:tcBorders>
              <w:top w:val="nil"/>
              <w:bottom w:val="nil"/>
            </w:tcBorders>
          </w:tcPr>
          <w:p w14:paraId="0378D044"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ICD-9</w:t>
            </w:r>
          </w:p>
        </w:tc>
        <w:tc>
          <w:tcPr>
            <w:tcW w:w="8038" w:type="dxa"/>
            <w:tcBorders>
              <w:top w:val="nil"/>
              <w:bottom w:val="nil"/>
            </w:tcBorders>
          </w:tcPr>
          <w:p w14:paraId="4CDA69FD"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070A-X</w:t>
            </w:r>
          </w:p>
        </w:tc>
      </w:tr>
      <w:tr w:rsidR="00101C5D" w:rsidRPr="00F677C7" w14:paraId="0E250A14" w14:textId="77777777" w:rsidTr="00F6317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7A638EFF" w14:textId="77777777" w:rsidR="00101C5D" w:rsidRPr="00F677C7" w:rsidRDefault="00101C5D" w:rsidP="00E05631">
            <w:pPr>
              <w:rPr>
                <w:rFonts w:ascii="Calibri" w:hAnsi="Calibri" w:cs="Calibri"/>
                <w:color w:val="000000"/>
                <w:sz w:val="21"/>
                <w:szCs w:val="21"/>
                <w:lang w:val="en-GB"/>
              </w:rPr>
            </w:pPr>
          </w:p>
        </w:tc>
        <w:tc>
          <w:tcPr>
            <w:tcW w:w="2552" w:type="dxa"/>
            <w:vMerge/>
            <w:tcBorders>
              <w:top w:val="nil"/>
              <w:bottom w:val="single" w:sz="4" w:space="0" w:color="auto"/>
            </w:tcBorders>
            <w:shd w:val="clear" w:color="auto" w:fill="F2F2F2"/>
          </w:tcPr>
          <w:p w14:paraId="740979DC" w14:textId="6DDAB520" w:rsidR="00101C5D" w:rsidRPr="00F677C7" w:rsidRDefault="00101C5D" w:rsidP="00E056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p>
        </w:tc>
        <w:tc>
          <w:tcPr>
            <w:tcW w:w="1768" w:type="dxa"/>
            <w:tcBorders>
              <w:top w:val="nil"/>
              <w:bottom w:val="single" w:sz="4" w:space="0" w:color="auto"/>
            </w:tcBorders>
            <w:shd w:val="clear" w:color="auto" w:fill="F2F2F2"/>
          </w:tcPr>
          <w:p w14:paraId="2A94D500"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ICD-10</w:t>
            </w:r>
          </w:p>
        </w:tc>
        <w:tc>
          <w:tcPr>
            <w:tcW w:w="8038" w:type="dxa"/>
            <w:tcBorders>
              <w:top w:val="nil"/>
              <w:bottom w:val="single" w:sz="4" w:space="0" w:color="auto"/>
            </w:tcBorders>
            <w:shd w:val="clear" w:color="auto" w:fill="F2F2F2"/>
          </w:tcPr>
          <w:p w14:paraId="2ABC2004"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B15-B19</w:t>
            </w:r>
          </w:p>
        </w:tc>
      </w:tr>
      <w:tr w:rsidR="00101C5D" w:rsidRPr="00F677C7" w14:paraId="7EF4C18A" w14:textId="77777777" w:rsidTr="00F63171">
        <w:trPr>
          <w:trHeight w:val="541"/>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211CA23C" w14:textId="77777777" w:rsidR="00101C5D" w:rsidRPr="00F677C7" w:rsidRDefault="00101C5D" w:rsidP="00E05631">
            <w:pPr>
              <w:rPr>
                <w:rFonts w:ascii="Calibri" w:hAnsi="Calibri" w:cs="Calibri"/>
                <w:color w:val="000000"/>
                <w:sz w:val="21"/>
                <w:szCs w:val="21"/>
                <w:lang w:val="en-GB"/>
              </w:rPr>
            </w:pPr>
          </w:p>
        </w:tc>
        <w:tc>
          <w:tcPr>
            <w:tcW w:w="2552" w:type="dxa"/>
            <w:vMerge w:val="restart"/>
            <w:tcBorders>
              <w:top w:val="single" w:sz="4" w:space="0" w:color="auto"/>
              <w:bottom w:val="nil"/>
            </w:tcBorders>
          </w:tcPr>
          <w:p w14:paraId="3E0065D3" w14:textId="5871CEF0" w:rsidR="00101C5D" w:rsidRPr="00F677C7" w:rsidRDefault="00101C5D" w:rsidP="00E0563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Nervous system</w:t>
            </w:r>
          </w:p>
        </w:tc>
        <w:tc>
          <w:tcPr>
            <w:tcW w:w="1768" w:type="dxa"/>
            <w:tcBorders>
              <w:top w:val="single" w:sz="4" w:space="0" w:color="auto"/>
              <w:bottom w:val="nil"/>
            </w:tcBorders>
          </w:tcPr>
          <w:p w14:paraId="304F3136"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ICD-8</w:t>
            </w:r>
          </w:p>
        </w:tc>
        <w:tc>
          <w:tcPr>
            <w:tcW w:w="8038" w:type="dxa"/>
            <w:tcBorders>
              <w:top w:val="single" w:sz="4" w:space="0" w:color="auto"/>
              <w:bottom w:val="nil"/>
            </w:tcBorders>
          </w:tcPr>
          <w:p w14:paraId="691FAB1F"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013.00-013.99, 027.01, 036.00, 040.00-043.99, 045.00-046.99, 052.00, 054.04, 062.00-065.99, 071.99, 072.01, 075.02, 079.20, 084.00, 094.00-094.98, 320.00-320.80, 320.88-320.99, 322.00-322.03, 392.99, 474.99</w:t>
            </w:r>
          </w:p>
        </w:tc>
      </w:tr>
      <w:tr w:rsidR="00101C5D" w:rsidRPr="00F677C7" w14:paraId="1F5A2F5A" w14:textId="77777777" w:rsidTr="00F6317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2C42635E" w14:textId="77777777" w:rsidR="00101C5D" w:rsidRPr="00F677C7" w:rsidRDefault="00101C5D" w:rsidP="00E05631">
            <w:pPr>
              <w:rPr>
                <w:rFonts w:ascii="Calibri" w:hAnsi="Calibri" w:cs="Calibri"/>
                <w:color w:val="000000"/>
                <w:sz w:val="21"/>
                <w:szCs w:val="21"/>
                <w:lang w:val="en-GB"/>
              </w:rPr>
            </w:pPr>
          </w:p>
        </w:tc>
        <w:tc>
          <w:tcPr>
            <w:tcW w:w="2552" w:type="dxa"/>
            <w:vMerge/>
            <w:tcBorders>
              <w:top w:val="nil"/>
              <w:bottom w:val="nil"/>
            </w:tcBorders>
          </w:tcPr>
          <w:p w14:paraId="0EB1BFF3" w14:textId="6288917D" w:rsidR="00101C5D" w:rsidRPr="00F677C7" w:rsidRDefault="00101C5D" w:rsidP="00E056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p>
        </w:tc>
        <w:tc>
          <w:tcPr>
            <w:tcW w:w="1768" w:type="dxa"/>
            <w:tcBorders>
              <w:top w:val="nil"/>
              <w:bottom w:val="nil"/>
            </w:tcBorders>
            <w:shd w:val="clear" w:color="auto" w:fill="F2F2F2"/>
          </w:tcPr>
          <w:p w14:paraId="541D87A5"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ICD-9</w:t>
            </w:r>
          </w:p>
        </w:tc>
        <w:tc>
          <w:tcPr>
            <w:tcW w:w="8038" w:type="dxa"/>
            <w:tcBorders>
              <w:top w:val="nil"/>
              <w:bottom w:val="nil"/>
            </w:tcBorders>
            <w:shd w:val="clear" w:color="auto" w:fill="F2F2F2"/>
          </w:tcPr>
          <w:p w14:paraId="0BE9B1E4"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006F, 013-X, 036A-B, 045-049X, 052B, 053A, 054D, 055A, 056A, 071, 072B-C, 090E, 094-X, 320-X, 321A, 321B-H, 321W, 323A, 323C-D, 324-X, 392-X</w:t>
            </w:r>
          </w:p>
        </w:tc>
      </w:tr>
      <w:tr w:rsidR="00101C5D" w:rsidRPr="00F677C7" w14:paraId="470B794E" w14:textId="77777777" w:rsidTr="00F63171">
        <w:trPr>
          <w:trHeight w:val="669"/>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1416A4CD" w14:textId="77777777" w:rsidR="00101C5D" w:rsidRPr="00F677C7" w:rsidRDefault="00101C5D" w:rsidP="00E05631">
            <w:pPr>
              <w:rPr>
                <w:rFonts w:ascii="Calibri" w:hAnsi="Calibri" w:cs="Calibri"/>
                <w:color w:val="000000"/>
                <w:sz w:val="21"/>
                <w:szCs w:val="21"/>
                <w:lang w:val="en-GB"/>
              </w:rPr>
            </w:pPr>
          </w:p>
        </w:tc>
        <w:tc>
          <w:tcPr>
            <w:tcW w:w="2552" w:type="dxa"/>
            <w:vMerge/>
            <w:tcBorders>
              <w:top w:val="nil"/>
              <w:bottom w:val="single" w:sz="4" w:space="0" w:color="auto"/>
            </w:tcBorders>
          </w:tcPr>
          <w:p w14:paraId="61D75A06" w14:textId="09EAE9C3" w:rsidR="00101C5D" w:rsidRPr="00F677C7" w:rsidRDefault="00101C5D" w:rsidP="00E0563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p>
        </w:tc>
        <w:tc>
          <w:tcPr>
            <w:tcW w:w="1768" w:type="dxa"/>
            <w:tcBorders>
              <w:top w:val="nil"/>
              <w:bottom w:val="single" w:sz="4" w:space="0" w:color="auto"/>
            </w:tcBorders>
          </w:tcPr>
          <w:p w14:paraId="1DA57937"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ICD-10</w:t>
            </w:r>
          </w:p>
        </w:tc>
        <w:tc>
          <w:tcPr>
            <w:tcW w:w="8038" w:type="dxa"/>
            <w:tcBorders>
              <w:top w:val="nil"/>
              <w:bottom w:val="single" w:sz="4" w:space="0" w:color="auto"/>
            </w:tcBorders>
          </w:tcPr>
          <w:p w14:paraId="7027EF12"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A06.6, A17-17.9, A20.3, A22.8, A32.1, A39.0, A80-89, B00.3-00.4, B01.0-01.1, B02.0-02.1, B05.0-05.1, B06.0, B26.1-26.2, B37.5, B38.4, B43.1, B45.1, B46.1, B50.0, B57.4, B58.2, B60.2, B69.0, B83.2, G00-00.9, G01, G02.0-02.8, G04, G04.2, G04.9, G05.0, G05.1, G05.2, G06.0-6.2, G07, I02-02.9</w:t>
            </w:r>
          </w:p>
        </w:tc>
      </w:tr>
      <w:tr w:rsidR="00101C5D" w:rsidRPr="00F677C7" w14:paraId="614C99C3" w14:textId="77777777" w:rsidTr="00F63171">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44C7FE0B" w14:textId="77777777" w:rsidR="00101C5D" w:rsidRPr="00F677C7" w:rsidRDefault="00101C5D" w:rsidP="00E05631">
            <w:pPr>
              <w:rPr>
                <w:rFonts w:ascii="Calibri" w:hAnsi="Calibri" w:cs="Calibri"/>
                <w:color w:val="000000"/>
                <w:sz w:val="21"/>
                <w:szCs w:val="21"/>
                <w:lang w:val="en-GB"/>
              </w:rPr>
            </w:pPr>
          </w:p>
        </w:tc>
        <w:tc>
          <w:tcPr>
            <w:tcW w:w="2552" w:type="dxa"/>
            <w:vMerge w:val="restart"/>
            <w:tcBorders>
              <w:top w:val="single" w:sz="4" w:space="0" w:color="auto"/>
              <w:bottom w:val="nil"/>
            </w:tcBorders>
            <w:shd w:val="clear" w:color="auto" w:fill="F2F2F2"/>
          </w:tcPr>
          <w:p w14:paraId="1E39713E" w14:textId="43BD0079" w:rsidR="00101C5D" w:rsidRPr="00F677C7" w:rsidRDefault="00101C5D" w:rsidP="00E056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Respiratory</w:t>
            </w:r>
          </w:p>
        </w:tc>
        <w:tc>
          <w:tcPr>
            <w:tcW w:w="1768" w:type="dxa"/>
            <w:tcBorders>
              <w:top w:val="single" w:sz="4" w:space="0" w:color="auto"/>
              <w:bottom w:val="nil"/>
            </w:tcBorders>
            <w:shd w:val="clear" w:color="auto" w:fill="F2F2F2"/>
          </w:tcPr>
          <w:p w14:paraId="1CBA0B14"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ICD-8</w:t>
            </w:r>
          </w:p>
        </w:tc>
        <w:tc>
          <w:tcPr>
            <w:tcW w:w="8038" w:type="dxa"/>
            <w:tcBorders>
              <w:top w:val="single" w:sz="4" w:space="0" w:color="auto"/>
              <w:bottom w:val="nil"/>
            </w:tcBorders>
            <w:shd w:val="clear" w:color="auto" w:fill="F2F2F2"/>
          </w:tcPr>
          <w:p w14:paraId="2847B08B"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010-012, 020.10, 460.99, 461.00-461.09, 462.01, 462.02, 462.09, 463.01, 463.09, 464.01-464.09, 465.99, 466.99, 470.99-473.99, 480.99, 481.99-482.98, 483.99-486.09, 490.99-491.09, 501.99, 502.00-503.09, 508.00-508.03, 510.01-510.09, 511.10, 513.99, 519.92</w:t>
            </w:r>
          </w:p>
        </w:tc>
      </w:tr>
      <w:tr w:rsidR="00101C5D" w:rsidRPr="00F677C7" w14:paraId="5502DB66" w14:textId="77777777" w:rsidTr="00F63171">
        <w:trPr>
          <w:trHeight w:val="434"/>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413344C4" w14:textId="77777777" w:rsidR="00101C5D" w:rsidRPr="00F677C7" w:rsidRDefault="00101C5D" w:rsidP="00E05631">
            <w:pPr>
              <w:rPr>
                <w:rFonts w:ascii="Calibri" w:hAnsi="Calibri" w:cs="Calibri"/>
                <w:color w:val="000000"/>
                <w:sz w:val="21"/>
                <w:szCs w:val="21"/>
                <w:lang w:val="en-GB"/>
              </w:rPr>
            </w:pPr>
          </w:p>
        </w:tc>
        <w:tc>
          <w:tcPr>
            <w:tcW w:w="2552" w:type="dxa"/>
            <w:vMerge/>
            <w:tcBorders>
              <w:top w:val="nil"/>
              <w:bottom w:val="nil"/>
            </w:tcBorders>
          </w:tcPr>
          <w:p w14:paraId="52B3C2CD" w14:textId="4769CEE7" w:rsidR="00101C5D" w:rsidRPr="00F677C7" w:rsidRDefault="00101C5D" w:rsidP="00E0563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p>
        </w:tc>
        <w:tc>
          <w:tcPr>
            <w:tcW w:w="1768" w:type="dxa"/>
            <w:tcBorders>
              <w:top w:val="nil"/>
              <w:bottom w:val="nil"/>
            </w:tcBorders>
          </w:tcPr>
          <w:p w14:paraId="55452111"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ICD-9</w:t>
            </w:r>
          </w:p>
        </w:tc>
        <w:tc>
          <w:tcPr>
            <w:tcW w:w="8038" w:type="dxa"/>
            <w:tcBorders>
              <w:top w:val="nil"/>
              <w:bottom w:val="nil"/>
            </w:tcBorders>
          </w:tcPr>
          <w:p w14:paraId="581266E9" w14:textId="77777777" w:rsidR="00101C5D" w:rsidRPr="00F677C7" w:rsidRDefault="00101C5D" w:rsidP="00E05631">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010-012W, 031A, 033-034B, 052A, 055B, 112E, 122B, 460-466, 466-B, 473-X, 475, 480-X, 481-482X, 483, 485, 486, 487-W, 490, 491B, 510-X, 511B, 513-B</w:t>
            </w:r>
          </w:p>
        </w:tc>
      </w:tr>
      <w:tr w:rsidR="00101C5D" w:rsidRPr="00F677C7" w14:paraId="6C9626D7" w14:textId="77777777" w:rsidTr="00F6317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04413152" w14:textId="77777777" w:rsidR="00101C5D" w:rsidRPr="00F677C7" w:rsidRDefault="00101C5D" w:rsidP="00E05631">
            <w:pPr>
              <w:rPr>
                <w:rFonts w:ascii="Calibri" w:hAnsi="Calibri" w:cs="Calibri"/>
                <w:color w:val="000000"/>
                <w:sz w:val="21"/>
                <w:szCs w:val="21"/>
                <w:lang w:val="en-GB"/>
              </w:rPr>
            </w:pPr>
          </w:p>
        </w:tc>
        <w:tc>
          <w:tcPr>
            <w:tcW w:w="2552" w:type="dxa"/>
            <w:vMerge/>
            <w:tcBorders>
              <w:top w:val="nil"/>
              <w:bottom w:val="single" w:sz="4" w:space="0" w:color="auto"/>
            </w:tcBorders>
          </w:tcPr>
          <w:p w14:paraId="69A7C154" w14:textId="66E1ECAA" w:rsidR="00101C5D" w:rsidRPr="00F677C7" w:rsidRDefault="00101C5D" w:rsidP="00E0563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p>
        </w:tc>
        <w:tc>
          <w:tcPr>
            <w:tcW w:w="1768" w:type="dxa"/>
            <w:tcBorders>
              <w:top w:val="nil"/>
              <w:bottom w:val="single" w:sz="4" w:space="0" w:color="auto"/>
            </w:tcBorders>
            <w:shd w:val="clear" w:color="auto" w:fill="F2F2F2"/>
          </w:tcPr>
          <w:p w14:paraId="63B09538"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ICD-10</w:t>
            </w:r>
          </w:p>
        </w:tc>
        <w:tc>
          <w:tcPr>
            <w:tcW w:w="8038" w:type="dxa"/>
            <w:tcBorders>
              <w:top w:val="nil"/>
              <w:bottom w:val="single" w:sz="4" w:space="0" w:color="auto"/>
            </w:tcBorders>
            <w:shd w:val="clear" w:color="auto" w:fill="F2F2F2"/>
          </w:tcPr>
          <w:p w14:paraId="08598028" w14:textId="77777777" w:rsidR="00101C5D" w:rsidRPr="00F677C7" w:rsidRDefault="00101C5D" w:rsidP="00E05631">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A15-16, A20.2, A21.2, A22.1, A31.0, A37, A38, A48.1, B00.2, B01.2, B05.2, B27, B37.1, B39-42, B44, B45.0, B46.0, B58.3, B59, J00-J22, J32, J34.0, J35.0, J36, J37, J39.0-39.1, J40-42</w:t>
            </w:r>
          </w:p>
        </w:tc>
      </w:tr>
      <w:tr w:rsidR="00101C5D" w:rsidRPr="00F677C7" w14:paraId="2EB610AE" w14:textId="77777777" w:rsidTr="00F63171">
        <w:trPr>
          <w:trHeight w:val="194"/>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469B9CAB" w14:textId="77777777" w:rsidR="00101C5D" w:rsidRPr="00F677C7" w:rsidRDefault="00101C5D" w:rsidP="00101C5D">
            <w:pPr>
              <w:rPr>
                <w:rFonts w:ascii="Calibri" w:eastAsia="Calibri" w:hAnsi="Calibri" w:cs="Calibri"/>
                <w:color w:val="000000"/>
                <w:sz w:val="21"/>
                <w:szCs w:val="21"/>
                <w:lang w:val="en-GB" w:eastAsia="en-US"/>
              </w:rPr>
            </w:pPr>
          </w:p>
        </w:tc>
        <w:tc>
          <w:tcPr>
            <w:tcW w:w="2552" w:type="dxa"/>
            <w:vMerge w:val="restart"/>
            <w:tcBorders>
              <w:top w:val="single" w:sz="4" w:space="0" w:color="auto"/>
            </w:tcBorders>
          </w:tcPr>
          <w:p w14:paraId="1B8C83A5" w14:textId="5FA5712C" w:rsidR="00101C5D" w:rsidRPr="00F677C7" w:rsidRDefault="00101C5D" w:rsidP="00101C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1"/>
                <w:szCs w:val="21"/>
                <w:lang w:val="en-GB" w:eastAsia="en-US"/>
              </w:rPr>
            </w:pPr>
            <w:r w:rsidRPr="00F677C7">
              <w:rPr>
                <w:rFonts w:ascii="Calibri" w:eastAsia="Calibri" w:hAnsi="Calibri" w:cs="Calibri"/>
                <w:color w:val="000000"/>
                <w:sz w:val="21"/>
                <w:szCs w:val="21"/>
                <w:lang w:val="en-GB" w:eastAsia="en-US"/>
              </w:rPr>
              <w:t xml:space="preserve">Infections associated with SCZ/BD (includes </w:t>
            </w:r>
            <w:r w:rsidRPr="00F677C7">
              <w:rPr>
                <w:rFonts w:ascii="Calibri" w:eastAsia="Calibri" w:hAnsi="Calibri" w:cs="Calibri"/>
                <w:i/>
                <w:iCs/>
                <w:color w:val="000000"/>
                <w:sz w:val="21"/>
                <w:szCs w:val="21"/>
                <w:lang w:val="en-GB" w:eastAsia="en-US"/>
              </w:rPr>
              <w:t xml:space="preserve">T. gondii </w:t>
            </w:r>
            <w:r w:rsidRPr="00F677C7">
              <w:rPr>
                <w:rFonts w:ascii="Calibri" w:eastAsia="Calibri" w:hAnsi="Calibri" w:cs="Calibri"/>
                <w:color w:val="000000"/>
                <w:sz w:val="21"/>
                <w:szCs w:val="21"/>
                <w:lang w:val="en-GB" w:eastAsia="en-US"/>
              </w:rPr>
              <w:t>(toxoplasmosis), CMV, HSV, Mumps, Influenza)</w:t>
            </w:r>
          </w:p>
        </w:tc>
        <w:tc>
          <w:tcPr>
            <w:tcW w:w="1768" w:type="dxa"/>
            <w:tcBorders>
              <w:top w:val="single" w:sz="4" w:space="0" w:color="auto"/>
            </w:tcBorders>
          </w:tcPr>
          <w:p w14:paraId="78A31DF7" w14:textId="6004B9F2" w:rsidR="00101C5D" w:rsidRPr="00F677C7" w:rsidRDefault="00101C5D" w:rsidP="00101C5D">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ICD-8</w:t>
            </w:r>
          </w:p>
        </w:tc>
        <w:tc>
          <w:tcPr>
            <w:tcW w:w="8038" w:type="dxa"/>
            <w:tcBorders>
              <w:top w:val="single" w:sz="4" w:space="0" w:color="auto"/>
            </w:tcBorders>
          </w:tcPr>
          <w:p w14:paraId="24C18272" w14:textId="2D93C80C" w:rsidR="00101C5D" w:rsidRPr="00F677C7" w:rsidRDefault="00101C5D" w:rsidP="00101C5D">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054, 072, 079.5, 130, 470-74, 761.4, 761.2</w:t>
            </w:r>
          </w:p>
        </w:tc>
      </w:tr>
      <w:tr w:rsidR="00101C5D" w:rsidRPr="00F677C7" w14:paraId="703132BB" w14:textId="77777777" w:rsidTr="00F6317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F2F2F2"/>
          </w:tcPr>
          <w:p w14:paraId="673B605A" w14:textId="77777777" w:rsidR="00101C5D" w:rsidRPr="00F677C7" w:rsidRDefault="00101C5D" w:rsidP="00101C5D">
            <w:pPr>
              <w:jc w:val="both"/>
              <w:rPr>
                <w:rFonts w:ascii="Calibri" w:hAnsi="Calibri" w:cs="Calibri"/>
                <w:color w:val="000000"/>
                <w:sz w:val="21"/>
                <w:szCs w:val="21"/>
                <w:lang w:val="en-GB"/>
              </w:rPr>
            </w:pPr>
          </w:p>
        </w:tc>
        <w:tc>
          <w:tcPr>
            <w:tcW w:w="2552" w:type="dxa"/>
            <w:vMerge/>
          </w:tcPr>
          <w:p w14:paraId="19AA9EB5" w14:textId="5AD63851" w:rsidR="00101C5D" w:rsidRPr="00F677C7" w:rsidRDefault="00101C5D" w:rsidP="00101C5D">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p>
        </w:tc>
        <w:tc>
          <w:tcPr>
            <w:tcW w:w="1768" w:type="dxa"/>
            <w:shd w:val="clear" w:color="auto" w:fill="F2F2F2"/>
          </w:tcPr>
          <w:p w14:paraId="419741C6" w14:textId="332600F7" w:rsidR="00101C5D" w:rsidRPr="00F677C7" w:rsidRDefault="00101C5D" w:rsidP="00101C5D">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ICD-9</w:t>
            </w:r>
          </w:p>
        </w:tc>
        <w:tc>
          <w:tcPr>
            <w:tcW w:w="8038" w:type="dxa"/>
            <w:shd w:val="clear" w:color="auto" w:fill="F2F2F2"/>
          </w:tcPr>
          <w:p w14:paraId="62C30F5C" w14:textId="18D5C7DF" w:rsidR="00101C5D" w:rsidRPr="00F677C7" w:rsidRDefault="00101C5D" w:rsidP="00101C5D">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054, 072, 078F, 130, 487, 760C, 771B*, 771C</w:t>
            </w:r>
          </w:p>
        </w:tc>
      </w:tr>
      <w:tr w:rsidR="00101C5D" w:rsidRPr="00F677C7" w14:paraId="5D88F465" w14:textId="77777777" w:rsidTr="00F63171">
        <w:trPr>
          <w:trHeight w:val="194"/>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F2F2F2"/>
          </w:tcPr>
          <w:p w14:paraId="63CEEB15" w14:textId="77777777" w:rsidR="00101C5D" w:rsidRPr="00F677C7" w:rsidRDefault="00101C5D" w:rsidP="00101C5D">
            <w:pPr>
              <w:jc w:val="both"/>
              <w:rPr>
                <w:rFonts w:ascii="Calibri" w:hAnsi="Calibri" w:cs="Calibri"/>
                <w:color w:val="000000"/>
                <w:sz w:val="21"/>
                <w:szCs w:val="21"/>
                <w:lang w:val="en-GB"/>
              </w:rPr>
            </w:pPr>
          </w:p>
        </w:tc>
        <w:tc>
          <w:tcPr>
            <w:tcW w:w="2552" w:type="dxa"/>
            <w:vMerge/>
            <w:tcBorders>
              <w:bottom w:val="single" w:sz="4" w:space="0" w:color="auto"/>
            </w:tcBorders>
          </w:tcPr>
          <w:p w14:paraId="2A7428DF" w14:textId="6BEC503B" w:rsidR="00101C5D" w:rsidRPr="00F677C7" w:rsidRDefault="00101C5D" w:rsidP="00101C5D">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p>
        </w:tc>
        <w:tc>
          <w:tcPr>
            <w:tcW w:w="1768" w:type="dxa"/>
            <w:tcBorders>
              <w:bottom w:val="single" w:sz="4" w:space="0" w:color="auto"/>
            </w:tcBorders>
          </w:tcPr>
          <w:p w14:paraId="4550AD15" w14:textId="20972C65" w:rsidR="00101C5D" w:rsidRPr="00F677C7" w:rsidRDefault="00101C5D" w:rsidP="00101C5D">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ICD-10</w:t>
            </w:r>
          </w:p>
        </w:tc>
        <w:tc>
          <w:tcPr>
            <w:tcW w:w="8038" w:type="dxa"/>
            <w:tcBorders>
              <w:bottom w:val="single" w:sz="4" w:space="0" w:color="auto"/>
            </w:tcBorders>
          </w:tcPr>
          <w:p w14:paraId="430CCFB4" w14:textId="1DA2BBF7" w:rsidR="00101C5D" w:rsidRPr="00F677C7" w:rsidRDefault="00101C5D" w:rsidP="00101C5D">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1"/>
                <w:szCs w:val="21"/>
                <w:lang w:val="en-GB"/>
              </w:rPr>
            </w:pPr>
            <w:r w:rsidRPr="00F677C7">
              <w:rPr>
                <w:rFonts w:ascii="Calibri" w:hAnsi="Calibri" w:cs="Calibri"/>
                <w:color w:val="000000"/>
                <w:sz w:val="21"/>
                <w:szCs w:val="21"/>
                <w:lang w:val="en-GB"/>
              </w:rPr>
              <w:t>A60, B00, B25, B26, B58, J09-19, P35.1, P37.1, P352, P00.2</w:t>
            </w:r>
          </w:p>
        </w:tc>
      </w:tr>
      <w:tr w:rsidR="00A62757" w:rsidRPr="00F677C7" w14:paraId="661EE64B" w14:textId="77777777" w:rsidTr="00F6317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bottom w:val="nil"/>
            </w:tcBorders>
            <w:shd w:val="clear" w:color="auto" w:fill="F2F2F2"/>
            <w:vAlign w:val="center"/>
          </w:tcPr>
          <w:p w14:paraId="37BC1325" w14:textId="3ADE1BF3" w:rsidR="00A62757" w:rsidRPr="00F677C7" w:rsidRDefault="00A62757" w:rsidP="00A62757">
            <w:pPr>
              <w:jc w:val="center"/>
              <w:rPr>
                <w:rFonts w:ascii="Calibri" w:hAnsi="Calibri" w:cs="Calibri"/>
                <w:color w:val="000000"/>
                <w:sz w:val="21"/>
                <w:szCs w:val="21"/>
                <w:lang w:val="en-GB"/>
              </w:rPr>
            </w:pPr>
            <w:r w:rsidRPr="00F677C7">
              <w:rPr>
                <w:rFonts w:ascii="Calibri" w:hAnsi="Calibri" w:cs="Calibri"/>
                <w:color w:val="000000"/>
                <w:sz w:val="21"/>
                <w:szCs w:val="21"/>
                <w:lang w:val="en-GB"/>
              </w:rPr>
              <w:t>Central nervous system infections</w:t>
            </w:r>
          </w:p>
        </w:tc>
        <w:tc>
          <w:tcPr>
            <w:tcW w:w="2552" w:type="dxa"/>
            <w:vMerge w:val="restart"/>
            <w:tcBorders>
              <w:top w:val="single" w:sz="4" w:space="0" w:color="auto"/>
              <w:bottom w:val="nil"/>
            </w:tcBorders>
            <w:shd w:val="clear" w:color="auto" w:fill="F2F2F2"/>
            <w:vAlign w:val="center"/>
          </w:tcPr>
          <w:p w14:paraId="453733A1" w14:textId="40EBFDCF" w:rsidR="00A62757" w:rsidRPr="00F677C7" w:rsidRDefault="00A62757" w:rsidP="00A6275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lang w:val="en-GB"/>
              </w:rPr>
            </w:pPr>
            <w:r w:rsidRPr="00F677C7">
              <w:rPr>
                <w:rFonts w:ascii="Calibri" w:hAnsi="Calibri" w:cs="Calibri"/>
                <w:color w:val="000000" w:themeColor="text1"/>
                <w:sz w:val="21"/>
                <w:szCs w:val="21"/>
                <w:lang w:val="en-GB"/>
              </w:rPr>
              <w:t xml:space="preserve">Includes CMV, mumps, HSV, </w:t>
            </w:r>
            <w:r w:rsidRPr="00F677C7">
              <w:rPr>
                <w:rFonts w:ascii="Calibri" w:eastAsia="Calibri" w:hAnsi="Calibri" w:cs="Calibri"/>
                <w:i/>
                <w:iCs/>
                <w:color w:val="000000" w:themeColor="text1"/>
                <w:sz w:val="21"/>
                <w:szCs w:val="21"/>
                <w:lang w:val="en-GB" w:eastAsia="en-US"/>
              </w:rPr>
              <w:t>T. gondii</w:t>
            </w:r>
          </w:p>
        </w:tc>
        <w:tc>
          <w:tcPr>
            <w:tcW w:w="1768" w:type="dxa"/>
            <w:tcBorders>
              <w:top w:val="single" w:sz="4" w:space="0" w:color="auto"/>
              <w:bottom w:val="nil"/>
            </w:tcBorders>
            <w:shd w:val="clear" w:color="auto" w:fill="F2F2F2"/>
          </w:tcPr>
          <w:p w14:paraId="71C48260" w14:textId="0B444710" w:rsidR="00A62757" w:rsidRPr="00F677C7" w:rsidRDefault="00A62757" w:rsidP="00A62757">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lang w:val="en-GB"/>
              </w:rPr>
            </w:pPr>
            <w:r w:rsidRPr="00F677C7">
              <w:rPr>
                <w:rFonts w:ascii="Calibri" w:hAnsi="Calibri" w:cs="Calibri"/>
                <w:color w:val="000000" w:themeColor="text1"/>
                <w:sz w:val="21"/>
                <w:szCs w:val="21"/>
                <w:lang w:val="en-GB"/>
              </w:rPr>
              <w:t>ICD-8</w:t>
            </w:r>
          </w:p>
        </w:tc>
        <w:tc>
          <w:tcPr>
            <w:tcW w:w="8038" w:type="dxa"/>
            <w:tcBorders>
              <w:top w:val="single" w:sz="4" w:space="0" w:color="auto"/>
              <w:bottom w:val="nil"/>
            </w:tcBorders>
            <w:shd w:val="clear" w:color="auto" w:fill="F2F2F2"/>
          </w:tcPr>
          <w:p w14:paraId="1ACA8361" w14:textId="027044FD" w:rsidR="00A62757" w:rsidRPr="00F677C7" w:rsidRDefault="00A62757" w:rsidP="00A62757">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lang w:val="en-GB"/>
              </w:rPr>
            </w:pPr>
            <w:r w:rsidRPr="00F677C7">
              <w:rPr>
                <w:rFonts w:ascii="Calibri" w:hAnsi="Calibri" w:cs="Calibri"/>
                <w:color w:val="000000" w:themeColor="text1"/>
                <w:sz w:val="21"/>
                <w:szCs w:val="21"/>
                <w:lang w:val="en-GB"/>
              </w:rPr>
              <w:t xml:space="preserve">013.00-013.99, 027.01, 036.00, 040.00-043.99, 045.00-046.99, 052.00, </w:t>
            </w:r>
            <w:r w:rsidR="00DB2E28" w:rsidRPr="00F677C7">
              <w:rPr>
                <w:rFonts w:ascii="Calibri" w:hAnsi="Calibri" w:cs="Calibri"/>
                <w:color w:val="000000" w:themeColor="text1"/>
                <w:sz w:val="21"/>
                <w:szCs w:val="21"/>
                <w:lang w:val="en-GB"/>
              </w:rPr>
              <w:t xml:space="preserve">054, </w:t>
            </w:r>
            <w:r w:rsidRPr="00F677C7">
              <w:rPr>
                <w:rFonts w:ascii="Calibri" w:hAnsi="Calibri" w:cs="Calibri"/>
                <w:color w:val="000000" w:themeColor="text1"/>
                <w:sz w:val="21"/>
                <w:szCs w:val="21"/>
                <w:lang w:val="en-GB"/>
              </w:rPr>
              <w:t>062.00-065.99, 071.99, 072, 075.02, 079.20, 079.5, 084.00, 094.00-094.98, 320.00-320.80, 320.88-320.99, 322.00-322.03, 392.99, 474.99, 761.4</w:t>
            </w:r>
          </w:p>
        </w:tc>
      </w:tr>
      <w:tr w:rsidR="00A62757" w:rsidRPr="00F677C7" w14:paraId="0BD32A39" w14:textId="77777777" w:rsidTr="00A71171">
        <w:trPr>
          <w:trHeight w:val="194"/>
        </w:trPr>
        <w:tc>
          <w:tcPr>
            <w:cnfStyle w:val="001000000000" w:firstRow="0" w:lastRow="0" w:firstColumn="1" w:lastColumn="0" w:oddVBand="0" w:evenVBand="0" w:oddHBand="0" w:evenHBand="0" w:firstRowFirstColumn="0" w:firstRowLastColumn="0" w:lastRowFirstColumn="0" w:lastRowLastColumn="0"/>
            <w:tcW w:w="1134" w:type="dxa"/>
            <w:vMerge/>
            <w:tcBorders>
              <w:top w:val="nil"/>
              <w:bottom w:val="nil"/>
            </w:tcBorders>
          </w:tcPr>
          <w:p w14:paraId="4A75C514" w14:textId="77777777" w:rsidR="00A62757" w:rsidRPr="00F677C7" w:rsidRDefault="00A62757" w:rsidP="00A62757">
            <w:pPr>
              <w:jc w:val="both"/>
              <w:rPr>
                <w:rFonts w:ascii="Calibri" w:hAnsi="Calibri" w:cs="Calibri"/>
                <w:color w:val="000000"/>
                <w:sz w:val="21"/>
                <w:szCs w:val="21"/>
                <w:lang w:val="en-GB"/>
              </w:rPr>
            </w:pPr>
          </w:p>
        </w:tc>
        <w:tc>
          <w:tcPr>
            <w:tcW w:w="2552" w:type="dxa"/>
            <w:vMerge/>
            <w:tcBorders>
              <w:top w:val="nil"/>
              <w:bottom w:val="nil"/>
            </w:tcBorders>
          </w:tcPr>
          <w:p w14:paraId="23167772" w14:textId="77777777" w:rsidR="00A62757" w:rsidRPr="00F677C7" w:rsidRDefault="00A62757" w:rsidP="00A6275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1"/>
                <w:szCs w:val="21"/>
                <w:lang w:val="en-GB"/>
              </w:rPr>
            </w:pPr>
          </w:p>
        </w:tc>
        <w:tc>
          <w:tcPr>
            <w:tcW w:w="1768" w:type="dxa"/>
            <w:tcBorders>
              <w:top w:val="nil"/>
              <w:bottom w:val="nil"/>
            </w:tcBorders>
          </w:tcPr>
          <w:p w14:paraId="2FF10876" w14:textId="21961AF7" w:rsidR="00A62757" w:rsidRPr="00F677C7" w:rsidRDefault="00A62757" w:rsidP="00A6275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1"/>
                <w:szCs w:val="21"/>
                <w:lang w:val="en-GB"/>
              </w:rPr>
            </w:pPr>
            <w:r w:rsidRPr="00F677C7">
              <w:rPr>
                <w:rFonts w:ascii="Calibri" w:hAnsi="Calibri" w:cs="Calibri"/>
                <w:color w:val="000000" w:themeColor="text1"/>
                <w:sz w:val="21"/>
                <w:szCs w:val="21"/>
                <w:lang w:val="en-GB"/>
              </w:rPr>
              <w:t>ICD-9</w:t>
            </w:r>
          </w:p>
        </w:tc>
        <w:tc>
          <w:tcPr>
            <w:tcW w:w="8038" w:type="dxa"/>
            <w:tcBorders>
              <w:top w:val="nil"/>
              <w:bottom w:val="nil"/>
            </w:tcBorders>
          </w:tcPr>
          <w:p w14:paraId="4CDE6B9C" w14:textId="0E8C8EFD" w:rsidR="00A62757" w:rsidRPr="00F677C7" w:rsidRDefault="00A62757" w:rsidP="00A6275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1"/>
                <w:szCs w:val="21"/>
                <w:lang w:val="en-GB"/>
              </w:rPr>
            </w:pPr>
            <w:r w:rsidRPr="00F677C7">
              <w:rPr>
                <w:rFonts w:ascii="Calibri" w:hAnsi="Calibri" w:cs="Calibri"/>
                <w:color w:val="000000" w:themeColor="text1"/>
                <w:sz w:val="21"/>
                <w:szCs w:val="21"/>
                <w:lang w:val="en-GB"/>
              </w:rPr>
              <w:t>006F, 013-X, 036A-B, 045-049X, 052B, 053A, 054</w:t>
            </w:r>
            <w:r w:rsidR="00DB2E28" w:rsidRPr="00F677C7">
              <w:rPr>
                <w:rFonts w:ascii="Calibri" w:hAnsi="Calibri" w:cs="Calibri"/>
                <w:color w:val="000000" w:themeColor="text1"/>
                <w:sz w:val="21"/>
                <w:szCs w:val="21"/>
                <w:lang w:val="en-GB"/>
              </w:rPr>
              <w:t>,</w:t>
            </w:r>
            <w:r w:rsidRPr="00F677C7">
              <w:rPr>
                <w:rFonts w:ascii="Calibri" w:hAnsi="Calibri" w:cs="Calibri"/>
                <w:color w:val="000000" w:themeColor="text1"/>
                <w:sz w:val="21"/>
                <w:szCs w:val="21"/>
                <w:lang w:val="en-GB"/>
              </w:rPr>
              <w:t xml:space="preserve"> 055A, 056A, 071, 072, 078F, 090E, 094-X, 320-X, 321A, 321B-H, 321W, 323A, 323C-D, 324-X, 392-X, 771B, 771C</w:t>
            </w:r>
          </w:p>
        </w:tc>
      </w:tr>
      <w:tr w:rsidR="00A62757" w:rsidRPr="00F677C7" w14:paraId="01A50F6C" w14:textId="77777777" w:rsidTr="00F6317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134" w:type="dxa"/>
            <w:vMerge/>
            <w:tcBorders>
              <w:top w:val="nil"/>
              <w:bottom w:val="single" w:sz="4" w:space="0" w:color="auto"/>
            </w:tcBorders>
          </w:tcPr>
          <w:p w14:paraId="3F078B6C" w14:textId="77777777" w:rsidR="00A62757" w:rsidRPr="00F677C7" w:rsidRDefault="00A62757" w:rsidP="00A62757">
            <w:pPr>
              <w:jc w:val="both"/>
              <w:rPr>
                <w:rFonts w:ascii="Calibri" w:hAnsi="Calibri" w:cs="Calibri"/>
                <w:color w:val="000000"/>
                <w:sz w:val="21"/>
                <w:szCs w:val="21"/>
                <w:lang w:val="en-GB"/>
              </w:rPr>
            </w:pPr>
          </w:p>
        </w:tc>
        <w:tc>
          <w:tcPr>
            <w:tcW w:w="2552" w:type="dxa"/>
            <w:vMerge/>
            <w:tcBorders>
              <w:top w:val="nil"/>
              <w:bottom w:val="single" w:sz="4" w:space="0" w:color="auto"/>
            </w:tcBorders>
          </w:tcPr>
          <w:p w14:paraId="1F7C8959" w14:textId="77777777" w:rsidR="00A62757" w:rsidRPr="00F677C7" w:rsidRDefault="00A62757" w:rsidP="00A62757">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lang w:val="en-GB"/>
              </w:rPr>
            </w:pPr>
          </w:p>
        </w:tc>
        <w:tc>
          <w:tcPr>
            <w:tcW w:w="1768" w:type="dxa"/>
            <w:tcBorders>
              <w:top w:val="nil"/>
              <w:bottom w:val="single" w:sz="4" w:space="0" w:color="auto"/>
            </w:tcBorders>
            <w:shd w:val="clear" w:color="auto" w:fill="F2F2F2"/>
          </w:tcPr>
          <w:p w14:paraId="07ADF061" w14:textId="4EFD79DB" w:rsidR="00A62757" w:rsidRPr="00F677C7" w:rsidRDefault="00A62757" w:rsidP="00A62757">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lang w:val="en-GB"/>
              </w:rPr>
            </w:pPr>
            <w:r w:rsidRPr="00F677C7">
              <w:rPr>
                <w:rFonts w:ascii="Calibri" w:hAnsi="Calibri" w:cs="Calibri"/>
                <w:color w:val="000000" w:themeColor="text1"/>
                <w:sz w:val="21"/>
                <w:szCs w:val="21"/>
                <w:lang w:val="en-GB"/>
              </w:rPr>
              <w:t>ICD-10</w:t>
            </w:r>
          </w:p>
        </w:tc>
        <w:tc>
          <w:tcPr>
            <w:tcW w:w="8038" w:type="dxa"/>
            <w:tcBorders>
              <w:top w:val="nil"/>
              <w:bottom w:val="single" w:sz="4" w:space="0" w:color="auto"/>
            </w:tcBorders>
            <w:shd w:val="clear" w:color="auto" w:fill="F2F2F2"/>
          </w:tcPr>
          <w:p w14:paraId="36EB72EF" w14:textId="213DC2D0" w:rsidR="00A62757" w:rsidRPr="00F677C7" w:rsidRDefault="00A62757" w:rsidP="00A62757">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lang w:val="en-GB"/>
              </w:rPr>
            </w:pPr>
            <w:r w:rsidRPr="00F677C7">
              <w:rPr>
                <w:rFonts w:ascii="Calibri" w:hAnsi="Calibri" w:cs="Calibri"/>
                <w:color w:val="000000" w:themeColor="text1"/>
                <w:sz w:val="21"/>
                <w:szCs w:val="21"/>
                <w:lang w:val="en-GB"/>
              </w:rPr>
              <w:t xml:space="preserve">A06.6, A17-17.9, A20.3, A22.8, A32.1, A39.0, </w:t>
            </w:r>
            <w:r w:rsidR="00DB2E28" w:rsidRPr="00F677C7">
              <w:rPr>
                <w:rFonts w:ascii="Calibri" w:hAnsi="Calibri" w:cs="Calibri"/>
                <w:color w:val="000000" w:themeColor="text1"/>
                <w:sz w:val="21"/>
                <w:szCs w:val="21"/>
                <w:lang w:val="en-GB"/>
              </w:rPr>
              <w:t xml:space="preserve">A60, </w:t>
            </w:r>
            <w:r w:rsidRPr="00F677C7">
              <w:rPr>
                <w:rFonts w:ascii="Calibri" w:hAnsi="Calibri" w:cs="Calibri"/>
                <w:color w:val="000000" w:themeColor="text1"/>
                <w:sz w:val="21"/>
                <w:szCs w:val="21"/>
                <w:lang w:val="en-GB"/>
              </w:rPr>
              <w:t xml:space="preserve">A80-89, B00, B01.0-01.1, B02.0-02.1, B05.0-05.1, B06.0, B25, B26, B37.5, B38.4, B43.1, B45.1, B46.1, B50.0, B57.4, B58, B58.2, B60.2, B69.0, B83.2, G00-00.9, G01, G02.0-02.8, G04, G04.2, G04.9, G05.0, G05.1, G05.2, G06.0-6.2, G07, I02-02.9, </w:t>
            </w:r>
            <w:r w:rsidR="00DB2E28" w:rsidRPr="00F677C7">
              <w:rPr>
                <w:rFonts w:ascii="Calibri" w:hAnsi="Calibri" w:cs="Calibri"/>
                <w:color w:val="000000" w:themeColor="text1"/>
                <w:sz w:val="21"/>
                <w:szCs w:val="21"/>
                <w:lang w:val="en-GB"/>
              </w:rPr>
              <w:t>P315, P352</w:t>
            </w:r>
          </w:p>
        </w:tc>
      </w:tr>
      <w:tr w:rsidR="00A62757" w:rsidRPr="00F677C7" w14:paraId="48E13D5F" w14:textId="77777777" w:rsidTr="00A71171">
        <w:trPr>
          <w:trHeight w:val="194"/>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tcBorders>
            <w:vAlign w:val="center"/>
          </w:tcPr>
          <w:p w14:paraId="272B2145" w14:textId="6DCC0031" w:rsidR="00A62757" w:rsidRPr="00F677C7" w:rsidRDefault="00A62757" w:rsidP="00A62757">
            <w:pPr>
              <w:jc w:val="center"/>
              <w:rPr>
                <w:rFonts w:ascii="Calibri" w:hAnsi="Calibri" w:cs="Calibri"/>
                <w:color w:val="000000"/>
                <w:sz w:val="21"/>
                <w:szCs w:val="21"/>
                <w:lang w:val="en-GB"/>
              </w:rPr>
            </w:pPr>
            <w:r w:rsidRPr="00F677C7">
              <w:rPr>
                <w:rFonts w:ascii="Calibri" w:hAnsi="Calibri" w:cs="Calibri"/>
                <w:color w:val="000000"/>
                <w:sz w:val="21"/>
                <w:szCs w:val="21"/>
                <w:lang w:val="en-GB"/>
              </w:rPr>
              <w:t>Influenza</w:t>
            </w:r>
          </w:p>
        </w:tc>
        <w:tc>
          <w:tcPr>
            <w:tcW w:w="2552" w:type="dxa"/>
            <w:vMerge w:val="restart"/>
            <w:tcBorders>
              <w:top w:val="single" w:sz="4" w:space="0" w:color="auto"/>
            </w:tcBorders>
          </w:tcPr>
          <w:p w14:paraId="3CA8090B" w14:textId="3C88DC89" w:rsidR="00A62757" w:rsidRPr="00F677C7" w:rsidRDefault="00A62757" w:rsidP="00A6275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1"/>
                <w:szCs w:val="21"/>
                <w:lang w:val="en-GB"/>
              </w:rPr>
            </w:pPr>
          </w:p>
        </w:tc>
        <w:tc>
          <w:tcPr>
            <w:tcW w:w="1768" w:type="dxa"/>
            <w:tcBorders>
              <w:top w:val="single" w:sz="4" w:space="0" w:color="auto"/>
            </w:tcBorders>
          </w:tcPr>
          <w:p w14:paraId="156FAE96" w14:textId="48273DF7" w:rsidR="00A62757" w:rsidRPr="00F677C7" w:rsidRDefault="00A62757" w:rsidP="00A6275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1"/>
                <w:szCs w:val="21"/>
                <w:lang w:val="en-GB"/>
              </w:rPr>
            </w:pPr>
            <w:r w:rsidRPr="00F677C7">
              <w:rPr>
                <w:rFonts w:ascii="Calibri" w:hAnsi="Calibri" w:cs="Calibri"/>
                <w:color w:val="000000" w:themeColor="text1"/>
                <w:sz w:val="21"/>
                <w:szCs w:val="21"/>
                <w:lang w:val="en-GB"/>
              </w:rPr>
              <w:t>ICD-8</w:t>
            </w:r>
          </w:p>
        </w:tc>
        <w:tc>
          <w:tcPr>
            <w:tcW w:w="8038" w:type="dxa"/>
            <w:tcBorders>
              <w:top w:val="single" w:sz="4" w:space="0" w:color="auto"/>
            </w:tcBorders>
          </w:tcPr>
          <w:p w14:paraId="78895DD2" w14:textId="1BABA204" w:rsidR="00A62757" w:rsidRPr="00F677C7" w:rsidRDefault="00DB2E28" w:rsidP="00DB2E2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1"/>
                <w:szCs w:val="21"/>
              </w:rPr>
            </w:pPr>
            <w:r w:rsidRPr="00F677C7">
              <w:rPr>
                <w:rFonts w:ascii="Calibri" w:eastAsiaTheme="minorHAnsi" w:hAnsi="Calibri" w:cs="Calibri"/>
                <w:color w:val="000000" w:themeColor="text1"/>
                <w:sz w:val="21"/>
                <w:szCs w:val="21"/>
              </w:rPr>
              <w:t>470-474</w:t>
            </w:r>
          </w:p>
        </w:tc>
      </w:tr>
      <w:tr w:rsidR="00A62757" w:rsidRPr="00F677C7" w14:paraId="35AC9EBF" w14:textId="77777777" w:rsidTr="00F6317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134" w:type="dxa"/>
            <w:vMerge/>
          </w:tcPr>
          <w:p w14:paraId="03FC3790" w14:textId="5E3336D9" w:rsidR="00A62757" w:rsidRPr="00F677C7" w:rsidRDefault="00A62757" w:rsidP="00A62757">
            <w:pPr>
              <w:jc w:val="both"/>
              <w:rPr>
                <w:rFonts w:ascii="Calibri" w:hAnsi="Calibri" w:cs="Calibri"/>
                <w:color w:val="000000"/>
                <w:sz w:val="21"/>
                <w:szCs w:val="21"/>
                <w:lang w:val="en-GB"/>
              </w:rPr>
            </w:pPr>
          </w:p>
        </w:tc>
        <w:tc>
          <w:tcPr>
            <w:tcW w:w="2552" w:type="dxa"/>
            <w:vMerge/>
          </w:tcPr>
          <w:p w14:paraId="7DEC3ED0" w14:textId="77777777" w:rsidR="00A62757" w:rsidRPr="00F677C7" w:rsidRDefault="00A62757" w:rsidP="00A62757">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lang w:val="en-GB"/>
              </w:rPr>
            </w:pPr>
          </w:p>
        </w:tc>
        <w:tc>
          <w:tcPr>
            <w:tcW w:w="1768" w:type="dxa"/>
            <w:shd w:val="clear" w:color="auto" w:fill="F2F2F2"/>
          </w:tcPr>
          <w:p w14:paraId="6B32B7E8" w14:textId="2481072C" w:rsidR="00A62757" w:rsidRPr="00F677C7" w:rsidRDefault="00A62757" w:rsidP="00A62757">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lang w:val="en-GB"/>
              </w:rPr>
            </w:pPr>
            <w:r w:rsidRPr="00F677C7">
              <w:rPr>
                <w:rFonts w:ascii="Calibri" w:hAnsi="Calibri" w:cs="Calibri"/>
                <w:color w:val="000000" w:themeColor="text1"/>
                <w:sz w:val="21"/>
                <w:szCs w:val="21"/>
                <w:lang w:val="en-GB"/>
              </w:rPr>
              <w:t>ICD-9</w:t>
            </w:r>
          </w:p>
        </w:tc>
        <w:tc>
          <w:tcPr>
            <w:tcW w:w="8038" w:type="dxa"/>
            <w:shd w:val="clear" w:color="auto" w:fill="F2F2F2"/>
          </w:tcPr>
          <w:p w14:paraId="13C63359" w14:textId="22734234" w:rsidR="00A62757" w:rsidRPr="00F677C7" w:rsidRDefault="00DB2E28" w:rsidP="00DB2E2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rPr>
            </w:pPr>
            <w:r w:rsidRPr="00F677C7">
              <w:rPr>
                <w:rFonts w:ascii="Calibri" w:eastAsiaTheme="minorHAnsi" w:hAnsi="Calibri" w:cs="Calibri"/>
                <w:color w:val="000000" w:themeColor="text1"/>
                <w:sz w:val="21"/>
                <w:szCs w:val="21"/>
              </w:rPr>
              <w:t>487</w:t>
            </w:r>
          </w:p>
        </w:tc>
      </w:tr>
      <w:tr w:rsidR="00A62757" w:rsidRPr="00F677C7" w14:paraId="5E74A53D" w14:textId="77777777" w:rsidTr="00A71171">
        <w:trPr>
          <w:trHeight w:val="194"/>
        </w:trPr>
        <w:tc>
          <w:tcPr>
            <w:cnfStyle w:val="001000000000" w:firstRow="0" w:lastRow="0" w:firstColumn="1" w:lastColumn="0" w:oddVBand="0" w:evenVBand="0" w:oddHBand="0" w:evenHBand="0" w:firstRowFirstColumn="0" w:firstRowLastColumn="0" w:lastRowFirstColumn="0" w:lastRowLastColumn="0"/>
            <w:tcW w:w="1134" w:type="dxa"/>
            <w:vMerge/>
          </w:tcPr>
          <w:p w14:paraId="3A52CED1" w14:textId="77777777" w:rsidR="00A62757" w:rsidRPr="00F677C7" w:rsidRDefault="00A62757" w:rsidP="00A62757">
            <w:pPr>
              <w:jc w:val="both"/>
              <w:rPr>
                <w:rFonts w:ascii="Calibri" w:hAnsi="Calibri" w:cs="Calibri"/>
                <w:color w:val="000000"/>
                <w:sz w:val="21"/>
                <w:szCs w:val="21"/>
                <w:lang w:val="en-GB"/>
              </w:rPr>
            </w:pPr>
          </w:p>
        </w:tc>
        <w:tc>
          <w:tcPr>
            <w:tcW w:w="2552" w:type="dxa"/>
            <w:vMerge/>
          </w:tcPr>
          <w:p w14:paraId="15D50211" w14:textId="77777777" w:rsidR="00A62757" w:rsidRPr="00F677C7" w:rsidRDefault="00A62757" w:rsidP="00A6275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1"/>
                <w:szCs w:val="21"/>
                <w:lang w:val="en-GB"/>
              </w:rPr>
            </w:pPr>
          </w:p>
        </w:tc>
        <w:tc>
          <w:tcPr>
            <w:tcW w:w="1768" w:type="dxa"/>
          </w:tcPr>
          <w:p w14:paraId="27BD0D5C" w14:textId="04FCDFAE" w:rsidR="00A62757" w:rsidRPr="00F677C7" w:rsidRDefault="00A62757" w:rsidP="00A62757">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1"/>
                <w:szCs w:val="21"/>
                <w:lang w:val="en-GB"/>
              </w:rPr>
            </w:pPr>
            <w:r w:rsidRPr="00F677C7">
              <w:rPr>
                <w:rFonts w:ascii="Calibri" w:hAnsi="Calibri" w:cs="Calibri"/>
                <w:color w:val="000000" w:themeColor="text1"/>
                <w:sz w:val="21"/>
                <w:szCs w:val="21"/>
                <w:lang w:val="en-GB"/>
              </w:rPr>
              <w:t>ICD-10</w:t>
            </w:r>
          </w:p>
        </w:tc>
        <w:tc>
          <w:tcPr>
            <w:tcW w:w="8038" w:type="dxa"/>
          </w:tcPr>
          <w:p w14:paraId="1AB64B54" w14:textId="24A3BD79" w:rsidR="00A62757" w:rsidRPr="00F677C7" w:rsidRDefault="00DB2E28" w:rsidP="00DB2E2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1"/>
                <w:szCs w:val="21"/>
              </w:rPr>
            </w:pPr>
            <w:r w:rsidRPr="00F677C7">
              <w:rPr>
                <w:rFonts w:ascii="Calibri" w:eastAsiaTheme="minorHAnsi" w:hAnsi="Calibri" w:cs="Calibri"/>
                <w:color w:val="000000" w:themeColor="text1"/>
                <w:sz w:val="21"/>
                <w:szCs w:val="21"/>
              </w:rPr>
              <w:t>J09-19</w:t>
            </w:r>
          </w:p>
        </w:tc>
      </w:tr>
    </w:tbl>
    <w:p w14:paraId="0C66E27F" w14:textId="77777777" w:rsidR="00673549" w:rsidRPr="00F677C7" w:rsidRDefault="00673549" w:rsidP="00673549">
      <w:pPr>
        <w:rPr>
          <w:rFonts w:ascii="Calibri" w:hAnsi="Calibri" w:cs="Calibri"/>
          <w:sz w:val="15"/>
          <w:szCs w:val="15"/>
          <w:lang w:val="en-GB"/>
        </w:rPr>
      </w:pPr>
    </w:p>
    <w:p w14:paraId="620BE80B" w14:textId="77777777" w:rsidR="00673549" w:rsidRPr="00F677C7" w:rsidRDefault="00673549" w:rsidP="00673549">
      <w:pPr>
        <w:rPr>
          <w:rFonts w:ascii="Calibri" w:hAnsi="Calibri" w:cs="Calibri"/>
          <w:sz w:val="22"/>
          <w:szCs w:val="22"/>
          <w:lang w:val="en-GB"/>
        </w:rPr>
      </w:pPr>
    </w:p>
    <w:p w14:paraId="7DD1D9E4" w14:textId="77777777" w:rsidR="00673549" w:rsidRPr="00F677C7" w:rsidRDefault="00673549" w:rsidP="00673549">
      <w:pPr>
        <w:rPr>
          <w:rFonts w:ascii="Calibri" w:hAnsi="Calibri" w:cs="Calibri"/>
          <w:sz w:val="22"/>
          <w:szCs w:val="22"/>
          <w:lang w:val="en-GB"/>
        </w:rPr>
      </w:pPr>
    </w:p>
    <w:p w14:paraId="7468BA3E" w14:textId="77777777" w:rsidR="00A62757" w:rsidRPr="00F677C7" w:rsidRDefault="00A62757" w:rsidP="00A62757">
      <w:pPr>
        <w:autoSpaceDE w:val="0"/>
        <w:autoSpaceDN w:val="0"/>
        <w:adjustRightInd w:val="0"/>
        <w:rPr>
          <w:rFonts w:ascii="Calibri" w:eastAsiaTheme="minorHAnsi" w:hAnsi="Calibri" w:cs="Calibri"/>
          <w:color w:val="000000"/>
          <w:sz w:val="20"/>
          <w:szCs w:val="20"/>
          <w:shd w:val="clear" w:color="auto" w:fill="FFFFFF"/>
          <w:lang w:val="en-GB" w:eastAsia="en-US"/>
        </w:rPr>
      </w:pPr>
    </w:p>
    <w:p w14:paraId="798E9A4A" w14:textId="77777777" w:rsidR="00A62757" w:rsidRPr="00F677C7" w:rsidRDefault="00A62757" w:rsidP="00A62757">
      <w:pPr>
        <w:autoSpaceDE w:val="0"/>
        <w:autoSpaceDN w:val="0"/>
        <w:adjustRightInd w:val="0"/>
        <w:rPr>
          <w:rFonts w:ascii="Calibri" w:eastAsiaTheme="minorHAnsi" w:hAnsi="Calibri" w:cs="Calibri"/>
          <w:color w:val="008000"/>
          <w:sz w:val="20"/>
          <w:szCs w:val="20"/>
          <w:shd w:val="clear" w:color="auto" w:fill="FFFFFF"/>
          <w:lang w:val="en-GB" w:eastAsia="en-US"/>
        </w:rPr>
      </w:pPr>
    </w:p>
    <w:p w14:paraId="07A1B399" w14:textId="06C3E37F" w:rsidR="00673549" w:rsidRPr="00F677C7" w:rsidRDefault="00673549" w:rsidP="00673549">
      <w:pPr>
        <w:pStyle w:val="Heading2"/>
        <w:pBdr>
          <w:bottom w:val="single" w:sz="4" w:space="0" w:color="445B19" w:themeColor="accent2" w:themeShade="7F"/>
        </w:pBdr>
        <w:rPr>
          <w:rFonts w:cs="Calibri"/>
          <w:sz w:val="22"/>
          <w:szCs w:val="22"/>
          <w:lang w:val="en-GB"/>
        </w:rPr>
      </w:pPr>
      <w:r w:rsidRPr="00F677C7">
        <w:rPr>
          <w:rFonts w:cs="Calibri"/>
          <w:sz w:val="22"/>
          <w:szCs w:val="22"/>
          <w:lang w:val="en-GB"/>
        </w:rPr>
        <w:br w:type="page"/>
      </w:r>
      <w:r w:rsidRPr="00F677C7">
        <w:rPr>
          <w:rFonts w:cs="Calibri"/>
          <w:sz w:val="22"/>
          <w:szCs w:val="22"/>
          <w:lang w:val="en-GB"/>
        </w:rPr>
        <w:lastRenderedPageBreak/>
        <w:t>Coding Adverse childhood events using Swedish registry data</w:t>
      </w:r>
    </w:p>
    <w:p w14:paraId="121040E4" w14:textId="64990A11" w:rsidR="0073397C" w:rsidRPr="00F677C7" w:rsidRDefault="00F44609" w:rsidP="0073397C">
      <w:pPr>
        <w:pStyle w:val="Caption"/>
        <w:keepNext/>
        <w:rPr>
          <w:rFonts w:ascii="Calibri" w:hAnsi="Calibri" w:cs="Calibri"/>
          <w:lang w:val="en-US"/>
        </w:rPr>
      </w:pPr>
      <w:r w:rsidRPr="00F677C7">
        <w:rPr>
          <w:rFonts w:ascii="Calibri" w:hAnsi="Calibri" w:cs="Calibri"/>
          <w:lang w:val="en-US"/>
        </w:rPr>
        <w:t>Table S</w:t>
      </w:r>
      <w:r w:rsidR="0073397C" w:rsidRPr="00F677C7">
        <w:rPr>
          <w:rFonts w:ascii="Calibri" w:hAnsi="Calibri" w:cs="Calibri"/>
        </w:rPr>
        <w:fldChar w:fldCharType="begin"/>
      </w:r>
      <w:r w:rsidR="0073397C" w:rsidRPr="00F677C7">
        <w:rPr>
          <w:rFonts w:ascii="Calibri" w:hAnsi="Calibri" w:cs="Calibri"/>
        </w:rPr>
        <w:instrText xml:space="preserve"> SEQ Table \* ARABIC </w:instrText>
      </w:r>
      <w:r w:rsidR="0073397C" w:rsidRPr="00F677C7">
        <w:rPr>
          <w:rFonts w:ascii="Calibri" w:hAnsi="Calibri" w:cs="Calibri"/>
        </w:rPr>
        <w:fldChar w:fldCharType="separate"/>
      </w:r>
      <w:r w:rsidR="00AC2B76">
        <w:rPr>
          <w:rFonts w:ascii="Calibri" w:hAnsi="Calibri" w:cs="Calibri"/>
          <w:noProof/>
        </w:rPr>
        <w:t>2</w:t>
      </w:r>
      <w:r w:rsidR="0073397C" w:rsidRPr="00F677C7">
        <w:rPr>
          <w:rFonts w:ascii="Calibri" w:hAnsi="Calibri" w:cs="Calibri"/>
        </w:rPr>
        <w:fldChar w:fldCharType="end"/>
      </w:r>
      <w:r w:rsidR="00A71171" w:rsidRPr="00F677C7">
        <w:rPr>
          <w:rFonts w:ascii="Calibri" w:hAnsi="Calibri" w:cs="Calibri"/>
          <w:lang w:val="en-US"/>
        </w:rPr>
        <w:t>.</w:t>
      </w:r>
      <w:r w:rsidR="0073397C" w:rsidRPr="00F677C7">
        <w:rPr>
          <w:rFonts w:ascii="Calibri" w:hAnsi="Calibri" w:cs="Calibri"/>
          <w:lang w:val="en-US"/>
        </w:rPr>
        <w:t xml:space="preserve"> </w:t>
      </w:r>
      <w:r w:rsidR="001C6214" w:rsidRPr="00F677C7">
        <w:rPr>
          <w:rFonts w:ascii="Calibri" w:hAnsi="Calibri" w:cs="Calibri"/>
          <w:lang w:val="en-US"/>
        </w:rPr>
        <w:t xml:space="preserve">Coding Individual </w:t>
      </w:r>
      <w:r w:rsidR="0073397C" w:rsidRPr="00F677C7">
        <w:rPr>
          <w:rFonts w:ascii="Calibri" w:hAnsi="Calibri" w:cs="Calibri"/>
          <w:lang w:val="en-US"/>
        </w:rPr>
        <w:t xml:space="preserve">ACEs variables </w:t>
      </w:r>
    </w:p>
    <w:tbl>
      <w:tblPr>
        <w:tblW w:w="4925" w:type="pct"/>
        <w:tblInd w:w="-284" w:type="dxa"/>
        <w:tblLayout w:type="fixed"/>
        <w:tblLook w:val="04A0" w:firstRow="1" w:lastRow="0" w:firstColumn="1" w:lastColumn="0" w:noHBand="0" w:noVBand="1"/>
      </w:tblPr>
      <w:tblGrid>
        <w:gridCol w:w="1559"/>
        <w:gridCol w:w="2126"/>
        <w:gridCol w:w="1562"/>
        <w:gridCol w:w="8504"/>
      </w:tblGrid>
      <w:tr w:rsidR="00673549" w:rsidRPr="00F677C7" w14:paraId="2A5178F1" w14:textId="77777777" w:rsidTr="00A71171">
        <w:trPr>
          <w:trHeight w:val="198"/>
          <w:tblHeader/>
        </w:trPr>
        <w:tc>
          <w:tcPr>
            <w:tcW w:w="5000" w:type="pct"/>
            <w:gridSpan w:val="4"/>
            <w:tcBorders>
              <w:top w:val="nil"/>
              <w:left w:val="nil"/>
              <w:bottom w:val="nil"/>
              <w:right w:val="nil"/>
            </w:tcBorders>
            <w:shd w:val="clear" w:color="000000" w:fill="D0CECE"/>
            <w:noWrap/>
            <w:vAlign w:val="center"/>
            <w:hideMark/>
          </w:tcPr>
          <w:p w14:paraId="2A9ED4AB" w14:textId="77777777" w:rsidR="00673549" w:rsidRPr="00F677C7" w:rsidRDefault="00673549" w:rsidP="00673549">
            <w:pPr>
              <w:rPr>
                <w:rFonts w:ascii="Calibri" w:hAnsi="Calibri" w:cs="Calibri"/>
                <w:b/>
                <w:bCs/>
                <w:color w:val="000000"/>
                <w:sz w:val="20"/>
                <w:szCs w:val="20"/>
                <w:lang w:val="en-GB"/>
              </w:rPr>
            </w:pPr>
            <w:r w:rsidRPr="00F677C7">
              <w:rPr>
                <w:rFonts w:ascii="Calibri" w:hAnsi="Calibri" w:cs="Calibri"/>
                <w:b/>
                <w:bCs/>
                <w:color w:val="000000"/>
                <w:sz w:val="20"/>
                <w:szCs w:val="20"/>
                <w:lang w:val="en-GB"/>
              </w:rPr>
              <w:t xml:space="preserve">Register coded variables </w:t>
            </w:r>
          </w:p>
        </w:tc>
      </w:tr>
      <w:tr w:rsidR="00C45A3B" w:rsidRPr="00F677C7" w14:paraId="467FEAEC" w14:textId="77777777" w:rsidTr="00F63171">
        <w:trPr>
          <w:trHeight w:val="129"/>
          <w:tblHeader/>
        </w:trPr>
        <w:tc>
          <w:tcPr>
            <w:tcW w:w="567" w:type="pct"/>
            <w:tcBorders>
              <w:top w:val="nil"/>
              <w:left w:val="nil"/>
              <w:bottom w:val="nil"/>
              <w:right w:val="nil"/>
            </w:tcBorders>
            <w:shd w:val="clear" w:color="auto" w:fill="auto"/>
            <w:vAlign w:val="center"/>
            <w:hideMark/>
          </w:tcPr>
          <w:p w14:paraId="129980B5" w14:textId="77777777" w:rsidR="00C45A3B" w:rsidRPr="00F677C7" w:rsidRDefault="00C45A3B" w:rsidP="00673549">
            <w:pPr>
              <w:rPr>
                <w:rFonts w:ascii="Calibri" w:hAnsi="Calibri" w:cs="Calibri"/>
                <w:b/>
                <w:bCs/>
                <w:color w:val="000000"/>
                <w:sz w:val="20"/>
                <w:szCs w:val="20"/>
                <w:lang w:val="en-GB"/>
              </w:rPr>
            </w:pPr>
            <w:r w:rsidRPr="00F677C7">
              <w:rPr>
                <w:rFonts w:ascii="Calibri" w:hAnsi="Calibri" w:cs="Calibri"/>
                <w:b/>
                <w:bCs/>
                <w:color w:val="000000"/>
                <w:sz w:val="20"/>
                <w:szCs w:val="20"/>
                <w:lang w:val="en-GB"/>
              </w:rPr>
              <w:t>ACE</w:t>
            </w:r>
          </w:p>
        </w:tc>
        <w:tc>
          <w:tcPr>
            <w:tcW w:w="773" w:type="pct"/>
            <w:tcBorders>
              <w:top w:val="nil"/>
              <w:left w:val="nil"/>
              <w:bottom w:val="nil"/>
              <w:right w:val="nil"/>
            </w:tcBorders>
            <w:shd w:val="clear" w:color="auto" w:fill="auto"/>
            <w:vAlign w:val="center"/>
            <w:hideMark/>
          </w:tcPr>
          <w:p w14:paraId="25EB5A5A" w14:textId="77777777" w:rsidR="00C45A3B" w:rsidRPr="00F677C7" w:rsidRDefault="00C45A3B" w:rsidP="00673549">
            <w:pPr>
              <w:rPr>
                <w:rFonts w:ascii="Calibri" w:hAnsi="Calibri" w:cs="Calibri"/>
                <w:color w:val="000000"/>
                <w:sz w:val="20"/>
                <w:szCs w:val="20"/>
                <w:lang w:val="en-GB"/>
              </w:rPr>
            </w:pPr>
            <w:r w:rsidRPr="00F677C7">
              <w:rPr>
                <w:rFonts w:ascii="Calibri" w:hAnsi="Calibri" w:cs="Calibri"/>
                <w:color w:val="000000"/>
                <w:sz w:val="20"/>
                <w:szCs w:val="20"/>
                <w:lang w:val="en-GB"/>
              </w:rPr>
              <w:t>Register(s)</w:t>
            </w:r>
          </w:p>
        </w:tc>
        <w:tc>
          <w:tcPr>
            <w:tcW w:w="568" w:type="pct"/>
            <w:tcBorders>
              <w:top w:val="nil"/>
              <w:left w:val="nil"/>
              <w:bottom w:val="nil"/>
              <w:right w:val="nil"/>
            </w:tcBorders>
            <w:shd w:val="clear" w:color="auto" w:fill="auto"/>
            <w:noWrap/>
            <w:vAlign w:val="center"/>
            <w:hideMark/>
          </w:tcPr>
          <w:p w14:paraId="50F5E3D2" w14:textId="77777777" w:rsidR="00C45A3B" w:rsidRPr="00F677C7" w:rsidRDefault="00C45A3B" w:rsidP="00673549">
            <w:pPr>
              <w:rPr>
                <w:rFonts w:ascii="Calibri" w:hAnsi="Calibri" w:cs="Calibri"/>
                <w:color w:val="000000"/>
                <w:sz w:val="20"/>
                <w:szCs w:val="20"/>
                <w:lang w:val="en-GB"/>
              </w:rPr>
            </w:pPr>
            <w:r w:rsidRPr="00F677C7">
              <w:rPr>
                <w:rFonts w:ascii="Calibri" w:hAnsi="Calibri" w:cs="Calibri"/>
                <w:color w:val="000000"/>
                <w:sz w:val="20"/>
                <w:szCs w:val="20"/>
                <w:lang w:val="en-GB"/>
              </w:rPr>
              <w:t>Register years</w:t>
            </w:r>
          </w:p>
        </w:tc>
        <w:tc>
          <w:tcPr>
            <w:tcW w:w="3092" w:type="pct"/>
            <w:tcBorders>
              <w:top w:val="nil"/>
              <w:left w:val="nil"/>
              <w:bottom w:val="nil"/>
              <w:right w:val="nil"/>
            </w:tcBorders>
            <w:shd w:val="clear" w:color="auto" w:fill="auto"/>
            <w:vAlign w:val="center"/>
            <w:hideMark/>
          </w:tcPr>
          <w:p w14:paraId="0431C0D1" w14:textId="77777777" w:rsidR="00C45A3B" w:rsidRPr="00F677C7" w:rsidRDefault="00C45A3B" w:rsidP="00673549">
            <w:pPr>
              <w:rPr>
                <w:rFonts w:ascii="Calibri" w:hAnsi="Calibri" w:cs="Calibri"/>
                <w:b/>
                <w:bCs/>
                <w:color w:val="000000"/>
                <w:sz w:val="20"/>
                <w:szCs w:val="20"/>
                <w:lang w:val="en-GB"/>
              </w:rPr>
            </w:pPr>
            <w:r w:rsidRPr="00F677C7">
              <w:rPr>
                <w:rFonts w:ascii="Calibri" w:hAnsi="Calibri" w:cs="Calibri"/>
                <w:b/>
                <w:bCs/>
                <w:color w:val="000000"/>
                <w:sz w:val="20"/>
                <w:szCs w:val="20"/>
                <w:lang w:val="en-GB"/>
              </w:rPr>
              <w:t>Variable coding</w:t>
            </w:r>
          </w:p>
        </w:tc>
      </w:tr>
      <w:tr w:rsidR="00C45A3B" w:rsidRPr="00F677C7" w14:paraId="369492B0" w14:textId="77777777" w:rsidTr="00F63171">
        <w:trPr>
          <w:trHeight w:val="121"/>
        </w:trPr>
        <w:tc>
          <w:tcPr>
            <w:tcW w:w="567" w:type="pct"/>
            <w:tcBorders>
              <w:top w:val="single" w:sz="4" w:space="0" w:color="auto"/>
              <w:left w:val="nil"/>
              <w:right w:val="nil"/>
            </w:tcBorders>
            <w:shd w:val="clear" w:color="auto" w:fill="F2F2F2"/>
            <w:vAlign w:val="center"/>
            <w:hideMark/>
          </w:tcPr>
          <w:p w14:paraId="34642ABD" w14:textId="77777777" w:rsidR="00C45A3B" w:rsidRPr="00F677C7" w:rsidRDefault="00C45A3B" w:rsidP="00673549">
            <w:pPr>
              <w:rPr>
                <w:rFonts w:ascii="Calibri" w:hAnsi="Calibri" w:cs="Calibri"/>
                <w:color w:val="000000"/>
                <w:sz w:val="20"/>
                <w:szCs w:val="20"/>
                <w:lang w:val="en-GB"/>
              </w:rPr>
            </w:pPr>
            <w:r w:rsidRPr="00F677C7">
              <w:rPr>
                <w:rFonts w:ascii="Calibri" w:hAnsi="Calibri" w:cs="Calibri"/>
                <w:color w:val="000000"/>
                <w:sz w:val="20"/>
                <w:szCs w:val="20"/>
                <w:lang w:val="en-GB"/>
              </w:rPr>
              <w:t>Parental separation</w:t>
            </w:r>
          </w:p>
        </w:tc>
        <w:tc>
          <w:tcPr>
            <w:tcW w:w="773" w:type="pct"/>
            <w:tcBorders>
              <w:top w:val="single" w:sz="4" w:space="0" w:color="auto"/>
              <w:left w:val="nil"/>
              <w:right w:val="nil"/>
            </w:tcBorders>
            <w:shd w:val="clear" w:color="auto" w:fill="F2F2F2"/>
            <w:vAlign w:val="center"/>
            <w:hideMark/>
          </w:tcPr>
          <w:p w14:paraId="01C867AF" w14:textId="77777777" w:rsidR="00C45A3B" w:rsidRPr="00F677C7" w:rsidRDefault="00C45A3B" w:rsidP="00673549">
            <w:pPr>
              <w:rPr>
                <w:rFonts w:ascii="Calibri" w:hAnsi="Calibri" w:cs="Calibri"/>
                <w:color w:val="000000"/>
                <w:sz w:val="20"/>
                <w:szCs w:val="20"/>
                <w:lang w:val="en-GB"/>
              </w:rPr>
            </w:pPr>
            <w:r w:rsidRPr="00F677C7">
              <w:rPr>
                <w:rFonts w:ascii="Calibri" w:hAnsi="Calibri" w:cs="Calibri"/>
                <w:color w:val="000000"/>
                <w:sz w:val="20"/>
                <w:szCs w:val="20"/>
                <w:lang w:val="en-GB"/>
              </w:rPr>
              <w:t xml:space="preserve">Census </w:t>
            </w:r>
          </w:p>
        </w:tc>
        <w:tc>
          <w:tcPr>
            <w:tcW w:w="568" w:type="pct"/>
            <w:tcBorders>
              <w:top w:val="single" w:sz="4" w:space="0" w:color="auto"/>
              <w:left w:val="nil"/>
              <w:right w:val="nil"/>
            </w:tcBorders>
            <w:shd w:val="clear" w:color="auto" w:fill="F2F2F2"/>
            <w:noWrap/>
            <w:vAlign w:val="center"/>
            <w:hideMark/>
          </w:tcPr>
          <w:p w14:paraId="003E61F2" w14:textId="77777777" w:rsidR="00C45A3B" w:rsidRPr="00F677C7" w:rsidRDefault="00C45A3B" w:rsidP="00673549">
            <w:pPr>
              <w:rPr>
                <w:rFonts w:ascii="Calibri" w:hAnsi="Calibri" w:cs="Calibri"/>
                <w:color w:val="000000"/>
                <w:sz w:val="20"/>
                <w:szCs w:val="20"/>
                <w:lang w:val="en-GB"/>
              </w:rPr>
            </w:pPr>
            <w:r w:rsidRPr="00F677C7">
              <w:rPr>
                <w:rFonts w:ascii="Calibri" w:hAnsi="Calibri" w:cs="Calibri"/>
                <w:color w:val="000000"/>
                <w:sz w:val="20"/>
                <w:szCs w:val="20"/>
                <w:lang w:val="en-GB"/>
              </w:rPr>
              <w:t>1975, 1980, 1985, 1990</w:t>
            </w:r>
          </w:p>
        </w:tc>
        <w:tc>
          <w:tcPr>
            <w:tcW w:w="3092" w:type="pct"/>
            <w:vMerge w:val="restart"/>
            <w:tcBorders>
              <w:top w:val="single" w:sz="4" w:space="0" w:color="auto"/>
              <w:left w:val="nil"/>
              <w:right w:val="nil"/>
            </w:tcBorders>
            <w:shd w:val="clear" w:color="auto" w:fill="F2F2F2"/>
            <w:vAlign w:val="center"/>
            <w:hideMark/>
          </w:tcPr>
          <w:p w14:paraId="74402B53" w14:textId="77777777" w:rsidR="00C45A3B" w:rsidRPr="00F677C7" w:rsidRDefault="00C45A3B" w:rsidP="00673549">
            <w:pPr>
              <w:rPr>
                <w:rFonts w:ascii="Calibri" w:hAnsi="Calibri" w:cs="Calibri"/>
                <w:color w:val="000000"/>
                <w:sz w:val="20"/>
                <w:szCs w:val="20"/>
                <w:lang w:val="en-GB"/>
              </w:rPr>
            </w:pPr>
            <w:r w:rsidRPr="00F677C7">
              <w:rPr>
                <w:rFonts w:ascii="Calibri" w:hAnsi="Calibri" w:cs="Calibri"/>
                <w:color w:val="000000"/>
                <w:sz w:val="20"/>
                <w:szCs w:val="20"/>
                <w:lang w:val="en-GB"/>
              </w:rPr>
              <w:t xml:space="preserve">Separated: If the parents divorced/separated between ages 0-15.             </w:t>
            </w:r>
          </w:p>
          <w:p w14:paraId="5CCAF8A5" w14:textId="77777777" w:rsidR="00C45A3B" w:rsidRPr="00F677C7" w:rsidRDefault="00C45A3B" w:rsidP="00673549">
            <w:pPr>
              <w:rPr>
                <w:rFonts w:ascii="Calibri" w:hAnsi="Calibri" w:cs="Calibri"/>
                <w:color w:val="000000"/>
                <w:sz w:val="20"/>
                <w:szCs w:val="20"/>
                <w:lang w:val="en-GB"/>
              </w:rPr>
            </w:pPr>
            <w:r w:rsidRPr="00F677C7">
              <w:rPr>
                <w:rFonts w:ascii="Calibri" w:hAnsi="Calibri" w:cs="Calibri"/>
                <w:color w:val="000000"/>
                <w:sz w:val="20"/>
                <w:szCs w:val="20"/>
                <w:lang w:val="en-GB"/>
              </w:rPr>
              <w:t xml:space="preserve">Not separated: the parents are married or cohabitating ages 0-15.       </w:t>
            </w:r>
          </w:p>
          <w:p w14:paraId="71B1B85E" w14:textId="77777777" w:rsidR="00C45A3B" w:rsidRPr="00F677C7" w:rsidRDefault="00C45A3B" w:rsidP="00673549">
            <w:pPr>
              <w:rPr>
                <w:rFonts w:ascii="Calibri" w:hAnsi="Calibri" w:cs="Calibri"/>
                <w:color w:val="000000"/>
                <w:sz w:val="20"/>
                <w:szCs w:val="20"/>
                <w:lang w:val="en-GB"/>
              </w:rPr>
            </w:pPr>
            <w:r w:rsidRPr="00F677C7">
              <w:rPr>
                <w:rFonts w:ascii="Calibri" w:hAnsi="Calibri" w:cs="Calibri"/>
                <w:color w:val="000000"/>
                <w:sz w:val="20"/>
                <w:szCs w:val="20"/>
                <w:lang w:val="en-GB"/>
              </w:rPr>
              <w:t>Coded as missing if the mother was single (at birth) or if a parent died when the individual was aged 0-15</w:t>
            </w:r>
          </w:p>
        </w:tc>
      </w:tr>
      <w:tr w:rsidR="00C45A3B" w:rsidRPr="00F677C7" w14:paraId="3EAD2BC1" w14:textId="77777777" w:rsidTr="00F63171">
        <w:trPr>
          <w:trHeight w:val="402"/>
        </w:trPr>
        <w:tc>
          <w:tcPr>
            <w:tcW w:w="567" w:type="pct"/>
            <w:tcBorders>
              <w:left w:val="nil"/>
              <w:right w:val="nil"/>
            </w:tcBorders>
            <w:shd w:val="clear" w:color="auto" w:fill="F2F2F2"/>
            <w:vAlign w:val="center"/>
            <w:hideMark/>
          </w:tcPr>
          <w:p w14:paraId="7CCC384F" w14:textId="6D7FC02E"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 </w:t>
            </w:r>
          </w:p>
        </w:tc>
        <w:tc>
          <w:tcPr>
            <w:tcW w:w="773" w:type="pct"/>
            <w:tcBorders>
              <w:left w:val="nil"/>
              <w:right w:val="nil"/>
            </w:tcBorders>
            <w:shd w:val="clear" w:color="auto" w:fill="F2F2F2"/>
            <w:vAlign w:val="center"/>
            <w:hideMark/>
          </w:tcPr>
          <w:p w14:paraId="41992EC0" w14:textId="77777777"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Longitudinal integrated database for health insurance and labour market studies (LISA)</w:t>
            </w:r>
          </w:p>
        </w:tc>
        <w:tc>
          <w:tcPr>
            <w:tcW w:w="568" w:type="pct"/>
            <w:tcBorders>
              <w:left w:val="nil"/>
              <w:right w:val="nil"/>
            </w:tcBorders>
            <w:shd w:val="clear" w:color="auto" w:fill="F2F2F2"/>
            <w:noWrap/>
            <w:vAlign w:val="center"/>
            <w:hideMark/>
          </w:tcPr>
          <w:p w14:paraId="2CA365ED" w14:textId="77777777"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1990+</w:t>
            </w:r>
          </w:p>
        </w:tc>
        <w:tc>
          <w:tcPr>
            <w:tcW w:w="3092" w:type="pct"/>
            <w:vMerge/>
            <w:tcBorders>
              <w:left w:val="nil"/>
              <w:right w:val="nil"/>
            </w:tcBorders>
            <w:shd w:val="clear" w:color="auto" w:fill="F2F2F2"/>
            <w:vAlign w:val="center"/>
            <w:hideMark/>
          </w:tcPr>
          <w:p w14:paraId="1389F756" w14:textId="77777777" w:rsidR="00C45A3B" w:rsidRPr="00F677C7" w:rsidRDefault="00C45A3B" w:rsidP="00E05631">
            <w:pPr>
              <w:rPr>
                <w:rFonts w:ascii="Calibri" w:hAnsi="Calibri" w:cs="Calibri"/>
                <w:color w:val="000000"/>
                <w:sz w:val="20"/>
                <w:szCs w:val="20"/>
                <w:lang w:val="en-GB"/>
              </w:rPr>
            </w:pPr>
          </w:p>
        </w:tc>
      </w:tr>
      <w:tr w:rsidR="00C45A3B" w:rsidRPr="00F677C7" w14:paraId="7B99E70B" w14:textId="77777777" w:rsidTr="00F63171">
        <w:trPr>
          <w:trHeight w:val="202"/>
        </w:trPr>
        <w:tc>
          <w:tcPr>
            <w:tcW w:w="567" w:type="pct"/>
            <w:tcBorders>
              <w:left w:val="nil"/>
              <w:bottom w:val="single" w:sz="4" w:space="0" w:color="auto"/>
              <w:right w:val="nil"/>
            </w:tcBorders>
            <w:shd w:val="clear" w:color="000000" w:fill="EDEDED"/>
            <w:vAlign w:val="center"/>
            <w:hideMark/>
          </w:tcPr>
          <w:p w14:paraId="1474566B" w14:textId="77777777"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 </w:t>
            </w:r>
          </w:p>
        </w:tc>
        <w:tc>
          <w:tcPr>
            <w:tcW w:w="773" w:type="pct"/>
            <w:tcBorders>
              <w:left w:val="nil"/>
              <w:bottom w:val="single" w:sz="4" w:space="0" w:color="auto"/>
              <w:right w:val="nil"/>
            </w:tcBorders>
            <w:shd w:val="clear" w:color="auto" w:fill="F2F2F2"/>
            <w:vAlign w:val="center"/>
            <w:hideMark/>
          </w:tcPr>
          <w:p w14:paraId="4E240F67" w14:textId="77777777"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Medical birth register</w:t>
            </w:r>
          </w:p>
        </w:tc>
        <w:tc>
          <w:tcPr>
            <w:tcW w:w="568" w:type="pct"/>
            <w:tcBorders>
              <w:left w:val="nil"/>
              <w:bottom w:val="single" w:sz="4" w:space="0" w:color="auto"/>
              <w:right w:val="nil"/>
            </w:tcBorders>
            <w:shd w:val="clear" w:color="auto" w:fill="F2F2F2"/>
            <w:noWrap/>
            <w:vAlign w:val="center"/>
            <w:hideMark/>
          </w:tcPr>
          <w:p w14:paraId="586FB5AA" w14:textId="77777777"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1973+</w:t>
            </w:r>
          </w:p>
        </w:tc>
        <w:tc>
          <w:tcPr>
            <w:tcW w:w="3092" w:type="pct"/>
            <w:vMerge/>
            <w:tcBorders>
              <w:left w:val="nil"/>
              <w:bottom w:val="single" w:sz="4" w:space="0" w:color="000000"/>
              <w:right w:val="nil"/>
            </w:tcBorders>
            <w:vAlign w:val="center"/>
            <w:hideMark/>
          </w:tcPr>
          <w:p w14:paraId="50990D07" w14:textId="77777777" w:rsidR="00C45A3B" w:rsidRPr="00F677C7" w:rsidRDefault="00C45A3B" w:rsidP="00E05631">
            <w:pPr>
              <w:rPr>
                <w:rFonts w:ascii="Calibri" w:hAnsi="Calibri" w:cs="Calibri"/>
                <w:color w:val="000000"/>
                <w:sz w:val="20"/>
                <w:szCs w:val="20"/>
                <w:lang w:val="en-GB"/>
              </w:rPr>
            </w:pPr>
          </w:p>
        </w:tc>
      </w:tr>
      <w:tr w:rsidR="00C45A3B" w:rsidRPr="00F677C7" w14:paraId="61DCFE6F" w14:textId="77777777" w:rsidTr="00F63171">
        <w:trPr>
          <w:trHeight w:val="488"/>
        </w:trPr>
        <w:tc>
          <w:tcPr>
            <w:tcW w:w="567" w:type="pct"/>
            <w:tcBorders>
              <w:top w:val="nil"/>
              <w:left w:val="nil"/>
              <w:bottom w:val="nil"/>
              <w:right w:val="nil"/>
            </w:tcBorders>
            <w:shd w:val="clear" w:color="auto" w:fill="auto"/>
            <w:vAlign w:val="center"/>
            <w:hideMark/>
          </w:tcPr>
          <w:p w14:paraId="5A41861C" w14:textId="77777777"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Child abuse (physical, sexual, neglect)</w:t>
            </w:r>
          </w:p>
        </w:tc>
        <w:tc>
          <w:tcPr>
            <w:tcW w:w="773" w:type="pct"/>
            <w:tcBorders>
              <w:top w:val="nil"/>
              <w:left w:val="nil"/>
              <w:bottom w:val="nil"/>
              <w:right w:val="nil"/>
            </w:tcBorders>
            <w:shd w:val="clear" w:color="auto" w:fill="auto"/>
            <w:vAlign w:val="center"/>
            <w:hideMark/>
          </w:tcPr>
          <w:p w14:paraId="1EC2B66B" w14:textId="77777777"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 xml:space="preserve">Crime </w:t>
            </w:r>
            <w:proofErr w:type="gramStart"/>
            <w:r w:rsidRPr="00F677C7">
              <w:rPr>
                <w:rFonts w:ascii="Calibri" w:hAnsi="Calibri" w:cs="Calibri"/>
                <w:color w:val="000000"/>
                <w:sz w:val="20"/>
                <w:szCs w:val="20"/>
                <w:lang w:val="en-GB"/>
              </w:rPr>
              <w:t>register</w:t>
            </w:r>
            <w:proofErr w:type="gramEnd"/>
          </w:p>
        </w:tc>
        <w:tc>
          <w:tcPr>
            <w:tcW w:w="568" w:type="pct"/>
            <w:tcBorders>
              <w:top w:val="nil"/>
              <w:left w:val="nil"/>
              <w:bottom w:val="nil"/>
              <w:right w:val="nil"/>
            </w:tcBorders>
            <w:shd w:val="clear" w:color="auto" w:fill="auto"/>
            <w:noWrap/>
            <w:vAlign w:val="center"/>
            <w:hideMark/>
          </w:tcPr>
          <w:p w14:paraId="2EDCDCF8" w14:textId="77777777"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1965+</w:t>
            </w:r>
          </w:p>
        </w:tc>
        <w:tc>
          <w:tcPr>
            <w:tcW w:w="3092" w:type="pct"/>
            <w:tcBorders>
              <w:top w:val="nil"/>
              <w:left w:val="nil"/>
              <w:bottom w:val="nil"/>
              <w:right w:val="nil"/>
            </w:tcBorders>
            <w:shd w:val="clear" w:color="auto" w:fill="auto"/>
            <w:vAlign w:val="center"/>
            <w:hideMark/>
          </w:tcPr>
          <w:p w14:paraId="6A15F57A" w14:textId="6C0E1020"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Coded if either parent was convicted of abusing their offspring under the law 'Sexual intercourse with offspring' (1965+).</w:t>
            </w:r>
          </w:p>
        </w:tc>
      </w:tr>
      <w:tr w:rsidR="00C45A3B" w:rsidRPr="00F677C7" w14:paraId="11860EFA" w14:textId="77777777" w:rsidTr="00F63171">
        <w:trPr>
          <w:trHeight w:val="373"/>
        </w:trPr>
        <w:tc>
          <w:tcPr>
            <w:tcW w:w="567" w:type="pct"/>
            <w:vMerge w:val="restart"/>
            <w:tcBorders>
              <w:top w:val="single" w:sz="4" w:space="0" w:color="auto"/>
              <w:left w:val="nil"/>
              <w:bottom w:val="single" w:sz="4" w:space="0" w:color="000000"/>
              <w:right w:val="nil"/>
            </w:tcBorders>
            <w:shd w:val="clear" w:color="auto" w:fill="F2F2F2"/>
            <w:vAlign w:val="center"/>
            <w:hideMark/>
          </w:tcPr>
          <w:p w14:paraId="7619D245" w14:textId="77777777"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Parental substance abuse (drug abuse, alcohol abuse, drunk/drug driving, drug-related crime)</w:t>
            </w:r>
          </w:p>
        </w:tc>
        <w:tc>
          <w:tcPr>
            <w:tcW w:w="773" w:type="pct"/>
            <w:vMerge w:val="restart"/>
            <w:tcBorders>
              <w:top w:val="single" w:sz="4" w:space="0" w:color="auto"/>
              <w:left w:val="nil"/>
              <w:bottom w:val="nil"/>
              <w:right w:val="nil"/>
            </w:tcBorders>
            <w:shd w:val="clear" w:color="auto" w:fill="F2F2F2"/>
            <w:vAlign w:val="center"/>
            <w:hideMark/>
          </w:tcPr>
          <w:p w14:paraId="57A49B20" w14:textId="77777777"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 xml:space="preserve">Crime </w:t>
            </w:r>
            <w:proofErr w:type="gramStart"/>
            <w:r w:rsidRPr="00F677C7">
              <w:rPr>
                <w:rFonts w:ascii="Calibri" w:hAnsi="Calibri" w:cs="Calibri"/>
                <w:color w:val="000000"/>
                <w:sz w:val="20"/>
                <w:szCs w:val="20"/>
                <w:lang w:val="en-GB"/>
              </w:rPr>
              <w:t>register</w:t>
            </w:r>
            <w:proofErr w:type="gramEnd"/>
          </w:p>
        </w:tc>
        <w:tc>
          <w:tcPr>
            <w:tcW w:w="568" w:type="pct"/>
            <w:vMerge w:val="restart"/>
            <w:tcBorders>
              <w:top w:val="single" w:sz="4" w:space="0" w:color="auto"/>
              <w:left w:val="nil"/>
              <w:bottom w:val="nil"/>
              <w:right w:val="nil"/>
            </w:tcBorders>
            <w:shd w:val="clear" w:color="auto" w:fill="F2F2F2"/>
            <w:noWrap/>
            <w:vAlign w:val="center"/>
            <w:hideMark/>
          </w:tcPr>
          <w:p w14:paraId="60DFF06B" w14:textId="77777777"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1965+</w:t>
            </w:r>
          </w:p>
        </w:tc>
        <w:tc>
          <w:tcPr>
            <w:tcW w:w="3092" w:type="pct"/>
            <w:vMerge w:val="restart"/>
            <w:tcBorders>
              <w:top w:val="single" w:sz="4" w:space="0" w:color="auto"/>
              <w:left w:val="nil"/>
              <w:right w:val="nil"/>
            </w:tcBorders>
            <w:shd w:val="clear" w:color="auto" w:fill="F2F2F2"/>
            <w:vAlign w:val="center"/>
            <w:hideMark/>
          </w:tcPr>
          <w:p w14:paraId="0A1711E4" w14:textId="197DDB6E"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Driving under the influence of drugs or alcohol (1951+</w:t>
            </w:r>
            <w:proofErr w:type="gramStart"/>
            <w:r w:rsidRPr="00F677C7">
              <w:rPr>
                <w:rFonts w:ascii="Calibri" w:hAnsi="Calibri" w:cs="Calibri"/>
                <w:color w:val="000000"/>
                <w:sz w:val="20"/>
                <w:szCs w:val="20"/>
                <w:lang w:val="en-GB"/>
              </w:rPr>
              <w:t>).Drug</w:t>
            </w:r>
            <w:proofErr w:type="gramEnd"/>
            <w:r w:rsidRPr="00F677C7">
              <w:rPr>
                <w:rFonts w:ascii="Calibri" w:hAnsi="Calibri" w:cs="Calibri"/>
                <w:color w:val="000000"/>
                <w:sz w:val="20"/>
                <w:szCs w:val="20"/>
                <w:lang w:val="en-GB"/>
              </w:rPr>
              <w:t xml:space="preserve"> possession (1968+).</w:t>
            </w:r>
          </w:p>
        </w:tc>
      </w:tr>
      <w:tr w:rsidR="00C45A3B" w:rsidRPr="00F677C7" w14:paraId="3DA4F8DA" w14:textId="77777777" w:rsidTr="00F63171">
        <w:trPr>
          <w:trHeight w:val="373"/>
        </w:trPr>
        <w:tc>
          <w:tcPr>
            <w:tcW w:w="567" w:type="pct"/>
            <w:vMerge/>
            <w:tcBorders>
              <w:top w:val="single" w:sz="4" w:space="0" w:color="auto"/>
              <w:left w:val="nil"/>
              <w:bottom w:val="single" w:sz="4" w:space="0" w:color="000000"/>
              <w:right w:val="nil"/>
            </w:tcBorders>
            <w:shd w:val="clear" w:color="auto" w:fill="F2F2F2"/>
            <w:vAlign w:val="center"/>
            <w:hideMark/>
          </w:tcPr>
          <w:p w14:paraId="5EF956EC" w14:textId="77777777" w:rsidR="00C45A3B" w:rsidRPr="00F677C7" w:rsidRDefault="00C45A3B" w:rsidP="00E05631">
            <w:pPr>
              <w:rPr>
                <w:rFonts w:ascii="Calibri" w:hAnsi="Calibri" w:cs="Calibri"/>
                <w:color w:val="000000"/>
                <w:sz w:val="20"/>
                <w:szCs w:val="20"/>
                <w:lang w:val="en-GB"/>
              </w:rPr>
            </w:pPr>
          </w:p>
        </w:tc>
        <w:tc>
          <w:tcPr>
            <w:tcW w:w="773" w:type="pct"/>
            <w:vMerge/>
            <w:tcBorders>
              <w:top w:val="single" w:sz="4" w:space="0" w:color="auto"/>
              <w:left w:val="nil"/>
              <w:bottom w:val="nil"/>
              <w:right w:val="nil"/>
            </w:tcBorders>
            <w:shd w:val="clear" w:color="auto" w:fill="F2F2F2"/>
            <w:vAlign w:val="center"/>
            <w:hideMark/>
          </w:tcPr>
          <w:p w14:paraId="1E888E3A" w14:textId="77777777" w:rsidR="00C45A3B" w:rsidRPr="00F677C7" w:rsidRDefault="00C45A3B" w:rsidP="00E05631">
            <w:pPr>
              <w:rPr>
                <w:rFonts w:ascii="Calibri" w:hAnsi="Calibri" w:cs="Calibri"/>
                <w:color w:val="000000"/>
                <w:sz w:val="20"/>
                <w:szCs w:val="20"/>
                <w:lang w:val="en-GB"/>
              </w:rPr>
            </w:pPr>
          </w:p>
        </w:tc>
        <w:tc>
          <w:tcPr>
            <w:tcW w:w="568" w:type="pct"/>
            <w:vMerge/>
            <w:tcBorders>
              <w:top w:val="single" w:sz="4" w:space="0" w:color="auto"/>
              <w:left w:val="nil"/>
              <w:bottom w:val="nil"/>
              <w:right w:val="nil"/>
            </w:tcBorders>
            <w:shd w:val="clear" w:color="auto" w:fill="F2F2F2"/>
            <w:vAlign w:val="center"/>
            <w:hideMark/>
          </w:tcPr>
          <w:p w14:paraId="77C50F86" w14:textId="77777777" w:rsidR="00C45A3B" w:rsidRPr="00F677C7" w:rsidRDefault="00C45A3B" w:rsidP="00E05631">
            <w:pPr>
              <w:rPr>
                <w:rFonts w:ascii="Calibri" w:hAnsi="Calibri" w:cs="Calibri"/>
                <w:color w:val="000000"/>
                <w:sz w:val="20"/>
                <w:szCs w:val="20"/>
                <w:lang w:val="en-GB"/>
              </w:rPr>
            </w:pPr>
          </w:p>
        </w:tc>
        <w:tc>
          <w:tcPr>
            <w:tcW w:w="3092" w:type="pct"/>
            <w:vMerge/>
            <w:tcBorders>
              <w:left w:val="nil"/>
              <w:bottom w:val="nil"/>
              <w:right w:val="nil"/>
            </w:tcBorders>
            <w:shd w:val="clear" w:color="auto" w:fill="F2F2F2"/>
            <w:vAlign w:val="center"/>
            <w:hideMark/>
          </w:tcPr>
          <w:p w14:paraId="5DF17A52" w14:textId="1CDA03FF" w:rsidR="00C45A3B" w:rsidRPr="00F677C7" w:rsidRDefault="00C45A3B" w:rsidP="00E05631">
            <w:pPr>
              <w:rPr>
                <w:rFonts w:ascii="Calibri" w:hAnsi="Calibri" w:cs="Calibri"/>
                <w:color w:val="000000"/>
                <w:sz w:val="20"/>
                <w:szCs w:val="20"/>
                <w:lang w:val="en-GB"/>
              </w:rPr>
            </w:pPr>
          </w:p>
        </w:tc>
      </w:tr>
      <w:tr w:rsidR="00C45A3B" w:rsidRPr="00F677C7" w14:paraId="33E133E3" w14:textId="77777777" w:rsidTr="00F63171">
        <w:trPr>
          <w:trHeight w:val="373"/>
        </w:trPr>
        <w:tc>
          <w:tcPr>
            <w:tcW w:w="567" w:type="pct"/>
            <w:vMerge/>
            <w:tcBorders>
              <w:top w:val="single" w:sz="4" w:space="0" w:color="auto"/>
              <w:left w:val="nil"/>
              <w:bottom w:val="single" w:sz="4" w:space="0" w:color="000000"/>
              <w:right w:val="nil"/>
            </w:tcBorders>
            <w:shd w:val="clear" w:color="auto" w:fill="F2F2F2"/>
            <w:vAlign w:val="center"/>
            <w:hideMark/>
          </w:tcPr>
          <w:p w14:paraId="7CEB9217" w14:textId="77777777" w:rsidR="00C45A3B" w:rsidRPr="00F677C7" w:rsidRDefault="00C45A3B" w:rsidP="00E05631">
            <w:pPr>
              <w:rPr>
                <w:rFonts w:ascii="Calibri" w:hAnsi="Calibri" w:cs="Calibri"/>
                <w:color w:val="000000"/>
                <w:sz w:val="20"/>
                <w:szCs w:val="20"/>
                <w:lang w:val="en-GB"/>
              </w:rPr>
            </w:pPr>
          </w:p>
        </w:tc>
        <w:tc>
          <w:tcPr>
            <w:tcW w:w="773" w:type="pct"/>
            <w:vMerge w:val="restart"/>
            <w:tcBorders>
              <w:top w:val="single" w:sz="4" w:space="0" w:color="auto"/>
              <w:left w:val="nil"/>
              <w:bottom w:val="single" w:sz="4" w:space="0" w:color="000000"/>
              <w:right w:val="nil"/>
            </w:tcBorders>
            <w:shd w:val="clear" w:color="auto" w:fill="F2F2F2"/>
            <w:vAlign w:val="center"/>
            <w:hideMark/>
          </w:tcPr>
          <w:p w14:paraId="745086D2" w14:textId="77777777"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Suspect register</w:t>
            </w:r>
          </w:p>
        </w:tc>
        <w:tc>
          <w:tcPr>
            <w:tcW w:w="568" w:type="pct"/>
            <w:vMerge w:val="restart"/>
            <w:tcBorders>
              <w:top w:val="single" w:sz="4" w:space="0" w:color="auto"/>
              <w:left w:val="nil"/>
              <w:bottom w:val="single" w:sz="4" w:space="0" w:color="000000"/>
              <w:right w:val="nil"/>
            </w:tcBorders>
            <w:shd w:val="clear" w:color="auto" w:fill="F2F2F2"/>
            <w:noWrap/>
            <w:vAlign w:val="center"/>
            <w:hideMark/>
          </w:tcPr>
          <w:p w14:paraId="505119E7" w14:textId="77777777"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1975+</w:t>
            </w:r>
          </w:p>
        </w:tc>
        <w:tc>
          <w:tcPr>
            <w:tcW w:w="3092" w:type="pct"/>
            <w:vMerge w:val="restart"/>
            <w:tcBorders>
              <w:top w:val="single" w:sz="4" w:space="0" w:color="auto"/>
              <w:left w:val="nil"/>
              <w:right w:val="nil"/>
            </w:tcBorders>
            <w:shd w:val="clear" w:color="auto" w:fill="F2F2F2"/>
            <w:vAlign w:val="center"/>
            <w:hideMark/>
          </w:tcPr>
          <w:p w14:paraId="393A629E" w14:textId="77777777"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Drug penalty law, holding, use, holding and use (1998+).</w:t>
            </w:r>
          </w:p>
          <w:p w14:paraId="0FE61E65" w14:textId="0C57CE8D" w:rsidR="00C45A3B" w:rsidRPr="00F677C7" w:rsidRDefault="00C45A3B" w:rsidP="00E05631">
            <w:pPr>
              <w:rPr>
                <w:rFonts w:ascii="Calibri" w:hAnsi="Calibri" w:cs="Calibri"/>
                <w:color w:val="000000"/>
                <w:sz w:val="20"/>
                <w:szCs w:val="20"/>
                <w:lang w:val="en-GB"/>
              </w:rPr>
            </w:pPr>
          </w:p>
          <w:p w14:paraId="0A28B7C0" w14:textId="1F9BA48E" w:rsidR="00C45A3B" w:rsidRPr="00F677C7" w:rsidRDefault="00C45A3B" w:rsidP="00E05631">
            <w:pPr>
              <w:rPr>
                <w:rFonts w:ascii="Calibri" w:hAnsi="Calibri" w:cs="Calibri"/>
                <w:color w:val="000000"/>
                <w:sz w:val="20"/>
                <w:szCs w:val="20"/>
                <w:lang w:val="en-GB"/>
              </w:rPr>
            </w:pPr>
          </w:p>
          <w:p w14:paraId="571DF6EC" w14:textId="77777777" w:rsidR="00C45A3B" w:rsidRPr="00F677C7" w:rsidRDefault="00C45A3B" w:rsidP="00E05631">
            <w:pPr>
              <w:rPr>
                <w:rFonts w:ascii="Calibri" w:hAnsi="Calibri" w:cs="Calibri"/>
                <w:color w:val="000000"/>
                <w:sz w:val="20"/>
                <w:szCs w:val="20"/>
                <w:lang w:val="en-GB"/>
              </w:rPr>
            </w:pPr>
            <w:proofErr w:type="gramStart"/>
            <w:r w:rsidRPr="00F677C7">
              <w:rPr>
                <w:rFonts w:ascii="Calibri" w:hAnsi="Calibri" w:cs="Calibri"/>
                <w:color w:val="000000"/>
                <w:sz w:val="20"/>
                <w:szCs w:val="20"/>
                <w:lang w:val="en-GB"/>
              </w:rPr>
              <w:t>Drunk driving,</w:t>
            </w:r>
            <w:proofErr w:type="gramEnd"/>
            <w:r w:rsidRPr="00F677C7">
              <w:rPr>
                <w:rFonts w:ascii="Calibri" w:hAnsi="Calibri" w:cs="Calibri"/>
                <w:color w:val="000000"/>
                <w:sz w:val="20"/>
                <w:szCs w:val="20"/>
                <w:lang w:val="en-GB"/>
              </w:rPr>
              <w:t xml:space="preserve"> aggravated drunk driving under the influence of alcohol alone or under the influence of both alcohol and drugs (1975+).</w:t>
            </w:r>
          </w:p>
          <w:p w14:paraId="525B973F" w14:textId="3396A216" w:rsidR="00C45A3B" w:rsidRPr="00F677C7" w:rsidRDefault="00C45A3B" w:rsidP="00E05631">
            <w:pPr>
              <w:rPr>
                <w:rFonts w:ascii="Calibri" w:hAnsi="Calibri" w:cs="Calibri"/>
                <w:color w:val="000000"/>
                <w:sz w:val="20"/>
                <w:szCs w:val="20"/>
                <w:lang w:val="en-GB"/>
              </w:rPr>
            </w:pPr>
            <w:r w:rsidRPr="00F677C7">
              <w:rPr>
                <w:rFonts w:ascii="Calibri" w:hAnsi="Calibri" w:cs="Calibri"/>
                <w:color w:val="000000"/>
                <w:sz w:val="20"/>
                <w:szCs w:val="20"/>
                <w:lang w:val="en-GB"/>
              </w:rPr>
              <w:t>Driving under the influence of drugs only (2000+)</w:t>
            </w:r>
          </w:p>
        </w:tc>
      </w:tr>
      <w:tr w:rsidR="00C45A3B" w:rsidRPr="00F677C7" w14:paraId="152E79EA" w14:textId="77777777" w:rsidTr="00F63171">
        <w:trPr>
          <w:trHeight w:val="373"/>
        </w:trPr>
        <w:tc>
          <w:tcPr>
            <w:tcW w:w="567" w:type="pct"/>
            <w:vMerge/>
            <w:tcBorders>
              <w:top w:val="single" w:sz="4" w:space="0" w:color="auto"/>
              <w:left w:val="nil"/>
              <w:bottom w:val="single" w:sz="4" w:space="0" w:color="000000"/>
              <w:right w:val="nil"/>
            </w:tcBorders>
            <w:shd w:val="clear" w:color="auto" w:fill="F2F2F2"/>
            <w:vAlign w:val="center"/>
            <w:hideMark/>
          </w:tcPr>
          <w:p w14:paraId="619067C6" w14:textId="77777777" w:rsidR="00C45A3B" w:rsidRPr="00F677C7" w:rsidRDefault="00C45A3B" w:rsidP="00E05631">
            <w:pPr>
              <w:rPr>
                <w:rFonts w:ascii="Calibri" w:hAnsi="Calibri" w:cs="Calibri"/>
                <w:color w:val="000000"/>
                <w:sz w:val="20"/>
                <w:szCs w:val="20"/>
                <w:lang w:val="en-GB"/>
              </w:rPr>
            </w:pPr>
          </w:p>
        </w:tc>
        <w:tc>
          <w:tcPr>
            <w:tcW w:w="773" w:type="pct"/>
            <w:vMerge/>
            <w:tcBorders>
              <w:top w:val="single" w:sz="4" w:space="0" w:color="auto"/>
              <w:left w:val="nil"/>
              <w:bottom w:val="single" w:sz="4" w:space="0" w:color="000000"/>
              <w:right w:val="nil"/>
            </w:tcBorders>
            <w:shd w:val="clear" w:color="auto" w:fill="F2F2F2"/>
            <w:vAlign w:val="center"/>
            <w:hideMark/>
          </w:tcPr>
          <w:p w14:paraId="7BEA0EBD" w14:textId="77777777" w:rsidR="00C45A3B" w:rsidRPr="00F677C7" w:rsidRDefault="00C45A3B" w:rsidP="00E05631">
            <w:pPr>
              <w:rPr>
                <w:rFonts w:ascii="Calibri" w:hAnsi="Calibri" w:cs="Calibri"/>
                <w:color w:val="000000"/>
                <w:sz w:val="20"/>
                <w:szCs w:val="20"/>
                <w:lang w:val="en-GB"/>
              </w:rPr>
            </w:pPr>
          </w:p>
        </w:tc>
        <w:tc>
          <w:tcPr>
            <w:tcW w:w="568" w:type="pct"/>
            <w:vMerge/>
            <w:tcBorders>
              <w:top w:val="single" w:sz="4" w:space="0" w:color="auto"/>
              <w:left w:val="nil"/>
              <w:bottom w:val="single" w:sz="4" w:space="0" w:color="000000"/>
              <w:right w:val="nil"/>
            </w:tcBorders>
            <w:shd w:val="clear" w:color="auto" w:fill="F2F2F2"/>
            <w:vAlign w:val="center"/>
            <w:hideMark/>
          </w:tcPr>
          <w:p w14:paraId="5D445382" w14:textId="77777777" w:rsidR="00C45A3B" w:rsidRPr="00F677C7" w:rsidRDefault="00C45A3B" w:rsidP="00E05631">
            <w:pPr>
              <w:rPr>
                <w:rFonts w:ascii="Calibri" w:hAnsi="Calibri" w:cs="Calibri"/>
                <w:color w:val="000000"/>
                <w:sz w:val="20"/>
                <w:szCs w:val="20"/>
                <w:lang w:val="en-GB"/>
              </w:rPr>
            </w:pPr>
          </w:p>
        </w:tc>
        <w:tc>
          <w:tcPr>
            <w:tcW w:w="3092" w:type="pct"/>
            <w:vMerge/>
            <w:tcBorders>
              <w:left w:val="nil"/>
              <w:right w:val="nil"/>
            </w:tcBorders>
            <w:shd w:val="clear" w:color="auto" w:fill="F2F2F2"/>
            <w:vAlign w:val="center"/>
          </w:tcPr>
          <w:p w14:paraId="21447CF8" w14:textId="2D3083BB" w:rsidR="00C45A3B" w:rsidRPr="00F677C7" w:rsidRDefault="00C45A3B" w:rsidP="00E05631">
            <w:pPr>
              <w:rPr>
                <w:rFonts w:ascii="Calibri" w:hAnsi="Calibri" w:cs="Calibri"/>
                <w:color w:val="000000"/>
                <w:sz w:val="20"/>
                <w:szCs w:val="20"/>
                <w:lang w:val="en-GB"/>
              </w:rPr>
            </w:pPr>
          </w:p>
        </w:tc>
      </w:tr>
      <w:tr w:rsidR="00C45A3B" w:rsidRPr="00F677C7" w14:paraId="7811C88F" w14:textId="77777777" w:rsidTr="00F63171">
        <w:trPr>
          <w:trHeight w:val="373"/>
        </w:trPr>
        <w:tc>
          <w:tcPr>
            <w:tcW w:w="567" w:type="pct"/>
            <w:vMerge/>
            <w:tcBorders>
              <w:top w:val="single" w:sz="4" w:space="0" w:color="auto"/>
              <w:left w:val="nil"/>
              <w:bottom w:val="single" w:sz="4" w:space="0" w:color="000000"/>
              <w:right w:val="nil"/>
            </w:tcBorders>
            <w:shd w:val="clear" w:color="auto" w:fill="F2F2F2"/>
            <w:vAlign w:val="center"/>
            <w:hideMark/>
          </w:tcPr>
          <w:p w14:paraId="3307B25E" w14:textId="77777777" w:rsidR="00C45A3B" w:rsidRPr="00F677C7" w:rsidRDefault="00C45A3B" w:rsidP="00E05631">
            <w:pPr>
              <w:rPr>
                <w:rFonts w:ascii="Calibri" w:hAnsi="Calibri" w:cs="Calibri"/>
                <w:color w:val="000000"/>
                <w:sz w:val="20"/>
                <w:szCs w:val="20"/>
                <w:lang w:val="en-GB"/>
              </w:rPr>
            </w:pPr>
          </w:p>
        </w:tc>
        <w:tc>
          <w:tcPr>
            <w:tcW w:w="773" w:type="pct"/>
            <w:vMerge/>
            <w:tcBorders>
              <w:top w:val="single" w:sz="4" w:space="0" w:color="auto"/>
              <w:left w:val="nil"/>
              <w:bottom w:val="single" w:sz="4" w:space="0" w:color="000000"/>
              <w:right w:val="nil"/>
            </w:tcBorders>
            <w:shd w:val="clear" w:color="auto" w:fill="F2F2F2"/>
            <w:vAlign w:val="center"/>
            <w:hideMark/>
          </w:tcPr>
          <w:p w14:paraId="49528801" w14:textId="77777777" w:rsidR="00C45A3B" w:rsidRPr="00F677C7" w:rsidRDefault="00C45A3B" w:rsidP="00E05631">
            <w:pPr>
              <w:rPr>
                <w:rFonts w:ascii="Calibri" w:hAnsi="Calibri" w:cs="Calibri"/>
                <w:color w:val="000000"/>
                <w:sz w:val="20"/>
                <w:szCs w:val="20"/>
                <w:lang w:val="en-GB"/>
              </w:rPr>
            </w:pPr>
          </w:p>
        </w:tc>
        <w:tc>
          <w:tcPr>
            <w:tcW w:w="568" w:type="pct"/>
            <w:vMerge/>
            <w:tcBorders>
              <w:top w:val="single" w:sz="4" w:space="0" w:color="auto"/>
              <w:left w:val="nil"/>
              <w:bottom w:val="single" w:sz="4" w:space="0" w:color="000000"/>
              <w:right w:val="nil"/>
            </w:tcBorders>
            <w:shd w:val="clear" w:color="auto" w:fill="F2F2F2"/>
            <w:vAlign w:val="center"/>
            <w:hideMark/>
          </w:tcPr>
          <w:p w14:paraId="7E386F9E" w14:textId="77777777" w:rsidR="00C45A3B" w:rsidRPr="00F677C7" w:rsidRDefault="00C45A3B" w:rsidP="00E05631">
            <w:pPr>
              <w:rPr>
                <w:rFonts w:ascii="Calibri" w:hAnsi="Calibri" w:cs="Calibri"/>
                <w:color w:val="000000"/>
                <w:sz w:val="20"/>
                <w:szCs w:val="20"/>
                <w:lang w:val="en-GB"/>
              </w:rPr>
            </w:pPr>
          </w:p>
        </w:tc>
        <w:tc>
          <w:tcPr>
            <w:tcW w:w="3092" w:type="pct"/>
            <w:vMerge/>
            <w:tcBorders>
              <w:left w:val="nil"/>
              <w:right w:val="nil"/>
            </w:tcBorders>
            <w:shd w:val="clear" w:color="auto" w:fill="F2F2F2"/>
            <w:vAlign w:val="center"/>
          </w:tcPr>
          <w:p w14:paraId="561EF7C2" w14:textId="6EE51FD0" w:rsidR="00C45A3B" w:rsidRPr="00F677C7" w:rsidRDefault="00C45A3B" w:rsidP="00E05631">
            <w:pPr>
              <w:rPr>
                <w:rFonts w:ascii="Calibri" w:hAnsi="Calibri" w:cs="Calibri"/>
                <w:color w:val="000000"/>
                <w:sz w:val="20"/>
                <w:szCs w:val="20"/>
                <w:lang w:val="en-GB"/>
              </w:rPr>
            </w:pPr>
          </w:p>
        </w:tc>
      </w:tr>
      <w:tr w:rsidR="00C45A3B" w:rsidRPr="00F677C7" w14:paraId="3274AD6D" w14:textId="77777777" w:rsidTr="00F63171">
        <w:trPr>
          <w:trHeight w:val="373"/>
        </w:trPr>
        <w:tc>
          <w:tcPr>
            <w:tcW w:w="567" w:type="pct"/>
            <w:vMerge/>
            <w:tcBorders>
              <w:top w:val="single" w:sz="4" w:space="0" w:color="auto"/>
              <w:left w:val="nil"/>
              <w:bottom w:val="single" w:sz="4" w:space="0" w:color="000000"/>
              <w:right w:val="nil"/>
            </w:tcBorders>
            <w:shd w:val="clear" w:color="auto" w:fill="F2F2F2"/>
            <w:vAlign w:val="center"/>
            <w:hideMark/>
          </w:tcPr>
          <w:p w14:paraId="5D480092" w14:textId="77777777" w:rsidR="00C45A3B" w:rsidRPr="00F677C7" w:rsidRDefault="00C45A3B" w:rsidP="00E05631">
            <w:pPr>
              <w:rPr>
                <w:rFonts w:ascii="Calibri" w:hAnsi="Calibri" w:cs="Calibri"/>
                <w:color w:val="000000"/>
                <w:sz w:val="20"/>
                <w:szCs w:val="20"/>
                <w:lang w:val="en-GB"/>
              </w:rPr>
            </w:pPr>
          </w:p>
        </w:tc>
        <w:tc>
          <w:tcPr>
            <w:tcW w:w="773" w:type="pct"/>
            <w:vMerge/>
            <w:tcBorders>
              <w:top w:val="single" w:sz="4" w:space="0" w:color="auto"/>
              <w:left w:val="nil"/>
              <w:bottom w:val="single" w:sz="4" w:space="0" w:color="000000"/>
              <w:right w:val="nil"/>
            </w:tcBorders>
            <w:shd w:val="clear" w:color="auto" w:fill="F2F2F2"/>
            <w:vAlign w:val="center"/>
            <w:hideMark/>
          </w:tcPr>
          <w:p w14:paraId="2E4ACD29" w14:textId="77777777" w:rsidR="00C45A3B" w:rsidRPr="00F677C7" w:rsidRDefault="00C45A3B" w:rsidP="00E05631">
            <w:pPr>
              <w:rPr>
                <w:rFonts w:ascii="Calibri" w:hAnsi="Calibri" w:cs="Calibri"/>
                <w:color w:val="000000"/>
                <w:sz w:val="20"/>
                <w:szCs w:val="20"/>
                <w:lang w:val="en-GB"/>
              </w:rPr>
            </w:pPr>
          </w:p>
        </w:tc>
        <w:tc>
          <w:tcPr>
            <w:tcW w:w="568" w:type="pct"/>
            <w:vMerge/>
            <w:tcBorders>
              <w:top w:val="single" w:sz="4" w:space="0" w:color="auto"/>
              <w:left w:val="nil"/>
              <w:bottom w:val="single" w:sz="4" w:space="0" w:color="000000"/>
              <w:right w:val="nil"/>
            </w:tcBorders>
            <w:shd w:val="clear" w:color="auto" w:fill="F2F2F2"/>
            <w:vAlign w:val="center"/>
            <w:hideMark/>
          </w:tcPr>
          <w:p w14:paraId="06AD7BDC" w14:textId="77777777" w:rsidR="00C45A3B" w:rsidRPr="00F677C7" w:rsidRDefault="00C45A3B" w:rsidP="00E05631">
            <w:pPr>
              <w:rPr>
                <w:rFonts w:ascii="Calibri" w:hAnsi="Calibri" w:cs="Calibri"/>
                <w:color w:val="000000"/>
                <w:sz w:val="20"/>
                <w:szCs w:val="20"/>
                <w:lang w:val="en-GB"/>
              </w:rPr>
            </w:pPr>
          </w:p>
        </w:tc>
        <w:tc>
          <w:tcPr>
            <w:tcW w:w="3092" w:type="pct"/>
            <w:vMerge/>
            <w:tcBorders>
              <w:left w:val="nil"/>
              <w:right w:val="nil"/>
            </w:tcBorders>
            <w:shd w:val="clear" w:color="auto" w:fill="F2F2F2"/>
            <w:vAlign w:val="center"/>
            <w:hideMark/>
          </w:tcPr>
          <w:p w14:paraId="487551DB" w14:textId="4378E980" w:rsidR="00C45A3B" w:rsidRPr="00F677C7" w:rsidRDefault="00C45A3B" w:rsidP="00E05631">
            <w:pPr>
              <w:rPr>
                <w:rFonts w:ascii="Calibri" w:hAnsi="Calibri" w:cs="Calibri"/>
                <w:color w:val="000000"/>
                <w:sz w:val="20"/>
                <w:szCs w:val="20"/>
                <w:lang w:val="en-GB"/>
              </w:rPr>
            </w:pPr>
          </w:p>
        </w:tc>
      </w:tr>
      <w:tr w:rsidR="00C45A3B" w:rsidRPr="00F677C7" w14:paraId="7236599E" w14:textId="77777777" w:rsidTr="00F63171">
        <w:trPr>
          <w:trHeight w:val="373"/>
        </w:trPr>
        <w:tc>
          <w:tcPr>
            <w:tcW w:w="567" w:type="pct"/>
            <w:vMerge/>
            <w:tcBorders>
              <w:top w:val="single" w:sz="4" w:space="0" w:color="auto"/>
              <w:left w:val="nil"/>
              <w:bottom w:val="single" w:sz="4" w:space="0" w:color="000000"/>
              <w:right w:val="nil"/>
            </w:tcBorders>
            <w:shd w:val="clear" w:color="auto" w:fill="F2F2F2"/>
            <w:vAlign w:val="center"/>
            <w:hideMark/>
          </w:tcPr>
          <w:p w14:paraId="412DF87A" w14:textId="77777777" w:rsidR="00C45A3B" w:rsidRPr="00F677C7" w:rsidRDefault="00C45A3B" w:rsidP="00E05631">
            <w:pPr>
              <w:rPr>
                <w:rFonts w:ascii="Calibri" w:hAnsi="Calibri" w:cs="Calibri"/>
                <w:color w:val="000000"/>
                <w:sz w:val="20"/>
                <w:szCs w:val="20"/>
                <w:lang w:val="en-GB"/>
              </w:rPr>
            </w:pPr>
          </w:p>
        </w:tc>
        <w:tc>
          <w:tcPr>
            <w:tcW w:w="773" w:type="pct"/>
            <w:vMerge/>
            <w:tcBorders>
              <w:top w:val="single" w:sz="4" w:space="0" w:color="auto"/>
              <w:left w:val="nil"/>
              <w:bottom w:val="single" w:sz="4" w:space="0" w:color="000000"/>
              <w:right w:val="nil"/>
            </w:tcBorders>
            <w:shd w:val="clear" w:color="auto" w:fill="F2F2F2"/>
            <w:vAlign w:val="center"/>
            <w:hideMark/>
          </w:tcPr>
          <w:p w14:paraId="1BA23DE9" w14:textId="77777777" w:rsidR="00C45A3B" w:rsidRPr="00F677C7" w:rsidRDefault="00C45A3B" w:rsidP="00E05631">
            <w:pPr>
              <w:rPr>
                <w:rFonts w:ascii="Calibri" w:hAnsi="Calibri" w:cs="Calibri"/>
                <w:color w:val="000000"/>
                <w:sz w:val="20"/>
                <w:szCs w:val="20"/>
                <w:lang w:val="en-GB"/>
              </w:rPr>
            </w:pPr>
          </w:p>
        </w:tc>
        <w:tc>
          <w:tcPr>
            <w:tcW w:w="568" w:type="pct"/>
            <w:vMerge/>
            <w:tcBorders>
              <w:top w:val="single" w:sz="4" w:space="0" w:color="auto"/>
              <w:left w:val="nil"/>
              <w:bottom w:val="single" w:sz="4" w:space="0" w:color="000000"/>
              <w:right w:val="nil"/>
            </w:tcBorders>
            <w:shd w:val="clear" w:color="auto" w:fill="F2F2F2"/>
            <w:vAlign w:val="center"/>
            <w:hideMark/>
          </w:tcPr>
          <w:p w14:paraId="3A2DC21A" w14:textId="77777777" w:rsidR="00C45A3B" w:rsidRPr="00F677C7" w:rsidRDefault="00C45A3B" w:rsidP="00E05631">
            <w:pPr>
              <w:rPr>
                <w:rFonts w:ascii="Calibri" w:hAnsi="Calibri" w:cs="Calibri"/>
                <w:color w:val="000000"/>
                <w:sz w:val="20"/>
                <w:szCs w:val="20"/>
                <w:lang w:val="en-GB"/>
              </w:rPr>
            </w:pPr>
          </w:p>
        </w:tc>
        <w:tc>
          <w:tcPr>
            <w:tcW w:w="3092" w:type="pct"/>
            <w:vMerge/>
            <w:tcBorders>
              <w:left w:val="nil"/>
              <w:bottom w:val="single" w:sz="4" w:space="0" w:color="auto"/>
              <w:right w:val="nil"/>
            </w:tcBorders>
            <w:shd w:val="clear" w:color="auto" w:fill="F2F2F2"/>
            <w:vAlign w:val="center"/>
            <w:hideMark/>
          </w:tcPr>
          <w:p w14:paraId="087C2A9A" w14:textId="65B3E536" w:rsidR="00C45A3B" w:rsidRPr="00F677C7" w:rsidRDefault="00C45A3B" w:rsidP="00E05631">
            <w:pPr>
              <w:rPr>
                <w:rFonts w:ascii="Calibri" w:hAnsi="Calibri" w:cs="Calibri"/>
                <w:color w:val="000000"/>
                <w:sz w:val="20"/>
                <w:szCs w:val="20"/>
                <w:lang w:val="en-GB"/>
              </w:rPr>
            </w:pPr>
          </w:p>
        </w:tc>
      </w:tr>
      <w:tr w:rsidR="00C45A3B" w:rsidRPr="00F677C7" w14:paraId="2EC452D5" w14:textId="77777777" w:rsidTr="00F63171">
        <w:trPr>
          <w:trHeight w:val="121"/>
        </w:trPr>
        <w:tc>
          <w:tcPr>
            <w:tcW w:w="567" w:type="pct"/>
            <w:tcBorders>
              <w:top w:val="nil"/>
              <w:left w:val="nil"/>
              <w:bottom w:val="nil"/>
              <w:right w:val="nil"/>
            </w:tcBorders>
            <w:shd w:val="clear" w:color="auto" w:fill="auto"/>
            <w:vAlign w:val="center"/>
            <w:hideMark/>
          </w:tcPr>
          <w:p w14:paraId="2A18FA49" w14:textId="77777777"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Parental incarceration</w:t>
            </w:r>
          </w:p>
        </w:tc>
        <w:tc>
          <w:tcPr>
            <w:tcW w:w="773" w:type="pct"/>
            <w:tcBorders>
              <w:top w:val="nil"/>
              <w:left w:val="nil"/>
              <w:bottom w:val="nil"/>
              <w:right w:val="nil"/>
            </w:tcBorders>
            <w:shd w:val="clear" w:color="auto" w:fill="auto"/>
            <w:vAlign w:val="center"/>
            <w:hideMark/>
          </w:tcPr>
          <w:p w14:paraId="1B468DFA" w14:textId="77777777"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Sanction register</w:t>
            </w:r>
          </w:p>
        </w:tc>
        <w:tc>
          <w:tcPr>
            <w:tcW w:w="568" w:type="pct"/>
            <w:tcBorders>
              <w:top w:val="nil"/>
              <w:left w:val="nil"/>
              <w:bottom w:val="nil"/>
              <w:right w:val="nil"/>
            </w:tcBorders>
            <w:shd w:val="clear" w:color="auto" w:fill="auto"/>
            <w:noWrap/>
            <w:vAlign w:val="center"/>
            <w:hideMark/>
          </w:tcPr>
          <w:p w14:paraId="7CC15FEC" w14:textId="7248EA82"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1973+</w:t>
            </w:r>
          </w:p>
        </w:tc>
        <w:tc>
          <w:tcPr>
            <w:tcW w:w="3092" w:type="pct"/>
            <w:tcBorders>
              <w:top w:val="nil"/>
              <w:left w:val="nil"/>
              <w:bottom w:val="nil"/>
              <w:right w:val="nil"/>
            </w:tcBorders>
            <w:shd w:val="clear" w:color="auto" w:fill="auto"/>
            <w:vAlign w:val="center"/>
            <w:hideMark/>
          </w:tcPr>
          <w:p w14:paraId="2189D21A" w14:textId="77777777"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If either parent spent time in prison when the individual was aged 0-15</w:t>
            </w:r>
          </w:p>
        </w:tc>
      </w:tr>
      <w:tr w:rsidR="00C45A3B" w:rsidRPr="00F677C7" w14:paraId="00781636" w14:textId="77777777" w:rsidTr="00F63171">
        <w:trPr>
          <w:trHeight w:val="121"/>
        </w:trPr>
        <w:tc>
          <w:tcPr>
            <w:tcW w:w="567" w:type="pct"/>
            <w:tcBorders>
              <w:top w:val="single" w:sz="4" w:space="0" w:color="auto"/>
              <w:left w:val="nil"/>
              <w:bottom w:val="single" w:sz="4" w:space="0" w:color="auto"/>
              <w:right w:val="nil"/>
            </w:tcBorders>
            <w:shd w:val="clear" w:color="auto" w:fill="F2F2F2"/>
            <w:vAlign w:val="center"/>
            <w:hideMark/>
          </w:tcPr>
          <w:p w14:paraId="3CAA8208" w14:textId="77777777"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Parental death</w:t>
            </w:r>
          </w:p>
        </w:tc>
        <w:tc>
          <w:tcPr>
            <w:tcW w:w="773" w:type="pct"/>
            <w:tcBorders>
              <w:top w:val="single" w:sz="4" w:space="0" w:color="auto"/>
              <w:left w:val="nil"/>
              <w:bottom w:val="single" w:sz="4" w:space="0" w:color="auto"/>
              <w:right w:val="nil"/>
            </w:tcBorders>
            <w:shd w:val="clear" w:color="auto" w:fill="F2F2F2"/>
            <w:vAlign w:val="center"/>
            <w:hideMark/>
          </w:tcPr>
          <w:p w14:paraId="744B3FC6" w14:textId="77777777"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Death register</w:t>
            </w:r>
          </w:p>
        </w:tc>
        <w:tc>
          <w:tcPr>
            <w:tcW w:w="568" w:type="pct"/>
            <w:tcBorders>
              <w:top w:val="single" w:sz="4" w:space="0" w:color="auto"/>
              <w:left w:val="nil"/>
              <w:bottom w:val="single" w:sz="4" w:space="0" w:color="auto"/>
              <w:right w:val="nil"/>
            </w:tcBorders>
            <w:shd w:val="clear" w:color="auto" w:fill="F2F2F2"/>
            <w:noWrap/>
            <w:vAlign w:val="center"/>
            <w:hideMark/>
          </w:tcPr>
          <w:p w14:paraId="05DA8B17" w14:textId="18DC7CA8"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 1961+</w:t>
            </w:r>
          </w:p>
        </w:tc>
        <w:tc>
          <w:tcPr>
            <w:tcW w:w="3092" w:type="pct"/>
            <w:tcBorders>
              <w:top w:val="single" w:sz="4" w:space="0" w:color="auto"/>
              <w:left w:val="nil"/>
              <w:bottom w:val="single" w:sz="4" w:space="0" w:color="auto"/>
              <w:right w:val="nil"/>
            </w:tcBorders>
            <w:shd w:val="clear" w:color="auto" w:fill="F2F2F2"/>
            <w:vAlign w:val="center"/>
            <w:hideMark/>
          </w:tcPr>
          <w:p w14:paraId="2C16A415" w14:textId="77777777"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If either parent died when the individual was aged 0-15</w:t>
            </w:r>
          </w:p>
        </w:tc>
      </w:tr>
      <w:tr w:rsidR="00C45A3B" w:rsidRPr="00F677C7" w14:paraId="10DA2546" w14:textId="77777777" w:rsidTr="00F63171">
        <w:trPr>
          <w:trHeight w:val="121"/>
        </w:trPr>
        <w:tc>
          <w:tcPr>
            <w:tcW w:w="567" w:type="pct"/>
            <w:vMerge w:val="restart"/>
            <w:tcBorders>
              <w:top w:val="nil"/>
              <w:left w:val="nil"/>
              <w:bottom w:val="single" w:sz="4" w:space="0" w:color="000000"/>
              <w:right w:val="nil"/>
            </w:tcBorders>
            <w:shd w:val="clear" w:color="auto" w:fill="auto"/>
            <w:vAlign w:val="center"/>
            <w:hideMark/>
          </w:tcPr>
          <w:p w14:paraId="19F8B9CF" w14:textId="7A5967CA"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 xml:space="preserve">Violence in the home (domestic violence </w:t>
            </w:r>
            <w:proofErr w:type="gramStart"/>
            <w:r w:rsidRPr="00F677C7">
              <w:rPr>
                <w:rFonts w:ascii="Calibri" w:hAnsi="Calibri" w:cs="Calibri"/>
                <w:color w:val="000000"/>
                <w:sz w:val="20"/>
                <w:szCs w:val="20"/>
                <w:lang w:val="en-GB"/>
              </w:rPr>
              <w:t>i.e.</w:t>
            </w:r>
            <w:proofErr w:type="gramEnd"/>
            <w:r w:rsidRPr="00F677C7">
              <w:rPr>
                <w:rFonts w:ascii="Calibri" w:hAnsi="Calibri" w:cs="Calibri"/>
                <w:color w:val="000000"/>
                <w:sz w:val="20"/>
                <w:szCs w:val="20"/>
                <w:lang w:val="en-GB"/>
              </w:rPr>
              <w:t xml:space="preserve"> father/mother was convicted of abusing a partner)</w:t>
            </w:r>
          </w:p>
        </w:tc>
        <w:tc>
          <w:tcPr>
            <w:tcW w:w="773" w:type="pct"/>
            <w:tcBorders>
              <w:top w:val="nil"/>
              <w:left w:val="nil"/>
              <w:bottom w:val="single" w:sz="4" w:space="0" w:color="auto"/>
              <w:right w:val="nil"/>
            </w:tcBorders>
            <w:shd w:val="clear" w:color="auto" w:fill="auto"/>
            <w:noWrap/>
            <w:vAlign w:val="center"/>
            <w:hideMark/>
          </w:tcPr>
          <w:p w14:paraId="75FD09C5" w14:textId="77777777"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National Crime Register</w:t>
            </w:r>
          </w:p>
        </w:tc>
        <w:tc>
          <w:tcPr>
            <w:tcW w:w="568" w:type="pct"/>
            <w:tcBorders>
              <w:top w:val="nil"/>
              <w:left w:val="nil"/>
              <w:bottom w:val="single" w:sz="4" w:space="0" w:color="auto"/>
              <w:right w:val="nil"/>
            </w:tcBorders>
            <w:shd w:val="clear" w:color="auto" w:fill="auto"/>
            <w:noWrap/>
            <w:vAlign w:val="center"/>
            <w:hideMark/>
          </w:tcPr>
          <w:p w14:paraId="076CD287" w14:textId="535E7290"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1973+</w:t>
            </w:r>
          </w:p>
        </w:tc>
        <w:tc>
          <w:tcPr>
            <w:tcW w:w="3092" w:type="pct"/>
            <w:tcBorders>
              <w:top w:val="nil"/>
              <w:left w:val="nil"/>
              <w:bottom w:val="single" w:sz="4" w:space="0" w:color="auto"/>
              <w:right w:val="nil"/>
            </w:tcBorders>
            <w:shd w:val="clear" w:color="auto" w:fill="auto"/>
            <w:vAlign w:val="center"/>
            <w:hideMark/>
          </w:tcPr>
          <w:p w14:paraId="74D53BF6" w14:textId="0CA64A01"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Gross violation of integrity and gross violation of a women’s integrity (1998+).</w:t>
            </w:r>
          </w:p>
        </w:tc>
      </w:tr>
      <w:tr w:rsidR="00C45A3B" w:rsidRPr="00F677C7" w14:paraId="71C1D2C4" w14:textId="77777777" w:rsidTr="00F63171">
        <w:trPr>
          <w:trHeight w:val="957"/>
        </w:trPr>
        <w:tc>
          <w:tcPr>
            <w:tcW w:w="567" w:type="pct"/>
            <w:vMerge/>
            <w:tcBorders>
              <w:top w:val="nil"/>
              <w:left w:val="nil"/>
              <w:bottom w:val="single" w:sz="4" w:space="0" w:color="000000"/>
              <w:right w:val="nil"/>
            </w:tcBorders>
            <w:shd w:val="clear" w:color="auto" w:fill="auto"/>
            <w:vAlign w:val="center"/>
            <w:hideMark/>
          </w:tcPr>
          <w:p w14:paraId="1BD4A787" w14:textId="77777777" w:rsidR="00C45A3B" w:rsidRPr="00F677C7" w:rsidRDefault="00C45A3B" w:rsidP="00797177">
            <w:pPr>
              <w:rPr>
                <w:rFonts w:ascii="Calibri" w:hAnsi="Calibri" w:cs="Calibri"/>
                <w:color w:val="000000"/>
                <w:sz w:val="20"/>
                <w:szCs w:val="20"/>
                <w:lang w:val="en-GB"/>
              </w:rPr>
            </w:pPr>
          </w:p>
        </w:tc>
        <w:tc>
          <w:tcPr>
            <w:tcW w:w="773" w:type="pct"/>
            <w:tcBorders>
              <w:top w:val="single" w:sz="4" w:space="0" w:color="auto"/>
              <w:left w:val="nil"/>
              <w:bottom w:val="single" w:sz="4" w:space="0" w:color="auto"/>
              <w:right w:val="nil"/>
            </w:tcBorders>
            <w:shd w:val="clear" w:color="auto" w:fill="auto"/>
            <w:vAlign w:val="center"/>
            <w:hideMark/>
          </w:tcPr>
          <w:p w14:paraId="482BA941" w14:textId="77777777"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Suspect register</w:t>
            </w:r>
          </w:p>
        </w:tc>
        <w:tc>
          <w:tcPr>
            <w:tcW w:w="568" w:type="pct"/>
            <w:tcBorders>
              <w:top w:val="single" w:sz="4" w:space="0" w:color="auto"/>
              <w:left w:val="nil"/>
              <w:bottom w:val="single" w:sz="4" w:space="0" w:color="auto"/>
              <w:right w:val="nil"/>
            </w:tcBorders>
            <w:shd w:val="clear" w:color="auto" w:fill="auto"/>
            <w:noWrap/>
            <w:vAlign w:val="center"/>
            <w:hideMark/>
          </w:tcPr>
          <w:p w14:paraId="165191DF" w14:textId="77777777"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 </w:t>
            </w:r>
          </w:p>
          <w:p w14:paraId="4E08F9D4" w14:textId="5255C677"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1975+</w:t>
            </w:r>
          </w:p>
        </w:tc>
        <w:tc>
          <w:tcPr>
            <w:tcW w:w="3092" w:type="pct"/>
            <w:tcBorders>
              <w:top w:val="single" w:sz="4" w:space="0" w:color="auto"/>
              <w:left w:val="nil"/>
              <w:bottom w:val="single" w:sz="4" w:space="0" w:color="auto"/>
              <w:right w:val="nil"/>
            </w:tcBorders>
            <w:shd w:val="clear" w:color="auto" w:fill="auto"/>
            <w:vAlign w:val="center"/>
            <w:hideMark/>
          </w:tcPr>
          <w:p w14:paraId="49652457" w14:textId="5566D58C" w:rsidR="00C45A3B" w:rsidRPr="00F677C7" w:rsidRDefault="00C45A3B" w:rsidP="00797177">
            <w:pPr>
              <w:rPr>
                <w:rFonts w:ascii="Calibri" w:hAnsi="Calibri" w:cs="Calibri"/>
                <w:color w:val="000000"/>
                <w:sz w:val="20"/>
                <w:szCs w:val="20"/>
                <w:lang w:val="en-GB"/>
              </w:rPr>
            </w:pPr>
            <w:r w:rsidRPr="00F677C7">
              <w:rPr>
                <w:rFonts w:ascii="Calibri" w:hAnsi="Calibri" w:cs="Calibri"/>
                <w:color w:val="000000"/>
                <w:sz w:val="20"/>
                <w:szCs w:val="20"/>
                <w:lang w:val="en-GB"/>
              </w:rPr>
              <w:t>Serious violation of women's rights (1998+). Abuse, not rough or rough, indoor against woman/man 18 years of age or older in close relationship (</w:t>
            </w:r>
            <w:proofErr w:type="gramStart"/>
            <w:r w:rsidRPr="00F677C7">
              <w:rPr>
                <w:rFonts w:ascii="Calibri" w:hAnsi="Calibri" w:cs="Calibri"/>
                <w:color w:val="000000"/>
                <w:sz w:val="20"/>
                <w:szCs w:val="20"/>
                <w:lang w:val="en-GB"/>
              </w:rPr>
              <w:t>i.e.</w:t>
            </w:r>
            <w:proofErr w:type="gramEnd"/>
            <w:r w:rsidRPr="00F677C7">
              <w:rPr>
                <w:rFonts w:ascii="Calibri" w:hAnsi="Calibri" w:cs="Calibri"/>
                <w:color w:val="000000"/>
                <w:sz w:val="20"/>
                <w:szCs w:val="20"/>
                <w:lang w:val="en-GB"/>
              </w:rPr>
              <w:t xml:space="preserve"> been married, cohabits, or cohabited, or has common children) (2008+).</w:t>
            </w:r>
          </w:p>
        </w:tc>
      </w:tr>
    </w:tbl>
    <w:p w14:paraId="558EEA0D" w14:textId="77777777" w:rsidR="00F63171" w:rsidRPr="00F677C7" w:rsidRDefault="00F63171">
      <w:pPr>
        <w:rPr>
          <w:rFonts w:ascii="Calibri" w:hAnsi="Calibri" w:cs="Calibri"/>
        </w:rPr>
      </w:pPr>
      <w:r w:rsidRPr="00F677C7">
        <w:rPr>
          <w:rFonts w:ascii="Calibri" w:hAnsi="Calibri" w:cs="Calibri"/>
        </w:rPr>
        <w:br w:type="page"/>
      </w:r>
    </w:p>
    <w:tbl>
      <w:tblPr>
        <w:tblW w:w="4925" w:type="pct"/>
        <w:tblInd w:w="-284" w:type="dxa"/>
        <w:tblLayout w:type="fixed"/>
        <w:tblLook w:val="04A0" w:firstRow="1" w:lastRow="0" w:firstColumn="1" w:lastColumn="0" w:noHBand="0" w:noVBand="1"/>
      </w:tblPr>
      <w:tblGrid>
        <w:gridCol w:w="1560"/>
        <w:gridCol w:w="2126"/>
        <w:gridCol w:w="1562"/>
        <w:gridCol w:w="3971"/>
        <w:gridCol w:w="4532"/>
      </w:tblGrid>
      <w:tr w:rsidR="008779C2" w:rsidRPr="00F677C7" w14:paraId="119D8AB9" w14:textId="77777777" w:rsidTr="00F63171">
        <w:trPr>
          <w:trHeight w:val="129"/>
        </w:trPr>
        <w:tc>
          <w:tcPr>
            <w:tcW w:w="567" w:type="pct"/>
            <w:tcBorders>
              <w:top w:val="nil"/>
              <w:left w:val="nil"/>
              <w:bottom w:val="nil"/>
              <w:right w:val="nil"/>
            </w:tcBorders>
            <w:shd w:val="clear" w:color="000000" w:fill="D0CECE"/>
            <w:vAlign w:val="center"/>
            <w:hideMark/>
          </w:tcPr>
          <w:p w14:paraId="59C49D3A" w14:textId="33516B52" w:rsidR="00797177" w:rsidRPr="00F677C7" w:rsidRDefault="00797177" w:rsidP="00797177">
            <w:pPr>
              <w:rPr>
                <w:rFonts w:ascii="Calibri" w:hAnsi="Calibri" w:cs="Calibri"/>
                <w:b/>
                <w:bCs/>
                <w:color w:val="000000"/>
                <w:sz w:val="20"/>
                <w:szCs w:val="20"/>
                <w:lang w:val="en-GB"/>
              </w:rPr>
            </w:pPr>
            <w:r w:rsidRPr="00F677C7">
              <w:rPr>
                <w:rFonts w:ascii="Calibri" w:hAnsi="Calibri" w:cs="Calibri"/>
                <w:b/>
                <w:bCs/>
                <w:color w:val="000000"/>
                <w:sz w:val="20"/>
                <w:szCs w:val="20"/>
                <w:lang w:val="en-GB"/>
              </w:rPr>
              <w:lastRenderedPageBreak/>
              <w:t xml:space="preserve">ICD coded variables </w:t>
            </w:r>
          </w:p>
        </w:tc>
        <w:tc>
          <w:tcPr>
            <w:tcW w:w="773" w:type="pct"/>
            <w:tcBorders>
              <w:top w:val="nil"/>
              <w:left w:val="nil"/>
              <w:bottom w:val="nil"/>
              <w:right w:val="nil"/>
            </w:tcBorders>
            <w:shd w:val="clear" w:color="000000" w:fill="D0CECE"/>
            <w:vAlign w:val="center"/>
            <w:hideMark/>
          </w:tcPr>
          <w:p w14:paraId="66D09C00"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 </w:t>
            </w:r>
          </w:p>
        </w:tc>
        <w:tc>
          <w:tcPr>
            <w:tcW w:w="568" w:type="pct"/>
            <w:tcBorders>
              <w:top w:val="nil"/>
              <w:left w:val="nil"/>
              <w:bottom w:val="nil"/>
              <w:right w:val="nil"/>
            </w:tcBorders>
            <w:shd w:val="clear" w:color="000000" w:fill="D0CECE"/>
            <w:noWrap/>
            <w:vAlign w:val="center"/>
            <w:hideMark/>
          </w:tcPr>
          <w:p w14:paraId="6BFD9559"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 </w:t>
            </w:r>
          </w:p>
        </w:tc>
        <w:tc>
          <w:tcPr>
            <w:tcW w:w="1444" w:type="pct"/>
            <w:tcBorders>
              <w:top w:val="nil"/>
              <w:left w:val="nil"/>
              <w:bottom w:val="nil"/>
              <w:right w:val="nil"/>
            </w:tcBorders>
            <w:shd w:val="clear" w:color="000000" w:fill="D0CECE"/>
            <w:vAlign w:val="center"/>
            <w:hideMark/>
          </w:tcPr>
          <w:p w14:paraId="7A576001"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 </w:t>
            </w:r>
          </w:p>
        </w:tc>
        <w:tc>
          <w:tcPr>
            <w:tcW w:w="1648" w:type="pct"/>
            <w:tcBorders>
              <w:top w:val="nil"/>
              <w:left w:val="nil"/>
              <w:bottom w:val="nil"/>
              <w:right w:val="nil"/>
            </w:tcBorders>
            <w:shd w:val="clear" w:color="000000" w:fill="D0CECE"/>
            <w:vAlign w:val="center"/>
            <w:hideMark/>
          </w:tcPr>
          <w:p w14:paraId="050AFD21"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 </w:t>
            </w:r>
          </w:p>
        </w:tc>
      </w:tr>
      <w:tr w:rsidR="008779C2" w:rsidRPr="00F677C7" w14:paraId="35BC1A25" w14:textId="77777777" w:rsidTr="00F63171">
        <w:trPr>
          <w:trHeight w:val="129"/>
        </w:trPr>
        <w:tc>
          <w:tcPr>
            <w:tcW w:w="567" w:type="pct"/>
            <w:tcBorders>
              <w:top w:val="single" w:sz="4" w:space="0" w:color="auto"/>
              <w:left w:val="nil"/>
              <w:bottom w:val="nil"/>
              <w:right w:val="nil"/>
            </w:tcBorders>
            <w:shd w:val="clear" w:color="auto" w:fill="F2F2F2"/>
            <w:noWrap/>
            <w:vAlign w:val="center"/>
            <w:hideMark/>
          </w:tcPr>
          <w:p w14:paraId="63DF835E"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ACE</w:t>
            </w:r>
          </w:p>
        </w:tc>
        <w:tc>
          <w:tcPr>
            <w:tcW w:w="773" w:type="pct"/>
            <w:tcBorders>
              <w:top w:val="single" w:sz="4" w:space="0" w:color="auto"/>
              <w:left w:val="nil"/>
              <w:bottom w:val="nil"/>
              <w:right w:val="nil"/>
            </w:tcBorders>
            <w:shd w:val="clear" w:color="auto" w:fill="F2F2F2"/>
            <w:vAlign w:val="center"/>
            <w:hideMark/>
          </w:tcPr>
          <w:p w14:paraId="10BF94C7"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Register</w:t>
            </w:r>
          </w:p>
        </w:tc>
        <w:tc>
          <w:tcPr>
            <w:tcW w:w="568" w:type="pct"/>
            <w:tcBorders>
              <w:top w:val="single" w:sz="4" w:space="0" w:color="auto"/>
              <w:left w:val="nil"/>
              <w:bottom w:val="nil"/>
              <w:right w:val="nil"/>
            </w:tcBorders>
            <w:shd w:val="clear" w:color="auto" w:fill="F2F2F2"/>
            <w:vAlign w:val="center"/>
            <w:hideMark/>
          </w:tcPr>
          <w:p w14:paraId="20BB51CA"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ICD8</w:t>
            </w:r>
          </w:p>
        </w:tc>
        <w:tc>
          <w:tcPr>
            <w:tcW w:w="1444" w:type="pct"/>
            <w:tcBorders>
              <w:top w:val="single" w:sz="4" w:space="0" w:color="auto"/>
              <w:left w:val="nil"/>
              <w:bottom w:val="nil"/>
              <w:right w:val="nil"/>
            </w:tcBorders>
            <w:shd w:val="clear" w:color="auto" w:fill="F2F2F2"/>
            <w:vAlign w:val="center"/>
            <w:hideMark/>
          </w:tcPr>
          <w:p w14:paraId="4D3D6E66"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ICD9</w:t>
            </w:r>
          </w:p>
        </w:tc>
        <w:tc>
          <w:tcPr>
            <w:tcW w:w="1648" w:type="pct"/>
            <w:tcBorders>
              <w:top w:val="single" w:sz="4" w:space="0" w:color="auto"/>
              <w:left w:val="nil"/>
              <w:bottom w:val="nil"/>
              <w:right w:val="nil"/>
            </w:tcBorders>
            <w:shd w:val="clear" w:color="auto" w:fill="F2F2F2"/>
            <w:vAlign w:val="center"/>
            <w:hideMark/>
          </w:tcPr>
          <w:p w14:paraId="48C12BDA"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ICD10</w:t>
            </w:r>
          </w:p>
        </w:tc>
      </w:tr>
      <w:tr w:rsidR="008779C2" w:rsidRPr="00F677C7" w14:paraId="3673C8BD" w14:textId="77777777" w:rsidTr="00F63171">
        <w:trPr>
          <w:trHeight w:val="259"/>
        </w:trPr>
        <w:tc>
          <w:tcPr>
            <w:tcW w:w="567" w:type="pct"/>
            <w:tcBorders>
              <w:top w:val="single" w:sz="4" w:space="0" w:color="auto"/>
              <w:left w:val="nil"/>
              <w:bottom w:val="single" w:sz="4" w:space="0" w:color="auto"/>
              <w:right w:val="nil"/>
            </w:tcBorders>
            <w:shd w:val="clear" w:color="auto" w:fill="auto"/>
            <w:vAlign w:val="center"/>
            <w:hideMark/>
          </w:tcPr>
          <w:p w14:paraId="0C43D004"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Child abuse (violence, abuse, or neglect)</w:t>
            </w:r>
          </w:p>
        </w:tc>
        <w:tc>
          <w:tcPr>
            <w:tcW w:w="773" w:type="pct"/>
            <w:tcBorders>
              <w:top w:val="single" w:sz="4" w:space="0" w:color="auto"/>
              <w:left w:val="nil"/>
              <w:bottom w:val="single" w:sz="4" w:space="0" w:color="auto"/>
              <w:right w:val="nil"/>
            </w:tcBorders>
            <w:shd w:val="clear" w:color="auto" w:fill="auto"/>
            <w:vAlign w:val="center"/>
            <w:hideMark/>
          </w:tcPr>
          <w:p w14:paraId="208FE360"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National patient register</w:t>
            </w:r>
          </w:p>
        </w:tc>
        <w:tc>
          <w:tcPr>
            <w:tcW w:w="568" w:type="pct"/>
            <w:tcBorders>
              <w:top w:val="single" w:sz="4" w:space="0" w:color="auto"/>
              <w:left w:val="nil"/>
              <w:bottom w:val="single" w:sz="4" w:space="0" w:color="auto"/>
              <w:right w:val="nil"/>
            </w:tcBorders>
            <w:shd w:val="clear" w:color="auto" w:fill="auto"/>
            <w:vAlign w:val="center"/>
            <w:hideMark/>
          </w:tcPr>
          <w:p w14:paraId="4B129D03"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994.4, 994.98, 996.88, 996.99, 994.2, 994.3, 994.4, (E960 - E969)</w:t>
            </w:r>
          </w:p>
        </w:tc>
        <w:tc>
          <w:tcPr>
            <w:tcW w:w="1444" w:type="pct"/>
            <w:tcBorders>
              <w:top w:val="single" w:sz="4" w:space="0" w:color="auto"/>
              <w:left w:val="nil"/>
              <w:bottom w:val="single" w:sz="4" w:space="0" w:color="auto"/>
              <w:right w:val="nil"/>
            </w:tcBorders>
            <w:shd w:val="clear" w:color="auto" w:fill="auto"/>
            <w:noWrap/>
            <w:vAlign w:val="center"/>
            <w:hideMark/>
          </w:tcPr>
          <w:p w14:paraId="241E4C57"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995F, 994X, 994X, 994C, 994D, 994E, 994F, E960-E969</w:t>
            </w:r>
          </w:p>
        </w:tc>
        <w:tc>
          <w:tcPr>
            <w:tcW w:w="1648" w:type="pct"/>
            <w:tcBorders>
              <w:top w:val="single" w:sz="4" w:space="0" w:color="auto"/>
              <w:left w:val="nil"/>
              <w:bottom w:val="single" w:sz="4" w:space="0" w:color="auto"/>
              <w:right w:val="nil"/>
            </w:tcBorders>
            <w:shd w:val="clear" w:color="auto" w:fill="auto"/>
            <w:noWrap/>
            <w:vAlign w:val="center"/>
            <w:hideMark/>
          </w:tcPr>
          <w:p w14:paraId="39636DB0"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T73, T74, X85-Y09</w:t>
            </w:r>
          </w:p>
        </w:tc>
      </w:tr>
      <w:tr w:rsidR="008779C2" w:rsidRPr="00F677C7" w14:paraId="40EAB8FB" w14:textId="77777777" w:rsidTr="00F63171">
        <w:trPr>
          <w:trHeight w:val="259"/>
        </w:trPr>
        <w:tc>
          <w:tcPr>
            <w:tcW w:w="567" w:type="pct"/>
            <w:tcBorders>
              <w:top w:val="nil"/>
              <w:left w:val="nil"/>
              <w:bottom w:val="single" w:sz="4" w:space="0" w:color="auto"/>
              <w:right w:val="nil"/>
            </w:tcBorders>
            <w:shd w:val="clear" w:color="auto" w:fill="F2F2F2"/>
            <w:vAlign w:val="center"/>
            <w:hideMark/>
          </w:tcPr>
          <w:p w14:paraId="12E8BF4C"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Parental substance abuse (drug abuse, alcohol abuse)</w:t>
            </w:r>
          </w:p>
        </w:tc>
        <w:tc>
          <w:tcPr>
            <w:tcW w:w="773" w:type="pct"/>
            <w:tcBorders>
              <w:top w:val="nil"/>
              <w:left w:val="nil"/>
              <w:bottom w:val="single" w:sz="4" w:space="0" w:color="auto"/>
              <w:right w:val="nil"/>
            </w:tcBorders>
            <w:shd w:val="clear" w:color="auto" w:fill="F2F2F2"/>
            <w:vAlign w:val="center"/>
            <w:hideMark/>
          </w:tcPr>
          <w:p w14:paraId="05FF88C6"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National patient register</w:t>
            </w:r>
          </w:p>
        </w:tc>
        <w:tc>
          <w:tcPr>
            <w:tcW w:w="568" w:type="pct"/>
            <w:tcBorders>
              <w:top w:val="nil"/>
              <w:left w:val="nil"/>
              <w:bottom w:val="single" w:sz="4" w:space="0" w:color="auto"/>
              <w:right w:val="nil"/>
            </w:tcBorders>
            <w:shd w:val="clear" w:color="auto" w:fill="F2F2F2"/>
            <w:vAlign w:val="center"/>
            <w:hideMark/>
          </w:tcPr>
          <w:p w14:paraId="372ED651"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303, 304</w:t>
            </w:r>
          </w:p>
        </w:tc>
        <w:tc>
          <w:tcPr>
            <w:tcW w:w="1444" w:type="pct"/>
            <w:tcBorders>
              <w:top w:val="nil"/>
              <w:left w:val="nil"/>
              <w:bottom w:val="single" w:sz="4" w:space="0" w:color="auto"/>
              <w:right w:val="nil"/>
            </w:tcBorders>
            <w:shd w:val="clear" w:color="auto" w:fill="F2F2F2"/>
            <w:noWrap/>
            <w:vAlign w:val="center"/>
            <w:hideMark/>
          </w:tcPr>
          <w:p w14:paraId="1AE0B8B8"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303, 304, 305</w:t>
            </w:r>
          </w:p>
        </w:tc>
        <w:tc>
          <w:tcPr>
            <w:tcW w:w="1648" w:type="pct"/>
            <w:tcBorders>
              <w:top w:val="nil"/>
              <w:left w:val="nil"/>
              <w:bottom w:val="single" w:sz="4" w:space="0" w:color="auto"/>
              <w:right w:val="nil"/>
            </w:tcBorders>
            <w:shd w:val="clear" w:color="auto" w:fill="F2F2F2"/>
            <w:noWrap/>
            <w:vAlign w:val="center"/>
            <w:hideMark/>
          </w:tcPr>
          <w:p w14:paraId="3A1B35C6" w14:textId="77777777" w:rsidR="00797177" w:rsidRPr="00F677C7" w:rsidRDefault="00797177" w:rsidP="00797177">
            <w:pPr>
              <w:rPr>
                <w:rFonts w:ascii="Calibri" w:hAnsi="Calibri" w:cs="Calibri"/>
                <w:color w:val="000000"/>
                <w:sz w:val="20"/>
                <w:szCs w:val="20"/>
                <w:lang w:val="en-GB"/>
              </w:rPr>
            </w:pPr>
            <w:r w:rsidRPr="00F677C7">
              <w:rPr>
                <w:rFonts w:ascii="Calibri" w:hAnsi="Calibri" w:cs="Calibri"/>
                <w:color w:val="000000"/>
                <w:sz w:val="20"/>
                <w:szCs w:val="20"/>
                <w:lang w:val="en-GB"/>
              </w:rPr>
              <w:t>F10, F11, F12, F13, F14, F15, F16, F16, F18, F19</w:t>
            </w:r>
          </w:p>
        </w:tc>
      </w:tr>
    </w:tbl>
    <w:p w14:paraId="07C75D0A" w14:textId="507E16A1" w:rsidR="00673549" w:rsidRPr="00F677C7" w:rsidRDefault="00673549" w:rsidP="00673549">
      <w:pPr>
        <w:rPr>
          <w:rStyle w:val="c-article-footnote--listedindex"/>
          <w:rFonts w:ascii="Calibri" w:hAnsi="Calibri" w:cs="Calibri"/>
          <w:sz w:val="18"/>
          <w:szCs w:val="18"/>
          <w:lang w:val="en-GB"/>
        </w:rPr>
      </w:pPr>
      <w:r w:rsidRPr="00F677C7">
        <w:rPr>
          <w:rStyle w:val="c-article-footnote--listedindex"/>
          <w:rFonts w:ascii="Calibri" w:hAnsi="Calibri" w:cs="Calibri"/>
          <w:sz w:val="18"/>
          <w:szCs w:val="18"/>
          <w:lang w:val="en-GB"/>
        </w:rPr>
        <w:t xml:space="preserve">To determine the age of the child when the crime-related ACE happened, the crime start date was used. If the start date of the crime date was missing, then the decision date was used. If there is no report of a specific ACE occurring then these are set to ‘No' </w:t>
      </w:r>
      <w:proofErr w:type="gramStart"/>
      <w:r w:rsidRPr="00F677C7">
        <w:rPr>
          <w:rStyle w:val="c-article-footnote--listedindex"/>
          <w:rFonts w:ascii="Calibri" w:hAnsi="Calibri" w:cs="Calibri"/>
          <w:sz w:val="18"/>
          <w:szCs w:val="18"/>
          <w:lang w:val="en-GB"/>
        </w:rPr>
        <w:t>i.e.</w:t>
      </w:r>
      <w:proofErr w:type="gramEnd"/>
      <w:r w:rsidRPr="00F677C7">
        <w:rPr>
          <w:rStyle w:val="c-article-footnote--listedindex"/>
          <w:rFonts w:ascii="Calibri" w:hAnsi="Calibri" w:cs="Calibri"/>
          <w:sz w:val="18"/>
          <w:szCs w:val="18"/>
          <w:lang w:val="en-GB"/>
        </w:rPr>
        <w:t xml:space="preserve"> if there </w:t>
      </w:r>
      <w:r w:rsidR="00B55722" w:rsidRPr="00F677C7">
        <w:rPr>
          <w:rStyle w:val="c-article-footnote--listedindex"/>
          <w:rFonts w:ascii="Calibri" w:hAnsi="Calibri" w:cs="Calibri"/>
          <w:sz w:val="18"/>
          <w:szCs w:val="18"/>
          <w:lang w:val="en-GB"/>
        </w:rPr>
        <w:t>is</w:t>
      </w:r>
      <w:r w:rsidRPr="00F677C7">
        <w:rPr>
          <w:rStyle w:val="c-article-footnote--listedindex"/>
          <w:rFonts w:ascii="Calibri" w:hAnsi="Calibri" w:cs="Calibri"/>
          <w:sz w:val="18"/>
          <w:szCs w:val="18"/>
          <w:lang w:val="en-GB"/>
        </w:rPr>
        <w:t xml:space="preserve"> no reported abuse, assume that no abuse happened. </w:t>
      </w:r>
    </w:p>
    <w:p w14:paraId="0648F2AC" w14:textId="77777777" w:rsidR="00673549" w:rsidRPr="00F677C7" w:rsidRDefault="00673549" w:rsidP="00673549">
      <w:pPr>
        <w:spacing w:after="80"/>
        <w:rPr>
          <w:rFonts w:ascii="Calibri" w:hAnsi="Calibri" w:cs="Calibri"/>
          <w:caps/>
          <w:color w:val="445C19" w:themeColor="accent2" w:themeShade="80"/>
          <w:spacing w:val="15"/>
          <w:sz w:val="22"/>
          <w:szCs w:val="22"/>
          <w:lang w:val="en-GB"/>
        </w:rPr>
      </w:pPr>
    </w:p>
    <w:p w14:paraId="37926024" w14:textId="77777777" w:rsidR="00673549" w:rsidRPr="00F677C7" w:rsidRDefault="00673549">
      <w:pPr>
        <w:spacing w:after="80"/>
        <w:rPr>
          <w:rFonts w:ascii="Calibri" w:hAnsi="Calibri" w:cs="Calibri"/>
          <w:lang w:val="en-GB"/>
        </w:rPr>
      </w:pPr>
      <w:r w:rsidRPr="00F677C7">
        <w:rPr>
          <w:rFonts w:ascii="Calibri" w:hAnsi="Calibri" w:cs="Calibri"/>
          <w:lang w:val="en-GB"/>
        </w:rPr>
        <w:br w:type="page"/>
      </w:r>
    </w:p>
    <w:p w14:paraId="057F0CA3" w14:textId="2641CF22" w:rsidR="00673549" w:rsidRPr="00F677C7" w:rsidRDefault="00673549" w:rsidP="00673549">
      <w:pPr>
        <w:pStyle w:val="Heading2"/>
        <w:rPr>
          <w:rFonts w:cs="Calibri"/>
          <w:lang w:val="en-GB"/>
        </w:rPr>
      </w:pPr>
      <w:r w:rsidRPr="00F677C7">
        <w:rPr>
          <w:rFonts w:cs="Calibri"/>
          <w:lang w:val="en-GB"/>
        </w:rPr>
        <w:lastRenderedPageBreak/>
        <w:t xml:space="preserve">Coding substance </w:t>
      </w:r>
      <w:r w:rsidR="003F1FC8" w:rsidRPr="00F677C7">
        <w:rPr>
          <w:rFonts w:cs="Calibri"/>
          <w:lang w:val="en-GB"/>
        </w:rPr>
        <w:t>use disorders</w:t>
      </w:r>
    </w:p>
    <w:p w14:paraId="2E529ECF" w14:textId="77777777" w:rsidR="0073397C" w:rsidRPr="00F677C7" w:rsidRDefault="0073397C" w:rsidP="0073397C">
      <w:pPr>
        <w:rPr>
          <w:rFonts w:ascii="Calibri" w:hAnsi="Calibri" w:cs="Calibri"/>
          <w:lang w:val="en-GB"/>
        </w:rPr>
      </w:pPr>
    </w:p>
    <w:p w14:paraId="294151AB" w14:textId="39733D36" w:rsidR="0073397C" w:rsidRPr="00F677C7" w:rsidRDefault="00F44609" w:rsidP="0073397C">
      <w:pPr>
        <w:pStyle w:val="Caption"/>
        <w:keepNext/>
        <w:rPr>
          <w:rFonts w:ascii="Calibri" w:hAnsi="Calibri" w:cs="Calibri"/>
          <w:lang w:val="en-US"/>
        </w:rPr>
      </w:pPr>
      <w:r w:rsidRPr="00F677C7">
        <w:rPr>
          <w:rFonts w:ascii="Calibri" w:hAnsi="Calibri" w:cs="Calibri"/>
          <w:lang w:val="en-US"/>
        </w:rPr>
        <w:t>Table S</w:t>
      </w:r>
      <w:r w:rsidR="0073397C" w:rsidRPr="00F677C7">
        <w:rPr>
          <w:rFonts w:ascii="Calibri" w:hAnsi="Calibri" w:cs="Calibri"/>
        </w:rPr>
        <w:fldChar w:fldCharType="begin"/>
      </w:r>
      <w:r w:rsidR="0073397C" w:rsidRPr="00F677C7">
        <w:rPr>
          <w:rFonts w:ascii="Calibri" w:hAnsi="Calibri" w:cs="Calibri"/>
        </w:rPr>
        <w:instrText xml:space="preserve"> SEQ Table \* ARABIC </w:instrText>
      </w:r>
      <w:r w:rsidR="0073397C" w:rsidRPr="00F677C7">
        <w:rPr>
          <w:rFonts w:ascii="Calibri" w:hAnsi="Calibri" w:cs="Calibri"/>
        </w:rPr>
        <w:fldChar w:fldCharType="separate"/>
      </w:r>
      <w:r w:rsidR="00AC2B76">
        <w:rPr>
          <w:rFonts w:ascii="Calibri" w:hAnsi="Calibri" w:cs="Calibri"/>
          <w:noProof/>
        </w:rPr>
        <w:t>3</w:t>
      </w:r>
      <w:r w:rsidR="0073397C" w:rsidRPr="00F677C7">
        <w:rPr>
          <w:rFonts w:ascii="Calibri" w:hAnsi="Calibri" w:cs="Calibri"/>
        </w:rPr>
        <w:fldChar w:fldCharType="end"/>
      </w:r>
      <w:r w:rsidR="00A71171" w:rsidRPr="00F677C7">
        <w:rPr>
          <w:rFonts w:ascii="Calibri" w:hAnsi="Calibri" w:cs="Calibri"/>
          <w:lang w:val="en-US"/>
        </w:rPr>
        <w:t>.</w:t>
      </w:r>
      <w:r w:rsidR="0073397C" w:rsidRPr="00F677C7">
        <w:rPr>
          <w:rFonts w:ascii="Calibri" w:hAnsi="Calibri" w:cs="Calibri"/>
          <w:lang w:val="en-US"/>
        </w:rPr>
        <w:t xml:space="preserve"> Substance abuse ICD codes</w:t>
      </w:r>
    </w:p>
    <w:tbl>
      <w:tblPr>
        <w:tblW w:w="4967" w:type="pct"/>
        <w:tblLayout w:type="fixed"/>
        <w:tblLook w:val="04A0" w:firstRow="1" w:lastRow="0" w:firstColumn="1" w:lastColumn="0" w:noHBand="0" w:noVBand="1"/>
      </w:tblPr>
      <w:tblGrid>
        <w:gridCol w:w="2113"/>
        <w:gridCol w:w="4224"/>
        <w:gridCol w:w="3520"/>
        <w:gridCol w:w="4011"/>
      </w:tblGrid>
      <w:tr w:rsidR="00350B42" w:rsidRPr="00F677C7" w14:paraId="6A48CD48" w14:textId="77777777" w:rsidTr="00A71171">
        <w:trPr>
          <w:trHeight w:val="241"/>
        </w:trPr>
        <w:tc>
          <w:tcPr>
            <w:tcW w:w="762" w:type="pct"/>
            <w:tcBorders>
              <w:top w:val="single" w:sz="4" w:space="0" w:color="auto"/>
              <w:left w:val="nil"/>
              <w:bottom w:val="single" w:sz="4" w:space="0" w:color="auto"/>
              <w:right w:val="nil"/>
            </w:tcBorders>
            <w:shd w:val="clear" w:color="auto" w:fill="auto"/>
            <w:noWrap/>
            <w:vAlign w:val="bottom"/>
            <w:hideMark/>
          </w:tcPr>
          <w:p w14:paraId="76148E98"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Substance</w:t>
            </w:r>
          </w:p>
        </w:tc>
        <w:tc>
          <w:tcPr>
            <w:tcW w:w="1523" w:type="pct"/>
            <w:tcBorders>
              <w:top w:val="single" w:sz="4" w:space="0" w:color="auto"/>
              <w:left w:val="nil"/>
              <w:bottom w:val="single" w:sz="4" w:space="0" w:color="auto"/>
              <w:right w:val="nil"/>
            </w:tcBorders>
            <w:shd w:val="clear" w:color="auto" w:fill="auto"/>
            <w:noWrap/>
            <w:vAlign w:val="bottom"/>
            <w:hideMark/>
          </w:tcPr>
          <w:p w14:paraId="0DAF6511"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ICD8</w:t>
            </w:r>
          </w:p>
        </w:tc>
        <w:tc>
          <w:tcPr>
            <w:tcW w:w="1269" w:type="pct"/>
            <w:tcBorders>
              <w:top w:val="single" w:sz="4" w:space="0" w:color="auto"/>
              <w:left w:val="nil"/>
              <w:bottom w:val="single" w:sz="4" w:space="0" w:color="auto"/>
              <w:right w:val="nil"/>
            </w:tcBorders>
            <w:shd w:val="clear" w:color="auto" w:fill="auto"/>
            <w:noWrap/>
            <w:vAlign w:val="bottom"/>
            <w:hideMark/>
          </w:tcPr>
          <w:p w14:paraId="1CC4FCCB"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ICD9</w:t>
            </w:r>
          </w:p>
        </w:tc>
        <w:tc>
          <w:tcPr>
            <w:tcW w:w="1446" w:type="pct"/>
            <w:tcBorders>
              <w:top w:val="single" w:sz="4" w:space="0" w:color="auto"/>
              <w:left w:val="nil"/>
              <w:bottom w:val="single" w:sz="4" w:space="0" w:color="auto"/>
              <w:right w:val="nil"/>
            </w:tcBorders>
            <w:shd w:val="clear" w:color="auto" w:fill="auto"/>
            <w:noWrap/>
            <w:vAlign w:val="bottom"/>
            <w:hideMark/>
          </w:tcPr>
          <w:p w14:paraId="4C22B363"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ICD10</w:t>
            </w:r>
          </w:p>
        </w:tc>
      </w:tr>
      <w:tr w:rsidR="00350B42" w:rsidRPr="00F677C7" w14:paraId="0EC6E1A7" w14:textId="77777777" w:rsidTr="00A71171">
        <w:trPr>
          <w:trHeight w:val="241"/>
        </w:trPr>
        <w:tc>
          <w:tcPr>
            <w:tcW w:w="762" w:type="pct"/>
            <w:tcBorders>
              <w:top w:val="nil"/>
              <w:left w:val="nil"/>
              <w:bottom w:val="nil"/>
              <w:right w:val="nil"/>
            </w:tcBorders>
            <w:shd w:val="clear" w:color="auto" w:fill="auto"/>
            <w:noWrap/>
            <w:vAlign w:val="bottom"/>
            <w:hideMark/>
          </w:tcPr>
          <w:p w14:paraId="05F827B7" w14:textId="45B40CD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xml:space="preserve">Any form of substance </w:t>
            </w:r>
            <w:r w:rsidR="003F1FC8" w:rsidRPr="00F677C7">
              <w:rPr>
                <w:rFonts w:ascii="Calibri" w:hAnsi="Calibri" w:cs="Calibri"/>
                <w:sz w:val="20"/>
                <w:szCs w:val="20"/>
                <w:lang w:val="en-GB"/>
              </w:rPr>
              <w:t>use disorder</w:t>
            </w:r>
          </w:p>
        </w:tc>
        <w:tc>
          <w:tcPr>
            <w:tcW w:w="1523" w:type="pct"/>
            <w:tcBorders>
              <w:top w:val="nil"/>
              <w:left w:val="nil"/>
              <w:bottom w:val="nil"/>
              <w:right w:val="nil"/>
            </w:tcBorders>
            <w:shd w:val="clear" w:color="auto" w:fill="auto"/>
            <w:noWrap/>
            <w:vAlign w:val="bottom"/>
            <w:hideMark/>
          </w:tcPr>
          <w:p w14:paraId="1C1841D1"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303, 304</w:t>
            </w:r>
          </w:p>
        </w:tc>
        <w:tc>
          <w:tcPr>
            <w:tcW w:w="1269" w:type="pct"/>
            <w:tcBorders>
              <w:top w:val="nil"/>
              <w:left w:val="nil"/>
              <w:bottom w:val="nil"/>
              <w:right w:val="nil"/>
            </w:tcBorders>
            <w:shd w:val="clear" w:color="auto" w:fill="auto"/>
            <w:noWrap/>
            <w:vAlign w:val="bottom"/>
            <w:hideMark/>
          </w:tcPr>
          <w:p w14:paraId="69A1BA74"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303, 304, 305</w:t>
            </w:r>
          </w:p>
        </w:tc>
        <w:tc>
          <w:tcPr>
            <w:tcW w:w="1446" w:type="pct"/>
            <w:tcBorders>
              <w:top w:val="nil"/>
              <w:left w:val="nil"/>
              <w:bottom w:val="nil"/>
              <w:right w:val="nil"/>
            </w:tcBorders>
            <w:shd w:val="clear" w:color="auto" w:fill="auto"/>
            <w:noWrap/>
            <w:vAlign w:val="bottom"/>
            <w:hideMark/>
          </w:tcPr>
          <w:p w14:paraId="7C7AD193"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F10-F16, F18, F19</w:t>
            </w:r>
          </w:p>
        </w:tc>
      </w:tr>
      <w:tr w:rsidR="00350B42" w:rsidRPr="00F677C7" w14:paraId="20469FB1" w14:textId="77777777" w:rsidTr="00F63171">
        <w:trPr>
          <w:trHeight w:val="783"/>
        </w:trPr>
        <w:tc>
          <w:tcPr>
            <w:tcW w:w="762" w:type="pct"/>
            <w:tcBorders>
              <w:top w:val="nil"/>
              <w:left w:val="nil"/>
              <w:bottom w:val="nil"/>
              <w:right w:val="nil"/>
            </w:tcBorders>
            <w:shd w:val="clear" w:color="auto" w:fill="F2F2F2"/>
            <w:noWrap/>
            <w:vAlign w:val="bottom"/>
            <w:hideMark/>
          </w:tcPr>
          <w:p w14:paraId="7ECB70D9"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Cannabis</w:t>
            </w:r>
          </w:p>
        </w:tc>
        <w:tc>
          <w:tcPr>
            <w:tcW w:w="1523" w:type="pct"/>
            <w:tcBorders>
              <w:top w:val="nil"/>
              <w:left w:val="nil"/>
              <w:bottom w:val="nil"/>
              <w:right w:val="nil"/>
            </w:tcBorders>
            <w:shd w:val="clear" w:color="auto" w:fill="F2F2F2"/>
            <w:noWrap/>
            <w:vAlign w:val="bottom"/>
            <w:hideMark/>
          </w:tcPr>
          <w:p w14:paraId="5DB522FA" w14:textId="7FF86E60"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304</w:t>
            </w:r>
            <w:r w:rsidR="00E60527" w:rsidRPr="00F677C7">
              <w:rPr>
                <w:rFonts w:ascii="Calibri" w:hAnsi="Calibri" w:cs="Calibri"/>
                <w:sz w:val="20"/>
                <w:szCs w:val="20"/>
                <w:lang w:val="en-GB"/>
              </w:rPr>
              <w:t>.</w:t>
            </w:r>
            <w:r w:rsidRPr="00F677C7">
              <w:rPr>
                <w:rFonts w:ascii="Calibri" w:hAnsi="Calibri" w:cs="Calibri"/>
                <w:sz w:val="20"/>
                <w:szCs w:val="20"/>
                <w:lang w:val="en-GB"/>
              </w:rPr>
              <w:t>5</w:t>
            </w:r>
            <w:r w:rsidR="000C1DE6" w:rsidRPr="00F677C7">
              <w:rPr>
                <w:rFonts w:ascii="Calibri" w:hAnsi="Calibri" w:cs="Calibri"/>
                <w:sz w:val="20"/>
                <w:szCs w:val="20"/>
                <w:lang w:val="en-GB"/>
              </w:rPr>
              <w:t xml:space="preserve"> Cannabis dependence</w:t>
            </w:r>
          </w:p>
        </w:tc>
        <w:tc>
          <w:tcPr>
            <w:tcW w:w="1269" w:type="pct"/>
            <w:tcBorders>
              <w:top w:val="nil"/>
              <w:left w:val="nil"/>
              <w:bottom w:val="nil"/>
              <w:right w:val="nil"/>
            </w:tcBorders>
            <w:shd w:val="clear" w:color="auto" w:fill="F2F2F2"/>
            <w:noWrap/>
            <w:vAlign w:val="bottom"/>
            <w:hideMark/>
          </w:tcPr>
          <w:p w14:paraId="090BAB43" w14:textId="079D1A03"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304D</w:t>
            </w:r>
            <w:r w:rsidR="000C1DE6" w:rsidRPr="00F677C7">
              <w:rPr>
                <w:rFonts w:ascii="Calibri" w:hAnsi="Calibri" w:cs="Calibri"/>
                <w:sz w:val="20"/>
                <w:szCs w:val="20"/>
                <w:lang w:val="en-GB"/>
              </w:rPr>
              <w:t xml:space="preserve"> Cannabis dependence</w:t>
            </w:r>
          </w:p>
        </w:tc>
        <w:tc>
          <w:tcPr>
            <w:tcW w:w="1446" w:type="pct"/>
            <w:tcBorders>
              <w:top w:val="nil"/>
              <w:left w:val="nil"/>
              <w:bottom w:val="nil"/>
              <w:right w:val="nil"/>
            </w:tcBorders>
            <w:shd w:val="clear" w:color="auto" w:fill="F2F2F2"/>
            <w:vAlign w:val="bottom"/>
            <w:hideMark/>
          </w:tcPr>
          <w:p w14:paraId="1FB5E609" w14:textId="5C67781B"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F12</w:t>
            </w:r>
            <w:r w:rsidR="000C1DE6" w:rsidRPr="00F677C7">
              <w:rPr>
                <w:rFonts w:ascii="Calibri" w:hAnsi="Calibri" w:cs="Calibri"/>
                <w:sz w:val="20"/>
                <w:szCs w:val="20"/>
                <w:lang w:val="en-GB"/>
              </w:rPr>
              <w:t xml:space="preserve"> Cannabis related disorders</w:t>
            </w:r>
            <w:r w:rsidRPr="00F677C7">
              <w:rPr>
                <w:rFonts w:ascii="Calibri" w:hAnsi="Calibri" w:cs="Calibri"/>
                <w:sz w:val="20"/>
                <w:szCs w:val="20"/>
                <w:lang w:val="en-GB"/>
              </w:rPr>
              <w:t xml:space="preserve"> (excluding F12.5, psychotic Disorder Caused </w:t>
            </w:r>
            <w:proofErr w:type="gramStart"/>
            <w:r w:rsidRPr="00F677C7">
              <w:rPr>
                <w:rFonts w:ascii="Calibri" w:hAnsi="Calibri" w:cs="Calibri"/>
                <w:sz w:val="20"/>
                <w:szCs w:val="20"/>
                <w:lang w:val="en-GB"/>
              </w:rPr>
              <w:t>By</w:t>
            </w:r>
            <w:proofErr w:type="gramEnd"/>
            <w:r w:rsidRPr="00F677C7">
              <w:rPr>
                <w:rFonts w:ascii="Calibri" w:hAnsi="Calibri" w:cs="Calibri"/>
                <w:sz w:val="20"/>
                <w:szCs w:val="20"/>
                <w:lang w:val="en-GB"/>
              </w:rPr>
              <w:t xml:space="preserve"> Cannabis; F12.7 Psychotic disorder as residual condition or with late onset caused by cannabis)</w:t>
            </w:r>
          </w:p>
        </w:tc>
      </w:tr>
      <w:tr w:rsidR="00350B42" w:rsidRPr="00F677C7" w14:paraId="6F927B78" w14:textId="77777777" w:rsidTr="00A71171">
        <w:trPr>
          <w:trHeight w:val="241"/>
        </w:trPr>
        <w:tc>
          <w:tcPr>
            <w:tcW w:w="762" w:type="pct"/>
            <w:tcBorders>
              <w:top w:val="nil"/>
              <w:left w:val="nil"/>
              <w:bottom w:val="nil"/>
              <w:right w:val="nil"/>
            </w:tcBorders>
            <w:shd w:val="clear" w:color="auto" w:fill="auto"/>
            <w:noWrap/>
            <w:vAlign w:val="bottom"/>
            <w:hideMark/>
          </w:tcPr>
          <w:p w14:paraId="50691A86"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Alcohol</w:t>
            </w:r>
          </w:p>
        </w:tc>
        <w:tc>
          <w:tcPr>
            <w:tcW w:w="1523" w:type="pct"/>
            <w:tcBorders>
              <w:top w:val="nil"/>
              <w:left w:val="nil"/>
              <w:bottom w:val="nil"/>
              <w:right w:val="nil"/>
            </w:tcBorders>
            <w:shd w:val="clear" w:color="auto" w:fill="auto"/>
            <w:noWrap/>
            <w:vAlign w:val="bottom"/>
            <w:hideMark/>
          </w:tcPr>
          <w:p w14:paraId="6B2B5C9F"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303 Alcoholism</w:t>
            </w:r>
          </w:p>
        </w:tc>
        <w:tc>
          <w:tcPr>
            <w:tcW w:w="1269" w:type="pct"/>
            <w:tcBorders>
              <w:top w:val="nil"/>
              <w:left w:val="nil"/>
              <w:bottom w:val="nil"/>
              <w:right w:val="nil"/>
            </w:tcBorders>
            <w:shd w:val="clear" w:color="auto" w:fill="auto"/>
            <w:noWrap/>
            <w:vAlign w:val="bottom"/>
            <w:hideMark/>
          </w:tcPr>
          <w:p w14:paraId="798D26B6"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303 Alcohol dependence</w:t>
            </w:r>
          </w:p>
        </w:tc>
        <w:tc>
          <w:tcPr>
            <w:tcW w:w="1446" w:type="pct"/>
            <w:tcBorders>
              <w:top w:val="nil"/>
              <w:left w:val="nil"/>
              <w:bottom w:val="nil"/>
              <w:right w:val="nil"/>
            </w:tcBorders>
            <w:shd w:val="clear" w:color="auto" w:fill="auto"/>
            <w:noWrap/>
            <w:vAlign w:val="bottom"/>
            <w:hideMark/>
          </w:tcPr>
          <w:p w14:paraId="37130423" w14:textId="4C93A6BF"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F</w:t>
            </w:r>
            <w:proofErr w:type="gramStart"/>
            <w:r w:rsidRPr="00F677C7">
              <w:rPr>
                <w:rFonts w:ascii="Calibri" w:hAnsi="Calibri" w:cs="Calibri"/>
                <w:sz w:val="20"/>
                <w:szCs w:val="20"/>
                <w:lang w:val="en-GB"/>
              </w:rPr>
              <w:t xml:space="preserve">10 </w:t>
            </w:r>
            <w:r w:rsidR="000C1DE6" w:rsidRPr="00F677C7">
              <w:rPr>
                <w:rFonts w:ascii="Calibri" w:hAnsi="Calibri" w:cs="Calibri"/>
                <w:sz w:val="20"/>
                <w:szCs w:val="20"/>
                <w:lang w:val="en-GB"/>
              </w:rPr>
              <w:t xml:space="preserve"> Alcohol</w:t>
            </w:r>
            <w:proofErr w:type="gramEnd"/>
            <w:r w:rsidR="000C1DE6" w:rsidRPr="00F677C7">
              <w:rPr>
                <w:rFonts w:ascii="Calibri" w:hAnsi="Calibri" w:cs="Calibri"/>
                <w:sz w:val="20"/>
                <w:szCs w:val="20"/>
                <w:lang w:val="en-GB"/>
              </w:rPr>
              <w:t xml:space="preserve"> related disorders</w:t>
            </w:r>
          </w:p>
        </w:tc>
      </w:tr>
      <w:tr w:rsidR="00350B42" w:rsidRPr="00F677C7" w14:paraId="69496633" w14:textId="77777777" w:rsidTr="00A71171">
        <w:trPr>
          <w:trHeight w:val="241"/>
        </w:trPr>
        <w:tc>
          <w:tcPr>
            <w:tcW w:w="762" w:type="pct"/>
            <w:tcBorders>
              <w:top w:val="nil"/>
              <w:left w:val="nil"/>
              <w:bottom w:val="nil"/>
              <w:right w:val="nil"/>
            </w:tcBorders>
            <w:shd w:val="clear" w:color="auto" w:fill="auto"/>
            <w:noWrap/>
            <w:vAlign w:val="bottom"/>
            <w:hideMark/>
          </w:tcPr>
          <w:p w14:paraId="619792BE" w14:textId="77777777" w:rsidR="00673549" w:rsidRPr="00F677C7" w:rsidRDefault="00673549" w:rsidP="000C1DE6">
            <w:pPr>
              <w:rPr>
                <w:rFonts w:ascii="Calibri" w:hAnsi="Calibri" w:cs="Calibri"/>
                <w:sz w:val="20"/>
                <w:szCs w:val="20"/>
                <w:lang w:val="en-GB"/>
              </w:rPr>
            </w:pPr>
          </w:p>
        </w:tc>
        <w:tc>
          <w:tcPr>
            <w:tcW w:w="1523" w:type="pct"/>
            <w:tcBorders>
              <w:top w:val="nil"/>
              <w:left w:val="nil"/>
              <w:bottom w:val="nil"/>
              <w:right w:val="nil"/>
            </w:tcBorders>
            <w:shd w:val="clear" w:color="auto" w:fill="auto"/>
            <w:noWrap/>
            <w:vAlign w:val="bottom"/>
            <w:hideMark/>
          </w:tcPr>
          <w:p w14:paraId="0EE56F73" w14:textId="77777777" w:rsidR="00673549" w:rsidRPr="00F677C7" w:rsidRDefault="00673549" w:rsidP="000C1DE6">
            <w:pPr>
              <w:rPr>
                <w:rFonts w:ascii="Calibri" w:hAnsi="Calibri" w:cs="Calibri"/>
                <w:sz w:val="20"/>
                <w:szCs w:val="20"/>
                <w:lang w:val="en-GB"/>
              </w:rPr>
            </w:pPr>
          </w:p>
        </w:tc>
        <w:tc>
          <w:tcPr>
            <w:tcW w:w="1269" w:type="pct"/>
            <w:tcBorders>
              <w:top w:val="nil"/>
              <w:left w:val="nil"/>
              <w:bottom w:val="nil"/>
              <w:right w:val="nil"/>
            </w:tcBorders>
            <w:shd w:val="clear" w:color="auto" w:fill="auto"/>
            <w:noWrap/>
            <w:vAlign w:val="bottom"/>
            <w:hideMark/>
          </w:tcPr>
          <w:p w14:paraId="12F13BE3"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305A Alcohol Abuse</w:t>
            </w:r>
          </w:p>
        </w:tc>
        <w:tc>
          <w:tcPr>
            <w:tcW w:w="1446" w:type="pct"/>
            <w:tcBorders>
              <w:top w:val="nil"/>
              <w:left w:val="nil"/>
              <w:bottom w:val="nil"/>
              <w:right w:val="nil"/>
            </w:tcBorders>
            <w:shd w:val="clear" w:color="auto" w:fill="auto"/>
            <w:noWrap/>
            <w:vAlign w:val="bottom"/>
            <w:hideMark/>
          </w:tcPr>
          <w:p w14:paraId="4B933447" w14:textId="77777777" w:rsidR="00673549" w:rsidRPr="00F677C7" w:rsidRDefault="00673549" w:rsidP="000C1DE6">
            <w:pPr>
              <w:rPr>
                <w:rFonts w:ascii="Calibri" w:hAnsi="Calibri" w:cs="Calibri"/>
                <w:sz w:val="20"/>
                <w:szCs w:val="20"/>
                <w:lang w:val="en-GB"/>
              </w:rPr>
            </w:pPr>
          </w:p>
        </w:tc>
      </w:tr>
      <w:tr w:rsidR="00350B42" w:rsidRPr="00F677C7" w14:paraId="787B2124" w14:textId="77777777" w:rsidTr="00F63171">
        <w:trPr>
          <w:trHeight w:val="241"/>
        </w:trPr>
        <w:tc>
          <w:tcPr>
            <w:tcW w:w="762" w:type="pct"/>
            <w:tcBorders>
              <w:top w:val="nil"/>
              <w:left w:val="nil"/>
              <w:bottom w:val="nil"/>
              <w:right w:val="nil"/>
            </w:tcBorders>
            <w:shd w:val="clear" w:color="auto" w:fill="F2F2F2"/>
            <w:noWrap/>
            <w:vAlign w:val="bottom"/>
            <w:hideMark/>
          </w:tcPr>
          <w:p w14:paraId="3FE2ADA3"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Morphine/opioids</w:t>
            </w:r>
          </w:p>
        </w:tc>
        <w:tc>
          <w:tcPr>
            <w:tcW w:w="1523" w:type="pct"/>
            <w:tcBorders>
              <w:top w:val="nil"/>
              <w:left w:val="nil"/>
              <w:bottom w:val="nil"/>
              <w:right w:val="nil"/>
            </w:tcBorders>
            <w:shd w:val="clear" w:color="auto" w:fill="F2F2F2"/>
            <w:noWrap/>
            <w:vAlign w:val="bottom"/>
            <w:hideMark/>
          </w:tcPr>
          <w:p w14:paraId="762C0A66" w14:textId="530909D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304</w:t>
            </w:r>
            <w:r w:rsidR="00E60527" w:rsidRPr="00F677C7">
              <w:rPr>
                <w:rFonts w:ascii="Calibri" w:hAnsi="Calibri" w:cs="Calibri"/>
                <w:sz w:val="20"/>
                <w:szCs w:val="20"/>
                <w:lang w:val="en-GB"/>
              </w:rPr>
              <w:t>.</w:t>
            </w:r>
            <w:r w:rsidRPr="00F677C7">
              <w:rPr>
                <w:rFonts w:ascii="Calibri" w:hAnsi="Calibri" w:cs="Calibri"/>
                <w:sz w:val="20"/>
                <w:szCs w:val="20"/>
                <w:lang w:val="en-GB"/>
              </w:rPr>
              <w:t xml:space="preserve">0 </w:t>
            </w:r>
            <w:r w:rsidR="000C1DE6" w:rsidRPr="00F677C7">
              <w:rPr>
                <w:rFonts w:ascii="Calibri" w:hAnsi="Calibri" w:cs="Calibri"/>
                <w:sz w:val="20"/>
                <w:szCs w:val="20"/>
                <w:lang w:val="en-GB"/>
              </w:rPr>
              <w:t>O</w:t>
            </w:r>
            <w:r w:rsidRPr="00F677C7">
              <w:rPr>
                <w:rFonts w:ascii="Calibri" w:hAnsi="Calibri" w:cs="Calibri"/>
                <w:sz w:val="20"/>
                <w:szCs w:val="20"/>
                <w:lang w:val="en-GB"/>
              </w:rPr>
              <w:t>pioid</w:t>
            </w:r>
            <w:r w:rsidR="000C1DE6" w:rsidRPr="00F677C7">
              <w:rPr>
                <w:rFonts w:ascii="Calibri" w:hAnsi="Calibri" w:cs="Calibri"/>
                <w:sz w:val="20"/>
                <w:szCs w:val="20"/>
                <w:lang w:val="en-GB"/>
              </w:rPr>
              <w:t xml:space="preserve"> dependence </w:t>
            </w:r>
          </w:p>
        </w:tc>
        <w:tc>
          <w:tcPr>
            <w:tcW w:w="1269" w:type="pct"/>
            <w:tcBorders>
              <w:top w:val="nil"/>
              <w:left w:val="nil"/>
              <w:bottom w:val="nil"/>
              <w:right w:val="nil"/>
            </w:tcBorders>
            <w:shd w:val="clear" w:color="auto" w:fill="F2F2F2"/>
            <w:noWrap/>
            <w:vAlign w:val="bottom"/>
            <w:hideMark/>
          </w:tcPr>
          <w:p w14:paraId="1297D023"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304A morphine and other opiates</w:t>
            </w:r>
          </w:p>
        </w:tc>
        <w:tc>
          <w:tcPr>
            <w:tcW w:w="1446" w:type="pct"/>
            <w:tcBorders>
              <w:top w:val="nil"/>
              <w:left w:val="nil"/>
              <w:bottom w:val="nil"/>
              <w:right w:val="nil"/>
            </w:tcBorders>
            <w:shd w:val="clear" w:color="auto" w:fill="F2F2F2"/>
            <w:noWrap/>
            <w:vAlign w:val="bottom"/>
            <w:hideMark/>
          </w:tcPr>
          <w:p w14:paraId="6518838A" w14:textId="6938DFAD"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F11</w:t>
            </w:r>
            <w:r w:rsidR="000C1DE6" w:rsidRPr="00F677C7">
              <w:rPr>
                <w:rFonts w:ascii="Calibri" w:hAnsi="Calibri" w:cs="Calibri"/>
                <w:sz w:val="20"/>
                <w:szCs w:val="20"/>
                <w:lang w:val="en-GB"/>
              </w:rPr>
              <w:t xml:space="preserve"> Opioid related disorders</w:t>
            </w:r>
          </w:p>
        </w:tc>
      </w:tr>
      <w:tr w:rsidR="00350B42" w:rsidRPr="00F677C7" w14:paraId="4F366217" w14:textId="77777777" w:rsidTr="00F63171">
        <w:trPr>
          <w:trHeight w:val="241"/>
        </w:trPr>
        <w:tc>
          <w:tcPr>
            <w:tcW w:w="762" w:type="pct"/>
            <w:tcBorders>
              <w:top w:val="nil"/>
              <w:left w:val="nil"/>
              <w:bottom w:val="nil"/>
              <w:right w:val="nil"/>
            </w:tcBorders>
            <w:shd w:val="clear" w:color="auto" w:fill="F2F2F2"/>
            <w:noWrap/>
            <w:vAlign w:val="bottom"/>
            <w:hideMark/>
          </w:tcPr>
          <w:p w14:paraId="26B36461"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c>
          <w:tcPr>
            <w:tcW w:w="1523" w:type="pct"/>
            <w:tcBorders>
              <w:top w:val="nil"/>
              <w:left w:val="nil"/>
              <w:bottom w:val="nil"/>
              <w:right w:val="nil"/>
            </w:tcBorders>
            <w:shd w:val="clear" w:color="auto" w:fill="F2F2F2"/>
            <w:noWrap/>
            <w:vAlign w:val="bottom"/>
            <w:hideMark/>
          </w:tcPr>
          <w:p w14:paraId="4B1EB248" w14:textId="1CCB500E"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304</w:t>
            </w:r>
            <w:r w:rsidR="00E60527" w:rsidRPr="00F677C7">
              <w:rPr>
                <w:rFonts w:ascii="Calibri" w:hAnsi="Calibri" w:cs="Calibri"/>
                <w:sz w:val="20"/>
                <w:szCs w:val="20"/>
                <w:lang w:val="en-GB"/>
              </w:rPr>
              <w:t>.</w:t>
            </w:r>
            <w:r w:rsidRPr="00F677C7">
              <w:rPr>
                <w:rFonts w:ascii="Calibri" w:hAnsi="Calibri" w:cs="Calibri"/>
                <w:sz w:val="20"/>
                <w:szCs w:val="20"/>
                <w:lang w:val="en-GB"/>
              </w:rPr>
              <w:t xml:space="preserve">1 </w:t>
            </w:r>
            <w:r w:rsidR="000C1DE6" w:rsidRPr="00F677C7">
              <w:rPr>
                <w:rFonts w:ascii="Calibri" w:hAnsi="Calibri" w:cs="Calibri"/>
                <w:sz w:val="20"/>
                <w:szCs w:val="20"/>
                <w:lang w:val="en-GB"/>
              </w:rPr>
              <w:t>M</w:t>
            </w:r>
            <w:r w:rsidRPr="00F677C7">
              <w:rPr>
                <w:rFonts w:ascii="Calibri" w:hAnsi="Calibri" w:cs="Calibri"/>
                <w:sz w:val="20"/>
                <w:szCs w:val="20"/>
                <w:lang w:val="en-GB"/>
              </w:rPr>
              <w:t>orphine</w:t>
            </w:r>
            <w:r w:rsidR="000C1DE6" w:rsidRPr="00F677C7">
              <w:rPr>
                <w:rFonts w:ascii="Calibri" w:hAnsi="Calibri" w:cs="Calibri"/>
                <w:sz w:val="20"/>
                <w:szCs w:val="20"/>
                <w:lang w:val="en-GB"/>
              </w:rPr>
              <w:t xml:space="preserve"> dependence</w:t>
            </w:r>
          </w:p>
        </w:tc>
        <w:tc>
          <w:tcPr>
            <w:tcW w:w="1269" w:type="pct"/>
            <w:tcBorders>
              <w:top w:val="nil"/>
              <w:left w:val="nil"/>
              <w:bottom w:val="nil"/>
              <w:right w:val="nil"/>
            </w:tcBorders>
            <w:shd w:val="clear" w:color="auto" w:fill="F2F2F2"/>
            <w:noWrap/>
            <w:vAlign w:val="bottom"/>
            <w:hideMark/>
          </w:tcPr>
          <w:p w14:paraId="73AA5436"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c>
          <w:tcPr>
            <w:tcW w:w="1446" w:type="pct"/>
            <w:tcBorders>
              <w:top w:val="nil"/>
              <w:left w:val="nil"/>
              <w:bottom w:val="nil"/>
              <w:right w:val="nil"/>
            </w:tcBorders>
            <w:shd w:val="clear" w:color="auto" w:fill="F2F2F2"/>
            <w:noWrap/>
            <w:vAlign w:val="bottom"/>
            <w:hideMark/>
          </w:tcPr>
          <w:p w14:paraId="686D9693"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r>
      <w:tr w:rsidR="00350B42" w:rsidRPr="00F677C7" w14:paraId="483C01BD" w14:textId="77777777" w:rsidTr="00A71171">
        <w:trPr>
          <w:trHeight w:val="241"/>
        </w:trPr>
        <w:tc>
          <w:tcPr>
            <w:tcW w:w="762" w:type="pct"/>
            <w:tcBorders>
              <w:top w:val="nil"/>
              <w:left w:val="nil"/>
              <w:bottom w:val="nil"/>
              <w:right w:val="nil"/>
            </w:tcBorders>
            <w:shd w:val="clear" w:color="auto" w:fill="auto"/>
            <w:noWrap/>
            <w:vAlign w:val="bottom"/>
            <w:hideMark/>
          </w:tcPr>
          <w:p w14:paraId="745DDA47"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Sedatives </w:t>
            </w:r>
          </w:p>
        </w:tc>
        <w:tc>
          <w:tcPr>
            <w:tcW w:w="1523" w:type="pct"/>
            <w:tcBorders>
              <w:top w:val="nil"/>
              <w:left w:val="nil"/>
              <w:bottom w:val="nil"/>
              <w:right w:val="nil"/>
            </w:tcBorders>
            <w:shd w:val="clear" w:color="auto" w:fill="auto"/>
            <w:noWrap/>
            <w:vAlign w:val="bottom"/>
            <w:hideMark/>
          </w:tcPr>
          <w:p w14:paraId="4F8BD266" w14:textId="3ECADF7C"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304</w:t>
            </w:r>
            <w:r w:rsidR="00E60527" w:rsidRPr="00F677C7">
              <w:rPr>
                <w:rFonts w:ascii="Calibri" w:hAnsi="Calibri" w:cs="Calibri"/>
                <w:sz w:val="20"/>
                <w:szCs w:val="20"/>
                <w:lang w:val="en-GB"/>
              </w:rPr>
              <w:t>.</w:t>
            </w:r>
            <w:r w:rsidRPr="00F677C7">
              <w:rPr>
                <w:rFonts w:ascii="Calibri" w:hAnsi="Calibri" w:cs="Calibri"/>
                <w:sz w:val="20"/>
                <w:szCs w:val="20"/>
                <w:lang w:val="en-GB"/>
              </w:rPr>
              <w:t xml:space="preserve">2 </w:t>
            </w:r>
            <w:r w:rsidR="000C1DE6" w:rsidRPr="00F677C7">
              <w:rPr>
                <w:rFonts w:ascii="Calibri" w:hAnsi="Calibri" w:cs="Calibri"/>
                <w:sz w:val="20"/>
                <w:szCs w:val="20"/>
                <w:lang w:val="en-GB"/>
              </w:rPr>
              <w:t>Barbiturate dependence</w:t>
            </w:r>
          </w:p>
        </w:tc>
        <w:tc>
          <w:tcPr>
            <w:tcW w:w="1269" w:type="pct"/>
            <w:tcBorders>
              <w:top w:val="nil"/>
              <w:left w:val="nil"/>
              <w:bottom w:val="nil"/>
              <w:right w:val="nil"/>
            </w:tcBorders>
            <w:shd w:val="clear" w:color="auto" w:fill="auto"/>
            <w:noWrap/>
            <w:vAlign w:val="bottom"/>
            <w:hideMark/>
          </w:tcPr>
          <w:p w14:paraId="42136F97" w14:textId="77777777" w:rsidR="00673549" w:rsidRPr="00F677C7" w:rsidRDefault="00673549" w:rsidP="000C1DE6">
            <w:pPr>
              <w:rPr>
                <w:rFonts w:ascii="Calibri" w:hAnsi="Calibri" w:cs="Calibri"/>
                <w:sz w:val="20"/>
                <w:szCs w:val="20"/>
                <w:lang w:val="en-GB"/>
              </w:rPr>
            </w:pPr>
          </w:p>
        </w:tc>
        <w:tc>
          <w:tcPr>
            <w:tcW w:w="1446" w:type="pct"/>
            <w:tcBorders>
              <w:top w:val="nil"/>
              <w:left w:val="nil"/>
              <w:bottom w:val="nil"/>
              <w:right w:val="nil"/>
            </w:tcBorders>
            <w:shd w:val="clear" w:color="auto" w:fill="auto"/>
            <w:noWrap/>
            <w:vAlign w:val="bottom"/>
            <w:hideMark/>
          </w:tcPr>
          <w:p w14:paraId="7EACDA34" w14:textId="54156D70"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F13</w:t>
            </w:r>
            <w:r w:rsidR="000C1DE6" w:rsidRPr="00F677C7">
              <w:rPr>
                <w:rFonts w:ascii="Calibri" w:hAnsi="Calibri" w:cs="Calibri"/>
                <w:sz w:val="20"/>
                <w:szCs w:val="20"/>
                <w:lang w:val="en-GB"/>
              </w:rPr>
              <w:t xml:space="preserve"> Sedative, hypnotic, or anxiolytic related disorders</w:t>
            </w:r>
          </w:p>
        </w:tc>
      </w:tr>
      <w:tr w:rsidR="00350B42" w:rsidRPr="00F677C7" w14:paraId="7877EFCA" w14:textId="77777777" w:rsidTr="00A71171">
        <w:trPr>
          <w:trHeight w:val="241"/>
        </w:trPr>
        <w:tc>
          <w:tcPr>
            <w:tcW w:w="762" w:type="pct"/>
            <w:tcBorders>
              <w:top w:val="nil"/>
              <w:left w:val="nil"/>
              <w:bottom w:val="nil"/>
              <w:right w:val="nil"/>
            </w:tcBorders>
            <w:shd w:val="clear" w:color="auto" w:fill="auto"/>
            <w:noWrap/>
            <w:vAlign w:val="bottom"/>
            <w:hideMark/>
          </w:tcPr>
          <w:p w14:paraId="411B8B73" w14:textId="77777777" w:rsidR="00673549" w:rsidRPr="00F677C7" w:rsidRDefault="00673549" w:rsidP="000C1DE6">
            <w:pPr>
              <w:rPr>
                <w:rFonts w:ascii="Calibri" w:hAnsi="Calibri" w:cs="Calibri"/>
                <w:sz w:val="20"/>
                <w:szCs w:val="20"/>
                <w:lang w:val="en-GB"/>
              </w:rPr>
            </w:pPr>
          </w:p>
        </w:tc>
        <w:tc>
          <w:tcPr>
            <w:tcW w:w="1523" w:type="pct"/>
            <w:tcBorders>
              <w:top w:val="nil"/>
              <w:left w:val="nil"/>
              <w:bottom w:val="nil"/>
              <w:right w:val="nil"/>
            </w:tcBorders>
            <w:shd w:val="clear" w:color="auto" w:fill="auto"/>
            <w:noWrap/>
            <w:vAlign w:val="bottom"/>
            <w:hideMark/>
          </w:tcPr>
          <w:p w14:paraId="58C181CF" w14:textId="07EC6CF2"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304</w:t>
            </w:r>
            <w:r w:rsidR="00E60527" w:rsidRPr="00F677C7">
              <w:rPr>
                <w:rFonts w:ascii="Calibri" w:hAnsi="Calibri" w:cs="Calibri"/>
                <w:sz w:val="20"/>
                <w:szCs w:val="20"/>
                <w:lang w:val="en-GB"/>
              </w:rPr>
              <w:t>.</w:t>
            </w:r>
            <w:r w:rsidRPr="00F677C7">
              <w:rPr>
                <w:rFonts w:ascii="Calibri" w:hAnsi="Calibri" w:cs="Calibri"/>
                <w:sz w:val="20"/>
                <w:szCs w:val="20"/>
                <w:lang w:val="en-GB"/>
              </w:rPr>
              <w:t xml:space="preserve">3 </w:t>
            </w:r>
            <w:r w:rsidR="000C1DE6" w:rsidRPr="00F677C7">
              <w:rPr>
                <w:rFonts w:ascii="Calibri" w:hAnsi="Calibri" w:cs="Calibri"/>
                <w:sz w:val="20"/>
                <w:szCs w:val="20"/>
                <w:lang w:val="en-GB"/>
              </w:rPr>
              <w:t>T</w:t>
            </w:r>
            <w:r w:rsidRPr="00F677C7">
              <w:rPr>
                <w:rFonts w:ascii="Calibri" w:hAnsi="Calibri" w:cs="Calibri"/>
                <w:sz w:val="20"/>
                <w:szCs w:val="20"/>
                <w:lang w:val="en-GB"/>
              </w:rPr>
              <w:t>ranquillisers</w:t>
            </w:r>
            <w:r w:rsidR="000C1DE6" w:rsidRPr="00F677C7">
              <w:rPr>
                <w:rFonts w:ascii="Calibri" w:hAnsi="Calibri" w:cs="Calibri"/>
                <w:sz w:val="20"/>
                <w:szCs w:val="20"/>
                <w:lang w:val="en-GB"/>
              </w:rPr>
              <w:t xml:space="preserve"> dependence</w:t>
            </w:r>
          </w:p>
        </w:tc>
        <w:tc>
          <w:tcPr>
            <w:tcW w:w="1269" w:type="pct"/>
            <w:tcBorders>
              <w:top w:val="nil"/>
              <w:left w:val="nil"/>
              <w:bottom w:val="nil"/>
              <w:right w:val="nil"/>
            </w:tcBorders>
            <w:shd w:val="clear" w:color="auto" w:fill="auto"/>
            <w:noWrap/>
            <w:vAlign w:val="bottom"/>
            <w:hideMark/>
          </w:tcPr>
          <w:p w14:paraId="129DC389" w14:textId="5C00652D"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304</w:t>
            </w:r>
            <w:proofErr w:type="gramStart"/>
            <w:r w:rsidRPr="00F677C7">
              <w:rPr>
                <w:rFonts w:ascii="Calibri" w:hAnsi="Calibri" w:cs="Calibri"/>
                <w:sz w:val="20"/>
                <w:szCs w:val="20"/>
                <w:lang w:val="en-GB"/>
              </w:rPr>
              <w:t xml:space="preserve">B  </w:t>
            </w:r>
            <w:r w:rsidR="000C1DE6" w:rsidRPr="00F677C7">
              <w:rPr>
                <w:rFonts w:ascii="Calibri" w:hAnsi="Calibri" w:cs="Calibri"/>
                <w:sz w:val="20"/>
                <w:szCs w:val="20"/>
                <w:lang w:val="en-GB"/>
              </w:rPr>
              <w:t>B</w:t>
            </w:r>
            <w:r w:rsidRPr="00F677C7">
              <w:rPr>
                <w:rFonts w:ascii="Calibri" w:hAnsi="Calibri" w:cs="Calibri"/>
                <w:sz w:val="20"/>
                <w:szCs w:val="20"/>
                <w:lang w:val="en-GB"/>
              </w:rPr>
              <w:t>arbiturate</w:t>
            </w:r>
            <w:proofErr w:type="gramEnd"/>
            <w:r w:rsidRPr="00F677C7">
              <w:rPr>
                <w:rFonts w:ascii="Calibri" w:hAnsi="Calibri" w:cs="Calibri"/>
                <w:sz w:val="20"/>
                <w:szCs w:val="20"/>
                <w:lang w:val="en-GB"/>
              </w:rPr>
              <w:t xml:space="preserve"> </w:t>
            </w:r>
          </w:p>
        </w:tc>
        <w:tc>
          <w:tcPr>
            <w:tcW w:w="1446" w:type="pct"/>
            <w:tcBorders>
              <w:top w:val="nil"/>
              <w:left w:val="nil"/>
              <w:bottom w:val="nil"/>
              <w:right w:val="nil"/>
            </w:tcBorders>
            <w:shd w:val="clear" w:color="auto" w:fill="auto"/>
            <w:noWrap/>
            <w:vAlign w:val="bottom"/>
            <w:hideMark/>
          </w:tcPr>
          <w:p w14:paraId="4963105F" w14:textId="77777777" w:rsidR="00673549" w:rsidRPr="00F677C7" w:rsidRDefault="00673549" w:rsidP="000C1DE6">
            <w:pPr>
              <w:rPr>
                <w:rFonts w:ascii="Calibri" w:hAnsi="Calibri" w:cs="Calibri"/>
                <w:sz w:val="20"/>
                <w:szCs w:val="20"/>
                <w:lang w:val="en-GB"/>
              </w:rPr>
            </w:pPr>
          </w:p>
        </w:tc>
      </w:tr>
      <w:tr w:rsidR="00350B42" w:rsidRPr="00F677C7" w14:paraId="7F073C88" w14:textId="77777777" w:rsidTr="00F63171">
        <w:trPr>
          <w:trHeight w:val="241"/>
        </w:trPr>
        <w:tc>
          <w:tcPr>
            <w:tcW w:w="762" w:type="pct"/>
            <w:tcBorders>
              <w:top w:val="nil"/>
              <w:left w:val="nil"/>
              <w:bottom w:val="nil"/>
              <w:right w:val="nil"/>
            </w:tcBorders>
            <w:shd w:val="clear" w:color="auto" w:fill="F2F2F2"/>
            <w:noWrap/>
            <w:vAlign w:val="bottom"/>
            <w:hideMark/>
          </w:tcPr>
          <w:p w14:paraId="2C370C13"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Stimulants (including cocaine)</w:t>
            </w:r>
          </w:p>
        </w:tc>
        <w:tc>
          <w:tcPr>
            <w:tcW w:w="1523" w:type="pct"/>
            <w:tcBorders>
              <w:top w:val="nil"/>
              <w:left w:val="nil"/>
              <w:bottom w:val="nil"/>
              <w:right w:val="nil"/>
            </w:tcBorders>
            <w:shd w:val="clear" w:color="auto" w:fill="F2F2F2"/>
            <w:noWrap/>
            <w:vAlign w:val="bottom"/>
            <w:hideMark/>
          </w:tcPr>
          <w:p w14:paraId="56D6F9C3" w14:textId="141C2BAD"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304</w:t>
            </w:r>
            <w:r w:rsidR="00E60527" w:rsidRPr="00F677C7">
              <w:rPr>
                <w:rFonts w:ascii="Calibri" w:hAnsi="Calibri" w:cs="Calibri"/>
                <w:sz w:val="20"/>
                <w:szCs w:val="20"/>
                <w:lang w:val="en-GB"/>
              </w:rPr>
              <w:t>.</w:t>
            </w:r>
            <w:r w:rsidRPr="00F677C7">
              <w:rPr>
                <w:rFonts w:ascii="Calibri" w:hAnsi="Calibri" w:cs="Calibri"/>
                <w:sz w:val="20"/>
                <w:szCs w:val="20"/>
                <w:lang w:val="en-GB"/>
              </w:rPr>
              <w:t xml:space="preserve">6 </w:t>
            </w:r>
            <w:r w:rsidR="000C1DE6" w:rsidRPr="00F677C7">
              <w:rPr>
                <w:rFonts w:ascii="Calibri" w:hAnsi="Calibri" w:cs="Calibri"/>
                <w:sz w:val="20"/>
                <w:szCs w:val="20"/>
                <w:lang w:val="en-GB"/>
              </w:rPr>
              <w:t>P</w:t>
            </w:r>
            <w:r w:rsidRPr="00F677C7">
              <w:rPr>
                <w:rFonts w:ascii="Calibri" w:hAnsi="Calibri" w:cs="Calibri"/>
                <w:sz w:val="20"/>
                <w:szCs w:val="20"/>
                <w:lang w:val="en-GB"/>
              </w:rPr>
              <w:t>sychostimulant</w:t>
            </w:r>
            <w:r w:rsidR="000C1DE6" w:rsidRPr="00F677C7">
              <w:rPr>
                <w:rFonts w:ascii="Calibri" w:hAnsi="Calibri" w:cs="Calibri"/>
                <w:sz w:val="20"/>
                <w:szCs w:val="20"/>
                <w:lang w:val="en-GB"/>
              </w:rPr>
              <w:t xml:space="preserve"> dependence</w:t>
            </w:r>
          </w:p>
        </w:tc>
        <w:tc>
          <w:tcPr>
            <w:tcW w:w="1269" w:type="pct"/>
            <w:tcBorders>
              <w:top w:val="nil"/>
              <w:left w:val="nil"/>
              <w:bottom w:val="nil"/>
              <w:right w:val="nil"/>
            </w:tcBorders>
            <w:shd w:val="clear" w:color="auto" w:fill="F2F2F2"/>
            <w:noWrap/>
            <w:vAlign w:val="bottom"/>
            <w:hideMark/>
          </w:tcPr>
          <w:p w14:paraId="103884E9" w14:textId="260D76FD"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xml:space="preserve">304E </w:t>
            </w:r>
            <w:r w:rsidR="000C1DE6" w:rsidRPr="00F677C7">
              <w:rPr>
                <w:rFonts w:ascii="Calibri" w:hAnsi="Calibri" w:cs="Calibri"/>
                <w:sz w:val="20"/>
                <w:szCs w:val="20"/>
                <w:lang w:val="en-GB"/>
              </w:rPr>
              <w:t>A</w:t>
            </w:r>
            <w:r w:rsidRPr="00F677C7">
              <w:rPr>
                <w:rFonts w:ascii="Calibri" w:hAnsi="Calibri" w:cs="Calibri"/>
                <w:sz w:val="20"/>
                <w:szCs w:val="20"/>
                <w:lang w:val="en-GB"/>
              </w:rPr>
              <w:t>mphetamine and other psychostimulant</w:t>
            </w:r>
            <w:r w:rsidR="000C1DE6" w:rsidRPr="00F677C7">
              <w:rPr>
                <w:rFonts w:ascii="Calibri" w:hAnsi="Calibri" w:cs="Calibri"/>
                <w:sz w:val="20"/>
                <w:szCs w:val="20"/>
                <w:lang w:val="en-GB"/>
              </w:rPr>
              <w:t xml:space="preserve"> dependence</w:t>
            </w:r>
          </w:p>
        </w:tc>
        <w:tc>
          <w:tcPr>
            <w:tcW w:w="1446" w:type="pct"/>
            <w:tcBorders>
              <w:top w:val="nil"/>
              <w:left w:val="nil"/>
              <w:bottom w:val="nil"/>
              <w:right w:val="nil"/>
            </w:tcBorders>
            <w:shd w:val="clear" w:color="auto" w:fill="F2F2F2"/>
            <w:noWrap/>
            <w:vAlign w:val="bottom"/>
            <w:hideMark/>
          </w:tcPr>
          <w:p w14:paraId="634F94AA" w14:textId="2A58C3F5"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F15</w:t>
            </w:r>
            <w:r w:rsidR="000C1DE6" w:rsidRPr="00F677C7">
              <w:rPr>
                <w:rFonts w:ascii="Calibri" w:hAnsi="Calibri" w:cs="Calibri"/>
                <w:sz w:val="20"/>
                <w:szCs w:val="20"/>
                <w:lang w:val="en-GB"/>
              </w:rPr>
              <w:t xml:space="preserve"> Other stimulant related disorders</w:t>
            </w:r>
          </w:p>
        </w:tc>
      </w:tr>
      <w:tr w:rsidR="00350B42" w:rsidRPr="00F677C7" w14:paraId="7F7A52B9" w14:textId="77777777" w:rsidTr="00F63171">
        <w:trPr>
          <w:trHeight w:val="241"/>
        </w:trPr>
        <w:tc>
          <w:tcPr>
            <w:tcW w:w="762" w:type="pct"/>
            <w:tcBorders>
              <w:top w:val="nil"/>
              <w:left w:val="nil"/>
              <w:bottom w:val="nil"/>
              <w:right w:val="nil"/>
            </w:tcBorders>
            <w:shd w:val="clear" w:color="auto" w:fill="F2F2F2"/>
            <w:noWrap/>
            <w:vAlign w:val="bottom"/>
            <w:hideMark/>
          </w:tcPr>
          <w:p w14:paraId="53AA3A7F"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c>
          <w:tcPr>
            <w:tcW w:w="1523" w:type="pct"/>
            <w:tcBorders>
              <w:top w:val="nil"/>
              <w:left w:val="nil"/>
              <w:bottom w:val="nil"/>
              <w:right w:val="nil"/>
            </w:tcBorders>
            <w:shd w:val="clear" w:color="auto" w:fill="F2F2F2"/>
            <w:noWrap/>
            <w:vAlign w:val="bottom"/>
            <w:hideMark/>
          </w:tcPr>
          <w:p w14:paraId="4492F52D"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c>
          <w:tcPr>
            <w:tcW w:w="1269" w:type="pct"/>
            <w:tcBorders>
              <w:top w:val="nil"/>
              <w:left w:val="nil"/>
              <w:bottom w:val="nil"/>
              <w:right w:val="nil"/>
            </w:tcBorders>
            <w:shd w:val="clear" w:color="auto" w:fill="F2F2F2"/>
            <w:noWrap/>
            <w:vAlign w:val="bottom"/>
            <w:hideMark/>
          </w:tcPr>
          <w:p w14:paraId="54D48D6C"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c>
          <w:tcPr>
            <w:tcW w:w="1446" w:type="pct"/>
            <w:tcBorders>
              <w:top w:val="nil"/>
              <w:left w:val="nil"/>
              <w:bottom w:val="nil"/>
              <w:right w:val="nil"/>
            </w:tcBorders>
            <w:shd w:val="clear" w:color="auto" w:fill="F2F2F2"/>
            <w:noWrap/>
            <w:vAlign w:val="bottom"/>
            <w:hideMark/>
          </w:tcPr>
          <w:p w14:paraId="79424C69"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r>
      <w:tr w:rsidR="00350B42" w:rsidRPr="00F677C7" w14:paraId="2D55D1B2" w14:textId="77777777" w:rsidTr="00F63171">
        <w:trPr>
          <w:trHeight w:val="81"/>
        </w:trPr>
        <w:tc>
          <w:tcPr>
            <w:tcW w:w="762" w:type="pct"/>
            <w:tcBorders>
              <w:top w:val="nil"/>
              <w:left w:val="nil"/>
              <w:bottom w:val="nil"/>
              <w:right w:val="nil"/>
            </w:tcBorders>
            <w:shd w:val="clear" w:color="auto" w:fill="F2F2F2"/>
            <w:noWrap/>
            <w:vAlign w:val="bottom"/>
            <w:hideMark/>
          </w:tcPr>
          <w:p w14:paraId="12C489B5"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c>
          <w:tcPr>
            <w:tcW w:w="1523" w:type="pct"/>
            <w:tcBorders>
              <w:top w:val="nil"/>
              <w:left w:val="nil"/>
              <w:bottom w:val="nil"/>
              <w:right w:val="nil"/>
            </w:tcBorders>
            <w:shd w:val="clear" w:color="auto" w:fill="F2F2F2"/>
            <w:noWrap/>
            <w:vAlign w:val="bottom"/>
            <w:hideMark/>
          </w:tcPr>
          <w:p w14:paraId="18E39A08" w14:textId="17C44253"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304</w:t>
            </w:r>
            <w:r w:rsidR="00E60527" w:rsidRPr="00F677C7">
              <w:rPr>
                <w:rFonts w:ascii="Calibri" w:hAnsi="Calibri" w:cs="Calibri"/>
                <w:sz w:val="20"/>
                <w:szCs w:val="20"/>
                <w:lang w:val="en-GB"/>
              </w:rPr>
              <w:t>.</w:t>
            </w:r>
            <w:r w:rsidRPr="00F677C7">
              <w:rPr>
                <w:rFonts w:ascii="Calibri" w:hAnsi="Calibri" w:cs="Calibri"/>
                <w:sz w:val="20"/>
                <w:szCs w:val="20"/>
                <w:lang w:val="en-GB"/>
              </w:rPr>
              <w:t xml:space="preserve">4 </w:t>
            </w:r>
            <w:r w:rsidR="000C1DE6" w:rsidRPr="00F677C7">
              <w:rPr>
                <w:rFonts w:ascii="Calibri" w:hAnsi="Calibri" w:cs="Calibri"/>
                <w:sz w:val="20"/>
                <w:szCs w:val="20"/>
                <w:lang w:val="en-GB"/>
              </w:rPr>
              <w:t>Cocaine dependence</w:t>
            </w:r>
          </w:p>
        </w:tc>
        <w:tc>
          <w:tcPr>
            <w:tcW w:w="1269" w:type="pct"/>
            <w:tcBorders>
              <w:top w:val="nil"/>
              <w:left w:val="nil"/>
              <w:bottom w:val="nil"/>
              <w:right w:val="nil"/>
            </w:tcBorders>
            <w:shd w:val="clear" w:color="auto" w:fill="F2F2F2"/>
            <w:noWrap/>
            <w:vAlign w:val="bottom"/>
            <w:hideMark/>
          </w:tcPr>
          <w:p w14:paraId="6E98DE00" w14:textId="3E7127C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xml:space="preserve">304C </w:t>
            </w:r>
            <w:r w:rsidR="000C1DE6" w:rsidRPr="00F677C7">
              <w:rPr>
                <w:rFonts w:ascii="Calibri" w:hAnsi="Calibri" w:cs="Calibri"/>
                <w:sz w:val="20"/>
                <w:szCs w:val="20"/>
                <w:lang w:val="en-GB"/>
              </w:rPr>
              <w:t>C</w:t>
            </w:r>
            <w:r w:rsidRPr="00F677C7">
              <w:rPr>
                <w:rFonts w:ascii="Calibri" w:hAnsi="Calibri" w:cs="Calibri"/>
                <w:sz w:val="20"/>
                <w:szCs w:val="20"/>
                <w:lang w:val="en-GB"/>
              </w:rPr>
              <w:t>ocaine</w:t>
            </w:r>
            <w:r w:rsidR="000C1DE6" w:rsidRPr="00F677C7">
              <w:rPr>
                <w:rFonts w:ascii="Calibri" w:hAnsi="Calibri" w:cs="Calibri"/>
                <w:sz w:val="20"/>
                <w:szCs w:val="20"/>
                <w:lang w:val="en-GB"/>
              </w:rPr>
              <w:t xml:space="preserve"> dependence</w:t>
            </w:r>
          </w:p>
        </w:tc>
        <w:tc>
          <w:tcPr>
            <w:tcW w:w="1446" w:type="pct"/>
            <w:tcBorders>
              <w:top w:val="nil"/>
              <w:left w:val="nil"/>
              <w:bottom w:val="nil"/>
              <w:right w:val="nil"/>
            </w:tcBorders>
            <w:shd w:val="clear" w:color="auto" w:fill="F2F2F2"/>
            <w:noWrap/>
            <w:vAlign w:val="bottom"/>
            <w:hideMark/>
          </w:tcPr>
          <w:p w14:paraId="79898F92" w14:textId="5B8BA0FD"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F</w:t>
            </w:r>
            <w:proofErr w:type="gramStart"/>
            <w:r w:rsidRPr="00F677C7">
              <w:rPr>
                <w:rFonts w:ascii="Calibri" w:hAnsi="Calibri" w:cs="Calibri"/>
                <w:sz w:val="20"/>
                <w:szCs w:val="20"/>
                <w:lang w:val="en-GB"/>
              </w:rPr>
              <w:t>14</w:t>
            </w:r>
            <w:r w:rsidR="000C1DE6" w:rsidRPr="00F677C7">
              <w:rPr>
                <w:rFonts w:ascii="Calibri" w:hAnsi="Calibri" w:cs="Calibri"/>
                <w:sz w:val="20"/>
                <w:szCs w:val="20"/>
                <w:lang w:val="en-GB"/>
              </w:rPr>
              <w:t xml:space="preserve">  Cocaine</w:t>
            </w:r>
            <w:proofErr w:type="gramEnd"/>
            <w:r w:rsidR="000C1DE6" w:rsidRPr="00F677C7">
              <w:rPr>
                <w:rFonts w:ascii="Calibri" w:hAnsi="Calibri" w:cs="Calibri"/>
                <w:sz w:val="20"/>
                <w:szCs w:val="20"/>
                <w:lang w:val="en-GB"/>
              </w:rPr>
              <w:t xml:space="preserve"> related disorders</w:t>
            </w:r>
          </w:p>
        </w:tc>
      </w:tr>
      <w:tr w:rsidR="00350B42" w:rsidRPr="00F677C7" w14:paraId="46DEEEF4" w14:textId="77777777" w:rsidTr="00F63171">
        <w:trPr>
          <w:trHeight w:val="241"/>
        </w:trPr>
        <w:tc>
          <w:tcPr>
            <w:tcW w:w="762" w:type="pct"/>
            <w:tcBorders>
              <w:top w:val="nil"/>
              <w:left w:val="nil"/>
              <w:bottom w:val="nil"/>
              <w:right w:val="nil"/>
            </w:tcBorders>
            <w:shd w:val="clear" w:color="auto" w:fill="F2F2F2"/>
            <w:noWrap/>
            <w:vAlign w:val="bottom"/>
            <w:hideMark/>
          </w:tcPr>
          <w:p w14:paraId="505A64AB"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c>
          <w:tcPr>
            <w:tcW w:w="1523" w:type="pct"/>
            <w:tcBorders>
              <w:top w:val="nil"/>
              <w:left w:val="nil"/>
              <w:bottom w:val="nil"/>
              <w:right w:val="nil"/>
            </w:tcBorders>
            <w:shd w:val="clear" w:color="auto" w:fill="F2F2F2"/>
            <w:noWrap/>
            <w:vAlign w:val="bottom"/>
            <w:hideMark/>
          </w:tcPr>
          <w:p w14:paraId="36D4C724"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c>
          <w:tcPr>
            <w:tcW w:w="1269" w:type="pct"/>
            <w:tcBorders>
              <w:top w:val="nil"/>
              <w:left w:val="nil"/>
              <w:bottom w:val="nil"/>
              <w:right w:val="nil"/>
            </w:tcBorders>
            <w:shd w:val="clear" w:color="auto" w:fill="F2F2F2"/>
            <w:noWrap/>
            <w:vAlign w:val="bottom"/>
            <w:hideMark/>
          </w:tcPr>
          <w:p w14:paraId="1BE893CF"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c>
          <w:tcPr>
            <w:tcW w:w="1446" w:type="pct"/>
            <w:tcBorders>
              <w:top w:val="nil"/>
              <w:left w:val="nil"/>
              <w:bottom w:val="nil"/>
              <w:right w:val="nil"/>
            </w:tcBorders>
            <w:shd w:val="clear" w:color="auto" w:fill="F2F2F2"/>
            <w:noWrap/>
            <w:vAlign w:val="bottom"/>
            <w:hideMark/>
          </w:tcPr>
          <w:p w14:paraId="447B3CF9"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r>
      <w:tr w:rsidR="00350B42" w:rsidRPr="00F677C7" w14:paraId="216E966D" w14:textId="77777777" w:rsidTr="00A71171">
        <w:trPr>
          <w:trHeight w:val="241"/>
        </w:trPr>
        <w:tc>
          <w:tcPr>
            <w:tcW w:w="762" w:type="pct"/>
            <w:tcBorders>
              <w:top w:val="nil"/>
              <w:left w:val="nil"/>
              <w:bottom w:val="nil"/>
              <w:right w:val="nil"/>
            </w:tcBorders>
            <w:shd w:val="clear" w:color="auto" w:fill="auto"/>
            <w:noWrap/>
            <w:vAlign w:val="bottom"/>
            <w:hideMark/>
          </w:tcPr>
          <w:p w14:paraId="7181DFF4"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Hallucinogens</w:t>
            </w:r>
          </w:p>
        </w:tc>
        <w:tc>
          <w:tcPr>
            <w:tcW w:w="1523" w:type="pct"/>
            <w:tcBorders>
              <w:top w:val="nil"/>
              <w:left w:val="nil"/>
              <w:bottom w:val="nil"/>
              <w:right w:val="nil"/>
            </w:tcBorders>
            <w:shd w:val="clear" w:color="auto" w:fill="auto"/>
            <w:noWrap/>
            <w:vAlign w:val="bottom"/>
            <w:hideMark/>
          </w:tcPr>
          <w:p w14:paraId="1E798143" w14:textId="5F311FA6"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304</w:t>
            </w:r>
            <w:r w:rsidR="00E60527" w:rsidRPr="00F677C7">
              <w:rPr>
                <w:rFonts w:ascii="Calibri" w:hAnsi="Calibri" w:cs="Calibri"/>
                <w:sz w:val="20"/>
                <w:szCs w:val="20"/>
                <w:lang w:val="en-GB"/>
              </w:rPr>
              <w:t>.</w:t>
            </w:r>
            <w:r w:rsidRPr="00F677C7">
              <w:rPr>
                <w:rFonts w:ascii="Calibri" w:hAnsi="Calibri" w:cs="Calibri"/>
                <w:sz w:val="20"/>
                <w:szCs w:val="20"/>
                <w:lang w:val="en-GB"/>
              </w:rPr>
              <w:t xml:space="preserve">7 </w:t>
            </w:r>
            <w:r w:rsidR="000C1DE6" w:rsidRPr="00F677C7">
              <w:rPr>
                <w:rFonts w:ascii="Calibri" w:hAnsi="Calibri" w:cs="Calibri"/>
                <w:sz w:val="20"/>
                <w:szCs w:val="20"/>
                <w:lang w:val="en-GB"/>
              </w:rPr>
              <w:t>Hallucinogen dependence</w:t>
            </w:r>
          </w:p>
        </w:tc>
        <w:tc>
          <w:tcPr>
            <w:tcW w:w="1269" w:type="pct"/>
            <w:tcBorders>
              <w:top w:val="nil"/>
              <w:left w:val="nil"/>
              <w:bottom w:val="nil"/>
              <w:right w:val="nil"/>
            </w:tcBorders>
            <w:shd w:val="clear" w:color="auto" w:fill="auto"/>
            <w:noWrap/>
            <w:vAlign w:val="bottom"/>
            <w:hideMark/>
          </w:tcPr>
          <w:p w14:paraId="3660B74A" w14:textId="79807C3A"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xml:space="preserve">304F </w:t>
            </w:r>
            <w:r w:rsidR="000C1DE6" w:rsidRPr="00F677C7">
              <w:rPr>
                <w:rFonts w:ascii="Calibri" w:hAnsi="Calibri" w:cs="Calibri"/>
                <w:sz w:val="20"/>
                <w:szCs w:val="20"/>
                <w:lang w:val="en-GB"/>
              </w:rPr>
              <w:t>H</w:t>
            </w:r>
            <w:r w:rsidRPr="00F677C7">
              <w:rPr>
                <w:rFonts w:ascii="Calibri" w:hAnsi="Calibri" w:cs="Calibri"/>
                <w:sz w:val="20"/>
                <w:szCs w:val="20"/>
                <w:lang w:val="en-GB"/>
              </w:rPr>
              <w:t>allucinogen</w:t>
            </w:r>
            <w:r w:rsidR="000C1DE6" w:rsidRPr="00F677C7">
              <w:rPr>
                <w:rFonts w:ascii="Calibri" w:hAnsi="Calibri" w:cs="Calibri"/>
                <w:sz w:val="20"/>
                <w:szCs w:val="20"/>
                <w:lang w:val="en-GB"/>
              </w:rPr>
              <w:t xml:space="preserve"> dependence</w:t>
            </w:r>
          </w:p>
        </w:tc>
        <w:tc>
          <w:tcPr>
            <w:tcW w:w="1446" w:type="pct"/>
            <w:tcBorders>
              <w:top w:val="nil"/>
              <w:left w:val="nil"/>
              <w:bottom w:val="nil"/>
              <w:right w:val="nil"/>
            </w:tcBorders>
            <w:shd w:val="clear" w:color="auto" w:fill="auto"/>
            <w:noWrap/>
            <w:vAlign w:val="bottom"/>
            <w:hideMark/>
          </w:tcPr>
          <w:p w14:paraId="37646474" w14:textId="5702F1E2"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F16</w:t>
            </w:r>
            <w:r w:rsidR="000C1DE6" w:rsidRPr="00F677C7">
              <w:rPr>
                <w:rFonts w:ascii="Calibri" w:hAnsi="Calibri" w:cs="Calibri"/>
                <w:sz w:val="20"/>
                <w:szCs w:val="20"/>
                <w:lang w:val="en-GB"/>
              </w:rPr>
              <w:t xml:space="preserve"> Hallucinogen related disorders</w:t>
            </w:r>
          </w:p>
        </w:tc>
      </w:tr>
      <w:tr w:rsidR="00350B42" w:rsidRPr="00F677C7" w14:paraId="6C680E54" w14:textId="77777777" w:rsidTr="00A71171">
        <w:trPr>
          <w:trHeight w:val="241"/>
        </w:trPr>
        <w:tc>
          <w:tcPr>
            <w:tcW w:w="762" w:type="pct"/>
            <w:tcBorders>
              <w:top w:val="nil"/>
              <w:left w:val="nil"/>
              <w:bottom w:val="nil"/>
              <w:right w:val="nil"/>
            </w:tcBorders>
            <w:shd w:val="clear" w:color="auto" w:fill="auto"/>
            <w:noWrap/>
            <w:vAlign w:val="bottom"/>
            <w:hideMark/>
          </w:tcPr>
          <w:p w14:paraId="2A8D96BC" w14:textId="77777777" w:rsidR="00673549" w:rsidRPr="00F677C7" w:rsidRDefault="00673549" w:rsidP="000C1DE6">
            <w:pPr>
              <w:rPr>
                <w:rFonts w:ascii="Calibri" w:hAnsi="Calibri" w:cs="Calibri"/>
                <w:sz w:val="20"/>
                <w:szCs w:val="20"/>
                <w:lang w:val="en-GB"/>
              </w:rPr>
            </w:pPr>
          </w:p>
        </w:tc>
        <w:tc>
          <w:tcPr>
            <w:tcW w:w="1523" w:type="pct"/>
            <w:tcBorders>
              <w:top w:val="nil"/>
              <w:left w:val="nil"/>
              <w:bottom w:val="nil"/>
              <w:right w:val="nil"/>
            </w:tcBorders>
            <w:shd w:val="clear" w:color="auto" w:fill="auto"/>
            <w:noWrap/>
            <w:vAlign w:val="bottom"/>
            <w:hideMark/>
          </w:tcPr>
          <w:p w14:paraId="14DC7A8C" w14:textId="77777777" w:rsidR="00673549" w:rsidRPr="00F677C7" w:rsidRDefault="00673549" w:rsidP="000C1DE6">
            <w:pPr>
              <w:rPr>
                <w:rFonts w:ascii="Calibri" w:hAnsi="Calibri" w:cs="Calibri"/>
                <w:sz w:val="20"/>
                <w:szCs w:val="20"/>
                <w:lang w:val="en-GB"/>
              </w:rPr>
            </w:pPr>
          </w:p>
        </w:tc>
        <w:tc>
          <w:tcPr>
            <w:tcW w:w="1269" w:type="pct"/>
            <w:tcBorders>
              <w:top w:val="nil"/>
              <w:left w:val="nil"/>
              <w:bottom w:val="nil"/>
              <w:right w:val="nil"/>
            </w:tcBorders>
            <w:shd w:val="clear" w:color="auto" w:fill="auto"/>
            <w:noWrap/>
            <w:vAlign w:val="bottom"/>
            <w:hideMark/>
          </w:tcPr>
          <w:p w14:paraId="695614F0" w14:textId="77777777" w:rsidR="00673549" w:rsidRPr="00F677C7" w:rsidRDefault="00673549" w:rsidP="000C1DE6">
            <w:pPr>
              <w:rPr>
                <w:rFonts w:ascii="Calibri" w:hAnsi="Calibri" w:cs="Calibri"/>
                <w:sz w:val="20"/>
                <w:szCs w:val="20"/>
                <w:lang w:val="en-GB"/>
              </w:rPr>
            </w:pPr>
          </w:p>
        </w:tc>
        <w:tc>
          <w:tcPr>
            <w:tcW w:w="1446" w:type="pct"/>
            <w:tcBorders>
              <w:top w:val="nil"/>
              <w:left w:val="nil"/>
              <w:bottom w:val="nil"/>
              <w:right w:val="nil"/>
            </w:tcBorders>
            <w:shd w:val="clear" w:color="auto" w:fill="auto"/>
            <w:noWrap/>
            <w:vAlign w:val="bottom"/>
            <w:hideMark/>
          </w:tcPr>
          <w:p w14:paraId="266E315A" w14:textId="77777777" w:rsidR="00673549" w:rsidRPr="00F677C7" w:rsidRDefault="00673549" w:rsidP="000C1DE6">
            <w:pPr>
              <w:rPr>
                <w:rFonts w:ascii="Calibri" w:hAnsi="Calibri" w:cs="Calibri"/>
                <w:sz w:val="20"/>
                <w:szCs w:val="20"/>
                <w:lang w:val="en-GB"/>
              </w:rPr>
            </w:pPr>
          </w:p>
        </w:tc>
      </w:tr>
      <w:tr w:rsidR="00350B42" w:rsidRPr="00F677C7" w14:paraId="0C823A69" w14:textId="77777777" w:rsidTr="00F63171">
        <w:trPr>
          <w:trHeight w:val="241"/>
        </w:trPr>
        <w:tc>
          <w:tcPr>
            <w:tcW w:w="762" w:type="pct"/>
            <w:tcBorders>
              <w:top w:val="nil"/>
              <w:left w:val="nil"/>
              <w:bottom w:val="nil"/>
              <w:right w:val="nil"/>
            </w:tcBorders>
            <w:shd w:val="clear" w:color="auto" w:fill="F2F2F2"/>
            <w:noWrap/>
            <w:vAlign w:val="bottom"/>
            <w:hideMark/>
          </w:tcPr>
          <w:p w14:paraId="6EFA950A"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xml:space="preserve">Other drugs </w:t>
            </w:r>
          </w:p>
        </w:tc>
        <w:tc>
          <w:tcPr>
            <w:tcW w:w="1523" w:type="pct"/>
            <w:tcBorders>
              <w:top w:val="nil"/>
              <w:left w:val="nil"/>
              <w:bottom w:val="nil"/>
              <w:right w:val="nil"/>
            </w:tcBorders>
            <w:shd w:val="clear" w:color="auto" w:fill="F2F2F2"/>
            <w:noWrap/>
            <w:vAlign w:val="bottom"/>
            <w:hideMark/>
          </w:tcPr>
          <w:p w14:paraId="1E348976" w14:textId="7A9817AA"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304</w:t>
            </w:r>
            <w:r w:rsidR="00E60527" w:rsidRPr="00F677C7">
              <w:rPr>
                <w:rFonts w:ascii="Calibri" w:hAnsi="Calibri" w:cs="Calibri"/>
                <w:sz w:val="20"/>
                <w:szCs w:val="20"/>
                <w:lang w:val="en-GB"/>
              </w:rPr>
              <w:t>.</w:t>
            </w:r>
            <w:r w:rsidRPr="00F677C7">
              <w:rPr>
                <w:rFonts w:ascii="Calibri" w:hAnsi="Calibri" w:cs="Calibri"/>
                <w:sz w:val="20"/>
                <w:szCs w:val="20"/>
                <w:lang w:val="en-GB"/>
              </w:rPr>
              <w:t xml:space="preserve">8 </w:t>
            </w:r>
            <w:r w:rsidR="000C1DE6" w:rsidRPr="00F677C7">
              <w:rPr>
                <w:rFonts w:ascii="Calibri" w:hAnsi="Calibri" w:cs="Calibri"/>
                <w:sz w:val="20"/>
                <w:szCs w:val="20"/>
                <w:lang w:val="en-GB"/>
              </w:rPr>
              <w:t>O</w:t>
            </w:r>
            <w:r w:rsidRPr="00F677C7">
              <w:rPr>
                <w:rFonts w:ascii="Calibri" w:hAnsi="Calibri" w:cs="Calibri"/>
                <w:sz w:val="20"/>
                <w:szCs w:val="20"/>
                <w:lang w:val="en-GB"/>
              </w:rPr>
              <w:t>ther</w:t>
            </w:r>
            <w:r w:rsidR="000C1DE6" w:rsidRPr="00F677C7">
              <w:rPr>
                <w:rFonts w:ascii="Calibri" w:hAnsi="Calibri" w:cs="Calibri"/>
                <w:sz w:val="20"/>
                <w:szCs w:val="20"/>
                <w:lang w:val="en-GB"/>
              </w:rPr>
              <w:t xml:space="preserve"> drug dependence</w:t>
            </w:r>
          </w:p>
        </w:tc>
        <w:tc>
          <w:tcPr>
            <w:tcW w:w="1269" w:type="pct"/>
            <w:tcBorders>
              <w:top w:val="nil"/>
              <w:left w:val="nil"/>
              <w:bottom w:val="nil"/>
              <w:right w:val="nil"/>
            </w:tcBorders>
            <w:shd w:val="clear" w:color="auto" w:fill="F2F2F2"/>
            <w:noWrap/>
            <w:vAlign w:val="bottom"/>
            <w:hideMark/>
          </w:tcPr>
          <w:p w14:paraId="608A2BD6" w14:textId="4C88FA4B"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304G Snif</w:t>
            </w:r>
            <w:r w:rsidR="00C61D46" w:rsidRPr="00F677C7">
              <w:rPr>
                <w:rFonts w:ascii="Calibri" w:hAnsi="Calibri" w:cs="Calibri"/>
                <w:sz w:val="20"/>
                <w:szCs w:val="20"/>
                <w:lang w:val="en-GB"/>
              </w:rPr>
              <w:t>fing</w:t>
            </w:r>
            <w:r w:rsidRPr="00F677C7">
              <w:rPr>
                <w:rFonts w:ascii="Calibri" w:hAnsi="Calibri" w:cs="Calibri"/>
                <w:sz w:val="20"/>
                <w:szCs w:val="20"/>
                <w:lang w:val="en-GB"/>
              </w:rPr>
              <w:t xml:space="preserve"> of thinner / gasoline</w:t>
            </w:r>
          </w:p>
        </w:tc>
        <w:tc>
          <w:tcPr>
            <w:tcW w:w="1446" w:type="pct"/>
            <w:tcBorders>
              <w:top w:val="nil"/>
              <w:left w:val="nil"/>
              <w:bottom w:val="nil"/>
              <w:right w:val="nil"/>
            </w:tcBorders>
            <w:shd w:val="clear" w:color="auto" w:fill="F2F2F2"/>
            <w:noWrap/>
            <w:vAlign w:val="bottom"/>
            <w:hideMark/>
          </w:tcPr>
          <w:p w14:paraId="78282C5B"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xml:space="preserve">F18 </w:t>
            </w:r>
            <w:r w:rsidR="000C1DE6" w:rsidRPr="00F677C7">
              <w:rPr>
                <w:rFonts w:ascii="Calibri" w:hAnsi="Calibri" w:cs="Calibri"/>
                <w:sz w:val="20"/>
                <w:szCs w:val="20"/>
                <w:lang w:val="en-GB"/>
              </w:rPr>
              <w:t>Inhalant related disorders</w:t>
            </w:r>
          </w:p>
          <w:p w14:paraId="2FC0A4E2" w14:textId="33EF2340" w:rsidR="000C1DE6" w:rsidRPr="00F677C7" w:rsidRDefault="000C1DE6" w:rsidP="000C1DE6">
            <w:pPr>
              <w:rPr>
                <w:rFonts w:ascii="Calibri" w:hAnsi="Calibri" w:cs="Calibri"/>
                <w:sz w:val="20"/>
                <w:szCs w:val="20"/>
                <w:lang w:val="en-GB"/>
              </w:rPr>
            </w:pPr>
          </w:p>
        </w:tc>
      </w:tr>
      <w:tr w:rsidR="00350B42" w:rsidRPr="00F677C7" w14:paraId="315F60C6" w14:textId="77777777" w:rsidTr="00F63171">
        <w:trPr>
          <w:trHeight w:val="241"/>
        </w:trPr>
        <w:tc>
          <w:tcPr>
            <w:tcW w:w="762" w:type="pct"/>
            <w:tcBorders>
              <w:top w:val="nil"/>
              <w:left w:val="nil"/>
              <w:bottom w:val="nil"/>
              <w:right w:val="nil"/>
            </w:tcBorders>
            <w:shd w:val="clear" w:color="auto" w:fill="F2F2F2"/>
            <w:noWrap/>
            <w:vAlign w:val="bottom"/>
            <w:hideMark/>
          </w:tcPr>
          <w:p w14:paraId="7B078C7B"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c>
          <w:tcPr>
            <w:tcW w:w="1523" w:type="pct"/>
            <w:tcBorders>
              <w:top w:val="nil"/>
              <w:left w:val="nil"/>
              <w:bottom w:val="nil"/>
              <w:right w:val="nil"/>
            </w:tcBorders>
            <w:shd w:val="clear" w:color="auto" w:fill="F2F2F2"/>
            <w:noWrap/>
            <w:vAlign w:val="bottom"/>
            <w:hideMark/>
          </w:tcPr>
          <w:p w14:paraId="6BA54FAE" w14:textId="37D0D855"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304</w:t>
            </w:r>
            <w:r w:rsidR="00E60527" w:rsidRPr="00F677C7">
              <w:rPr>
                <w:rFonts w:ascii="Calibri" w:hAnsi="Calibri" w:cs="Calibri"/>
                <w:sz w:val="20"/>
                <w:szCs w:val="20"/>
                <w:lang w:val="en-GB"/>
              </w:rPr>
              <w:t>.</w:t>
            </w:r>
            <w:r w:rsidRPr="00F677C7">
              <w:rPr>
                <w:rFonts w:ascii="Calibri" w:hAnsi="Calibri" w:cs="Calibri"/>
                <w:sz w:val="20"/>
                <w:szCs w:val="20"/>
                <w:lang w:val="en-GB"/>
              </w:rPr>
              <w:t>9</w:t>
            </w:r>
            <w:r w:rsidR="000C1DE6" w:rsidRPr="00F677C7">
              <w:rPr>
                <w:rFonts w:ascii="Calibri" w:hAnsi="Calibri" w:cs="Calibri"/>
                <w:sz w:val="20"/>
                <w:szCs w:val="20"/>
                <w:lang w:val="en-GB"/>
              </w:rPr>
              <w:t xml:space="preserve"> Unspecified</w:t>
            </w:r>
          </w:p>
        </w:tc>
        <w:tc>
          <w:tcPr>
            <w:tcW w:w="1269" w:type="pct"/>
            <w:tcBorders>
              <w:top w:val="nil"/>
              <w:left w:val="nil"/>
              <w:bottom w:val="nil"/>
              <w:right w:val="nil"/>
            </w:tcBorders>
            <w:shd w:val="clear" w:color="auto" w:fill="F2F2F2"/>
            <w:noWrap/>
            <w:vAlign w:val="bottom"/>
            <w:hideMark/>
          </w:tcPr>
          <w:p w14:paraId="3FEEAFEF" w14:textId="2C9B39CB"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xml:space="preserve">304W </w:t>
            </w:r>
            <w:r w:rsidR="000C1DE6" w:rsidRPr="00F677C7">
              <w:rPr>
                <w:rFonts w:ascii="Calibri" w:hAnsi="Calibri" w:cs="Calibri"/>
                <w:sz w:val="20"/>
                <w:szCs w:val="20"/>
                <w:lang w:val="en-GB"/>
              </w:rPr>
              <w:t>O</w:t>
            </w:r>
            <w:r w:rsidRPr="00F677C7">
              <w:rPr>
                <w:rFonts w:ascii="Calibri" w:hAnsi="Calibri" w:cs="Calibri"/>
                <w:sz w:val="20"/>
                <w:szCs w:val="20"/>
                <w:lang w:val="en-GB"/>
              </w:rPr>
              <w:t>ther drugs</w:t>
            </w:r>
          </w:p>
        </w:tc>
        <w:tc>
          <w:tcPr>
            <w:tcW w:w="1446" w:type="pct"/>
            <w:tcBorders>
              <w:top w:val="nil"/>
              <w:left w:val="nil"/>
              <w:bottom w:val="nil"/>
              <w:right w:val="nil"/>
            </w:tcBorders>
            <w:shd w:val="clear" w:color="auto" w:fill="F2F2F2"/>
            <w:noWrap/>
            <w:vAlign w:val="bottom"/>
            <w:hideMark/>
          </w:tcPr>
          <w:p w14:paraId="42E0490D" w14:textId="703BB33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xml:space="preserve">F19 </w:t>
            </w:r>
            <w:r w:rsidR="000C1DE6" w:rsidRPr="00F677C7">
              <w:rPr>
                <w:rFonts w:ascii="Calibri" w:hAnsi="Calibri" w:cs="Calibri"/>
                <w:sz w:val="20"/>
                <w:szCs w:val="20"/>
                <w:lang w:val="en-GB"/>
              </w:rPr>
              <w:t>Other psychoactive substance related disorders</w:t>
            </w:r>
          </w:p>
        </w:tc>
      </w:tr>
      <w:tr w:rsidR="00350B42" w:rsidRPr="00F677C7" w14:paraId="7B774552" w14:textId="77777777" w:rsidTr="00F63171">
        <w:trPr>
          <w:trHeight w:val="241"/>
        </w:trPr>
        <w:tc>
          <w:tcPr>
            <w:tcW w:w="762" w:type="pct"/>
            <w:tcBorders>
              <w:top w:val="nil"/>
              <w:left w:val="nil"/>
              <w:bottom w:val="nil"/>
              <w:right w:val="nil"/>
            </w:tcBorders>
            <w:shd w:val="clear" w:color="auto" w:fill="F2F2F2"/>
            <w:noWrap/>
            <w:vAlign w:val="bottom"/>
            <w:hideMark/>
          </w:tcPr>
          <w:p w14:paraId="331058BB"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c>
          <w:tcPr>
            <w:tcW w:w="1523" w:type="pct"/>
            <w:tcBorders>
              <w:top w:val="nil"/>
              <w:left w:val="nil"/>
              <w:bottom w:val="nil"/>
              <w:right w:val="nil"/>
            </w:tcBorders>
            <w:shd w:val="clear" w:color="auto" w:fill="F2F2F2"/>
            <w:noWrap/>
            <w:vAlign w:val="bottom"/>
            <w:hideMark/>
          </w:tcPr>
          <w:p w14:paraId="1528DEBE"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c>
          <w:tcPr>
            <w:tcW w:w="1269" w:type="pct"/>
            <w:tcBorders>
              <w:top w:val="nil"/>
              <w:left w:val="nil"/>
              <w:bottom w:val="nil"/>
              <w:right w:val="nil"/>
            </w:tcBorders>
            <w:shd w:val="clear" w:color="auto" w:fill="F2F2F2"/>
            <w:noWrap/>
            <w:vAlign w:val="bottom"/>
            <w:hideMark/>
          </w:tcPr>
          <w:p w14:paraId="5BF5EC93" w14:textId="07AD109B"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xml:space="preserve">304H </w:t>
            </w:r>
            <w:r w:rsidR="000C1DE6" w:rsidRPr="00F677C7">
              <w:rPr>
                <w:rFonts w:ascii="Calibri" w:hAnsi="Calibri" w:cs="Calibri"/>
                <w:sz w:val="20"/>
                <w:szCs w:val="20"/>
                <w:lang w:val="en-GB"/>
              </w:rPr>
              <w:t>C</w:t>
            </w:r>
            <w:r w:rsidRPr="00F677C7">
              <w:rPr>
                <w:rFonts w:ascii="Calibri" w:hAnsi="Calibri" w:cs="Calibri"/>
                <w:sz w:val="20"/>
                <w:szCs w:val="20"/>
                <w:lang w:val="en-GB"/>
              </w:rPr>
              <w:t>ombinations of drugs</w:t>
            </w:r>
          </w:p>
        </w:tc>
        <w:tc>
          <w:tcPr>
            <w:tcW w:w="1446" w:type="pct"/>
            <w:tcBorders>
              <w:top w:val="nil"/>
              <w:left w:val="nil"/>
              <w:bottom w:val="nil"/>
              <w:right w:val="nil"/>
            </w:tcBorders>
            <w:shd w:val="clear" w:color="auto" w:fill="F2F2F2"/>
            <w:noWrap/>
            <w:vAlign w:val="bottom"/>
            <w:hideMark/>
          </w:tcPr>
          <w:p w14:paraId="04819D2C" w14:textId="77777777" w:rsidR="00673549" w:rsidRPr="00F677C7" w:rsidRDefault="00673549" w:rsidP="000C1DE6">
            <w:pPr>
              <w:rPr>
                <w:rFonts w:ascii="Calibri" w:hAnsi="Calibri" w:cs="Calibri"/>
                <w:sz w:val="20"/>
                <w:szCs w:val="20"/>
                <w:lang w:val="en-GB"/>
              </w:rPr>
            </w:pPr>
            <w:r w:rsidRPr="00F677C7">
              <w:rPr>
                <w:rFonts w:ascii="Calibri" w:hAnsi="Calibri" w:cs="Calibri"/>
                <w:sz w:val="20"/>
                <w:szCs w:val="20"/>
                <w:lang w:val="en-GB"/>
              </w:rPr>
              <w:t> </w:t>
            </w:r>
          </w:p>
        </w:tc>
      </w:tr>
      <w:tr w:rsidR="00350B42" w:rsidRPr="00F677C7" w14:paraId="0A5F0326" w14:textId="77777777" w:rsidTr="00F63171">
        <w:trPr>
          <w:trHeight w:val="241"/>
        </w:trPr>
        <w:tc>
          <w:tcPr>
            <w:tcW w:w="762" w:type="pct"/>
            <w:tcBorders>
              <w:top w:val="nil"/>
              <w:left w:val="nil"/>
              <w:bottom w:val="single" w:sz="4" w:space="0" w:color="auto"/>
              <w:right w:val="nil"/>
            </w:tcBorders>
            <w:shd w:val="clear" w:color="auto" w:fill="F2F2F2"/>
            <w:noWrap/>
            <w:vAlign w:val="bottom"/>
            <w:hideMark/>
          </w:tcPr>
          <w:p w14:paraId="29AB5EAA" w14:textId="77777777" w:rsidR="00673549" w:rsidRPr="00F677C7" w:rsidRDefault="00673549" w:rsidP="00673549">
            <w:pPr>
              <w:rPr>
                <w:rFonts w:ascii="Calibri" w:hAnsi="Calibri" w:cs="Calibri"/>
                <w:color w:val="000000" w:themeColor="text1"/>
                <w:sz w:val="20"/>
                <w:szCs w:val="20"/>
                <w:lang w:val="en-GB"/>
              </w:rPr>
            </w:pPr>
            <w:r w:rsidRPr="00F677C7">
              <w:rPr>
                <w:rFonts w:ascii="Calibri" w:hAnsi="Calibri" w:cs="Calibri"/>
                <w:color w:val="000000" w:themeColor="text1"/>
                <w:sz w:val="20"/>
                <w:szCs w:val="20"/>
                <w:lang w:val="en-GB"/>
              </w:rPr>
              <w:t> </w:t>
            </w:r>
          </w:p>
        </w:tc>
        <w:tc>
          <w:tcPr>
            <w:tcW w:w="1523" w:type="pct"/>
            <w:tcBorders>
              <w:top w:val="nil"/>
              <w:left w:val="nil"/>
              <w:bottom w:val="single" w:sz="4" w:space="0" w:color="auto"/>
              <w:right w:val="nil"/>
            </w:tcBorders>
            <w:shd w:val="clear" w:color="auto" w:fill="F2F2F2"/>
            <w:noWrap/>
            <w:vAlign w:val="bottom"/>
            <w:hideMark/>
          </w:tcPr>
          <w:p w14:paraId="2E5B6D9C" w14:textId="77777777" w:rsidR="00673549" w:rsidRPr="00F677C7" w:rsidRDefault="00673549" w:rsidP="00673549">
            <w:pPr>
              <w:rPr>
                <w:rFonts w:ascii="Calibri" w:hAnsi="Calibri" w:cs="Calibri"/>
                <w:color w:val="000000" w:themeColor="text1"/>
                <w:sz w:val="20"/>
                <w:szCs w:val="20"/>
                <w:lang w:val="en-GB"/>
              </w:rPr>
            </w:pPr>
            <w:r w:rsidRPr="00F677C7">
              <w:rPr>
                <w:rFonts w:ascii="Calibri" w:hAnsi="Calibri" w:cs="Calibri"/>
                <w:color w:val="000000" w:themeColor="text1"/>
                <w:sz w:val="20"/>
                <w:szCs w:val="20"/>
                <w:lang w:val="en-GB"/>
              </w:rPr>
              <w:t> </w:t>
            </w:r>
          </w:p>
        </w:tc>
        <w:tc>
          <w:tcPr>
            <w:tcW w:w="1269" w:type="pct"/>
            <w:tcBorders>
              <w:top w:val="nil"/>
              <w:left w:val="nil"/>
              <w:bottom w:val="single" w:sz="4" w:space="0" w:color="auto"/>
              <w:right w:val="nil"/>
            </w:tcBorders>
            <w:shd w:val="clear" w:color="auto" w:fill="F2F2F2"/>
            <w:noWrap/>
            <w:vAlign w:val="bottom"/>
            <w:hideMark/>
          </w:tcPr>
          <w:p w14:paraId="0488C8F3" w14:textId="076B2174" w:rsidR="00673549" w:rsidRPr="00F677C7" w:rsidRDefault="00673549" w:rsidP="00673549">
            <w:pPr>
              <w:rPr>
                <w:rFonts w:ascii="Calibri" w:hAnsi="Calibri" w:cs="Calibri"/>
                <w:color w:val="000000" w:themeColor="text1"/>
                <w:sz w:val="20"/>
                <w:szCs w:val="20"/>
                <w:lang w:val="en-GB"/>
              </w:rPr>
            </w:pPr>
            <w:r w:rsidRPr="00F677C7">
              <w:rPr>
                <w:rFonts w:ascii="Calibri" w:hAnsi="Calibri" w:cs="Calibri"/>
                <w:color w:val="000000" w:themeColor="text1"/>
                <w:sz w:val="20"/>
                <w:szCs w:val="20"/>
                <w:lang w:val="en-GB"/>
              </w:rPr>
              <w:t xml:space="preserve">304X </w:t>
            </w:r>
            <w:r w:rsidR="000C1DE6" w:rsidRPr="00F677C7">
              <w:rPr>
                <w:rFonts w:ascii="Calibri" w:hAnsi="Calibri" w:cs="Calibri"/>
                <w:color w:val="000000" w:themeColor="text1"/>
                <w:sz w:val="20"/>
                <w:szCs w:val="20"/>
                <w:lang w:val="en-GB"/>
              </w:rPr>
              <w:t>D</w:t>
            </w:r>
            <w:r w:rsidRPr="00F677C7">
              <w:rPr>
                <w:rFonts w:ascii="Calibri" w:hAnsi="Calibri" w:cs="Calibri"/>
                <w:color w:val="000000" w:themeColor="text1"/>
                <w:sz w:val="20"/>
                <w:szCs w:val="20"/>
                <w:lang w:val="en-GB"/>
              </w:rPr>
              <w:t>rug not specified</w:t>
            </w:r>
          </w:p>
        </w:tc>
        <w:tc>
          <w:tcPr>
            <w:tcW w:w="1446" w:type="pct"/>
            <w:tcBorders>
              <w:top w:val="nil"/>
              <w:left w:val="nil"/>
              <w:bottom w:val="single" w:sz="4" w:space="0" w:color="auto"/>
              <w:right w:val="nil"/>
            </w:tcBorders>
            <w:shd w:val="clear" w:color="auto" w:fill="F2F2F2"/>
            <w:noWrap/>
            <w:vAlign w:val="bottom"/>
            <w:hideMark/>
          </w:tcPr>
          <w:p w14:paraId="0E91CC80" w14:textId="77777777" w:rsidR="00673549" w:rsidRPr="00F677C7" w:rsidRDefault="00673549" w:rsidP="00673549">
            <w:pPr>
              <w:rPr>
                <w:rFonts w:ascii="Calibri" w:hAnsi="Calibri" w:cs="Calibri"/>
                <w:color w:val="000000" w:themeColor="text1"/>
                <w:sz w:val="20"/>
                <w:szCs w:val="20"/>
                <w:lang w:val="en-GB"/>
              </w:rPr>
            </w:pPr>
            <w:r w:rsidRPr="00F677C7">
              <w:rPr>
                <w:rFonts w:ascii="Calibri" w:hAnsi="Calibri" w:cs="Calibri"/>
                <w:color w:val="000000" w:themeColor="text1"/>
                <w:sz w:val="20"/>
                <w:szCs w:val="20"/>
                <w:lang w:val="en-GB"/>
              </w:rPr>
              <w:t> </w:t>
            </w:r>
          </w:p>
        </w:tc>
      </w:tr>
    </w:tbl>
    <w:p w14:paraId="7A088891" w14:textId="44E57EE2" w:rsidR="00673549" w:rsidRPr="00F677C7" w:rsidRDefault="00350B42" w:rsidP="00673549">
      <w:pPr>
        <w:rPr>
          <w:rFonts w:ascii="Calibri" w:hAnsi="Calibri" w:cs="Calibri"/>
          <w:sz w:val="21"/>
          <w:szCs w:val="21"/>
          <w:lang w:val="en-GB"/>
        </w:rPr>
      </w:pPr>
      <w:r w:rsidRPr="00F677C7">
        <w:rPr>
          <w:rFonts w:ascii="Calibri" w:hAnsi="Calibri" w:cs="Calibri"/>
          <w:sz w:val="21"/>
          <w:szCs w:val="21"/>
          <w:lang w:val="en-GB"/>
        </w:rPr>
        <w:t>*</w:t>
      </w:r>
      <w:r w:rsidR="003F1FC8" w:rsidRPr="00F677C7">
        <w:rPr>
          <w:rFonts w:ascii="Calibri" w:hAnsi="Calibri" w:cs="Calibri"/>
          <w:sz w:val="21"/>
          <w:szCs w:val="21"/>
          <w:lang w:val="en-GB"/>
        </w:rPr>
        <w:t>H</w:t>
      </w:r>
      <w:r w:rsidRPr="00F677C7">
        <w:rPr>
          <w:rFonts w:ascii="Calibri" w:hAnsi="Calibri" w:cs="Calibri"/>
          <w:sz w:val="21"/>
          <w:szCs w:val="21"/>
          <w:lang w:val="en-GB"/>
        </w:rPr>
        <w:t>allucinogens were too few to study as an individual category and were excluded from analyses. In Swedish ICD9 codes there are no subcategories for non-dependen</w:t>
      </w:r>
      <w:r w:rsidR="000C1DE6" w:rsidRPr="00F677C7">
        <w:rPr>
          <w:rFonts w:ascii="Calibri" w:hAnsi="Calibri" w:cs="Calibri"/>
          <w:sz w:val="21"/>
          <w:szCs w:val="21"/>
          <w:lang w:val="en-GB"/>
        </w:rPr>
        <w:t>t</w:t>
      </w:r>
      <w:r w:rsidRPr="00F677C7">
        <w:rPr>
          <w:rFonts w:ascii="Calibri" w:hAnsi="Calibri" w:cs="Calibri"/>
          <w:sz w:val="21"/>
          <w:szCs w:val="21"/>
          <w:lang w:val="en-GB"/>
        </w:rPr>
        <w:t xml:space="preserve"> drug abuse</w:t>
      </w:r>
      <w:r w:rsidR="000C1DE6" w:rsidRPr="00F677C7">
        <w:rPr>
          <w:rFonts w:ascii="Calibri" w:hAnsi="Calibri" w:cs="Calibri"/>
          <w:sz w:val="21"/>
          <w:szCs w:val="21"/>
          <w:lang w:val="en-GB"/>
        </w:rPr>
        <w:t>.</w:t>
      </w:r>
    </w:p>
    <w:p w14:paraId="346C129F" w14:textId="64355A20" w:rsidR="008779C2" w:rsidRPr="00F677C7" w:rsidRDefault="008779C2">
      <w:pPr>
        <w:spacing w:after="80"/>
        <w:rPr>
          <w:rFonts w:ascii="Calibri" w:hAnsi="Calibri" w:cs="Calibri"/>
          <w:caps/>
          <w:color w:val="445C19" w:themeColor="accent2" w:themeShade="80"/>
          <w:spacing w:val="15"/>
          <w:lang w:val="en-GB"/>
        </w:rPr>
      </w:pPr>
      <w:r w:rsidRPr="00F677C7">
        <w:rPr>
          <w:rFonts w:ascii="Calibri" w:hAnsi="Calibri" w:cs="Calibri"/>
          <w:lang w:val="en-GB"/>
        </w:rPr>
        <w:br w:type="page"/>
      </w:r>
    </w:p>
    <w:p w14:paraId="31131FA0" w14:textId="060642AE" w:rsidR="0012698D" w:rsidRPr="00F677C7" w:rsidRDefault="00673549" w:rsidP="00673549">
      <w:pPr>
        <w:pStyle w:val="Heading2"/>
        <w:rPr>
          <w:rFonts w:cs="Calibri"/>
          <w:lang w:val="en-GB"/>
        </w:rPr>
      </w:pPr>
      <w:r w:rsidRPr="00F677C7">
        <w:rPr>
          <w:rFonts w:cs="Calibri"/>
          <w:lang w:val="en-GB"/>
        </w:rPr>
        <w:lastRenderedPageBreak/>
        <w:t>Coding urbanicity</w:t>
      </w:r>
    </w:p>
    <w:p w14:paraId="45B10A00" w14:textId="77777777" w:rsidR="00673549" w:rsidRPr="00F677C7" w:rsidRDefault="00673549">
      <w:pPr>
        <w:rPr>
          <w:rFonts w:ascii="Calibri" w:hAnsi="Calibri" w:cs="Calibri"/>
          <w:lang w:val="en-GB"/>
        </w:rPr>
      </w:pPr>
    </w:p>
    <w:p w14:paraId="3B8760B9" w14:textId="1AB37B39" w:rsidR="00673549" w:rsidRPr="00F677C7" w:rsidRDefault="00673549">
      <w:pPr>
        <w:rPr>
          <w:rFonts w:ascii="Calibri" w:hAnsi="Calibri" w:cs="Calibri"/>
          <w:lang w:val="en-GB"/>
        </w:rPr>
      </w:pPr>
      <w:r w:rsidRPr="00F677C7">
        <w:rPr>
          <w:rFonts w:ascii="Calibri" w:hAnsi="Calibri" w:cs="Calibri"/>
          <w:lang w:val="en-GB"/>
        </w:rPr>
        <w:t xml:space="preserve">Urbanicity was </w:t>
      </w:r>
      <w:r w:rsidR="00904654" w:rsidRPr="00F677C7">
        <w:rPr>
          <w:rFonts w:ascii="Calibri" w:hAnsi="Calibri" w:cs="Calibri"/>
          <w:lang w:val="en-GB"/>
        </w:rPr>
        <w:t xml:space="preserve">determined from population size per </w:t>
      </w:r>
      <w:r w:rsidRPr="00F677C7">
        <w:rPr>
          <w:rFonts w:ascii="Calibri" w:hAnsi="Calibri" w:cs="Calibri"/>
          <w:lang w:val="en-GB"/>
        </w:rPr>
        <w:t>municipality (</w:t>
      </w:r>
      <w:proofErr w:type="spellStart"/>
      <w:r w:rsidRPr="00F677C7">
        <w:rPr>
          <w:rFonts w:ascii="Calibri" w:hAnsi="Calibri" w:cs="Calibri"/>
          <w:lang w:val="en-GB"/>
        </w:rPr>
        <w:t>kommun</w:t>
      </w:r>
      <w:proofErr w:type="spellEnd"/>
      <w:r w:rsidRPr="00F677C7">
        <w:rPr>
          <w:rFonts w:ascii="Calibri" w:hAnsi="Calibri" w:cs="Calibri"/>
          <w:lang w:val="en-GB"/>
        </w:rPr>
        <w:t>)</w:t>
      </w:r>
      <w:r w:rsidR="00904654" w:rsidRPr="00F677C7">
        <w:rPr>
          <w:rFonts w:ascii="Calibri" w:hAnsi="Calibri" w:cs="Calibri"/>
          <w:lang w:val="en-GB"/>
        </w:rPr>
        <w:t>, using</w:t>
      </w:r>
      <w:r w:rsidRPr="00F677C7">
        <w:rPr>
          <w:rFonts w:ascii="Calibri" w:hAnsi="Calibri" w:cs="Calibri"/>
          <w:lang w:val="en-GB"/>
        </w:rPr>
        <w:t xml:space="preserve"> data from </w:t>
      </w:r>
      <w:r w:rsidRPr="00F677C7">
        <w:rPr>
          <w:rFonts w:ascii="Calibri" w:hAnsi="Calibri" w:cs="Calibri"/>
          <w:color w:val="000000"/>
          <w:lang w:val="en-GB"/>
        </w:rPr>
        <w:t>Statistics Sweden (1968-2013)</w:t>
      </w:r>
      <w:r w:rsidR="008D33B0" w:rsidRPr="00F677C7">
        <w:rPr>
          <w:rFonts w:ascii="Calibri" w:hAnsi="Calibri" w:cs="Calibri"/>
          <w:color w:val="000000"/>
          <w:vertAlign w:val="superscript"/>
          <w:lang w:val="en-GB"/>
        </w:rPr>
        <w:t>1</w:t>
      </w:r>
      <w:r w:rsidRPr="00F677C7">
        <w:rPr>
          <w:rFonts w:ascii="Calibri" w:hAnsi="Calibri" w:cs="Calibri"/>
          <w:color w:val="000000"/>
          <w:lang w:val="en-GB"/>
        </w:rPr>
        <w:t>. Sweden is currently divided into 290 administrative municipalities.</w:t>
      </w:r>
      <w:r w:rsidR="00904654" w:rsidRPr="00F677C7">
        <w:rPr>
          <w:rFonts w:ascii="Calibri" w:hAnsi="Calibri" w:cs="Calibri"/>
          <w:color w:val="000000"/>
          <w:lang w:val="en-GB"/>
        </w:rPr>
        <w:t xml:space="preserve"> For each year, we determined the population density as the number of inhabitants divided by the area of municipality in km</w:t>
      </w:r>
      <w:r w:rsidR="00904654" w:rsidRPr="00F677C7">
        <w:rPr>
          <w:rFonts w:ascii="Calibri" w:hAnsi="Calibri" w:cs="Calibri"/>
          <w:color w:val="000000"/>
          <w:vertAlign w:val="superscript"/>
          <w:lang w:val="en-GB"/>
        </w:rPr>
        <w:t>2</w:t>
      </w:r>
      <w:r w:rsidR="00904654" w:rsidRPr="00F677C7">
        <w:rPr>
          <w:rFonts w:ascii="Calibri" w:hAnsi="Calibri" w:cs="Calibri"/>
          <w:color w:val="000000"/>
          <w:lang w:val="en-GB"/>
        </w:rPr>
        <w:t xml:space="preserve">. </w:t>
      </w:r>
      <w:r w:rsidR="00D67F1F" w:rsidRPr="00F677C7">
        <w:rPr>
          <w:rFonts w:ascii="Calibri" w:hAnsi="Calibri" w:cs="Calibri"/>
          <w:color w:val="000000"/>
          <w:lang w:val="en-GB"/>
        </w:rPr>
        <w:t>T</w:t>
      </w:r>
      <w:r w:rsidR="006B54D1" w:rsidRPr="00F677C7">
        <w:rPr>
          <w:rFonts w:ascii="Calibri" w:hAnsi="Calibri" w:cs="Calibri"/>
          <w:color w:val="000000"/>
          <w:lang w:val="en-GB"/>
        </w:rPr>
        <w:t xml:space="preserve">he </w:t>
      </w:r>
      <w:r w:rsidR="00904654" w:rsidRPr="00F677C7">
        <w:rPr>
          <w:rFonts w:ascii="Calibri" w:hAnsi="Calibri" w:cs="Calibri"/>
          <w:color w:val="000000"/>
          <w:lang w:val="en-GB"/>
        </w:rPr>
        <w:t xml:space="preserve">urbanicity category for each </w:t>
      </w:r>
      <w:r w:rsidR="00904654" w:rsidRPr="00F677C7">
        <w:rPr>
          <w:rFonts w:ascii="Calibri" w:hAnsi="Calibri" w:cs="Calibri"/>
          <w:lang w:val="en-GB"/>
        </w:rPr>
        <w:t>municipality was assigned according to the Eurostat definitions:</w:t>
      </w:r>
    </w:p>
    <w:p w14:paraId="5D25389C" w14:textId="77F98E9D" w:rsidR="00904654" w:rsidRPr="00F677C7" w:rsidRDefault="00904654">
      <w:pPr>
        <w:rPr>
          <w:rFonts w:ascii="Calibri" w:hAnsi="Calibri" w:cs="Calibri"/>
          <w:lang w:val="en-GB"/>
        </w:rPr>
      </w:pPr>
    </w:p>
    <w:p w14:paraId="3BE103FD" w14:textId="34C3BBDA" w:rsidR="00904654" w:rsidRPr="00F677C7" w:rsidRDefault="00904654" w:rsidP="00904654">
      <w:pPr>
        <w:pStyle w:val="ListParagraph"/>
        <w:numPr>
          <w:ilvl w:val="0"/>
          <w:numId w:val="1"/>
        </w:numPr>
        <w:rPr>
          <w:rFonts w:ascii="Calibri" w:eastAsiaTheme="minorHAnsi" w:hAnsi="Calibri" w:cs="Calibri"/>
          <w:lang w:val="en-GB"/>
        </w:rPr>
      </w:pPr>
      <w:r w:rsidRPr="00F677C7">
        <w:rPr>
          <w:rFonts w:ascii="Calibri" w:hAnsi="Calibri" w:cs="Calibri"/>
          <w:color w:val="000000"/>
          <w:lang w:val="en-GB"/>
        </w:rPr>
        <w:t xml:space="preserve">High-density: a density of at least 1500 inhabitants per </w:t>
      </w:r>
      <w:r w:rsidR="00B32F81" w:rsidRPr="00F677C7">
        <w:rPr>
          <w:rFonts w:ascii="Calibri" w:hAnsi="Calibri" w:cs="Calibri"/>
          <w:color w:val="000000"/>
          <w:lang w:val="en-GB"/>
        </w:rPr>
        <w:t>km</w:t>
      </w:r>
      <w:r w:rsidR="00B32F81" w:rsidRPr="00F677C7">
        <w:rPr>
          <w:rFonts w:ascii="Calibri" w:hAnsi="Calibri" w:cs="Calibri"/>
          <w:color w:val="000000"/>
          <w:vertAlign w:val="superscript"/>
          <w:lang w:val="en-GB"/>
        </w:rPr>
        <w:t>2</w:t>
      </w:r>
      <w:r w:rsidRPr="00F677C7">
        <w:rPr>
          <w:rFonts w:ascii="Calibri" w:hAnsi="Calibri" w:cs="Calibri"/>
          <w:color w:val="000000"/>
          <w:lang w:val="en-GB"/>
        </w:rPr>
        <w:t xml:space="preserve"> and a minimum population of 50,000</w:t>
      </w:r>
    </w:p>
    <w:p w14:paraId="2A7F0601" w14:textId="2C4F5A44" w:rsidR="00904654" w:rsidRPr="00F677C7" w:rsidRDefault="00904654" w:rsidP="00904654">
      <w:pPr>
        <w:pStyle w:val="ListParagraph"/>
        <w:numPr>
          <w:ilvl w:val="0"/>
          <w:numId w:val="1"/>
        </w:numPr>
        <w:rPr>
          <w:rFonts w:ascii="Calibri" w:eastAsiaTheme="minorHAnsi" w:hAnsi="Calibri" w:cs="Calibri"/>
          <w:lang w:val="en-GB"/>
        </w:rPr>
      </w:pPr>
      <w:r w:rsidRPr="00F677C7">
        <w:rPr>
          <w:rFonts w:ascii="Calibri" w:hAnsi="Calibri" w:cs="Calibri"/>
          <w:color w:val="000000"/>
          <w:lang w:val="en-GB"/>
        </w:rPr>
        <w:t xml:space="preserve">Urban: a density of at least 300 inhabitants per </w:t>
      </w:r>
      <w:r w:rsidR="00B32F81" w:rsidRPr="00F677C7">
        <w:rPr>
          <w:rFonts w:ascii="Calibri" w:hAnsi="Calibri" w:cs="Calibri"/>
          <w:color w:val="000000"/>
          <w:lang w:val="en-GB"/>
        </w:rPr>
        <w:t>km</w:t>
      </w:r>
      <w:r w:rsidR="00B32F81" w:rsidRPr="00F677C7">
        <w:rPr>
          <w:rFonts w:ascii="Calibri" w:hAnsi="Calibri" w:cs="Calibri"/>
          <w:color w:val="000000"/>
          <w:vertAlign w:val="superscript"/>
          <w:lang w:val="en-GB"/>
        </w:rPr>
        <w:t>2</w:t>
      </w:r>
      <w:r w:rsidRPr="00F677C7">
        <w:rPr>
          <w:rFonts w:ascii="Calibri" w:hAnsi="Calibri" w:cs="Calibri"/>
          <w:color w:val="000000"/>
          <w:lang w:val="en-GB"/>
        </w:rPr>
        <w:t xml:space="preserve"> and a minimum population of 5,000</w:t>
      </w:r>
    </w:p>
    <w:p w14:paraId="07B60310" w14:textId="22B2D482" w:rsidR="00904654" w:rsidRPr="00F677C7" w:rsidRDefault="00904654" w:rsidP="00904654">
      <w:pPr>
        <w:pStyle w:val="ListParagraph"/>
        <w:numPr>
          <w:ilvl w:val="0"/>
          <w:numId w:val="1"/>
        </w:numPr>
        <w:rPr>
          <w:rFonts w:ascii="Calibri" w:eastAsiaTheme="minorHAnsi" w:hAnsi="Calibri" w:cs="Calibri"/>
          <w:lang w:val="en-GB"/>
        </w:rPr>
      </w:pPr>
      <w:r w:rsidRPr="00F677C7">
        <w:rPr>
          <w:rFonts w:ascii="Calibri" w:hAnsi="Calibri" w:cs="Calibri"/>
          <w:lang w:val="en-GB"/>
        </w:rPr>
        <w:t xml:space="preserve">Rural: </w:t>
      </w:r>
      <w:r w:rsidRPr="00F677C7">
        <w:rPr>
          <w:rFonts w:ascii="Calibri" w:hAnsi="Calibri" w:cs="Calibri"/>
          <w:color w:val="000000"/>
          <w:lang w:val="en-GB"/>
        </w:rPr>
        <w:t xml:space="preserve">a density less than 300 inhabitants per </w:t>
      </w:r>
      <w:r w:rsidR="00B32F81" w:rsidRPr="00F677C7">
        <w:rPr>
          <w:rFonts w:ascii="Calibri" w:hAnsi="Calibri" w:cs="Calibri"/>
          <w:color w:val="000000"/>
          <w:lang w:val="en-GB"/>
        </w:rPr>
        <w:t>km</w:t>
      </w:r>
      <w:r w:rsidR="00B32F81" w:rsidRPr="00F677C7">
        <w:rPr>
          <w:rFonts w:ascii="Calibri" w:hAnsi="Calibri" w:cs="Calibri"/>
          <w:color w:val="000000"/>
          <w:vertAlign w:val="superscript"/>
          <w:lang w:val="en-GB"/>
        </w:rPr>
        <w:t>2</w:t>
      </w:r>
    </w:p>
    <w:p w14:paraId="14CB4202" w14:textId="77777777" w:rsidR="001C6214" w:rsidRPr="00F677C7" w:rsidRDefault="001C6214">
      <w:pPr>
        <w:rPr>
          <w:rFonts w:ascii="Calibri" w:hAnsi="Calibri" w:cs="Calibri"/>
          <w:color w:val="000000"/>
          <w:lang w:val="en-GB"/>
        </w:rPr>
      </w:pPr>
    </w:p>
    <w:p w14:paraId="4D66C066" w14:textId="73B84C53" w:rsidR="001C6214" w:rsidRPr="00F677C7" w:rsidRDefault="001C6214" w:rsidP="001C6214">
      <w:pPr>
        <w:pStyle w:val="NoSpacing"/>
        <w:jc w:val="both"/>
        <w:rPr>
          <w:rFonts w:ascii="Calibri" w:hAnsi="Calibri" w:cs="Calibri"/>
        </w:rPr>
      </w:pPr>
      <w:r w:rsidRPr="00F677C7">
        <w:rPr>
          <w:rFonts w:ascii="Calibri" w:hAnsi="Calibri" w:cs="Calibri"/>
          <w:color w:val="000000"/>
          <w:lang w:val="en-GB"/>
        </w:rPr>
        <w:t>For simplicity</w:t>
      </w:r>
      <w:r w:rsidR="00CF13F8" w:rsidRPr="00F677C7">
        <w:rPr>
          <w:rFonts w:ascii="Calibri" w:hAnsi="Calibri" w:cs="Calibri"/>
          <w:color w:val="000000"/>
          <w:lang w:val="en-GB"/>
        </w:rPr>
        <w:t>,</w:t>
      </w:r>
      <w:r w:rsidRPr="00F677C7">
        <w:rPr>
          <w:rFonts w:ascii="Calibri" w:hAnsi="Calibri" w:cs="Calibri"/>
          <w:color w:val="000000"/>
          <w:lang w:val="en-GB"/>
        </w:rPr>
        <w:t xml:space="preserve"> high density and urban were combined. The longest residence for </w:t>
      </w:r>
      <w:proofErr w:type="gramStart"/>
      <w:r w:rsidRPr="00F677C7">
        <w:rPr>
          <w:rFonts w:ascii="Calibri" w:hAnsi="Calibri" w:cs="Calibri"/>
          <w:color w:val="000000"/>
          <w:lang w:val="en-GB"/>
        </w:rPr>
        <w:t>each individual</w:t>
      </w:r>
      <w:proofErr w:type="gramEnd"/>
      <w:r w:rsidRPr="00F677C7">
        <w:rPr>
          <w:rFonts w:ascii="Calibri" w:hAnsi="Calibri" w:cs="Calibri"/>
          <w:color w:val="000000"/>
          <w:lang w:val="en-GB"/>
        </w:rPr>
        <w:t xml:space="preserve"> was the most frequent urbanicity category</w:t>
      </w:r>
      <w:r w:rsidRPr="00F677C7">
        <w:rPr>
          <w:rFonts w:ascii="Calibri" w:hAnsi="Calibri" w:cs="Calibri"/>
          <w:lang w:val="en-GB"/>
        </w:rPr>
        <w:t>. If someone spent equivalent time in two categories, they were assigned the higher risk category (</w:t>
      </w:r>
      <w:proofErr w:type="gramStart"/>
      <w:r w:rsidRPr="00F677C7">
        <w:rPr>
          <w:rFonts w:ascii="Calibri" w:hAnsi="Calibri" w:cs="Calibri"/>
          <w:lang w:val="en-GB"/>
        </w:rPr>
        <w:t>i.e.</w:t>
      </w:r>
      <w:proofErr w:type="gramEnd"/>
      <w:r w:rsidRPr="00F677C7">
        <w:rPr>
          <w:rFonts w:ascii="Calibri" w:hAnsi="Calibri" w:cs="Calibri"/>
          <w:lang w:val="en-GB"/>
        </w:rPr>
        <w:t xml:space="preserve"> urban/high-density&gt;rural).  Each participant was classified based on population density of their municipality (</w:t>
      </w:r>
      <w:proofErr w:type="spellStart"/>
      <w:r w:rsidRPr="00F677C7">
        <w:rPr>
          <w:rFonts w:ascii="Calibri" w:hAnsi="Calibri" w:cs="Calibri"/>
          <w:lang w:val="en-GB"/>
        </w:rPr>
        <w:t>i</w:t>
      </w:r>
      <w:proofErr w:type="spellEnd"/>
      <w:r w:rsidRPr="00F677C7">
        <w:rPr>
          <w:rFonts w:ascii="Calibri" w:hAnsi="Calibri" w:cs="Calibri"/>
          <w:lang w:val="en-GB"/>
        </w:rPr>
        <w:t xml:space="preserve">) at birth, and (ii) of longest residence prior to SCZ/BD diagnosis or sampling date, capturing complementary aspects of urban exposure (early life vs later/cumulative). </w:t>
      </w:r>
    </w:p>
    <w:p w14:paraId="08756CF9" w14:textId="79EFEB48" w:rsidR="00673549" w:rsidRPr="00F677C7" w:rsidRDefault="00673549">
      <w:pPr>
        <w:rPr>
          <w:rFonts w:ascii="Calibri" w:hAnsi="Calibri" w:cs="Calibri"/>
          <w:color w:val="000000"/>
        </w:rPr>
      </w:pPr>
    </w:p>
    <w:p w14:paraId="7492FE69" w14:textId="4FC24D7E" w:rsidR="00673549" w:rsidRPr="00F677C7" w:rsidRDefault="00B32F81" w:rsidP="00A71171">
      <w:pPr>
        <w:pStyle w:val="ListParagraph"/>
        <w:rPr>
          <w:rFonts w:ascii="Calibri" w:hAnsi="Calibri" w:cs="Calibri"/>
          <w:color w:val="000000"/>
          <w:lang w:val="en-GB"/>
        </w:rPr>
      </w:pPr>
      <w:r w:rsidRPr="00F677C7">
        <w:rPr>
          <w:rFonts w:ascii="Calibri" w:hAnsi="Calibri" w:cs="Calibri"/>
          <w:color w:val="000000"/>
          <w:lang w:val="en-GB"/>
        </w:rPr>
        <w:t>The categories were as follows:</w:t>
      </w:r>
    </w:p>
    <w:p w14:paraId="4636E9D8" w14:textId="0E453827" w:rsidR="00673549" w:rsidRPr="00F677C7" w:rsidRDefault="00673549" w:rsidP="00B32F81">
      <w:pPr>
        <w:pStyle w:val="ListParagraph"/>
        <w:numPr>
          <w:ilvl w:val="0"/>
          <w:numId w:val="3"/>
        </w:numPr>
        <w:rPr>
          <w:rFonts w:ascii="Calibri" w:hAnsi="Calibri" w:cs="Calibri"/>
          <w:color w:val="000000"/>
          <w:lang w:val="en-GB"/>
        </w:rPr>
      </w:pPr>
      <w:r w:rsidRPr="00F677C7">
        <w:rPr>
          <w:rFonts w:ascii="Calibri" w:hAnsi="Calibri" w:cs="Calibri"/>
          <w:color w:val="000000"/>
          <w:lang w:val="en-GB"/>
        </w:rPr>
        <w:t>Always rural</w:t>
      </w:r>
    </w:p>
    <w:p w14:paraId="43B5EC4B" w14:textId="1087DB8E" w:rsidR="00673549" w:rsidRPr="00F677C7" w:rsidRDefault="00673549" w:rsidP="00B32F81">
      <w:pPr>
        <w:pStyle w:val="ListParagraph"/>
        <w:numPr>
          <w:ilvl w:val="0"/>
          <w:numId w:val="3"/>
        </w:numPr>
        <w:rPr>
          <w:rFonts w:ascii="Calibri" w:hAnsi="Calibri" w:cs="Calibri"/>
          <w:color w:val="000000"/>
          <w:lang w:val="en-GB"/>
        </w:rPr>
      </w:pPr>
      <w:r w:rsidRPr="00F677C7">
        <w:rPr>
          <w:rFonts w:ascii="Calibri" w:hAnsi="Calibri" w:cs="Calibri"/>
          <w:color w:val="000000"/>
          <w:lang w:val="en-GB"/>
        </w:rPr>
        <w:t>Always Urban</w:t>
      </w:r>
    </w:p>
    <w:p w14:paraId="3536D782" w14:textId="46FE9095" w:rsidR="00673549" w:rsidRPr="00F677C7" w:rsidRDefault="00673549" w:rsidP="00B32F81">
      <w:pPr>
        <w:pStyle w:val="ListParagraph"/>
        <w:numPr>
          <w:ilvl w:val="0"/>
          <w:numId w:val="3"/>
        </w:numPr>
        <w:rPr>
          <w:rFonts w:ascii="Calibri" w:hAnsi="Calibri" w:cs="Calibri"/>
          <w:color w:val="000000"/>
          <w:lang w:val="en-GB"/>
        </w:rPr>
      </w:pPr>
      <w:r w:rsidRPr="00F677C7">
        <w:rPr>
          <w:rFonts w:ascii="Calibri" w:hAnsi="Calibri" w:cs="Calibri"/>
          <w:color w:val="000000"/>
          <w:lang w:val="en-GB"/>
        </w:rPr>
        <w:t>Rural--&gt;Urban</w:t>
      </w:r>
    </w:p>
    <w:p w14:paraId="6D5BEEB2" w14:textId="2EFD6E3C" w:rsidR="00992CCD" w:rsidRPr="00F677C7" w:rsidRDefault="00673549" w:rsidP="00B32F81">
      <w:pPr>
        <w:pStyle w:val="ListParagraph"/>
        <w:numPr>
          <w:ilvl w:val="0"/>
          <w:numId w:val="3"/>
        </w:numPr>
        <w:rPr>
          <w:rFonts w:ascii="Calibri" w:hAnsi="Calibri" w:cs="Calibri"/>
          <w:color w:val="000000"/>
          <w:lang w:val="en-GB"/>
        </w:rPr>
      </w:pPr>
      <w:r w:rsidRPr="00F677C7">
        <w:rPr>
          <w:rFonts w:ascii="Calibri" w:hAnsi="Calibri" w:cs="Calibri"/>
          <w:color w:val="000000"/>
          <w:lang w:val="en-GB"/>
        </w:rPr>
        <w:t>Urban--&gt;Rura</w:t>
      </w:r>
      <w:r w:rsidR="006820EF" w:rsidRPr="00F677C7">
        <w:rPr>
          <w:rFonts w:ascii="Calibri" w:hAnsi="Calibri" w:cs="Calibri"/>
          <w:color w:val="000000"/>
          <w:lang w:val="en-GB"/>
        </w:rPr>
        <w:t>l</w:t>
      </w:r>
    </w:p>
    <w:p w14:paraId="6B8FAD40" w14:textId="77777777" w:rsidR="004C3DEB" w:rsidRPr="00F677C7" w:rsidRDefault="004C3DEB" w:rsidP="004C3DEB">
      <w:pPr>
        <w:rPr>
          <w:rFonts w:ascii="Calibri" w:hAnsi="Calibri" w:cs="Calibri"/>
          <w:sz w:val="22"/>
          <w:szCs w:val="22"/>
          <w:lang w:val="en-GB"/>
        </w:rPr>
      </w:pPr>
    </w:p>
    <w:p w14:paraId="64CC54C1" w14:textId="379B8FAD" w:rsidR="004C3DEB" w:rsidRPr="00F677C7" w:rsidRDefault="004C3DEB" w:rsidP="004C3DEB">
      <w:pPr>
        <w:rPr>
          <w:rFonts w:ascii="Calibri" w:hAnsi="Calibri" w:cs="Calibri"/>
          <w:sz w:val="22"/>
          <w:szCs w:val="22"/>
          <w:lang w:val="en-GB"/>
        </w:rPr>
      </w:pPr>
    </w:p>
    <w:p w14:paraId="65E3AB73" w14:textId="6A353F2E" w:rsidR="008D33B0" w:rsidRPr="00F677C7" w:rsidRDefault="008D33B0" w:rsidP="004C3DEB">
      <w:pPr>
        <w:rPr>
          <w:rFonts w:ascii="Calibri" w:hAnsi="Calibri" w:cs="Calibri"/>
          <w:sz w:val="22"/>
          <w:szCs w:val="22"/>
          <w:lang w:val="en-GB"/>
        </w:rPr>
      </w:pPr>
    </w:p>
    <w:p w14:paraId="17C5B0D7" w14:textId="161DD584" w:rsidR="008D33B0" w:rsidRPr="00F677C7" w:rsidRDefault="008D33B0" w:rsidP="004C3DEB">
      <w:pPr>
        <w:rPr>
          <w:rFonts w:ascii="Calibri" w:hAnsi="Calibri" w:cs="Calibri"/>
          <w:sz w:val="22"/>
          <w:szCs w:val="22"/>
          <w:lang w:val="en-GB"/>
        </w:rPr>
      </w:pPr>
    </w:p>
    <w:p w14:paraId="1194DF48" w14:textId="174674B9" w:rsidR="008D33B0" w:rsidRPr="00F677C7" w:rsidRDefault="008D33B0" w:rsidP="004C3DEB">
      <w:pPr>
        <w:rPr>
          <w:rFonts w:ascii="Calibri" w:hAnsi="Calibri" w:cs="Calibri"/>
          <w:sz w:val="22"/>
          <w:szCs w:val="22"/>
          <w:lang w:val="en-GB"/>
        </w:rPr>
      </w:pPr>
    </w:p>
    <w:p w14:paraId="5930F0DD" w14:textId="1036FD93" w:rsidR="004C3DEB" w:rsidRPr="00F677C7" w:rsidRDefault="004C3DEB" w:rsidP="004C3DEB">
      <w:pPr>
        <w:rPr>
          <w:rFonts w:ascii="Calibri" w:hAnsi="Calibri" w:cs="Calibri"/>
          <w:sz w:val="22"/>
          <w:szCs w:val="22"/>
          <w:lang w:val="en-GB"/>
        </w:rPr>
      </w:pPr>
    </w:p>
    <w:p w14:paraId="28AAB723" w14:textId="77777777" w:rsidR="0073397C" w:rsidRPr="00F677C7" w:rsidRDefault="0073397C" w:rsidP="004C3DEB">
      <w:pPr>
        <w:rPr>
          <w:rFonts w:ascii="Calibri" w:hAnsi="Calibri" w:cs="Calibri"/>
          <w:sz w:val="22"/>
          <w:szCs w:val="22"/>
          <w:lang w:val="en-GB"/>
        </w:rPr>
      </w:pPr>
    </w:p>
    <w:p w14:paraId="0BC201A3" w14:textId="77777777" w:rsidR="00686280" w:rsidRPr="00F677C7" w:rsidRDefault="00686280">
      <w:pPr>
        <w:spacing w:after="80"/>
        <w:rPr>
          <w:rFonts w:ascii="Calibri" w:eastAsiaTheme="minorHAnsi" w:hAnsi="Calibri" w:cs="Calibri"/>
          <w:caps/>
          <w:color w:val="445C19" w:themeColor="accent2" w:themeShade="80"/>
          <w:spacing w:val="15"/>
          <w:sz w:val="18"/>
          <w:szCs w:val="18"/>
          <w:lang w:val="sv-SE"/>
        </w:rPr>
      </w:pPr>
      <w:r w:rsidRPr="00F677C7">
        <w:rPr>
          <w:rFonts w:ascii="Calibri" w:eastAsiaTheme="minorHAnsi" w:hAnsi="Calibri" w:cs="Calibri"/>
          <w:sz w:val="18"/>
          <w:szCs w:val="18"/>
          <w:lang w:val="sv-SE"/>
        </w:rPr>
        <w:br w:type="page"/>
      </w:r>
    </w:p>
    <w:p w14:paraId="11BD34F8" w14:textId="4924CEAA" w:rsidR="00992CCD" w:rsidRPr="00F677C7" w:rsidRDefault="00992CCD" w:rsidP="00992CCD">
      <w:pPr>
        <w:pStyle w:val="Heading2"/>
        <w:rPr>
          <w:rFonts w:cs="Calibri"/>
          <w:sz w:val="22"/>
          <w:szCs w:val="22"/>
          <w:lang w:val="en-GB"/>
        </w:rPr>
      </w:pPr>
      <w:r w:rsidRPr="00F677C7">
        <w:rPr>
          <w:rFonts w:cs="Calibri"/>
          <w:sz w:val="22"/>
          <w:szCs w:val="22"/>
          <w:lang w:val="en-GB"/>
        </w:rPr>
        <w:lastRenderedPageBreak/>
        <w:t xml:space="preserve">Assessment of covariates </w:t>
      </w:r>
    </w:p>
    <w:p w14:paraId="3550E22C" w14:textId="4F828432" w:rsidR="00992CCD" w:rsidRPr="00F677C7" w:rsidRDefault="00992CCD" w:rsidP="00992CCD">
      <w:pPr>
        <w:rPr>
          <w:rFonts w:ascii="Calibri" w:hAnsi="Calibri" w:cs="Calibri"/>
          <w:sz w:val="22"/>
          <w:szCs w:val="22"/>
          <w:lang w:val="en-GB"/>
        </w:rPr>
      </w:pPr>
      <w:r w:rsidRPr="00F677C7">
        <w:rPr>
          <w:rFonts w:ascii="Calibri" w:hAnsi="Calibri" w:cs="Calibri"/>
          <w:sz w:val="22"/>
          <w:szCs w:val="22"/>
          <w:lang w:val="en-GB"/>
        </w:rPr>
        <w:t>Socioeconomic status was determined from the highest achieved parental education, and highest parental disposable income when the child was age 16</w:t>
      </w:r>
      <w:r w:rsidR="00D35941" w:rsidRPr="00F677C7">
        <w:rPr>
          <w:rFonts w:ascii="Calibri" w:hAnsi="Calibri" w:cs="Calibri"/>
          <w:sz w:val="22"/>
          <w:szCs w:val="22"/>
          <w:lang w:val="en-GB"/>
        </w:rPr>
        <w:t>.</w:t>
      </w:r>
    </w:p>
    <w:p w14:paraId="23550B41" w14:textId="1AA0C793" w:rsidR="00EE626C" w:rsidRPr="00F677C7" w:rsidRDefault="009B1B7A" w:rsidP="009B1B7A">
      <w:pPr>
        <w:rPr>
          <w:rFonts w:ascii="Calibri" w:hAnsi="Calibri" w:cs="Calibri"/>
          <w:sz w:val="22"/>
          <w:szCs w:val="22"/>
          <w:lang w:val="en-GB"/>
        </w:rPr>
      </w:pPr>
      <w:r w:rsidRPr="00F677C7">
        <w:rPr>
          <w:rFonts w:ascii="Calibri" w:hAnsi="Calibri" w:cs="Calibri"/>
          <w:sz w:val="22"/>
          <w:szCs w:val="22"/>
          <w:lang w:val="en-GB"/>
        </w:rPr>
        <w:t>SES variables were taken from</w:t>
      </w:r>
      <w:r w:rsidR="00992CCD" w:rsidRPr="00F677C7">
        <w:rPr>
          <w:rFonts w:ascii="Calibri" w:hAnsi="Calibri" w:cs="Calibri"/>
          <w:sz w:val="22"/>
          <w:szCs w:val="22"/>
          <w:lang w:val="en-GB"/>
        </w:rPr>
        <w:t xml:space="preserve"> either the Labour statistics based on administrative sources 1985-1989, or from the longitudinal integrated database for health insurance and labour market studies (LISA,1990+)</w:t>
      </w:r>
      <w:r w:rsidR="008D33B0" w:rsidRPr="00F677C7">
        <w:rPr>
          <w:rFonts w:ascii="Calibri" w:hAnsi="Calibri" w:cs="Calibri"/>
          <w:sz w:val="22"/>
          <w:szCs w:val="22"/>
          <w:vertAlign w:val="superscript"/>
          <w:lang w:val="en-GB"/>
        </w:rPr>
        <w:t>2</w:t>
      </w:r>
      <w:r w:rsidR="00EE626C" w:rsidRPr="00F677C7">
        <w:rPr>
          <w:rFonts w:ascii="Calibri" w:hAnsi="Calibri" w:cs="Calibri"/>
          <w:sz w:val="22"/>
          <w:szCs w:val="22"/>
          <w:lang w:val="en-GB"/>
        </w:rPr>
        <w:t>.</w:t>
      </w:r>
    </w:p>
    <w:p w14:paraId="331B6187" w14:textId="77777777" w:rsidR="00EE626C" w:rsidRPr="00F677C7" w:rsidRDefault="00EE626C" w:rsidP="009B1B7A">
      <w:pPr>
        <w:rPr>
          <w:rFonts w:ascii="Calibri" w:hAnsi="Calibri" w:cs="Calibri"/>
          <w:sz w:val="22"/>
          <w:szCs w:val="22"/>
          <w:lang w:val="en-GB"/>
        </w:rPr>
      </w:pPr>
    </w:p>
    <w:p w14:paraId="1833651C" w14:textId="6A8BB5B5" w:rsidR="009B1B7A" w:rsidRPr="00F677C7" w:rsidRDefault="00EE626C" w:rsidP="009B1B7A">
      <w:pPr>
        <w:rPr>
          <w:rFonts w:ascii="Calibri" w:hAnsi="Calibri" w:cs="Calibri"/>
          <w:sz w:val="22"/>
          <w:szCs w:val="22"/>
          <w:lang w:val="en-GB"/>
        </w:rPr>
      </w:pPr>
      <w:r w:rsidRPr="00F677C7">
        <w:rPr>
          <w:rFonts w:ascii="Calibri" w:hAnsi="Calibri" w:cs="Calibri"/>
          <w:sz w:val="22"/>
          <w:szCs w:val="22"/>
          <w:lang w:val="en-GB"/>
        </w:rPr>
        <w:t xml:space="preserve">Highest parental education, </w:t>
      </w:r>
      <w:r w:rsidR="00992CCD" w:rsidRPr="00F677C7">
        <w:rPr>
          <w:rFonts w:ascii="Calibri" w:hAnsi="Calibri" w:cs="Calibri"/>
          <w:sz w:val="22"/>
          <w:szCs w:val="22"/>
          <w:lang w:val="en-GB"/>
        </w:rPr>
        <w:t>which utilizes the SUN2000 nomenclature (Swedish education nomenclature)</w:t>
      </w:r>
      <w:r w:rsidRPr="00F677C7">
        <w:rPr>
          <w:rFonts w:ascii="Calibri" w:hAnsi="Calibri" w:cs="Calibri"/>
          <w:sz w:val="22"/>
          <w:szCs w:val="22"/>
          <w:lang w:val="en-GB"/>
        </w:rPr>
        <w:t>, was extracted when the child was aged 16</w:t>
      </w:r>
      <w:r w:rsidR="00992CCD" w:rsidRPr="00F677C7">
        <w:rPr>
          <w:rFonts w:ascii="Calibri" w:hAnsi="Calibri" w:cs="Calibri"/>
          <w:sz w:val="22"/>
          <w:szCs w:val="22"/>
          <w:lang w:val="en-GB"/>
        </w:rPr>
        <w:t>.</w:t>
      </w:r>
      <w:r w:rsidR="009B1B7A" w:rsidRPr="00F677C7">
        <w:rPr>
          <w:rFonts w:ascii="Calibri" w:hAnsi="Calibri" w:cs="Calibri"/>
          <w:sz w:val="22"/>
          <w:szCs w:val="22"/>
          <w:lang w:val="en-GB"/>
        </w:rPr>
        <w:t xml:space="preserve"> Education for both parents was categorized by compulsory, secondary, </w:t>
      </w:r>
      <w:proofErr w:type="gramStart"/>
      <w:r w:rsidR="009B1B7A" w:rsidRPr="00F677C7">
        <w:rPr>
          <w:rFonts w:ascii="Calibri" w:hAnsi="Calibri" w:cs="Calibri"/>
          <w:sz w:val="22"/>
          <w:szCs w:val="22"/>
          <w:lang w:val="en-GB"/>
        </w:rPr>
        <w:t>higher</w:t>
      </w:r>
      <w:proofErr w:type="gramEnd"/>
      <w:r w:rsidR="009B1B7A" w:rsidRPr="00F677C7">
        <w:rPr>
          <w:rFonts w:ascii="Calibri" w:hAnsi="Calibri" w:cs="Calibri"/>
          <w:sz w:val="22"/>
          <w:szCs w:val="22"/>
          <w:lang w:val="en-GB"/>
        </w:rPr>
        <w:t xml:space="preserve"> and postgraduate, and the highest achieved parental education was the highest level from either the biological mother or father (</w:t>
      </w:r>
      <w:r w:rsidR="00A71171" w:rsidRPr="00F677C7">
        <w:rPr>
          <w:rFonts w:ascii="Calibri" w:hAnsi="Calibri" w:cs="Calibri"/>
          <w:sz w:val="22"/>
          <w:szCs w:val="22"/>
          <w:lang w:val="en-GB"/>
        </w:rPr>
        <w:t xml:space="preserve">supplementary Table </w:t>
      </w:r>
      <w:r w:rsidR="008779C2" w:rsidRPr="00F677C7">
        <w:rPr>
          <w:rFonts w:ascii="Calibri" w:hAnsi="Calibri" w:cs="Calibri"/>
          <w:sz w:val="22"/>
          <w:szCs w:val="22"/>
          <w:lang w:val="en-GB"/>
        </w:rPr>
        <w:t>4</w:t>
      </w:r>
      <w:r w:rsidR="009B1B7A" w:rsidRPr="00F677C7">
        <w:rPr>
          <w:rFonts w:ascii="Calibri" w:hAnsi="Calibri" w:cs="Calibri"/>
          <w:sz w:val="22"/>
          <w:szCs w:val="22"/>
          <w:lang w:val="en-GB"/>
        </w:rPr>
        <w:t xml:space="preserve">). </w:t>
      </w:r>
    </w:p>
    <w:p w14:paraId="06BAA38A" w14:textId="77777777" w:rsidR="009B1B7A" w:rsidRPr="00F677C7" w:rsidRDefault="009B1B7A" w:rsidP="009B1B7A">
      <w:pPr>
        <w:rPr>
          <w:rFonts w:ascii="Calibri" w:hAnsi="Calibri" w:cs="Calibri"/>
          <w:lang w:val="en-GB"/>
        </w:rPr>
      </w:pPr>
    </w:p>
    <w:p w14:paraId="081ADC4E" w14:textId="1F3ED11F" w:rsidR="0073397C" w:rsidRPr="00F677C7" w:rsidRDefault="00F44609" w:rsidP="0073397C">
      <w:pPr>
        <w:pStyle w:val="Caption"/>
        <w:keepNext/>
        <w:rPr>
          <w:rFonts w:ascii="Calibri" w:hAnsi="Calibri" w:cs="Calibri"/>
        </w:rPr>
      </w:pPr>
      <w:r w:rsidRPr="00F677C7">
        <w:rPr>
          <w:rFonts w:ascii="Calibri" w:hAnsi="Calibri" w:cs="Calibri"/>
          <w:lang w:val="en-US"/>
        </w:rPr>
        <w:t>Table S</w:t>
      </w:r>
      <w:r w:rsidR="0073397C" w:rsidRPr="00F677C7">
        <w:rPr>
          <w:rFonts w:ascii="Calibri" w:hAnsi="Calibri" w:cs="Calibri"/>
        </w:rPr>
        <w:fldChar w:fldCharType="begin"/>
      </w:r>
      <w:r w:rsidR="0073397C" w:rsidRPr="00F677C7">
        <w:rPr>
          <w:rFonts w:ascii="Calibri" w:hAnsi="Calibri" w:cs="Calibri"/>
        </w:rPr>
        <w:instrText xml:space="preserve"> SEQ Table \* ARABIC </w:instrText>
      </w:r>
      <w:r w:rsidR="0073397C" w:rsidRPr="00F677C7">
        <w:rPr>
          <w:rFonts w:ascii="Calibri" w:hAnsi="Calibri" w:cs="Calibri"/>
        </w:rPr>
        <w:fldChar w:fldCharType="separate"/>
      </w:r>
      <w:r w:rsidR="00AC2B76">
        <w:rPr>
          <w:rFonts w:ascii="Calibri" w:hAnsi="Calibri" w:cs="Calibri"/>
          <w:noProof/>
        </w:rPr>
        <w:t>4</w:t>
      </w:r>
      <w:r w:rsidR="0073397C" w:rsidRPr="00F677C7">
        <w:rPr>
          <w:rFonts w:ascii="Calibri" w:hAnsi="Calibri" w:cs="Calibri"/>
        </w:rPr>
        <w:fldChar w:fldCharType="end"/>
      </w:r>
      <w:r w:rsidR="00A71171" w:rsidRPr="00F677C7">
        <w:rPr>
          <w:rFonts w:ascii="Calibri" w:hAnsi="Calibri" w:cs="Calibri"/>
          <w:lang w:val="en-US"/>
        </w:rPr>
        <w:t>.</w:t>
      </w:r>
      <w:r w:rsidR="0073397C" w:rsidRPr="00F677C7">
        <w:rPr>
          <w:rFonts w:ascii="Calibri" w:hAnsi="Calibri" w:cs="Calibri"/>
          <w:lang w:val="en-GB"/>
        </w:rPr>
        <w:t xml:space="preserve"> Categorising education level in LISA</w:t>
      </w:r>
    </w:p>
    <w:tbl>
      <w:tblPr>
        <w:tblStyle w:val="ListTable6Colourful"/>
        <w:tblW w:w="0" w:type="auto"/>
        <w:tblLook w:val="04A0" w:firstRow="1" w:lastRow="0" w:firstColumn="1" w:lastColumn="0" w:noHBand="0" w:noVBand="1"/>
      </w:tblPr>
      <w:tblGrid>
        <w:gridCol w:w="2632"/>
        <w:gridCol w:w="2632"/>
        <w:gridCol w:w="3378"/>
        <w:gridCol w:w="5036"/>
      </w:tblGrid>
      <w:tr w:rsidR="009B1B7A" w:rsidRPr="00F677C7" w14:paraId="709FF80C" w14:textId="77777777" w:rsidTr="005E283B">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2632" w:type="dxa"/>
          </w:tcPr>
          <w:p w14:paraId="1AB68868" w14:textId="77777777" w:rsidR="009B1B7A" w:rsidRPr="00F677C7" w:rsidRDefault="009B1B7A" w:rsidP="00101C5D">
            <w:pPr>
              <w:rPr>
                <w:rFonts w:ascii="Calibri" w:hAnsi="Calibri" w:cs="Calibri"/>
                <w:lang w:val="en-GB"/>
              </w:rPr>
            </w:pPr>
            <w:r w:rsidRPr="00F677C7">
              <w:rPr>
                <w:rFonts w:ascii="Calibri" w:hAnsi="Calibri" w:cs="Calibri"/>
                <w:lang w:val="en-GB"/>
              </w:rPr>
              <w:t>Code start</w:t>
            </w:r>
          </w:p>
          <w:p w14:paraId="679BBFB7" w14:textId="77777777" w:rsidR="009B1B7A" w:rsidRPr="00F677C7" w:rsidRDefault="009B1B7A" w:rsidP="00101C5D">
            <w:pPr>
              <w:rPr>
                <w:rFonts w:ascii="Calibri" w:hAnsi="Calibri" w:cs="Calibri"/>
                <w:lang w:val="en-GB"/>
              </w:rPr>
            </w:pPr>
            <w:r w:rsidRPr="00F677C7">
              <w:rPr>
                <w:rFonts w:ascii="Calibri" w:hAnsi="Calibri" w:cs="Calibri"/>
                <w:lang w:val="en-GB"/>
              </w:rPr>
              <w:t>SUN2000NIVA (OLD)</w:t>
            </w:r>
          </w:p>
        </w:tc>
        <w:tc>
          <w:tcPr>
            <w:tcW w:w="2632" w:type="dxa"/>
          </w:tcPr>
          <w:p w14:paraId="5D16C9B0" w14:textId="77777777" w:rsidR="009B1B7A" w:rsidRPr="00F677C7" w:rsidRDefault="009B1B7A" w:rsidP="00101C5D">
            <w:pPr>
              <w:cnfStyle w:val="100000000000" w:firstRow="1" w:lastRow="0" w:firstColumn="0" w:lastColumn="0" w:oddVBand="0" w:evenVBand="0" w:oddHBand="0" w:evenHBand="0" w:firstRowFirstColumn="0" w:firstRowLastColumn="0" w:lastRowFirstColumn="0" w:lastRowLastColumn="0"/>
              <w:rPr>
                <w:rFonts w:ascii="Calibri" w:hAnsi="Calibri" w:cs="Calibri"/>
                <w:lang w:val="en-GB"/>
              </w:rPr>
            </w:pPr>
            <w:r w:rsidRPr="00F677C7">
              <w:rPr>
                <w:rFonts w:ascii="Calibri" w:hAnsi="Calibri" w:cs="Calibri"/>
                <w:lang w:val="en-GB"/>
              </w:rPr>
              <w:t>Code start</w:t>
            </w:r>
          </w:p>
          <w:p w14:paraId="4E444897" w14:textId="77777777" w:rsidR="009B1B7A" w:rsidRPr="00F677C7" w:rsidRDefault="009B1B7A" w:rsidP="00101C5D">
            <w:pPr>
              <w:cnfStyle w:val="100000000000" w:firstRow="1" w:lastRow="0" w:firstColumn="0" w:lastColumn="0" w:oddVBand="0" w:evenVBand="0" w:oddHBand="0" w:evenHBand="0" w:firstRowFirstColumn="0" w:firstRowLastColumn="0" w:lastRowFirstColumn="0" w:lastRowLastColumn="0"/>
              <w:rPr>
                <w:rFonts w:ascii="Calibri" w:hAnsi="Calibri" w:cs="Calibri"/>
                <w:lang w:val="en-GB"/>
              </w:rPr>
            </w:pPr>
            <w:r w:rsidRPr="00F677C7">
              <w:rPr>
                <w:rFonts w:ascii="Calibri" w:hAnsi="Calibri" w:cs="Calibri"/>
                <w:lang w:val="en-GB"/>
              </w:rPr>
              <w:t>SUN2000NIVA (new)</w:t>
            </w:r>
          </w:p>
        </w:tc>
        <w:tc>
          <w:tcPr>
            <w:tcW w:w="3378" w:type="dxa"/>
          </w:tcPr>
          <w:p w14:paraId="2CA1B906" w14:textId="77777777" w:rsidR="009B1B7A" w:rsidRPr="00F677C7" w:rsidRDefault="009B1B7A" w:rsidP="00101C5D">
            <w:pPr>
              <w:cnfStyle w:val="100000000000" w:firstRow="1" w:lastRow="0" w:firstColumn="0" w:lastColumn="0" w:oddVBand="0" w:evenVBand="0" w:oddHBand="0" w:evenHBand="0" w:firstRowFirstColumn="0" w:firstRowLastColumn="0" w:lastRowFirstColumn="0" w:lastRowLastColumn="0"/>
              <w:rPr>
                <w:rFonts w:ascii="Calibri" w:hAnsi="Calibri" w:cs="Calibri"/>
                <w:lang w:val="en-GB"/>
              </w:rPr>
            </w:pPr>
            <w:r w:rsidRPr="00F677C7">
              <w:rPr>
                <w:rFonts w:ascii="Calibri" w:hAnsi="Calibri" w:cs="Calibri"/>
                <w:lang w:val="en-GB"/>
              </w:rPr>
              <w:t>Category</w:t>
            </w:r>
          </w:p>
        </w:tc>
        <w:tc>
          <w:tcPr>
            <w:tcW w:w="5036" w:type="dxa"/>
          </w:tcPr>
          <w:p w14:paraId="5343F1CC" w14:textId="77777777" w:rsidR="009B1B7A" w:rsidRPr="00F677C7" w:rsidRDefault="009B1B7A" w:rsidP="00101C5D">
            <w:pPr>
              <w:cnfStyle w:val="100000000000" w:firstRow="1" w:lastRow="0" w:firstColumn="0" w:lastColumn="0" w:oddVBand="0" w:evenVBand="0" w:oddHBand="0" w:evenHBand="0" w:firstRowFirstColumn="0" w:firstRowLastColumn="0" w:lastRowFirstColumn="0" w:lastRowLastColumn="0"/>
              <w:rPr>
                <w:rFonts w:ascii="Calibri" w:hAnsi="Calibri" w:cs="Calibri"/>
                <w:lang w:val="en-GB"/>
              </w:rPr>
            </w:pPr>
            <w:r w:rsidRPr="00F677C7">
              <w:rPr>
                <w:rFonts w:ascii="Calibri" w:hAnsi="Calibri" w:cs="Calibri"/>
                <w:lang w:val="en-GB"/>
              </w:rPr>
              <w:t>Years schooling</w:t>
            </w:r>
          </w:p>
        </w:tc>
      </w:tr>
      <w:tr w:rsidR="009B1B7A" w:rsidRPr="00F677C7" w14:paraId="53B96AF7" w14:textId="77777777" w:rsidTr="00F63171">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632" w:type="dxa"/>
            <w:shd w:val="clear" w:color="auto" w:fill="F2F2F2"/>
          </w:tcPr>
          <w:p w14:paraId="43FBD580" w14:textId="77777777" w:rsidR="009B1B7A" w:rsidRPr="00F677C7" w:rsidRDefault="009B1B7A" w:rsidP="00101C5D">
            <w:pPr>
              <w:rPr>
                <w:rFonts w:ascii="Calibri" w:hAnsi="Calibri" w:cs="Calibri"/>
                <w:lang w:val="en-GB"/>
              </w:rPr>
            </w:pPr>
            <w:r w:rsidRPr="00F677C7">
              <w:rPr>
                <w:rFonts w:ascii="Calibri" w:hAnsi="Calibri" w:cs="Calibri"/>
                <w:lang w:val="en-GB"/>
              </w:rPr>
              <w:t>1</w:t>
            </w:r>
          </w:p>
          <w:p w14:paraId="2F3A7421" w14:textId="77777777" w:rsidR="009B1B7A" w:rsidRPr="00F677C7" w:rsidRDefault="009B1B7A" w:rsidP="00101C5D">
            <w:pPr>
              <w:rPr>
                <w:rFonts w:ascii="Calibri" w:hAnsi="Calibri" w:cs="Calibri"/>
                <w:lang w:val="en-GB"/>
              </w:rPr>
            </w:pPr>
            <w:r w:rsidRPr="00F677C7">
              <w:rPr>
                <w:rFonts w:ascii="Calibri" w:hAnsi="Calibri" w:cs="Calibri"/>
                <w:lang w:val="en-GB"/>
              </w:rPr>
              <w:t>2</w:t>
            </w:r>
          </w:p>
        </w:tc>
        <w:tc>
          <w:tcPr>
            <w:tcW w:w="2632" w:type="dxa"/>
            <w:shd w:val="clear" w:color="auto" w:fill="F2F2F2"/>
          </w:tcPr>
          <w:p w14:paraId="7085EDA7" w14:textId="77777777" w:rsidR="009B1B7A" w:rsidRPr="00F677C7" w:rsidRDefault="009B1B7A" w:rsidP="00101C5D">
            <w:pP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677C7">
              <w:rPr>
                <w:rFonts w:ascii="Calibri" w:hAnsi="Calibri" w:cs="Calibri"/>
                <w:lang w:val="en-GB"/>
              </w:rPr>
              <w:t>1</w:t>
            </w:r>
          </w:p>
          <w:p w14:paraId="5CFB0D70" w14:textId="77777777" w:rsidR="009B1B7A" w:rsidRPr="00F677C7" w:rsidRDefault="009B1B7A" w:rsidP="00101C5D">
            <w:pP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677C7">
              <w:rPr>
                <w:rFonts w:ascii="Calibri" w:hAnsi="Calibri" w:cs="Calibri"/>
                <w:lang w:val="en-GB"/>
              </w:rPr>
              <w:t>2</w:t>
            </w:r>
          </w:p>
        </w:tc>
        <w:tc>
          <w:tcPr>
            <w:tcW w:w="3378" w:type="dxa"/>
            <w:shd w:val="clear" w:color="auto" w:fill="F2F2F2"/>
          </w:tcPr>
          <w:p w14:paraId="263F5F93" w14:textId="74F7E20E" w:rsidR="009B1B7A" w:rsidRPr="00F677C7" w:rsidRDefault="009B1B7A" w:rsidP="00101C5D">
            <w:pP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677C7">
              <w:rPr>
                <w:rFonts w:ascii="Calibri" w:hAnsi="Calibri" w:cs="Calibri"/>
                <w:lang w:val="en-GB"/>
              </w:rPr>
              <w:t>Compulsory (</w:t>
            </w:r>
            <w:proofErr w:type="gramStart"/>
            <w:r w:rsidRPr="00F677C7">
              <w:rPr>
                <w:rFonts w:ascii="Calibri" w:hAnsi="Calibri" w:cs="Calibri"/>
                <w:lang w:val="en-GB"/>
              </w:rPr>
              <w:t>i.e.</w:t>
            </w:r>
            <w:proofErr w:type="gramEnd"/>
            <w:r w:rsidRPr="00F677C7">
              <w:rPr>
                <w:rFonts w:ascii="Calibri" w:hAnsi="Calibri" w:cs="Calibri"/>
                <w:lang w:val="en-GB"/>
              </w:rPr>
              <w:t xml:space="preserve"> Primary and lower secondary education)</w:t>
            </w:r>
          </w:p>
        </w:tc>
        <w:tc>
          <w:tcPr>
            <w:tcW w:w="5036" w:type="dxa"/>
            <w:shd w:val="clear" w:color="auto" w:fill="F2F2F2"/>
          </w:tcPr>
          <w:p w14:paraId="684254BB" w14:textId="77777777" w:rsidR="009B1B7A" w:rsidRPr="00F677C7" w:rsidRDefault="009B1B7A" w:rsidP="00101C5D">
            <w:pP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677C7">
              <w:rPr>
                <w:rFonts w:ascii="Calibri" w:hAnsi="Calibri" w:cs="Calibri"/>
                <w:lang w:val="en-GB"/>
              </w:rPr>
              <w:t>0-9 years (compulsory schooling)</w:t>
            </w:r>
          </w:p>
        </w:tc>
      </w:tr>
      <w:tr w:rsidR="009B1B7A" w:rsidRPr="00F677C7" w14:paraId="3FA4B58F" w14:textId="77777777" w:rsidTr="005E283B">
        <w:trPr>
          <w:trHeight w:val="548"/>
        </w:trPr>
        <w:tc>
          <w:tcPr>
            <w:cnfStyle w:val="001000000000" w:firstRow="0" w:lastRow="0" w:firstColumn="1" w:lastColumn="0" w:oddVBand="0" w:evenVBand="0" w:oddHBand="0" w:evenHBand="0" w:firstRowFirstColumn="0" w:firstRowLastColumn="0" w:lastRowFirstColumn="0" w:lastRowLastColumn="0"/>
            <w:tcW w:w="2632" w:type="dxa"/>
          </w:tcPr>
          <w:p w14:paraId="0B496831" w14:textId="77777777" w:rsidR="009B1B7A" w:rsidRPr="00F677C7" w:rsidRDefault="009B1B7A" w:rsidP="00101C5D">
            <w:pPr>
              <w:rPr>
                <w:rFonts w:ascii="Calibri" w:hAnsi="Calibri" w:cs="Calibri"/>
                <w:lang w:val="en-GB"/>
              </w:rPr>
            </w:pPr>
            <w:r w:rsidRPr="00F677C7">
              <w:rPr>
                <w:rFonts w:ascii="Calibri" w:hAnsi="Calibri" w:cs="Calibri"/>
                <w:lang w:val="en-GB"/>
              </w:rPr>
              <w:t>3</w:t>
            </w:r>
          </w:p>
          <w:p w14:paraId="1A2EC6D7" w14:textId="77777777" w:rsidR="009B1B7A" w:rsidRPr="00F677C7" w:rsidRDefault="009B1B7A" w:rsidP="00101C5D">
            <w:pPr>
              <w:rPr>
                <w:rFonts w:ascii="Calibri" w:hAnsi="Calibri" w:cs="Calibri"/>
                <w:lang w:val="en-GB"/>
              </w:rPr>
            </w:pPr>
            <w:r w:rsidRPr="00F677C7">
              <w:rPr>
                <w:rFonts w:ascii="Calibri" w:hAnsi="Calibri" w:cs="Calibri"/>
                <w:lang w:val="en-GB"/>
              </w:rPr>
              <w:t>4</w:t>
            </w:r>
          </w:p>
        </w:tc>
        <w:tc>
          <w:tcPr>
            <w:tcW w:w="2632" w:type="dxa"/>
          </w:tcPr>
          <w:p w14:paraId="0F8EF1F0" w14:textId="77777777" w:rsidR="009B1B7A" w:rsidRPr="00F677C7" w:rsidRDefault="009B1B7A" w:rsidP="00101C5D">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677C7">
              <w:rPr>
                <w:rFonts w:ascii="Calibri" w:hAnsi="Calibri" w:cs="Calibri"/>
                <w:lang w:val="en-GB"/>
              </w:rPr>
              <w:t>3</w:t>
            </w:r>
          </w:p>
        </w:tc>
        <w:tc>
          <w:tcPr>
            <w:tcW w:w="3378" w:type="dxa"/>
          </w:tcPr>
          <w:p w14:paraId="79E430C4" w14:textId="36DFF055" w:rsidR="009B1B7A" w:rsidRPr="00F677C7" w:rsidRDefault="00763A5C" w:rsidP="00101C5D">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677C7">
              <w:rPr>
                <w:rFonts w:ascii="Calibri" w:hAnsi="Calibri" w:cs="Calibri"/>
                <w:lang w:val="en-GB"/>
              </w:rPr>
              <w:t>Upper s</w:t>
            </w:r>
            <w:r w:rsidR="009B1B7A" w:rsidRPr="00F677C7">
              <w:rPr>
                <w:rFonts w:ascii="Calibri" w:hAnsi="Calibri" w:cs="Calibri"/>
                <w:lang w:val="en-GB"/>
              </w:rPr>
              <w:t>econdary</w:t>
            </w:r>
          </w:p>
        </w:tc>
        <w:tc>
          <w:tcPr>
            <w:tcW w:w="5036" w:type="dxa"/>
          </w:tcPr>
          <w:p w14:paraId="422FD254" w14:textId="77777777" w:rsidR="009B1B7A" w:rsidRPr="00F677C7" w:rsidRDefault="009B1B7A" w:rsidP="00101C5D">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677C7">
              <w:rPr>
                <w:rFonts w:ascii="Calibri" w:hAnsi="Calibri" w:cs="Calibri"/>
                <w:lang w:val="en-GB"/>
              </w:rPr>
              <w:t xml:space="preserve">0-3 years upper secondary education </w:t>
            </w:r>
          </w:p>
        </w:tc>
      </w:tr>
      <w:tr w:rsidR="009B1B7A" w:rsidRPr="00F677C7" w14:paraId="4A6A213F" w14:textId="77777777" w:rsidTr="00F63171">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632" w:type="dxa"/>
            <w:shd w:val="clear" w:color="auto" w:fill="F2F2F2"/>
          </w:tcPr>
          <w:p w14:paraId="2CD60F02" w14:textId="77777777" w:rsidR="009B1B7A" w:rsidRPr="00F677C7" w:rsidRDefault="009B1B7A" w:rsidP="00101C5D">
            <w:pPr>
              <w:rPr>
                <w:rFonts w:ascii="Calibri" w:hAnsi="Calibri" w:cs="Calibri"/>
                <w:lang w:val="en-GB"/>
              </w:rPr>
            </w:pPr>
            <w:r w:rsidRPr="00F677C7">
              <w:rPr>
                <w:rFonts w:ascii="Calibri" w:hAnsi="Calibri" w:cs="Calibri"/>
                <w:lang w:val="en-GB"/>
              </w:rPr>
              <w:t>5</w:t>
            </w:r>
          </w:p>
        </w:tc>
        <w:tc>
          <w:tcPr>
            <w:tcW w:w="2632" w:type="dxa"/>
            <w:shd w:val="clear" w:color="auto" w:fill="F2F2F2"/>
          </w:tcPr>
          <w:p w14:paraId="2B0A9452" w14:textId="77777777" w:rsidR="009B1B7A" w:rsidRPr="00F677C7" w:rsidRDefault="009B1B7A" w:rsidP="00101C5D">
            <w:pP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677C7">
              <w:rPr>
                <w:rFonts w:ascii="Calibri" w:hAnsi="Calibri" w:cs="Calibri"/>
                <w:lang w:val="en-GB"/>
              </w:rPr>
              <w:t>4-5.3</w:t>
            </w:r>
          </w:p>
        </w:tc>
        <w:tc>
          <w:tcPr>
            <w:tcW w:w="3378" w:type="dxa"/>
            <w:shd w:val="clear" w:color="auto" w:fill="F2F2F2"/>
          </w:tcPr>
          <w:p w14:paraId="4FE8EA66" w14:textId="0F266C89" w:rsidR="009B1B7A" w:rsidRPr="00F677C7" w:rsidRDefault="009B1B7A" w:rsidP="00101C5D">
            <w:pP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677C7">
              <w:rPr>
                <w:rFonts w:ascii="Calibri" w:hAnsi="Calibri" w:cs="Calibri"/>
                <w:lang w:val="en-GB"/>
              </w:rPr>
              <w:t xml:space="preserve">Higher education </w:t>
            </w:r>
          </w:p>
          <w:p w14:paraId="35753860" w14:textId="23F722EF" w:rsidR="009B1B7A" w:rsidRPr="00F677C7" w:rsidRDefault="00134D8D" w:rsidP="00101C5D">
            <w:pP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677C7">
              <w:rPr>
                <w:rFonts w:ascii="Calibri" w:hAnsi="Calibri" w:cs="Calibri"/>
                <w:lang w:val="en-GB"/>
              </w:rPr>
              <w:t>(</w:t>
            </w:r>
            <w:proofErr w:type="gramStart"/>
            <w:r w:rsidR="009B1B7A" w:rsidRPr="00F677C7">
              <w:rPr>
                <w:rFonts w:ascii="Calibri" w:hAnsi="Calibri" w:cs="Calibri"/>
                <w:lang w:val="en-GB"/>
              </w:rPr>
              <w:t>i.e.</w:t>
            </w:r>
            <w:proofErr w:type="gramEnd"/>
            <w:r w:rsidR="009B1B7A" w:rsidRPr="00F677C7">
              <w:rPr>
                <w:rFonts w:ascii="Calibri" w:hAnsi="Calibri" w:cs="Calibri"/>
                <w:lang w:val="en-GB"/>
              </w:rPr>
              <w:t xml:space="preserve"> higher education/university</w:t>
            </w:r>
            <w:r w:rsidRPr="00F677C7">
              <w:rPr>
                <w:rFonts w:ascii="Calibri" w:hAnsi="Calibri" w:cs="Calibri"/>
                <w:lang w:val="en-GB"/>
              </w:rPr>
              <w:t>)</w:t>
            </w:r>
          </w:p>
        </w:tc>
        <w:tc>
          <w:tcPr>
            <w:tcW w:w="5036" w:type="dxa"/>
            <w:shd w:val="clear" w:color="auto" w:fill="F2F2F2"/>
          </w:tcPr>
          <w:p w14:paraId="6D00953C" w14:textId="77777777" w:rsidR="009B1B7A" w:rsidRPr="00F677C7" w:rsidRDefault="009B1B7A" w:rsidP="00101C5D">
            <w:pP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677C7">
              <w:rPr>
                <w:rFonts w:ascii="Calibri" w:hAnsi="Calibri" w:cs="Calibri"/>
                <w:lang w:val="en-GB"/>
              </w:rPr>
              <w:t>0-3 years post-secondary education</w:t>
            </w:r>
          </w:p>
        </w:tc>
      </w:tr>
      <w:tr w:rsidR="009B1B7A" w:rsidRPr="00F677C7" w14:paraId="7934D6C8" w14:textId="77777777" w:rsidTr="005E283B">
        <w:trPr>
          <w:trHeight w:val="569"/>
        </w:trPr>
        <w:tc>
          <w:tcPr>
            <w:cnfStyle w:val="001000000000" w:firstRow="0" w:lastRow="0" w:firstColumn="1" w:lastColumn="0" w:oddVBand="0" w:evenVBand="0" w:oddHBand="0" w:evenHBand="0" w:firstRowFirstColumn="0" w:firstRowLastColumn="0" w:lastRowFirstColumn="0" w:lastRowLastColumn="0"/>
            <w:tcW w:w="2632" w:type="dxa"/>
          </w:tcPr>
          <w:p w14:paraId="648A50DD" w14:textId="77777777" w:rsidR="009B1B7A" w:rsidRPr="00F677C7" w:rsidRDefault="009B1B7A" w:rsidP="00101C5D">
            <w:pPr>
              <w:rPr>
                <w:rFonts w:ascii="Calibri" w:hAnsi="Calibri" w:cs="Calibri"/>
                <w:lang w:val="en-GB"/>
              </w:rPr>
            </w:pPr>
            <w:r w:rsidRPr="00F677C7">
              <w:rPr>
                <w:rFonts w:ascii="Calibri" w:hAnsi="Calibri" w:cs="Calibri"/>
                <w:lang w:val="en-GB"/>
              </w:rPr>
              <w:t>6</w:t>
            </w:r>
          </w:p>
          <w:p w14:paraId="294D2C77" w14:textId="77777777" w:rsidR="009B1B7A" w:rsidRPr="00F677C7" w:rsidRDefault="009B1B7A" w:rsidP="00101C5D">
            <w:pPr>
              <w:rPr>
                <w:rFonts w:ascii="Calibri" w:hAnsi="Calibri" w:cs="Calibri"/>
                <w:lang w:val="en-GB"/>
              </w:rPr>
            </w:pPr>
            <w:r w:rsidRPr="00F677C7">
              <w:rPr>
                <w:rFonts w:ascii="Calibri" w:hAnsi="Calibri" w:cs="Calibri"/>
                <w:lang w:val="en-GB"/>
              </w:rPr>
              <w:t>7</w:t>
            </w:r>
          </w:p>
        </w:tc>
        <w:tc>
          <w:tcPr>
            <w:tcW w:w="2632" w:type="dxa"/>
          </w:tcPr>
          <w:p w14:paraId="10AFA694" w14:textId="77777777" w:rsidR="009B1B7A" w:rsidRPr="00F677C7" w:rsidRDefault="009B1B7A" w:rsidP="00101C5D">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677C7">
              <w:rPr>
                <w:rFonts w:ascii="Calibri" w:hAnsi="Calibri" w:cs="Calibri"/>
                <w:lang w:val="en-GB"/>
              </w:rPr>
              <w:t>5.4-6</w:t>
            </w:r>
          </w:p>
        </w:tc>
        <w:tc>
          <w:tcPr>
            <w:tcW w:w="3378" w:type="dxa"/>
          </w:tcPr>
          <w:p w14:paraId="3D962AF9" w14:textId="63B7C3E0" w:rsidR="009B1B7A" w:rsidRPr="00F677C7" w:rsidRDefault="009B1B7A" w:rsidP="00101C5D">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677C7">
              <w:rPr>
                <w:rFonts w:ascii="Calibri" w:hAnsi="Calibri" w:cs="Calibri"/>
                <w:lang w:val="en-GB"/>
              </w:rPr>
              <w:t>Postgraduate</w:t>
            </w:r>
          </w:p>
        </w:tc>
        <w:tc>
          <w:tcPr>
            <w:tcW w:w="5036" w:type="dxa"/>
          </w:tcPr>
          <w:p w14:paraId="44FB5691" w14:textId="77777777" w:rsidR="009B1B7A" w:rsidRPr="00F677C7" w:rsidRDefault="009B1B7A" w:rsidP="00101C5D">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677C7">
              <w:rPr>
                <w:rFonts w:ascii="Calibri" w:hAnsi="Calibri" w:cs="Calibri"/>
                <w:lang w:val="en-GB"/>
              </w:rPr>
              <w:t>4 years post-secondary education</w:t>
            </w:r>
          </w:p>
        </w:tc>
      </w:tr>
    </w:tbl>
    <w:p w14:paraId="560E7AB7" w14:textId="77777777" w:rsidR="009B1B7A" w:rsidRPr="00F677C7" w:rsidRDefault="009B1B7A" w:rsidP="00992CCD">
      <w:pPr>
        <w:rPr>
          <w:rFonts w:ascii="Calibri" w:hAnsi="Calibri" w:cs="Calibri"/>
          <w:sz w:val="22"/>
          <w:szCs w:val="22"/>
          <w:lang w:val="en-GB"/>
        </w:rPr>
      </w:pPr>
    </w:p>
    <w:p w14:paraId="1E609C66" w14:textId="3CC5FBEF" w:rsidR="00134D8D" w:rsidRPr="00F677C7" w:rsidRDefault="00115AD5" w:rsidP="00134D8D">
      <w:pPr>
        <w:rPr>
          <w:rFonts w:ascii="Calibri" w:eastAsiaTheme="minorHAnsi" w:hAnsi="Calibri" w:cs="Calibri"/>
          <w:sz w:val="22"/>
          <w:szCs w:val="22"/>
          <w:lang w:val="en-US"/>
        </w:rPr>
      </w:pPr>
      <w:r w:rsidRPr="00F677C7">
        <w:rPr>
          <w:rFonts w:ascii="Calibri" w:hAnsi="Calibri" w:cs="Calibri"/>
          <w:sz w:val="22"/>
          <w:szCs w:val="22"/>
        </w:rPr>
        <w:t xml:space="preserve">Household </w:t>
      </w:r>
      <w:r w:rsidR="00134D8D" w:rsidRPr="00F677C7">
        <w:rPr>
          <w:rFonts w:ascii="Calibri" w:hAnsi="Calibri" w:cs="Calibri"/>
          <w:sz w:val="22"/>
          <w:szCs w:val="22"/>
        </w:rPr>
        <w:t>disposable</w:t>
      </w:r>
      <w:r w:rsidRPr="00F677C7">
        <w:rPr>
          <w:rFonts w:ascii="Calibri" w:hAnsi="Calibri" w:cs="Calibri"/>
          <w:sz w:val="22"/>
          <w:szCs w:val="22"/>
        </w:rPr>
        <w:t xml:space="preserve"> income from LISA 1990-2013 (</w:t>
      </w:r>
      <w:r w:rsidRPr="00F677C7">
        <w:rPr>
          <w:rFonts w:ascii="Calibri" w:eastAsiaTheme="minorHAnsi" w:hAnsi="Calibri" w:cs="Calibri"/>
          <w:sz w:val="22"/>
          <w:szCs w:val="22"/>
        </w:rPr>
        <w:t>DISPINKFAM)</w:t>
      </w:r>
      <w:r w:rsidR="00134D8D" w:rsidRPr="00F677C7">
        <w:rPr>
          <w:rFonts w:ascii="Calibri" w:eastAsiaTheme="minorHAnsi" w:hAnsi="Calibri" w:cs="Calibri"/>
          <w:sz w:val="22"/>
          <w:szCs w:val="22"/>
          <w:lang w:val="en-US"/>
        </w:rPr>
        <w:t xml:space="preserve"> was determined for both parents for the years when the individual was aged 14-16. Household income </w:t>
      </w:r>
      <w:proofErr w:type="gramStart"/>
      <w:r w:rsidR="00134D8D" w:rsidRPr="00F677C7">
        <w:rPr>
          <w:rFonts w:ascii="Calibri" w:eastAsiaTheme="minorHAnsi" w:hAnsi="Calibri" w:cs="Calibri"/>
          <w:sz w:val="22"/>
          <w:szCs w:val="22"/>
          <w:lang w:val="en-US"/>
        </w:rPr>
        <w:t>was averaged</w:t>
      </w:r>
      <w:proofErr w:type="gramEnd"/>
      <w:r w:rsidR="00134D8D" w:rsidRPr="00F677C7">
        <w:rPr>
          <w:rFonts w:ascii="Calibri" w:eastAsiaTheme="minorHAnsi" w:hAnsi="Calibri" w:cs="Calibri"/>
          <w:sz w:val="22"/>
          <w:szCs w:val="22"/>
          <w:lang w:val="en-US"/>
        </w:rPr>
        <w:t xml:space="preserve"> (mean) from data from the three years, and the highest income (from mother/father) was stratified into quartiles based on income by year data from the controls. Due to data only being available from 1990 onwards, those born in 1973 will be missing parental income data, those born in 1974 only have data from the year they are age 16, and those born in 1975 only have data </w:t>
      </w:r>
      <w:r w:rsidR="005E283B" w:rsidRPr="00F677C7">
        <w:rPr>
          <w:rFonts w:ascii="Calibri" w:eastAsiaTheme="minorHAnsi" w:hAnsi="Calibri" w:cs="Calibri"/>
          <w:sz w:val="22"/>
          <w:szCs w:val="22"/>
          <w:lang w:val="en-US"/>
        </w:rPr>
        <w:t>at ages</w:t>
      </w:r>
      <w:r w:rsidR="00134D8D" w:rsidRPr="00F677C7">
        <w:rPr>
          <w:rFonts w:ascii="Calibri" w:eastAsiaTheme="minorHAnsi" w:hAnsi="Calibri" w:cs="Calibri"/>
          <w:sz w:val="22"/>
          <w:szCs w:val="22"/>
          <w:lang w:val="en-US"/>
        </w:rPr>
        <w:t xml:space="preserve"> 15-16. </w:t>
      </w:r>
    </w:p>
    <w:p w14:paraId="57CD3A0C" w14:textId="77777777" w:rsidR="008D33B0" w:rsidRPr="00F677C7" w:rsidRDefault="008D33B0" w:rsidP="00134D8D">
      <w:pPr>
        <w:rPr>
          <w:rFonts w:ascii="Calibri" w:eastAsiaTheme="minorHAnsi" w:hAnsi="Calibri" w:cs="Calibri"/>
          <w:lang w:val="en-US"/>
        </w:rPr>
      </w:pPr>
    </w:p>
    <w:p w14:paraId="4AFA3B7B" w14:textId="18E178B5" w:rsidR="00C81434" w:rsidRPr="00F677C7" w:rsidRDefault="00C81434">
      <w:pPr>
        <w:spacing w:after="80"/>
        <w:rPr>
          <w:rFonts w:ascii="Calibri" w:hAnsi="Calibri" w:cs="Calibri"/>
          <w:sz w:val="20"/>
          <w:szCs w:val="20"/>
          <w:lang w:val="en-GB"/>
        </w:rPr>
      </w:pPr>
      <w:r w:rsidRPr="00F677C7">
        <w:rPr>
          <w:rFonts w:ascii="Calibri" w:hAnsi="Calibri" w:cs="Calibri"/>
          <w:sz w:val="20"/>
          <w:szCs w:val="20"/>
          <w:lang w:val="en-GB"/>
        </w:rPr>
        <w:br w:type="page"/>
      </w:r>
    </w:p>
    <w:p w14:paraId="3DC881BD" w14:textId="77777777" w:rsidR="00992CCD" w:rsidRPr="00F677C7" w:rsidRDefault="00992CCD" w:rsidP="00992CCD">
      <w:pPr>
        <w:rPr>
          <w:rFonts w:ascii="Calibri" w:hAnsi="Calibri" w:cs="Calibri"/>
          <w:sz w:val="20"/>
          <w:szCs w:val="20"/>
          <w:lang w:val="en-GB"/>
        </w:rPr>
      </w:pPr>
    </w:p>
    <w:p w14:paraId="30D1D8AF" w14:textId="06BF66F4" w:rsidR="002B3FE0" w:rsidRPr="00F677C7" w:rsidRDefault="002B3FE0" w:rsidP="00262BE0">
      <w:pPr>
        <w:pStyle w:val="Heading1"/>
        <w:rPr>
          <w:rFonts w:ascii="Calibri" w:hAnsi="Calibri" w:cs="Calibri"/>
          <w:lang w:val="en-GB"/>
        </w:rPr>
      </w:pPr>
      <w:r w:rsidRPr="00F677C7">
        <w:rPr>
          <w:rFonts w:ascii="Calibri" w:hAnsi="Calibri" w:cs="Calibri"/>
          <w:lang w:val="en-GB"/>
        </w:rPr>
        <w:t xml:space="preserve">Supplementary </w:t>
      </w:r>
      <w:r w:rsidR="006820EF" w:rsidRPr="00F677C7">
        <w:rPr>
          <w:rFonts w:ascii="Calibri" w:hAnsi="Calibri" w:cs="Calibri"/>
          <w:lang w:val="en-GB"/>
        </w:rPr>
        <w:t xml:space="preserve">RESULTS </w:t>
      </w:r>
    </w:p>
    <w:p w14:paraId="36808350" w14:textId="77777777" w:rsidR="009B6291" w:rsidRPr="00F677C7" w:rsidRDefault="009B6291" w:rsidP="009B6291">
      <w:pPr>
        <w:keepNext/>
        <w:rPr>
          <w:rFonts w:ascii="Calibri" w:hAnsi="Calibri" w:cs="Calibri"/>
        </w:rPr>
      </w:pPr>
      <w:r w:rsidRPr="00F677C7">
        <w:rPr>
          <w:rFonts w:ascii="Calibri" w:hAnsi="Calibri" w:cs="Calibri"/>
          <w:noProof/>
          <w:sz w:val="18"/>
          <w:szCs w:val="18"/>
          <w:lang w:val="en-GB"/>
        </w:rPr>
        <w:drawing>
          <wp:inline distT="0" distB="0" distL="0" distR="0" wp14:anchorId="02D98079" wp14:editId="6D2252A8">
            <wp:extent cx="7033846" cy="4220308"/>
            <wp:effectExtent l="0" t="0" r="0" b="0"/>
            <wp:docPr id="29482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24286" name="Picture 294824286"/>
                    <pic:cNvPicPr/>
                  </pic:nvPicPr>
                  <pic:blipFill>
                    <a:blip r:embed="rId10">
                      <a:extLst>
                        <a:ext uri="{28A0092B-C50C-407E-A947-70E740481C1C}">
                          <a14:useLocalDpi xmlns:a14="http://schemas.microsoft.com/office/drawing/2010/main" val="0"/>
                        </a:ext>
                      </a:extLst>
                    </a:blip>
                    <a:stretch>
                      <a:fillRect/>
                    </a:stretch>
                  </pic:blipFill>
                  <pic:spPr>
                    <a:xfrm>
                      <a:off x="0" y="0"/>
                      <a:ext cx="7039764" cy="4223859"/>
                    </a:xfrm>
                    <a:prstGeom prst="rect">
                      <a:avLst/>
                    </a:prstGeom>
                  </pic:spPr>
                </pic:pic>
              </a:graphicData>
            </a:graphic>
          </wp:inline>
        </w:drawing>
      </w:r>
    </w:p>
    <w:p w14:paraId="7B3A7757" w14:textId="469DBC5B" w:rsidR="009B6291" w:rsidRPr="00AC2B76" w:rsidRDefault="009B6291" w:rsidP="009B6291">
      <w:pPr>
        <w:pStyle w:val="Caption"/>
        <w:rPr>
          <w:rFonts w:ascii="Calibri" w:hAnsi="Calibri" w:cs="Calibri"/>
          <w:lang w:val="sv-SE"/>
        </w:rPr>
      </w:pPr>
      <w:r w:rsidRPr="00F677C7">
        <w:rPr>
          <w:rFonts w:ascii="Calibri" w:hAnsi="Calibri" w:cs="Calibri"/>
        </w:rPr>
        <w:t xml:space="preserve">Figure </w:t>
      </w:r>
      <w:r w:rsidRPr="00F677C7">
        <w:rPr>
          <w:rFonts w:ascii="Calibri" w:hAnsi="Calibri" w:cs="Calibri"/>
          <w:lang w:val="sv-SE"/>
        </w:rPr>
        <w:t>S</w:t>
      </w:r>
      <w:r w:rsidRPr="00F677C7">
        <w:rPr>
          <w:rFonts w:ascii="Calibri" w:hAnsi="Calibri" w:cs="Calibri"/>
        </w:rPr>
        <w:fldChar w:fldCharType="begin"/>
      </w:r>
      <w:r w:rsidRPr="00F677C7">
        <w:rPr>
          <w:rFonts w:ascii="Calibri" w:hAnsi="Calibri" w:cs="Calibri"/>
        </w:rPr>
        <w:instrText xml:space="preserve"> SEQ Figure \* ARABIC </w:instrText>
      </w:r>
      <w:r w:rsidRPr="00F677C7">
        <w:rPr>
          <w:rFonts w:ascii="Calibri" w:hAnsi="Calibri" w:cs="Calibri"/>
        </w:rPr>
        <w:fldChar w:fldCharType="separate"/>
      </w:r>
      <w:r w:rsidR="00AC2B76">
        <w:rPr>
          <w:rFonts w:ascii="Calibri" w:hAnsi="Calibri" w:cs="Calibri"/>
          <w:noProof/>
        </w:rPr>
        <w:t>1</w:t>
      </w:r>
      <w:r w:rsidRPr="00F677C7">
        <w:rPr>
          <w:rFonts w:ascii="Calibri" w:hAnsi="Calibri" w:cs="Calibri"/>
        </w:rPr>
        <w:fldChar w:fldCharType="end"/>
      </w:r>
      <w:r w:rsidR="00AC2B76">
        <w:rPr>
          <w:rFonts w:ascii="Calibri" w:hAnsi="Calibri" w:cs="Calibri"/>
          <w:lang w:val="sv-SE"/>
        </w:rPr>
        <w:t xml:space="preserve"> Correlations between main exposure variables for the SCZ and BD matched datasets</w:t>
      </w:r>
    </w:p>
    <w:p w14:paraId="0D01384C" w14:textId="77777777" w:rsidR="009B6291" w:rsidRPr="00F677C7" w:rsidRDefault="009B6291" w:rsidP="009B6291">
      <w:pPr>
        <w:rPr>
          <w:rFonts w:ascii="Calibri" w:hAnsi="Calibri" w:cs="Calibri"/>
          <w:lang w:val="sv-SE"/>
        </w:rPr>
      </w:pPr>
      <w:r w:rsidRPr="00F677C7">
        <w:rPr>
          <w:rFonts w:ascii="Calibri" w:hAnsi="Calibri" w:cs="Calibri"/>
          <w:lang w:val="sv-SE"/>
        </w:rPr>
        <w:t xml:space="preserve">All </w:t>
      </w:r>
      <w:proofErr w:type="spellStart"/>
      <w:r w:rsidRPr="00F677C7">
        <w:rPr>
          <w:rFonts w:ascii="Calibri" w:hAnsi="Calibri" w:cs="Calibri"/>
          <w:lang w:val="sv-SE"/>
        </w:rPr>
        <w:t>correlations</w:t>
      </w:r>
      <w:proofErr w:type="spellEnd"/>
      <w:r w:rsidRPr="00F677C7">
        <w:rPr>
          <w:rFonts w:ascii="Calibri" w:hAnsi="Calibri" w:cs="Calibri"/>
          <w:lang w:val="sv-SE"/>
        </w:rPr>
        <w:t xml:space="preserve"> </w:t>
      </w:r>
      <w:proofErr w:type="gramStart"/>
      <w:r w:rsidRPr="00F677C7">
        <w:rPr>
          <w:rFonts w:ascii="Calibri" w:hAnsi="Calibri" w:cs="Calibri"/>
          <w:lang w:val="sv-SE"/>
        </w:rPr>
        <w:t>p&lt;</w:t>
      </w:r>
      <w:proofErr w:type="gramEnd"/>
      <w:r w:rsidRPr="00F677C7">
        <w:rPr>
          <w:rFonts w:ascii="Calibri" w:hAnsi="Calibri" w:cs="Calibri"/>
          <w:lang w:val="sv-SE"/>
        </w:rPr>
        <w:t xml:space="preserve">0.001. </w:t>
      </w:r>
    </w:p>
    <w:p w14:paraId="17BEC953" w14:textId="71FAC69E" w:rsidR="00D84932" w:rsidRPr="00AC2B76" w:rsidRDefault="009B6291" w:rsidP="00AC2B76">
      <w:pPr>
        <w:spacing w:after="80"/>
        <w:rPr>
          <w:rFonts w:ascii="Calibri" w:hAnsi="Calibri" w:cs="Calibri"/>
          <w:caps/>
          <w:spacing w:val="10"/>
          <w:sz w:val="18"/>
          <w:szCs w:val="18"/>
          <w:lang w:val="en-US"/>
        </w:rPr>
      </w:pPr>
      <w:r w:rsidRPr="00F677C7">
        <w:rPr>
          <w:rFonts w:ascii="Calibri" w:hAnsi="Calibri" w:cs="Calibri"/>
          <w:lang w:val="en-US"/>
        </w:rPr>
        <w:br w:type="page"/>
      </w:r>
    </w:p>
    <w:p w14:paraId="222AC7A9" w14:textId="77777777" w:rsidR="00D84932" w:rsidRPr="00F677C7" w:rsidRDefault="00D84932" w:rsidP="002D2440">
      <w:pPr>
        <w:pStyle w:val="Caption"/>
        <w:keepNext/>
        <w:jc w:val="center"/>
        <w:rPr>
          <w:rFonts w:ascii="Calibri" w:hAnsi="Calibri" w:cs="Calibri"/>
          <w:b/>
          <w:bCs/>
          <w:lang w:val="en-GB"/>
        </w:rPr>
      </w:pPr>
    </w:p>
    <w:p w14:paraId="0FF72ECE" w14:textId="756539BC" w:rsidR="00FE6FB0" w:rsidRPr="00F677C7" w:rsidRDefault="00FE6FB0" w:rsidP="00FE6FB0">
      <w:pPr>
        <w:pStyle w:val="Caption"/>
        <w:keepNext/>
        <w:rPr>
          <w:rFonts w:ascii="Calibri" w:hAnsi="Calibri" w:cs="Calibri"/>
        </w:rPr>
      </w:pPr>
      <w:r w:rsidRPr="00F677C7">
        <w:rPr>
          <w:rFonts w:ascii="Calibri" w:hAnsi="Calibri" w:cs="Calibri"/>
        </w:rPr>
        <w:t xml:space="preserve">Table </w:t>
      </w:r>
      <w:r w:rsidR="009B6291" w:rsidRPr="00F677C7">
        <w:rPr>
          <w:rFonts w:ascii="Calibri" w:hAnsi="Calibri" w:cs="Calibri"/>
          <w:lang w:val="sv-SE"/>
        </w:rPr>
        <w:t>S</w:t>
      </w:r>
      <w:r w:rsidR="00000000" w:rsidRPr="00F677C7">
        <w:rPr>
          <w:rFonts w:ascii="Calibri" w:hAnsi="Calibri" w:cs="Calibri"/>
        </w:rPr>
        <w:fldChar w:fldCharType="begin"/>
      </w:r>
      <w:r w:rsidR="00000000" w:rsidRPr="00F677C7">
        <w:rPr>
          <w:rFonts w:ascii="Calibri" w:hAnsi="Calibri" w:cs="Calibri"/>
        </w:rPr>
        <w:instrText xml:space="preserve"> SEQ Table \* ARABIC </w:instrText>
      </w:r>
      <w:r w:rsidR="00000000" w:rsidRPr="00F677C7">
        <w:rPr>
          <w:rFonts w:ascii="Calibri" w:hAnsi="Calibri" w:cs="Calibri"/>
        </w:rPr>
        <w:fldChar w:fldCharType="separate"/>
      </w:r>
      <w:r w:rsidR="00AC2B76">
        <w:rPr>
          <w:rFonts w:ascii="Calibri" w:hAnsi="Calibri" w:cs="Calibri"/>
          <w:noProof/>
        </w:rPr>
        <w:t>5</w:t>
      </w:r>
      <w:r w:rsidR="00000000" w:rsidRPr="00F677C7">
        <w:rPr>
          <w:rFonts w:ascii="Calibri" w:hAnsi="Calibri" w:cs="Calibri"/>
          <w:noProof/>
        </w:rPr>
        <w:fldChar w:fldCharType="end"/>
      </w:r>
      <w:r w:rsidR="00381C69" w:rsidRPr="00381C69">
        <w:rPr>
          <w:rFonts w:asciiTheme="minorHAnsi" w:hAnsiTheme="minorHAnsi" w:cstheme="minorHAnsi"/>
          <w:lang w:val="en-US"/>
        </w:rPr>
        <w:t xml:space="preserve"> </w:t>
      </w:r>
      <w:r w:rsidR="00381C69" w:rsidRPr="00776721">
        <w:rPr>
          <w:rFonts w:asciiTheme="minorHAnsi" w:hAnsiTheme="minorHAnsi" w:cstheme="minorHAnsi"/>
          <w:lang w:val="en-US"/>
        </w:rPr>
        <w:t>Descriptive characteristics of the environmental risk factors in the SCZ and BD samples</w:t>
      </w:r>
      <w:r w:rsidR="00381C69">
        <w:rPr>
          <w:rFonts w:asciiTheme="minorHAnsi" w:hAnsiTheme="minorHAnsi" w:cstheme="minorHAnsi"/>
          <w:lang w:val="en-US"/>
        </w:rPr>
        <w:t xml:space="preserve"> stratified by sex</w:t>
      </w:r>
    </w:p>
    <w:tbl>
      <w:tblPr>
        <w:tblW w:w="13392" w:type="dxa"/>
        <w:tblLook w:val="04A0" w:firstRow="1" w:lastRow="0" w:firstColumn="1" w:lastColumn="0" w:noHBand="0" w:noVBand="1"/>
      </w:tblPr>
      <w:tblGrid>
        <w:gridCol w:w="1372"/>
        <w:gridCol w:w="928"/>
        <w:gridCol w:w="1293"/>
        <w:gridCol w:w="1486"/>
        <w:gridCol w:w="1105"/>
        <w:gridCol w:w="1109"/>
        <w:gridCol w:w="475"/>
        <w:gridCol w:w="1105"/>
        <w:gridCol w:w="1452"/>
        <w:gridCol w:w="1610"/>
        <w:gridCol w:w="1457"/>
      </w:tblGrid>
      <w:tr w:rsidR="00FE6FB0" w:rsidRPr="00247EC1" w14:paraId="1B76AE6E" w14:textId="77777777" w:rsidTr="00FE6FB0">
        <w:trPr>
          <w:trHeight w:val="283"/>
        </w:trPr>
        <w:tc>
          <w:tcPr>
            <w:tcW w:w="2300" w:type="dxa"/>
            <w:gridSpan w:val="2"/>
            <w:tcBorders>
              <w:top w:val="single" w:sz="8" w:space="0" w:color="000000"/>
              <w:left w:val="nil"/>
              <w:right w:val="nil"/>
            </w:tcBorders>
            <w:shd w:val="clear" w:color="auto" w:fill="auto"/>
            <w:vAlign w:val="center"/>
          </w:tcPr>
          <w:p w14:paraId="209A1C29" w14:textId="77777777" w:rsidR="00FE6FB0" w:rsidRPr="00247EC1" w:rsidRDefault="00FE6FB0">
            <w:pPr>
              <w:jc w:val="center"/>
              <w:rPr>
                <w:rFonts w:ascii="Calibri" w:hAnsi="Calibri" w:cs="Calibri"/>
                <w:b/>
                <w:bCs/>
                <w:color w:val="000000"/>
                <w:sz w:val="18"/>
                <w:szCs w:val="18"/>
                <w:lang w:val="en-US"/>
              </w:rPr>
            </w:pPr>
          </w:p>
        </w:tc>
        <w:tc>
          <w:tcPr>
            <w:tcW w:w="4993" w:type="dxa"/>
            <w:gridSpan w:val="4"/>
            <w:tcBorders>
              <w:top w:val="single" w:sz="8" w:space="0" w:color="000000"/>
              <w:left w:val="nil"/>
              <w:bottom w:val="single" w:sz="8" w:space="0" w:color="000000"/>
              <w:right w:val="nil"/>
            </w:tcBorders>
            <w:shd w:val="clear" w:color="000000" w:fill="FFFFFF"/>
            <w:vAlign w:val="center"/>
          </w:tcPr>
          <w:p w14:paraId="01DD549C" w14:textId="7BD4E484" w:rsidR="00FE6FB0" w:rsidRPr="00247EC1" w:rsidRDefault="00FE6FB0">
            <w:pPr>
              <w:jc w:val="center"/>
              <w:rPr>
                <w:rFonts w:ascii="Calibri" w:eastAsia="Arial" w:hAnsi="Calibri" w:cs="Calibri"/>
                <w:b/>
                <w:bCs/>
                <w:color w:val="000000"/>
                <w:sz w:val="18"/>
                <w:szCs w:val="18"/>
                <w:lang w:val="en-US"/>
              </w:rPr>
            </w:pPr>
            <w:r w:rsidRPr="00247EC1">
              <w:rPr>
                <w:rFonts w:ascii="Calibri" w:eastAsia="Arial" w:hAnsi="Calibri" w:cs="Calibri"/>
                <w:b/>
                <w:bCs/>
                <w:color w:val="000000"/>
                <w:sz w:val="18"/>
                <w:szCs w:val="18"/>
                <w:lang w:val="en-US"/>
              </w:rPr>
              <w:t>SCZ</w:t>
            </w:r>
          </w:p>
        </w:tc>
        <w:tc>
          <w:tcPr>
            <w:tcW w:w="475" w:type="dxa"/>
            <w:tcBorders>
              <w:top w:val="nil"/>
              <w:left w:val="nil"/>
              <w:bottom w:val="nil"/>
              <w:right w:val="nil"/>
            </w:tcBorders>
            <w:shd w:val="clear" w:color="auto" w:fill="auto"/>
            <w:noWrap/>
            <w:vAlign w:val="bottom"/>
          </w:tcPr>
          <w:p w14:paraId="23038CFC" w14:textId="77777777" w:rsidR="00FE6FB0" w:rsidRPr="00247EC1" w:rsidRDefault="00FE6FB0">
            <w:pPr>
              <w:jc w:val="center"/>
              <w:rPr>
                <w:rFonts w:ascii="Calibri" w:hAnsi="Calibri" w:cs="Calibri"/>
                <w:b/>
                <w:bCs/>
                <w:color w:val="000000"/>
                <w:sz w:val="18"/>
                <w:szCs w:val="18"/>
              </w:rPr>
            </w:pPr>
          </w:p>
        </w:tc>
        <w:tc>
          <w:tcPr>
            <w:tcW w:w="5624" w:type="dxa"/>
            <w:gridSpan w:val="4"/>
            <w:tcBorders>
              <w:top w:val="single" w:sz="8" w:space="0" w:color="000000"/>
              <w:left w:val="nil"/>
              <w:bottom w:val="single" w:sz="8" w:space="0" w:color="000000"/>
              <w:right w:val="nil"/>
            </w:tcBorders>
            <w:shd w:val="clear" w:color="000000" w:fill="FFFFFF"/>
            <w:vAlign w:val="center"/>
          </w:tcPr>
          <w:p w14:paraId="0E598602" w14:textId="007615E1" w:rsidR="00FE6FB0" w:rsidRPr="00247EC1" w:rsidRDefault="00FE6FB0">
            <w:pPr>
              <w:jc w:val="center"/>
              <w:rPr>
                <w:rFonts w:ascii="Calibri" w:eastAsia="Arial" w:hAnsi="Calibri" w:cs="Calibri"/>
                <w:b/>
                <w:bCs/>
                <w:color w:val="000000"/>
                <w:sz w:val="18"/>
                <w:szCs w:val="18"/>
                <w:lang w:val="en-US"/>
              </w:rPr>
            </w:pPr>
            <w:r w:rsidRPr="00247EC1">
              <w:rPr>
                <w:rFonts w:ascii="Calibri" w:eastAsia="Arial" w:hAnsi="Calibri" w:cs="Calibri"/>
                <w:b/>
                <w:bCs/>
                <w:color w:val="000000"/>
                <w:sz w:val="18"/>
                <w:szCs w:val="18"/>
                <w:lang w:val="en-US"/>
              </w:rPr>
              <w:t>BD</w:t>
            </w:r>
          </w:p>
        </w:tc>
      </w:tr>
      <w:tr w:rsidR="00FE6FB0" w:rsidRPr="00247EC1" w14:paraId="16713232" w14:textId="77777777" w:rsidTr="00FE6FB0">
        <w:trPr>
          <w:trHeight w:val="283"/>
        </w:trPr>
        <w:tc>
          <w:tcPr>
            <w:tcW w:w="2300" w:type="dxa"/>
            <w:gridSpan w:val="2"/>
            <w:tcBorders>
              <w:left w:val="nil"/>
              <w:right w:val="nil"/>
            </w:tcBorders>
            <w:shd w:val="clear" w:color="auto" w:fill="auto"/>
            <w:vAlign w:val="center"/>
            <w:hideMark/>
          </w:tcPr>
          <w:p w14:paraId="1B6A360C" w14:textId="77777777" w:rsidR="00FE6FB0" w:rsidRPr="00247EC1" w:rsidRDefault="00FE6FB0">
            <w:pPr>
              <w:jc w:val="center"/>
              <w:rPr>
                <w:rFonts w:ascii="Calibri" w:hAnsi="Calibri" w:cs="Calibri"/>
                <w:color w:val="000000"/>
                <w:sz w:val="18"/>
                <w:szCs w:val="18"/>
              </w:rPr>
            </w:pPr>
            <w:r w:rsidRPr="00247EC1">
              <w:rPr>
                <w:rFonts w:ascii="Calibri" w:hAnsi="Calibri" w:cs="Calibri"/>
                <w:color w:val="000000"/>
                <w:sz w:val="18"/>
                <w:szCs w:val="18"/>
                <w:lang w:val="en-US"/>
              </w:rPr>
              <w:t> </w:t>
            </w:r>
          </w:p>
        </w:tc>
        <w:tc>
          <w:tcPr>
            <w:tcW w:w="2779" w:type="dxa"/>
            <w:gridSpan w:val="2"/>
            <w:tcBorders>
              <w:top w:val="single" w:sz="8" w:space="0" w:color="000000"/>
              <w:left w:val="nil"/>
              <w:bottom w:val="single" w:sz="8" w:space="0" w:color="000000"/>
              <w:right w:val="nil"/>
            </w:tcBorders>
            <w:shd w:val="clear" w:color="000000" w:fill="FFFFFF"/>
            <w:vAlign w:val="center"/>
            <w:hideMark/>
          </w:tcPr>
          <w:p w14:paraId="52E071A5"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Male</w:t>
            </w:r>
          </w:p>
        </w:tc>
        <w:tc>
          <w:tcPr>
            <w:tcW w:w="2214" w:type="dxa"/>
            <w:gridSpan w:val="2"/>
            <w:tcBorders>
              <w:top w:val="single" w:sz="8" w:space="0" w:color="000000"/>
              <w:left w:val="nil"/>
              <w:bottom w:val="single" w:sz="8" w:space="0" w:color="000000"/>
              <w:right w:val="nil"/>
            </w:tcBorders>
            <w:shd w:val="clear" w:color="000000" w:fill="FFFFFF"/>
            <w:vAlign w:val="center"/>
            <w:hideMark/>
          </w:tcPr>
          <w:p w14:paraId="07749745"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Female</w:t>
            </w:r>
          </w:p>
        </w:tc>
        <w:tc>
          <w:tcPr>
            <w:tcW w:w="475" w:type="dxa"/>
            <w:tcBorders>
              <w:top w:val="nil"/>
              <w:left w:val="nil"/>
              <w:bottom w:val="nil"/>
              <w:right w:val="nil"/>
            </w:tcBorders>
            <w:shd w:val="clear" w:color="auto" w:fill="auto"/>
            <w:noWrap/>
            <w:vAlign w:val="bottom"/>
            <w:hideMark/>
          </w:tcPr>
          <w:p w14:paraId="1EDBDAC1" w14:textId="77777777" w:rsidR="00FE6FB0" w:rsidRPr="00247EC1" w:rsidRDefault="00FE6FB0">
            <w:pPr>
              <w:jc w:val="center"/>
              <w:rPr>
                <w:rFonts w:ascii="Calibri" w:hAnsi="Calibri" w:cs="Calibri"/>
                <w:color w:val="000000"/>
                <w:sz w:val="18"/>
                <w:szCs w:val="18"/>
              </w:rPr>
            </w:pPr>
          </w:p>
        </w:tc>
        <w:tc>
          <w:tcPr>
            <w:tcW w:w="2557" w:type="dxa"/>
            <w:gridSpan w:val="2"/>
            <w:tcBorders>
              <w:top w:val="single" w:sz="8" w:space="0" w:color="000000"/>
              <w:left w:val="nil"/>
              <w:bottom w:val="single" w:sz="8" w:space="0" w:color="000000"/>
              <w:right w:val="nil"/>
            </w:tcBorders>
            <w:shd w:val="clear" w:color="000000" w:fill="FFFFFF"/>
            <w:vAlign w:val="center"/>
            <w:hideMark/>
          </w:tcPr>
          <w:p w14:paraId="7363E9CA"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Male</w:t>
            </w:r>
          </w:p>
        </w:tc>
        <w:tc>
          <w:tcPr>
            <w:tcW w:w="3066" w:type="dxa"/>
            <w:gridSpan w:val="2"/>
            <w:tcBorders>
              <w:top w:val="single" w:sz="8" w:space="0" w:color="000000"/>
              <w:left w:val="nil"/>
              <w:bottom w:val="single" w:sz="8" w:space="0" w:color="000000"/>
              <w:right w:val="nil"/>
            </w:tcBorders>
            <w:shd w:val="clear" w:color="000000" w:fill="FFFFFF"/>
            <w:vAlign w:val="center"/>
            <w:hideMark/>
          </w:tcPr>
          <w:p w14:paraId="5B0CD5C1"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Female</w:t>
            </w:r>
          </w:p>
        </w:tc>
      </w:tr>
      <w:tr w:rsidR="00FE6FB0" w:rsidRPr="00247EC1" w14:paraId="679B43F9" w14:textId="77777777" w:rsidTr="00FE6FB0">
        <w:trPr>
          <w:trHeight w:val="283"/>
        </w:trPr>
        <w:tc>
          <w:tcPr>
            <w:tcW w:w="2300" w:type="dxa"/>
            <w:gridSpan w:val="2"/>
            <w:tcBorders>
              <w:left w:val="nil"/>
              <w:bottom w:val="single" w:sz="8" w:space="0" w:color="000000"/>
              <w:right w:val="nil"/>
            </w:tcBorders>
            <w:shd w:val="clear" w:color="auto" w:fill="auto"/>
            <w:vAlign w:val="center"/>
            <w:hideMark/>
          </w:tcPr>
          <w:p w14:paraId="0F9F5CEB" w14:textId="77777777" w:rsidR="00FE6FB0" w:rsidRPr="00247EC1" w:rsidRDefault="00FE6FB0">
            <w:pPr>
              <w:ind w:firstLineChars="100" w:firstLine="180"/>
              <w:rPr>
                <w:rFonts w:ascii="Calibri" w:hAnsi="Calibri" w:cs="Calibri"/>
                <w:color w:val="000000"/>
                <w:sz w:val="18"/>
                <w:szCs w:val="18"/>
              </w:rPr>
            </w:pPr>
            <w:r w:rsidRPr="00247EC1">
              <w:rPr>
                <w:rFonts w:ascii="Calibri" w:hAnsi="Calibri" w:cs="Calibri"/>
                <w:color w:val="000000"/>
                <w:sz w:val="18"/>
                <w:szCs w:val="18"/>
                <w:lang w:val="en-US"/>
              </w:rPr>
              <w:t>Characteristic</w:t>
            </w:r>
          </w:p>
        </w:tc>
        <w:tc>
          <w:tcPr>
            <w:tcW w:w="1293" w:type="dxa"/>
            <w:tcBorders>
              <w:top w:val="nil"/>
              <w:left w:val="nil"/>
              <w:bottom w:val="single" w:sz="8" w:space="0" w:color="000000"/>
              <w:right w:val="nil"/>
            </w:tcBorders>
            <w:shd w:val="clear" w:color="000000" w:fill="FFFFFF"/>
            <w:vAlign w:val="center"/>
            <w:hideMark/>
          </w:tcPr>
          <w:p w14:paraId="26A49CC8"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 xml:space="preserve">  case, N = 2,780</w:t>
            </w:r>
          </w:p>
        </w:tc>
        <w:tc>
          <w:tcPr>
            <w:tcW w:w="1486" w:type="dxa"/>
            <w:tcBorders>
              <w:top w:val="nil"/>
              <w:left w:val="nil"/>
              <w:bottom w:val="single" w:sz="8" w:space="0" w:color="000000"/>
              <w:right w:val="nil"/>
            </w:tcBorders>
            <w:shd w:val="clear" w:color="000000" w:fill="FFFFFF"/>
            <w:vAlign w:val="center"/>
            <w:hideMark/>
          </w:tcPr>
          <w:p w14:paraId="141F7967"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 xml:space="preserve">  ctrl, N = 13,900</w:t>
            </w:r>
          </w:p>
        </w:tc>
        <w:tc>
          <w:tcPr>
            <w:tcW w:w="1105" w:type="dxa"/>
            <w:tcBorders>
              <w:top w:val="nil"/>
              <w:left w:val="nil"/>
              <w:bottom w:val="single" w:sz="8" w:space="0" w:color="000000"/>
              <w:right w:val="nil"/>
            </w:tcBorders>
            <w:shd w:val="clear" w:color="000000" w:fill="FFFFFF"/>
            <w:vAlign w:val="center"/>
            <w:hideMark/>
          </w:tcPr>
          <w:p w14:paraId="1681289B"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 xml:space="preserve">  case, N = 1,404</w:t>
            </w:r>
          </w:p>
        </w:tc>
        <w:tc>
          <w:tcPr>
            <w:tcW w:w="1108" w:type="dxa"/>
            <w:tcBorders>
              <w:top w:val="nil"/>
              <w:left w:val="nil"/>
              <w:bottom w:val="single" w:sz="8" w:space="0" w:color="000000"/>
              <w:right w:val="nil"/>
            </w:tcBorders>
            <w:shd w:val="clear" w:color="000000" w:fill="FFFFFF"/>
            <w:vAlign w:val="center"/>
            <w:hideMark/>
          </w:tcPr>
          <w:p w14:paraId="73FF8105"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 xml:space="preserve">  ctrl, N = 7,020</w:t>
            </w:r>
          </w:p>
        </w:tc>
        <w:tc>
          <w:tcPr>
            <w:tcW w:w="475" w:type="dxa"/>
            <w:tcBorders>
              <w:top w:val="nil"/>
              <w:left w:val="nil"/>
              <w:bottom w:val="nil"/>
              <w:right w:val="nil"/>
            </w:tcBorders>
            <w:shd w:val="clear" w:color="auto" w:fill="auto"/>
            <w:noWrap/>
            <w:vAlign w:val="bottom"/>
            <w:hideMark/>
          </w:tcPr>
          <w:p w14:paraId="2C059E4B"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single" w:sz="8" w:space="0" w:color="000000"/>
              <w:right w:val="nil"/>
            </w:tcBorders>
            <w:shd w:val="clear" w:color="000000" w:fill="FFFFFF"/>
            <w:vAlign w:val="center"/>
            <w:hideMark/>
          </w:tcPr>
          <w:p w14:paraId="6E96784A"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 xml:space="preserve">  case, N = 6,306</w:t>
            </w:r>
          </w:p>
        </w:tc>
        <w:tc>
          <w:tcPr>
            <w:tcW w:w="1452" w:type="dxa"/>
            <w:tcBorders>
              <w:top w:val="nil"/>
              <w:left w:val="nil"/>
              <w:bottom w:val="single" w:sz="8" w:space="0" w:color="000000"/>
              <w:right w:val="nil"/>
            </w:tcBorders>
            <w:shd w:val="clear" w:color="000000" w:fill="FFFFFF"/>
            <w:vAlign w:val="center"/>
            <w:hideMark/>
          </w:tcPr>
          <w:p w14:paraId="1D918EF1"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 xml:space="preserve">  ctrl, N = 31,530</w:t>
            </w:r>
          </w:p>
        </w:tc>
        <w:tc>
          <w:tcPr>
            <w:tcW w:w="1610" w:type="dxa"/>
            <w:tcBorders>
              <w:top w:val="nil"/>
              <w:left w:val="nil"/>
              <w:bottom w:val="single" w:sz="8" w:space="0" w:color="000000"/>
              <w:right w:val="nil"/>
            </w:tcBorders>
            <w:shd w:val="clear" w:color="000000" w:fill="FFFFFF"/>
            <w:vAlign w:val="center"/>
            <w:hideMark/>
          </w:tcPr>
          <w:p w14:paraId="7425884B"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 xml:space="preserve">  case, N = 12,375</w:t>
            </w:r>
          </w:p>
        </w:tc>
        <w:tc>
          <w:tcPr>
            <w:tcW w:w="1456" w:type="dxa"/>
            <w:tcBorders>
              <w:top w:val="nil"/>
              <w:left w:val="nil"/>
              <w:bottom w:val="single" w:sz="8" w:space="0" w:color="000000"/>
              <w:right w:val="nil"/>
            </w:tcBorders>
            <w:shd w:val="clear" w:color="000000" w:fill="FFFFFF"/>
            <w:vAlign w:val="center"/>
            <w:hideMark/>
          </w:tcPr>
          <w:p w14:paraId="5EEA8FCB"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 xml:space="preserve">  ctrl, N = 61,875</w:t>
            </w:r>
          </w:p>
        </w:tc>
      </w:tr>
      <w:tr w:rsidR="00FE6FB0" w:rsidRPr="00247EC1" w14:paraId="3AB5829D" w14:textId="77777777" w:rsidTr="00FE6FB0">
        <w:trPr>
          <w:trHeight w:val="283"/>
        </w:trPr>
        <w:tc>
          <w:tcPr>
            <w:tcW w:w="2300" w:type="dxa"/>
            <w:gridSpan w:val="2"/>
            <w:tcBorders>
              <w:top w:val="nil"/>
              <w:left w:val="nil"/>
              <w:bottom w:val="nil"/>
              <w:right w:val="nil"/>
            </w:tcBorders>
            <w:shd w:val="clear" w:color="auto" w:fill="auto"/>
            <w:vAlign w:val="center"/>
            <w:hideMark/>
          </w:tcPr>
          <w:p w14:paraId="4A8B9082" w14:textId="77777777" w:rsidR="00FE6FB0" w:rsidRPr="00247EC1" w:rsidRDefault="00FE6FB0" w:rsidP="004B432D">
            <w:pPr>
              <w:rPr>
                <w:rFonts w:ascii="Calibri" w:hAnsi="Calibri" w:cs="Calibri"/>
                <w:b/>
                <w:bCs/>
                <w:color w:val="000000"/>
                <w:sz w:val="18"/>
                <w:szCs w:val="18"/>
              </w:rPr>
            </w:pPr>
            <w:r w:rsidRPr="00247EC1">
              <w:rPr>
                <w:rFonts w:ascii="Calibri" w:hAnsi="Calibri" w:cs="Calibri"/>
                <w:b/>
                <w:bCs/>
                <w:color w:val="000000"/>
                <w:sz w:val="18"/>
                <w:szCs w:val="18"/>
                <w:lang w:val="en-US"/>
              </w:rPr>
              <w:t>Any infection</w:t>
            </w:r>
          </w:p>
        </w:tc>
        <w:tc>
          <w:tcPr>
            <w:tcW w:w="1293" w:type="dxa"/>
            <w:tcBorders>
              <w:top w:val="nil"/>
              <w:left w:val="nil"/>
              <w:bottom w:val="nil"/>
              <w:right w:val="nil"/>
            </w:tcBorders>
            <w:shd w:val="clear" w:color="000000" w:fill="FFFFFF"/>
            <w:vAlign w:val="center"/>
            <w:hideMark/>
          </w:tcPr>
          <w:p w14:paraId="415C255A"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671 (24%)</w:t>
            </w:r>
          </w:p>
        </w:tc>
        <w:tc>
          <w:tcPr>
            <w:tcW w:w="1486" w:type="dxa"/>
            <w:tcBorders>
              <w:top w:val="nil"/>
              <w:left w:val="nil"/>
              <w:bottom w:val="nil"/>
              <w:right w:val="nil"/>
            </w:tcBorders>
            <w:shd w:val="clear" w:color="000000" w:fill="FFFFFF"/>
            <w:vAlign w:val="center"/>
            <w:hideMark/>
          </w:tcPr>
          <w:p w14:paraId="0711BB40"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3,111 (22%)</w:t>
            </w:r>
          </w:p>
        </w:tc>
        <w:tc>
          <w:tcPr>
            <w:tcW w:w="1105" w:type="dxa"/>
            <w:tcBorders>
              <w:top w:val="nil"/>
              <w:left w:val="nil"/>
              <w:bottom w:val="nil"/>
              <w:right w:val="nil"/>
            </w:tcBorders>
            <w:shd w:val="clear" w:color="000000" w:fill="FFFFFF"/>
            <w:vAlign w:val="center"/>
            <w:hideMark/>
          </w:tcPr>
          <w:p w14:paraId="4E4939A6"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286 (20%)</w:t>
            </w:r>
          </w:p>
        </w:tc>
        <w:tc>
          <w:tcPr>
            <w:tcW w:w="1108" w:type="dxa"/>
            <w:tcBorders>
              <w:top w:val="nil"/>
              <w:left w:val="nil"/>
              <w:bottom w:val="nil"/>
              <w:right w:val="nil"/>
            </w:tcBorders>
            <w:shd w:val="clear" w:color="000000" w:fill="FFFFFF"/>
            <w:vAlign w:val="center"/>
            <w:hideMark/>
          </w:tcPr>
          <w:p w14:paraId="6A35865F"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1,339 (19%)</w:t>
            </w:r>
          </w:p>
        </w:tc>
        <w:tc>
          <w:tcPr>
            <w:tcW w:w="475" w:type="dxa"/>
            <w:tcBorders>
              <w:top w:val="nil"/>
              <w:left w:val="nil"/>
              <w:bottom w:val="nil"/>
              <w:right w:val="nil"/>
            </w:tcBorders>
            <w:shd w:val="clear" w:color="auto" w:fill="auto"/>
            <w:noWrap/>
            <w:vAlign w:val="bottom"/>
            <w:hideMark/>
          </w:tcPr>
          <w:p w14:paraId="2270C806"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5BB65C07"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1,706 (27%)</w:t>
            </w:r>
          </w:p>
        </w:tc>
        <w:tc>
          <w:tcPr>
            <w:tcW w:w="1452" w:type="dxa"/>
            <w:tcBorders>
              <w:top w:val="nil"/>
              <w:left w:val="nil"/>
              <w:bottom w:val="nil"/>
              <w:right w:val="nil"/>
            </w:tcBorders>
            <w:shd w:val="clear" w:color="000000" w:fill="FFFFFF"/>
            <w:vAlign w:val="center"/>
            <w:hideMark/>
          </w:tcPr>
          <w:p w14:paraId="7DF56E2D"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7,455 (24%)</w:t>
            </w:r>
          </w:p>
        </w:tc>
        <w:tc>
          <w:tcPr>
            <w:tcW w:w="1610" w:type="dxa"/>
            <w:tcBorders>
              <w:top w:val="nil"/>
              <w:left w:val="nil"/>
              <w:bottom w:val="nil"/>
              <w:right w:val="nil"/>
            </w:tcBorders>
            <w:shd w:val="clear" w:color="000000" w:fill="FFFFFF"/>
            <w:vAlign w:val="center"/>
            <w:hideMark/>
          </w:tcPr>
          <w:p w14:paraId="4B90BB4B"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3,021 (24%)</w:t>
            </w:r>
          </w:p>
        </w:tc>
        <w:tc>
          <w:tcPr>
            <w:tcW w:w="1456" w:type="dxa"/>
            <w:tcBorders>
              <w:top w:val="nil"/>
              <w:left w:val="nil"/>
              <w:bottom w:val="nil"/>
              <w:right w:val="nil"/>
            </w:tcBorders>
            <w:shd w:val="clear" w:color="000000" w:fill="FFFFFF"/>
            <w:vAlign w:val="center"/>
            <w:hideMark/>
          </w:tcPr>
          <w:p w14:paraId="0A6E0B55"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12,269 (20%)</w:t>
            </w:r>
          </w:p>
        </w:tc>
      </w:tr>
      <w:tr w:rsidR="00FE6FB0" w:rsidRPr="00247EC1" w14:paraId="345A9822" w14:textId="77777777" w:rsidTr="00FE6FB0">
        <w:trPr>
          <w:trHeight w:val="283"/>
        </w:trPr>
        <w:tc>
          <w:tcPr>
            <w:tcW w:w="2300" w:type="dxa"/>
            <w:gridSpan w:val="2"/>
            <w:tcBorders>
              <w:top w:val="nil"/>
              <w:left w:val="nil"/>
              <w:bottom w:val="nil"/>
              <w:right w:val="nil"/>
            </w:tcBorders>
            <w:shd w:val="clear" w:color="auto" w:fill="auto"/>
            <w:vAlign w:val="center"/>
            <w:hideMark/>
          </w:tcPr>
          <w:p w14:paraId="6060867E" w14:textId="77777777" w:rsidR="00FE6FB0" w:rsidRPr="00247EC1" w:rsidRDefault="00FE6FB0">
            <w:pPr>
              <w:ind w:firstLineChars="100" w:firstLine="180"/>
              <w:jc w:val="right"/>
              <w:rPr>
                <w:rFonts w:ascii="Calibri" w:hAnsi="Calibri" w:cs="Calibri"/>
                <w:color w:val="000000"/>
                <w:sz w:val="18"/>
                <w:szCs w:val="18"/>
              </w:rPr>
            </w:pPr>
            <w:r w:rsidRPr="00247EC1">
              <w:rPr>
                <w:rFonts w:ascii="Calibri" w:hAnsi="Calibri" w:cs="Calibri"/>
                <w:color w:val="000000"/>
                <w:sz w:val="18"/>
                <w:szCs w:val="18"/>
                <w:lang w:val="en-US"/>
              </w:rPr>
              <w:t>CNS infection</w:t>
            </w:r>
          </w:p>
        </w:tc>
        <w:tc>
          <w:tcPr>
            <w:tcW w:w="1293" w:type="dxa"/>
            <w:tcBorders>
              <w:top w:val="nil"/>
              <w:left w:val="nil"/>
              <w:bottom w:val="nil"/>
              <w:right w:val="nil"/>
            </w:tcBorders>
            <w:shd w:val="clear" w:color="000000" w:fill="FFFFFF"/>
            <w:vAlign w:val="center"/>
            <w:hideMark/>
          </w:tcPr>
          <w:p w14:paraId="1655047E"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31 (1.1%)</w:t>
            </w:r>
          </w:p>
        </w:tc>
        <w:tc>
          <w:tcPr>
            <w:tcW w:w="1486" w:type="dxa"/>
            <w:tcBorders>
              <w:top w:val="nil"/>
              <w:left w:val="nil"/>
              <w:bottom w:val="nil"/>
              <w:right w:val="nil"/>
            </w:tcBorders>
            <w:shd w:val="clear" w:color="000000" w:fill="FFFFFF"/>
            <w:vAlign w:val="center"/>
            <w:hideMark/>
          </w:tcPr>
          <w:p w14:paraId="569A0AE6"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169 (1.2%)</w:t>
            </w:r>
          </w:p>
        </w:tc>
        <w:tc>
          <w:tcPr>
            <w:tcW w:w="1105" w:type="dxa"/>
            <w:tcBorders>
              <w:top w:val="nil"/>
              <w:left w:val="nil"/>
              <w:bottom w:val="nil"/>
              <w:right w:val="nil"/>
            </w:tcBorders>
            <w:shd w:val="clear" w:color="000000" w:fill="FFFFFF"/>
            <w:vAlign w:val="center"/>
            <w:hideMark/>
          </w:tcPr>
          <w:p w14:paraId="6EA0EB13"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12 (0.9%)</w:t>
            </w:r>
          </w:p>
        </w:tc>
        <w:tc>
          <w:tcPr>
            <w:tcW w:w="1108" w:type="dxa"/>
            <w:tcBorders>
              <w:top w:val="nil"/>
              <w:left w:val="nil"/>
              <w:bottom w:val="nil"/>
              <w:right w:val="nil"/>
            </w:tcBorders>
            <w:shd w:val="clear" w:color="000000" w:fill="FFFFFF"/>
            <w:vAlign w:val="center"/>
            <w:hideMark/>
          </w:tcPr>
          <w:p w14:paraId="2E6729B8"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57 (0.8%)</w:t>
            </w:r>
          </w:p>
        </w:tc>
        <w:tc>
          <w:tcPr>
            <w:tcW w:w="475" w:type="dxa"/>
            <w:tcBorders>
              <w:top w:val="nil"/>
              <w:left w:val="nil"/>
              <w:bottom w:val="nil"/>
              <w:right w:val="nil"/>
            </w:tcBorders>
            <w:shd w:val="clear" w:color="auto" w:fill="auto"/>
            <w:noWrap/>
            <w:vAlign w:val="bottom"/>
            <w:hideMark/>
          </w:tcPr>
          <w:p w14:paraId="46B84E63"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27A3FDF0"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84 (1.3%)</w:t>
            </w:r>
          </w:p>
        </w:tc>
        <w:tc>
          <w:tcPr>
            <w:tcW w:w="1452" w:type="dxa"/>
            <w:tcBorders>
              <w:top w:val="nil"/>
              <w:left w:val="nil"/>
              <w:bottom w:val="nil"/>
              <w:right w:val="nil"/>
            </w:tcBorders>
            <w:shd w:val="clear" w:color="000000" w:fill="FFFFFF"/>
            <w:vAlign w:val="center"/>
            <w:hideMark/>
          </w:tcPr>
          <w:p w14:paraId="5951AF16"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322 (1.0%)</w:t>
            </w:r>
          </w:p>
        </w:tc>
        <w:tc>
          <w:tcPr>
            <w:tcW w:w="1610" w:type="dxa"/>
            <w:tcBorders>
              <w:top w:val="nil"/>
              <w:left w:val="nil"/>
              <w:bottom w:val="nil"/>
              <w:right w:val="nil"/>
            </w:tcBorders>
            <w:shd w:val="clear" w:color="000000" w:fill="FFFFFF"/>
            <w:vAlign w:val="center"/>
            <w:hideMark/>
          </w:tcPr>
          <w:p w14:paraId="2DB6C319"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115 (0.9%)</w:t>
            </w:r>
          </w:p>
        </w:tc>
        <w:tc>
          <w:tcPr>
            <w:tcW w:w="1456" w:type="dxa"/>
            <w:tcBorders>
              <w:top w:val="nil"/>
              <w:left w:val="nil"/>
              <w:bottom w:val="nil"/>
              <w:right w:val="nil"/>
            </w:tcBorders>
            <w:shd w:val="clear" w:color="000000" w:fill="FFFFFF"/>
            <w:vAlign w:val="center"/>
            <w:hideMark/>
          </w:tcPr>
          <w:p w14:paraId="57676355"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499 (0.8%)</w:t>
            </w:r>
          </w:p>
        </w:tc>
      </w:tr>
      <w:tr w:rsidR="00FE6FB0" w:rsidRPr="00247EC1" w14:paraId="16827E85" w14:textId="77777777" w:rsidTr="00FE6FB0">
        <w:trPr>
          <w:trHeight w:val="283"/>
        </w:trPr>
        <w:tc>
          <w:tcPr>
            <w:tcW w:w="2300" w:type="dxa"/>
            <w:gridSpan w:val="2"/>
            <w:tcBorders>
              <w:top w:val="nil"/>
              <w:left w:val="nil"/>
              <w:bottom w:val="nil"/>
              <w:right w:val="nil"/>
            </w:tcBorders>
            <w:shd w:val="clear" w:color="auto" w:fill="auto"/>
            <w:vAlign w:val="center"/>
            <w:hideMark/>
          </w:tcPr>
          <w:p w14:paraId="128B2B8B" w14:textId="77777777" w:rsidR="00FE6FB0" w:rsidRPr="00247EC1" w:rsidRDefault="00FE6FB0">
            <w:pPr>
              <w:ind w:firstLineChars="100" w:firstLine="180"/>
              <w:jc w:val="right"/>
              <w:rPr>
                <w:rFonts w:ascii="Calibri" w:hAnsi="Calibri" w:cs="Calibri"/>
                <w:color w:val="000000"/>
                <w:sz w:val="18"/>
                <w:szCs w:val="18"/>
              </w:rPr>
            </w:pPr>
            <w:r w:rsidRPr="00247EC1">
              <w:rPr>
                <w:rFonts w:ascii="Calibri" w:hAnsi="Calibri" w:cs="Calibri"/>
                <w:color w:val="000000"/>
                <w:sz w:val="18"/>
                <w:szCs w:val="18"/>
                <w:lang w:val="en-US"/>
              </w:rPr>
              <w:t>Influenza</w:t>
            </w:r>
          </w:p>
        </w:tc>
        <w:tc>
          <w:tcPr>
            <w:tcW w:w="1293" w:type="dxa"/>
            <w:tcBorders>
              <w:top w:val="nil"/>
              <w:left w:val="nil"/>
              <w:bottom w:val="nil"/>
              <w:right w:val="nil"/>
            </w:tcBorders>
            <w:shd w:val="clear" w:color="000000" w:fill="FFFFFF"/>
            <w:vAlign w:val="center"/>
            <w:hideMark/>
          </w:tcPr>
          <w:p w14:paraId="53C14C61"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 (0.2%)</w:t>
            </w:r>
          </w:p>
        </w:tc>
        <w:tc>
          <w:tcPr>
            <w:tcW w:w="1486" w:type="dxa"/>
            <w:tcBorders>
              <w:top w:val="nil"/>
              <w:left w:val="nil"/>
              <w:bottom w:val="nil"/>
              <w:right w:val="nil"/>
            </w:tcBorders>
            <w:shd w:val="clear" w:color="000000" w:fill="FFFFFF"/>
            <w:vAlign w:val="center"/>
            <w:hideMark/>
          </w:tcPr>
          <w:p w14:paraId="399BFA36"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23 (0.2%)</w:t>
            </w:r>
          </w:p>
        </w:tc>
        <w:tc>
          <w:tcPr>
            <w:tcW w:w="1105" w:type="dxa"/>
            <w:tcBorders>
              <w:top w:val="nil"/>
              <w:left w:val="nil"/>
              <w:bottom w:val="nil"/>
              <w:right w:val="nil"/>
            </w:tcBorders>
            <w:shd w:val="clear" w:color="000000" w:fill="FFFFFF"/>
            <w:vAlign w:val="center"/>
            <w:hideMark/>
          </w:tcPr>
          <w:p w14:paraId="2FDAA9FB"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 (0.3%)</w:t>
            </w:r>
          </w:p>
        </w:tc>
        <w:tc>
          <w:tcPr>
            <w:tcW w:w="1108" w:type="dxa"/>
            <w:tcBorders>
              <w:top w:val="nil"/>
              <w:left w:val="nil"/>
              <w:bottom w:val="nil"/>
              <w:right w:val="nil"/>
            </w:tcBorders>
            <w:shd w:val="clear" w:color="000000" w:fill="FFFFFF"/>
            <w:vAlign w:val="center"/>
            <w:hideMark/>
          </w:tcPr>
          <w:p w14:paraId="72B7DD25"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17 (0.2%)</w:t>
            </w:r>
          </w:p>
        </w:tc>
        <w:tc>
          <w:tcPr>
            <w:tcW w:w="475" w:type="dxa"/>
            <w:tcBorders>
              <w:top w:val="nil"/>
              <w:left w:val="nil"/>
              <w:bottom w:val="nil"/>
              <w:right w:val="nil"/>
            </w:tcBorders>
            <w:shd w:val="clear" w:color="auto" w:fill="auto"/>
            <w:noWrap/>
            <w:vAlign w:val="bottom"/>
            <w:hideMark/>
          </w:tcPr>
          <w:p w14:paraId="12ABC1EA"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623AF005"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26 (0.4%)</w:t>
            </w:r>
          </w:p>
        </w:tc>
        <w:tc>
          <w:tcPr>
            <w:tcW w:w="1452" w:type="dxa"/>
            <w:tcBorders>
              <w:top w:val="nil"/>
              <w:left w:val="nil"/>
              <w:bottom w:val="nil"/>
              <w:right w:val="nil"/>
            </w:tcBorders>
            <w:shd w:val="clear" w:color="000000" w:fill="FFFFFF"/>
            <w:vAlign w:val="center"/>
            <w:hideMark/>
          </w:tcPr>
          <w:p w14:paraId="0A16CAA2"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131 (0.4%)</w:t>
            </w:r>
          </w:p>
        </w:tc>
        <w:tc>
          <w:tcPr>
            <w:tcW w:w="1610" w:type="dxa"/>
            <w:tcBorders>
              <w:top w:val="nil"/>
              <w:left w:val="nil"/>
              <w:bottom w:val="nil"/>
              <w:right w:val="nil"/>
            </w:tcBorders>
            <w:shd w:val="clear" w:color="000000" w:fill="FFFFFF"/>
            <w:vAlign w:val="center"/>
            <w:hideMark/>
          </w:tcPr>
          <w:p w14:paraId="27686206"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66 (0.5%)</w:t>
            </w:r>
          </w:p>
        </w:tc>
        <w:tc>
          <w:tcPr>
            <w:tcW w:w="1456" w:type="dxa"/>
            <w:tcBorders>
              <w:top w:val="nil"/>
              <w:left w:val="nil"/>
              <w:bottom w:val="nil"/>
              <w:right w:val="nil"/>
            </w:tcBorders>
            <w:shd w:val="clear" w:color="000000" w:fill="FFFFFF"/>
            <w:vAlign w:val="center"/>
            <w:hideMark/>
          </w:tcPr>
          <w:p w14:paraId="6A854A5B"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245 (0.4%)</w:t>
            </w:r>
          </w:p>
        </w:tc>
      </w:tr>
      <w:tr w:rsidR="00FE6FB0" w:rsidRPr="00247EC1" w14:paraId="0F9C3D48" w14:textId="77777777" w:rsidTr="00FE6FB0">
        <w:trPr>
          <w:trHeight w:val="283"/>
        </w:trPr>
        <w:tc>
          <w:tcPr>
            <w:tcW w:w="2300" w:type="dxa"/>
            <w:gridSpan w:val="2"/>
            <w:tcBorders>
              <w:top w:val="nil"/>
              <w:left w:val="nil"/>
              <w:bottom w:val="nil"/>
              <w:right w:val="nil"/>
            </w:tcBorders>
            <w:shd w:val="clear" w:color="auto" w:fill="auto"/>
            <w:vAlign w:val="center"/>
            <w:hideMark/>
          </w:tcPr>
          <w:p w14:paraId="273C78A7" w14:textId="77777777" w:rsidR="00FE6FB0" w:rsidRPr="00247EC1" w:rsidRDefault="00FE6FB0" w:rsidP="004B432D">
            <w:pPr>
              <w:rPr>
                <w:rFonts w:ascii="Calibri" w:hAnsi="Calibri" w:cs="Calibri"/>
                <w:b/>
                <w:bCs/>
                <w:color w:val="000000"/>
                <w:sz w:val="18"/>
                <w:szCs w:val="18"/>
              </w:rPr>
            </w:pPr>
            <w:r w:rsidRPr="00247EC1">
              <w:rPr>
                <w:rFonts w:ascii="Calibri" w:hAnsi="Calibri" w:cs="Calibri"/>
                <w:b/>
                <w:bCs/>
                <w:color w:val="000000"/>
                <w:sz w:val="18"/>
                <w:szCs w:val="18"/>
                <w:lang w:val="en-US"/>
              </w:rPr>
              <w:t>Any ACE</w:t>
            </w:r>
          </w:p>
        </w:tc>
        <w:tc>
          <w:tcPr>
            <w:tcW w:w="1293" w:type="dxa"/>
            <w:tcBorders>
              <w:top w:val="nil"/>
              <w:left w:val="nil"/>
              <w:bottom w:val="nil"/>
              <w:right w:val="nil"/>
            </w:tcBorders>
            <w:shd w:val="clear" w:color="000000" w:fill="FFFFFF"/>
            <w:vAlign w:val="center"/>
            <w:hideMark/>
          </w:tcPr>
          <w:p w14:paraId="103AFBAA"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1,537 (55%)</w:t>
            </w:r>
          </w:p>
        </w:tc>
        <w:tc>
          <w:tcPr>
            <w:tcW w:w="1486" w:type="dxa"/>
            <w:tcBorders>
              <w:top w:val="nil"/>
              <w:left w:val="nil"/>
              <w:bottom w:val="nil"/>
              <w:right w:val="nil"/>
            </w:tcBorders>
            <w:shd w:val="clear" w:color="000000" w:fill="FFFFFF"/>
            <w:vAlign w:val="center"/>
            <w:hideMark/>
          </w:tcPr>
          <w:p w14:paraId="41D55830"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5,748 (41%)</w:t>
            </w:r>
          </w:p>
        </w:tc>
        <w:tc>
          <w:tcPr>
            <w:tcW w:w="1105" w:type="dxa"/>
            <w:tcBorders>
              <w:top w:val="nil"/>
              <w:left w:val="nil"/>
              <w:bottom w:val="nil"/>
              <w:right w:val="nil"/>
            </w:tcBorders>
            <w:shd w:val="clear" w:color="000000" w:fill="FFFFFF"/>
            <w:vAlign w:val="center"/>
            <w:hideMark/>
          </w:tcPr>
          <w:p w14:paraId="30A50274"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729 (52%)</w:t>
            </w:r>
          </w:p>
        </w:tc>
        <w:tc>
          <w:tcPr>
            <w:tcW w:w="1108" w:type="dxa"/>
            <w:tcBorders>
              <w:top w:val="nil"/>
              <w:left w:val="nil"/>
              <w:bottom w:val="nil"/>
              <w:right w:val="nil"/>
            </w:tcBorders>
            <w:shd w:val="clear" w:color="000000" w:fill="FFFFFF"/>
            <w:vAlign w:val="center"/>
            <w:hideMark/>
          </w:tcPr>
          <w:p w14:paraId="455BEDE3"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2,808 (40%)</w:t>
            </w:r>
          </w:p>
        </w:tc>
        <w:tc>
          <w:tcPr>
            <w:tcW w:w="475" w:type="dxa"/>
            <w:tcBorders>
              <w:top w:val="nil"/>
              <w:left w:val="nil"/>
              <w:bottom w:val="nil"/>
              <w:right w:val="nil"/>
            </w:tcBorders>
            <w:shd w:val="clear" w:color="auto" w:fill="auto"/>
            <w:noWrap/>
            <w:vAlign w:val="bottom"/>
            <w:hideMark/>
          </w:tcPr>
          <w:p w14:paraId="72C1FDD2"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173351C2"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3,422 (54%)</w:t>
            </w:r>
          </w:p>
        </w:tc>
        <w:tc>
          <w:tcPr>
            <w:tcW w:w="1452" w:type="dxa"/>
            <w:tcBorders>
              <w:top w:val="nil"/>
              <w:left w:val="nil"/>
              <w:bottom w:val="nil"/>
              <w:right w:val="nil"/>
            </w:tcBorders>
            <w:shd w:val="clear" w:color="000000" w:fill="FFFFFF"/>
            <w:vAlign w:val="center"/>
            <w:hideMark/>
          </w:tcPr>
          <w:p w14:paraId="26D44BAE"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13,311 (42%)</w:t>
            </w:r>
          </w:p>
        </w:tc>
        <w:tc>
          <w:tcPr>
            <w:tcW w:w="1610" w:type="dxa"/>
            <w:tcBorders>
              <w:top w:val="nil"/>
              <w:left w:val="nil"/>
              <w:bottom w:val="nil"/>
              <w:right w:val="nil"/>
            </w:tcBorders>
            <w:shd w:val="clear" w:color="000000" w:fill="FFFFFF"/>
            <w:vAlign w:val="center"/>
            <w:hideMark/>
          </w:tcPr>
          <w:p w14:paraId="396821A3"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6,999 (57%)</w:t>
            </w:r>
          </w:p>
        </w:tc>
        <w:tc>
          <w:tcPr>
            <w:tcW w:w="1456" w:type="dxa"/>
            <w:tcBorders>
              <w:top w:val="nil"/>
              <w:left w:val="nil"/>
              <w:bottom w:val="nil"/>
              <w:right w:val="nil"/>
            </w:tcBorders>
            <w:shd w:val="clear" w:color="000000" w:fill="FFFFFF"/>
            <w:vAlign w:val="center"/>
            <w:hideMark/>
          </w:tcPr>
          <w:p w14:paraId="6ADF325E"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26,232 (42%)</w:t>
            </w:r>
          </w:p>
        </w:tc>
      </w:tr>
      <w:tr w:rsidR="00FE6FB0" w:rsidRPr="00247EC1" w14:paraId="65BAC25E" w14:textId="77777777" w:rsidTr="00FE6FB0">
        <w:trPr>
          <w:trHeight w:val="283"/>
        </w:trPr>
        <w:tc>
          <w:tcPr>
            <w:tcW w:w="1372" w:type="dxa"/>
            <w:vMerge w:val="restart"/>
            <w:tcBorders>
              <w:top w:val="nil"/>
              <w:left w:val="nil"/>
            </w:tcBorders>
            <w:shd w:val="clear" w:color="auto" w:fill="auto"/>
            <w:vAlign w:val="center"/>
            <w:hideMark/>
          </w:tcPr>
          <w:p w14:paraId="08CF8437" w14:textId="66FEDC06" w:rsidR="00FE6FB0" w:rsidRPr="00247EC1" w:rsidRDefault="00FE6FB0" w:rsidP="00FE6FB0">
            <w:pPr>
              <w:rPr>
                <w:rFonts w:ascii="Calibri" w:hAnsi="Calibri" w:cs="Calibri"/>
                <w:i/>
                <w:iCs/>
                <w:color w:val="000000"/>
                <w:sz w:val="18"/>
                <w:szCs w:val="18"/>
                <w:lang w:val="sv-SE"/>
              </w:rPr>
            </w:pPr>
            <w:proofErr w:type="spellStart"/>
            <w:r w:rsidRPr="00247EC1">
              <w:rPr>
                <w:rFonts w:ascii="Calibri" w:hAnsi="Calibri" w:cs="Calibri"/>
                <w:color w:val="000000"/>
                <w:sz w:val="18"/>
                <w:szCs w:val="18"/>
                <w:lang w:val="sv-SE"/>
              </w:rPr>
              <w:t>Number</w:t>
            </w:r>
            <w:proofErr w:type="spellEnd"/>
            <w:r w:rsidRPr="00247EC1">
              <w:rPr>
                <w:rFonts w:ascii="Calibri" w:hAnsi="Calibri" w:cs="Calibri"/>
                <w:color w:val="000000"/>
                <w:sz w:val="18"/>
                <w:szCs w:val="18"/>
                <w:lang w:val="sv-SE"/>
              </w:rPr>
              <w:t xml:space="preserve"> </w:t>
            </w:r>
            <w:r w:rsidRPr="00247EC1">
              <w:rPr>
                <w:rFonts w:ascii="Calibri" w:hAnsi="Calibri" w:cs="Calibri"/>
                <w:color w:val="000000"/>
                <w:sz w:val="18"/>
                <w:szCs w:val="18"/>
                <w:lang w:val="sv-SE"/>
              </w:rPr>
              <w:br/>
            </w:r>
            <w:proofErr w:type="spellStart"/>
            <w:r w:rsidRPr="00247EC1">
              <w:rPr>
                <w:rFonts w:ascii="Calibri" w:hAnsi="Calibri" w:cs="Calibri"/>
                <w:color w:val="000000"/>
                <w:sz w:val="18"/>
                <w:szCs w:val="18"/>
                <w:lang w:val="sv-SE"/>
              </w:rPr>
              <w:t>of</w:t>
            </w:r>
            <w:proofErr w:type="spellEnd"/>
            <w:r w:rsidRPr="00247EC1">
              <w:rPr>
                <w:rFonts w:ascii="Calibri" w:hAnsi="Calibri" w:cs="Calibri"/>
                <w:color w:val="000000"/>
                <w:sz w:val="18"/>
                <w:szCs w:val="18"/>
                <w:lang w:val="sv-SE"/>
              </w:rPr>
              <w:t xml:space="preserve"> ACE</w:t>
            </w:r>
            <w:r w:rsidRPr="00247EC1">
              <w:rPr>
                <w:rFonts w:ascii="Calibri" w:hAnsi="Calibri" w:cs="Calibri"/>
                <w:i/>
                <w:iCs/>
                <w:color w:val="000000"/>
                <w:sz w:val="18"/>
                <w:szCs w:val="18"/>
                <w:lang w:val="sv-SE"/>
              </w:rPr>
              <w:t>s</w:t>
            </w:r>
          </w:p>
        </w:tc>
        <w:tc>
          <w:tcPr>
            <w:tcW w:w="928" w:type="dxa"/>
            <w:tcBorders>
              <w:top w:val="nil"/>
              <w:left w:val="nil"/>
              <w:bottom w:val="nil"/>
              <w:right w:val="nil"/>
            </w:tcBorders>
            <w:shd w:val="clear" w:color="auto" w:fill="auto"/>
            <w:vAlign w:val="center"/>
          </w:tcPr>
          <w:p w14:paraId="3F925A33" w14:textId="77777777" w:rsidR="00FE6FB0" w:rsidRPr="00247EC1" w:rsidRDefault="00FE6FB0" w:rsidP="00FE6FB0">
            <w:pPr>
              <w:jc w:val="right"/>
              <w:rPr>
                <w:rFonts w:ascii="Calibri" w:hAnsi="Calibri" w:cs="Calibri"/>
                <w:i/>
                <w:iCs/>
                <w:color w:val="000000"/>
                <w:sz w:val="18"/>
                <w:szCs w:val="18"/>
              </w:rPr>
            </w:pPr>
            <w:r w:rsidRPr="00247EC1">
              <w:rPr>
                <w:rFonts w:ascii="Calibri" w:hAnsi="Calibri" w:cs="Calibri"/>
                <w:i/>
                <w:iCs/>
                <w:color w:val="000000"/>
                <w:sz w:val="18"/>
                <w:szCs w:val="18"/>
                <w:lang w:val="en-US"/>
              </w:rPr>
              <w:t>0</w:t>
            </w:r>
          </w:p>
        </w:tc>
        <w:tc>
          <w:tcPr>
            <w:tcW w:w="1293" w:type="dxa"/>
            <w:tcBorders>
              <w:top w:val="nil"/>
              <w:left w:val="nil"/>
              <w:bottom w:val="nil"/>
              <w:right w:val="nil"/>
            </w:tcBorders>
            <w:shd w:val="clear" w:color="000000" w:fill="FFFFFF"/>
            <w:vAlign w:val="center"/>
            <w:hideMark/>
          </w:tcPr>
          <w:p w14:paraId="2A5B1A3C" w14:textId="44E92738"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1,243 (45%)</w:t>
            </w:r>
          </w:p>
        </w:tc>
        <w:tc>
          <w:tcPr>
            <w:tcW w:w="1486" w:type="dxa"/>
            <w:tcBorders>
              <w:top w:val="nil"/>
              <w:left w:val="nil"/>
              <w:bottom w:val="nil"/>
              <w:right w:val="nil"/>
            </w:tcBorders>
            <w:shd w:val="clear" w:color="000000" w:fill="FFFFFF"/>
            <w:vAlign w:val="center"/>
            <w:hideMark/>
          </w:tcPr>
          <w:p w14:paraId="040A466B"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8,152 (59%)</w:t>
            </w:r>
          </w:p>
        </w:tc>
        <w:tc>
          <w:tcPr>
            <w:tcW w:w="1105" w:type="dxa"/>
            <w:tcBorders>
              <w:top w:val="nil"/>
              <w:left w:val="nil"/>
              <w:bottom w:val="nil"/>
              <w:right w:val="nil"/>
            </w:tcBorders>
            <w:shd w:val="clear" w:color="000000" w:fill="FFFFFF"/>
            <w:vAlign w:val="center"/>
            <w:hideMark/>
          </w:tcPr>
          <w:p w14:paraId="193C2973"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675 (48%)</w:t>
            </w:r>
          </w:p>
        </w:tc>
        <w:tc>
          <w:tcPr>
            <w:tcW w:w="1108" w:type="dxa"/>
            <w:tcBorders>
              <w:top w:val="nil"/>
              <w:left w:val="nil"/>
              <w:bottom w:val="nil"/>
              <w:right w:val="nil"/>
            </w:tcBorders>
            <w:shd w:val="clear" w:color="000000" w:fill="FFFFFF"/>
            <w:vAlign w:val="center"/>
            <w:hideMark/>
          </w:tcPr>
          <w:p w14:paraId="340EEB8F"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4,212 (60%)</w:t>
            </w:r>
          </w:p>
        </w:tc>
        <w:tc>
          <w:tcPr>
            <w:tcW w:w="475" w:type="dxa"/>
            <w:tcBorders>
              <w:top w:val="nil"/>
              <w:left w:val="nil"/>
              <w:bottom w:val="nil"/>
              <w:right w:val="nil"/>
            </w:tcBorders>
            <w:shd w:val="clear" w:color="auto" w:fill="auto"/>
            <w:noWrap/>
            <w:vAlign w:val="bottom"/>
            <w:hideMark/>
          </w:tcPr>
          <w:p w14:paraId="3B6F8B11"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4136D4E8"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2,884 (46%)</w:t>
            </w:r>
          </w:p>
        </w:tc>
        <w:tc>
          <w:tcPr>
            <w:tcW w:w="1452" w:type="dxa"/>
            <w:tcBorders>
              <w:top w:val="nil"/>
              <w:left w:val="nil"/>
              <w:bottom w:val="nil"/>
              <w:right w:val="nil"/>
            </w:tcBorders>
            <w:shd w:val="clear" w:color="000000" w:fill="FFFFFF"/>
            <w:vAlign w:val="center"/>
            <w:hideMark/>
          </w:tcPr>
          <w:p w14:paraId="6F9297ED"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18,219 (58%)</w:t>
            </w:r>
          </w:p>
        </w:tc>
        <w:tc>
          <w:tcPr>
            <w:tcW w:w="1610" w:type="dxa"/>
            <w:tcBorders>
              <w:top w:val="nil"/>
              <w:left w:val="nil"/>
              <w:bottom w:val="nil"/>
              <w:right w:val="nil"/>
            </w:tcBorders>
            <w:shd w:val="clear" w:color="000000" w:fill="FFFFFF"/>
            <w:vAlign w:val="center"/>
            <w:hideMark/>
          </w:tcPr>
          <w:p w14:paraId="65DB6285"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5,376 (43%)</w:t>
            </w:r>
          </w:p>
        </w:tc>
        <w:tc>
          <w:tcPr>
            <w:tcW w:w="1456" w:type="dxa"/>
            <w:tcBorders>
              <w:top w:val="nil"/>
              <w:left w:val="nil"/>
              <w:bottom w:val="nil"/>
              <w:right w:val="nil"/>
            </w:tcBorders>
            <w:shd w:val="clear" w:color="000000" w:fill="FFFFFF"/>
            <w:vAlign w:val="center"/>
            <w:hideMark/>
          </w:tcPr>
          <w:p w14:paraId="2C5F793C"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35,643 (58%)</w:t>
            </w:r>
          </w:p>
        </w:tc>
      </w:tr>
      <w:tr w:rsidR="00FE6FB0" w:rsidRPr="00247EC1" w14:paraId="30160596" w14:textId="77777777" w:rsidTr="00FE6FB0">
        <w:trPr>
          <w:trHeight w:val="283"/>
        </w:trPr>
        <w:tc>
          <w:tcPr>
            <w:tcW w:w="1372" w:type="dxa"/>
            <w:vMerge/>
            <w:tcBorders>
              <w:left w:val="nil"/>
            </w:tcBorders>
            <w:shd w:val="clear" w:color="auto" w:fill="auto"/>
            <w:vAlign w:val="center"/>
            <w:hideMark/>
          </w:tcPr>
          <w:p w14:paraId="48BF8C9B" w14:textId="7DB199B2" w:rsidR="00FE6FB0" w:rsidRPr="00247EC1" w:rsidRDefault="00FE6FB0" w:rsidP="00FE6FB0">
            <w:pPr>
              <w:jc w:val="right"/>
              <w:rPr>
                <w:rFonts w:ascii="Calibri" w:hAnsi="Calibri" w:cs="Calibri"/>
                <w:i/>
                <w:iCs/>
                <w:color w:val="000000"/>
                <w:sz w:val="18"/>
                <w:szCs w:val="18"/>
              </w:rPr>
            </w:pPr>
          </w:p>
        </w:tc>
        <w:tc>
          <w:tcPr>
            <w:tcW w:w="928" w:type="dxa"/>
            <w:tcBorders>
              <w:top w:val="nil"/>
              <w:left w:val="nil"/>
              <w:bottom w:val="nil"/>
              <w:right w:val="nil"/>
            </w:tcBorders>
            <w:shd w:val="clear" w:color="auto" w:fill="auto"/>
            <w:vAlign w:val="center"/>
          </w:tcPr>
          <w:p w14:paraId="74084E52" w14:textId="77777777" w:rsidR="00FE6FB0" w:rsidRPr="00247EC1" w:rsidRDefault="00FE6FB0" w:rsidP="00FE6FB0">
            <w:pPr>
              <w:jc w:val="right"/>
              <w:rPr>
                <w:rFonts w:ascii="Calibri" w:hAnsi="Calibri" w:cs="Calibri"/>
                <w:i/>
                <w:iCs/>
                <w:color w:val="000000"/>
                <w:sz w:val="18"/>
                <w:szCs w:val="18"/>
              </w:rPr>
            </w:pPr>
            <w:r w:rsidRPr="00247EC1">
              <w:rPr>
                <w:rFonts w:ascii="Calibri" w:hAnsi="Calibri" w:cs="Calibri"/>
                <w:i/>
                <w:iCs/>
                <w:color w:val="000000"/>
                <w:sz w:val="18"/>
                <w:szCs w:val="18"/>
                <w:lang w:val="en-US"/>
              </w:rPr>
              <w:t>1</w:t>
            </w:r>
          </w:p>
        </w:tc>
        <w:tc>
          <w:tcPr>
            <w:tcW w:w="1293" w:type="dxa"/>
            <w:tcBorders>
              <w:top w:val="nil"/>
              <w:left w:val="nil"/>
              <w:bottom w:val="nil"/>
              <w:right w:val="nil"/>
            </w:tcBorders>
            <w:shd w:val="clear" w:color="000000" w:fill="FFFFFF"/>
            <w:vAlign w:val="center"/>
            <w:hideMark/>
          </w:tcPr>
          <w:p w14:paraId="4D34A701" w14:textId="404A0E03"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1,122 (40%)</w:t>
            </w:r>
          </w:p>
        </w:tc>
        <w:tc>
          <w:tcPr>
            <w:tcW w:w="1486" w:type="dxa"/>
            <w:tcBorders>
              <w:top w:val="nil"/>
              <w:left w:val="nil"/>
              <w:bottom w:val="nil"/>
              <w:right w:val="nil"/>
            </w:tcBorders>
            <w:shd w:val="clear" w:color="000000" w:fill="FFFFFF"/>
            <w:vAlign w:val="center"/>
            <w:hideMark/>
          </w:tcPr>
          <w:p w14:paraId="77F7B34B"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4,736 (34%)</w:t>
            </w:r>
          </w:p>
        </w:tc>
        <w:tc>
          <w:tcPr>
            <w:tcW w:w="1105" w:type="dxa"/>
            <w:tcBorders>
              <w:top w:val="nil"/>
              <w:left w:val="nil"/>
              <w:bottom w:val="nil"/>
              <w:right w:val="nil"/>
            </w:tcBorders>
            <w:shd w:val="clear" w:color="000000" w:fill="FFFFFF"/>
            <w:vAlign w:val="center"/>
            <w:hideMark/>
          </w:tcPr>
          <w:p w14:paraId="74A62D98"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557 (40%)</w:t>
            </w:r>
          </w:p>
        </w:tc>
        <w:tc>
          <w:tcPr>
            <w:tcW w:w="1108" w:type="dxa"/>
            <w:tcBorders>
              <w:top w:val="nil"/>
              <w:left w:val="nil"/>
              <w:bottom w:val="nil"/>
              <w:right w:val="nil"/>
            </w:tcBorders>
            <w:shd w:val="clear" w:color="000000" w:fill="FFFFFF"/>
            <w:vAlign w:val="center"/>
            <w:hideMark/>
          </w:tcPr>
          <w:p w14:paraId="2630090C"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2,268 (32%)</w:t>
            </w:r>
          </w:p>
        </w:tc>
        <w:tc>
          <w:tcPr>
            <w:tcW w:w="475" w:type="dxa"/>
            <w:tcBorders>
              <w:top w:val="nil"/>
              <w:left w:val="nil"/>
              <w:bottom w:val="nil"/>
              <w:right w:val="nil"/>
            </w:tcBorders>
            <w:shd w:val="clear" w:color="auto" w:fill="auto"/>
            <w:noWrap/>
            <w:vAlign w:val="bottom"/>
            <w:hideMark/>
          </w:tcPr>
          <w:p w14:paraId="1BD7C955"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40538FA8"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2,578 (41%)</w:t>
            </w:r>
          </w:p>
        </w:tc>
        <w:tc>
          <w:tcPr>
            <w:tcW w:w="1452" w:type="dxa"/>
            <w:tcBorders>
              <w:top w:val="nil"/>
              <w:left w:val="nil"/>
              <w:bottom w:val="nil"/>
              <w:right w:val="nil"/>
            </w:tcBorders>
            <w:shd w:val="clear" w:color="000000" w:fill="FFFFFF"/>
            <w:vAlign w:val="center"/>
            <w:hideMark/>
          </w:tcPr>
          <w:p w14:paraId="60BAE856"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10,956 (35%)</w:t>
            </w:r>
          </w:p>
        </w:tc>
        <w:tc>
          <w:tcPr>
            <w:tcW w:w="1610" w:type="dxa"/>
            <w:tcBorders>
              <w:top w:val="nil"/>
              <w:left w:val="nil"/>
              <w:bottom w:val="nil"/>
              <w:right w:val="nil"/>
            </w:tcBorders>
            <w:shd w:val="clear" w:color="000000" w:fill="FFFFFF"/>
            <w:vAlign w:val="center"/>
            <w:hideMark/>
          </w:tcPr>
          <w:p w14:paraId="7D700FF1"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5,176 (42%)</w:t>
            </w:r>
          </w:p>
        </w:tc>
        <w:tc>
          <w:tcPr>
            <w:tcW w:w="1456" w:type="dxa"/>
            <w:tcBorders>
              <w:top w:val="nil"/>
              <w:left w:val="nil"/>
              <w:bottom w:val="nil"/>
              <w:right w:val="nil"/>
            </w:tcBorders>
            <w:shd w:val="clear" w:color="000000" w:fill="FFFFFF"/>
            <w:vAlign w:val="center"/>
            <w:hideMark/>
          </w:tcPr>
          <w:p w14:paraId="4F20958C"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21,578 (35%)</w:t>
            </w:r>
          </w:p>
        </w:tc>
      </w:tr>
      <w:tr w:rsidR="00FE6FB0" w:rsidRPr="00247EC1" w14:paraId="11AA1FE3" w14:textId="77777777" w:rsidTr="00FE6FB0">
        <w:trPr>
          <w:trHeight w:val="283"/>
        </w:trPr>
        <w:tc>
          <w:tcPr>
            <w:tcW w:w="1372" w:type="dxa"/>
            <w:vMerge/>
            <w:tcBorders>
              <w:left w:val="nil"/>
            </w:tcBorders>
            <w:shd w:val="clear" w:color="auto" w:fill="auto"/>
            <w:vAlign w:val="center"/>
            <w:hideMark/>
          </w:tcPr>
          <w:p w14:paraId="57E10A48" w14:textId="02B5B93B" w:rsidR="00FE6FB0" w:rsidRPr="00247EC1" w:rsidRDefault="00FE6FB0" w:rsidP="00FE6FB0">
            <w:pPr>
              <w:jc w:val="right"/>
              <w:rPr>
                <w:rFonts w:ascii="Calibri" w:hAnsi="Calibri" w:cs="Calibri"/>
                <w:i/>
                <w:iCs/>
                <w:color w:val="000000"/>
                <w:sz w:val="18"/>
                <w:szCs w:val="18"/>
              </w:rPr>
            </w:pPr>
          </w:p>
        </w:tc>
        <w:tc>
          <w:tcPr>
            <w:tcW w:w="928" w:type="dxa"/>
            <w:tcBorders>
              <w:top w:val="nil"/>
              <w:left w:val="nil"/>
              <w:bottom w:val="nil"/>
              <w:right w:val="nil"/>
            </w:tcBorders>
            <w:shd w:val="clear" w:color="auto" w:fill="auto"/>
            <w:vAlign w:val="center"/>
          </w:tcPr>
          <w:p w14:paraId="4937F4C3" w14:textId="77777777" w:rsidR="00FE6FB0" w:rsidRPr="00247EC1" w:rsidRDefault="00FE6FB0" w:rsidP="00FE6FB0">
            <w:pPr>
              <w:jc w:val="right"/>
              <w:rPr>
                <w:rFonts w:ascii="Calibri" w:hAnsi="Calibri" w:cs="Calibri"/>
                <w:i/>
                <w:iCs/>
                <w:color w:val="000000"/>
                <w:sz w:val="18"/>
                <w:szCs w:val="18"/>
              </w:rPr>
            </w:pPr>
            <w:r w:rsidRPr="00247EC1">
              <w:rPr>
                <w:rFonts w:ascii="Calibri" w:hAnsi="Calibri" w:cs="Calibri"/>
                <w:i/>
                <w:iCs/>
                <w:color w:val="000000"/>
                <w:sz w:val="18"/>
                <w:szCs w:val="18"/>
                <w:lang w:val="en-US"/>
              </w:rPr>
              <w:t>2</w:t>
            </w:r>
          </w:p>
        </w:tc>
        <w:tc>
          <w:tcPr>
            <w:tcW w:w="1293" w:type="dxa"/>
            <w:tcBorders>
              <w:top w:val="nil"/>
              <w:left w:val="nil"/>
              <w:bottom w:val="nil"/>
              <w:right w:val="nil"/>
            </w:tcBorders>
            <w:shd w:val="clear" w:color="000000" w:fill="FFFFFF"/>
            <w:vAlign w:val="center"/>
            <w:hideMark/>
          </w:tcPr>
          <w:p w14:paraId="104A4B16" w14:textId="3758155A"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231 (8.3%)</w:t>
            </w:r>
          </w:p>
        </w:tc>
        <w:tc>
          <w:tcPr>
            <w:tcW w:w="1486" w:type="dxa"/>
            <w:tcBorders>
              <w:top w:val="nil"/>
              <w:left w:val="nil"/>
              <w:bottom w:val="nil"/>
              <w:right w:val="nil"/>
            </w:tcBorders>
            <w:shd w:val="clear" w:color="000000" w:fill="FFFFFF"/>
            <w:vAlign w:val="center"/>
            <w:hideMark/>
          </w:tcPr>
          <w:p w14:paraId="0D2F4511"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628 (4.5%)</w:t>
            </w:r>
          </w:p>
        </w:tc>
        <w:tc>
          <w:tcPr>
            <w:tcW w:w="1105" w:type="dxa"/>
            <w:tcBorders>
              <w:top w:val="nil"/>
              <w:left w:val="nil"/>
              <w:bottom w:val="nil"/>
              <w:right w:val="nil"/>
            </w:tcBorders>
            <w:shd w:val="clear" w:color="000000" w:fill="FFFFFF"/>
            <w:vAlign w:val="center"/>
            <w:hideMark/>
          </w:tcPr>
          <w:p w14:paraId="697947E2"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100 (7.1%)</w:t>
            </w:r>
          </w:p>
        </w:tc>
        <w:tc>
          <w:tcPr>
            <w:tcW w:w="1108" w:type="dxa"/>
            <w:tcBorders>
              <w:top w:val="nil"/>
              <w:left w:val="nil"/>
              <w:bottom w:val="nil"/>
              <w:right w:val="nil"/>
            </w:tcBorders>
            <w:shd w:val="clear" w:color="000000" w:fill="FFFFFF"/>
            <w:vAlign w:val="center"/>
            <w:hideMark/>
          </w:tcPr>
          <w:p w14:paraId="6CC79778"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349 (5.0%)</w:t>
            </w:r>
          </w:p>
        </w:tc>
        <w:tc>
          <w:tcPr>
            <w:tcW w:w="475" w:type="dxa"/>
            <w:tcBorders>
              <w:top w:val="nil"/>
              <w:left w:val="nil"/>
              <w:bottom w:val="nil"/>
              <w:right w:val="nil"/>
            </w:tcBorders>
            <w:shd w:val="clear" w:color="auto" w:fill="auto"/>
            <w:noWrap/>
            <w:vAlign w:val="bottom"/>
            <w:hideMark/>
          </w:tcPr>
          <w:p w14:paraId="400AC5CA"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78529F23"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529 (8.4%)</w:t>
            </w:r>
          </w:p>
        </w:tc>
        <w:tc>
          <w:tcPr>
            <w:tcW w:w="1452" w:type="dxa"/>
            <w:tcBorders>
              <w:top w:val="nil"/>
              <w:left w:val="nil"/>
              <w:bottom w:val="nil"/>
              <w:right w:val="nil"/>
            </w:tcBorders>
            <w:shd w:val="clear" w:color="000000" w:fill="FFFFFF"/>
            <w:vAlign w:val="center"/>
            <w:hideMark/>
          </w:tcPr>
          <w:p w14:paraId="14AFE9DE"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1,572 (5.0%)</w:t>
            </w:r>
          </w:p>
        </w:tc>
        <w:tc>
          <w:tcPr>
            <w:tcW w:w="1610" w:type="dxa"/>
            <w:tcBorders>
              <w:top w:val="nil"/>
              <w:left w:val="nil"/>
              <w:bottom w:val="nil"/>
              <w:right w:val="nil"/>
            </w:tcBorders>
            <w:shd w:val="clear" w:color="000000" w:fill="FFFFFF"/>
            <w:vAlign w:val="center"/>
            <w:hideMark/>
          </w:tcPr>
          <w:p w14:paraId="3BABAFB5"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1,131 (9.1%)</w:t>
            </w:r>
          </w:p>
        </w:tc>
        <w:tc>
          <w:tcPr>
            <w:tcW w:w="1456" w:type="dxa"/>
            <w:tcBorders>
              <w:top w:val="nil"/>
              <w:left w:val="nil"/>
              <w:bottom w:val="nil"/>
              <w:right w:val="nil"/>
            </w:tcBorders>
            <w:shd w:val="clear" w:color="000000" w:fill="FFFFFF"/>
            <w:vAlign w:val="center"/>
            <w:hideMark/>
          </w:tcPr>
          <w:p w14:paraId="44808639"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2,989 (4.8%)</w:t>
            </w:r>
          </w:p>
        </w:tc>
      </w:tr>
      <w:tr w:rsidR="00FE6FB0" w:rsidRPr="00247EC1" w14:paraId="17768B8A" w14:textId="77777777" w:rsidTr="00FE6FB0">
        <w:trPr>
          <w:trHeight w:val="283"/>
        </w:trPr>
        <w:tc>
          <w:tcPr>
            <w:tcW w:w="1372" w:type="dxa"/>
            <w:vMerge/>
            <w:tcBorders>
              <w:left w:val="nil"/>
              <w:bottom w:val="nil"/>
            </w:tcBorders>
            <w:shd w:val="clear" w:color="auto" w:fill="auto"/>
            <w:vAlign w:val="center"/>
            <w:hideMark/>
          </w:tcPr>
          <w:p w14:paraId="4695FF83" w14:textId="1E8D10A1" w:rsidR="00FE6FB0" w:rsidRPr="00247EC1" w:rsidRDefault="00FE6FB0" w:rsidP="00FE6FB0">
            <w:pPr>
              <w:jc w:val="right"/>
              <w:rPr>
                <w:rFonts w:ascii="Calibri" w:hAnsi="Calibri" w:cs="Calibri"/>
                <w:i/>
                <w:iCs/>
                <w:color w:val="000000"/>
                <w:sz w:val="18"/>
                <w:szCs w:val="18"/>
              </w:rPr>
            </w:pPr>
          </w:p>
        </w:tc>
        <w:tc>
          <w:tcPr>
            <w:tcW w:w="928" w:type="dxa"/>
            <w:tcBorders>
              <w:top w:val="nil"/>
              <w:left w:val="nil"/>
              <w:bottom w:val="nil"/>
              <w:right w:val="nil"/>
            </w:tcBorders>
            <w:shd w:val="clear" w:color="auto" w:fill="auto"/>
            <w:vAlign w:val="center"/>
          </w:tcPr>
          <w:p w14:paraId="497B698D" w14:textId="77777777" w:rsidR="00FE6FB0" w:rsidRPr="00247EC1" w:rsidRDefault="00FE6FB0" w:rsidP="00FE6FB0">
            <w:pPr>
              <w:jc w:val="right"/>
              <w:rPr>
                <w:rFonts w:ascii="Calibri" w:hAnsi="Calibri" w:cs="Calibri"/>
                <w:i/>
                <w:iCs/>
                <w:color w:val="000000"/>
                <w:sz w:val="18"/>
                <w:szCs w:val="18"/>
              </w:rPr>
            </w:pPr>
            <w:r w:rsidRPr="00247EC1">
              <w:rPr>
                <w:rFonts w:ascii="Calibri" w:hAnsi="Calibri" w:cs="Calibri"/>
                <w:i/>
                <w:iCs/>
                <w:color w:val="000000"/>
                <w:sz w:val="18"/>
                <w:szCs w:val="18"/>
                <w:lang w:val="en-US"/>
              </w:rPr>
              <w:t>3+</w:t>
            </w:r>
          </w:p>
        </w:tc>
        <w:tc>
          <w:tcPr>
            <w:tcW w:w="1293" w:type="dxa"/>
            <w:tcBorders>
              <w:top w:val="nil"/>
              <w:left w:val="nil"/>
              <w:bottom w:val="nil"/>
              <w:right w:val="nil"/>
            </w:tcBorders>
            <w:shd w:val="clear" w:color="000000" w:fill="FFFFFF"/>
            <w:vAlign w:val="center"/>
            <w:hideMark/>
          </w:tcPr>
          <w:p w14:paraId="3170BC6E" w14:textId="5FF15CA1"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184 (6.6%)</w:t>
            </w:r>
          </w:p>
        </w:tc>
        <w:tc>
          <w:tcPr>
            <w:tcW w:w="1486" w:type="dxa"/>
            <w:tcBorders>
              <w:top w:val="nil"/>
              <w:left w:val="nil"/>
              <w:bottom w:val="nil"/>
              <w:right w:val="nil"/>
            </w:tcBorders>
            <w:shd w:val="clear" w:color="000000" w:fill="FFFFFF"/>
            <w:vAlign w:val="center"/>
            <w:hideMark/>
          </w:tcPr>
          <w:p w14:paraId="4CF986AD"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384 (2.8%)</w:t>
            </w:r>
          </w:p>
        </w:tc>
        <w:tc>
          <w:tcPr>
            <w:tcW w:w="1105" w:type="dxa"/>
            <w:tcBorders>
              <w:top w:val="nil"/>
              <w:left w:val="nil"/>
              <w:bottom w:val="nil"/>
              <w:right w:val="nil"/>
            </w:tcBorders>
            <w:shd w:val="clear" w:color="000000" w:fill="FFFFFF"/>
            <w:vAlign w:val="center"/>
            <w:hideMark/>
          </w:tcPr>
          <w:p w14:paraId="1BB075F7"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72 (5.1%)</w:t>
            </w:r>
          </w:p>
        </w:tc>
        <w:tc>
          <w:tcPr>
            <w:tcW w:w="1108" w:type="dxa"/>
            <w:tcBorders>
              <w:top w:val="nil"/>
              <w:left w:val="nil"/>
              <w:bottom w:val="nil"/>
              <w:right w:val="nil"/>
            </w:tcBorders>
            <w:shd w:val="clear" w:color="000000" w:fill="FFFFFF"/>
            <w:vAlign w:val="center"/>
            <w:hideMark/>
          </w:tcPr>
          <w:p w14:paraId="5BAA3369"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191 (2.7%)</w:t>
            </w:r>
          </w:p>
        </w:tc>
        <w:tc>
          <w:tcPr>
            <w:tcW w:w="475" w:type="dxa"/>
            <w:tcBorders>
              <w:top w:val="nil"/>
              <w:left w:val="nil"/>
              <w:bottom w:val="nil"/>
              <w:right w:val="nil"/>
            </w:tcBorders>
            <w:shd w:val="clear" w:color="auto" w:fill="auto"/>
            <w:noWrap/>
            <w:vAlign w:val="bottom"/>
            <w:hideMark/>
          </w:tcPr>
          <w:p w14:paraId="2B832334"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60EA567C"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315 (5.0%)</w:t>
            </w:r>
          </w:p>
        </w:tc>
        <w:tc>
          <w:tcPr>
            <w:tcW w:w="1452" w:type="dxa"/>
            <w:tcBorders>
              <w:top w:val="nil"/>
              <w:left w:val="nil"/>
              <w:bottom w:val="nil"/>
              <w:right w:val="nil"/>
            </w:tcBorders>
            <w:shd w:val="clear" w:color="000000" w:fill="FFFFFF"/>
            <w:vAlign w:val="center"/>
            <w:hideMark/>
          </w:tcPr>
          <w:p w14:paraId="1904AFA9"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783 (2.5%)</w:t>
            </w:r>
          </w:p>
        </w:tc>
        <w:tc>
          <w:tcPr>
            <w:tcW w:w="1610" w:type="dxa"/>
            <w:tcBorders>
              <w:top w:val="nil"/>
              <w:left w:val="nil"/>
              <w:bottom w:val="nil"/>
              <w:right w:val="nil"/>
            </w:tcBorders>
            <w:shd w:val="clear" w:color="000000" w:fill="FFFFFF"/>
            <w:vAlign w:val="center"/>
            <w:hideMark/>
          </w:tcPr>
          <w:p w14:paraId="63D3AD5A"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692 (5.6%)</w:t>
            </w:r>
          </w:p>
        </w:tc>
        <w:tc>
          <w:tcPr>
            <w:tcW w:w="1456" w:type="dxa"/>
            <w:tcBorders>
              <w:top w:val="nil"/>
              <w:left w:val="nil"/>
              <w:bottom w:val="nil"/>
              <w:right w:val="nil"/>
            </w:tcBorders>
            <w:shd w:val="clear" w:color="000000" w:fill="FFFFFF"/>
            <w:vAlign w:val="center"/>
            <w:hideMark/>
          </w:tcPr>
          <w:p w14:paraId="4AAE300F"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1,665 (2.7%)</w:t>
            </w:r>
          </w:p>
        </w:tc>
      </w:tr>
      <w:tr w:rsidR="00FE6FB0" w:rsidRPr="00247EC1" w14:paraId="1D2F7C07" w14:textId="77777777" w:rsidTr="00FE6FB0">
        <w:trPr>
          <w:trHeight w:val="283"/>
        </w:trPr>
        <w:tc>
          <w:tcPr>
            <w:tcW w:w="2300" w:type="dxa"/>
            <w:gridSpan w:val="2"/>
            <w:tcBorders>
              <w:top w:val="nil"/>
              <w:left w:val="nil"/>
              <w:bottom w:val="nil"/>
              <w:right w:val="nil"/>
            </w:tcBorders>
            <w:shd w:val="clear" w:color="auto" w:fill="auto"/>
            <w:vAlign w:val="center"/>
            <w:hideMark/>
          </w:tcPr>
          <w:p w14:paraId="39D3E9AD" w14:textId="77777777" w:rsidR="00FE6FB0" w:rsidRPr="00247EC1" w:rsidRDefault="00FE6FB0">
            <w:pPr>
              <w:ind w:firstLineChars="100" w:firstLine="180"/>
              <w:jc w:val="right"/>
              <w:rPr>
                <w:rFonts w:ascii="Calibri" w:hAnsi="Calibri" w:cs="Calibri"/>
                <w:color w:val="000000"/>
                <w:sz w:val="18"/>
                <w:szCs w:val="18"/>
              </w:rPr>
            </w:pPr>
            <w:r w:rsidRPr="00247EC1">
              <w:rPr>
                <w:rFonts w:ascii="Calibri" w:hAnsi="Calibri" w:cs="Calibri"/>
                <w:color w:val="000000"/>
                <w:sz w:val="18"/>
                <w:szCs w:val="18"/>
                <w:lang w:val="en-US"/>
              </w:rPr>
              <w:t>Abuse</w:t>
            </w:r>
          </w:p>
        </w:tc>
        <w:tc>
          <w:tcPr>
            <w:tcW w:w="1293" w:type="dxa"/>
            <w:tcBorders>
              <w:top w:val="nil"/>
              <w:left w:val="nil"/>
              <w:bottom w:val="nil"/>
              <w:right w:val="nil"/>
            </w:tcBorders>
            <w:shd w:val="clear" w:color="000000" w:fill="FFFFFF"/>
            <w:vAlign w:val="center"/>
            <w:hideMark/>
          </w:tcPr>
          <w:p w14:paraId="69AF2020"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13 (0.5%)</w:t>
            </w:r>
          </w:p>
        </w:tc>
        <w:tc>
          <w:tcPr>
            <w:tcW w:w="1486" w:type="dxa"/>
            <w:tcBorders>
              <w:top w:val="nil"/>
              <w:left w:val="nil"/>
              <w:bottom w:val="nil"/>
              <w:right w:val="nil"/>
            </w:tcBorders>
            <w:shd w:val="clear" w:color="000000" w:fill="FFFFFF"/>
            <w:vAlign w:val="center"/>
            <w:hideMark/>
          </w:tcPr>
          <w:p w14:paraId="7E70672E"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14 (0.1%)</w:t>
            </w:r>
          </w:p>
        </w:tc>
        <w:tc>
          <w:tcPr>
            <w:tcW w:w="1105" w:type="dxa"/>
            <w:tcBorders>
              <w:top w:val="nil"/>
              <w:left w:val="nil"/>
              <w:bottom w:val="nil"/>
              <w:right w:val="nil"/>
            </w:tcBorders>
            <w:shd w:val="clear" w:color="000000" w:fill="FFFFFF"/>
            <w:vAlign w:val="center"/>
            <w:hideMark/>
          </w:tcPr>
          <w:p w14:paraId="39333DB5"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 (0.4%)</w:t>
            </w:r>
          </w:p>
        </w:tc>
        <w:tc>
          <w:tcPr>
            <w:tcW w:w="1108" w:type="dxa"/>
            <w:tcBorders>
              <w:top w:val="nil"/>
              <w:left w:val="nil"/>
              <w:bottom w:val="nil"/>
              <w:right w:val="nil"/>
            </w:tcBorders>
            <w:shd w:val="clear" w:color="000000" w:fill="FFFFFF"/>
            <w:vAlign w:val="center"/>
            <w:hideMark/>
          </w:tcPr>
          <w:p w14:paraId="7DD3151A"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11 (0.2%)</w:t>
            </w:r>
          </w:p>
        </w:tc>
        <w:tc>
          <w:tcPr>
            <w:tcW w:w="475" w:type="dxa"/>
            <w:tcBorders>
              <w:top w:val="nil"/>
              <w:left w:val="nil"/>
              <w:bottom w:val="nil"/>
              <w:right w:val="nil"/>
            </w:tcBorders>
            <w:shd w:val="clear" w:color="auto" w:fill="auto"/>
            <w:noWrap/>
            <w:vAlign w:val="bottom"/>
            <w:hideMark/>
          </w:tcPr>
          <w:p w14:paraId="25DD8A2C"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3F0A7A0C"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19 (0.3%)</w:t>
            </w:r>
          </w:p>
        </w:tc>
        <w:tc>
          <w:tcPr>
            <w:tcW w:w="1452" w:type="dxa"/>
            <w:tcBorders>
              <w:top w:val="nil"/>
              <w:left w:val="nil"/>
              <w:bottom w:val="nil"/>
              <w:right w:val="nil"/>
            </w:tcBorders>
            <w:shd w:val="clear" w:color="000000" w:fill="FFFFFF"/>
            <w:vAlign w:val="center"/>
            <w:hideMark/>
          </w:tcPr>
          <w:p w14:paraId="0FF903D1"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57 (0.2%)</w:t>
            </w:r>
          </w:p>
        </w:tc>
        <w:tc>
          <w:tcPr>
            <w:tcW w:w="1610" w:type="dxa"/>
            <w:tcBorders>
              <w:top w:val="nil"/>
              <w:left w:val="nil"/>
              <w:bottom w:val="nil"/>
              <w:right w:val="nil"/>
            </w:tcBorders>
            <w:shd w:val="clear" w:color="000000" w:fill="FFFFFF"/>
            <w:vAlign w:val="center"/>
            <w:hideMark/>
          </w:tcPr>
          <w:p w14:paraId="5F141A27"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59 (0.5%)</w:t>
            </w:r>
          </w:p>
        </w:tc>
        <w:tc>
          <w:tcPr>
            <w:tcW w:w="1456" w:type="dxa"/>
            <w:tcBorders>
              <w:top w:val="nil"/>
              <w:left w:val="nil"/>
              <w:bottom w:val="nil"/>
              <w:right w:val="nil"/>
            </w:tcBorders>
            <w:shd w:val="clear" w:color="000000" w:fill="FFFFFF"/>
            <w:vAlign w:val="center"/>
            <w:hideMark/>
          </w:tcPr>
          <w:p w14:paraId="213C30F9"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113 (0.2%)</w:t>
            </w:r>
          </w:p>
        </w:tc>
      </w:tr>
      <w:tr w:rsidR="00FE6FB0" w:rsidRPr="00247EC1" w14:paraId="10C7DFC0" w14:textId="77777777" w:rsidTr="00FE6FB0">
        <w:trPr>
          <w:trHeight w:val="283"/>
        </w:trPr>
        <w:tc>
          <w:tcPr>
            <w:tcW w:w="2300" w:type="dxa"/>
            <w:gridSpan w:val="2"/>
            <w:tcBorders>
              <w:top w:val="nil"/>
              <w:left w:val="nil"/>
              <w:bottom w:val="nil"/>
              <w:right w:val="nil"/>
            </w:tcBorders>
            <w:shd w:val="clear" w:color="auto" w:fill="auto"/>
            <w:vAlign w:val="center"/>
            <w:hideMark/>
          </w:tcPr>
          <w:p w14:paraId="41B5DB87" w14:textId="77777777" w:rsidR="00FE6FB0" w:rsidRPr="00247EC1" w:rsidRDefault="00FE6FB0">
            <w:pPr>
              <w:ind w:firstLineChars="100" w:firstLine="180"/>
              <w:jc w:val="right"/>
              <w:rPr>
                <w:rFonts w:ascii="Calibri" w:hAnsi="Calibri" w:cs="Calibri"/>
                <w:color w:val="000000"/>
                <w:sz w:val="18"/>
                <w:szCs w:val="18"/>
              </w:rPr>
            </w:pPr>
            <w:r w:rsidRPr="00247EC1">
              <w:rPr>
                <w:rFonts w:ascii="Calibri" w:hAnsi="Calibri" w:cs="Calibri"/>
                <w:color w:val="000000"/>
                <w:sz w:val="18"/>
                <w:szCs w:val="18"/>
                <w:lang w:val="en-US"/>
              </w:rPr>
              <w:t>Domestic violence</w:t>
            </w:r>
          </w:p>
        </w:tc>
        <w:tc>
          <w:tcPr>
            <w:tcW w:w="1293" w:type="dxa"/>
            <w:tcBorders>
              <w:top w:val="nil"/>
              <w:left w:val="nil"/>
              <w:bottom w:val="nil"/>
              <w:right w:val="nil"/>
            </w:tcBorders>
            <w:shd w:val="clear" w:color="000000" w:fill="FFFFFF"/>
            <w:vAlign w:val="center"/>
            <w:hideMark/>
          </w:tcPr>
          <w:p w14:paraId="20DC0D2B"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11 (0.4%)</w:t>
            </w:r>
          </w:p>
        </w:tc>
        <w:tc>
          <w:tcPr>
            <w:tcW w:w="1486" w:type="dxa"/>
            <w:tcBorders>
              <w:top w:val="nil"/>
              <w:left w:val="nil"/>
              <w:bottom w:val="nil"/>
              <w:right w:val="nil"/>
            </w:tcBorders>
            <w:shd w:val="clear" w:color="000000" w:fill="FFFFFF"/>
            <w:vAlign w:val="center"/>
            <w:hideMark/>
          </w:tcPr>
          <w:p w14:paraId="34F1F9AC"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13 (&lt;0.1%)</w:t>
            </w:r>
          </w:p>
        </w:tc>
        <w:tc>
          <w:tcPr>
            <w:tcW w:w="1105" w:type="dxa"/>
            <w:tcBorders>
              <w:top w:val="nil"/>
              <w:left w:val="nil"/>
              <w:bottom w:val="nil"/>
              <w:right w:val="nil"/>
            </w:tcBorders>
            <w:shd w:val="clear" w:color="000000" w:fill="FFFFFF"/>
            <w:vAlign w:val="center"/>
            <w:hideMark/>
          </w:tcPr>
          <w:p w14:paraId="4204072A"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 (0.2%)</w:t>
            </w:r>
          </w:p>
        </w:tc>
        <w:tc>
          <w:tcPr>
            <w:tcW w:w="1108" w:type="dxa"/>
            <w:tcBorders>
              <w:top w:val="nil"/>
              <w:left w:val="nil"/>
              <w:bottom w:val="nil"/>
              <w:right w:val="nil"/>
            </w:tcBorders>
            <w:shd w:val="clear" w:color="000000" w:fill="FFFFFF"/>
            <w:vAlign w:val="center"/>
            <w:hideMark/>
          </w:tcPr>
          <w:p w14:paraId="2F939B45"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 (&lt;0.1%)</w:t>
            </w:r>
          </w:p>
        </w:tc>
        <w:tc>
          <w:tcPr>
            <w:tcW w:w="475" w:type="dxa"/>
            <w:tcBorders>
              <w:top w:val="nil"/>
              <w:left w:val="nil"/>
              <w:bottom w:val="nil"/>
              <w:right w:val="nil"/>
            </w:tcBorders>
            <w:shd w:val="clear" w:color="auto" w:fill="auto"/>
            <w:noWrap/>
            <w:vAlign w:val="bottom"/>
            <w:hideMark/>
          </w:tcPr>
          <w:p w14:paraId="4CB864B5"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58FC47E6"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27 (0.4%)</w:t>
            </w:r>
          </w:p>
        </w:tc>
        <w:tc>
          <w:tcPr>
            <w:tcW w:w="1452" w:type="dxa"/>
            <w:tcBorders>
              <w:top w:val="nil"/>
              <w:left w:val="nil"/>
              <w:bottom w:val="nil"/>
              <w:right w:val="nil"/>
            </w:tcBorders>
            <w:shd w:val="clear" w:color="000000" w:fill="FFFFFF"/>
            <w:vAlign w:val="center"/>
            <w:hideMark/>
          </w:tcPr>
          <w:p w14:paraId="615F1BB8"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55 (0.2%)</w:t>
            </w:r>
          </w:p>
        </w:tc>
        <w:tc>
          <w:tcPr>
            <w:tcW w:w="1610" w:type="dxa"/>
            <w:tcBorders>
              <w:top w:val="nil"/>
              <w:left w:val="nil"/>
              <w:bottom w:val="nil"/>
              <w:right w:val="nil"/>
            </w:tcBorders>
            <w:shd w:val="clear" w:color="000000" w:fill="FFFFFF"/>
            <w:vAlign w:val="center"/>
            <w:hideMark/>
          </w:tcPr>
          <w:p w14:paraId="18B74188"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62 (0.5%)</w:t>
            </w:r>
          </w:p>
        </w:tc>
        <w:tc>
          <w:tcPr>
            <w:tcW w:w="1456" w:type="dxa"/>
            <w:tcBorders>
              <w:top w:val="nil"/>
              <w:left w:val="nil"/>
              <w:bottom w:val="nil"/>
              <w:right w:val="nil"/>
            </w:tcBorders>
            <w:shd w:val="clear" w:color="000000" w:fill="FFFFFF"/>
            <w:vAlign w:val="center"/>
            <w:hideMark/>
          </w:tcPr>
          <w:p w14:paraId="4959B029"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130 (0.2%)</w:t>
            </w:r>
          </w:p>
        </w:tc>
      </w:tr>
      <w:tr w:rsidR="00FE6FB0" w:rsidRPr="00247EC1" w14:paraId="13600A57" w14:textId="77777777" w:rsidTr="00FE6FB0">
        <w:trPr>
          <w:trHeight w:val="283"/>
        </w:trPr>
        <w:tc>
          <w:tcPr>
            <w:tcW w:w="2300" w:type="dxa"/>
            <w:gridSpan w:val="2"/>
            <w:tcBorders>
              <w:top w:val="nil"/>
              <w:left w:val="nil"/>
              <w:bottom w:val="nil"/>
              <w:right w:val="nil"/>
            </w:tcBorders>
            <w:shd w:val="clear" w:color="auto" w:fill="auto"/>
            <w:vAlign w:val="center"/>
            <w:hideMark/>
          </w:tcPr>
          <w:p w14:paraId="5EDF8DD5" w14:textId="77777777" w:rsidR="00FE6FB0" w:rsidRPr="00247EC1" w:rsidRDefault="00FE6FB0">
            <w:pPr>
              <w:ind w:firstLineChars="100" w:firstLine="180"/>
              <w:jc w:val="right"/>
              <w:rPr>
                <w:rFonts w:ascii="Calibri" w:hAnsi="Calibri" w:cs="Calibri"/>
                <w:color w:val="000000"/>
                <w:sz w:val="18"/>
                <w:szCs w:val="18"/>
              </w:rPr>
            </w:pPr>
            <w:r w:rsidRPr="00247EC1">
              <w:rPr>
                <w:rFonts w:ascii="Calibri" w:hAnsi="Calibri" w:cs="Calibri"/>
                <w:color w:val="000000"/>
                <w:sz w:val="18"/>
                <w:szCs w:val="18"/>
                <w:lang w:val="en-US"/>
              </w:rPr>
              <w:t>Parent died</w:t>
            </w:r>
          </w:p>
        </w:tc>
        <w:tc>
          <w:tcPr>
            <w:tcW w:w="1293" w:type="dxa"/>
            <w:tcBorders>
              <w:top w:val="nil"/>
              <w:left w:val="nil"/>
              <w:bottom w:val="nil"/>
              <w:right w:val="nil"/>
            </w:tcBorders>
            <w:shd w:val="clear" w:color="000000" w:fill="FFFFFF"/>
            <w:vAlign w:val="center"/>
            <w:hideMark/>
          </w:tcPr>
          <w:p w14:paraId="5DED1CB8"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121 (4.4%)</w:t>
            </w:r>
          </w:p>
        </w:tc>
        <w:tc>
          <w:tcPr>
            <w:tcW w:w="1486" w:type="dxa"/>
            <w:tcBorders>
              <w:top w:val="nil"/>
              <w:left w:val="nil"/>
              <w:bottom w:val="nil"/>
              <w:right w:val="nil"/>
            </w:tcBorders>
            <w:shd w:val="clear" w:color="000000" w:fill="FFFFFF"/>
            <w:vAlign w:val="center"/>
            <w:hideMark/>
          </w:tcPr>
          <w:p w14:paraId="6C739861"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367 (2.6%)</w:t>
            </w:r>
          </w:p>
        </w:tc>
        <w:tc>
          <w:tcPr>
            <w:tcW w:w="1105" w:type="dxa"/>
            <w:tcBorders>
              <w:top w:val="nil"/>
              <w:left w:val="nil"/>
              <w:bottom w:val="nil"/>
              <w:right w:val="nil"/>
            </w:tcBorders>
            <w:shd w:val="clear" w:color="000000" w:fill="FFFFFF"/>
            <w:vAlign w:val="center"/>
            <w:hideMark/>
          </w:tcPr>
          <w:p w14:paraId="29A9C3C4"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59 (4.2%)</w:t>
            </w:r>
          </w:p>
        </w:tc>
        <w:tc>
          <w:tcPr>
            <w:tcW w:w="1108" w:type="dxa"/>
            <w:tcBorders>
              <w:top w:val="nil"/>
              <w:left w:val="nil"/>
              <w:bottom w:val="nil"/>
              <w:right w:val="nil"/>
            </w:tcBorders>
            <w:shd w:val="clear" w:color="000000" w:fill="FFFFFF"/>
            <w:vAlign w:val="center"/>
            <w:hideMark/>
          </w:tcPr>
          <w:p w14:paraId="70C7F9DC"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189 (2.7%)</w:t>
            </w:r>
          </w:p>
        </w:tc>
        <w:tc>
          <w:tcPr>
            <w:tcW w:w="475" w:type="dxa"/>
            <w:tcBorders>
              <w:top w:val="nil"/>
              <w:left w:val="nil"/>
              <w:bottom w:val="nil"/>
              <w:right w:val="nil"/>
            </w:tcBorders>
            <w:shd w:val="clear" w:color="auto" w:fill="auto"/>
            <w:noWrap/>
            <w:vAlign w:val="bottom"/>
            <w:hideMark/>
          </w:tcPr>
          <w:p w14:paraId="42C96DF3"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448BD506"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292 (4.6%)</w:t>
            </w:r>
          </w:p>
        </w:tc>
        <w:tc>
          <w:tcPr>
            <w:tcW w:w="1452" w:type="dxa"/>
            <w:tcBorders>
              <w:top w:val="nil"/>
              <w:left w:val="nil"/>
              <w:bottom w:val="nil"/>
              <w:right w:val="nil"/>
            </w:tcBorders>
            <w:shd w:val="clear" w:color="000000" w:fill="FFFFFF"/>
            <w:vAlign w:val="center"/>
            <w:hideMark/>
          </w:tcPr>
          <w:p w14:paraId="4378278A"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820 (2.6%)</w:t>
            </w:r>
          </w:p>
        </w:tc>
        <w:tc>
          <w:tcPr>
            <w:tcW w:w="1610" w:type="dxa"/>
            <w:tcBorders>
              <w:top w:val="nil"/>
              <w:left w:val="nil"/>
              <w:bottom w:val="nil"/>
              <w:right w:val="nil"/>
            </w:tcBorders>
            <w:shd w:val="clear" w:color="000000" w:fill="FFFFFF"/>
            <w:vAlign w:val="center"/>
            <w:hideMark/>
          </w:tcPr>
          <w:p w14:paraId="7391A33C"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486 (3.9%)</w:t>
            </w:r>
          </w:p>
        </w:tc>
        <w:tc>
          <w:tcPr>
            <w:tcW w:w="1456" w:type="dxa"/>
            <w:tcBorders>
              <w:top w:val="nil"/>
              <w:left w:val="nil"/>
              <w:bottom w:val="nil"/>
              <w:right w:val="nil"/>
            </w:tcBorders>
            <w:shd w:val="clear" w:color="000000" w:fill="FFFFFF"/>
            <w:vAlign w:val="center"/>
            <w:hideMark/>
          </w:tcPr>
          <w:p w14:paraId="3530274A"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1,547 (2.5%)</w:t>
            </w:r>
          </w:p>
        </w:tc>
      </w:tr>
      <w:tr w:rsidR="00FE6FB0" w:rsidRPr="00247EC1" w14:paraId="4837B467" w14:textId="77777777" w:rsidTr="00FE6FB0">
        <w:trPr>
          <w:trHeight w:val="283"/>
        </w:trPr>
        <w:tc>
          <w:tcPr>
            <w:tcW w:w="2300" w:type="dxa"/>
            <w:gridSpan w:val="2"/>
            <w:tcBorders>
              <w:top w:val="nil"/>
              <w:left w:val="nil"/>
              <w:bottom w:val="nil"/>
              <w:right w:val="nil"/>
            </w:tcBorders>
            <w:shd w:val="clear" w:color="auto" w:fill="auto"/>
            <w:vAlign w:val="center"/>
            <w:hideMark/>
          </w:tcPr>
          <w:p w14:paraId="667977E1" w14:textId="77777777" w:rsidR="00FE6FB0" w:rsidRPr="00247EC1" w:rsidRDefault="00FE6FB0">
            <w:pPr>
              <w:ind w:firstLineChars="100" w:firstLine="180"/>
              <w:jc w:val="right"/>
              <w:rPr>
                <w:rFonts w:ascii="Calibri" w:hAnsi="Calibri" w:cs="Calibri"/>
                <w:color w:val="000000"/>
                <w:sz w:val="18"/>
                <w:szCs w:val="18"/>
              </w:rPr>
            </w:pPr>
            <w:r w:rsidRPr="00247EC1">
              <w:rPr>
                <w:rFonts w:ascii="Calibri" w:hAnsi="Calibri" w:cs="Calibri"/>
                <w:color w:val="000000"/>
                <w:sz w:val="18"/>
                <w:szCs w:val="18"/>
                <w:lang w:val="en-US"/>
              </w:rPr>
              <w:t>Parent imprisoned</w:t>
            </w:r>
          </w:p>
        </w:tc>
        <w:tc>
          <w:tcPr>
            <w:tcW w:w="1293" w:type="dxa"/>
            <w:tcBorders>
              <w:top w:val="nil"/>
              <w:left w:val="nil"/>
              <w:bottom w:val="nil"/>
              <w:right w:val="nil"/>
            </w:tcBorders>
            <w:shd w:val="clear" w:color="000000" w:fill="FFFFFF"/>
            <w:vAlign w:val="center"/>
            <w:hideMark/>
          </w:tcPr>
          <w:p w14:paraId="55089F2C"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247 (8.9%)</w:t>
            </w:r>
          </w:p>
        </w:tc>
        <w:tc>
          <w:tcPr>
            <w:tcW w:w="1486" w:type="dxa"/>
            <w:tcBorders>
              <w:top w:val="nil"/>
              <w:left w:val="nil"/>
              <w:bottom w:val="nil"/>
              <w:right w:val="nil"/>
            </w:tcBorders>
            <w:shd w:val="clear" w:color="000000" w:fill="FFFFFF"/>
            <w:vAlign w:val="center"/>
            <w:hideMark/>
          </w:tcPr>
          <w:p w14:paraId="46CF3220"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590 (4.2%)</w:t>
            </w:r>
          </w:p>
        </w:tc>
        <w:tc>
          <w:tcPr>
            <w:tcW w:w="1105" w:type="dxa"/>
            <w:tcBorders>
              <w:top w:val="nil"/>
              <w:left w:val="nil"/>
              <w:bottom w:val="nil"/>
              <w:right w:val="nil"/>
            </w:tcBorders>
            <w:shd w:val="clear" w:color="000000" w:fill="FFFFFF"/>
            <w:vAlign w:val="center"/>
            <w:hideMark/>
          </w:tcPr>
          <w:p w14:paraId="15C2D8FC"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106 (7.5%)</w:t>
            </w:r>
          </w:p>
        </w:tc>
        <w:tc>
          <w:tcPr>
            <w:tcW w:w="1108" w:type="dxa"/>
            <w:tcBorders>
              <w:top w:val="nil"/>
              <w:left w:val="nil"/>
              <w:bottom w:val="nil"/>
              <w:right w:val="nil"/>
            </w:tcBorders>
            <w:shd w:val="clear" w:color="000000" w:fill="FFFFFF"/>
            <w:vAlign w:val="center"/>
            <w:hideMark/>
          </w:tcPr>
          <w:p w14:paraId="6F0AE97A"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309 (4.4%)</w:t>
            </w:r>
          </w:p>
        </w:tc>
        <w:tc>
          <w:tcPr>
            <w:tcW w:w="475" w:type="dxa"/>
            <w:tcBorders>
              <w:top w:val="nil"/>
              <w:left w:val="nil"/>
              <w:bottom w:val="nil"/>
              <w:right w:val="nil"/>
            </w:tcBorders>
            <w:shd w:val="clear" w:color="auto" w:fill="auto"/>
            <w:noWrap/>
            <w:vAlign w:val="bottom"/>
            <w:hideMark/>
          </w:tcPr>
          <w:p w14:paraId="10ABD46D"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2B010AAD"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454 (7.2%)</w:t>
            </w:r>
          </w:p>
        </w:tc>
        <w:tc>
          <w:tcPr>
            <w:tcW w:w="1452" w:type="dxa"/>
            <w:tcBorders>
              <w:top w:val="nil"/>
              <w:left w:val="nil"/>
              <w:bottom w:val="nil"/>
              <w:right w:val="nil"/>
            </w:tcBorders>
            <w:shd w:val="clear" w:color="000000" w:fill="FFFFFF"/>
            <w:vAlign w:val="center"/>
            <w:hideMark/>
          </w:tcPr>
          <w:p w14:paraId="620367B6"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1,268 (4.0%)</w:t>
            </w:r>
          </w:p>
        </w:tc>
        <w:tc>
          <w:tcPr>
            <w:tcW w:w="1610" w:type="dxa"/>
            <w:tcBorders>
              <w:top w:val="nil"/>
              <w:left w:val="nil"/>
              <w:bottom w:val="nil"/>
              <w:right w:val="nil"/>
            </w:tcBorders>
            <w:shd w:val="clear" w:color="000000" w:fill="FFFFFF"/>
            <w:vAlign w:val="center"/>
            <w:hideMark/>
          </w:tcPr>
          <w:p w14:paraId="37AE9B4B"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981 (7.9%)</w:t>
            </w:r>
          </w:p>
        </w:tc>
        <w:tc>
          <w:tcPr>
            <w:tcW w:w="1456" w:type="dxa"/>
            <w:tcBorders>
              <w:top w:val="nil"/>
              <w:left w:val="nil"/>
              <w:bottom w:val="nil"/>
              <w:right w:val="nil"/>
            </w:tcBorders>
            <w:shd w:val="clear" w:color="000000" w:fill="FFFFFF"/>
            <w:vAlign w:val="center"/>
            <w:hideMark/>
          </w:tcPr>
          <w:p w14:paraId="40884E7C"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2,649 (4.3%)</w:t>
            </w:r>
          </w:p>
        </w:tc>
      </w:tr>
      <w:tr w:rsidR="00FE6FB0" w:rsidRPr="00247EC1" w14:paraId="09CF38EF" w14:textId="77777777" w:rsidTr="00FE6FB0">
        <w:trPr>
          <w:trHeight w:val="283"/>
        </w:trPr>
        <w:tc>
          <w:tcPr>
            <w:tcW w:w="2300" w:type="dxa"/>
            <w:gridSpan w:val="2"/>
            <w:tcBorders>
              <w:top w:val="nil"/>
              <w:left w:val="nil"/>
              <w:bottom w:val="nil"/>
              <w:right w:val="nil"/>
            </w:tcBorders>
            <w:shd w:val="clear" w:color="auto" w:fill="auto"/>
            <w:vAlign w:val="center"/>
            <w:hideMark/>
          </w:tcPr>
          <w:p w14:paraId="1C10A697" w14:textId="77777777" w:rsidR="00FE6FB0" w:rsidRPr="00247EC1" w:rsidRDefault="00FE6FB0">
            <w:pPr>
              <w:ind w:firstLineChars="100" w:firstLine="180"/>
              <w:jc w:val="right"/>
              <w:rPr>
                <w:rFonts w:ascii="Calibri" w:hAnsi="Calibri" w:cs="Calibri"/>
                <w:color w:val="000000"/>
                <w:sz w:val="18"/>
                <w:szCs w:val="18"/>
              </w:rPr>
            </w:pPr>
            <w:r w:rsidRPr="00247EC1">
              <w:rPr>
                <w:rFonts w:ascii="Calibri" w:hAnsi="Calibri" w:cs="Calibri"/>
                <w:color w:val="000000"/>
                <w:sz w:val="18"/>
                <w:szCs w:val="18"/>
                <w:lang w:val="en-US"/>
              </w:rPr>
              <w:t>Parental substance abuse</w:t>
            </w:r>
          </w:p>
        </w:tc>
        <w:tc>
          <w:tcPr>
            <w:tcW w:w="1293" w:type="dxa"/>
            <w:tcBorders>
              <w:top w:val="nil"/>
              <w:left w:val="nil"/>
              <w:bottom w:val="nil"/>
              <w:right w:val="nil"/>
            </w:tcBorders>
            <w:shd w:val="clear" w:color="000000" w:fill="FFFFFF"/>
            <w:vAlign w:val="center"/>
            <w:hideMark/>
          </w:tcPr>
          <w:p w14:paraId="66997F6C"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395 (14%)</w:t>
            </w:r>
          </w:p>
        </w:tc>
        <w:tc>
          <w:tcPr>
            <w:tcW w:w="1486" w:type="dxa"/>
            <w:tcBorders>
              <w:top w:val="nil"/>
              <w:left w:val="nil"/>
              <w:bottom w:val="nil"/>
              <w:right w:val="nil"/>
            </w:tcBorders>
            <w:shd w:val="clear" w:color="000000" w:fill="FFFFFF"/>
            <w:vAlign w:val="center"/>
            <w:hideMark/>
          </w:tcPr>
          <w:p w14:paraId="29BA4BD8"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1,033 (7.4%)</w:t>
            </w:r>
          </w:p>
        </w:tc>
        <w:tc>
          <w:tcPr>
            <w:tcW w:w="1105" w:type="dxa"/>
            <w:tcBorders>
              <w:top w:val="nil"/>
              <w:left w:val="nil"/>
              <w:bottom w:val="nil"/>
              <w:right w:val="nil"/>
            </w:tcBorders>
            <w:shd w:val="clear" w:color="000000" w:fill="FFFFFF"/>
            <w:vAlign w:val="center"/>
            <w:hideMark/>
          </w:tcPr>
          <w:p w14:paraId="6AFC6FBD"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172 (12%)</w:t>
            </w:r>
          </w:p>
        </w:tc>
        <w:tc>
          <w:tcPr>
            <w:tcW w:w="1108" w:type="dxa"/>
            <w:tcBorders>
              <w:top w:val="nil"/>
              <w:left w:val="nil"/>
              <w:bottom w:val="nil"/>
              <w:right w:val="nil"/>
            </w:tcBorders>
            <w:shd w:val="clear" w:color="000000" w:fill="FFFFFF"/>
            <w:vAlign w:val="center"/>
            <w:hideMark/>
          </w:tcPr>
          <w:p w14:paraId="7157906E"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548 (7.8%)</w:t>
            </w:r>
          </w:p>
        </w:tc>
        <w:tc>
          <w:tcPr>
            <w:tcW w:w="475" w:type="dxa"/>
            <w:tcBorders>
              <w:top w:val="nil"/>
              <w:left w:val="nil"/>
              <w:bottom w:val="nil"/>
              <w:right w:val="nil"/>
            </w:tcBorders>
            <w:shd w:val="clear" w:color="auto" w:fill="auto"/>
            <w:noWrap/>
            <w:vAlign w:val="bottom"/>
            <w:hideMark/>
          </w:tcPr>
          <w:p w14:paraId="474CC605"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6755839B"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812 (13%)</w:t>
            </w:r>
          </w:p>
        </w:tc>
        <w:tc>
          <w:tcPr>
            <w:tcW w:w="1452" w:type="dxa"/>
            <w:tcBorders>
              <w:top w:val="nil"/>
              <w:left w:val="nil"/>
              <w:bottom w:val="nil"/>
              <w:right w:val="nil"/>
            </w:tcBorders>
            <w:shd w:val="clear" w:color="000000" w:fill="FFFFFF"/>
            <w:vAlign w:val="center"/>
            <w:hideMark/>
          </w:tcPr>
          <w:p w14:paraId="56A6D0B0"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2,362 (7.5%)</w:t>
            </w:r>
          </w:p>
        </w:tc>
        <w:tc>
          <w:tcPr>
            <w:tcW w:w="1610" w:type="dxa"/>
            <w:tcBorders>
              <w:top w:val="nil"/>
              <w:left w:val="nil"/>
              <w:bottom w:val="nil"/>
              <w:right w:val="nil"/>
            </w:tcBorders>
            <w:shd w:val="clear" w:color="000000" w:fill="FFFFFF"/>
            <w:vAlign w:val="center"/>
            <w:hideMark/>
          </w:tcPr>
          <w:p w14:paraId="58A0C1AF"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1,736 (14%)</w:t>
            </w:r>
          </w:p>
        </w:tc>
        <w:tc>
          <w:tcPr>
            <w:tcW w:w="1456" w:type="dxa"/>
            <w:tcBorders>
              <w:top w:val="nil"/>
              <w:left w:val="nil"/>
              <w:bottom w:val="nil"/>
              <w:right w:val="nil"/>
            </w:tcBorders>
            <w:shd w:val="clear" w:color="000000" w:fill="FFFFFF"/>
            <w:vAlign w:val="center"/>
            <w:hideMark/>
          </w:tcPr>
          <w:p w14:paraId="2A3336EF"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4,649 (7.5%)</w:t>
            </w:r>
          </w:p>
        </w:tc>
      </w:tr>
      <w:tr w:rsidR="00FE6FB0" w:rsidRPr="00247EC1" w14:paraId="4D0A3D0D" w14:textId="77777777" w:rsidTr="00FE6FB0">
        <w:trPr>
          <w:trHeight w:val="283"/>
        </w:trPr>
        <w:tc>
          <w:tcPr>
            <w:tcW w:w="2300" w:type="dxa"/>
            <w:gridSpan w:val="2"/>
            <w:tcBorders>
              <w:top w:val="nil"/>
              <w:left w:val="nil"/>
              <w:bottom w:val="nil"/>
              <w:right w:val="nil"/>
            </w:tcBorders>
            <w:shd w:val="clear" w:color="auto" w:fill="auto"/>
            <w:vAlign w:val="center"/>
            <w:hideMark/>
          </w:tcPr>
          <w:p w14:paraId="6DC7CE96" w14:textId="77777777" w:rsidR="00FE6FB0" w:rsidRPr="00247EC1" w:rsidRDefault="00FE6FB0">
            <w:pPr>
              <w:ind w:firstLineChars="100" w:firstLine="180"/>
              <w:jc w:val="right"/>
              <w:rPr>
                <w:rFonts w:ascii="Calibri" w:hAnsi="Calibri" w:cs="Calibri"/>
                <w:color w:val="000000"/>
                <w:sz w:val="18"/>
                <w:szCs w:val="18"/>
              </w:rPr>
            </w:pPr>
            <w:r w:rsidRPr="00247EC1">
              <w:rPr>
                <w:rFonts w:ascii="Calibri" w:hAnsi="Calibri" w:cs="Calibri"/>
                <w:color w:val="000000"/>
                <w:sz w:val="18"/>
                <w:szCs w:val="18"/>
                <w:lang w:val="en-US"/>
              </w:rPr>
              <w:t>Parents separated</w:t>
            </w:r>
          </w:p>
        </w:tc>
        <w:tc>
          <w:tcPr>
            <w:tcW w:w="1293" w:type="dxa"/>
            <w:tcBorders>
              <w:top w:val="nil"/>
              <w:left w:val="nil"/>
              <w:bottom w:val="nil"/>
              <w:right w:val="nil"/>
            </w:tcBorders>
            <w:shd w:val="clear" w:color="000000" w:fill="FFFFFF"/>
            <w:vAlign w:val="center"/>
            <w:hideMark/>
          </w:tcPr>
          <w:p w14:paraId="1F82AC6B"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1,359 (54%)</w:t>
            </w:r>
          </w:p>
        </w:tc>
        <w:tc>
          <w:tcPr>
            <w:tcW w:w="1486" w:type="dxa"/>
            <w:tcBorders>
              <w:top w:val="nil"/>
              <w:left w:val="nil"/>
              <w:bottom w:val="nil"/>
              <w:right w:val="nil"/>
            </w:tcBorders>
            <w:shd w:val="clear" w:color="000000" w:fill="FFFFFF"/>
            <w:vAlign w:val="center"/>
            <w:hideMark/>
          </w:tcPr>
          <w:p w14:paraId="731D3BDE"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5,131 (41%)</w:t>
            </w:r>
          </w:p>
        </w:tc>
        <w:tc>
          <w:tcPr>
            <w:tcW w:w="1105" w:type="dxa"/>
            <w:tcBorders>
              <w:top w:val="nil"/>
              <w:left w:val="nil"/>
              <w:bottom w:val="nil"/>
              <w:right w:val="nil"/>
            </w:tcBorders>
            <w:shd w:val="clear" w:color="000000" w:fill="FFFFFF"/>
            <w:vAlign w:val="center"/>
            <w:hideMark/>
          </w:tcPr>
          <w:p w14:paraId="438E99ED"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631 (50%)</w:t>
            </w:r>
          </w:p>
        </w:tc>
        <w:tc>
          <w:tcPr>
            <w:tcW w:w="1108" w:type="dxa"/>
            <w:tcBorders>
              <w:top w:val="nil"/>
              <w:left w:val="nil"/>
              <w:bottom w:val="nil"/>
              <w:right w:val="nil"/>
            </w:tcBorders>
            <w:shd w:val="clear" w:color="000000" w:fill="FFFFFF"/>
            <w:vAlign w:val="center"/>
            <w:hideMark/>
          </w:tcPr>
          <w:p w14:paraId="50B3F0B0"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2,482 (40%)</w:t>
            </w:r>
          </w:p>
        </w:tc>
        <w:tc>
          <w:tcPr>
            <w:tcW w:w="475" w:type="dxa"/>
            <w:tcBorders>
              <w:top w:val="nil"/>
              <w:left w:val="nil"/>
              <w:bottom w:val="nil"/>
              <w:right w:val="nil"/>
            </w:tcBorders>
            <w:shd w:val="clear" w:color="auto" w:fill="auto"/>
            <w:noWrap/>
            <w:vAlign w:val="bottom"/>
            <w:hideMark/>
          </w:tcPr>
          <w:p w14:paraId="222576BE" w14:textId="77777777" w:rsidR="00FE6FB0" w:rsidRPr="00247EC1" w:rsidRDefault="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12491298"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2,988 (54%)</w:t>
            </w:r>
          </w:p>
        </w:tc>
        <w:tc>
          <w:tcPr>
            <w:tcW w:w="1452" w:type="dxa"/>
            <w:tcBorders>
              <w:top w:val="nil"/>
              <w:left w:val="nil"/>
              <w:bottom w:val="nil"/>
              <w:right w:val="nil"/>
            </w:tcBorders>
            <w:shd w:val="clear" w:color="000000" w:fill="FFFFFF"/>
            <w:vAlign w:val="center"/>
            <w:hideMark/>
          </w:tcPr>
          <w:p w14:paraId="185B1435"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11,909 (43%)</w:t>
            </w:r>
          </w:p>
        </w:tc>
        <w:tc>
          <w:tcPr>
            <w:tcW w:w="1610" w:type="dxa"/>
            <w:tcBorders>
              <w:top w:val="nil"/>
              <w:left w:val="nil"/>
              <w:bottom w:val="nil"/>
              <w:right w:val="nil"/>
            </w:tcBorders>
            <w:shd w:val="clear" w:color="000000" w:fill="FFFFFF"/>
            <w:vAlign w:val="center"/>
            <w:hideMark/>
          </w:tcPr>
          <w:p w14:paraId="7922F790"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6,221 (57%)</w:t>
            </w:r>
          </w:p>
        </w:tc>
        <w:tc>
          <w:tcPr>
            <w:tcW w:w="1456" w:type="dxa"/>
            <w:tcBorders>
              <w:top w:val="nil"/>
              <w:left w:val="nil"/>
              <w:bottom w:val="nil"/>
              <w:right w:val="nil"/>
            </w:tcBorders>
            <w:shd w:val="clear" w:color="000000" w:fill="FFFFFF"/>
            <w:vAlign w:val="center"/>
            <w:hideMark/>
          </w:tcPr>
          <w:p w14:paraId="4D804600" w14:textId="77777777" w:rsidR="00FE6FB0" w:rsidRPr="00247EC1" w:rsidRDefault="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23,513 (44%)</w:t>
            </w:r>
          </w:p>
        </w:tc>
      </w:tr>
      <w:tr w:rsidR="00FE6FB0" w:rsidRPr="00247EC1" w14:paraId="002BA2FE" w14:textId="77777777" w:rsidTr="00FE6FB0">
        <w:trPr>
          <w:trHeight w:val="283"/>
        </w:trPr>
        <w:tc>
          <w:tcPr>
            <w:tcW w:w="2300" w:type="dxa"/>
            <w:gridSpan w:val="2"/>
            <w:tcBorders>
              <w:top w:val="nil"/>
              <w:left w:val="nil"/>
              <w:bottom w:val="nil"/>
              <w:right w:val="nil"/>
            </w:tcBorders>
            <w:shd w:val="clear" w:color="auto" w:fill="auto"/>
            <w:vAlign w:val="bottom"/>
            <w:hideMark/>
          </w:tcPr>
          <w:p w14:paraId="1CD4E767" w14:textId="3E164396" w:rsidR="00FE6FB0" w:rsidRPr="00247EC1" w:rsidRDefault="00FE6FB0" w:rsidP="00FE6FB0">
            <w:pPr>
              <w:rPr>
                <w:rFonts w:ascii="Calibri" w:hAnsi="Calibri" w:cs="Calibri"/>
                <w:color w:val="000000"/>
                <w:sz w:val="18"/>
                <w:szCs w:val="18"/>
              </w:rPr>
            </w:pPr>
            <w:r w:rsidRPr="00247EC1">
              <w:rPr>
                <w:rFonts w:ascii="Calibri" w:hAnsi="Calibri" w:cs="Calibri"/>
                <w:b/>
                <w:bCs/>
                <w:color w:val="000000"/>
                <w:sz w:val="18"/>
                <w:szCs w:val="18"/>
                <w:lang w:val="en-US"/>
              </w:rPr>
              <w:t>Any SUD</w:t>
            </w:r>
          </w:p>
        </w:tc>
        <w:tc>
          <w:tcPr>
            <w:tcW w:w="1293" w:type="dxa"/>
            <w:tcBorders>
              <w:top w:val="nil"/>
              <w:left w:val="nil"/>
              <w:bottom w:val="nil"/>
              <w:right w:val="nil"/>
            </w:tcBorders>
            <w:shd w:val="clear" w:color="000000" w:fill="FFFFFF"/>
            <w:vAlign w:val="center"/>
            <w:hideMark/>
          </w:tcPr>
          <w:p w14:paraId="4EC87D9A"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524 (19%)</w:t>
            </w:r>
          </w:p>
        </w:tc>
        <w:tc>
          <w:tcPr>
            <w:tcW w:w="1486" w:type="dxa"/>
            <w:tcBorders>
              <w:top w:val="nil"/>
              <w:left w:val="nil"/>
              <w:bottom w:val="nil"/>
              <w:right w:val="nil"/>
            </w:tcBorders>
            <w:shd w:val="clear" w:color="000000" w:fill="FFFFFF"/>
            <w:vAlign w:val="center"/>
            <w:hideMark/>
          </w:tcPr>
          <w:p w14:paraId="7C875116"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289 (2.1%)</w:t>
            </w:r>
          </w:p>
        </w:tc>
        <w:tc>
          <w:tcPr>
            <w:tcW w:w="1105" w:type="dxa"/>
            <w:tcBorders>
              <w:top w:val="nil"/>
              <w:left w:val="nil"/>
              <w:bottom w:val="nil"/>
              <w:right w:val="nil"/>
            </w:tcBorders>
            <w:shd w:val="clear" w:color="000000" w:fill="FFFFFF"/>
            <w:vAlign w:val="center"/>
            <w:hideMark/>
          </w:tcPr>
          <w:p w14:paraId="6E3EB885"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194 (14%)</w:t>
            </w:r>
          </w:p>
        </w:tc>
        <w:tc>
          <w:tcPr>
            <w:tcW w:w="1108" w:type="dxa"/>
            <w:tcBorders>
              <w:top w:val="nil"/>
              <w:left w:val="nil"/>
              <w:bottom w:val="nil"/>
              <w:right w:val="nil"/>
            </w:tcBorders>
            <w:shd w:val="clear" w:color="000000" w:fill="FFFFFF"/>
            <w:vAlign w:val="center"/>
            <w:hideMark/>
          </w:tcPr>
          <w:p w14:paraId="7739A626"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159 (2.3%)</w:t>
            </w:r>
          </w:p>
        </w:tc>
        <w:tc>
          <w:tcPr>
            <w:tcW w:w="475" w:type="dxa"/>
            <w:tcBorders>
              <w:top w:val="nil"/>
              <w:left w:val="nil"/>
              <w:bottom w:val="nil"/>
              <w:right w:val="nil"/>
            </w:tcBorders>
            <w:shd w:val="clear" w:color="auto" w:fill="auto"/>
            <w:noWrap/>
            <w:vAlign w:val="bottom"/>
            <w:hideMark/>
          </w:tcPr>
          <w:p w14:paraId="79A7E5EE" w14:textId="77777777" w:rsidR="00FE6FB0" w:rsidRPr="00247EC1" w:rsidRDefault="00FE6FB0" w:rsidP="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392CCB7B"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973 (15%)</w:t>
            </w:r>
          </w:p>
        </w:tc>
        <w:tc>
          <w:tcPr>
            <w:tcW w:w="1452" w:type="dxa"/>
            <w:tcBorders>
              <w:top w:val="nil"/>
              <w:left w:val="nil"/>
              <w:bottom w:val="nil"/>
              <w:right w:val="nil"/>
            </w:tcBorders>
            <w:shd w:val="clear" w:color="000000" w:fill="FFFFFF"/>
            <w:vAlign w:val="center"/>
            <w:hideMark/>
          </w:tcPr>
          <w:p w14:paraId="0686F671"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889 (2.8%)</w:t>
            </w:r>
          </w:p>
        </w:tc>
        <w:tc>
          <w:tcPr>
            <w:tcW w:w="1610" w:type="dxa"/>
            <w:tcBorders>
              <w:top w:val="nil"/>
              <w:left w:val="nil"/>
              <w:bottom w:val="nil"/>
              <w:right w:val="nil"/>
            </w:tcBorders>
            <w:shd w:val="clear" w:color="000000" w:fill="FFFFFF"/>
            <w:vAlign w:val="center"/>
            <w:hideMark/>
          </w:tcPr>
          <w:p w14:paraId="02A90ED8"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1,526 (12%)</w:t>
            </w:r>
          </w:p>
        </w:tc>
        <w:tc>
          <w:tcPr>
            <w:tcW w:w="1456" w:type="dxa"/>
            <w:tcBorders>
              <w:top w:val="nil"/>
              <w:left w:val="nil"/>
              <w:bottom w:val="nil"/>
              <w:right w:val="nil"/>
            </w:tcBorders>
            <w:shd w:val="clear" w:color="000000" w:fill="FFFFFF"/>
            <w:vAlign w:val="center"/>
            <w:hideMark/>
          </w:tcPr>
          <w:p w14:paraId="2AAB1404"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1,479 (2.4%)</w:t>
            </w:r>
          </w:p>
        </w:tc>
      </w:tr>
      <w:tr w:rsidR="00FE6FB0" w:rsidRPr="00247EC1" w14:paraId="561258B6" w14:textId="77777777" w:rsidTr="00FE6FB0">
        <w:trPr>
          <w:trHeight w:val="283"/>
        </w:trPr>
        <w:tc>
          <w:tcPr>
            <w:tcW w:w="2300" w:type="dxa"/>
            <w:gridSpan w:val="2"/>
            <w:tcBorders>
              <w:top w:val="nil"/>
              <w:left w:val="nil"/>
              <w:bottom w:val="nil"/>
              <w:right w:val="nil"/>
            </w:tcBorders>
            <w:shd w:val="clear" w:color="auto" w:fill="auto"/>
            <w:vAlign w:val="center"/>
            <w:hideMark/>
          </w:tcPr>
          <w:p w14:paraId="2518A3F8" w14:textId="772BAF4D" w:rsidR="00FE6FB0" w:rsidRPr="00247EC1" w:rsidRDefault="00FE6FB0" w:rsidP="00FE6FB0">
            <w:pPr>
              <w:jc w:val="right"/>
              <w:rPr>
                <w:rFonts w:ascii="Calibri" w:hAnsi="Calibri" w:cs="Calibri"/>
                <w:color w:val="000000"/>
                <w:sz w:val="18"/>
                <w:szCs w:val="18"/>
              </w:rPr>
            </w:pPr>
            <w:r w:rsidRPr="00247EC1">
              <w:rPr>
                <w:rFonts w:ascii="Calibri" w:hAnsi="Calibri" w:cs="Calibri"/>
                <w:color w:val="000000"/>
                <w:sz w:val="18"/>
                <w:szCs w:val="18"/>
                <w:lang w:val="en-US"/>
              </w:rPr>
              <w:t>Cannabis</w:t>
            </w:r>
          </w:p>
        </w:tc>
        <w:tc>
          <w:tcPr>
            <w:tcW w:w="1293" w:type="dxa"/>
            <w:tcBorders>
              <w:top w:val="nil"/>
              <w:left w:val="nil"/>
              <w:bottom w:val="nil"/>
              <w:right w:val="nil"/>
            </w:tcBorders>
            <w:shd w:val="clear" w:color="000000" w:fill="FFFFFF"/>
            <w:vAlign w:val="center"/>
            <w:hideMark/>
          </w:tcPr>
          <w:p w14:paraId="55B38BEF"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143 (5.1%)</w:t>
            </w:r>
          </w:p>
        </w:tc>
        <w:tc>
          <w:tcPr>
            <w:tcW w:w="1486" w:type="dxa"/>
            <w:tcBorders>
              <w:top w:val="nil"/>
              <w:left w:val="nil"/>
              <w:bottom w:val="nil"/>
              <w:right w:val="nil"/>
            </w:tcBorders>
            <w:shd w:val="clear" w:color="000000" w:fill="FFFFFF"/>
            <w:vAlign w:val="center"/>
            <w:hideMark/>
          </w:tcPr>
          <w:p w14:paraId="640C3859"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37 (0.3%)</w:t>
            </w:r>
          </w:p>
        </w:tc>
        <w:tc>
          <w:tcPr>
            <w:tcW w:w="1105" w:type="dxa"/>
            <w:tcBorders>
              <w:top w:val="nil"/>
              <w:left w:val="nil"/>
              <w:bottom w:val="nil"/>
              <w:right w:val="nil"/>
            </w:tcBorders>
            <w:shd w:val="clear" w:color="000000" w:fill="FFFFFF"/>
            <w:vAlign w:val="center"/>
            <w:hideMark/>
          </w:tcPr>
          <w:p w14:paraId="43DA9715"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21 (1.5%)</w:t>
            </w:r>
          </w:p>
        </w:tc>
        <w:tc>
          <w:tcPr>
            <w:tcW w:w="1108" w:type="dxa"/>
            <w:tcBorders>
              <w:top w:val="nil"/>
              <w:left w:val="nil"/>
              <w:bottom w:val="nil"/>
              <w:right w:val="nil"/>
            </w:tcBorders>
            <w:shd w:val="clear" w:color="000000" w:fill="FFFFFF"/>
            <w:vAlign w:val="center"/>
            <w:hideMark/>
          </w:tcPr>
          <w:p w14:paraId="33E2D7EC"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8 (0.1%)</w:t>
            </w:r>
          </w:p>
        </w:tc>
        <w:tc>
          <w:tcPr>
            <w:tcW w:w="475" w:type="dxa"/>
            <w:tcBorders>
              <w:top w:val="nil"/>
              <w:left w:val="nil"/>
              <w:bottom w:val="nil"/>
              <w:right w:val="nil"/>
            </w:tcBorders>
            <w:shd w:val="clear" w:color="auto" w:fill="auto"/>
            <w:noWrap/>
            <w:vAlign w:val="bottom"/>
            <w:hideMark/>
          </w:tcPr>
          <w:p w14:paraId="208243AA" w14:textId="77777777" w:rsidR="00FE6FB0" w:rsidRPr="00247EC1" w:rsidRDefault="00FE6FB0" w:rsidP="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406A9CCF"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150 (2.4%)</w:t>
            </w:r>
          </w:p>
        </w:tc>
        <w:tc>
          <w:tcPr>
            <w:tcW w:w="1452" w:type="dxa"/>
            <w:tcBorders>
              <w:top w:val="nil"/>
              <w:left w:val="nil"/>
              <w:bottom w:val="nil"/>
              <w:right w:val="nil"/>
            </w:tcBorders>
            <w:shd w:val="clear" w:color="000000" w:fill="FFFFFF"/>
            <w:vAlign w:val="center"/>
            <w:hideMark/>
          </w:tcPr>
          <w:p w14:paraId="550E990D"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101 (0.3%)</w:t>
            </w:r>
          </w:p>
        </w:tc>
        <w:tc>
          <w:tcPr>
            <w:tcW w:w="1610" w:type="dxa"/>
            <w:tcBorders>
              <w:top w:val="nil"/>
              <w:left w:val="nil"/>
              <w:bottom w:val="nil"/>
              <w:right w:val="nil"/>
            </w:tcBorders>
            <w:shd w:val="clear" w:color="000000" w:fill="FFFFFF"/>
            <w:vAlign w:val="center"/>
            <w:hideMark/>
          </w:tcPr>
          <w:p w14:paraId="2C12581F"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122 (1.0%)</w:t>
            </w:r>
          </w:p>
        </w:tc>
        <w:tc>
          <w:tcPr>
            <w:tcW w:w="1456" w:type="dxa"/>
            <w:tcBorders>
              <w:top w:val="nil"/>
              <w:left w:val="nil"/>
              <w:bottom w:val="nil"/>
              <w:right w:val="nil"/>
            </w:tcBorders>
            <w:shd w:val="clear" w:color="000000" w:fill="FFFFFF"/>
            <w:vAlign w:val="center"/>
            <w:hideMark/>
          </w:tcPr>
          <w:p w14:paraId="56CB7347"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73 (0.1%)</w:t>
            </w:r>
          </w:p>
        </w:tc>
      </w:tr>
      <w:tr w:rsidR="00FE6FB0" w:rsidRPr="00247EC1" w14:paraId="1431A75F" w14:textId="77777777" w:rsidTr="00FE6FB0">
        <w:trPr>
          <w:trHeight w:val="283"/>
        </w:trPr>
        <w:tc>
          <w:tcPr>
            <w:tcW w:w="2300" w:type="dxa"/>
            <w:gridSpan w:val="2"/>
            <w:tcBorders>
              <w:top w:val="nil"/>
              <w:left w:val="nil"/>
              <w:bottom w:val="nil"/>
              <w:right w:val="nil"/>
            </w:tcBorders>
            <w:shd w:val="clear" w:color="auto" w:fill="auto"/>
            <w:vAlign w:val="center"/>
            <w:hideMark/>
          </w:tcPr>
          <w:p w14:paraId="18E229DE" w14:textId="61F106B2" w:rsidR="00FE6FB0" w:rsidRPr="00247EC1" w:rsidRDefault="00FE6FB0" w:rsidP="00FE6FB0">
            <w:pPr>
              <w:jc w:val="right"/>
              <w:rPr>
                <w:rFonts w:ascii="Calibri" w:hAnsi="Calibri" w:cs="Calibri"/>
                <w:color w:val="000000"/>
                <w:sz w:val="18"/>
                <w:szCs w:val="18"/>
              </w:rPr>
            </w:pPr>
            <w:r w:rsidRPr="00247EC1">
              <w:rPr>
                <w:rFonts w:ascii="Calibri" w:hAnsi="Calibri" w:cs="Calibri"/>
                <w:color w:val="000000"/>
                <w:sz w:val="18"/>
                <w:szCs w:val="18"/>
                <w:lang w:val="en-US"/>
              </w:rPr>
              <w:t>Opioids</w:t>
            </w:r>
          </w:p>
        </w:tc>
        <w:tc>
          <w:tcPr>
            <w:tcW w:w="1293" w:type="dxa"/>
            <w:tcBorders>
              <w:top w:val="nil"/>
              <w:left w:val="nil"/>
              <w:bottom w:val="nil"/>
              <w:right w:val="nil"/>
            </w:tcBorders>
            <w:shd w:val="clear" w:color="000000" w:fill="FFFFFF"/>
            <w:vAlign w:val="center"/>
            <w:hideMark/>
          </w:tcPr>
          <w:p w14:paraId="6791191A"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45 (1.6%)</w:t>
            </w:r>
          </w:p>
        </w:tc>
        <w:tc>
          <w:tcPr>
            <w:tcW w:w="1486" w:type="dxa"/>
            <w:tcBorders>
              <w:top w:val="nil"/>
              <w:left w:val="nil"/>
              <w:bottom w:val="nil"/>
              <w:right w:val="nil"/>
            </w:tcBorders>
            <w:shd w:val="clear" w:color="000000" w:fill="FFFFFF"/>
            <w:vAlign w:val="center"/>
            <w:hideMark/>
          </w:tcPr>
          <w:p w14:paraId="447CFBD9"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24 (0.2%)</w:t>
            </w:r>
          </w:p>
        </w:tc>
        <w:tc>
          <w:tcPr>
            <w:tcW w:w="1105" w:type="dxa"/>
            <w:tcBorders>
              <w:top w:val="nil"/>
              <w:left w:val="nil"/>
              <w:bottom w:val="nil"/>
              <w:right w:val="nil"/>
            </w:tcBorders>
            <w:shd w:val="clear" w:color="000000" w:fill="FFFFFF"/>
            <w:vAlign w:val="center"/>
            <w:hideMark/>
          </w:tcPr>
          <w:p w14:paraId="09D681E9"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15 (1.1%)</w:t>
            </w:r>
          </w:p>
        </w:tc>
        <w:tc>
          <w:tcPr>
            <w:tcW w:w="1108" w:type="dxa"/>
            <w:tcBorders>
              <w:top w:val="nil"/>
              <w:left w:val="nil"/>
              <w:bottom w:val="nil"/>
              <w:right w:val="nil"/>
            </w:tcBorders>
            <w:shd w:val="clear" w:color="000000" w:fill="FFFFFF"/>
            <w:vAlign w:val="center"/>
            <w:hideMark/>
          </w:tcPr>
          <w:p w14:paraId="05428577"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8 (0.1%)</w:t>
            </w:r>
          </w:p>
        </w:tc>
        <w:tc>
          <w:tcPr>
            <w:tcW w:w="475" w:type="dxa"/>
            <w:tcBorders>
              <w:top w:val="nil"/>
              <w:left w:val="nil"/>
              <w:bottom w:val="nil"/>
              <w:right w:val="nil"/>
            </w:tcBorders>
            <w:shd w:val="clear" w:color="auto" w:fill="auto"/>
            <w:noWrap/>
            <w:vAlign w:val="bottom"/>
            <w:hideMark/>
          </w:tcPr>
          <w:p w14:paraId="6406D416" w14:textId="77777777" w:rsidR="00FE6FB0" w:rsidRPr="00247EC1" w:rsidRDefault="00FE6FB0" w:rsidP="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7503301F"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90 (1.4%)</w:t>
            </w:r>
          </w:p>
        </w:tc>
        <w:tc>
          <w:tcPr>
            <w:tcW w:w="1452" w:type="dxa"/>
            <w:tcBorders>
              <w:top w:val="nil"/>
              <w:left w:val="nil"/>
              <w:bottom w:val="nil"/>
              <w:right w:val="nil"/>
            </w:tcBorders>
            <w:shd w:val="clear" w:color="000000" w:fill="FFFFFF"/>
            <w:vAlign w:val="center"/>
            <w:hideMark/>
          </w:tcPr>
          <w:p w14:paraId="165A1731"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61 (0.2%)</w:t>
            </w:r>
          </w:p>
        </w:tc>
        <w:tc>
          <w:tcPr>
            <w:tcW w:w="1610" w:type="dxa"/>
            <w:tcBorders>
              <w:top w:val="nil"/>
              <w:left w:val="nil"/>
              <w:bottom w:val="nil"/>
              <w:right w:val="nil"/>
            </w:tcBorders>
            <w:shd w:val="clear" w:color="000000" w:fill="FFFFFF"/>
            <w:vAlign w:val="center"/>
            <w:hideMark/>
          </w:tcPr>
          <w:p w14:paraId="19386515"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109 (0.9%)</w:t>
            </w:r>
          </w:p>
        </w:tc>
        <w:tc>
          <w:tcPr>
            <w:tcW w:w="1456" w:type="dxa"/>
            <w:tcBorders>
              <w:top w:val="nil"/>
              <w:left w:val="nil"/>
              <w:bottom w:val="nil"/>
              <w:right w:val="nil"/>
            </w:tcBorders>
            <w:shd w:val="clear" w:color="000000" w:fill="FFFFFF"/>
            <w:vAlign w:val="center"/>
            <w:hideMark/>
          </w:tcPr>
          <w:p w14:paraId="238A8589"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61 (&lt;0.1%)</w:t>
            </w:r>
          </w:p>
        </w:tc>
      </w:tr>
      <w:tr w:rsidR="00FE6FB0" w:rsidRPr="00247EC1" w14:paraId="5AF49C20" w14:textId="77777777" w:rsidTr="00FE6FB0">
        <w:trPr>
          <w:trHeight w:val="283"/>
        </w:trPr>
        <w:tc>
          <w:tcPr>
            <w:tcW w:w="2300" w:type="dxa"/>
            <w:gridSpan w:val="2"/>
            <w:tcBorders>
              <w:top w:val="nil"/>
              <w:left w:val="nil"/>
              <w:bottom w:val="nil"/>
              <w:right w:val="nil"/>
            </w:tcBorders>
            <w:shd w:val="clear" w:color="auto" w:fill="auto"/>
            <w:vAlign w:val="center"/>
            <w:hideMark/>
          </w:tcPr>
          <w:p w14:paraId="4FEEAFBE" w14:textId="769ABFE4" w:rsidR="00FE6FB0" w:rsidRPr="00247EC1" w:rsidRDefault="00FE6FB0" w:rsidP="00FE6FB0">
            <w:pPr>
              <w:jc w:val="right"/>
              <w:rPr>
                <w:rFonts w:ascii="Calibri" w:hAnsi="Calibri" w:cs="Calibri"/>
                <w:color w:val="000000"/>
                <w:sz w:val="18"/>
                <w:szCs w:val="18"/>
              </w:rPr>
            </w:pPr>
            <w:r w:rsidRPr="00247EC1">
              <w:rPr>
                <w:rFonts w:ascii="Calibri" w:hAnsi="Calibri" w:cs="Calibri"/>
                <w:color w:val="000000"/>
                <w:sz w:val="18"/>
                <w:szCs w:val="18"/>
                <w:lang w:val="en-US"/>
              </w:rPr>
              <w:t>Sedatives</w:t>
            </w:r>
          </w:p>
        </w:tc>
        <w:tc>
          <w:tcPr>
            <w:tcW w:w="1293" w:type="dxa"/>
            <w:tcBorders>
              <w:top w:val="nil"/>
              <w:left w:val="nil"/>
              <w:bottom w:val="nil"/>
              <w:right w:val="nil"/>
            </w:tcBorders>
            <w:shd w:val="clear" w:color="000000" w:fill="FFFFFF"/>
            <w:vAlign w:val="center"/>
            <w:hideMark/>
          </w:tcPr>
          <w:p w14:paraId="268C9A3C"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76 (2.7%)</w:t>
            </w:r>
          </w:p>
        </w:tc>
        <w:tc>
          <w:tcPr>
            <w:tcW w:w="1486" w:type="dxa"/>
            <w:tcBorders>
              <w:top w:val="nil"/>
              <w:left w:val="nil"/>
              <w:bottom w:val="nil"/>
              <w:right w:val="nil"/>
            </w:tcBorders>
            <w:shd w:val="clear" w:color="000000" w:fill="FFFFFF"/>
            <w:vAlign w:val="center"/>
            <w:hideMark/>
          </w:tcPr>
          <w:p w14:paraId="7B05B2B4"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26 (0.2%)</w:t>
            </w:r>
          </w:p>
        </w:tc>
        <w:tc>
          <w:tcPr>
            <w:tcW w:w="1105" w:type="dxa"/>
            <w:tcBorders>
              <w:top w:val="nil"/>
              <w:left w:val="nil"/>
              <w:bottom w:val="nil"/>
              <w:right w:val="nil"/>
            </w:tcBorders>
            <w:shd w:val="clear" w:color="000000" w:fill="FFFFFF"/>
            <w:vAlign w:val="center"/>
            <w:hideMark/>
          </w:tcPr>
          <w:p w14:paraId="24A5AB76"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42 (3.0%)</w:t>
            </w:r>
          </w:p>
        </w:tc>
        <w:tc>
          <w:tcPr>
            <w:tcW w:w="1108" w:type="dxa"/>
            <w:tcBorders>
              <w:top w:val="nil"/>
              <w:left w:val="nil"/>
              <w:bottom w:val="nil"/>
              <w:right w:val="nil"/>
            </w:tcBorders>
            <w:shd w:val="clear" w:color="000000" w:fill="FFFFFF"/>
            <w:vAlign w:val="center"/>
            <w:hideMark/>
          </w:tcPr>
          <w:p w14:paraId="02AFA251"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21 (0.3%)</w:t>
            </w:r>
          </w:p>
        </w:tc>
        <w:tc>
          <w:tcPr>
            <w:tcW w:w="475" w:type="dxa"/>
            <w:tcBorders>
              <w:top w:val="nil"/>
              <w:left w:val="nil"/>
              <w:bottom w:val="nil"/>
              <w:right w:val="nil"/>
            </w:tcBorders>
            <w:shd w:val="clear" w:color="auto" w:fill="auto"/>
            <w:noWrap/>
            <w:vAlign w:val="bottom"/>
            <w:hideMark/>
          </w:tcPr>
          <w:p w14:paraId="26F2A5BD" w14:textId="77777777" w:rsidR="00FE6FB0" w:rsidRPr="00247EC1" w:rsidRDefault="00FE6FB0" w:rsidP="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45CD12DD"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153 (2.4%)</w:t>
            </w:r>
          </w:p>
        </w:tc>
        <w:tc>
          <w:tcPr>
            <w:tcW w:w="1452" w:type="dxa"/>
            <w:tcBorders>
              <w:top w:val="nil"/>
              <w:left w:val="nil"/>
              <w:bottom w:val="nil"/>
              <w:right w:val="nil"/>
            </w:tcBorders>
            <w:shd w:val="clear" w:color="000000" w:fill="FFFFFF"/>
            <w:vAlign w:val="center"/>
            <w:hideMark/>
          </w:tcPr>
          <w:p w14:paraId="67597289"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78 (0.2%)</w:t>
            </w:r>
          </w:p>
        </w:tc>
        <w:tc>
          <w:tcPr>
            <w:tcW w:w="1610" w:type="dxa"/>
            <w:tcBorders>
              <w:top w:val="nil"/>
              <w:left w:val="nil"/>
              <w:bottom w:val="nil"/>
              <w:right w:val="nil"/>
            </w:tcBorders>
            <w:shd w:val="clear" w:color="000000" w:fill="FFFFFF"/>
            <w:vAlign w:val="center"/>
            <w:hideMark/>
          </w:tcPr>
          <w:p w14:paraId="6D8BF232"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333 (2.7%)</w:t>
            </w:r>
          </w:p>
        </w:tc>
        <w:tc>
          <w:tcPr>
            <w:tcW w:w="1456" w:type="dxa"/>
            <w:tcBorders>
              <w:top w:val="nil"/>
              <w:left w:val="nil"/>
              <w:bottom w:val="nil"/>
              <w:right w:val="nil"/>
            </w:tcBorders>
            <w:shd w:val="clear" w:color="000000" w:fill="FFFFFF"/>
            <w:vAlign w:val="center"/>
            <w:hideMark/>
          </w:tcPr>
          <w:p w14:paraId="2CD74EBE"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125 (0.2%)</w:t>
            </w:r>
          </w:p>
        </w:tc>
      </w:tr>
      <w:tr w:rsidR="00FE6FB0" w:rsidRPr="00247EC1" w14:paraId="355845D2" w14:textId="77777777" w:rsidTr="00FE6FB0">
        <w:trPr>
          <w:trHeight w:val="283"/>
        </w:trPr>
        <w:tc>
          <w:tcPr>
            <w:tcW w:w="2300" w:type="dxa"/>
            <w:gridSpan w:val="2"/>
            <w:tcBorders>
              <w:top w:val="nil"/>
              <w:left w:val="nil"/>
              <w:bottom w:val="nil"/>
              <w:right w:val="nil"/>
            </w:tcBorders>
            <w:shd w:val="clear" w:color="auto" w:fill="auto"/>
            <w:vAlign w:val="center"/>
            <w:hideMark/>
          </w:tcPr>
          <w:p w14:paraId="75164DF1" w14:textId="29C076E1" w:rsidR="00FE6FB0" w:rsidRPr="00247EC1" w:rsidRDefault="00FE6FB0" w:rsidP="00FE6FB0">
            <w:pPr>
              <w:jc w:val="right"/>
              <w:rPr>
                <w:rFonts w:ascii="Calibri" w:hAnsi="Calibri" w:cs="Calibri"/>
                <w:color w:val="000000"/>
                <w:sz w:val="18"/>
                <w:szCs w:val="18"/>
              </w:rPr>
            </w:pPr>
            <w:r w:rsidRPr="00247EC1">
              <w:rPr>
                <w:rFonts w:ascii="Calibri" w:hAnsi="Calibri" w:cs="Calibri"/>
                <w:color w:val="000000"/>
                <w:sz w:val="18"/>
                <w:szCs w:val="18"/>
                <w:lang w:val="en-US"/>
              </w:rPr>
              <w:t>Stimulants</w:t>
            </w:r>
          </w:p>
        </w:tc>
        <w:tc>
          <w:tcPr>
            <w:tcW w:w="1293" w:type="dxa"/>
            <w:tcBorders>
              <w:top w:val="nil"/>
              <w:left w:val="nil"/>
              <w:bottom w:val="nil"/>
              <w:right w:val="nil"/>
            </w:tcBorders>
            <w:shd w:val="clear" w:color="000000" w:fill="FFFFFF"/>
            <w:vAlign w:val="center"/>
            <w:hideMark/>
          </w:tcPr>
          <w:p w14:paraId="1A5AED86"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106 (3.8%)</w:t>
            </w:r>
          </w:p>
        </w:tc>
        <w:tc>
          <w:tcPr>
            <w:tcW w:w="1486" w:type="dxa"/>
            <w:tcBorders>
              <w:top w:val="nil"/>
              <w:left w:val="nil"/>
              <w:bottom w:val="nil"/>
              <w:right w:val="nil"/>
            </w:tcBorders>
            <w:shd w:val="clear" w:color="000000" w:fill="FFFFFF"/>
            <w:vAlign w:val="center"/>
            <w:hideMark/>
          </w:tcPr>
          <w:p w14:paraId="2D56F157"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15 (0.1%)</w:t>
            </w:r>
          </w:p>
        </w:tc>
        <w:tc>
          <w:tcPr>
            <w:tcW w:w="1105" w:type="dxa"/>
            <w:tcBorders>
              <w:top w:val="nil"/>
              <w:left w:val="nil"/>
              <w:bottom w:val="nil"/>
              <w:right w:val="nil"/>
            </w:tcBorders>
            <w:shd w:val="clear" w:color="000000" w:fill="FFFFFF"/>
            <w:vAlign w:val="center"/>
            <w:hideMark/>
          </w:tcPr>
          <w:p w14:paraId="7B757144"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43 (3.1%)</w:t>
            </w:r>
          </w:p>
        </w:tc>
        <w:tc>
          <w:tcPr>
            <w:tcW w:w="1108" w:type="dxa"/>
            <w:tcBorders>
              <w:top w:val="nil"/>
              <w:left w:val="nil"/>
              <w:bottom w:val="nil"/>
              <w:right w:val="nil"/>
            </w:tcBorders>
            <w:shd w:val="clear" w:color="000000" w:fill="FFFFFF"/>
            <w:vAlign w:val="center"/>
            <w:hideMark/>
          </w:tcPr>
          <w:p w14:paraId="638735A9"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14 (0.2%)</w:t>
            </w:r>
          </w:p>
        </w:tc>
        <w:tc>
          <w:tcPr>
            <w:tcW w:w="475" w:type="dxa"/>
            <w:tcBorders>
              <w:top w:val="nil"/>
              <w:left w:val="nil"/>
              <w:bottom w:val="nil"/>
              <w:right w:val="nil"/>
            </w:tcBorders>
            <w:shd w:val="clear" w:color="auto" w:fill="auto"/>
            <w:noWrap/>
            <w:vAlign w:val="bottom"/>
            <w:hideMark/>
          </w:tcPr>
          <w:p w14:paraId="55228D41" w14:textId="77777777" w:rsidR="00FE6FB0" w:rsidRPr="00247EC1" w:rsidRDefault="00FE6FB0" w:rsidP="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2991CFEE"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121 (1.9%)</w:t>
            </w:r>
          </w:p>
        </w:tc>
        <w:tc>
          <w:tcPr>
            <w:tcW w:w="1452" w:type="dxa"/>
            <w:tcBorders>
              <w:top w:val="nil"/>
              <w:left w:val="nil"/>
              <w:bottom w:val="nil"/>
              <w:right w:val="nil"/>
            </w:tcBorders>
            <w:shd w:val="clear" w:color="000000" w:fill="FFFFFF"/>
            <w:vAlign w:val="center"/>
            <w:hideMark/>
          </w:tcPr>
          <w:p w14:paraId="59E2A4B7"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85 (0.3%)</w:t>
            </w:r>
          </w:p>
        </w:tc>
        <w:tc>
          <w:tcPr>
            <w:tcW w:w="1610" w:type="dxa"/>
            <w:tcBorders>
              <w:top w:val="nil"/>
              <w:left w:val="nil"/>
              <w:bottom w:val="nil"/>
              <w:right w:val="nil"/>
            </w:tcBorders>
            <w:shd w:val="clear" w:color="000000" w:fill="FFFFFF"/>
            <w:vAlign w:val="center"/>
            <w:hideMark/>
          </w:tcPr>
          <w:p w14:paraId="66D5F6B7"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169 (1.4%)</w:t>
            </w:r>
          </w:p>
        </w:tc>
        <w:tc>
          <w:tcPr>
            <w:tcW w:w="1456" w:type="dxa"/>
            <w:tcBorders>
              <w:top w:val="nil"/>
              <w:left w:val="nil"/>
              <w:bottom w:val="nil"/>
              <w:right w:val="nil"/>
            </w:tcBorders>
            <w:shd w:val="clear" w:color="000000" w:fill="FFFFFF"/>
            <w:vAlign w:val="center"/>
            <w:hideMark/>
          </w:tcPr>
          <w:p w14:paraId="3966BC72"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100 (0.2%)</w:t>
            </w:r>
          </w:p>
        </w:tc>
      </w:tr>
      <w:tr w:rsidR="00FE6FB0" w:rsidRPr="00247EC1" w14:paraId="23BB23D2" w14:textId="77777777" w:rsidTr="00FE6FB0">
        <w:trPr>
          <w:trHeight w:val="283"/>
        </w:trPr>
        <w:tc>
          <w:tcPr>
            <w:tcW w:w="2300" w:type="dxa"/>
            <w:gridSpan w:val="2"/>
            <w:tcBorders>
              <w:top w:val="nil"/>
              <w:left w:val="nil"/>
              <w:bottom w:val="nil"/>
              <w:right w:val="nil"/>
            </w:tcBorders>
            <w:shd w:val="clear" w:color="auto" w:fill="auto"/>
            <w:noWrap/>
            <w:vAlign w:val="center"/>
            <w:hideMark/>
          </w:tcPr>
          <w:p w14:paraId="167B4C0E" w14:textId="579D62B0" w:rsidR="00FE6FB0" w:rsidRPr="00247EC1" w:rsidRDefault="00FE6FB0" w:rsidP="00FE6FB0">
            <w:pPr>
              <w:jc w:val="right"/>
              <w:rPr>
                <w:rFonts w:ascii="Calibri" w:hAnsi="Calibri" w:cs="Calibri"/>
                <w:color w:val="000000"/>
                <w:sz w:val="18"/>
                <w:szCs w:val="18"/>
              </w:rPr>
            </w:pPr>
            <w:r w:rsidRPr="00247EC1">
              <w:rPr>
                <w:rFonts w:ascii="Calibri" w:hAnsi="Calibri" w:cs="Calibri"/>
                <w:color w:val="000000"/>
                <w:sz w:val="18"/>
                <w:szCs w:val="18"/>
                <w:lang w:val="en-US"/>
              </w:rPr>
              <w:t>Alcohol</w:t>
            </w:r>
          </w:p>
        </w:tc>
        <w:tc>
          <w:tcPr>
            <w:tcW w:w="1293" w:type="dxa"/>
            <w:tcBorders>
              <w:top w:val="nil"/>
              <w:left w:val="nil"/>
              <w:bottom w:val="nil"/>
              <w:right w:val="nil"/>
            </w:tcBorders>
            <w:shd w:val="clear" w:color="000000" w:fill="FFFFFF"/>
            <w:vAlign w:val="center"/>
            <w:hideMark/>
          </w:tcPr>
          <w:p w14:paraId="02CC5877"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250 (9.0%)</w:t>
            </w:r>
          </w:p>
        </w:tc>
        <w:tc>
          <w:tcPr>
            <w:tcW w:w="1486" w:type="dxa"/>
            <w:tcBorders>
              <w:top w:val="nil"/>
              <w:left w:val="nil"/>
              <w:bottom w:val="nil"/>
              <w:right w:val="nil"/>
            </w:tcBorders>
            <w:shd w:val="clear" w:color="000000" w:fill="FFFFFF"/>
            <w:vAlign w:val="center"/>
            <w:hideMark/>
          </w:tcPr>
          <w:p w14:paraId="746A74CA"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210 (1.5%)</w:t>
            </w:r>
          </w:p>
        </w:tc>
        <w:tc>
          <w:tcPr>
            <w:tcW w:w="1105" w:type="dxa"/>
            <w:tcBorders>
              <w:top w:val="nil"/>
              <w:left w:val="nil"/>
              <w:bottom w:val="nil"/>
              <w:right w:val="nil"/>
            </w:tcBorders>
            <w:shd w:val="clear" w:color="000000" w:fill="FFFFFF"/>
            <w:vAlign w:val="center"/>
            <w:hideMark/>
          </w:tcPr>
          <w:p w14:paraId="330F65FE"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100 (7.1%)</w:t>
            </w:r>
          </w:p>
        </w:tc>
        <w:tc>
          <w:tcPr>
            <w:tcW w:w="1108" w:type="dxa"/>
            <w:tcBorders>
              <w:top w:val="nil"/>
              <w:left w:val="nil"/>
              <w:bottom w:val="nil"/>
              <w:right w:val="nil"/>
            </w:tcBorders>
            <w:shd w:val="clear" w:color="000000" w:fill="FFFFFF"/>
            <w:vAlign w:val="center"/>
            <w:hideMark/>
          </w:tcPr>
          <w:p w14:paraId="70C88E5F"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110 (1.6%)</w:t>
            </w:r>
          </w:p>
        </w:tc>
        <w:tc>
          <w:tcPr>
            <w:tcW w:w="475" w:type="dxa"/>
            <w:tcBorders>
              <w:top w:val="nil"/>
              <w:left w:val="nil"/>
              <w:bottom w:val="nil"/>
              <w:right w:val="nil"/>
            </w:tcBorders>
            <w:shd w:val="clear" w:color="auto" w:fill="auto"/>
            <w:noWrap/>
            <w:vAlign w:val="bottom"/>
            <w:hideMark/>
          </w:tcPr>
          <w:p w14:paraId="590ACF31" w14:textId="77777777" w:rsidR="00FE6FB0" w:rsidRPr="00247EC1" w:rsidRDefault="00FE6FB0" w:rsidP="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0EBB6E3C"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595 (9.4%)</w:t>
            </w:r>
          </w:p>
        </w:tc>
        <w:tc>
          <w:tcPr>
            <w:tcW w:w="1452" w:type="dxa"/>
            <w:tcBorders>
              <w:top w:val="nil"/>
              <w:left w:val="nil"/>
              <w:bottom w:val="nil"/>
              <w:right w:val="nil"/>
            </w:tcBorders>
            <w:shd w:val="clear" w:color="000000" w:fill="FFFFFF"/>
            <w:vAlign w:val="center"/>
            <w:hideMark/>
          </w:tcPr>
          <w:p w14:paraId="4780A8B2"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635 (2.0%)</w:t>
            </w:r>
          </w:p>
        </w:tc>
        <w:tc>
          <w:tcPr>
            <w:tcW w:w="1610" w:type="dxa"/>
            <w:tcBorders>
              <w:top w:val="nil"/>
              <w:left w:val="nil"/>
              <w:bottom w:val="nil"/>
              <w:right w:val="nil"/>
            </w:tcBorders>
            <w:shd w:val="clear" w:color="000000" w:fill="FFFFFF"/>
            <w:vAlign w:val="center"/>
            <w:hideMark/>
          </w:tcPr>
          <w:p w14:paraId="2DD497A5"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1,002 (8.1%)</w:t>
            </w:r>
          </w:p>
        </w:tc>
        <w:tc>
          <w:tcPr>
            <w:tcW w:w="1456" w:type="dxa"/>
            <w:tcBorders>
              <w:top w:val="nil"/>
              <w:left w:val="nil"/>
              <w:bottom w:val="nil"/>
              <w:right w:val="nil"/>
            </w:tcBorders>
            <w:shd w:val="clear" w:color="000000" w:fill="FFFFFF"/>
            <w:vAlign w:val="center"/>
            <w:hideMark/>
          </w:tcPr>
          <w:p w14:paraId="4FCA6CC2"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1,173 (1.9%)</w:t>
            </w:r>
          </w:p>
        </w:tc>
      </w:tr>
      <w:tr w:rsidR="00FE6FB0" w:rsidRPr="00247EC1" w14:paraId="6C9D04AA" w14:textId="77777777" w:rsidTr="00FE6FB0">
        <w:trPr>
          <w:trHeight w:val="283"/>
        </w:trPr>
        <w:tc>
          <w:tcPr>
            <w:tcW w:w="2300" w:type="dxa"/>
            <w:gridSpan w:val="2"/>
            <w:tcBorders>
              <w:top w:val="nil"/>
              <w:left w:val="nil"/>
              <w:bottom w:val="nil"/>
              <w:right w:val="nil"/>
            </w:tcBorders>
            <w:shd w:val="clear" w:color="auto" w:fill="auto"/>
            <w:noWrap/>
            <w:vAlign w:val="center"/>
            <w:hideMark/>
          </w:tcPr>
          <w:p w14:paraId="5D5A04DB" w14:textId="4BDFE8AE" w:rsidR="00FE6FB0" w:rsidRPr="00247EC1" w:rsidRDefault="00FE6FB0" w:rsidP="00FE6FB0">
            <w:pPr>
              <w:jc w:val="right"/>
              <w:rPr>
                <w:rFonts w:ascii="Calibri" w:hAnsi="Calibri" w:cs="Calibri"/>
                <w:color w:val="000000"/>
                <w:sz w:val="18"/>
                <w:szCs w:val="18"/>
              </w:rPr>
            </w:pPr>
            <w:r w:rsidRPr="00247EC1">
              <w:rPr>
                <w:rFonts w:ascii="Calibri" w:hAnsi="Calibri" w:cs="Calibri"/>
                <w:color w:val="000000"/>
                <w:sz w:val="18"/>
                <w:szCs w:val="18"/>
                <w:lang w:val="en-US"/>
              </w:rPr>
              <w:t>Other drugs</w:t>
            </w:r>
          </w:p>
        </w:tc>
        <w:tc>
          <w:tcPr>
            <w:tcW w:w="1293" w:type="dxa"/>
            <w:tcBorders>
              <w:top w:val="nil"/>
              <w:left w:val="nil"/>
              <w:bottom w:val="nil"/>
              <w:right w:val="nil"/>
            </w:tcBorders>
            <w:shd w:val="clear" w:color="000000" w:fill="FFFFFF"/>
            <w:vAlign w:val="center"/>
            <w:hideMark/>
          </w:tcPr>
          <w:p w14:paraId="01348105"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252 (9.1%)</w:t>
            </w:r>
          </w:p>
        </w:tc>
        <w:tc>
          <w:tcPr>
            <w:tcW w:w="1486" w:type="dxa"/>
            <w:tcBorders>
              <w:top w:val="nil"/>
              <w:left w:val="nil"/>
              <w:bottom w:val="nil"/>
              <w:right w:val="nil"/>
            </w:tcBorders>
            <w:shd w:val="clear" w:color="000000" w:fill="FFFFFF"/>
            <w:vAlign w:val="center"/>
            <w:hideMark/>
          </w:tcPr>
          <w:p w14:paraId="564655B0"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57 (0.4%)</w:t>
            </w:r>
          </w:p>
        </w:tc>
        <w:tc>
          <w:tcPr>
            <w:tcW w:w="1105" w:type="dxa"/>
            <w:tcBorders>
              <w:top w:val="nil"/>
              <w:left w:val="nil"/>
              <w:bottom w:val="nil"/>
              <w:right w:val="nil"/>
            </w:tcBorders>
            <w:shd w:val="clear" w:color="000000" w:fill="FFFFFF"/>
            <w:vAlign w:val="center"/>
            <w:hideMark/>
          </w:tcPr>
          <w:p w14:paraId="6352159B"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91 (6.5%)</w:t>
            </w:r>
          </w:p>
        </w:tc>
        <w:tc>
          <w:tcPr>
            <w:tcW w:w="1108" w:type="dxa"/>
            <w:tcBorders>
              <w:top w:val="nil"/>
              <w:left w:val="nil"/>
              <w:bottom w:val="nil"/>
              <w:right w:val="nil"/>
            </w:tcBorders>
            <w:shd w:val="clear" w:color="000000" w:fill="FFFFFF"/>
            <w:vAlign w:val="center"/>
            <w:hideMark/>
          </w:tcPr>
          <w:p w14:paraId="5F13CA5A"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28 (0.4%)</w:t>
            </w:r>
          </w:p>
        </w:tc>
        <w:tc>
          <w:tcPr>
            <w:tcW w:w="475" w:type="dxa"/>
            <w:tcBorders>
              <w:top w:val="nil"/>
              <w:left w:val="nil"/>
              <w:bottom w:val="nil"/>
              <w:right w:val="nil"/>
            </w:tcBorders>
            <w:shd w:val="clear" w:color="auto" w:fill="auto"/>
            <w:noWrap/>
            <w:vAlign w:val="bottom"/>
            <w:hideMark/>
          </w:tcPr>
          <w:p w14:paraId="1546BFE1" w14:textId="77777777" w:rsidR="00FE6FB0" w:rsidRPr="00247EC1" w:rsidRDefault="00FE6FB0" w:rsidP="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563BE4C4"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387 (6.1%)</w:t>
            </w:r>
          </w:p>
        </w:tc>
        <w:tc>
          <w:tcPr>
            <w:tcW w:w="1452" w:type="dxa"/>
            <w:tcBorders>
              <w:top w:val="nil"/>
              <w:left w:val="nil"/>
              <w:bottom w:val="nil"/>
              <w:right w:val="nil"/>
            </w:tcBorders>
            <w:shd w:val="clear" w:color="000000" w:fill="FFFFFF"/>
            <w:vAlign w:val="center"/>
            <w:hideMark/>
          </w:tcPr>
          <w:p w14:paraId="52C41EB9"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229 (0.7%)</w:t>
            </w:r>
          </w:p>
        </w:tc>
        <w:tc>
          <w:tcPr>
            <w:tcW w:w="1610" w:type="dxa"/>
            <w:tcBorders>
              <w:top w:val="nil"/>
              <w:left w:val="nil"/>
              <w:bottom w:val="nil"/>
              <w:right w:val="nil"/>
            </w:tcBorders>
            <w:shd w:val="clear" w:color="000000" w:fill="FFFFFF"/>
            <w:vAlign w:val="center"/>
            <w:hideMark/>
          </w:tcPr>
          <w:p w14:paraId="48DB9226"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497 (4.0%)</w:t>
            </w:r>
          </w:p>
        </w:tc>
        <w:tc>
          <w:tcPr>
            <w:tcW w:w="1456" w:type="dxa"/>
            <w:tcBorders>
              <w:top w:val="nil"/>
              <w:left w:val="nil"/>
              <w:bottom w:val="nil"/>
              <w:right w:val="nil"/>
            </w:tcBorders>
            <w:shd w:val="clear" w:color="000000" w:fill="FFFFFF"/>
            <w:vAlign w:val="center"/>
            <w:hideMark/>
          </w:tcPr>
          <w:p w14:paraId="2A8287B5"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270 (0.4%)</w:t>
            </w:r>
          </w:p>
        </w:tc>
      </w:tr>
      <w:tr w:rsidR="00FE6FB0" w:rsidRPr="00247EC1" w14:paraId="6301AE09" w14:textId="77777777" w:rsidTr="00FE6FB0">
        <w:trPr>
          <w:trHeight w:val="283"/>
        </w:trPr>
        <w:tc>
          <w:tcPr>
            <w:tcW w:w="2300" w:type="dxa"/>
            <w:gridSpan w:val="2"/>
            <w:tcBorders>
              <w:top w:val="nil"/>
              <w:left w:val="nil"/>
              <w:bottom w:val="nil"/>
              <w:right w:val="nil"/>
            </w:tcBorders>
            <w:shd w:val="clear" w:color="auto" w:fill="auto"/>
            <w:noWrap/>
            <w:vAlign w:val="center"/>
            <w:hideMark/>
          </w:tcPr>
          <w:p w14:paraId="5EC8ECC2" w14:textId="67EE46E1" w:rsidR="00FE6FB0" w:rsidRPr="00247EC1" w:rsidRDefault="00FE6FB0" w:rsidP="00FE6FB0">
            <w:pPr>
              <w:jc w:val="center"/>
              <w:rPr>
                <w:rFonts w:ascii="Calibri" w:hAnsi="Calibri" w:cs="Calibri"/>
                <w:color w:val="000000"/>
                <w:sz w:val="18"/>
                <w:szCs w:val="18"/>
              </w:rPr>
            </w:pPr>
            <w:r w:rsidRPr="00247EC1">
              <w:rPr>
                <w:rFonts w:ascii="Calibri" w:hAnsi="Calibri" w:cs="Calibri"/>
                <w:b/>
                <w:bCs/>
                <w:color w:val="000000"/>
                <w:sz w:val="18"/>
                <w:szCs w:val="18"/>
                <w:lang w:val="en-US"/>
              </w:rPr>
              <w:t>Birth to longest residence</w:t>
            </w:r>
          </w:p>
        </w:tc>
        <w:tc>
          <w:tcPr>
            <w:tcW w:w="1293" w:type="dxa"/>
            <w:tcBorders>
              <w:top w:val="nil"/>
              <w:left w:val="nil"/>
              <w:bottom w:val="nil"/>
              <w:right w:val="nil"/>
            </w:tcBorders>
            <w:shd w:val="clear" w:color="000000" w:fill="FFFFFF"/>
            <w:vAlign w:val="center"/>
            <w:hideMark/>
          </w:tcPr>
          <w:p w14:paraId="0D6C42A5" w14:textId="77777777" w:rsidR="00FE6FB0" w:rsidRPr="00247EC1" w:rsidRDefault="00FE6FB0" w:rsidP="00FE6FB0">
            <w:pPr>
              <w:jc w:val="center"/>
              <w:rPr>
                <w:rFonts w:ascii="Calibri" w:hAnsi="Calibri" w:cs="Calibri"/>
                <w:color w:val="000000"/>
                <w:sz w:val="18"/>
                <w:szCs w:val="18"/>
              </w:rPr>
            </w:pPr>
            <w:r w:rsidRPr="00247EC1">
              <w:rPr>
                <w:rFonts w:ascii="Calibri" w:hAnsi="Calibri" w:cs="Calibri"/>
                <w:color w:val="000000"/>
                <w:sz w:val="18"/>
                <w:szCs w:val="18"/>
                <w:lang w:val="en-US"/>
              </w:rPr>
              <w:t> </w:t>
            </w:r>
          </w:p>
        </w:tc>
        <w:tc>
          <w:tcPr>
            <w:tcW w:w="1486" w:type="dxa"/>
            <w:tcBorders>
              <w:top w:val="nil"/>
              <w:left w:val="nil"/>
              <w:bottom w:val="nil"/>
              <w:right w:val="nil"/>
            </w:tcBorders>
            <w:shd w:val="clear" w:color="000000" w:fill="FFFFFF"/>
            <w:vAlign w:val="center"/>
            <w:hideMark/>
          </w:tcPr>
          <w:p w14:paraId="0D45780E" w14:textId="77777777" w:rsidR="00FE6FB0" w:rsidRPr="00247EC1" w:rsidRDefault="00FE6FB0" w:rsidP="00FE6FB0">
            <w:pPr>
              <w:jc w:val="center"/>
              <w:rPr>
                <w:rFonts w:ascii="Calibri" w:hAnsi="Calibri" w:cs="Calibri"/>
                <w:color w:val="000000"/>
                <w:sz w:val="18"/>
                <w:szCs w:val="18"/>
              </w:rPr>
            </w:pPr>
            <w:r w:rsidRPr="00247EC1">
              <w:rPr>
                <w:rFonts w:ascii="Calibri" w:hAnsi="Calibri" w:cs="Calibri"/>
                <w:color w:val="000000"/>
                <w:sz w:val="18"/>
                <w:szCs w:val="18"/>
                <w:lang w:val="en-US"/>
              </w:rPr>
              <w:t> </w:t>
            </w:r>
          </w:p>
        </w:tc>
        <w:tc>
          <w:tcPr>
            <w:tcW w:w="1105" w:type="dxa"/>
            <w:tcBorders>
              <w:top w:val="nil"/>
              <w:left w:val="nil"/>
              <w:bottom w:val="nil"/>
              <w:right w:val="nil"/>
            </w:tcBorders>
            <w:shd w:val="clear" w:color="000000" w:fill="FFFFFF"/>
            <w:vAlign w:val="center"/>
            <w:hideMark/>
          </w:tcPr>
          <w:p w14:paraId="3D1B68D5" w14:textId="77777777" w:rsidR="00FE6FB0" w:rsidRPr="00247EC1" w:rsidRDefault="00FE6FB0" w:rsidP="00FE6FB0">
            <w:pPr>
              <w:jc w:val="center"/>
              <w:rPr>
                <w:rFonts w:ascii="Calibri" w:hAnsi="Calibri" w:cs="Calibri"/>
                <w:color w:val="000000"/>
                <w:sz w:val="18"/>
                <w:szCs w:val="18"/>
              </w:rPr>
            </w:pPr>
            <w:r w:rsidRPr="00247EC1">
              <w:rPr>
                <w:rFonts w:ascii="Calibri" w:hAnsi="Calibri" w:cs="Calibri"/>
                <w:color w:val="000000"/>
                <w:sz w:val="18"/>
                <w:szCs w:val="18"/>
                <w:lang w:val="en-US"/>
              </w:rPr>
              <w:t> </w:t>
            </w:r>
          </w:p>
        </w:tc>
        <w:tc>
          <w:tcPr>
            <w:tcW w:w="1108" w:type="dxa"/>
            <w:tcBorders>
              <w:top w:val="nil"/>
              <w:left w:val="nil"/>
              <w:bottom w:val="nil"/>
              <w:right w:val="nil"/>
            </w:tcBorders>
            <w:shd w:val="clear" w:color="000000" w:fill="FFFFFF"/>
            <w:vAlign w:val="center"/>
            <w:hideMark/>
          </w:tcPr>
          <w:p w14:paraId="5F91929C" w14:textId="77777777" w:rsidR="00FE6FB0" w:rsidRPr="00247EC1" w:rsidRDefault="00FE6FB0" w:rsidP="00FE6FB0">
            <w:pPr>
              <w:jc w:val="center"/>
              <w:rPr>
                <w:rFonts w:ascii="Calibri" w:hAnsi="Calibri" w:cs="Calibri"/>
                <w:color w:val="000000"/>
                <w:sz w:val="18"/>
                <w:szCs w:val="18"/>
              </w:rPr>
            </w:pPr>
            <w:r w:rsidRPr="00247EC1">
              <w:rPr>
                <w:rFonts w:ascii="Calibri" w:hAnsi="Calibri" w:cs="Calibri"/>
                <w:color w:val="000000"/>
                <w:sz w:val="18"/>
                <w:szCs w:val="18"/>
                <w:lang w:val="en-US"/>
              </w:rPr>
              <w:t> </w:t>
            </w:r>
          </w:p>
        </w:tc>
        <w:tc>
          <w:tcPr>
            <w:tcW w:w="475" w:type="dxa"/>
            <w:tcBorders>
              <w:top w:val="nil"/>
              <w:left w:val="nil"/>
              <w:bottom w:val="nil"/>
              <w:right w:val="nil"/>
            </w:tcBorders>
            <w:shd w:val="clear" w:color="auto" w:fill="auto"/>
            <w:noWrap/>
            <w:vAlign w:val="bottom"/>
            <w:hideMark/>
          </w:tcPr>
          <w:p w14:paraId="6EB265B4" w14:textId="77777777" w:rsidR="00FE6FB0" w:rsidRPr="00247EC1" w:rsidRDefault="00FE6FB0" w:rsidP="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4CF48DF8" w14:textId="77777777" w:rsidR="00FE6FB0" w:rsidRPr="00247EC1" w:rsidRDefault="00FE6FB0" w:rsidP="00FE6FB0">
            <w:pPr>
              <w:jc w:val="center"/>
              <w:rPr>
                <w:rFonts w:ascii="Calibri" w:hAnsi="Calibri" w:cs="Calibri"/>
                <w:color w:val="000000"/>
                <w:sz w:val="18"/>
                <w:szCs w:val="18"/>
              </w:rPr>
            </w:pPr>
            <w:r w:rsidRPr="00247EC1">
              <w:rPr>
                <w:rFonts w:ascii="Calibri" w:hAnsi="Calibri" w:cs="Calibri"/>
                <w:color w:val="000000"/>
                <w:sz w:val="18"/>
                <w:szCs w:val="18"/>
                <w:lang w:val="en-US"/>
              </w:rPr>
              <w:t> </w:t>
            </w:r>
          </w:p>
        </w:tc>
        <w:tc>
          <w:tcPr>
            <w:tcW w:w="1452" w:type="dxa"/>
            <w:tcBorders>
              <w:top w:val="nil"/>
              <w:left w:val="nil"/>
              <w:bottom w:val="nil"/>
              <w:right w:val="nil"/>
            </w:tcBorders>
            <w:shd w:val="clear" w:color="000000" w:fill="FFFFFF"/>
            <w:vAlign w:val="center"/>
            <w:hideMark/>
          </w:tcPr>
          <w:p w14:paraId="5CF74C5E" w14:textId="77777777" w:rsidR="00FE6FB0" w:rsidRPr="00247EC1" w:rsidRDefault="00FE6FB0" w:rsidP="00FE6FB0">
            <w:pPr>
              <w:jc w:val="center"/>
              <w:rPr>
                <w:rFonts w:ascii="Calibri" w:hAnsi="Calibri" w:cs="Calibri"/>
                <w:color w:val="000000"/>
                <w:sz w:val="18"/>
                <w:szCs w:val="18"/>
              </w:rPr>
            </w:pPr>
            <w:r w:rsidRPr="00247EC1">
              <w:rPr>
                <w:rFonts w:ascii="Calibri" w:hAnsi="Calibri" w:cs="Calibri"/>
                <w:color w:val="000000"/>
                <w:sz w:val="18"/>
                <w:szCs w:val="18"/>
                <w:lang w:val="en-US"/>
              </w:rPr>
              <w:t> </w:t>
            </w:r>
          </w:p>
        </w:tc>
        <w:tc>
          <w:tcPr>
            <w:tcW w:w="1610" w:type="dxa"/>
            <w:tcBorders>
              <w:top w:val="nil"/>
              <w:left w:val="nil"/>
              <w:bottom w:val="nil"/>
              <w:right w:val="nil"/>
            </w:tcBorders>
            <w:shd w:val="clear" w:color="000000" w:fill="FFFFFF"/>
            <w:vAlign w:val="center"/>
            <w:hideMark/>
          </w:tcPr>
          <w:p w14:paraId="163993DC" w14:textId="77777777" w:rsidR="00FE6FB0" w:rsidRPr="00247EC1" w:rsidRDefault="00FE6FB0" w:rsidP="00FE6FB0">
            <w:pPr>
              <w:jc w:val="center"/>
              <w:rPr>
                <w:rFonts w:ascii="Calibri" w:hAnsi="Calibri" w:cs="Calibri"/>
                <w:color w:val="000000"/>
                <w:sz w:val="18"/>
                <w:szCs w:val="18"/>
              </w:rPr>
            </w:pPr>
            <w:r w:rsidRPr="00247EC1">
              <w:rPr>
                <w:rFonts w:ascii="Calibri" w:hAnsi="Calibri" w:cs="Calibri"/>
                <w:color w:val="000000"/>
                <w:sz w:val="18"/>
                <w:szCs w:val="18"/>
                <w:lang w:val="en-US"/>
              </w:rPr>
              <w:t> </w:t>
            </w:r>
          </w:p>
        </w:tc>
        <w:tc>
          <w:tcPr>
            <w:tcW w:w="1456" w:type="dxa"/>
            <w:tcBorders>
              <w:top w:val="nil"/>
              <w:left w:val="nil"/>
              <w:bottom w:val="nil"/>
              <w:right w:val="nil"/>
            </w:tcBorders>
            <w:shd w:val="clear" w:color="000000" w:fill="FFFFFF"/>
            <w:vAlign w:val="center"/>
            <w:hideMark/>
          </w:tcPr>
          <w:p w14:paraId="39EA0D01" w14:textId="77777777" w:rsidR="00FE6FB0" w:rsidRPr="00247EC1" w:rsidRDefault="00FE6FB0" w:rsidP="00FE6FB0">
            <w:pPr>
              <w:jc w:val="center"/>
              <w:rPr>
                <w:rFonts w:ascii="Calibri" w:hAnsi="Calibri" w:cs="Calibri"/>
                <w:color w:val="000000"/>
                <w:sz w:val="18"/>
                <w:szCs w:val="18"/>
              </w:rPr>
            </w:pPr>
            <w:r w:rsidRPr="00247EC1">
              <w:rPr>
                <w:rFonts w:ascii="Calibri" w:hAnsi="Calibri" w:cs="Calibri"/>
                <w:color w:val="000000"/>
                <w:sz w:val="18"/>
                <w:szCs w:val="18"/>
                <w:lang w:val="en-US"/>
              </w:rPr>
              <w:t> </w:t>
            </w:r>
          </w:p>
        </w:tc>
      </w:tr>
      <w:tr w:rsidR="00FE6FB0" w:rsidRPr="00247EC1" w14:paraId="57C41FF1" w14:textId="77777777" w:rsidTr="00FE6FB0">
        <w:trPr>
          <w:trHeight w:val="283"/>
        </w:trPr>
        <w:tc>
          <w:tcPr>
            <w:tcW w:w="2300" w:type="dxa"/>
            <w:gridSpan w:val="2"/>
            <w:tcBorders>
              <w:top w:val="nil"/>
              <w:left w:val="nil"/>
              <w:bottom w:val="nil"/>
              <w:right w:val="nil"/>
            </w:tcBorders>
            <w:shd w:val="clear" w:color="auto" w:fill="auto"/>
            <w:noWrap/>
            <w:vAlign w:val="center"/>
            <w:hideMark/>
          </w:tcPr>
          <w:p w14:paraId="527E84D5" w14:textId="3B22269E" w:rsidR="00FE6FB0" w:rsidRPr="00247EC1" w:rsidRDefault="00FE6FB0" w:rsidP="00FE6FB0">
            <w:pPr>
              <w:jc w:val="right"/>
              <w:rPr>
                <w:rFonts w:ascii="Calibri" w:hAnsi="Calibri" w:cs="Calibri"/>
                <w:color w:val="000000"/>
                <w:sz w:val="18"/>
                <w:szCs w:val="18"/>
              </w:rPr>
            </w:pPr>
            <w:r w:rsidRPr="00247EC1">
              <w:rPr>
                <w:rFonts w:ascii="Calibri" w:eastAsia="Arial" w:hAnsi="Calibri" w:cs="Calibri"/>
                <w:i/>
                <w:iCs/>
                <w:color w:val="000000"/>
                <w:sz w:val="18"/>
                <w:szCs w:val="18"/>
                <w:lang w:val="en-US"/>
              </w:rPr>
              <w:t>Always rural</w:t>
            </w:r>
          </w:p>
        </w:tc>
        <w:tc>
          <w:tcPr>
            <w:tcW w:w="1293" w:type="dxa"/>
            <w:tcBorders>
              <w:top w:val="nil"/>
              <w:left w:val="nil"/>
              <w:bottom w:val="nil"/>
              <w:right w:val="nil"/>
            </w:tcBorders>
            <w:shd w:val="clear" w:color="000000" w:fill="FFFFFF"/>
            <w:vAlign w:val="center"/>
            <w:hideMark/>
          </w:tcPr>
          <w:p w14:paraId="4857CB67"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1,741 (68%)</w:t>
            </w:r>
          </w:p>
        </w:tc>
        <w:tc>
          <w:tcPr>
            <w:tcW w:w="1486" w:type="dxa"/>
            <w:tcBorders>
              <w:top w:val="nil"/>
              <w:left w:val="nil"/>
              <w:bottom w:val="nil"/>
              <w:right w:val="nil"/>
            </w:tcBorders>
            <w:shd w:val="clear" w:color="000000" w:fill="FFFFFF"/>
            <w:vAlign w:val="center"/>
            <w:hideMark/>
          </w:tcPr>
          <w:p w14:paraId="6B23142B"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9,055 (71%)</w:t>
            </w:r>
          </w:p>
        </w:tc>
        <w:tc>
          <w:tcPr>
            <w:tcW w:w="1105" w:type="dxa"/>
            <w:tcBorders>
              <w:top w:val="nil"/>
              <w:left w:val="nil"/>
              <w:bottom w:val="nil"/>
              <w:right w:val="nil"/>
            </w:tcBorders>
            <w:shd w:val="clear" w:color="000000" w:fill="FFFFFF"/>
            <w:vAlign w:val="center"/>
            <w:hideMark/>
          </w:tcPr>
          <w:p w14:paraId="3BC9A916"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864 (67%)</w:t>
            </w:r>
          </w:p>
        </w:tc>
        <w:tc>
          <w:tcPr>
            <w:tcW w:w="1108" w:type="dxa"/>
            <w:tcBorders>
              <w:top w:val="nil"/>
              <w:left w:val="nil"/>
              <w:bottom w:val="nil"/>
              <w:right w:val="nil"/>
            </w:tcBorders>
            <w:shd w:val="clear" w:color="000000" w:fill="FFFFFF"/>
            <w:vAlign w:val="center"/>
            <w:hideMark/>
          </w:tcPr>
          <w:p w14:paraId="42688762"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4,453 (69%)</w:t>
            </w:r>
          </w:p>
        </w:tc>
        <w:tc>
          <w:tcPr>
            <w:tcW w:w="475" w:type="dxa"/>
            <w:tcBorders>
              <w:top w:val="nil"/>
              <w:left w:val="nil"/>
              <w:bottom w:val="nil"/>
              <w:right w:val="nil"/>
            </w:tcBorders>
            <w:shd w:val="clear" w:color="auto" w:fill="auto"/>
            <w:noWrap/>
            <w:vAlign w:val="bottom"/>
            <w:hideMark/>
          </w:tcPr>
          <w:p w14:paraId="3F1EA500" w14:textId="77777777" w:rsidR="00FE6FB0" w:rsidRPr="00247EC1" w:rsidRDefault="00FE6FB0" w:rsidP="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15ACC825"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4,310 (72%)</w:t>
            </w:r>
          </w:p>
        </w:tc>
        <w:tc>
          <w:tcPr>
            <w:tcW w:w="1452" w:type="dxa"/>
            <w:tcBorders>
              <w:top w:val="nil"/>
              <w:left w:val="nil"/>
              <w:bottom w:val="nil"/>
              <w:right w:val="nil"/>
            </w:tcBorders>
            <w:shd w:val="clear" w:color="000000" w:fill="FFFFFF"/>
            <w:vAlign w:val="center"/>
            <w:hideMark/>
          </w:tcPr>
          <w:p w14:paraId="2086F06F"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21,838 (73%)</w:t>
            </w:r>
          </w:p>
        </w:tc>
        <w:tc>
          <w:tcPr>
            <w:tcW w:w="1610" w:type="dxa"/>
            <w:tcBorders>
              <w:top w:val="nil"/>
              <w:left w:val="nil"/>
              <w:bottom w:val="nil"/>
              <w:right w:val="nil"/>
            </w:tcBorders>
            <w:shd w:val="clear" w:color="000000" w:fill="FFFFFF"/>
            <w:vAlign w:val="center"/>
            <w:hideMark/>
          </w:tcPr>
          <w:p w14:paraId="73C2A69E"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8,699 (74%)</w:t>
            </w:r>
          </w:p>
        </w:tc>
        <w:tc>
          <w:tcPr>
            <w:tcW w:w="1456" w:type="dxa"/>
            <w:tcBorders>
              <w:top w:val="nil"/>
              <w:left w:val="nil"/>
              <w:bottom w:val="nil"/>
              <w:right w:val="nil"/>
            </w:tcBorders>
            <w:shd w:val="clear" w:color="000000" w:fill="FFFFFF"/>
            <w:vAlign w:val="center"/>
            <w:hideMark/>
          </w:tcPr>
          <w:p w14:paraId="0D7EE281"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43,492 (74%)</w:t>
            </w:r>
          </w:p>
        </w:tc>
      </w:tr>
      <w:tr w:rsidR="00FE6FB0" w:rsidRPr="00247EC1" w14:paraId="12158EFE" w14:textId="77777777" w:rsidTr="00FE6FB0">
        <w:trPr>
          <w:trHeight w:val="283"/>
        </w:trPr>
        <w:tc>
          <w:tcPr>
            <w:tcW w:w="2300" w:type="dxa"/>
            <w:gridSpan w:val="2"/>
            <w:tcBorders>
              <w:top w:val="nil"/>
              <w:left w:val="nil"/>
              <w:bottom w:val="nil"/>
              <w:right w:val="nil"/>
            </w:tcBorders>
            <w:shd w:val="clear" w:color="auto" w:fill="auto"/>
            <w:noWrap/>
            <w:vAlign w:val="center"/>
            <w:hideMark/>
          </w:tcPr>
          <w:p w14:paraId="1A0A396B" w14:textId="28303F0F" w:rsidR="00FE6FB0" w:rsidRPr="00247EC1" w:rsidRDefault="00FE6FB0" w:rsidP="00FE6FB0">
            <w:pPr>
              <w:jc w:val="right"/>
              <w:rPr>
                <w:rFonts w:ascii="Calibri" w:hAnsi="Calibri" w:cs="Calibri"/>
                <w:color w:val="000000"/>
                <w:sz w:val="18"/>
                <w:szCs w:val="18"/>
              </w:rPr>
            </w:pPr>
            <w:r w:rsidRPr="00247EC1">
              <w:rPr>
                <w:rFonts w:ascii="Calibri" w:eastAsia="Arial" w:hAnsi="Calibri" w:cs="Calibri"/>
                <w:i/>
                <w:iCs/>
                <w:color w:val="000000"/>
                <w:sz w:val="18"/>
                <w:szCs w:val="18"/>
                <w:lang w:val="en-US"/>
              </w:rPr>
              <w:t>Rural-&gt;Urban</w:t>
            </w:r>
          </w:p>
        </w:tc>
        <w:tc>
          <w:tcPr>
            <w:tcW w:w="1293" w:type="dxa"/>
            <w:tcBorders>
              <w:top w:val="nil"/>
              <w:left w:val="nil"/>
              <w:bottom w:val="nil"/>
              <w:right w:val="nil"/>
            </w:tcBorders>
            <w:shd w:val="clear" w:color="000000" w:fill="FFFFFF"/>
            <w:vAlign w:val="center"/>
            <w:hideMark/>
          </w:tcPr>
          <w:p w14:paraId="4000D8D0"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68 (2.7%)</w:t>
            </w:r>
          </w:p>
        </w:tc>
        <w:tc>
          <w:tcPr>
            <w:tcW w:w="1486" w:type="dxa"/>
            <w:tcBorders>
              <w:top w:val="nil"/>
              <w:left w:val="nil"/>
              <w:bottom w:val="nil"/>
              <w:right w:val="nil"/>
            </w:tcBorders>
            <w:shd w:val="clear" w:color="000000" w:fill="FFFFFF"/>
            <w:vAlign w:val="center"/>
            <w:hideMark/>
          </w:tcPr>
          <w:p w14:paraId="7B8A6CEA"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322 (2.5%)</w:t>
            </w:r>
          </w:p>
        </w:tc>
        <w:tc>
          <w:tcPr>
            <w:tcW w:w="1105" w:type="dxa"/>
            <w:tcBorders>
              <w:top w:val="nil"/>
              <w:left w:val="nil"/>
              <w:bottom w:val="nil"/>
              <w:right w:val="nil"/>
            </w:tcBorders>
            <w:shd w:val="clear" w:color="000000" w:fill="FFFFFF"/>
            <w:vAlign w:val="center"/>
            <w:hideMark/>
          </w:tcPr>
          <w:p w14:paraId="0881468C"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37 (2.9%)</w:t>
            </w:r>
          </w:p>
        </w:tc>
        <w:tc>
          <w:tcPr>
            <w:tcW w:w="1108" w:type="dxa"/>
            <w:tcBorders>
              <w:top w:val="nil"/>
              <w:left w:val="nil"/>
              <w:bottom w:val="nil"/>
              <w:right w:val="nil"/>
            </w:tcBorders>
            <w:shd w:val="clear" w:color="000000" w:fill="FFFFFF"/>
            <w:vAlign w:val="center"/>
            <w:hideMark/>
          </w:tcPr>
          <w:p w14:paraId="627C0DF2"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163 (2.5%)</w:t>
            </w:r>
          </w:p>
        </w:tc>
        <w:tc>
          <w:tcPr>
            <w:tcW w:w="475" w:type="dxa"/>
            <w:tcBorders>
              <w:top w:val="nil"/>
              <w:left w:val="nil"/>
              <w:bottom w:val="nil"/>
              <w:right w:val="nil"/>
            </w:tcBorders>
            <w:shd w:val="clear" w:color="auto" w:fill="auto"/>
            <w:noWrap/>
            <w:vAlign w:val="bottom"/>
            <w:hideMark/>
          </w:tcPr>
          <w:p w14:paraId="4C2FF9BF" w14:textId="77777777" w:rsidR="00FE6FB0" w:rsidRPr="00247EC1" w:rsidRDefault="00FE6FB0" w:rsidP="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678CDF63"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146 (2.4%)</w:t>
            </w:r>
          </w:p>
        </w:tc>
        <w:tc>
          <w:tcPr>
            <w:tcW w:w="1452" w:type="dxa"/>
            <w:tcBorders>
              <w:top w:val="nil"/>
              <w:left w:val="nil"/>
              <w:bottom w:val="nil"/>
              <w:right w:val="nil"/>
            </w:tcBorders>
            <w:shd w:val="clear" w:color="000000" w:fill="FFFFFF"/>
            <w:vAlign w:val="center"/>
            <w:hideMark/>
          </w:tcPr>
          <w:p w14:paraId="2262D25A"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664 (2.2%)</w:t>
            </w:r>
          </w:p>
        </w:tc>
        <w:tc>
          <w:tcPr>
            <w:tcW w:w="1610" w:type="dxa"/>
            <w:tcBorders>
              <w:top w:val="nil"/>
              <w:left w:val="nil"/>
              <w:bottom w:val="nil"/>
              <w:right w:val="nil"/>
            </w:tcBorders>
            <w:shd w:val="clear" w:color="000000" w:fill="FFFFFF"/>
            <w:vAlign w:val="center"/>
            <w:hideMark/>
          </w:tcPr>
          <w:p w14:paraId="442C8410"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219 (1.9%)</w:t>
            </w:r>
          </w:p>
        </w:tc>
        <w:tc>
          <w:tcPr>
            <w:tcW w:w="1456" w:type="dxa"/>
            <w:tcBorders>
              <w:top w:val="nil"/>
              <w:left w:val="nil"/>
              <w:bottom w:val="nil"/>
              <w:right w:val="nil"/>
            </w:tcBorders>
            <w:shd w:val="clear" w:color="000000" w:fill="FFFFFF"/>
            <w:vAlign w:val="center"/>
            <w:hideMark/>
          </w:tcPr>
          <w:p w14:paraId="7AD32A95"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1,249 (2.1%)</w:t>
            </w:r>
          </w:p>
        </w:tc>
      </w:tr>
      <w:tr w:rsidR="00FE6FB0" w:rsidRPr="00247EC1" w14:paraId="476C3848" w14:textId="77777777" w:rsidTr="00FE6FB0">
        <w:trPr>
          <w:trHeight w:val="283"/>
        </w:trPr>
        <w:tc>
          <w:tcPr>
            <w:tcW w:w="2300" w:type="dxa"/>
            <w:gridSpan w:val="2"/>
            <w:tcBorders>
              <w:top w:val="nil"/>
              <w:left w:val="nil"/>
              <w:bottom w:val="nil"/>
              <w:right w:val="nil"/>
            </w:tcBorders>
            <w:shd w:val="clear" w:color="auto" w:fill="auto"/>
            <w:noWrap/>
            <w:vAlign w:val="center"/>
            <w:hideMark/>
          </w:tcPr>
          <w:p w14:paraId="601B594C" w14:textId="5DEFFD1C" w:rsidR="00FE6FB0" w:rsidRPr="00247EC1" w:rsidRDefault="00FE6FB0" w:rsidP="00FE6FB0">
            <w:pPr>
              <w:jc w:val="right"/>
              <w:rPr>
                <w:rFonts w:ascii="Calibri" w:hAnsi="Calibri" w:cs="Calibri"/>
                <w:color w:val="000000"/>
                <w:sz w:val="18"/>
                <w:szCs w:val="18"/>
              </w:rPr>
            </w:pPr>
            <w:r w:rsidRPr="00247EC1">
              <w:rPr>
                <w:rFonts w:ascii="Calibri" w:eastAsia="Arial" w:hAnsi="Calibri" w:cs="Calibri"/>
                <w:i/>
                <w:iCs/>
                <w:color w:val="000000"/>
                <w:sz w:val="18"/>
                <w:szCs w:val="18"/>
                <w:lang w:val="en-US"/>
              </w:rPr>
              <w:t>Urban-&gt;Rural</w:t>
            </w:r>
          </w:p>
        </w:tc>
        <w:tc>
          <w:tcPr>
            <w:tcW w:w="1293" w:type="dxa"/>
            <w:tcBorders>
              <w:top w:val="nil"/>
              <w:left w:val="nil"/>
              <w:bottom w:val="nil"/>
              <w:right w:val="nil"/>
            </w:tcBorders>
            <w:shd w:val="clear" w:color="000000" w:fill="FFFFFF"/>
            <w:vAlign w:val="center"/>
            <w:hideMark/>
          </w:tcPr>
          <w:p w14:paraId="1D2A4948"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152 (6.0%)</w:t>
            </w:r>
          </w:p>
        </w:tc>
        <w:tc>
          <w:tcPr>
            <w:tcW w:w="1486" w:type="dxa"/>
            <w:tcBorders>
              <w:top w:val="nil"/>
              <w:left w:val="nil"/>
              <w:bottom w:val="nil"/>
              <w:right w:val="nil"/>
            </w:tcBorders>
            <w:shd w:val="clear" w:color="000000" w:fill="FFFFFF"/>
            <w:vAlign w:val="center"/>
            <w:hideMark/>
          </w:tcPr>
          <w:p w14:paraId="7A4A1B21"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645 (5.1%)</w:t>
            </w:r>
          </w:p>
        </w:tc>
        <w:tc>
          <w:tcPr>
            <w:tcW w:w="1105" w:type="dxa"/>
            <w:tcBorders>
              <w:top w:val="nil"/>
              <w:left w:val="nil"/>
              <w:bottom w:val="nil"/>
              <w:right w:val="nil"/>
            </w:tcBorders>
            <w:shd w:val="clear" w:color="000000" w:fill="FFFFFF"/>
            <w:vAlign w:val="center"/>
            <w:hideMark/>
          </w:tcPr>
          <w:p w14:paraId="07FFC83D"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79 (6.2%)</w:t>
            </w:r>
          </w:p>
        </w:tc>
        <w:tc>
          <w:tcPr>
            <w:tcW w:w="1108" w:type="dxa"/>
            <w:tcBorders>
              <w:top w:val="nil"/>
              <w:left w:val="nil"/>
              <w:bottom w:val="nil"/>
              <w:right w:val="nil"/>
            </w:tcBorders>
            <w:shd w:val="clear" w:color="000000" w:fill="FFFFFF"/>
            <w:vAlign w:val="center"/>
            <w:hideMark/>
          </w:tcPr>
          <w:p w14:paraId="7AB17A63"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377 (5.9%)</w:t>
            </w:r>
          </w:p>
        </w:tc>
        <w:tc>
          <w:tcPr>
            <w:tcW w:w="475" w:type="dxa"/>
            <w:tcBorders>
              <w:top w:val="nil"/>
              <w:left w:val="nil"/>
              <w:bottom w:val="nil"/>
              <w:right w:val="nil"/>
            </w:tcBorders>
            <w:shd w:val="clear" w:color="auto" w:fill="auto"/>
            <w:noWrap/>
            <w:vAlign w:val="bottom"/>
            <w:hideMark/>
          </w:tcPr>
          <w:p w14:paraId="05B12AF2" w14:textId="77777777" w:rsidR="00FE6FB0" w:rsidRPr="00247EC1" w:rsidRDefault="00FE6FB0" w:rsidP="00FE6FB0">
            <w:pPr>
              <w:jc w:val="center"/>
              <w:rPr>
                <w:rFonts w:ascii="Calibri" w:hAnsi="Calibri" w:cs="Calibri"/>
                <w:color w:val="000000"/>
                <w:sz w:val="18"/>
                <w:szCs w:val="18"/>
              </w:rPr>
            </w:pPr>
          </w:p>
        </w:tc>
        <w:tc>
          <w:tcPr>
            <w:tcW w:w="1105" w:type="dxa"/>
            <w:tcBorders>
              <w:top w:val="nil"/>
              <w:left w:val="nil"/>
              <w:bottom w:val="nil"/>
              <w:right w:val="nil"/>
            </w:tcBorders>
            <w:shd w:val="clear" w:color="000000" w:fill="FFFFFF"/>
            <w:vAlign w:val="center"/>
            <w:hideMark/>
          </w:tcPr>
          <w:p w14:paraId="78C92681"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404 (6.8%)</w:t>
            </w:r>
          </w:p>
        </w:tc>
        <w:tc>
          <w:tcPr>
            <w:tcW w:w="1452" w:type="dxa"/>
            <w:tcBorders>
              <w:top w:val="nil"/>
              <w:left w:val="nil"/>
              <w:bottom w:val="nil"/>
              <w:right w:val="nil"/>
            </w:tcBorders>
            <w:shd w:val="clear" w:color="000000" w:fill="FFFFFF"/>
            <w:vAlign w:val="center"/>
            <w:hideMark/>
          </w:tcPr>
          <w:p w14:paraId="57D72397"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1,450 (4.9%)</w:t>
            </w:r>
          </w:p>
        </w:tc>
        <w:tc>
          <w:tcPr>
            <w:tcW w:w="1610" w:type="dxa"/>
            <w:tcBorders>
              <w:top w:val="nil"/>
              <w:left w:val="nil"/>
              <w:bottom w:val="nil"/>
              <w:right w:val="nil"/>
            </w:tcBorders>
            <w:shd w:val="clear" w:color="000000" w:fill="FFFFFF"/>
            <w:vAlign w:val="center"/>
            <w:hideMark/>
          </w:tcPr>
          <w:p w14:paraId="737D3417"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698 (5.9%)</w:t>
            </w:r>
          </w:p>
        </w:tc>
        <w:tc>
          <w:tcPr>
            <w:tcW w:w="1456" w:type="dxa"/>
            <w:tcBorders>
              <w:top w:val="nil"/>
              <w:left w:val="nil"/>
              <w:bottom w:val="nil"/>
              <w:right w:val="nil"/>
            </w:tcBorders>
            <w:shd w:val="clear" w:color="000000" w:fill="FFFFFF"/>
            <w:vAlign w:val="center"/>
            <w:hideMark/>
          </w:tcPr>
          <w:p w14:paraId="25444733"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2,740 (4.6%)</w:t>
            </w:r>
          </w:p>
        </w:tc>
      </w:tr>
      <w:tr w:rsidR="00FE6FB0" w:rsidRPr="00247EC1" w14:paraId="0DA3A7CF" w14:textId="77777777" w:rsidTr="00FE6FB0">
        <w:trPr>
          <w:trHeight w:val="283"/>
        </w:trPr>
        <w:tc>
          <w:tcPr>
            <w:tcW w:w="2300" w:type="dxa"/>
            <w:gridSpan w:val="2"/>
            <w:tcBorders>
              <w:top w:val="nil"/>
              <w:left w:val="nil"/>
              <w:bottom w:val="single" w:sz="4" w:space="0" w:color="808080"/>
              <w:right w:val="nil"/>
            </w:tcBorders>
            <w:shd w:val="clear" w:color="auto" w:fill="auto"/>
            <w:noWrap/>
            <w:vAlign w:val="center"/>
            <w:hideMark/>
          </w:tcPr>
          <w:p w14:paraId="1DB80A4F" w14:textId="2EC0D1C6" w:rsidR="00FE6FB0" w:rsidRPr="00247EC1" w:rsidRDefault="00FE6FB0" w:rsidP="00FE6FB0">
            <w:pPr>
              <w:jc w:val="right"/>
              <w:rPr>
                <w:rFonts w:ascii="Calibri" w:hAnsi="Calibri" w:cs="Calibri"/>
                <w:color w:val="000000"/>
                <w:sz w:val="18"/>
                <w:szCs w:val="18"/>
              </w:rPr>
            </w:pPr>
            <w:r w:rsidRPr="00247EC1">
              <w:rPr>
                <w:rFonts w:ascii="Calibri" w:eastAsia="Arial" w:hAnsi="Calibri" w:cs="Calibri"/>
                <w:i/>
                <w:iCs/>
                <w:color w:val="000000"/>
                <w:sz w:val="18"/>
                <w:szCs w:val="18"/>
                <w:lang w:val="en-US"/>
              </w:rPr>
              <w:t>Always urban</w:t>
            </w:r>
          </w:p>
        </w:tc>
        <w:tc>
          <w:tcPr>
            <w:tcW w:w="1293" w:type="dxa"/>
            <w:tcBorders>
              <w:top w:val="nil"/>
              <w:left w:val="nil"/>
              <w:bottom w:val="single" w:sz="4" w:space="0" w:color="808080"/>
              <w:right w:val="nil"/>
            </w:tcBorders>
            <w:shd w:val="clear" w:color="000000" w:fill="FFFFFF"/>
            <w:vAlign w:val="center"/>
            <w:hideMark/>
          </w:tcPr>
          <w:p w14:paraId="451EAC35"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585 (23%)</w:t>
            </w:r>
          </w:p>
        </w:tc>
        <w:tc>
          <w:tcPr>
            <w:tcW w:w="1486" w:type="dxa"/>
            <w:tcBorders>
              <w:top w:val="nil"/>
              <w:left w:val="nil"/>
              <w:bottom w:val="single" w:sz="4" w:space="0" w:color="808080"/>
              <w:right w:val="nil"/>
            </w:tcBorders>
            <w:shd w:val="clear" w:color="000000" w:fill="FFFFFF"/>
            <w:vAlign w:val="center"/>
            <w:hideMark/>
          </w:tcPr>
          <w:p w14:paraId="44C1364F"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2,704 (21%)</w:t>
            </w:r>
          </w:p>
        </w:tc>
        <w:tc>
          <w:tcPr>
            <w:tcW w:w="1105" w:type="dxa"/>
            <w:tcBorders>
              <w:top w:val="nil"/>
              <w:left w:val="nil"/>
              <w:bottom w:val="single" w:sz="4" w:space="0" w:color="808080"/>
              <w:right w:val="nil"/>
            </w:tcBorders>
            <w:shd w:val="clear" w:color="000000" w:fill="FFFFFF"/>
            <w:vAlign w:val="center"/>
            <w:hideMark/>
          </w:tcPr>
          <w:p w14:paraId="434D525C"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301 (23%)</w:t>
            </w:r>
          </w:p>
        </w:tc>
        <w:tc>
          <w:tcPr>
            <w:tcW w:w="1108" w:type="dxa"/>
            <w:tcBorders>
              <w:top w:val="nil"/>
              <w:left w:val="nil"/>
              <w:bottom w:val="single" w:sz="4" w:space="0" w:color="808080"/>
              <w:right w:val="nil"/>
            </w:tcBorders>
            <w:shd w:val="clear" w:color="000000" w:fill="FFFFFF"/>
            <w:vAlign w:val="center"/>
            <w:hideMark/>
          </w:tcPr>
          <w:p w14:paraId="085D6F36"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1,420 (22%)</w:t>
            </w:r>
          </w:p>
        </w:tc>
        <w:tc>
          <w:tcPr>
            <w:tcW w:w="475" w:type="dxa"/>
            <w:tcBorders>
              <w:top w:val="nil"/>
              <w:left w:val="nil"/>
              <w:bottom w:val="single" w:sz="4" w:space="0" w:color="808080"/>
              <w:right w:val="nil"/>
            </w:tcBorders>
            <w:shd w:val="clear" w:color="auto" w:fill="auto"/>
            <w:noWrap/>
            <w:vAlign w:val="bottom"/>
            <w:hideMark/>
          </w:tcPr>
          <w:p w14:paraId="038031A7" w14:textId="77777777" w:rsidR="00FE6FB0" w:rsidRPr="00247EC1" w:rsidRDefault="00FE6FB0" w:rsidP="00FE6FB0">
            <w:pPr>
              <w:rPr>
                <w:rFonts w:ascii="Calibri" w:hAnsi="Calibri" w:cs="Calibri"/>
                <w:color w:val="000000"/>
                <w:sz w:val="18"/>
                <w:szCs w:val="18"/>
              </w:rPr>
            </w:pPr>
            <w:r w:rsidRPr="00247EC1">
              <w:rPr>
                <w:rFonts w:ascii="Calibri" w:hAnsi="Calibri" w:cs="Calibri"/>
                <w:color w:val="000000"/>
                <w:sz w:val="18"/>
                <w:szCs w:val="18"/>
              </w:rPr>
              <w:t> </w:t>
            </w:r>
          </w:p>
        </w:tc>
        <w:tc>
          <w:tcPr>
            <w:tcW w:w="1105" w:type="dxa"/>
            <w:tcBorders>
              <w:top w:val="nil"/>
              <w:left w:val="nil"/>
              <w:bottom w:val="single" w:sz="4" w:space="0" w:color="808080"/>
              <w:right w:val="nil"/>
            </w:tcBorders>
            <w:shd w:val="clear" w:color="000000" w:fill="FFFFFF"/>
            <w:vAlign w:val="center"/>
            <w:hideMark/>
          </w:tcPr>
          <w:p w14:paraId="67FD8EA2"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1,114 (19%)</w:t>
            </w:r>
          </w:p>
        </w:tc>
        <w:tc>
          <w:tcPr>
            <w:tcW w:w="1452" w:type="dxa"/>
            <w:tcBorders>
              <w:top w:val="nil"/>
              <w:left w:val="nil"/>
              <w:bottom w:val="single" w:sz="4" w:space="0" w:color="808080"/>
              <w:right w:val="nil"/>
            </w:tcBorders>
            <w:shd w:val="clear" w:color="000000" w:fill="FFFFFF"/>
            <w:vAlign w:val="center"/>
            <w:hideMark/>
          </w:tcPr>
          <w:p w14:paraId="0555DB2F"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5,930 (20%)</w:t>
            </w:r>
          </w:p>
        </w:tc>
        <w:tc>
          <w:tcPr>
            <w:tcW w:w="1610" w:type="dxa"/>
            <w:tcBorders>
              <w:top w:val="nil"/>
              <w:left w:val="nil"/>
              <w:bottom w:val="single" w:sz="4" w:space="0" w:color="808080"/>
              <w:right w:val="nil"/>
            </w:tcBorders>
            <w:shd w:val="clear" w:color="000000" w:fill="FFFFFF"/>
            <w:vAlign w:val="center"/>
            <w:hideMark/>
          </w:tcPr>
          <w:p w14:paraId="49C656FE"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2,176 (18%)</w:t>
            </w:r>
          </w:p>
        </w:tc>
        <w:tc>
          <w:tcPr>
            <w:tcW w:w="1456" w:type="dxa"/>
            <w:tcBorders>
              <w:top w:val="nil"/>
              <w:left w:val="nil"/>
              <w:bottom w:val="single" w:sz="4" w:space="0" w:color="808080"/>
              <w:right w:val="nil"/>
            </w:tcBorders>
            <w:shd w:val="clear" w:color="000000" w:fill="FFFFFF"/>
            <w:vAlign w:val="center"/>
            <w:hideMark/>
          </w:tcPr>
          <w:p w14:paraId="59041B99" w14:textId="77777777" w:rsidR="00FE6FB0" w:rsidRPr="00247EC1" w:rsidRDefault="00FE6FB0" w:rsidP="00FE6FB0">
            <w:pPr>
              <w:jc w:val="center"/>
              <w:rPr>
                <w:rFonts w:ascii="Calibri" w:hAnsi="Calibri" w:cs="Calibri"/>
                <w:color w:val="000000"/>
                <w:sz w:val="18"/>
                <w:szCs w:val="18"/>
              </w:rPr>
            </w:pPr>
            <w:r w:rsidRPr="00247EC1">
              <w:rPr>
                <w:rFonts w:ascii="Calibri" w:eastAsia="Arial" w:hAnsi="Calibri" w:cs="Calibri"/>
                <w:color w:val="000000"/>
                <w:sz w:val="18"/>
                <w:szCs w:val="18"/>
                <w:lang w:val="en-US"/>
              </w:rPr>
              <w:t>11,562 (20%)</w:t>
            </w:r>
          </w:p>
        </w:tc>
      </w:tr>
    </w:tbl>
    <w:p w14:paraId="1A2818B8" w14:textId="3648B47B" w:rsidR="006B54D1" w:rsidRPr="00F677C7" w:rsidRDefault="00381C69">
      <w:pPr>
        <w:rPr>
          <w:rFonts w:ascii="Calibri" w:hAnsi="Calibri" w:cs="Calibri"/>
          <w:sz w:val="18"/>
          <w:szCs w:val="18"/>
          <w:lang w:val="en-GB"/>
        </w:rPr>
      </w:pPr>
      <w:r>
        <w:rPr>
          <w:rFonts w:ascii="Calibri" w:hAnsi="Calibri" w:cs="Calibri"/>
          <w:sz w:val="18"/>
          <w:szCs w:val="18"/>
          <w:lang w:val="en-GB"/>
        </w:rPr>
        <w:t xml:space="preserve">N (%) exposed. </w:t>
      </w:r>
    </w:p>
    <w:p w14:paraId="13450785" w14:textId="1EC293C0" w:rsidR="00AC2B76" w:rsidRDefault="00AC2B76">
      <w:pPr>
        <w:spacing w:after="80"/>
        <w:rPr>
          <w:rFonts w:ascii="Calibri" w:hAnsi="Calibri" w:cs="Calibri"/>
          <w:sz w:val="18"/>
          <w:szCs w:val="18"/>
          <w:lang w:val="en-GB"/>
        </w:rPr>
      </w:pPr>
      <w:r>
        <w:rPr>
          <w:rFonts w:ascii="Calibri" w:hAnsi="Calibri" w:cs="Calibri"/>
          <w:sz w:val="18"/>
          <w:szCs w:val="18"/>
          <w:lang w:val="en-GB"/>
        </w:rPr>
        <w:br w:type="page"/>
      </w:r>
    </w:p>
    <w:p w14:paraId="1F7973EE" w14:textId="11A0E94F" w:rsidR="00AC2B76" w:rsidRPr="00F677C7" w:rsidRDefault="00AC2B76" w:rsidP="00AC2B76">
      <w:pPr>
        <w:pStyle w:val="Caption"/>
        <w:rPr>
          <w:rFonts w:ascii="Calibri" w:hAnsi="Calibri" w:cs="Calibri"/>
          <w:lang w:val="en-GB"/>
        </w:rPr>
      </w:pPr>
      <w:r w:rsidRPr="00F677C7">
        <w:rPr>
          <w:rFonts w:ascii="Calibri" w:hAnsi="Calibri" w:cs="Calibri"/>
          <w:lang w:val="en-US"/>
        </w:rPr>
        <w:lastRenderedPageBreak/>
        <w:t>Table S</w:t>
      </w:r>
      <w:r w:rsidRPr="00F677C7">
        <w:rPr>
          <w:rFonts w:ascii="Calibri" w:hAnsi="Calibri" w:cs="Calibri"/>
          <w:lang w:val="en-GB"/>
        </w:rPr>
        <w:fldChar w:fldCharType="begin"/>
      </w:r>
      <w:r w:rsidRPr="00F677C7">
        <w:rPr>
          <w:rFonts w:ascii="Calibri" w:hAnsi="Calibri" w:cs="Calibri"/>
          <w:lang w:val="en-GB"/>
        </w:rPr>
        <w:instrText xml:space="preserve"> SEQ Table \* ARABIC </w:instrText>
      </w:r>
      <w:r w:rsidRPr="00F677C7">
        <w:rPr>
          <w:rFonts w:ascii="Calibri" w:hAnsi="Calibri" w:cs="Calibri"/>
          <w:lang w:val="en-GB"/>
        </w:rPr>
        <w:fldChar w:fldCharType="separate"/>
      </w:r>
      <w:r>
        <w:rPr>
          <w:rFonts w:ascii="Calibri" w:hAnsi="Calibri" w:cs="Calibri"/>
          <w:noProof/>
          <w:lang w:val="en-GB"/>
        </w:rPr>
        <w:t>6</w:t>
      </w:r>
      <w:r w:rsidRPr="00F677C7">
        <w:rPr>
          <w:rFonts w:ascii="Calibri" w:hAnsi="Calibri" w:cs="Calibri"/>
          <w:lang w:val="en-GB"/>
        </w:rPr>
        <w:fldChar w:fldCharType="end"/>
      </w:r>
      <w:r w:rsidRPr="00F677C7">
        <w:rPr>
          <w:rFonts w:ascii="Calibri" w:hAnsi="Calibri" w:cs="Calibri"/>
          <w:lang w:val="en-GB"/>
        </w:rPr>
        <w:t>. Unadjusted conditional logistic regression results</w:t>
      </w:r>
    </w:p>
    <w:tbl>
      <w:tblPr>
        <w:tblW w:w="13456" w:type="dxa"/>
        <w:tblLayout w:type="fixed"/>
        <w:tblLook w:val="04A0" w:firstRow="1" w:lastRow="0" w:firstColumn="1" w:lastColumn="0" w:noHBand="0" w:noVBand="1"/>
      </w:tblPr>
      <w:tblGrid>
        <w:gridCol w:w="1058"/>
        <w:gridCol w:w="2178"/>
        <w:gridCol w:w="707"/>
        <w:gridCol w:w="1254"/>
        <w:gridCol w:w="1042"/>
        <w:gridCol w:w="800"/>
        <w:gridCol w:w="927"/>
        <w:gridCol w:w="1307"/>
        <w:gridCol w:w="826"/>
        <w:gridCol w:w="835"/>
        <w:gridCol w:w="569"/>
        <w:gridCol w:w="1126"/>
        <w:gridCol w:w="827"/>
      </w:tblGrid>
      <w:tr w:rsidR="00AC2B76" w:rsidRPr="00F677C7" w14:paraId="0B50FE68" w14:textId="77777777" w:rsidTr="0097667B">
        <w:trPr>
          <w:trHeight w:val="315"/>
        </w:trPr>
        <w:tc>
          <w:tcPr>
            <w:tcW w:w="1058" w:type="dxa"/>
            <w:tcBorders>
              <w:top w:val="single" w:sz="4" w:space="0" w:color="auto"/>
              <w:left w:val="nil"/>
              <w:bottom w:val="nil"/>
              <w:right w:val="nil"/>
            </w:tcBorders>
            <w:shd w:val="clear" w:color="auto" w:fill="auto"/>
            <w:noWrap/>
            <w:vAlign w:val="bottom"/>
            <w:hideMark/>
          </w:tcPr>
          <w:p w14:paraId="116128D6"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single" w:sz="4" w:space="0" w:color="auto"/>
              <w:left w:val="nil"/>
              <w:bottom w:val="nil"/>
              <w:right w:val="nil"/>
            </w:tcBorders>
            <w:shd w:val="clear" w:color="auto" w:fill="F2F2F2"/>
            <w:noWrap/>
            <w:vAlign w:val="bottom"/>
            <w:hideMark/>
          </w:tcPr>
          <w:p w14:paraId="57685622" w14:textId="77777777" w:rsidR="00AC2B76" w:rsidRPr="00F677C7" w:rsidRDefault="00AC2B76" w:rsidP="0097667B">
            <w:pPr>
              <w:rPr>
                <w:rFonts w:ascii="Calibri" w:hAnsi="Calibri" w:cs="Calibri"/>
                <w:color w:val="000000" w:themeColor="text1"/>
                <w:sz w:val="18"/>
                <w:szCs w:val="18"/>
                <w:lang w:val="en-GB"/>
              </w:rPr>
            </w:pPr>
          </w:p>
        </w:tc>
        <w:tc>
          <w:tcPr>
            <w:tcW w:w="3803" w:type="dxa"/>
            <w:gridSpan w:val="4"/>
            <w:tcBorders>
              <w:top w:val="single" w:sz="4" w:space="0" w:color="auto"/>
              <w:left w:val="nil"/>
              <w:bottom w:val="nil"/>
              <w:right w:val="nil"/>
            </w:tcBorders>
            <w:shd w:val="clear" w:color="auto" w:fill="auto"/>
            <w:noWrap/>
            <w:vAlign w:val="bottom"/>
            <w:hideMark/>
          </w:tcPr>
          <w:p w14:paraId="58BD3FA0"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themeColor="text1"/>
                <w:sz w:val="18"/>
                <w:szCs w:val="18"/>
                <w:lang w:val="en-GB"/>
              </w:rPr>
              <w:t>SCZ</w:t>
            </w:r>
          </w:p>
        </w:tc>
        <w:tc>
          <w:tcPr>
            <w:tcW w:w="3895" w:type="dxa"/>
            <w:gridSpan w:val="4"/>
            <w:tcBorders>
              <w:top w:val="single" w:sz="4" w:space="0" w:color="auto"/>
              <w:left w:val="nil"/>
              <w:bottom w:val="nil"/>
              <w:right w:val="nil"/>
            </w:tcBorders>
            <w:shd w:val="clear" w:color="auto" w:fill="F2F2F2"/>
            <w:noWrap/>
            <w:vAlign w:val="bottom"/>
            <w:hideMark/>
          </w:tcPr>
          <w:p w14:paraId="6F3EBED4"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themeColor="text1"/>
                <w:sz w:val="18"/>
                <w:szCs w:val="18"/>
                <w:lang w:val="en-GB"/>
              </w:rPr>
              <w:t>BD</w:t>
            </w:r>
          </w:p>
        </w:tc>
        <w:tc>
          <w:tcPr>
            <w:tcW w:w="2522" w:type="dxa"/>
            <w:gridSpan w:val="3"/>
            <w:tcBorders>
              <w:top w:val="single" w:sz="4" w:space="0" w:color="auto"/>
              <w:left w:val="nil"/>
              <w:bottom w:val="nil"/>
              <w:right w:val="nil"/>
            </w:tcBorders>
            <w:shd w:val="clear" w:color="auto" w:fill="auto"/>
            <w:noWrap/>
            <w:vAlign w:val="bottom"/>
            <w:hideMark/>
          </w:tcPr>
          <w:p w14:paraId="552BC5D2"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themeColor="text1"/>
                <w:sz w:val="18"/>
                <w:szCs w:val="18"/>
                <w:lang w:val="en-GB"/>
              </w:rPr>
              <w:t>Wald test</w:t>
            </w:r>
          </w:p>
        </w:tc>
      </w:tr>
      <w:tr w:rsidR="00AC2B76" w:rsidRPr="00F677C7" w14:paraId="7C3FFA66" w14:textId="77777777" w:rsidTr="0097667B">
        <w:trPr>
          <w:trHeight w:val="248"/>
        </w:trPr>
        <w:tc>
          <w:tcPr>
            <w:tcW w:w="1058" w:type="dxa"/>
            <w:tcBorders>
              <w:top w:val="nil"/>
              <w:left w:val="nil"/>
              <w:bottom w:val="single" w:sz="4" w:space="0" w:color="auto"/>
              <w:right w:val="nil"/>
            </w:tcBorders>
            <w:shd w:val="clear" w:color="auto" w:fill="auto"/>
            <w:noWrap/>
            <w:vAlign w:val="bottom"/>
            <w:hideMark/>
          </w:tcPr>
          <w:p w14:paraId="3D3C8B9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Group</w:t>
            </w:r>
          </w:p>
        </w:tc>
        <w:tc>
          <w:tcPr>
            <w:tcW w:w="2178" w:type="dxa"/>
            <w:tcBorders>
              <w:top w:val="nil"/>
              <w:left w:val="nil"/>
              <w:bottom w:val="single" w:sz="4" w:space="0" w:color="auto"/>
              <w:right w:val="nil"/>
            </w:tcBorders>
            <w:shd w:val="clear" w:color="auto" w:fill="F2F2F2"/>
            <w:noWrap/>
            <w:vAlign w:val="bottom"/>
            <w:hideMark/>
          </w:tcPr>
          <w:p w14:paraId="56C3CEFC"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Exposure</w:t>
            </w:r>
          </w:p>
        </w:tc>
        <w:tc>
          <w:tcPr>
            <w:tcW w:w="707" w:type="dxa"/>
            <w:tcBorders>
              <w:top w:val="nil"/>
              <w:left w:val="nil"/>
              <w:bottom w:val="single" w:sz="4" w:space="0" w:color="auto"/>
              <w:right w:val="nil"/>
            </w:tcBorders>
            <w:shd w:val="clear" w:color="auto" w:fill="auto"/>
            <w:noWrap/>
            <w:vAlign w:val="bottom"/>
            <w:hideMark/>
          </w:tcPr>
          <w:p w14:paraId="30E87D0E"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IRR</w:t>
            </w:r>
          </w:p>
        </w:tc>
        <w:tc>
          <w:tcPr>
            <w:tcW w:w="1254" w:type="dxa"/>
            <w:tcBorders>
              <w:top w:val="nil"/>
              <w:left w:val="nil"/>
              <w:bottom w:val="single" w:sz="4" w:space="0" w:color="auto"/>
              <w:right w:val="nil"/>
            </w:tcBorders>
            <w:shd w:val="clear" w:color="auto" w:fill="auto"/>
            <w:noWrap/>
            <w:vAlign w:val="bottom"/>
            <w:hideMark/>
          </w:tcPr>
          <w:p w14:paraId="62123DF4"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95%CI</w:t>
            </w:r>
          </w:p>
        </w:tc>
        <w:tc>
          <w:tcPr>
            <w:tcW w:w="1042" w:type="dxa"/>
            <w:tcBorders>
              <w:top w:val="nil"/>
              <w:left w:val="nil"/>
              <w:bottom w:val="single" w:sz="4" w:space="0" w:color="auto"/>
              <w:right w:val="nil"/>
            </w:tcBorders>
            <w:shd w:val="clear" w:color="auto" w:fill="auto"/>
            <w:noWrap/>
            <w:vAlign w:val="bottom"/>
            <w:hideMark/>
          </w:tcPr>
          <w:p w14:paraId="70DF987F"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p</w:t>
            </w:r>
          </w:p>
        </w:tc>
        <w:tc>
          <w:tcPr>
            <w:tcW w:w="800" w:type="dxa"/>
            <w:tcBorders>
              <w:top w:val="nil"/>
              <w:left w:val="nil"/>
              <w:bottom w:val="single" w:sz="4" w:space="0" w:color="auto"/>
              <w:right w:val="nil"/>
            </w:tcBorders>
            <w:shd w:val="clear" w:color="auto" w:fill="auto"/>
            <w:noWrap/>
            <w:vAlign w:val="bottom"/>
            <w:hideMark/>
          </w:tcPr>
          <w:p w14:paraId="4CEA3EB1" w14:textId="77777777" w:rsidR="00AC2B76" w:rsidRPr="00F677C7" w:rsidRDefault="00AC2B76" w:rsidP="0097667B">
            <w:pPr>
              <w:jc w:val="center"/>
              <w:rPr>
                <w:rFonts w:ascii="Calibri" w:hAnsi="Calibri" w:cs="Calibri"/>
                <w:color w:val="000000" w:themeColor="text1"/>
                <w:sz w:val="18"/>
                <w:szCs w:val="18"/>
                <w:lang w:val="en-GB"/>
              </w:rPr>
            </w:pPr>
            <w:proofErr w:type="spellStart"/>
            <w:r w:rsidRPr="00F677C7">
              <w:rPr>
                <w:rFonts w:ascii="Calibri" w:hAnsi="Calibri" w:cs="Calibri"/>
                <w:color w:val="000000" w:themeColor="text1"/>
                <w:sz w:val="18"/>
                <w:szCs w:val="18"/>
                <w:lang w:val="en-GB"/>
              </w:rPr>
              <w:t>p</w:t>
            </w:r>
            <w:r w:rsidRPr="00F677C7">
              <w:rPr>
                <w:rFonts w:ascii="Calibri" w:hAnsi="Calibri" w:cs="Calibri"/>
                <w:color w:val="000000" w:themeColor="text1"/>
                <w:sz w:val="18"/>
                <w:szCs w:val="18"/>
                <w:vertAlign w:val="subscript"/>
                <w:lang w:val="en-GB"/>
              </w:rPr>
              <w:t>FDR</w:t>
            </w:r>
            <w:proofErr w:type="spellEnd"/>
          </w:p>
        </w:tc>
        <w:tc>
          <w:tcPr>
            <w:tcW w:w="927" w:type="dxa"/>
            <w:tcBorders>
              <w:top w:val="nil"/>
              <w:left w:val="nil"/>
              <w:bottom w:val="single" w:sz="4" w:space="0" w:color="auto"/>
              <w:right w:val="nil"/>
            </w:tcBorders>
            <w:shd w:val="clear" w:color="auto" w:fill="F2F2F2"/>
            <w:noWrap/>
            <w:vAlign w:val="bottom"/>
            <w:hideMark/>
          </w:tcPr>
          <w:p w14:paraId="5173DE32"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IRR</w:t>
            </w:r>
          </w:p>
        </w:tc>
        <w:tc>
          <w:tcPr>
            <w:tcW w:w="1307" w:type="dxa"/>
            <w:tcBorders>
              <w:top w:val="nil"/>
              <w:left w:val="nil"/>
              <w:bottom w:val="single" w:sz="4" w:space="0" w:color="auto"/>
              <w:right w:val="nil"/>
            </w:tcBorders>
            <w:shd w:val="clear" w:color="auto" w:fill="F2F2F2"/>
            <w:noWrap/>
            <w:vAlign w:val="bottom"/>
            <w:hideMark/>
          </w:tcPr>
          <w:p w14:paraId="6520127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95%CI</w:t>
            </w:r>
          </w:p>
        </w:tc>
        <w:tc>
          <w:tcPr>
            <w:tcW w:w="826" w:type="dxa"/>
            <w:tcBorders>
              <w:top w:val="nil"/>
              <w:left w:val="nil"/>
              <w:bottom w:val="single" w:sz="4" w:space="0" w:color="auto"/>
              <w:right w:val="nil"/>
            </w:tcBorders>
            <w:shd w:val="clear" w:color="auto" w:fill="F2F2F2"/>
            <w:noWrap/>
            <w:vAlign w:val="bottom"/>
            <w:hideMark/>
          </w:tcPr>
          <w:p w14:paraId="1A70FABB"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p</w:t>
            </w:r>
          </w:p>
        </w:tc>
        <w:tc>
          <w:tcPr>
            <w:tcW w:w="835" w:type="dxa"/>
            <w:tcBorders>
              <w:top w:val="nil"/>
              <w:left w:val="nil"/>
              <w:bottom w:val="single" w:sz="4" w:space="0" w:color="auto"/>
              <w:right w:val="nil"/>
            </w:tcBorders>
            <w:shd w:val="clear" w:color="auto" w:fill="F2F2F2"/>
            <w:noWrap/>
            <w:vAlign w:val="bottom"/>
            <w:hideMark/>
          </w:tcPr>
          <w:p w14:paraId="7B4FA4CF" w14:textId="77777777" w:rsidR="00AC2B76" w:rsidRPr="00F677C7" w:rsidRDefault="00AC2B76" w:rsidP="0097667B">
            <w:pPr>
              <w:jc w:val="center"/>
              <w:rPr>
                <w:rFonts w:ascii="Calibri" w:hAnsi="Calibri" w:cs="Calibri"/>
                <w:color w:val="000000" w:themeColor="text1"/>
                <w:sz w:val="18"/>
                <w:szCs w:val="18"/>
                <w:lang w:val="en-GB"/>
              </w:rPr>
            </w:pPr>
            <w:proofErr w:type="spellStart"/>
            <w:r w:rsidRPr="00F677C7">
              <w:rPr>
                <w:rFonts w:ascii="Calibri" w:hAnsi="Calibri" w:cs="Calibri"/>
                <w:color w:val="000000" w:themeColor="text1"/>
                <w:sz w:val="18"/>
                <w:szCs w:val="18"/>
                <w:lang w:val="en-GB"/>
              </w:rPr>
              <w:t>p</w:t>
            </w:r>
            <w:r w:rsidRPr="00F677C7">
              <w:rPr>
                <w:rFonts w:ascii="Calibri" w:hAnsi="Calibri" w:cs="Calibri"/>
                <w:color w:val="000000" w:themeColor="text1"/>
                <w:sz w:val="18"/>
                <w:szCs w:val="18"/>
                <w:vertAlign w:val="subscript"/>
                <w:lang w:val="en-GB"/>
              </w:rPr>
              <w:t>FDR</w:t>
            </w:r>
            <w:proofErr w:type="spellEnd"/>
          </w:p>
        </w:tc>
        <w:tc>
          <w:tcPr>
            <w:tcW w:w="569" w:type="dxa"/>
            <w:tcBorders>
              <w:top w:val="nil"/>
              <w:left w:val="nil"/>
              <w:bottom w:val="single" w:sz="4" w:space="0" w:color="auto"/>
              <w:right w:val="nil"/>
            </w:tcBorders>
            <w:shd w:val="clear" w:color="auto" w:fill="auto"/>
            <w:noWrap/>
            <w:vAlign w:val="bottom"/>
            <w:hideMark/>
          </w:tcPr>
          <w:p w14:paraId="397280FA"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Diff</w:t>
            </w:r>
          </w:p>
        </w:tc>
        <w:tc>
          <w:tcPr>
            <w:tcW w:w="1126" w:type="dxa"/>
            <w:tcBorders>
              <w:top w:val="nil"/>
              <w:left w:val="nil"/>
              <w:bottom w:val="single" w:sz="4" w:space="0" w:color="auto"/>
              <w:right w:val="nil"/>
            </w:tcBorders>
            <w:shd w:val="clear" w:color="auto" w:fill="auto"/>
            <w:noWrap/>
            <w:vAlign w:val="bottom"/>
            <w:hideMark/>
          </w:tcPr>
          <w:p w14:paraId="78CAC052"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95% CI</w:t>
            </w:r>
          </w:p>
        </w:tc>
        <w:tc>
          <w:tcPr>
            <w:tcW w:w="827" w:type="dxa"/>
            <w:tcBorders>
              <w:top w:val="nil"/>
              <w:left w:val="nil"/>
              <w:bottom w:val="single" w:sz="4" w:space="0" w:color="auto"/>
              <w:right w:val="nil"/>
            </w:tcBorders>
            <w:shd w:val="clear" w:color="auto" w:fill="auto"/>
            <w:noWrap/>
            <w:vAlign w:val="bottom"/>
            <w:hideMark/>
          </w:tcPr>
          <w:p w14:paraId="1541114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p</w:t>
            </w:r>
          </w:p>
        </w:tc>
      </w:tr>
      <w:tr w:rsidR="00AC2B76" w:rsidRPr="00F677C7" w14:paraId="0C43D07D" w14:textId="77777777" w:rsidTr="0097667B">
        <w:trPr>
          <w:trHeight w:val="250"/>
        </w:trPr>
        <w:tc>
          <w:tcPr>
            <w:tcW w:w="1058" w:type="dxa"/>
            <w:vMerge w:val="restart"/>
            <w:tcBorders>
              <w:top w:val="single" w:sz="4" w:space="0" w:color="auto"/>
              <w:left w:val="nil"/>
              <w:right w:val="nil"/>
            </w:tcBorders>
            <w:shd w:val="clear" w:color="auto" w:fill="auto"/>
            <w:noWrap/>
            <w:vAlign w:val="bottom"/>
            <w:hideMark/>
          </w:tcPr>
          <w:p w14:paraId="3D760AB3"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Infections</w:t>
            </w:r>
          </w:p>
          <w:p w14:paraId="74854160"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0-15yrs</w:t>
            </w:r>
          </w:p>
          <w:p w14:paraId="372A039A"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single" w:sz="4" w:space="0" w:color="auto"/>
              <w:left w:val="nil"/>
              <w:bottom w:val="nil"/>
              <w:right w:val="nil"/>
            </w:tcBorders>
            <w:shd w:val="clear" w:color="auto" w:fill="F2F2F2"/>
            <w:noWrap/>
            <w:vAlign w:val="bottom"/>
            <w:hideMark/>
          </w:tcPr>
          <w:p w14:paraId="61D8EB02"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Any infection</w:t>
            </w:r>
          </w:p>
        </w:tc>
        <w:tc>
          <w:tcPr>
            <w:tcW w:w="707" w:type="dxa"/>
            <w:tcBorders>
              <w:top w:val="single" w:sz="4" w:space="0" w:color="auto"/>
              <w:left w:val="nil"/>
              <w:bottom w:val="nil"/>
              <w:right w:val="nil"/>
            </w:tcBorders>
            <w:shd w:val="clear" w:color="auto" w:fill="auto"/>
            <w:noWrap/>
            <w:vAlign w:val="bottom"/>
            <w:hideMark/>
          </w:tcPr>
          <w:p w14:paraId="59BC912E"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1.10</w:t>
            </w:r>
          </w:p>
        </w:tc>
        <w:tc>
          <w:tcPr>
            <w:tcW w:w="1254" w:type="dxa"/>
            <w:tcBorders>
              <w:top w:val="single" w:sz="4" w:space="0" w:color="auto"/>
              <w:left w:val="nil"/>
              <w:bottom w:val="nil"/>
              <w:right w:val="nil"/>
            </w:tcBorders>
            <w:shd w:val="clear" w:color="auto" w:fill="auto"/>
            <w:noWrap/>
            <w:vAlign w:val="bottom"/>
            <w:hideMark/>
          </w:tcPr>
          <w:p w14:paraId="321A694E"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(1.01-1.19)</w:t>
            </w:r>
          </w:p>
        </w:tc>
        <w:tc>
          <w:tcPr>
            <w:tcW w:w="1042" w:type="dxa"/>
            <w:tcBorders>
              <w:top w:val="single" w:sz="4" w:space="0" w:color="auto"/>
              <w:left w:val="nil"/>
              <w:bottom w:val="nil"/>
              <w:right w:val="nil"/>
            </w:tcBorders>
            <w:shd w:val="clear" w:color="auto" w:fill="auto"/>
            <w:noWrap/>
            <w:vAlign w:val="bottom"/>
            <w:hideMark/>
          </w:tcPr>
          <w:p w14:paraId="3A4695C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0.020</w:t>
            </w:r>
          </w:p>
        </w:tc>
        <w:tc>
          <w:tcPr>
            <w:tcW w:w="800" w:type="dxa"/>
            <w:tcBorders>
              <w:top w:val="single" w:sz="4" w:space="0" w:color="auto"/>
              <w:left w:val="nil"/>
              <w:bottom w:val="nil"/>
              <w:right w:val="nil"/>
            </w:tcBorders>
            <w:shd w:val="clear" w:color="auto" w:fill="auto"/>
            <w:noWrap/>
            <w:vAlign w:val="bottom"/>
            <w:hideMark/>
          </w:tcPr>
          <w:p w14:paraId="40ECAEDC"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0.023</w:t>
            </w:r>
          </w:p>
        </w:tc>
        <w:tc>
          <w:tcPr>
            <w:tcW w:w="927" w:type="dxa"/>
            <w:tcBorders>
              <w:top w:val="single" w:sz="4" w:space="0" w:color="auto"/>
              <w:left w:val="nil"/>
              <w:bottom w:val="nil"/>
              <w:right w:val="nil"/>
            </w:tcBorders>
            <w:shd w:val="clear" w:color="auto" w:fill="F2F2F2"/>
            <w:noWrap/>
            <w:vAlign w:val="bottom"/>
            <w:hideMark/>
          </w:tcPr>
          <w:p w14:paraId="52FD1745"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1.27</w:t>
            </w:r>
          </w:p>
        </w:tc>
        <w:tc>
          <w:tcPr>
            <w:tcW w:w="1307" w:type="dxa"/>
            <w:tcBorders>
              <w:top w:val="single" w:sz="4" w:space="0" w:color="auto"/>
              <w:left w:val="nil"/>
              <w:bottom w:val="nil"/>
              <w:right w:val="nil"/>
            </w:tcBorders>
            <w:shd w:val="clear" w:color="auto" w:fill="F2F2F2"/>
            <w:noWrap/>
            <w:vAlign w:val="bottom"/>
            <w:hideMark/>
          </w:tcPr>
          <w:p w14:paraId="52729ABE"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(1.23-1.32)</w:t>
            </w:r>
          </w:p>
        </w:tc>
        <w:tc>
          <w:tcPr>
            <w:tcW w:w="826" w:type="dxa"/>
            <w:tcBorders>
              <w:top w:val="single" w:sz="4" w:space="0" w:color="auto"/>
              <w:left w:val="nil"/>
              <w:bottom w:val="nil"/>
              <w:right w:val="nil"/>
            </w:tcBorders>
            <w:shd w:val="clear" w:color="auto" w:fill="F2F2F2"/>
            <w:noWrap/>
            <w:vAlign w:val="bottom"/>
            <w:hideMark/>
          </w:tcPr>
          <w:p w14:paraId="11A73B5A"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single" w:sz="4" w:space="0" w:color="auto"/>
              <w:left w:val="nil"/>
              <w:bottom w:val="nil"/>
              <w:right w:val="nil"/>
            </w:tcBorders>
            <w:shd w:val="clear" w:color="auto" w:fill="F2F2F2"/>
            <w:noWrap/>
            <w:vAlign w:val="bottom"/>
            <w:hideMark/>
          </w:tcPr>
          <w:p w14:paraId="579C9461"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single" w:sz="4" w:space="0" w:color="auto"/>
              <w:left w:val="nil"/>
              <w:bottom w:val="nil"/>
              <w:right w:val="nil"/>
            </w:tcBorders>
            <w:shd w:val="clear" w:color="auto" w:fill="auto"/>
            <w:noWrap/>
            <w:vAlign w:val="bottom"/>
            <w:hideMark/>
          </w:tcPr>
          <w:p w14:paraId="2CF53F48"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0.86</w:t>
            </w:r>
          </w:p>
        </w:tc>
        <w:tc>
          <w:tcPr>
            <w:tcW w:w="1126" w:type="dxa"/>
            <w:tcBorders>
              <w:top w:val="single" w:sz="4" w:space="0" w:color="auto"/>
              <w:left w:val="nil"/>
              <w:bottom w:val="nil"/>
              <w:right w:val="nil"/>
            </w:tcBorders>
            <w:shd w:val="clear" w:color="auto" w:fill="auto"/>
            <w:noWrap/>
            <w:vAlign w:val="bottom"/>
            <w:hideMark/>
          </w:tcPr>
          <w:p w14:paraId="5789722A"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(0.79-0.94)</w:t>
            </w:r>
          </w:p>
        </w:tc>
        <w:tc>
          <w:tcPr>
            <w:tcW w:w="827" w:type="dxa"/>
            <w:tcBorders>
              <w:top w:val="single" w:sz="4" w:space="0" w:color="auto"/>
              <w:left w:val="nil"/>
              <w:bottom w:val="nil"/>
              <w:right w:val="nil"/>
            </w:tcBorders>
            <w:shd w:val="clear" w:color="auto" w:fill="auto"/>
            <w:noWrap/>
            <w:vAlign w:val="bottom"/>
            <w:hideMark/>
          </w:tcPr>
          <w:p w14:paraId="4EED9A4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0.001</w:t>
            </w:r>
          </w:p>
        </w:tc>
      </w:tr>
      <w:tr w:rsidR="00AC2B76" w:rsidRPr="00F677C7" w14:paraId="7BBF2DBE" w14:textId="77777777" w:rsidTr="0097667B">
        <w:trPr>
          <w:trHeight w:val="250"/>
        </w:trPr>
        <w:tc>
          <w:tcPr>
            <w:tcW w:w="1058" w:type="dxa"/>
            <w:vMerge/>
            <w:tcBorders>
              <w:left w:val="nil"/>
              <w:right w:val="nil"/>
            </w:tcBorders>
            <w:shd w:val="clear" w:color="auto" w:fill="auto"/>
            <w:noWrap/>
            <w:vAlign w:val="bottom"/>
            <w:hideMark/>
          </w:tcPr>
          <w:p w14:paraId="20A1FE37"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nil"/>
              <w:right w:val="nil"/>
            </w:tcBorders>
            <w:shd w:val="clear" w:color="auto" w:fill="F2F2F2"/>
            <w:noWrap/>
            <w:vAlign w:val="bottom"/>
            <w:hideMark/>
          </w:tcPr>
          <w:p w14:paraId="01A23D4E"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CNS infection</w:t>
            </w:r>
          </w:p>
        </w:tc>
        <w:tc>
          <w:tcPr>
            <w:tcW w:w="707" w:type="dxa"/>
            <w:tcBorders>
              <w:top w:val="nil"/>
              <w:left w:val="nil"/>
              <w:bottom w:val="nil"/>
              <w:right w:val="nil"/>
            </w:tcBorders>
            <w:shd w:val="clear" w:color="auto" w:fill="auto"/>
            <w:noWrap/>
            <w:vAlign w:val="bottom"/>
            <w:hideMark/>
          </w:tcPr>
          <w:p w14:paraId="48168B17"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0.95</w:t>
            </w:r>
          </w:p>
        </w:tc>
        <w:tc>
          <w:tcPr>
            <w:tcW w:w="1254" w:type="dxa"/>
            <w:tcBorders>
              <w:top w:val="nil"/>
              <w:left w:val="nil"/>
              <w:bottom w:val="nil"/>
              <w:right w:val="nil"/>
            </w:tcBorders>
            <w:shd w:val="clear" w:color="auto" w:fill="auto"/>
            <w:noWrap/>
            <w:vAlign w:val="bottom"/>
            <w:hideMark/>
          </w:tcPr>
          <w:p w14:paraId="23E2BC3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(0.69-1.32)</w:t>
            </w:r>
          </w:p>
        </w:tc>
        <w:tc>
          <w:tcPr>
            <w:tcW w:w="1042" w:type="dxa"/>
            <w:tcBorders>
              <w:top w:val="nil"/>
              <w:left w:val="nil"/>
              <w:bottom w:val="nil"/>
              <w:right w:val="nil"/>
            </w:tcBorders>
            <w:shd w:val="clear" w:color="auto" w:fill="auto"/>
            <w:noWrap/>
            <w:vAlign w:val="bottom"/>
            <w:hideMark/>
          </w:tcPr>
          <w:p w14:paraId="4C5B342A"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0.76</w:t>
            </w:r>
          </w:p>
        </w:tc>
        <w:tc>
          <w:tcPr>
            <w:tcW w:w="800" w:type="dxa"/>
            <w:tcBorders>
              <w:top w:val="nil"/>
              <w:left w:val="nil"/>
              <w:bottom w:val="nil"/>
              <w:right w:val="nil"/>
            </w:tcBorders>
            <w:shd w:val="clear" w:color="auto" w:fill="auto"/>
            <w:noWrap/>
            <w:vAlign w:val="bottom"/>
            <w:hideMark/>
          </w:tcPr>
          <w:p w14:paraId="61ED133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0.763</w:t>
            </w:r>
          </w:p>
        </w:tc>
        <w:tc>
          <w:tcPr>
            <w:tcW w:w="927" w:type="dxa"/>
            <w:tcBorders>
              <w:top w:val="nil"/>
              <w:left w:val="nil"/>
              <w:bottom w:val="nil"/>
              <w:right w:val="nil"/>
            </w:tcBorders>
            <w:shd w:val="clear" w:color="auto" w:fill="F2F2F2"/>
            <w:noWrap/>
            <w:vAlign w:val="bottom"/>
            <w:hideMark/>
          </w:tcPr>
          <w:p w14:paraId="5F06E44B"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1.22</w:t>
            </w:r>
          </w:p>
        </w:tc>
        <w:tc>
          <w:tcPr>
            <w:tcW w:w="1307" w:type="dxa"/>
            <w:tcBorders>
              <w:top w:val="nil"/>
              <w:left w:val="nil"/>
              <w:bottom w:val="nil"/>
              <w:right w:val="nil"/>
            </w:tcBorders>
            <w:shd w:val="clear" w:color="auto" w:fill="F2F2F2"/>
            <w:noWrap/>
            <w:vAlign w:val="bottom"/>
            <w:hideMark/>
          </w:tcPr>
          <w:p w14:paraId="2670FDBF"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(1.04-1.42)</w:t>
            </w:r>
          </w:p>
        </w:tc>
        <w:tc>
          <w:tcPr>
            <w:tcW w:w="826" w:type="dxa"/>
            <w:tcBorders>
              <w:top w:val="nil"/>
              <w:left w:val="nil"/>
              <w:bottom w:val="nil"/>
              <w:right w:val="nil"/>
            </w:tcBorders>
            <w:shd w:val="clear" w:color="auto" w:fill="F2F2F2"/>
            <w:noWrap/>
            <w:vAlign w:val="bottom"/>
            <w:hideMark/>
          </w:tcPr>
          <w:p w14:paraId="57C33C7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0.014</w:t>
            </w:r>
          </w:p>
        </w:tc>
        <w:tc>
          <w:tcPr>
            <w:tcW w:w="835" w:type="dxa"/>
            <w:tcBorders>
              <w:top w:val="nil"/>
              <w:left w:val="nil"/>
              <w:bottom w:val="nil"/>
              <w:right w:val="nil"/>
            </w:tcBorders>
            <w:shd w:val="clear" w:color="auto" w:fill="F2F2F2"/>
            <w:noWrap/>
            <w:vAlign w:val="bottom"/>
            <w:hideMark/>
          </w:tcPr>
          <w:p w14:paraId="77F35DEB"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0.018</w:t>
            </w:r>
          </w:p>
        </w:tc>
        <w:tc>
          <w:tcPr>
            <w:tcW w:w="569" w:type="dxa"/>
            <w:tcBorders>
              <w:top w:val="nil"/>
              <w:left w:val="nil"/>
              <w:bottom w:val="nil"/>
              <w:right w:val="nil"/>
            </w:tcBorders>
            <w:shd w:val="clear" w:color="auto" w:fill="auto"/>
            <w:noWrap/>
            <w:vAlign w:val="bottom"/>
            <w:hideMark/>
          </w:tcPr>
          <w:p w14:paraId="4E67058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0.78</w:t>
            </w:r>
          </w:p>
        </w:tc>
        <w:tc>
          <w:tcPr>
            <w:tcW w:w="1126" w:type="dxa"/>
            <w:tcBorders>
              <w:top w:val="nil"/>
              <w:left w:val="nil"/>
              <w:bottom w:val="nil"/>
              <w:right w:val="nil"/>
            </w:tcBorders>
            <w:shd w:val="clear" w:color="auto" w:fill="auto"/>
            <w:noWrap/>
            <w:vAlign w:val="bottom"/>
            <w:hideMark/>
          </w:tcPr>
          <w:p w14:paraId="614B909D"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(0.54-1.12)</w:t>
            </w:r>
          </w:p>
        </w:tc>
        <w:tc>
          <w:tcPr>
            <w:tcW w:w="827" w:type="dxa"/>
            <w:tcBorders>
              <w:top w:val="nil"/>
              <w:left w:val="nil"/>
              <w:bottom w:val="nil"/>
              <w:right w:val="nil"/>
            </w:tcBorders>
            <w:shd w:val="clear" w:color="auto" w:fill="auto"/>
            <w:noWrap/>
            <w:vAlign w:val="bottom"/>
            <w:hideMark/>
          </w:tcPr>
          <w:p w14:paraId="2AF7B3F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0.19</w:t>
            </w:r>
          </w:p>
        </w:tc>
      </w:tr>
      <w:tr w:rsidR="00AC2B76" w:rsidRPr="00F677C7" w14:paraId="40E19B4F" w14:textId="77777777" w:rsidTr="0097667B">
        <w:trPr>
          <w:trHeight w:val="251"/>
        </w:trPr>
        <w:tc>
          <w:tcPr>
            <w:tcW w:w="1058" w:type="dxa"/>
            <w:vMerge/>
            <w:tcBorders>
              <w:left w:val="nil"/>
              <w:bottom w:val="single" w:sz="4" w:space="0" w:color="BFBFBF" w:themeColor="background1" w:themeShade="BF"/>
              <w:right w:val="nil"/>
            </w:tcBorders>
            <w:shd w:val="clear" w:color="auto" w:fill="auto"/>
            <w:noWrap/>
            <w:vAlign w:val="bottom"/>
            <w:hideMark/>
          </w:tcPr>
          <w:p w14:paraId="704AC243"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single" w:sz="4" w:space="0" w:color="BFBFBF" w:themeColor="background1" w:themeShade="BF"/>
              <w:right w:val="nil"/>
            </w:tcBorders>
            <w:shd w:val="clear" w:color="auto" w:fill="F2F2F2"/>
            <w:noWrap/>
            <w:vAlign w:val="bottom"/>
            <w:hideMark/>
          </w:tcPr>
          <w:p w14:paraId="7F0B886F"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Influenza</w:t>
            </w:r>
          </w:p>
        </w:tc>
        <w:tc>
          <w:tcPr>
            <w:tcW w:w="707" w:type="dxa"/>
            <w:tcBorders>
              <w:top w:val="nil"/>
              <w:left w:val="nil"/>
              <w:bottom w:val="single" w:sz="4" w:space="0" w:color="BFBFBF" w:themeColor="background1" w:themeShade="BF"/>
              <w:right w:val="nil"/>
            </w:tcBorders>
            <w:shd w:val="clear" w:color="auto" w:fill="auto"/>
            <w:noWrap/>
            <w:vAlign w:val="bottom"/>
            <w:hideMark/>
          </w:tcPr>
          <w:p w14:paraId="787E1384"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1.13</w:t>
            </w:r>
          </w:p>
        </w:tc>
        <w:tc>
          <w:tcPr>
            <w:tcW w:w="1254" w:type="dxa"/>
            <w:tcBorders>
              <w:top w:val="nil"/>
              <w:left w:val="nil"/>
              <w:bottom w:val="single" w:sz="4" w:space="0" w:color="BFBFBF" w:themeColor="background1" w:themeShade="BF"/>
              <w:right w:val="nil"/>
            </w:tcBorders>
            <w:shd w:val="clear" w:color="auto" w:fill="auto"/>
            <w:noWrap/>
            <w:vAlign w:val="bottom"/>
            <w:hideMark/>
          </w:tcPr>
          <w:p w14:paraId="17BF9F4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(0.55-2.32)</w:t>
            </w:r>
          </w:p>
        </w:tc>
        <w:tc>
          <w:tcPr>
            <w:tcW w:w="1042" w:type="dxa"/>
            <w:tcBorders>
              <w:top w:val="nil"/>
              <w:left w:val="nil"/>
              <w:bottom w:val="single" w:sz="4" w:space="0" w:color="BFBFBF" w:themeColor="background1" w:themeShade="BF"/>
              <w:right w:val="nil"/>
            </w:tcBorders>
            <w:shd w:val="clear" w:color="auto" w:fill="auto"/>
            <w:noWrap/>
            <w:vAlign w:val="bottom"/>
            <w:hideMark/>
          </w:tcPr>
          <w:p w14:paraId="2D4DFEB2"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0.75</w:t>
            </w:r>
          </w:p>
        </w:tc>
        <w:tc>
          <w:tcPr>
            <w:tcW w:w="800" w:type="dxa"/>
            <w:tcBorders>
              <w:top w:val="nil"/>
              <w:left w:val="nil"/>
              <w:bottom w:val="single" w:sz="4" w:space="0" w:color="BFBFBF" w:themeColor="background1" w:themeShade="BF"/>
              <w:right w:val="nil"/>
            </w:tcBorders>
            <w:shd w:val="clear" w:color="auto" w:fill="auto"/>
            <w:noWrap/>
            <w:vAlign w:val="bottom"/>
            <w:hideMark/>
          </w:tcPr>
          <w:p w14:paraId="2430CA5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0.763</w:t>
            </w:r>
          </w:p>
        </w:tc>
        <w:tc>
          <w:tcPr>
            <w:tcW w:w="927" w:type="dxa"/>
            <w:tcBorders>
              <w:top w:val="nil"/>
              <w:left w:val="nil"/>
              <w:bottom w:val="single" w:sz="4" w:space="0" w:color="BFBFBF" w:themeColor="background1" w:themeShade="BF"/>
              <w:right w:val="nil"/>
            </w:tcBorders>
            <w:shd w:val="clear" w:color="auto" w:fill="F2F2F2"/>
            <w:noWrap/>
            <w:vAlign w:val="bottom"/>
            <w:hideMark/>
          </w:tcPr>
          <w:p w14:paraId="7ECEE648"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1.23</w:t>
            </w:r>
          </w:p>
        </w:tc>
        <w:tc>
          <w:tcPr>
            <w:tcW w:w="1307" w:type="dxa"/>
            <w:tcBorders>
              <w:top w:val="nil"/>
              <w:left w:val="nil"/>
              <w:bottom w:val="single" w:sz="4" w:space="0" w:color="BFBFBF" w:themeColor="background1" w:themeShade="BF"/>
              <w:right w:val="nil"/>
            </w:tcBorders>
            <w:shd w:val="clear" w:color="auto" w:fill="F2F2F2"/>
            <w:noWrap/>
            <w:vAlign w:val="bottom"/>
            <w:hideMark/>
          </w:tcPr>
          <w:p w14:paraId="62655C54"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(0.98-1.54)</w:t>
            </w:r>
          </w:p>
        </w:tc>
        <w:tc>
          <w:tcPr>
            <w:tcW w:w="826" w:type="dxa"/>
            <w:tcBorders>
              <w:top w:val="nil"/>
              <w:left w:val="nil"/>
              <w:bottom w:val="single" w:sz="4" w:space="0" w:color="BFBFBF" w:themeColor="background1" w:themeShade="BF"/>
              <w:right w:val="nil"/>
            </w:tcBorders>
            <w:shd w:val="clear" w:color="auto" w:fill="F2F2F2"/>
            <w:noWrap/>
            <w:vAlign w:val="bottom"/>
            <w:hideMark/>
          </w:tcPr>
          <w:p w14:paraId="6593EC3D"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0.081</w:t>
            </w:r>
          </w:p>
        </w:tc>
        <w:tc>
          <w:tcPr>
            <w:tcW w:w="835" w:type="dxa"/>
            <w:tcBorders>
              <w:top w:val="nil"/>
              <w:left w:val="nil"/>
              <w:bottom w:val="single" w:sz="4" w:space="0" w:color="BFBFBF" w:themeColor="background1" w:themeShade="BF"/>
              <w:right w:val="nil"/>
            </w:tcBorders>
            <w:shd w:val="clear" w:color="auto" w:fill="F2F2F2"/>
            <w:noWrap/>
            <w:vAlign w:val="bottom"/>
            <w:hideMark/>
          </w:tcPr>
          <w:p w14:paraId="76DAC54F"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0.090</w:t>
            </w:r>
          </w:p>
        </w:tc>
        <w:tc>
          <w:tcPr>
            <w:tcW w:w="569" w:type="dxa"/>
            <w:tcBorders>
              <w:top w:val="nil"/>
              <w:left w:val="nil"/>
              <w:bottom w:val="single" w:sz="4" w:space="0" w:color="BFBFBF" w:themeColor="background1" w:themeShade="BF"/>
              <w:right w:val="nil"/>
            </w:tcBorders>
            <w:shd w:val="clear" w:color="auto" w:fill="auto"/>
            <w:noWrap/>
            <w:vAlign w:val="bottom"/>
            <w:hideMark/>
          </w:tcPr>
          <w:p w14:paraId="41D0702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0.92</w:t>
            </w:r>
          </w:p>
        </w:tc>
        <w:tc>
          <w:tcPr>
            <w:tcW w:w="1126" w:type="dxa"/>
            <w:tcBorders>
              <w:top w:val="nil"/>
              <w:left w:val="nil"/>
              <w:bottom w:val="single" w:sz="4" w:space="0" w:color="BFBFBF" w:themeColor="background1" w:themeShade="BF"/>
              <w:right w:val="nil"/>
            </w:tcBorders>
            <w:shd w:val="clear" w:color="auto" w:fill="auto"/>
            <w:noWrap/>
            <w:vAlign w:val="bottom"/>
            <w:hideMark/>
          </w:tcPr>
          <w:p w14:paraId="746B0C70"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(0.43-1.96)</w:t>
            </w:r>
          </w:p>
        </w:tc>
        <w:tc>
          <w:tcPr>
            <w:tcW w:w="827" w:type="dxa"/>
            <w:tcBorders>
              <w:top w:val="nil"/>
              <w:left w:val="nil"/>
              <w:bottom w:val="single" w:sz="4" w:space="0" w:color="BFBFBF" w:themeColor="background1" w:themeShade="BF"/>
              <w:right w:val="nil"/>
            </w:tcBorders>
            <w:shd w:val="clear" w:color="auto" w:fill="auto"/>
            <w:noWrap/>
            <w:vAlign w:val="bottom"/>
            <w:hideMark/>
          </w:tcPr>
          <w:p w14:paraId="49C90C17"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0.82</w:t>
            </w:r>
          </w:p>
        </w:tc>
      </w:tr>
      <w:tr w:rsidR="00AC2B76" w:rsidRPr="00F677C7" w14:paraId="3AB28129" w14:textId="77777777" w:rsidTr="0097667B">
        <w:trPr>
          <w:trHeight w:val="250"/>
        </w:trPr>
        <w:tc>
          <w:tcPr>
            <w:tcW w:w="1058" w:type="dxa"/>
            <w:vMerge w:val="restart"/>
            <w:tcBorders>
              <w:top w:val="single" w:sz="4" w:space="0" w:color="BFBFBF" w:themeColor="background1" w:themeShade="BF"/>
              <w:left w:val="nil"/>
              <w:right w:val="nil"/>
            </w:tcBorders>
            <w:shd w:val="clear" w:color="auto" w:fill="auto"/>
            <w:noWrap/>
            <w:vAlign w:val="center"/>
            <w:hideMark/>
          </w:tcPr>
          <w:p w14:paraId="2A0FEE15"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ACEs</w:t>
            </w:r>
          </w:p>
          <w:p w14:paraId="402D60F0"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0-15yrs</w:t>
            </w:r>
          </w:p>
        </w:tc>
        <w:tc>
          <w:tcPr>
            <w:tcW w:w="2178" w:type="dxa"/>
            <w:tcBorders>
              <w:top w:val="single" w:sz="4" w:space="0" w:color="BFBFBF" w:themeColor="background1" w:themeShade="BF"/>
              <w:left w:val="nil"/>
              <w:bottom w:val="nil"/>
              <w:right w:val="nil"/>
            </w:tcBorders>
            <w:shd w:val="clear" w:color="auto" w:fill="F2F2F2"/>
            <w:noWrap/>
            <w:vAlign w:val="bottom"/>
            <w:hideMark/>
          </w:tcPr>
          <w:p w14:paraId="27ECB1B4"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Any ACE</w:t>
            </w:r>
          </w:p>
        </w:tc>
        <w:tc>
          <w:tcPr>
            <w:tcW w:w="707" w:type="dxa"/>
            <w:tcBorders>
              <w:top w:val="single" w:sz="4" w:space="0" w:color="BFBFBF" w:themeColor="background1" w:themeShade="BF"/>
              <w:left w:val="nil"/>
              <w:bottom w:val="nil"/>
              <w:right w:val="nil"/>
            </w:tcBorders>
            <w:shd w:val="clear" w:color="auto" w:fill="auto"/>
            <w:noWrap/>
            <w:vAlign w:val="bottom"/>
            <w:hideMark/>
          </w:tcPr>
          <w:p w14:paraId="3E6A0A0D"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1.74</w:t>
            </w:r>
          </w:p>
        </w:tc>
        <w:tc>
          <w:tcPr>
            <w:tcW w:w="1254" w:type="dxa"/>
            <w:tcBorders>
              <w:top w:val="single" w:sz="4" w:space="0" w:color="BFBFBF" w:themeColor="background1" w:themeShade="BF"/>
              <w:left w:val="nil"/>
              <w:bottom w:val="nil"/>
              <w:right w:val="nil"/>
            </w:tcBorders>
            <w:shd w:val="clear" w:color="auto" w:fill="auto"/>
            <w:noWrap/>
            <w:vAlign w:val="bottom"/>
            <w:hideMark/>
          </w:tcPr>
          <w:p w14:paraId="05106F64"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(1.62-1.86)</w:t>
            </w:r>
          </w:p>
        </w:tc>
        <w:tc>
          <w:tcPr>
            <w:tcW w:w="1042" w:type="dxa"/>
            <w:tcBorders>
              <w:top w:val="single" w:sz="4" w:space="0" w:color="BFBFBF" w:themeColor="background1" w:themeShade="BF"/>
              <w:left w:val="nil"/>
              <w:bottom w:val="nil"/>
              <w:right w:val="nil"/>
            </w:tcBorders>
            <w:shd w:val="clear" w:color="auto" w:fill="auto"/>
            <w:noWrap/>
            <w:vAlign w:val="bottom"/>
            <w:hideMark/>
          </w:tcPr>
          <w:p w14:paraId="628DFA8F"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single" w:sz="4" w:space="0" w:color="BFBFBF" w:themeColor="background1" w:themeShade="BF"/>
              <w:left w:val="nil"/>
              <w:bottom w:val="nil"/>
              <w:right w:val="nil"/>
            </w:tcBorders>
            <w:shd w:val="clear" w:color="auto" w:fill="auto"/>
            <w:noWrap/>
            <w:vAlign w:val="bottom"/>
            <w:hideMark/>
          </w:tcPr>
          <w:p w14:paraId="7BD238BB"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single" w:sz="4" w:space="0" w:color="BFBFBF" w:themeColor="background1" w:themeShade="BF"/>
              <w:left w:val="nil"/>
              <w:bottom w:val="nil"/>
              <w:right w:val="nil"/>
            </w:tcBorders>
            <w:shd w:val="clear" w:color="auto" w:fill="F2F2F2"/>
            <w:noWrap/>
            <w:vAlign w:val="bottom"/>
            <w:hideMark/>
          </w:tcPr>
          <w:p w14:paraId="4AD756A5"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1.75</w:t>
            </w:r>
          </w:p>
        </w:tc>
        <w:tc>
          <w:tcPr>
            <w:tcW w:w="1307" w:type="dxa"/>
            <w:tcBorders>
              <w:top w:val="single" w:sz="4" w:space="0" w:color="BFBFBF" w:themeColor="background1" w:themeShade="BF"/>
              <w:left w:val="nil"/>
              <w:bottom w:val="nil"/>
              <w:right w:val="nil"/>
            </w:tcBorders>
            <w:shd w:val="clear" w:color="auto" w:fill="F2F2F2"/>
            <w:noWrap/>
            <w:vAlign w:val="bottom"/>
            <w:hideMark/>
          </w:tcPr>
          <w:p w14:paraId="4223C36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(1.69-1.80)</w:t>
            </w:r>
          </w:p>
        </w:tc>
        <w:tc>
          <w:tcPr>
            <w:tcW w:w="826" w:type="dxa"/>
            <w:tcBorders>
              <w:top w:val="single" w:sz="4" w:space="0" w:color="BFBFBF" w:themeColor="background1" w:themeShade="BF"/>
              <w:left w:val="nil"/>
              <w:bottom w:val="nil"/>
              <w:right w:val="nil"/>
            </w:tcBorders>
            <w:shd w:val="clear" w:color="auto" w:fill="F2F2F2"/>
            <w:noWrap/>
            <w:vAlign w:val="bottom"/>
            <w:hideMark/>
          </w:tcPr>
          <w:p w14:paraId="710BD028"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single" w:sz="4" w:space="0" w:color="BFBFBF" w:themeColor="background1" w:themeShade="BF"/>
              <w:left w:val="nil"/>
              <w:bottom w:val="nil"/>
              <w:right w:val="nil"/>
            </w:tcBorders>
            <w:shd w:val="clear" w:color="auto" w:fill="F2F2F2"/>
            <w:noWrap/>
            <w:vAlign w:val="bottom"/>
            <w:hideMark/>
          </w:tcPr>
          <w:p w14:paraId="6D3D7FE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single" w:sz="4" w:space="0" w:color="BFBFBF" w:themeColor="background1" w:themeShade="BF"/>
              <w:left w:val="nil"/>
              <w:bottom w:val="nil"/>
              <w:right w:val="nil"/>
            </w:tcBorders>
            <w:shd w:val="clear" w:color="auto" w:fill="auto"/>
            <w:noWrap/>
            <w:vAlign w:val="bottom"/>
            <w:hideMark/>
          </w:tcPr>
          <w:p w14:paraId="6B606DA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0.99</w:t>
            </w:r>
          </w:p>
        </w:tc>
        <w:tc>
          <w:tcPr>
            <w:tcW w:w="1126" w:type="dxa"/>
            <w:tcBorders>
              <w:top w:val="single" w:sz="4" w:space="0" w:color="BFBFBF" w:themeColor="background1" w:themeShade="BF"/>
              <w:left w:val="nil"/>
              <w:bottom w:val="nil"/>
              <w:right w:val="nil"/>
            </w:tcBorders>
            <w:shd w:val="clear" w:color="auto" w:fill="auto"/>
            <w:noWrap/>
            <w:vAlign w:val="bottom"/>
            <w:hideMark/>
          </w:tcPr>
          <w:p w14:paraId="6D5B641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(0.92-1.07)</w:t>
            </w:r>
          </w:p>
        </w:tc>
        <w:tc>
          <w:tcPr>
            <w:tcW w:w="827" w:type="dxa"/>
            <w:tcBorders>
              <w:top w:val="single" w:sz="4" w:space="0" w:color="BFBFBF" w:themeColor="background1" w:themeShade="BF"/>
              <w:left w:val="nil"/>
              <w:bottom w:val="nil"/>
              <w:right w:val="nil"/>
            </w:tcBorders>
            <w:shd w:val="clear" w:color="auto" w:fill="auto"/>
            <w:noWrap/>
            <w:vAlign w:val="bottom"/>
            <w:hideMark/>
          </w:tcPr>
          <w:p w14:paraId="661B26F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0.89</w:t>
            </w:r>
          </w:p>
        </w:tc>
      </w:tr>
      <w:tr w:rsidR="00AC2B76" w:rsidRPr="00F677C7" w14:paraId="26440AA4" w14:textId="77777777" w:rsidTr="0097667B">
        <w:trPr>
          <w:trHeight w:val="250"/>
        </w:trPr>
        <w:tc>
          <w:tcPr>
            <w:tcW w:w="1058" w:type="dxa"/>
            <w:vMerge/>
            <w:tcBorders>
              <w:left w:val="nil"/>
              <w:right w:val="nil"/>
            </w:tcBorders>
            <w:shd w:val="clear" w:color="auto" w:fill="auto"/>
            <w:noWrap/>
            <w:vAlign w:val="bottom"/>
            <w:hideMark/>
          </w:tcPr>
          <w:p w14:paraId="6D11DAE8"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nil"/>
              <w:right w:val="nil"/>
            </w:tcBorders>
            <w:shd w:val="clear" w:color="auto" w:fill="F2F2F2"/>
            <w:noWrap/>
            <w:vAlign w:val="bottom"/>
            <w:hideMark/>
          </w:tcPr>
          <w:p w14:paraId="6107EE64"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1 ACE</w:t>
            </w:r>
          </w:p>
        </w:tc>
        <w:tc>
          <w:tcPr>
            <w:tcW w:w="707" w:type="dxa"/>
            <w:tcBorders>
              <w:top w:val="nil"/>
              <w:left w:val="nil"/>
              <w:bottom w:val="nil"/>
              <w:right w:val="nil"/>
            </w:tcBorders>
            <w:shd w:val="clear" w:color="auto" w:fill="auto"/>
            <w:noWrap/>
            <w:vAlign w:val="bottom"/>
            <w:hideMark/>
          </w:tcPr>
          <w:p w14:paraId="085152C4"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1.57</w:t>
            </w:r>
          </w:p>
        </w:tc>
        <w:tc>
          <w:tcPr>
            <w:tcW w:w="1254" w:type="dxa"/>
            <w:tcBorders>
              <w:top w:val="nil"/>
              <w:left w:val="nil"/>
              <w:bottom w:val="nil"/>
              <w:right w:val="nil"/>
            </w:tcBorders>
            <w:shd w:val="clear" w:color="auto" w:fill="auto"/>
            <w:noWrap/>
            <w:vAlign w:val="bottom"/>
            <w:hideMark/>
          </w:tcPr>
          <w:p w14:paraId="32E0D3EA"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(1.46-1.69)</w:t>
            </w:r>
          </w:p>
        </w:tc>
        <w:tc>
          <w:tcPr>
            <w:tcW w:w="1042" w:type="dxa"/>
            <w:tcBorders>
              <w:top w:val="nil"/>
              <w:left w:val="nil"/>
              <w:bottom w:val="nil"/>
              <w:right w:val="nil"/>
            </w:tcBorders>
            <w:shd w:val="clear" w:color="auto" w:fill="auto"/>
            <w:noWrap/>
            <w:vAlign w:val="bottom"/>
            <w:hideMark/>
          </w:tcPr>
          <w:p w14:paraId="762E800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bottom w:val="nil"/>
              <w:right w:val="nil"/>
            </w:tcBorders>
            <w:shd w:val="clear" w:color="auto" w:fill="auto"/>
            <w:noWrap/>
            <w:vAlign w:val="bottom"/>
            <w:hideMark/>
          </w:tcPr>
          <w:p w14:paraId="70F1E248"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bottom w:val="nil"/>
              <w:right w:val="nil"/>
            </w:tcBorders>
            <w:shd w:val="clear" w:color="auto" w:fill="F2F2F2"/>
            <w:noWrap/>
            <w:vAlign w:val="bottom"/>
            <w:hideMark/>
          </w:tcPr>
          <w:p w14:paraId="0A82D347"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1.58</w:t>
            </w:r>
          </w:p>
        </w:tc>
        <w:tc>
          <w:tcPr>
            <w:tcW w:w="1307" w:type="dxa"/>
            <w:tcBorders>
              <w:top w:val="nil"/>
              <w:left w:val="nil"/>
              <w:bottom w:val="nil"/>
              <w:right w:val="nil"/>
            </w:tcBorders>
            <w:shd w:val="clear" w:color="auto" w:fill="F2F2F2"/>
            <w:noWrap/>
            <w:vAlign w:val="bottom"/>
            <w:hideMark/>
          </w:tcPr>
          <w:p w14:paraId="57F00CA7"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(1.52-1.63)</w:t>
            </w:r>
          </w:p>
        </w:tc>
        <w:tc>
          <w:tcPr>
            <w:tcW w:w="826" w:type="dxa"/>
            <w:tcBorders>
              <w:top w:val="nil"/>
              <w:left w:val="nil"/>
              <w:bottom w:val="nil"/>
              <w:right w:val="nil"/>
            </w:tcBorders>
            <w:shd w:val="clear" w:color="auto" w:fill="F2F2F2"/>
            <w:noWrap/>
            <w:vAlign w:val="bottom"/>
            <w:hideMark/>
          </w:tcPr>
          <w:p w14:paraId="2F2255E9"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bottom w:val="nil"/>
              <w:right w:val="nil"/>
            </w:tcBorders>
            <w:shd w:val="clear" w:color="auto" w:fill="F2F2F2"/>
            <w:noWrap/>
            <w:vAlign w:val="bottom"/>
            <w:hideMark/>
          </w:tcPr>
          <w:p w14:paraId="53468D0E"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bottom w:val="nil"/>
              <w:right w:val="nil"/>
            </w:tcBorders>
            <w:shd w:val="clear" w:color="auto" w:fill="auto"/>
            <w:noWrap/>
            <w:vAlign w:val="bottom"/>
            <w:hideMark/>
          </w:tcPr>
          <w:p w14:paraId="549E41E1"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0.99</w:t>
            </w:r>
          </w:p>
        </w:tc>
        <w:tc>
          <w:tcPr>
            <w:tcW w:w="1126" w:type="dxa"/>
            <w:tcBorders>
              <w:top w:val="nil"/>
              <w:left w:val="nil"/>
              <w:bottom w:val="nil"/>
              <w:right w:val="nil"/>
            </w:tcBorders>
            <w:shd w:val="clear" w:color="auto" w:fill="auto"/>
            <w:noWrap/>
            <w:vAlign w:val="bottom"/>
            <w:hideMark/>
          </w:tcPr>
          <w:p w14:paraId="56522EE0"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(0.92-1.08)</w:t>
            </w:r>
          </w:p>
        </w:tc>
        <w:tc>
          <w:tcPr>
            <w:tcW w:w="827" w:type="dxa"/>
            <w:tcBorders>
              <w:top w:val="nil"/>
              <w:left w:val="nil"/>
              <w:bottom w:val="nil"/>
              <w:right w:val="nil"/>
            </w:tcBorders>
            <w:shd w:val="clear" w:color="auto" w:fill="auto"/>
            <w:noWrap/>
            <w:vAlign w:val="bottom"/>
            <w:hideMark/>
          </w:tcPr>
          <w:p w14:paraId="29DD34EC"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0.88</w:t>
            </w:r>
          </w:p>
        </w:tc>
      </w:tr>
      <w:tr w:rsidR="00AC2B76" w:rsidRPr="00F677C7" w14:paraId="7FDF34B5" w14:textId="77777777" w:rsidTr="0097667B">
        <w:trPr>
          <w:trHeight w:val="251"/>
        </w:trPr>
        <w:tc>
          <w:tcPr>
            <w:tcW w:w="1058" w:type="dxa"/>
            <w:vMerge/>
            <w:tcBorders>
              <w:left w:val="nil"/>
              <w:right w:val="nil"/>
            </w:tcBorders>
            <w:shd w:val="clear" w:color="auto" w:fill="auto"/>
            <w:noWrap/>
            <w:vAlign w:val="bottom"/>
            <w:hideMark/>
          </w:tcPr>
          <w:p w14:paraId="1B59054E"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nil"/>
              <w:right w:val="nil"/>
            </w:tcBorders>
            <w:shd w:val="clear" w:color="auto" w:fill="F2F2F2"/>
            <w:noWrap/>
            <w:vAlign w:val="bottom"/>
            <w:hideMark/>
          </w:tcPr>
          <w:p w14:paraId="412D3F01"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2 ACES</w:t>
            </w:r>
          </w:p>
        </w:tc>
        <w:tc>
          <w:tcPr>
            <w:tcW w:w="707" w:type="dxa"/>
            <w:tcBorders>
              <w:top w:val="nil"/>
              <w:left w:val="nil"/>
              <w:bottom w:val="nil"/>
              <w:right w:val="nil"/>
            </w:tcBorders>
            <w:shd w:val="clear" w:color="auto" w:fill="auto"/>
            <w:noWrap/>
            <w:vAlign w:val="bottom"/>
            <w:hideMark/>
          </w:tcPr>
          <w:p w14:paraId="7FD6CFA4"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2.21</w:t>
            </w:r>
          </w:p>
        </w:tc>
        <w:tc>
          <w:tcPr>
            <w:tcW w:w="1254" w:type="dxa"/>
            <w:tcBorders>
              <w:top w:val="nil"/>
              <w:left w:val="nil"/>
              <w:bottom w:val="nil"/>
              <w:right w:val="nil"/>
            </w:tcBorders>
            <w:shd w:val="clear" w:color="auto" w:fill="auto"/>
            <w:noWrap/>
            <w:vAlign w:val="bottom"/>
            <w:hideMark/>
          </w:tcPr>
          <w:p w14:paraId="6EE8D550"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(1.93-2.53)</w:t>
            </w:r>
          </w:p>
        </w:tc>
        <w:tc>
          <w:tcPr>
            <w:tcW w:w="1042" w:type="dxa"/>
            <w:tcBorders>
              <w:top w:val="nil"/>
              <w:left w:val="nil"/>
              <w:bottom w:val="nil"/>
              <w:right w:val="nil"/>
            </w:tcBorders>
            <w:shd w:val="clear" w:color="auto" w:fill="auto"/>
            <w:noWrap/>
            <w:vAlign w:val="bottom"/>
            <w:hideMark/>
          </w:tcPr>
          <w:p w14:paraId="754C5F50"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bottom w:val="nil"/>
              <w:right w:val="nil"/>
            </w:tcBorders>
            <w:shd w:val="clear" w:color="auto" w:fill="auto"/>
            <w:noWrap/>
            <w:vAlign w:val="bottom"/>
            <w:hideMark/>
          </w:tcPr>
          <w:p w14:paraId="0DF166A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bottom w:val="nil"/>
              <w:right w:val="nil"/>
            </w:tcBorders>
            <w:shd w:val="clear" w:color="auto" w:fill="F2F2F2"/>
            <w:noWrap/>
            <w:vAlign w:val="bottom"/>
            <w:hideMark/>
          </w:tcPr>
          <w:p w14:paraId="00FB6EAF"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2.40</w:t>
            </w:r>
          </w:p>
        </w:tc>
        <w:tc>
          <w:tcPr>
            <w:tcW w:w="1307" w:type="dxa"/>
            <w:tcBorders>
              <w:top w:val="nil"/>
              <w:left w:val="nil"/>
              <w:bottom w:val="nil"/>
              <w:right w:val="nil"/>
            </w:tcBorders>
            <w:shd w:val="clear" w:color="auto" w:fill="F2F2F2"/>
            <w:noWrap/>
            <w:vAlign w:val="bottom"/>
            <w:hideMark/>
          </w:tcPr>
          <w:p w14:paraId="48D1DF87"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(2.26-2.55)</w:t>
            </w:r>
          </w:p>
        </w:tc>
        <w:tc>
          <w:tcPr>
            <w:tcW w:w="826" w:type="dxa"/>
            <w:tcBorders>
              <w:top w:val="nil"/>
              <w:left w:val="nil"/>
              <w:bottom w:val="nil"/>
              <w:right w:val="nil"/>
            </w:tcBorders>
            <w:shd w:val="clear" w:color="auto" w:fill="F2F2F2"/>
            <w:noWrap/>
            <w:vAlign w:val="bottom"/>
            <w:hideMark/>
          </w:tcPr>
          <w:p w14:paraId="3679217A"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bottom w:val="nil"/>
              <w:right w:val="nil"/>
            </w:tcBorders>
            <w:shd w:val="clear" w:color="auto" w:fill="F2F2F2"/>
            <w:noWrap/>
            <w:vAlign w:val="bottom"/>
            <w:hideMark/>
          </w:tcPr>
          <w:p w14:paraId="600605AF"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bottom w:val="nil"/>
              <w:right w:val="nil"/>
            </w:tcBorders>
            <w:shd w:val="clear" w:color="auto" w:fill="auto"/>
            <w:noWrap/>
            <w:vAlign w:val="bottom"/>
            <w:hideMark/>
          </w:tcPr>
          <w:p w14:paraId="6214E589"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0.92</w:t>
            </w:r>
          </w:p>
        </w:tc>
        <w:tc>
          <w:tcPr>
            <w:tcW w:w="1126" w:type="dxa"/>
            <w:tcBorders>
              <w:top w:val="nil"/>
              <w:left w:val="nil"/>
              <w:bottom w:val="nil"/>
              <w:right w:val="nil"/>
            </w:tcBorders>
            <w:shd w:val="clear" w:color="auto" w:fill="auto"/>
            <w:noWrap/>
            <w:vAlign w:val="bottom"/>
            <w:hideMark/>
          </w:tcPr>
          <w:p w14:paraId="56B6A63D"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(0.79-1.07)</w:t>
            </w:r>
          </w:p>
        </w:tc>
        <w:tc>
          <w:tcPr>
            <w:tcW w:w="827" w:type="dxa"/>
            <w:tcBorders>
              <w:top w:val="nil"/>
              <w:left w:val="nil"/>
              <w:bottom w:val="nil"/>
              <w:right w:val="nil"/>
            </w:tcBorders>
            <w:shd w:val="clear" w:color="auto" w:fill="auto"/>
            <w:noWrap/>
            <w:vAlign w:val="bottom"/>
            <w:hideMark/>
          </w:tcPr>
          <w:p w14:paraId="38145A7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0.27</w:t>
            </w:r>
          </w:p>
        </w:tc>
      </w:tr>
      <w:tr w:rsidR="00AC2B76" w:rsidRPr="00F677C7" w14:paraId="1F44638D" w14:textId="77777777" w:rsidTr="0097667B">
        <w:trPr>
          <w:trHeight w:val="250"/>
        </w:trPr>
        <w:tc>
          <w:tcPr>
            <w:tcW w:w="1058" w:type="dxa"/>
            <w:vMerge/>
            <w:tcBorders>
              <w:left w:val="nil"/>
              <w:right w:val="nil"/>
            </w:tcBorders>
            <w:shd w:val="clear" w:color="auto" w:fill="auto"/>
            <w:noWrap/>
            <w:vAlign w:val="bottom"/>
            <w:hideMark/>
          </w:tcPr>
          <w:p w14:paraId="30F60DC6"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nil"/>
              <w:right w:val="nil"/>
            </w:tcBorders>
            <w:shd w:val="clear" w:color="auto" w:fill="F2F2F2"/>
            <w:noWrap/>
            <w:vAlign w:val="bottom"/>
            <w:hideMark/>
          </w:tcPr>
          <w:p w14:paraId="6A7B2EE2"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3+ ACEs</w:t>
            </w:r>
          </w:p>
        </w:tc>
        <w:tc>
          <w:tcPr>
            <w:tcW w:w="707" w:type="dxa"/>
            <w:tcBorders>
              <w:top w:val="nil"/>
              <w:left w:val="nil"/>
              <w:bottom w:val="nil"/>
              <w:right w:val="nil"/>
            </w:tcBorders>
            <w:shd w:val="clear" w:color="auto" w:fill="auto"/>
            <w:noWrap/>
            <w:vAlign w:val="bottom"/>
            <w:hideMark/>
          </w:tcPr>
          <w:p w14:paraId="12C278A9"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2.86</w:t>
            </w:r>
          </w:p>
        </w:tc>
        <w:tc>
          <w:tcPr>
            <w:tcW w:w="1254" w:type="dxa"/>
            <w:tcBorders>
              <w:top w:val="nil"/>
              <w:left w:val="nil"/>
              <w:bottom w:val="nil"/>
              <w:right w:val="nil"/>
            </w:tcBorders>
            <w:shd w:val="clear" w:color="auto" w:fill="auto"/>
            <w:noWrap/>
            <w:vAlign w:val="bottom"/>
            <w:hideMark/>
          </w:tcPr>
          <w:p w14:paraId="499B95BB"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(2.45-3.34)</w:t>
            </w:r>
          </w:p>
        </w:tc>
        <w:tc>
          <w:tcPr>
            <w:tcW w:w="1042" w:type="dxa"/>
            <w:tcBorders>
              <w:top w:val="nil"/>
              <w:left w:val="nil"/>
              <w:bottom w:val="nil"/>
              <w:right w:val="nil"/>
            </w:tcBorders>
            <w:shd w:val="clear" w:color="auto" w:fill="auto"/>
            <w:noWrap/>
            <w:vAlign w:val="bottom"/>
            <w:hideMark/>
          </w:tcPr>
          <w:p w14:paraId="70CBF27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bottom w:val="nil"/>
              <w:right w:val="nil"/>
            </w:tcBorders>
            <w:shd w:val="clear" w:color="auto" w:fill="auto"/>
            <w:noWrap/>
            <w:vAlign w:val="bottom"/>
            <w:hideMark/>
          </w:tcPr>
          <w:p w14:paraId="5B21764D"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bottom w:val="nil"/>
              <w:right w:val="nil"/>
            </w:tcBorders>
            <w:shd w:val="clear" w:color="auto" w:fill="F2F2F2"/>
            <w:noWrap/>
            <w:vAlign w:val="bottom"/>
            <w:hideMark/>
          </w:tcPr>
          <w:p w14:paraId="2DC4554B"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2.71</w:t>
            </w:r>
          </w:p>
        </w:tc>
        <w:tc>
          <w:tcPr>
            <w:tcW w:w="1307" w:type="dxa"/>
            <w:tcBorders>
              <w:top w:val="nil"/>
              <w:left w:val="nil"/>
              <w:bottom w:val="nil"/>
              <w:right w:val="nil"/>
            </w:tcBorders>
            <w:shd w:val="clear" w:color="auto" w:fill="F2F2F2"/>
            <w:noWrap/>
            <w:vAlign w:val="bottom"/>
            <w:hideMark/>
          </w:tcPr>
          <w:p w14:paraId="6008F89C"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(2.51-2.93)</w:t>
            </w:r>
          </w:p>
        </w:tc>
        <w:tc>
          <w:tcPr>
            <w:tcW w:w="826" w:type="dxa"/>
            <w:tcBorders>
              <w:top w:val="nil"/>
              <w:left w:val="nil"/>
              <w:bottom w:val="nil"/>
              <w:right w:val="nil"/>
            </w:tcBorders>
            <w:shd w:val="clear" w:color="auto" w:fill="F2F2F2"/>
            <w:noWrap/>
            <w:vAlign w:val="bottom"/>
            <w:hideMark/>
          </w:tcPr>
          <w:p w14:paraId="533654C2"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bottom w:val="nil"/>
              <w:right w:val="nil"/>
            </w:tcBorders>
            <w:shd w:val="clear" w:color="auto" w:fill="F2F2F2"/>
            <w:noWrap/>
            <w:vAlign w:val="bottom"/>
            <w:hideMark/>
          </w:tcPr>
          <w:p w14:paraId="665E7961"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bottom w:val="nil"/>
              <w:right w:val="nil"/>
            </w:tcBorders>
            <w:shd w:val="clear" w:color="auto" w:fill="auto"/>
            <w:noWrap/>
            <w:vAlign w:val="bottom"/>
            <w:hideMark/>
          </w:tcPr>
          <w:p w14:paraId="5163757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1.06</w:t>
            </w:r>
          </w:p>
        </w:tc>
        <w:tc>
          <w:tcPr>
            <w:tcW w:w="1126" w:type="dxa"/>
            <w:tcBorders>
              <w:top w:val="nil"/>
              <w:left w:val="nil"/>
              <w:bottom w:val="nil"/>
              <w:right w:val="nil"/>
            </w:tcBorders>
            <w:shd w:val="clear" w:color="auto" w:fill="auto"/>
            <w:noWrap/>
            <w:vAlign w:val="bottom"/>
            <w:hideMark/>
          </w:tcPr>
          <w:p w14:paraId="6F9D963D"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(0.89-1.26)</w:t>
            </w:r>
          </w:p>
        </w:tc>
        <w:tc>
          <w:tcPr>
            <w:tcW w:w="827" w:type="dxa"/>
            <w:tcBorders>
              <w:top w:val="nil"/>
              <w:left w:val="nil"/>
              <w:bottom w:val="nil"/>
              <w:right w:val="nil"/>
            </w:tcBorders>
            <w:shd w:val="clear" w:color="auto" w:fill="auto"/>
            <w:noWrap/>
            <w:vAlign w:val="bottom"/>
            <w:hideMark/>
          </w:tcPr>
          <w:p w14:paraId="0B999DB8"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0.53</w:t>
            </w:r>
          </w:p>
        </w:tc>
      </w:tr>
      <w:tr w:rsidR="00AC2B76" w:rsidRPr="00F677C7" w14:paraId="33B9E724" w14:textId="77777777" w:rsidTr="0097667B">
        <w:trPr>
          <w:trHeight w:val="250"/>
        </w:trPr>
        <w:tc>
          <w:tcPr>
            <w:tcW w:w="1058" w:type="dxa"/>
            <w:vMerge/>
            <w:tcBorders>
              <w:left w:val="nil"/>
              <w:right w:val="nil"/>
            </w:tcBorders>
            <w:shd w:val="clear" w:color="auto" w:fill="auto"/>
            <w:noWrap/>
            <w:vAlign w:val="bottom"/>
            <w:hideMark/>
          </w:tcPr>
          <w:p w14:paraId="1DABEB8C"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nil"/>
              <w:right w:val="nil"/>
            </w:tcBorders>
            <w:shd w:val="clear" w:color="auto" w:fill="F2F2F2"/>
            <w:noWrap/>
            <w:vAlign w:val="bottom"/>
            <w:hideMark/>
          </w:tcPr>
          <w:p w14:paraId="67780CBC"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Abuse</w:t>
            </w:r>
          </w:p>
        </w:tc>
        <w:tc>
          <w:tcPr>
            <w:tcW w:w="707" w:type="dxa"/>
            <w:tcBorders>
              <w:top w:val="nil"/>
              <w:left w:val="nil"/>
              <w:bottom w:val="nil"/>
              <w:right w:val="nil"/>
            </w:tcBorders>
            <w:shd w:val="clear" w:color="auto" w:fill="auto"/>
            <w:noWrap/>
            <w:vAlign w:val="bottom"/>
            <w:hideMark/>
          </w:tcPr>
          <w:p w14:paraId="038D6EF4"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3.80</w:t>
            </w:r>
          </w:p>
        </w:tc>
        <w:tc>
          <w:tcPr>
            <w:tcW w:w="1254" w:type="dxa"/>
            <w:tcBorders>
              <w:top w:val="nil"/>
              <w:left w:val="nil"/>
              <w:bottom w:val="nil"/>
              <w:right w:val="nil"/>
            </w:tcBorders>
            <w:shd w:val="clear" w:color="auto" w:fill="auto"/>
            <w:noWrap/>
            <w:vAlign w:val="bottom"/>
            <w:hideMark/>
          </w:tcPr>
          <w:p w14:paraId="63E6344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(2.09-6.90)</w:t>
            </w:r>
          </w:p>
        </w:tc>
        <w:tc>
          <w:tcPr>
            <w:tcW w:w="1042" w:type="dxa"/>
            <w:tcBorders>
              <w:top w:val="nil"/>
              <w:left w:val="nil"/>
              <w:bottom w:val="nil"/>
              <w:right w:val="nil"/>
            </w:tcBorders>
            <w:shd w:val="clear" w:color="auto" w:fill="auto"/>
            <w:noWrap/>
            <w:vAlign w:val="bottom"/>
            <w:hideMark/>
          </w:tcPr>
          <w:p w14:paraId="11702CA9"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bottom w:val="nil"/>
              <w:right w:val="nil"/>
            </w:tcBorders>
            <w:shd w:val="clear" w:color="auto" w:fill="auto"/>
            <w:noWrap/>
            <w:vAlign w:val="bottom"/>
            <w:hideMark/>
          </w:tcPr>
          <w:p w14:paraId="176E10F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bottom w:val="nil"/>
              <w:right w:val="nil"/>
            </w:tcBorders>
            <w:shd w:val="clear" w:color="auto" w:fill="F2F2F2"/>
            <w:noWrap/>
            <w:vAlign w:val="bottom"/>
            <w:hideMark/>
          </w:tcPr>
          <w:p w14:paraId="748D5E5E"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2.31</w:t>
            </w:r>
          </w:p>
        </w:tc>
        <w:tc>
          <w:tcPr>
            <w:tcW w:w="1307" w:type="dxa"/>
            <w:tcBorders>
              <w:top w:val="nil"/>
              <w:left w:val="nil"/>
              <w:bottom w:val="nil"/>
              <w:right w:val="nil"/>
            </w:tcBorders>
            <w:shd w:val="clear" w:color="auto" w:fill="F2F2F2"/>
            <w:noWrap/>
            <w:vAlign w:val="bottom"/>
            <w:hideMark/>
          </w:tcPr>
          <w:p w14:paraId="6E6A3468"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(1.77-3.03)</w:t>
            </w:r>
          </w:p>
        </w:tc>
        <w:tc>
          <w:tcPr>
            <w:tcW w:w="826" w:type="dxa"/>
            <w:tcBorders>
              <w:top w:val="nil"/>
              <w:left w:val="nil"/>
              <w:bottom w:val="nil"/>
              <w:right w:val="nil"/>
            </w:tcBorders>
            <w:shd w:val="clear" w:color="auto" w:fill="F2F2F2"/>
            <w:noWrap/>
            <w:vAlign w:val="bottom"/>
            <w:hideMark/>
          </w:tcPr>
          <w:p w14:paraId="7B69682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bottom w:val="nil"/>
              <w:right w:val="nil"/>
            </w:tcBorders>
            <w:shd w:val="clear" w:color="auto" w:fill="F2F2F2"/>
            <w:noWrap/>
            <w:vAlign w:val="bottom"/>
            <w:hideMark/>
          </w:tcPr>
          <w:p w14:paraId="15CD691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bottom w:val="nil"/>
              <w:right w:val="nil"/>
            </w:tcBorders>
            <w:shd w:val="clear" w:color="auto" w:fill="auto"/>
            <w:noWrap/>
            <w:vAlign w:val="bottom"/>
            <w:hideMark/>
          </w:tcPr>
          <w:p w14:paraId="0444CDB4"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1.64</w:t>
            </w:r>
          </w:p>
        </w:tc>
        <w:tc>
          <w:tcPr>
            <w:tcW w:w="1126" w:type="dxa"/>
            <w:tcBorders>
              <w:top w:val="nil"/>
              <w:left w:val="nil"/>
              <w:bottom w:val="nil"/>
              <w:right w:val="nil"/>
            </w:tcBorders>
            <w:shd w:val="clear" w:color="auto" w:fill="auto"/>
            <w:noWrap/>
            <w:vAlign w:val="bottom"/>
            <w:hideMark/>
          </w:tcPr>
          <w:p w14:paraId="5E94370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(0.85-3.16)</w:t>
            </w:r>
          </w:p>
        </w:tc>
        <w:tc>
          <w:tcPr>
            <w:tcW w:w="827" w:type="dxa"/>
            <w:tcBorders>
              <w:top w:val="nil"/>
              <w:left w:val="nil"/>
              <w:bottom w:val="nil"/>
              <w:right w:val="nil"/>
            </w:tcBorders>
            <w:shd w:val="clear" w:color="auto" w:fill="auto"/>
            <w:noWrap/>
            <w:vAlign w:val="bottom"/>
            <w:hideMark/>
          </w:tcPr>
          <w:p w14:paraId="770FC9B4"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0.14</w:t>
            </w:r>
          </w:p>
        </w:tc>
      </w:tr>
      <w:tr w:rsidR="00AC2B76" w:rsidRPr="00F677C7" w14:paraId="5D55D13D" w14:textId="77777777" w:rsidTr="0097667B">
        <w:trPr>
          <w:trHeight w:val="251"/>
        </w:trPr>
        <w:tc>
          <w:tcPr>
            <w:tcW w:w="1058" w:type="dxa"/>
            <w:vMerge/>
            <w:tcBorders>
              <w:left w:val="nil"/>
              <w:right w:val="nil"/>
            </w:tcBorders>
            <w:shd w:val="clear" w:color="auto" w:fill="auto"/>
            <w:noWrap/>
            <w:vAlign w:val="bottom"/>
            <w:hideMark/>
          </w:tcPr>
          <w:p w14:paraId="7DE52784"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nil"/>
              <w:right w:val="nil"/>
            </w:tcBorders>
            <w:shd w:val="clear" w:color="auto" w:fill="F2F2F2"/>
            <w:noWrap/>
            <w:vAlign w:val="bottom"/>
            <w:hideMark/>
          </w:tcPr>
          <w:p w14:paraId="5B29F22E"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Domestic violence</w:t>
            </w:r>
          </w:p>
        </w:tc>
        <w:tc>
          <w:tcPr>
            <w:tcW w:w="707" w:type="dxa"/>
            <w:tcBorders>
              <w:top w:val="nil"/>
              <w:left w:val="nil"/>
              <w:bottom w:val="nil"/>
              <w:right w:val="nil"/>
            </w:tcBorders>
            <w:shd w:val="clear" w:color="auto" w:fill="auto"/>
            <w:noWrap/>
            <w:vAlign w:val="bottom"/>
            <w:hideMark/>
          </w:tcPr>
          <w:p w14:paraId="733CB908"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4.25</w:t>
            </w:r>
          </w:p>
        </w:tc>
        <w:tc>
          <w:tcPr>
            <w:tcW w:w="1254" w:type="dxa"/>
            <w:tcBorders>
              <w:top w:val="nil"/>
              <w:left w:val="nil"/>
              <w:bottom w:val="nil"/>
              <w:right w:val="nil"/>
            </w:tcBorders>
            <w:shd w:val="clear" w:color="auto" w:fill="auto"/>
            <w:noWrap/>
            <w:vAlign w:val="bottom"/>
            <w:hideMark/>
          </w:tcPr>
          <w:p w14:paraId="7B935E71"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(2.07-8.72)</w:t>
            </w:r>
          </w:p>
        </w:tc>
        <w:tc>
          <w:tcPr>
            <w:tcW w:w="1042" w:type="dxa"/>
            <w:tcBorders>
              <w:top w:val="nil"/>
              <w:left w:val="nil"/>
              <w:bottom w:val="nil"/>
              <w:right w:val="nil"/>
            </w:tcBorders>
            <w:shd w:val="clear" w:color="auto" w:fill="auto"/>
            <w:noWrap/>
            <w:vAlign w:val="bottom"/>
            <w:hideMark/>
          </w:tcPr>
          <w:p w14:paraId="5F9AFCAD"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bottom w:val="nil"/>
              <w:right w:val="nil"/>
            </w:tcBorders>
            <w:shd w:val="clear" w:color="auto" w:fill="auto"/>
            <w:noWrap/>
            <w:vAlign w:val="bottom"/>
            <w:hideMark/>
          </w:tcPr>
          <w:p w14:paraId="57DC5AC7"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bottom w:val="nil"/>
              <w:right w:val="nil"/>
            </w:tcBorders>
            <w:shd w:val="clear" w:color="auto" w:fill="F2F2F2"/>
            <w:noWrap/>
            <w:vAlign w:val="bottom"/>
            <w:hideMark/>
          </w:tcPr>
          <w:p w14:paraId="3B936DA5"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2.43</w:t>
            </w:r>
          </w:p>
        </w:tc>
        <w:tc>
          <w:tcPr>
            <w:tcW w:w="1307" w:type="dxa"/>
            <w:tcBorders>
              <w:top w:val="nil"/>
              <w:left w:val="nil"/>
              <w:bottom w:val="nil"/>
              <w:right w:val="nil"/>
            </w:tcBorders>
            <w:shd w:val="clear" w:color="auto" w:fill="F2F2F2"/>
            <w:noWrap/>
            <w:vAlign w:val="bottom"/>
            <w:hideMark/>
          </w:tcPr>
          <w:p w14:paraId="21E21541"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(1.88-3.13)</w:t>
            </w:r>
          </w:p>
        </w:tc>
        <w:tc>
          <w:tcPr>
            <w:tcW w:w="826" w:type="dxa"/>
            <w:tcBorders>
              <w:top w:val="nil"/>
              <w:left w:val="nil"/>
              <w:bottom w:val="nil"/>
              <w:right w:val="nil"/>
            </w:tcBorders>
            <w:shd w:val="clear" w:color="auto" w:fill="F2F2F2"/>
            <w:noWrap/>
            <w:vAlign w:val="bottom"/>
            <w:hideMark/>
          </w:tcPr>
          <w:p w14:paraId="79562EEF"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bottom w:val="nil"/>
              <w:right w:val="nil"/>
            </w:tcBorders>
            <w:shd w:val="clear" w:color="auto" w:fill="F2F2F2"/>
            <w:noWrap/>
            <w:vAlign w:val="bottom"/>
            <w:hideMark/>
          </w:tcPr>
          <w:p w14:paraId="7A537C3C"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bottom w:val="nil"/>
              <w:right w:val="nil"/>
            </w:tcBorders>
            <w:shd w:val="clear" w:color="auto" w:fill="auto"/>
            <w:noWrap/>
            <w:vAlign w:val="bottom"/>
            <w:hideMark/>
          </w:tcPr>
          <w:p w14:paraId="6FD1FBE9"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1.75</w:t>
            </w:r>
          </w:p>
        </w:tc>
        <w:tc>
          <w:tcPr>
            <w:tcW w:w="1126" w:type="dxa"/>
            <w:tcBorders>
              <w:top w:val="nil"/>
              <w:left w:val="nil"/>
              <w:bottom w:val="nil"/>
              <w:right w:val="nil"/>
            </w:tcBorders>
            <w:shd w:val="clear" w:color="auto" w:fill="auto"/>
            <w:noWrap/>
            <w:vAlign w:val="bottom"/>
            <w:hideMark/>
          </w:tcPr>
          <w:p w14:paraId="65BA0C0F"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(0.82-3.76)</w:t>
            </w:r>
          </w:p>
        </w:tc>
        <w:tc>
          <w:tcPr>
            <w:tcW w:w="827" w:type="dxa"/>
            <w:tcBorders>
              <w:top w:val="nil"/>
              <w:left w:val="nil"/>
              <w:bottom w:val="nil"/>
              <w:right w:val="nil"/>
            </w:tcBorders>
            <w:shd w:val="clear" w:color="auto" w:fill="auto"/>
            <w:noWrap/>
            <w:vAlign w:val="bottom"/>
            <w:hideMark/>
          </w:tcPr>
          <w:p w14:paraId="2D6D8360"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0.15</w:t>
            </w:r>
          </w:p>
        </w:tc>
      </w:tr>
      <w:tr w:rsidR="00AC2B76" w:rsidRPr="00F677C7" w14:paraId="59DE1C95" w14:textId="77777777" w:rsidTr="0097667B">
        <w:trPr>
          <w:trHeight w:val="250"/>
        </w:trPr>
        <w:tc>
          <w:tcPr>
            <w:tcW w:w="1058" w:type="dxa"/>
            <w:vMerge/>
            <w:tcBorders>
              <w:left w:val="nil"/>
              <w:right w:val="nil"/>
            </w:tcBorders>
            <w:shd w:val="clear" w:color="auto" w:fill="auto"/>
            <w:noWrap/>
            <w:vAlign w:val="bottom"/>
            <w:hideMark/>
          </w:tcPr>
          <w:p w14:paraId="4049096C"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right w:val="nil"/>
            </w:tcBorders>
            <w:shd w:val="clear" w:color="auto" w:fill="F2F2F2"/>
            <w:noWrap/>
            <w:vAlign w:val="bottom"/>
            <w:hideMark/>
          </w:tcPr>
          <w:p w14:paraId="4CFB3C2A"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Parental death</w:t>
            </w:r>
          </w:p>
        </w:tc>
        <w:tc>
          <w:tcPr>
            <w:tcW w:w="707" w:type="dxa"/>
            <w:tcBorders>
              <w:top w:val="nil"/>
              <w:left w:val="nil"/>
              <w:right w:val="nil"/>
            </w:tcBorders>
            <w:shd w:val="clear" w:color="auto" w:fill="auto"/>
            <w:noWrap/>
            <w:vAlign w:val="bottom"/>
            <w:hideMark/>
          </w:tcPr>
          <w:p w14:paraId="5D3FFF7B"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1.65</w:t>
            </w:r>
          </w:p>
        </w:tc>
        <w:tc>
          <w:tcPr>
            <w:tcW w:w="1254" w:type="dxa"/>
            <w:tcBorders>
              <w:top w:val="nil"/>
              <w:left w:val="nil"/>
              <w:right w:val="nil"/>
            </w:tcBorders>
            <w:shd w:val="clear" w:color="auto" w:fill="auto"/>
            <w:noWrap/>
            <w:vAlign w:val="bottom"/>
            <w:hideMark/>
          </w:tcPr>
          <w:p w14:paraId="7B3904EC"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(1.39-1.96)</w:t>
            </w:r>
          </w:p>
        </w:tc>
        <w:tc>
          <w:tcPr>
            <w:tcW w:w="1042" w:type="dxa"/>
            <w:tcBorders>
              <w:top w:val="nil"/>
              <w:left w:val="nil"/>
              <w:right w:val="nil"/>
            </w:tcBorders>
            <w:shd w:val="clear" w:color="auto" w:fill="auto"/>
            <w:noWrap/>
            <w:vAlign w:val="bottom"/>
            <w:hideMark/>
          </w:tcPr>
          <w:p w14:paraId="557EB982"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right w:val="nil"/>
            </w:tcBorders>
            <w:shd w:val="clear" w:color="auto" w:fill="auto"/>
            <w:noWrap/>
            <w:vAlign w:val="bottom"/>
            <w:hideMark/>
          </w:tcPr>
          <w:p w14:paraId="799FA017"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right w:val="nil"/>
            </w:tcBorders>
            <w:shd w:val="clear" w:color="auto" w:fill="F2F2F2"/>
            <w:noWrap/>
            <w:vAlign w:val="bottom"/>
            <w:hideMark/>
          </w:tcPr>
          <w:p w14:paraId="7BCD99D3"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1.67</w:t>
            </w:r>
          </w:p>
        </w:tc>
        <w:tc>
          <w:tcPr>
            <w:tcW w:w="1307" w:type="dxa"/>
            <w:tcBorders>
              <w:top w:val="nil"/>
              <w:left w:val="nil"/>
              <w:right w:val="nil"/>
            </w:tcBorders>
            <w:shd w:val="clear" w:color="auto" w:fill="F2F2F2"/>
            <w:noWrap/>
            <w:vAlign w:val="bottom"/>
            <w:hideMark/>
          </w:tcPr>
          <w:p w14:paraId="19931D14"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(1.54-1.82)</w:t>
            </w:r>
          </w:p>
        </w:tc>
        <w:tc>
          <w:tcPr>
            <w:tcW w:w="826" w:type="dxa"/>
            <w:tcBorders>
              <w:top w:val="nil"/>
              <w:left w:val="nil"/>
              <w:right w:val="nil"/>
            </w:tcBorders>
            <w:shd w:val="clear" w:color="auto" w:fill="F2F2F2"/>
            <w:noWrap/>
            <w:vAlign w:val="bottom"/>
            <w:hideMark/>
          </w:tcPr>
          <w:p w14:paraId="3BCF519F"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right w:val="nil"/>
            </w:tcBorders>
            <w:shd w:val="clear" w:color="auto" w:fill="F2F2F2"/>
            <w:noWrap/>
            <w:vAlign w:val="bottom"/>
            <w:hideMark/>
          </w:tcPr>
          <w:p w14:paraId="1B7B13EF"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right w:val="nil"/>
            </w:tcBorders>
            <w:shd w:val="clear" w:color="auto" w:fill="auto"/>
            <w:noWrap/>
            <w:vAlign w:val="bottom"/>
            <w:hideMark/>
          </w:tcPr>
          <w:p w14:paraId="5BB88320"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0.99</w:t>
            </w:r>
          </w:p>
        </w:tc>
        <w:tc>
          <w:tcPr>
            <w:tcW w:w="1126" w:type="dxa"/>
            <w:tcBorders>
              <w:top w:val="nil"/>
              <w:left w:val="nil"/>
              <w:right w:val="nil"/>
            </w:tcBorders>
            <w:shd w:val="clear" w:color="auto" w:fill="auto"/>
            <w:noWrap/>
            <w:vAlign w:val="bottom"/>
            <w:hideMark/>
          </w:tcPr>
          <w:p w14:paraId="508B518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(0.82-1.20)</w:t>
            </w:r>
          </w:p>
        </w:tc>
        <w:tc>
          <w:tcPr>
            <w:tcW w:w="827" w:type="dxa"/>
            <w:tcBorders>
              <w:top w:val="nil"/>
              <w:left w:val="nil"/>
              <w:right w:val="nil"/>
            </w:tcBorders>
            <w:shd w:val="clear" w:color="auto" w:fill="auto"/>
            <w:noWrap/>
            <w:vAlign w:val="bottom"/>
            <w:hideMark/>
          </w:tcPr>
          <w:p w14:paraId="0BC32E91"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0.9</w:t>
            </w:r>
            <w:r w:rsidRPr="00F677C7">
              <w:rPr>
                <w:rFonts w:ascii="Calibri" w:hAnsi="Calibri" w:cs="Calibri"/>
                <w:color w:val="000000"/>
                <w:sz w:val="18"/>
                <w:szCs w:val="18"/>
                <w:lang w:val="en-US"/>
              </w:rPr>
              <w:t>0</w:t>
            </w:r>
          </w:p>
        </w:tc>
      </w:tr>
      <w:tr w:rsidR="00AC2B76" w:rsidRPr="00F677C7" w14:paraId="3A7D57D2" w14:textId="77777777" w:rsidTr="0097667B">
        <w:trPr>
          <w:trHeight w:val="250"/>
        </w:trPr>
        <w:tc>
          <w:tcPr>
            <w:tcW w:w="1058" w:type="dxa"/>
            <w:vMerge/>
            <w:tcBorders>
              <w:left w:val="nil"/>
              <w:right w:val="nil"/>
            </w:tcBorders>
            <w:shd w:val="clear" w:color="auto" w:fill="auto"/>
            <w:noWrap/>
            <w:vAlign w:val="bottom"/>
            <w:hideMark/>
          </w:tcPr>
          <w:p w14:paraId="38FB6AE7"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nil"/>
              <w:right w:val="nil"/>
            </w:tcBorders>
            <w:shd w:val="clear" w:color="auto" w:fill="F2F2F2"/>
            <w:noWrap/>
            <w:vAlign w:val="bottom"/>
            <w:hideMark/>
          </w:tcPr>
          <w:p w14:paraId="2040F38A"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Parental prison</w:t>
            </w:r>
          </w:p>
        </w:tc>
        <w:tc>
          <w:tcPr>
            <w:tcW w:w="707" w:type="dxa"/>
            <w:tcBorders>
              <w:top w:val="nil"/>
              <w:left w:val="nil"/>
              <w:bottom w:val="nil"/>
              <w:right w:val="nil"/>
            </w:tcBorders>
            <w:shd w:val="clear" w:color="auto" w:fill="auto"/>
            <w:noWrap/>
            <w:vAlign w:val="bottom"/>
            <w:hideMark/>
          </w:tcPr>
          <w:p w14:paraId="76CBC3E1"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2.06</w:t>
            </w:r>
          </w:p>
        </w:tc>
        <w:tc>
          <w:tcPr>
            <w:tcW w:w="1254" w:type="dxa"/>
            <w:tcBorders>
              <w:top w:val="nil"/>
              <w:left w:val="nil"/>
              <w:bottom w:val="nil"/>
              <w:right w:val="nil"/>
            </w:tcBorders>
            <w:shd w:val="clear" w:color="auto" w:fill="auto"/>
            <w:noWrap/>
            <w:vAlign w:val="bottom"/>
            <w:hideMark/>
          </w:tcPr>
          <w:p w14:paraId="02268B4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(1.81-2.34)</w:t>
            </w:r>
          </w:p>
        </w:tc>
        <w:tc>
          <w:tcPr>
            <w:tcW w:w="1042" w:type="dxa"/>
            <w:tcBorders>
              <w:top w:val="nil"/>
              <w:left w:val="nil"/>
              <w:bottom w:val="nil"/>
              <w:right w:val="nil"/>
            </w:tcBorders>
            <w:shd w:val="clear" w:color="auto" w:fill="auto"/>
            <w:noWrap/>
            <w:vAlign w:val="bottom"/>
            <w:hideMark/>
          </w:tcPr>
          <w:p w14:paraId="1BB9ABB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bottom w:val="nil"/>
              <w:right w:val="nil"/>
            </w:tcBorders>
            <w:shd w:val="clear" w:color="auto" w:fill="auto"/>
            <w:noWrap/>
            <w:vAlign w:val="bottom"/>
            <w:hideMark/>
          </w:tcPr>
          <w:p w14:paraId="3CFD303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bottom w:val="nil"/>
              <w:right w:val="nil"/>
            </w:tcBorders>
            <w:shd w:val="clear" w:color="auto" w:fill="F2F2F2"/>
            <w:noWrap/>
            <w:vAlign w:val="bottom"/>
            <w:hideMark/>
          </w:tcPr>
          <w:p w14:paraId="582EDF28"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1.90</w:t>
            </w:r>
          </w:p>
        </w:tc>
        <w:tc>
          <w:tcPr>
            <w:tcW w:w="1307" w:type="dxa"/>
            <w:tcBorders>
              <w:top w:val="nil"/>
              <w:left w:val="nil"/>
              <w:bottom w:val="nil"/>
              <w:right w:val="nil"/>
            </w:tcBorders>
            <w:shd w:val="clear" w:color="auto" w:fill="F2F2F2"/>
            <w:noWrap/>
            <w:vAlign w:val="bottom"/>
            <w:hideMark/>
          </w:tcPr>
          <w:p w14:paraId="1933D81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(1.79-2.03)</w:t>
            </w:r>
          </w:p>
        </w:tc>
        <w:tc>
          <w:tcPr>
            <w:tcW w:w="826" w:type="dxa"/>
            <w:tcBorders>
              <w:top w:val="nil"/>
              <w:left w:val="nil"/>
              <w:bottom w:val="nil"/>
              <w:right w:val="nil"/>
            </w:tcBorders>
            <w:shd w:val="clear" w:color="auto" w:fill="F2F2F2"/>
            <w:noWrap/>
            <w:vAlign w:val="bottom"/>
            <w:hideMark/>
          </w:tcPr>
          <w:p w14:paraId="74F522DF"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bottom w:val="nil"/>
              <w:right w:val="nil"/>
            </w:tcBorders>
            <w:shd w:val="clear" w:color="auto" w:fill="F2F2F2"/>
            <w:noWrap/>
            <w:vAlign w:val="bottom"/>
            <w:hideMark/>
          </w:tcPr>
          <w:p w14:paraId="7B47BA4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bottom w:val="nil"/>
              <w:right w:val="nil"/>
            </w:tcBorders>
            <w:shd w:val="clear" w:color="auto" w:fill="auto"/>
            <w:noWrap/>
            <w:vAlign w:val="bottom"/>
            <w:hideMark/>
          </w:tcPr>
          <w:p w14:paraId="09C1F39D"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1.08</w:t>
            </w:r>
          </w:p>
        </w:tc>
        <w:tc>
          <w:tcPr>
            <w:tcW w:w="1126" w:type="dxa"/>
            <w:tcBorders>
              <w:top w:val="nil"/>
              <w:left w:val="nil"/>
              <w:bottom w:val="nil"/>
              <w:right w:val="nil"/>
            </w:tcBorders>
            <w:shd w:val="clear" w:color="auto" w:fill="auto"/>
            <w:noWrap/>
            <w:vAlign w:val="bottom"/>
            <w:hideMark/>
          </w:tcPr>
          <w:p w14:paraId="70AB7BF7"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(0.94-1.25)</w:t>
            </w:r>
          </w:p>
        </w:tc>
        <w:tc>
          <w:tcPr>
            <w:tcW w:w="827" w:type="dxa"/>
            <w:tcBorders>
              <w:top w:val="nil"/>
              <w:left w:val="nil"/>
              <w:bottom w:val="nil"/>
              <w:right w:val="nil"/>
            </w:tcBorders>
            <w:shd w:val="clear" w:color="auto" w:fill="auto"/>
            <w:noWrap/>
            <w:vAlign w:val="bottom"/>
            <w:hideMark/>
          </w:tcPr>
          <w:p w14:paraId="7DBF99D4"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0.29</w:t>
            </w:r>
          </w:p>
        </w:tc>
      </w:tr>
      <w:tr w:rsidR="00AC2B76" w:rsidRPr="00F677C7" w14:paraId="77F08172" w14:textId="77777777" w:rsidTr="0097667B">
        <w:trPr>
          <w:trHeight w:val="251"/>
        </w:trPr>
        <w:tc>
          <w:tcPr>
            <w:tcW w:w="1058" w:type="dxa"/>
            <w:vMerge/>
            <w:tcBorders>
              <w:left w:val="nil"/>
              <w:right w:val="nil"/>
            </w:tcBorders>
            <w:shd w:val="clear" w:color="auto" w:fill="auto"/>
            <w:noWrap/>
            <w:vAlign w:val="bottom"/>
            <w:hideMark/>
          </w:tcPr>
          <w:p w14:paraId="759EEC3A"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nil"/>
              <w:right w:val="nil"/>
            </w:tcBorders>
            <w:shd w:val="clear" w:color="auto" w:fill="F2F2F2"/>
            <w:noWrap/>
            <w:vAlign w:val="bottom"/>
            <w:hideMark/>
          </w:tcPr>
          <w:p w14:paraId="6CD95E36"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Parental substance abuse</w:t>
            </w:r>
          </w:p>
        </w:tc>
        <w:tc>
          <w:tcPr>
            <w:tcW w:w="707" w:type="dxa"/>
            <w:tcBorders>
              <w:top w:val="nil"/>
              <w:left w:val="nil"/>
              <w:bottom w:val="nil"/>
              <w:right w:val="nil"/>
            </w:tcBorders>
            <w:shd w:val="clear" w:color="auto" w:fill="auto"/>
            <w:noWrap/>
            <w:vAlign w:val="bottom"/>
            <w:hideMark/>
          </w:tcPr>
          <w:p w14:paraId="6A00223E"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1.92</w:t>
            </w:r>
          </w:p>
        </w:tc>
        <w:tc>
          <w:tcPr>
            <w:tcW w:w="1254" w:type="dxa"/>
            <w:tcBorders>
              <w:top w:val="nil"/>
              <w:left w:val="nil"/>
              <w:bottom w:val="nil"/>
              <w:right w:val="nil"/>
            </w:tcBorders>
            <w:shd w:val="clear" w:color="auto" w:fill="auto"/>
            <w:noWrap/>
            <w:vAlign w:val="bottom"/>
            <w:hideMark/>
          </w:tcPr>
          <w:p w14:paraId="222EA2A1"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(1.73-2.12)</w:t>
            </w:r>
          </w:p>
        </w:tc>
        <w:tc>
          <w:tcPr>
            <w:tcW w:w="1042" w:type="dxa"/>
            <w:tcBorders>
              <w:top w:val="nil"/>
              <w:left w:val="nil"/>
              <w:bottom w:val="nil"/>
              <w:right w:val="nil"/>
            </w:tcBorders>
            <w:shd w:val="clear" w:color="auto" w:fill="auto"/>
            <w:noWrap/>
            <w:vAlign w:val="bottom"/>
            <w:hideMark/>
          </w:tcPr>
          <w:p w14:paraId="7221C8DC"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bottom w:val="nil"/>
              <w:right w:val="nil"/>
            </w:tcBorders>
            <w:shd w:val="clear" w:color="auto" w:fill="auto"/>
            <w:noWrap/>
            <w:vAlign w:val="bottom"/>
            <w:hideMark/>
          </w:tcPr>
          <w:p w14:paraId="15239FFA"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bottom w:val="nil"/>
              <w:right w:val="nil"/>
            </w:tcBorders>
            <w:shd w:val="clear" w:color="auto" w:fill="F2F2F2"/>
            <w:noWrap/>
            <w:vAlign w:val="bottom"/>
            <w:hideMark/>
          </w:tcPr>
          <w:p w14:paraId="12BCFDA2"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1.95</w:t>
            </w:r>
          </w:p>
        </w:tc>
        <w:tc>
          <w:tcPr>
            <w:tcW w:w="1307" w:type="dxa"/>
            <w:tcBorders>
              <w:top w:val="nil"/>
              <w:left w:val="nil"/>
              <w:bottom w:val="nil"/>
              <w:right w:val="nil"/>
            </w:tcBorders>
            <w:shd w:val="clear" w:color="auto" w:fill="F2F2F2"/>
            <w:noWrap/>
            <w:vAlign w:val="bottom"/>
            <w:hideMark/>
          </w:tcPr>
          <w:p w14:paraId="775AF21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(1.86-2.05)</w:t>
            </w:r>
          </w:p>
        </w:tc>
        <w:tc>
          <w:tcPr>
            <w:tcW w:w="826" w:type="dxa"/>
            <w:tcBorders>
              <w:top w:val="nil"/>
              <w:left w:val="nil"/>
              <w:bottom w:val="nil"/>
              <w:right w:val="nil"/>
            </w:tcBorders>
            <w:shd w:val="clear" w:color="auto" w:fill="F2F2F2"/>
            <w:noWrap/>
            <w:vAlign w:val="bottom"/>
            <w:hideMark/>
          </w:tcPr>
          <w:p w14:paraId="770625B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bottom w:val="nil"/>
              <w:right w:val="nil"/>
            </w:tcBorders>
            <w:shd w:val="clear" w:color="auto" w:fill="F2F2F2"/>
            <w:noWrap/>
            <w:vAlign w:val="bottom"/>
            <w:hideMark/>
          </w:tcPr>
          <w:p w14:paraId="41E18A5D"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bottom w:val="nil"/>
              <w:right w:val="nil"/>
            </w:tcBorders>
            <w:shd w:val="clear" w:color="auto" w:fill="auto"/>
            <w:noWrap/>
            <w:vAlign w:val="bottom"/>
            <w:hideMark/>
          </w:tcPr>
          <w:p w14:paraId="0485E42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0.98</w:t>
            </w:r>
          </w:p>
        </w:tc>
        <w:tc>
          <w:tcPr>
            <w:tcW w:w="1126" w:type="dxa"/>
            <w:tcBorders>
              <w:top w:val="nil"/>
              <w:left w:val="nil"/>
              <w:bottom w:val="nil"/>
              <w:right w:val="nil"/>
            </w:tcBorders>
            <w:shd w:val="clear" w:color="auto" w:fill="auto"/>
            <w:noWrap/>
            <w:vAlign w:val="bottom"/>
            <w:hideMark/>
          </w:tcPr>
          <w:p w14:paraId="1F8DB7BB"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(0.88-1.10)</w:t>
            </w:r>
          </w:p>
        </w:tc>
        <w:tc>
          <w:tcPr>
            <w:tcW w:w="827" w:type="dxa"/>
            <w:tcBorders>
              <w:top w:val="nil"/>
              <w:left w:val="nil"/>
              <w:bottom w:val="nil"/>
              <w:right w:val="nil"/>
            </w:tcBorders>
            <w:shd w:val="clear" w:color="auto" w:fill="auto"/>
            <w:noWrap/>
            <w:vAlign w:val="bottom"/>
            <w:hideMark/>
          </w:tcPr>
          <w:p w14:paraId="1ACE506F"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0.76</w:t>
            </w:r>
          </w:p>
        </w:tc>
      </w:tr>
      <w:tr w:rsidR="00AC2B76" w:rsidRPr="00F677C7" w14:paraId="60919A29" w14:textId="77777777" w:rsidTr="0097667B">
        <w:trPr>
          <w:trHeight w:val="250"/>
        </w:trPr>
        <w:tc>
          <w:tcPr>
            <w:tcW w:w="1058" w:type="dxa"/>
            <w:vMerge/>
            <w:tcBorders>
              <w:left w:val="nil"/>
              <w:bottom w:val="single" w:sz="4" w:space="0" w:color="BFBFBF" w:themeColor="background1" w:themeShade="BF"/>
              <w:right w:val="nil"/>
            </w:tcBorders>
            <w:shd w:val="clear" w:color="auto" w:fill="auto"/>
            <w:noWrap/>
            <w:vAlign w:val="bottom"/>
            <w:hideMark/>
          </w:tcPr>
          <w:p w14:paraId="60A2EB6C"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single" w:sz="4" w:space="0" w:color="BFBFBF" w:themeColor="background1" w:themeShade="BF"/>
              <w:right w:val="nil"/>
            </w:tcBorders>
            <w:shd w:val="clear" w:color="auto" w:fill="F2F2F2"/>
            <w:noWrap/>
            <w:vAlign w:val="bottom"/>
            <w:hideMark/>
          </w:tcPr>
          <w:p w14:paraId="652E758F"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Parental separation</w:t>
            </w:r>
          </w:p>
        </w:tc>
        <w:tc>
          <w:tcPr>
            <w:tcW w:w="707" w:type="dxa"/>
            <w:tcBorders>
              <w:top w:val="nil"/>
              <w:left w:val="nil"/>
              <w:bottom w:val="single" w:sz="4" w:space="0" w:color="BFBFBF" w:themeColor="background1" w:themeShade="BF"/>
              <w:right w:val="nil"/>
            </w:tcBorders>
            <w:shd w:val="clear" w:color="auto" w:fill="auto"/>
            <w:noWrap/>
            <w:vAlign w:val="bottom"/>
            <w:hideMark/>
          </w:tcPr>
          <w:p w14:paraId="4260DB4C"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1.69</w:t>
            </w:r>
          </w:p>
        </w:tc>
        <w:tc>
          <w:tcPr>
            <w:tcW w:w="1254" w:type="dxa"/>
            <w:tcBorders>
              <w:top w:val="nil"/>
              <w:left w:val="nil"/>
              <w:bottom w:val="single" w:sz="4" w:space="0" w:color="BFBFBF" w:themeColor="background1" w:themeShade="BF"/>
              <w:right w:val="nil"/>
            </w:tcBorders>
            <w:shd w:val="clear" w:color="auto" w:fill="auto"/>
            <w:noWrap/>
            <w:vAlign w:val="bottom"/>
            <w:hideMark/>
          </w:tcPr>
          <w:p w14:paraId="18C9BF1D"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(1.57-1.82)</w:t>
            </w:r>
          </w:p>
        </w:tc>
        <w:tc>
          <w:tcPr>
            <w:tcW w:w="1042" w:type="dxa"/>
            <w:tcBorders>
              <w:top w:val="nil"/>
              <w:left w:val="nil"/>
              <w:bottom w:val="single" w:sz="4" w:space="0" w:color="BFBFBF" w:themeColor="background1" w:themeShade="BF"/>
              <w:right w:val="nil"/>
            </w:tcBorders>
            <w:shd w:val="clear" w:color="auto" w:fill="auto"/>
            <w:noWrap/>
            <w:vAlign w:val="bottom"/>
            <w:hideMark/>
          </w:tcPr>
          <w:p w14:paraId="0EB58079"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bottom w:val="single" w:sz="4" w:space="0" w:color="BFBFBF" w:themeColor="background1" w:themeShade="BF"/>
              <w:right w:val="nil"/>
            </w:tcBorders>
            <w:shd w:val="clear" w:color="auto" w:fill="auto"/>
            <w:noWrap/>
            <w:vAlign w:val="bottom"/>
            <w:hideMark/>
          </w:tcPr>
          <w:p w14:paraId="640E59A0"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bottom w:val="single" w:sz="4" w:space="0" w:color="BFBFBF" w:themeColor="background1" w:themeShade="BF"/>
              <w:right w:val="nil"/>
            </w:tcBorders>
            <w:shd w:val="clear" w:color="auto" w:fill="F2F2F2"/>
            <w:noWrap/>
            <w:vAlign w:val="bottom"/>
            <w:hideMark/>
          </w:tcPr>
          <w:p w14:paraId="15914DC2"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1.65</w:t>
            </w:r>
          </w:p>
        </w:tc>
        <w:tc>
          <w:tcPr>
            <w:tcW w:w="1307" w:type="dxa"/>
            <w:tcBorders>
              <w:top w:val="nil"/>
              <w:left w:val="nil"/>
              <w:bottom w:val="single" w:sz="4" w:space="0" w:color="BFBFBF" w:themeColor="background1" w:themeShade="BF"/>
              <w:right w:val="nil"/>
            </w:tcBorders>
            <w:shd w:val="clear" w:color="auto" w:fill="F2F2F2"/>
            <w:noWrap/>
            <w:vAlign w:val="bottom"/>
            <w:hideMark/>
          </w:tcPr>
          <w:p w14:paraId="0260BDE8"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(1.59-1.71)</w:t>
            </w:r>
          </w:p>
        </w:tc>
        <w:tc>
          <w:tcPr>
            <w:tcW w:w="826" w:type="dxa"/>
            <w:tcBorders>
              <w:top w:val="nil"/>
              <w:left w:val="nil"/>
              <w:bottom w:val="single" w:sz="4" w:space="0" w:color="BFBFBF" w:themeColor="background1" w:themeShade="BF"/>
              <w:right w:val="nil"/>
            </w:tcBorders>
            <w:shd w:val="clear" w:color="auto" w:fill="F2F2F2"/>
            <w:noWrap/>
            <w:vAlign w:val="bottom"/>
            <w:hideMark/>
          </w:tcPr>
          <w:p w14:paraId="54622A1F"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bottom w:val="single" w:sz="4" w:space="0" w:color="BFBFBF" w:themeColor="background1" w:themeShade="BF"/>
              <w:right w:val="nil"/>
            </w:tcBorders>
            <w:shd w:val="clear" w:color="auto" w:fill="F2F2F2"/>
            <w:noWrap/>
            <w:vAlign w:val="bottom"/>
            <w:hideMark/>
          </w:tcPr>
          <w:p w14:paraId="54F6D3FC"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bottom w:val="single" w:sz="4" w:space="0" w:color="BFBFBF" w:themeColor="background1" w:themeShade="BF"/>
              <w:right w:val="nil"/>
            </w:tcBorders>
            <w:shd w:val="clear" w:color="auto" w:fill="auto"/>
            <w:noWrap/>
            <w:vAlign w:val="bottom"/>
            <w:hideMark/>
          </w:tcPr>
          <w:p w14:paraId="1C2F4A88"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1.02</w:t>
            </w:r>
          </w:p>
        </w:tc>
        <w:tc>
          <w:tcPr>
            <w:tcW w:w="1126" w:type="dxa"/>
            <w:tcBorders>
              <w:top w:val="nil"/>
              <w:left w:val="nil"/>
              <w:bottom w:val="single" w:sz="4" w:space="0" w:color="BFBFBF" w:themeColor="background1" w:themeShade="BF"/>
              <w:right w:val="nil"/>
            </w:tcBorders>
            <w:shd w:val="clear" w:color="auto" w:fill="auto"/>
            <w:noWrap/>
            <w:vAlign w:val="bottom"/>
            <w:hideMark/>
          </w:tcPr>
          <w:p w14:paraId="5D4B1108"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(0.95-1.11)</w:t>
            </w:r>
          </w:p>
        </w:tc>
        <w:tc>
          <w:tcPr>
            <w:tcW w:w="827" w:type="dxa"/>
            <w:tcBorders>
              <w:top w:val="nil"/>
              <w:left w:val="nil"/>
              <w:bottom w:val="single" w:sz="4" w:space="0" w:color="BFBFBF" w:themeColor="background1" w:themeShade="BF"/>
              <w:right w:val="nil"/>
            </w:tcBorders>
            <w:shd w:val="clear" w:color="auto" w:fill="auto"/>
            <w:noWrap/>
            <w:vAlign w:val="bottom"/>
            <w:hideMark/>
          </w:tcPr>
          <w:p w14:paraId="23D940A4"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0.55</w:t>
            </w:r>
          </w:p>
        </w:tc>
      </w:tr>
      <w:tr w:rsidR="00AC2B76" w:rsidRPr="00F677C7" w14:paraId="3A0AE954" w14:textId="77777777" w:rsidTr="0097667B">
        <w:trPr>
          <w:trHeight w:val="250"/>
        </w:trPr>
        <w:tc>
          <w:tcPr>
            <w:tcW w:w="1058" w:type="dxa"/>
            <w:vMerge w:val="restart"/>
            <w:tcBorders>
              <w:top w:val="single" w:sz="4" w:space="0" w:color="BFBFBF" w:themeColor="background1" w:themeShade="BF"/>
              <w:left w:val="nil"/>
              <w:right w:val="nil"/>
            </w:tcBorders>
            <w:shd w:val="clear" w:color="auto" w:fill="auto"/>
            <w:noWrap/>
            <w:vAlign w:val="center"/>
            <w:hideMark/>
          </w:tcPr>
          <w:p w14:paraId="4CD3F4C7"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Substance use disorder</w:t>
            </w:r>
          </w:p>
        </w:tc>
        <w:tc>
          <w:tcPr>
            <w:tcW w:w="2178" w:type="dxa"/>
            <w:tcBorders>
              <w:top w:val="single" w:sz="4" w:space="0" w:color="BFBFBF" w:themeColor="background1" w:themeShade="BF"/>
              <w:left w:val="nil"/>
              <w:bottom w:val="nil"/>
              <w:right w:val="nil"/>
            </w:tcBorders>
            <w:shd w:val="clear" w:color="auto" w:fill="F2F2F2"/>
            <w:noWrap/>
            <w:vAlign w:val="bottom"/>
            <w:hideMark/>
          </w:tcPr>
          <w:p w14:paraId="7A6266FB"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 xml:space="preserve">Any substance </w:t>
            </w:r>
          </w:p>
        </w:tc>
        <w:tc>
          <w:tcPr>
            <w:tcW w:w="707" w:type="dxa"/>
            <w:tcBorders>
              <w:top w:val="single" w:sz="4" w:space="0" w:color="BFBFBF" w:themeColor="background1" w:themeShade="BF"/>
              <w:left w:val="nil"/>
              <w:bottom w:val="nil"/>
              <w:right w:val="nil"/>
            </w:tcBorders>
            <w:shd w:val="clear" w:color="auto" w:fill="auto"/>
            <w:noWrap/>
            <w:vAlign w:val="bottom"/>
            <w:hideMark/>
          </w:tcPr>
          <w:p w14:paraId="2C15B295"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9.94</w:t>
            </w:r>
          </w:p>
        </w:tc>
        <w:tc>
          <w:tcPr>
            <w:tcW w:w="1254" w:type="dxa"/>
            <w:tcBorders>
              <w:top w:val="single" w:sz="4" w:space="0" w:color="BFBFBF" w:themeColor="background1" w:themeShade="BF"/>
              <w:left w:val="nil"/>
              <w:bottom w:val="nil"/>
              <w:right w:val="nil"/>
            </w:tcBorders>
            <w:shd w:val="clear" w:color="auto" w:fill="auto"/>
            <w:noWrap/>
            <w:vAlign w:val="bottom"/>
            <w:hideMark/>
          </w:tcPr>
          <w:p w14:paraId="5770BA4C"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(8.72-11.33)</w:t>
            </w:r>
          </w:p>
        </w:tc>
        <w:tc>
          <w:tcPr>
            <w:tcW w:w="1042" w:type="dxa"/>
            <w:tcBorders>
              <w:top w:val="single" w:sz="4" w:space="0" w:color="BFBFBF" w:themeColor="background1" w:themeShade="BF"/>
              <w:left w:val="nil"/>
              <w:bottom w:val="nil"/>
              <w:right w:val="nil"/>
            </w:tcBorders>
            <w:shd w:val="clear" w:color="auto" w:fill="auto"/>
            <w:noWrap/>
            <w:vAlign w:val="bottom"/>
            <w:hideMark/>
          </w:tcPr>
          <w:p w14:paraId="1AA7C9FB"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single" w:sz="4" w:space="0" w:color="BFBFBF" w:themeColor="background1" w:themeShade="BF"/>
              <w:left w:val="nil"/>
              <w:bottom w:val="nil"/>
              <w:right w:val="nil"/>
            </w:tcBorders>
            <w:shd w:val="clear" w:color="auto" w:fill="auto"/>
            <w:noWrap/>
            <w:vAlign w:val="bottom"/>
            <w:hideMark/>
          </w:tcPr>
          <w:p w14:paraId="31FC69E4"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single" w:sz="4" w:space="0" w:color="BFBFBF" w:themeColor="background1" w:themeShade="BF"/>
              <w:left w:val="nil"/>
              <w:bottom w:val="nil"/>
              <w:right w:val="nil"/>
            </w:tcBorders>
            <w:shd w:val="clear" w:color="auto" w:fill="F2F2F2"/>
            <w:noWrap/>
            <w:vAlign w:val="bottom"/>
            <w:hideMark/>
          </w:tcPr>
          <w:p w14:paraId="3B772326"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6.11</w:t>
            </w:r>
          </w:p>
        </w:tc>
        <w:tc>
          <w:tcPr>
            <w:tcW w:w="1307" w:type="dxa"/>
            <w:tcBorders>
              <w:top w:val="single" w:sz="4" w:space="0" w:color="BFBFBF" w:themeColor="background1" w:themeShade="BF"/>
              <w:left w:val="nil"/>
              <w:bottom w:val="nil"/>
              <w:right w:val="nil"/>
            </w:tcBorders>
            <w:shd w:val="clear" w:color="auto" w:fill="F2F2F2"/>
            <w:noWrap/>
            <w:vAlign w:val="bottom"/>
            <w:hideMark/>
          </w:tcPr>
          <w:p w14:paraId="648C420B"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(5.75-6.49)</w:t>
            </w:r>
          </w:p>
        </w:tc>
        <w:tc>
          <w:tcPr>
            <w:tcW w:w="826" w:type="dxa"/>
            <w:tcBorders>
              <w:top w:val="single" w:sz="4" w:space="0" w:color="BFBFBF" w:themeColor="background1" w:themeShade="BF"/>
              <w:left w:val="nil"/>
              <w:bottom w:val="nil"/>
              <w:right w:val="nil"/>
            </w:tcBorders>
            <w:shd w:val="clear" w:color="auto" w:fill="F2F2F2"/>
            <w:noWrap/>
            <w:vAlign w:val="bottom"/>
            <w:hideMark/>
          </w:tcPr>
          <w:p w14:paraId="73CE86A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single" w:sz="4" w:space="0" w:color="BFBFBF" w:themeColor="background1" w:themeShade="BF"/>
              <w:left w:val="nil"/>
              <w:bottom w:val="nil"/>
              <w:right w:val="nil"/>
            </w:tcBorders>
            <w:shd w:val="clear" w:color="auto" w:fill="F2F2F2"/>
            <w:noWrap/>
            <w:vAlign w:val="bottom"/>
            <w:hideMark/>
          </w:tcPr>
          <w:p w14:paraId="5510624C"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single" w:sz="4" w:space="0" w:color="BFBFBF" w:themeColor="background1" w:themeShade="BF"/>
              <w:left w:val="nil"/>
              <w:bottom w:val="nil"/>
              <w:right w:val="nil"/>
            </w:tcBorders>
            <w:shd w:val="clear" w:color="auto" w:fill="auto"/>
            <w:noWrap/>
            <w:vAlign w:val="bottom"/>
            <w:hideMark/>
          </w:tcPr>
          <w:p w14:paraId="7097EF46"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1.63</w:t>
            </w:r>
          </w:p>
        </w:tc>
        <w:tc>
          <w:tcPr>
            <w:tcW w:w="1126" w:type="dxa"/>
            <w:tcBorders>
              <w:top w:val="single" w:sz="4" w:space="0" w:color="BFBFBF" w:themeColor="background1" w:themeShade="BF"/>
              <w:left w:val="nil"/>
              <w:bottom w:val="nil"/>
              <w:right w:val="nil"/>
            </w:tcBorders>
            <w:shd w:val="clear" w:color="auto" w:fill="auto"/>
            <w:noWrap/>
            <w:vAlign w:val="bottom"/>
            <w:hideMark/>
          </w:tcPr>
          <w:p w14:paraId="0FC33F54"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(1.41-1.88)</w:t>
            </w:r>
          </w:p>
        </w:tc>
        <w:tc>
          <w:tcPr>
            <w:tcW w:w="827" w:type="dxa"/>
            <w:tcBorders>
              <w:top w:val="single" w:sz="4" w:space="0" w:color="BFBFBF" w:themeColor="background1" w:themeShade="BF"/>
              <w:left w:val="nil"/>
              <w:bottom w:val="nil"/>
              <w:right w:val="nil"/>
            </w:tcBorders>
            <w:shd w:val="clear" w:color="auto" w:fill="auto"/>
            <w:noWrap/>
            <w:vAlign w:val="bottom"/>
            <w:hideMark/>
          </w:tcPr>
          <w:p w14:paraId="50612666"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color w:val="000000"/>
                <w:sz w:val="18"/>
                <w:szCs w:val="18"/>
              </w:rPr>
              <w:t>&lt;0.001</w:t>
            </w:r>
          </w:p>
        </w:tc>
      </w:tr>
      <w:tr w:rsidR="00AC2B76" w:rsidRPr="00F677C7" w14:paraId="1207DD34" w14:textId="77777777" w:rsidTr="0097667B">
        <w:trPr>
          <w:trHeight w:val="251"/>
        </w:trPr>
        <w:tc>
          <w:tcPr>
            <w:tcW w:w="1058" w:type="dxa"/>
            <w:vMerge/>
            <w:tcBorders>
              <w:left w:val="nil"/>
              <w:right w:val="nil"/>
            </w:tcBorders>
            <w:shd w:val="clear" w:color="auto" w:fill="auto"/>
            <w:noWrap/>
            <w:vAlign w:val="bottom"/>
            <w:hideMark/>
          </w:tcPr>
          <w:p w14:paraId="4FA5FFED"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nil"/>
              <w:right w:val="nil"/>
            </w:tcBorders>
            <w:shd w:val="clear" w:color="auto" w:fill="F2F2F2"/>
            <w:noWrap/>
            <w:vAlign w:val="bottom"/>
            <w:hideMark/>
          </w:tcPr>
          <w:p w14:paraId="2E57FAB8"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Cannabis</w:t>
            </w:r>
          </w:p>
        </w:tc>
        <w:tc>
          <w:tcPr>
            <w:tcW w:w="707" w:type="dxa"/>
            <w:tcBorders>
              <w:top w:val="nil"/>
              <w:left w:val="nil"/>
              <w:bottom w:val="nil"/>
              <w:right w:val="nil"/>
            </w:tcBorders>
            <w:shd w:val="clear" w:color="auto" w:fill="auto"/>
            <w:noWrap/>
            <w:vAlign w:val="bottom"/>
            <w:hideMark/>
          </w:tcPr>
          <w:p w14:paraId="003A3399"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19.33</w:t>
            </w:r>
          </w:p>
        </w:tc>
        <w:tc>
          <w:tcPr>
            <w:tcW w:w="1254" w:type="dxa"/>
            <w:tcBorders>
              <w:top w:val="nil"/>
              <w:left w:val="nil"/>
              <w:bottom w:val="nil"/>
              <w:right w:val="nil"/>
            </w:tcBorders>
            <w:shd w:val="clear" w:color="auto" w:fill="auto"/>
            <w:noWrap/>
            <w:vAlign w:val="bottom"/>
            <w:hideMark/>
          </w:tcPr>
          <w:p w14:paraId="53DA246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(13.77-27.13)</w:t>
            </w:r>
          </w:p>
        </w:tc>
        <w:tc>
          <w:tcPr>
            <w:tcW w:w="1042" w:type="dxa"/>
            <w:tcBorders>
              <w:top w:val="nil"/>
              <w:left w:val="nil"/>
              <w:bottom w:val="nil"/>
              <w:right w:val="nil"/>
            </w:tcBorders>
            <w:shd w:val="clear" w:color="auto" w:fill="auto"/>
            <w:noWrap/>
            <w:vAlign w:val="bottom"/>
            <w:hideMark/>
          </w:tcPr>
          <w:p w14:paraId="72B2BF7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bottom w:val="nil"/>
              <w:right w:val="nil"/>
            </w:tcBorders>
            <w:shd w:val="clear" w:color="auto" w:fill="auto"/>
            <w:noWrap/>
            <w:vAlign w:val="bottom"/>
            <w:hideMark/>
          </w:tcPr>
          <w:p w14:paraId="4E67DD6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bottom w:val="nil"/>
              <w:right w:val="nil"/>
            </w:tcBorders>
            <w:shd w:val="clear" w:color="auto" w:fill="F2F2F2"/>
            <w:noWrap/>
            <w:vAlign w:val="bottom"/>
            <w:hideMark/>
          </w:tcPr>
          <w:p w14:paraId="01A54922"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8.08</w:t>
            </w:r>
          </w:p>
        </w:tc>
        <w:tc>
          <w:tcPr>
            <w:tcW w:w="1307" w:type="dxa"/>
            <w:tcBorders>
              <w:top w:val="nil"/>
              <w:left w:val="nil"/>
              <w:bottom w:val="nil"/>
              <w:right w:val="nil"/>
            </w:tcBorders>
            <w:shd w:val="clear" w:color="auto" w:fill="F2F2F2"/>
            <w:noWrap/>
            <w:vAlign w:val="bottom"/>
            <w:hideMark/>
          </w:tcPr>
          <w:p w14:paraId="3CF33DDF"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(6.66-9.80)</w:t>
            </w:r>
          </w:p>
        </w:tc>
        <w:tc>
          <w:tcPr>
            <w:tcW w:w="826" w:type="dxa"/>
            <w:tcBorders>
              <w:top w:val="nil"/>
              <w:left w:val="nil"/>
              <w:bottom w:val="nil"/>
              <w:right w:val="nil"/>
            </w:tcBorders>
            <w:shd w:val="clear" w:color="auto" w:fill="F2F2F2"/>
            <w:noWrap/>
            <w:vAlign w:val="bottom"/>
            <w:hideMark/>
          </w:tcPr>
          <w:p w14:paraId="5A996768"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bottom w:val="nil"/>
              <w:right w:val="nil"/>
            </w:tcBorders>
            <w:shd w:val="clear" w:color="auto" w:fill="F2F2F2"/>
            <w:noWrap/>
            <w:vAlign w:val="bottom"/>
            <w:hideMark/>
          </w:tcPr>
          <w:p w14:paraId="4A20EC74"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bottom w:val="nil"/>
              <w:right w:val="nil"/>
            </w:tcBorders>
            <w:shd w:val="clear" w:color="auto" w:fill="auto"/>
            <w:noWrap/>
            <w:vAlign w:val="bottom"/>
            <w:hideMark/>
          </w:tcPr>
          <w:p w14:paraId="6C1BF8A7"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2.39</w:t>
            </w:r>
          </w:p>
        </w:tc>
        <w:tc>
          <w:tcPr>
            <w:tcW w:w="1126" w:type="dxa"/>
            <w:tcBorders>
              <w:top w:val="nil"/>
              <w:left w:val="nil"/>
              <w:bottom w:val="nil"/>
              <w:right w:val="nil"/>
            </w:tcBorders>
            <w:shd w:val="clear" w:color="auto" w:fill="auto"/>
            <w:noWrap/>
            <w:vAlign w:val="bottom"/>
            <w:hideMark/>
          </w:tcPr>
          <w:p w14:paraId="081F08B2"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(1.62-3.54)</w:t>
            </w:r>
          </w:p>
        </w:tc>
        <w:tc>
          <w:tcPr>
            <w:tcW w:w="827" w:type="dxa"/>
            <w:tcBorders>
              <w:top w:val="nil"/>
              <w:left w:val="nil"/>
              <w:bottom w:val="nil"/>
              <w:right w:val="nil"/>
            </w:tcBorders>
            <w:shd w:val="clear" w:color="auto" w:fill="auto"/>
            <w:noWrap/>
            <w:vAlign w:val="bottom"/>
            <w:hideMark/>
          </w:tcPr>
          <w:p w14:paraId="299D490A"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color w:val="000000"/>
                <w:sz w:val="18"/>
                <w:szCs w:val="18"/>
              </w:rPr>
              <w:t>&lt;0.001</w:t>
            </w:r>
          </w:p>
        </w:tc>
      </w:tr>
      <w:tr w:rsidR="00AC2B76" w:rsidRPr="00F677C7" w14:paraId="675A3E6D" w14:textId="77777777" w:rsidTr="0097667B">
        <w:trPr>
          <w:trHeight w:val="250"/>
        </w:trPr>
        <w:tc>
          <w:tcPr>
            <w:tcW w:w="1058" w:type="dxa"/>
            <w:vMerge/>
            <w:tcBorders>
              <w:left w:val="nil"/>
              <w:right w:val="nil"/>
            </w:tcBorders>
            <w:shd w:val="clear" w:color="auto" w:fill="auto"/>
            <w:noWrap/>
            <w:vAlign w:val="bottom"/>
            <w:hideMark/>
          </w:tcPr>
          <w:p w14:paraId="52BDBBD4"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nil"/>
              <w:right w:val="nil"/>
            </w:tcBorders>
            <w:shd w:val="clear" w:color="auto" w:fill="F2F2F2"/>
            <w:noWrap/>
            <w:vAlign w:val="bottom"/>
            <w:hideMark/>
          </w:tcPr>
          <w:p w14:paraId="53DB86BC"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Opioids</w:t>
            </w:r>
          </w:p>
        </w:tc>
        <w:tc>
          <w:tcPr>
            <w:tcW w:w="707" w:type="dxa"/>
            <w:tcBorders>
              <w:top w:val="nil"/>
              <w:left w:val="nil"/>
              <w:bottom w:val="nil"/>
              <w:right w:val="nil"/>
            </w:tcBorders>
            <w:shd w:val="clear" w:color="auto" w:fill="auto"/>
            <w:noWrap/>
            <w:vAlign w:val="bottom"/>
            <w:hideMark/>
          </w:tcPr>
          <w:p w14:paraId="27CCC885"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10.09</w:t>
            </w:r>
          </w:p>
        </w:tc>
        <w:tc>
          <w:tcPr>
            <w:tcW w:w="1254" w:type="dxa"/>
            <w:tcBorders>
              <w:top w:val="nil"/>
              <w:left w:val="nil"/>
              <w:bottom w:val="nil"/>
              <w:right w:val="nil"/>
            </w:tcBorders>
            <w:shd w:val="clear" w:color="auto" w:fill="auto"/>
            <w:noWrap/>
            <w:vAlign w:val="bottom"/>
            <w:hideMark/>
          </w:tcPr>
          <w:p w14:paraId="76355135"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(6.47-15.73)</w:t>
            </w:r>
          </w:p>
        </w:tc>
        <w:tc>
          <w:tcPr>
            <w:tcW w:w="1042" w:type="dxa"/>
            <w:tcBorders>
              <w:top w:val="nil"/>
              <w:left w:val="nil"/>
              <w:bottom w:val="nil"/>
              <w:right w:val="nil"/>
            </w:tcBorders>
            <w:shd w:val="clear" w:color="auto" w:fill="auto"/>
            <w:noWrap/>
            <w:vAlign w:val="bottom"/>
            <w:hideMark/>
          </w:tcPr>
          <w:p w14:paraId="7679559D"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bottom w:val="nil"/>
              <w:right w:val="nil"/>
            </w:tcBorders>
            <w:shd w:val="clear" w:color="auto" w:fill="auto"/>
            <w:noWrap/>
            <w:vAlign w:val="bottom"/>
            <w:hideMark/>
          </w:tcPr>
          <w:p w14:paraId="27D64F8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bottom w:val="nil"/>
              <w:right w:val="nil"/>
            </w:tcBorders>
            <w:shd w:val="clear" w:color="auto" w:fill="F2F2F2"/>
            <w:noWrap/>
            <w:vAlign w:val="bottom"/>
            <w:hideMark/>
          </w:tcPr>
          <w:p w14:paraId="63B52895"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8.20</w:t>
            </w:r>
          </w:p>
        </w:tc>
        <w:tc>
          <w:tcPr>
            <w:tcW w:w="1307" w:type="dxa"/>
            <w:tcBorders>
              <w:top w:val="nil"/>
              <w:left w:val="nil"/>
              <w:bottom w:val="nil"/>
              <w:right w:val="nil"/>
            </w:tcBorders>
            <w:shd w:val="clear" w:color="auto" w:fill="F2F2F2"/>
            <w:noWrap/>
            <w:vAlign w:val="bottom"/>
            <w:hideMark/>
          </w:tcPr>
          <w:p w14:paraId="37E2CDB9"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(6.54-10.28)</w:t>
            </w:r>
          </w:p>
        </w:tc>
        <w:tc>
          <w:tcPr>
            <w:tcW w:w="826" w:type="dxa"/>
            <w:tcBorders>
              <w:top w:val="nil"/>
              <w:left w:val="nil"/>
              <w:bottom w:val="nil"/>
              <w:right w:val="nil"/>
            </w:tcBorders>
            <w:shd w:val="clear" w:color="auto" w:fill="F2F2F2"/>
            <w:noWrap/>
            <w:vAlign w:val="bottom"/>
            <w:hideMark/>
          </w:tcPr>
          <w:p w14:paraId="12FAF3C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bottom w:val="nil"/>
              <w:right w:val="nil"/>
            </w:tcBorders>
            <w:shd w:val="clear" w:color="auto" w:fill="F2F2F2"/>
            <w:noWrap/>
            <w:vAlign w:val="bottom"/>
            <w:hideMark/>
          </w:tcPr>
          <w:p w14:paraId="4066A3EF"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bottom w:val="nil"/>
              <w:right w:val="nil"/>
            </w:tcBorders>
            <w:shd w:val="clear" w:color="auto" w:fill="auto"/>
            <w:noWrap/>
            <w:vAlign w:val="bottom"/>
            <w:hideMark/>
          </w:tcPr>
          <w:p w14:paraId="3CABD9B9"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1.23</w:t>
            </w:r>
          </w:p>
        </w:tc>
        <w:tc>
          <w:tcPr>
            <w:tcW w:w="1126" w:type="dxa"/>
            <w:tcBorders>
              <w:top w:val="nil"/>
              <w:left w:val="nil"/>
              <w:bottom w:val="nil"/>
              <w:right w:val="nil"/>
            </w:tcBorders>
            <w:shd w:val="clear" w:color="auto" w:fill="auto"/>
            <w:noWrap/>
            <w:vAlign w:val="bottom"/>
            <w:hideMark/>
          </w:tcPr>
          <w:p w14:paraId="27CC5624"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(0.75-2.02)</w:t>
            </w:r>
          </w:p>
        </w:tc>
        <w:tc>
          <w:tcPr>
            <w:tcW w:w="827" w:type="dxa"/>
            <w:tcBorders>
              <w:top w:val="nil"/>
              <w:left w:val="nil"/>
              <w:bottom w:val="nil"/>
              <w:right w:val="nil"/>
            </w:tcBorders>
            <w:shd w:val="clear" w:color="auto" w:fill="auto"/>
            <w:noWrap/>
            <w:vAlign w:val="bottom"/>
            <w:hideMark/>
          </w:tcPr>
          <w:p w14:paraId="651164F0"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0.42</w:t>
            </w:r>
          </w:p>
        </w:tc>
      </w:tr>
      <w:tr w:rsidR="00AC2B76" w:rsidRPr="00F677C7" w14:paraId="22013B51" w14:textId="77777777" w:rsidTr="0097667B">
        <w:trPr>
          <w:trHeight w:val="250"/>
        </w:trPr>
        <w:tc>
          <w:tcPr>
            <w:tcW w:w="1058" w:type="dxa"/>
            <w:vMerge/>
            <w:tcBorders>
              <w:left w:val="nil"/>
              <w:right w:val="nil"/>
            </w:tcBorders>
            <w:shd w:val="clear" w:color="auto" w:fill="auto"/>
            <w:noWrap/>
            <w:vAlign w:val="bottom"/>
            <w:hideMark/>
          </w:tcPr>
          <w:p w14:paraId="0C19C360"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nil"/>
              <w:right w:val="nil"/>
            </w:tcBorders>
            <w:shd w:val="clear" w:color="auto" w:fill="F2F2F2"/>
            <w:noWrap/>
            <w:vAlign w:val="bottom"/>
            <w:hideMark/>
          </w:tcPr>
          <w:p w14:paraId="5369034E"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Sedatives</w:t>
            </w:r>
          </w:p>
        </w:tc>
        <w:tc>
          <w:tcPr>
            <w:tcW w:w="707" w:type="dxa"/>
            <w:tcBorders>
              <w:top w:val="nil"/>
              <w:left w:val="nil"/>
              <w:bottom w:val="nil"/>
              <w:right w:val="nil"/>
            </w:tcBorders>
            <w:shd w:val="clear" w:color="auto" w:fill="auto"/>
            <w:noWrap/>
            <w:vAlign w:val="bottom"/>
            <w:hideMark/>
          </w:tcPr>
          <w:p w14:paraId="7EB0A179"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13.23</w:t>
            </w:r>
          </w:p>
        </w:tc>
        <w:tc>
          <w:tcPr>
            <w:tcW w:w="1254" w:type="dxa"/>
            <w:tcBorders>
              <w:top w:val="nil"/>
              <w:left w:val="nil"/>
              <w:bottom w:val="nil"/>
              <w:right w:val="nil"/>
            </w:tcBorders>
            <w:shd w:val="clear" w:color="auto" w:fill="auto"/>
            <w:noWrap/>
            <w:vAlign w:val="bottom"/>
            <w:hideMark/>
          </w:tcPr>
          <w:p w14:paraId="592F8C80"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(9.36-18.71)</w:t>
            </w:r>
          </w:p>
        </w:tc>
        <w:tc>
          <w:tcPr>
            <w:tcW w:w="1042" w:type="dxa"/>
            <w:tcBorders>
              <w:top w:val="nil"/>
              <w:left w:val="nil"/>
              <w:bottom w:val="nil"/>
              <w:right w:val="nil"/>
            </w:tcBorders>
            <w:shd w:val="clear" w:color="auto" w:fill="auto"/>
            <w:noWrap/>
            <w:vAlign w:val="bottom"/>
            <w:hideMark/>
          </w:tcPr>
          <w:p w14:paraId="102DF9EC"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bottom w:val="nil"/>
              <w:right w:val="nil"/>
            </w:tcBorders>
            <w:shd w:val="clear" w:color="auto" w:fill="auto"/>
            <w:noWrap/>
            <w:vAlign w:val="bottom"/>
            <w:hideMark/>
          </w:tcPr>
          <w:p w14:paraId="4ED98A08"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bottom w:val="nil"/>
              <w:right w:val="nil"/>
            </w:tcBorders>
            <w:shd w:val="clear" w:color="auto" w:fill="F2F2F2"/>
            <w:noWrap/>
            <w:vAlign w:val="bottom"/>
            <w:hideMark/>
          </w:tcPr>
          <w:p w14:paraId="0A9130B2"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12.31</w:t>
            </w:r>
          </w:p>
        </w:tc>
        <w:tc>
          <w:tcPr>
            <w:tcW w:w="1307" w:type="dxa"/>
            <w:tcBorders>
              <w:top w:val="nil"/>
              <w:left w:val="nil"/>
              <w:bottom w:val="nil"/>
              <w:right w:val="nil"/>
            </w:tcBorders>
            <w:shd w:val="clear" w:color="auto" w:fill="F2F2F2"/>
            <w:noWrap/>
            <w:vAlign w:val="bottom"/>
            <w:hideMark/>
          </w:tcPr>
          <w:p w14:paraId="7F05E3B1"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(10.42-14.53)</w:t>
            </w:r>
          </w:p>
        </w:tc>
        <w:tc>
          <w:tcPr>
            <w:tcW w:w="826" w:type="dxa"/>
            <w:tcBorders>
              <w:top w:val="nil"/>
              <w:left w:val="nil"/>
              <w:bottom w:val="nil"/>
              <w:right w:val="nil"/>
            </w:tcBorders>
            <w:shd w:val="clear" w:color="auto" w:fill="F2F2F2"/>
            <w:noWrap/>
            <w:vAlign w:val="bottom"/>
            <w:hideMark/>
          </w:tcPr>
          <w:p w14:paraId="1FFD0500"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bottom w:val="nil"/>
              <w:right w:val="nil"/>
            </w:tcBorders>
            <w:shd w:val="clear" w:color="auto" w:fill="F2F2F2"/>
            <w:noWrap/>
            <w:vAlign w:val="bottom"/>
            <w:hideMark/>
          </w:tcPr>
          <w:p w14:paraId="48B582AD"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bottom w:val="nil"/>
              <w:right w:val="nil"/>
            </w:tcBorders>
            <w:shd w:val="clear" w:color="auto" w:fill="auto"/>
            <w:noWrap/>
            <w:vAlign w:val="bottom"/>
            <w:hideMark/>
          </w:tcPr>
          <w:p w14:paraId="76631118"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1.08</w:t>
            </w:r>
          </w:p>
        </w:tc>
        <w:tc>
          <w:tcPr>
            <w:tcW w:w="1126" w:type="dxa"/>
            <w:tcBorders>
              <w:top w:val="nil"/>
              <w:left w:val="nil"/>
              <w:bottom w:val="nil"/>
              <w:right w:val="nil"/>
            </w:tcBorders>
            <w:shd w:val="clear" w:color="auto" w:fill="auto"/>
            <w:noWrap/>
            <w:vAlign w:val="bottom"/>
            <w:hideMark/>
          </w:tcPr>
          <w:p w14:paraId="5193B549"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(0.73-1.58)</w:t>
            </w:r>
          </w:p>
        </w:tc>
        <w:tc>
          <w:tcPr>
            <w:tcW w:w="827" w:type="dxa"/>
            <w:tcBorders>
              <w:top w:val="nil"/>
              <w:left w:val="nil"/>
              <w:bottom w:val="nil"/>
              <w:right w:val="nil"/>
            </w:tcBorders>
            <w:shd w:val="clear" w:color="auto" w:fill="auto"/>
            <w:noWrap/>
            <w:vAlign w:val="bottom"/>
            <w:hideMark/>
          </w:tcPr>
          <w:p w14:paraId="2A9E9D31"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0.71</w:t>
            </w:r>
          </w:p>
        </w:tc>
      </w:tr>
      <w:tr w:rsidR="00AC2B76" w:rsidRPr="00F677C7" w14:paraId="4F9CE1D6" w14:textId="77777777" w:rsidTr="0097667B">
        <w:trPr>
          <w:trHeight w:val="251"/>
        </w:trPr>
        <w:tc>
          <w:tcPr>
            <w:tcW w:w="1058" w:type="dxa"/>
            <w:vMerge/>
            <w:tcBorders>
              <w:left w:val="nil"/>
              <w:right w:val="nil"/>
            </w:tcBorders>
            <w:shd w:val="clear" w:color="auto" w:fill="auto"/>
            <w:noWrap/>
            <w:vAlign w:val="bottom"/>
            <w:hideMark/>
          </w:tcPr>
          <w:p w14:paraId="244D5617"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nil"/>
              <w:right w:val="nil"/>
            </w:tcBorders>
            <w:shd w:val="clear" w:color="auto" w:fill="F2F2F2"/>
            <w:noWrap/>
            <w:vAlign w:val="bottom"/>
            <w:hideMark/>
          </w:tcPr>
          <w:p w14:paraId="45EC64A8"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Stimulants</w:t>
            </w:r>
          </w:p>
        </w:tc>
        <w:tc>
          <w:tcPr>
            <w:tcW w:w="707" w:type="dxa"/>
            <w:tcBorders>
              <w:top w:val="nil"/>
              <w:left w:val="nil"/>
              <w:bottom w:val="nil"/>
              <w:right w:val="nil"/>
            </w:tcBorders>
            <w:shd w:val="clear" w:color="auto" w:fill="auto"/>
            <w:noWrap/>
            <w:vAlign w:val="bottom"/>
            <w:hideMark/>
          </w:tcPr>
          <w:p w14:paraId="18DE52A2"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26.51</w:t>
            </w:r>
          </w:p>
        </w:tc>
        <w:tc>
          <w:tcPr>
            <w:tcW w:w="1254" w:type="dxa"/>
            <w:tcBorders>
              <w:top w:val="nil"/>
              <w:left w:val="nil"/>
              <w:bottom w:val="nil"/>
              <w:right w:val="nil"/>
            </w:tcBorders>
            <w:shd w:val="clear" w:color="auto" w:fill="auto"/>
            <w:noWrap/>
            <w:vAlign w:val="bottom"/>
            <w:hideMark/>
          </w:tcPr>
          <w:p w14:paraId="2414BCE9"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(17.70-39.69)</w:t>
            </w:r>
          </w:p>
        </w:tc>
        <w:tc>
          <w:tcPr>
            <w:tcW w:w="1042" w:type="dxa"/>
            <w:tcBorders>
              <w:top w:val="nil"/>
              <w:left w:val="nil"/>
              <w:bottom w:val="nil"/>
              <w:right w:val="nil"/>
            </w:tcBorders>
            <w:shd w:val="clear" w:color="auto" w:fill="auto"/>
            <w:noWrap/>
            <w:vAlign w:val="bottom"/>
            <w:hideMark/>
          </w:tcPr>
          <w:p w14:paraId="4AA008FE"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bottom w:val="nil"/>
              <w:right w:val="nil"/>
            </w:tcBorders>
            <w:shd w:val="clear" w:color="auto" w:fill="auto"/>
            <w:noWrap/>
            <w:vAlign w:val="bottom"/>
            <w:hideMark/>
          </w:tcPr>
          <w:p w14:paraId="7885C3A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bottom w:val="nil"/>
              <w:right w:val="nil"/>
            </w:tcBorders>
            <w:shd w:val="clear" w:color="auto" w:fill="F2F2F2"/>
            <w:noWrap/>
            <w:vAlign w:val="bottom"/>
            <w:hideMark/>
          </w:tcPr>
          <w:p w14:paraId="3EAFAD2B"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8.08</w:t>
            </w:r>
          </w:p>
        </w:tc>
        <w:tc>
          <w:tcPr>
            <w:tcW w:w="1307" w:type="dxa"/>
            <w:tcBorders>
              <w:top w:val="nil"/>
              <w:left w:val="nil"/>
              <w:bottom w:val="nil"/>
              <w:right w:val="nil"/>
            </w:tcBorders>
            <w:shd w:val="clear" w:color="auto" w:fill="F2F2F2"/>
            <w:noWrap/>
            <w:vAlign w:val="bottom"/>
            <w:hideMark/>
          </w:tcPr>
          <w:p w14:paraId="749319D1"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(6.70-9.75)</w:t>
            </w:r>
          </w:p>
        </w:tc>
        <w:tc>
          <w:tcPr>
            <w:tcW w:w="826" w:type="dxa"/>
            <w:tcBorders>
              <w:top w:val="nil"/>
              <w:left w:val="nil"/>
              <w:bottom w:val="nil"/>
              <w:right w:val="nil"/>
            </w:tcBorders>
            <w:shd w:val="clear" w:color="auto" w:fill="F2F2F2"/>
            <w:noWrap/>
            <w:vAlign w:val="bottom"/>
            <w:hideMark/>
          </w:tcPr>
          <w:p w14:paraId="4A5266E7"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bottom w:val="nil"/>
              <w:right w:val="nil"/>
            </w:tcBorders>
            <w:shd w:val="clear" w:color="auto" w:fill="F2F2F2"/>
            <w:noWrap/>
            <w:vAlign w:val="bottom"/>
            <w:hideMark/>
          </w:tcPr>
          <w:p w14:paraId="56428F0C"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bottom w:val="nil"/>
              <w:right w:val="nil"/>
            </w:tcBorders>
            <w:shd w:val="clear" w:color="auto" w:fill="auto"/>
            <w:noWrap/>
            <w:vAlign w:val="bottom"/>
            <w:hideMark/>
          </w:tcPr>
          <w:p w14:paraId="5276A51C"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3.28</w:t>
            </w:r>
          </w:p>
        </w:tc>
        <w:tc>
          <w:tcPr>
            <w:tcW w:w="1126" w:type="dxa"/>
            <w:tcBorders>
              <w:top w:val="nil"/>
              <w:left w:val="nil"/>
              <w:bottom w:val="nil"/>
              <w:right w:val="nil"/>
            </w:tcBorders>
            <w:shd w:val="clear" w:color="auto" w:fill="auto"/>
            <w:noWrap/>
            <w:vAlign w:val="bottom"/>
            <w:hideMark/>
          </w:tcPr>
          <w:p w14:paraId="2CA916A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(2.10-5.12)</w:t>
            </w:r>
          </w:p>
        </w:tc>
        <w:tc>
          <w:tcPr>
            <w:tcW w:w="827" w:type="dxa"/>
            <w:tcBorders>
              <w:top w:val="nil"/>
              <w:left w:val="nil"/>
              <w:bottom w:val="nil"/>
              <w:right w:val="nil"/>
            </w:tcBorders>
            <w:shd w:val="clear" w:color="auto" w:fill="auto"/>
            <w:noWrap/>
            <w:vAlign w:val="bottom"/>
            <w:hideMark/>
          </w:tcPr>
          <w:p w14:paraId="6DD64188"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color w:val="000000"/>
                <w:sz w:val="18"/>
                <w:szCs w:val="18"/>
              </w:rPr>
              <w:t>&lt;0.001</w:t>
            </w:r>
          </w:p>
        </w:tc>
      </w:tr>
      <w:tr w:rsidR="00AC2B76" w:rsidRPr="00F677C7" w14:paraId="5B2929C2" w14:textId="77777777" w:rsidTr="0097667B">
        <w:trPr>
          <w:trHeight w:val="250"/>
        </w:trPr>
        <w:tc>
          <w:tcPr>
            <w:tcW w:w="1058" w:type="dxa"/>
            <w:vMerge/>
            <w:tcBorders>
              <w:left w:val="nil"/>
              <w:right w:val="nil"/>
            </w:tcBorders>
            <w:shd w:val="clear" w:color="auto" w:fill="auto"/>
            <w:noWrap/>
            <w:vAlign w:val="bottom"/>
            <w:hideMark/>
          </w:tcPr>
          <w:p w14:paraId="5090AA14"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nil"/>
              <w:right w:val="nil"/>
            </w:tcBorders>
            <w:shd w:val="clear" w:color="auto" w:fill="F2F2F2"/>
            <w:noWrap/>
            <w:vAlign w:val="bottom"/>
            <w:hideMark/>
          </w:tcPr>
          <w:p w14:paraId="58D9AB37"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Alcohol</w:t>
            </w:r>
          </w:p>
        </w:tc>
        <w:tc>
          <w:tcPr>
            <w:tcW w:w="707" w:type="dxa"/>
            <w:tcBorders>
              <w:top w:val="nil"/>
              <w:left w:val="nil"/>
              <w:bottom w:val="nil"/>
              <w:right w:val="nil"/>
            </w:tcBorders>
            <w:shd w:val="clear" w:color="auto" w:fill="auto"/>
            <w:noWrap/>
            <w:vAlign w:val="bottom"/>
            <w:hideMark/>
          </w:tcPr>
          <w:p w14:paraId="318A30AD"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6.05</w:t>
            </w:r>
          </w:p>
        </w:tc>
        <w:tc>
          <w:tcPr>
            <w:tcW w:w="1254" w:type="dxa"/>
            <w:tcBorders>
              <w:top w:val="nil"/>
              <w:left w:val="nil"/>
              <w:bottom w:val="nil"/>
              <w:right w:val="nil"/>
            </w:tcBorders>
            <w:shd w:val="clear" w:color="auto" w:fill="auto"/>
            <w:noWrap/>
            <w:vAlign w:val="bottom"/>
            <w:hideMark/>
          </w:tcPr>
          <w:p w14:paraId="1D7A3291"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(5.16-7.09)</w:t>
            </w:r>
          </w:p>
        </w:tc>
        <w:tc>
          <w:tcPr>
            <w:tcW w:w="1042" w:type="dxa"/>
            <w:tcBorders>
              <w:top w:val="nil"/>
              <w:left w:val="nil"/>
              <w:bottom w:val="nil"/>
              <w:right w:val="nil"/>
            </w:tcBorders>
            <w:shd w:val="clear" w:color="auto" w:fill="auto"/>
            <w:noWrap/>
            <w:vAlign w:val="bottom"/>
            <w:hideMark/>
          </w:tcPr>
          <w:p w14:paraId="73F2B6B8"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bottom w:val="nil"/>
              <w:right w:val="nil"/>
            </w:tcBorders>
            <w:shd w:val="clear" w:color="auto" w:fill="auto"/>
            <w:noWrap/>
            <w:vAlign w:val="bottom"/>
            <w:hideMark/>
          </w:tcPr>
          <w:p w14:paraId="4158AD1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bottom w:val="nil"/>
              <w:right w:val="nil"/>
            </w:tcBorders>
            <w:shd w:val="clear" w:color="auto" w:fill="F2F2F2"/>
            <w:noWrap/>
            <w:vAlign w:val="bottom"/>
            <w:hideMark/>
          </w:tcPr>
          <w:p w14:paraId="01F4920A"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4.86</w:t>
            </w:r>
          </w:p>
        </w:tc>
        <w:tc>
          <w:tcPr>
            <w:tcW w:w="1307" w:type="dxa"/>
            <w:tcBorders>
              <w:top w:val="nil"/>
              <w:left w:val="nil"/>
              <w:bottom w:val="nil"/>
              <w:right w:val="nil"/>
            </w:tcBorders>
            <w:shd w:val="clear" w:color="auto" w:fill="F2F2F2"/>
            <w:noWrap/>
            <w:vAlign w:val="bottom"/>
            <w:hideMark/>
          </w:tcPr>
          <w:p w14:paraId="1E933ED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(4.53-5.21)</w:t>
            </w:r>
          </w:p>
        </w:tc>
        <w:tc>
          <w:tcPr>
            <w:tcW w:w="826" w:type="dxa"/>
            <w:tcBorders>
              <w:top w:val="nil"/>
              <w:left w:val="nil"/>
              <w:bottom w:val="nil"/>
              <w:right w:val="nil"/>
            </w:tcBorders>
            <w:shd w:val="clear" w:color="auto" w:fill="F2F2F2"/>
            <w:noWrap/>
            <w:vAlign w:val="bottom"/>
            <w:hideMark/>
          </w:tcPr>
          <w:p w14:paraId="11DE49E0"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bottom w:val="nil"/>
              <w:right w:val="nil"/>
            </w:tcBorders>
            <w:shd w:val="clear" w:color="auto" w:fill="F2F2F2"/>
            <w:noWrap/>
            <w:vAlign w:val="bottom"/>
            <w:hideMark/>
          </w:tcPr>
          <w:p w14:paraId="17C4CE59"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bottom w:val="nil"/>
              <w:right w:val="nil"/>
            </w:tcBorders>
            <w:shd w:val="clear" w:color="auto" w:fill="auto"/>
            <w:noWrap/>
            <w:vAlign w:val="bottom"/>
            <w:hideMark/>
          </w:tcPr>
          <w:p w14:paraId="742CFA1B"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1.25</w:t>
            </w:r>
          </w:p>
        </w:tc>
        <w:tc>
          <w:tcPr>
            <w:tcW w:w="1126" w:type="dxa"/>
            <w:tcBorders>
              <w:top w:val="nil"/>
              <w:left w:val="nil"/>
              <w:bottom w:val="nil"/>
              <w:right w:val="nil"/>
            </w:tcBorders>
            <w:shd w:val="clear" w:color="auto" w:fill="auto"/>
            <w:noWrap/>
            <w:vAlign w:val="bottom"/>
            <w:hideMark/>
          </w:tcPr>
          <w:p w14:paraId="7C83CC79"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(1.05-1.48)</w:t>
            </w:r>
          </w:p>
        </w:tc>
        <w:tc>
          <w:tcPr>
            <w:tcW w:w="827" w:type="dxa"/>
            <w:tcBorders>
              <w:top w:val="nil"/>
              <w:left w:val="nil"/>
              <w:bottom w:val="nil"/>
              <w:right w:val="nil"/>
            </w:tcBorders>
            <w:shd w:val="clear" w:color="auto" w:fill="auto"/>
            <w:noWrap/>
            <w:vAlign w:val="bottom"/>
            <w:hideMark/>
          </w:tcPr>
          <w:p w14:paraId="67484919"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0.014</w:t>
            </w:r>
          </w:p>
        </w:tc>
      </w:tr>
      <w:tr w:rsidR="00AC2B76" w:rsidRPr="00F677C7" w14:paraId="34103266" w14:textId="77777777" w:rsidTr="0097667B">
        <w:trPr>
          <w:trHeight w:val="71"/>
        </w:trPr>
        <w:tc>
          <w:tcPr>
            <w:tcW w:w="1058" w:type="dxa"/>
            <w:vMerge/>
            <w:tcBorders>
              <w:left w:val="nil"/>
              <w:bottom w:val="single" w:sz="4" w:space="0" w:color="BFBFBF"/>
              <w:right w:val="nil"/>
            </w:tcBorders>
            <w:shd w:val="clear" w:color="auto" w:fill="auto"/>
            <w:noWrap/>
            <w:vAlign w:val="bottom"/>
            <w:hideMark/>
          </w:tcPr>
          <w:p w14:paraId="5533E3F9"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single" w:sz="4" w:space="0" w:color="BFBFBF"/>
              <w:right w:val="nil"/>
            </w:tcBorders>
            <w:shd w:val="clear" w:color="auto" w:fill="F2F2F2"/>
            <w:noWrap/>
            <w:vAlign w:val="bottom"/>
            <w:hideMark/>
          </w:tcPr>
          <w:p w14:paraId="42BDA1E5"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Other drugs</w:t>
            </w:r>
          </w:p>
        </w:tc>
        <w:tc>
          <w:tcPr>
            <w:tcW w:w="707" w:type="dxa"/>
            <w:tcBorders>
              <w:top w:val="nil"/>
              <w:left w:val="nil"/>
              <w:bottom w:val="single" w:sz="4" w:space="0" w:color="BFBFBF"/>
              <w:right w:val="nil"/>
            </w:tcBorders>
            <w:shd w:val="clear" w:color="auto" w:fill="auto"/>
            <w:noWrap/>
            <w:vAlign w:val="bottom"/>
            <w:hideMark/>
          </w:tcPr>
          <w:p w14:paraId="7FF8B13E"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24.21</w:t>
            </w:r>
          </w:p>
        </w:tc>
        <w:tc>
          <w:tcPr>
            <w:tcW w:w="1254" w:type="dxa"/>
            <w:tcBorders>
              <w:top w:val="nil"/>
              <w:left w:val="nil"/>
              <w:bottom w:val="single" w:sz="4" w:space="0" w:color="BFBFBF"/>
              <w:right w:val="nil"/>
            </w:tcBorders>
            <w:shd w:val="clear" w:color="auto" w:fill="auto"/>
            <w:noWrap/>
            <w:vAlign w:val="bottom"/>
            <w:hideMark/>
          </w:tcPr>
          <w:p w14:paraId="02B49CAD"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(18.69-31.37)</w:t>
            </w:r>
          </w:p>
        </w:tc>
        <w:tc>
          <w:tcPr>
            <w:tcW w:w="1042" w:type="dxa"/>
            <w:tcBorders>
              <w:top w:val="nil"/>
              <w:left w:val="nil"/>
              <w:bottom w:val="single" w:sz="4" w:space="0" w:color="BFBFBF"/>
              <w:right w:val="nil"/>
            </w:tcBorders>
            <w:shd w:val="clear" w:color="auto" w:fill="auto"/>
            <w:noWrap/>
            <w:vAlign w:val="bottom"/>
            <w:hideMark/>
          </w:tcPr>
          <w:p w14:paraId="65EB43C8"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00" w:type="dxa"/>
            <w:tcBorders>
              <w:top w:val="nil"/>
              <w:left w:val="nil"/>
              <w:bottom w:val="single" w:sz="4" w:space="0" w:color="BFBFBF"/>
              <w:right w:val="nil"/>
            </w:tcBorders>
            <w:shd w:val="clear" w:color="auto" w:fill="auto"/>
            <w:noWrap/>
            <w:vAlign w:val="bottom"/>
            <w:hideMark/>
          </w:tcPr>
          <w:p w14:paraId="0D942C9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927" w:type="dxa"/>
            <w:tcBorders>
              <w:top w:val="nil"/>
              <w:left w:val="nil"/>
              <w:bottom w:val="single" w:sz="4" w:space="0" w:color="BFBFBF"/>
              <w:right w:val="nil"/>
            </w:tcBorders>
            <w:shd w:val="clear" w:color="auto" w:fill="F2F2F2"/>
            <w:noWrap/>
            <w:vAlign w:val="bottom"/>
            <w:hideMark/>
          </w:tcPr>
          <w:p w14:paraId="087EB083"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9.42</w:t>
            </w:r>
          </w:p>
        </w:tc>
        <w:tc>
          <w:tcPr>
            <w:tcW w:w="1307" w:type="dxa"/>
            <w:tcBorders>
              <w:top w:val="nil"/>
              <w:left w:val="nil"/>
              <w:bottom w:val="single" w:sz="4" w:space="0" w:color="BFBFBF"/>
              <w:right w:val="nil"/>
            </w:tcBorders>
            <w:shd w:val="clear" w:color="auto" w:fill="F2F2F2"/>
            <w:noWrap/>
            <w:vAlign w:val="bottom"/>
            <w:hideMark/>
          </w:tcPr>
          <w:p w14:paraId="7F465266"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(8.41-10.54)</w:t>
            </w:r>
          </w:p>
        </w:tc>
        <w:tc>
          <w:tcPr>
            <w:tcW w:w="826" w:type="dxa"/>
            <w:tcBorders>
              <w:top w:val="nil"/>
              <w:left w:val="nil"/>
              <w:bottom w:val="single" w:sz="4" w:space="0" w:color="BFBFBF"/>
              <w:right w:val="nil"/>
            </w:tcBorders>
            <w:shd w:val="clear" w:color="auto" w:fill="F2F2F2"/>
            <w:noWrap/>
            <w:vAlign w:val="bottom"/>
            <w:hideMark/>
          </w:tcPr>
          <w:p w14:paraId="47D417D4"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835" w:type="dxa"/>
            <w:tcBorders>
              <w:top w:val="nil"/>
              <w:left w:val="nil"/>
              <w:bottom w:val="single" w:sz="4" w:space="0" w:color="BFBFBF"/>
              <w:right w:val="nil"/>
            </w:tcBorders>
            <w:shd w:val="clear" w:color="auto" w:fill="F2F2F2"/>
            <w:noWrap/>
            <w:vAlign w:val="bottom"/>
            <w:hideMark/>
          </w:tcPr>
          <w:p w14:paraId="2EA2F4C3"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&lt;0.001</w:t>
            </w:r>
          </w:p>
        </w:tc>
        <w:tc>
          <w:tcPr>
            <w:tcW w:w="569" w:type="dxa"/>
            <w:tcBorders>
              <w:top w:val="nil"/>
              <w:left w:val="nil"/>
              <w:bottom w:val="single" w:sz="4" w:space="0" w:color="BFBFBF"/>
              <w:right w:val="nil"/>
            </w:tcBorders>
            <w:shd w:val="clear" w:color="auto" w:fill="auto"/>
            <w:noWrap/>
            <w:vAlign w:val="bottom"/>
            <w:hideMark/>
          </w:tcPr>
          <w:p w14:paraId="3C94A106"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b/>
                <w:bCs/>
                <w:color w:val="000000"/>
                <w:sz w:val="18"/>
                <w:szCs w:val="18"/>
              </w:rPr>
              <w:t>2.57</w:t>
            </w:r>
          </w:p>
        </w:tc>
        <w:tc>
          <w:tcPr>
            <w:tcW w:w="1126" w:type="dxa"/>
            <w:tcBorders>
              <w:top w:val="nil"/>
              <w:left w:val="nil"/>
              <w:bottom w:val="single" w:sz="4" w:space="0" w:color="BFBFBF"/>
              <w:right w:val="nil"/>
            </w:tcBorders>
            <w:shd w:val="clear" w:color="auto" w:fill="auto"/>
            <w:noWrap/>
            <w:vAlign w:val="bottom"/>
            <w:hideMark/>
          </w:tcPr>
          <w:p w14:paraId="2CF24842" w14:textId="77777777" w:rsidR="00AC2B76" w:rsidRPr="00F677C7" w:rsidRDefault="00AC2B76" w:rsidP="0097667B">
            <w:pPr>
              <w:jc w:val="center"/>
              <w:rPr>
                <w:rFonts w:ascii="Calibri" w:hAnsi="Calibri" w:cs="Calibri"/>
                <w:color w:val="000000" w:themeColor="text1"/>
                <w:sz w:val="18"/>
                <w:szCs w:val="18"/>
                <w:lang w:val="en-GB"/>
              </w:rPr>
            </w:pPr>
            <w:r w:rsidRPr="00F677C7">
              <w:rPr>
                <w:rFonts w:ascii="Calibri" w:hAnsi="Calibri" w:cs="Calibri"/>
                <w:color w:val="000000"/>
                <w:sz w:val="18"/>
                <w:szCs w:val="18"/>
              </w:rPr>
              <w:t>(1.94-3.41)</w:t>
            </w:r>
          </w:p>
        </w:tc>
        <w:tc>
          <w:tcPr>
            <w:tcW w:w="827" w:type="dxa"/>
            <w:tcBorders>
              <w:top w:val="nil"/>
              <w:left w:val="nil"/>
              <w:bottom w:val="single" w:sz="4" w:space="0" w:color="BFBFBF"/>
              <w:right w:val="nil"/>
            </w:tcBorders>
            <w:shd w:val="clear" w:color="auto" w:fill="auto"/>
            <w:noWrap/>
            <w:vAlign w:val="bottom"/>
            <w:hideMark/>
          </w:tcPr>
          <w:p w14:paraId="65CAE716" w14:textId="77777777" w:rsidR="00AC2B76" w:rsidRPr="00F677C7" w:rsidRDefault="00AC2B76" w:rsidP="0097667B">
            <w:pPr>
              <w:jc w:val="center"/>
              <w:rPr>
                <w:rFonts w:ascii="Calibri" w:hAnsi="Calibri" w:cs="Calibri"/>
                <w:b/>
                <w:bCs/>
                <w:color w:val="000000" w:themeColor="text1"/>
                <w:sz w:val="18"/>
                <w:szCs w:val="18"/>
                <w:lang w:val="en-GB"/>
              </w:rPr>
            </w:pPr>
            <w:r w:rsidRPr="00F677C7">
              <w:rPr>
                <w:rFonts w:ascii="Calibri" w:hAnsi="Calibri" w:cs="Calibri"/>
                <w:color w:val="000000"/>
                <w:sz w:val="18"/>
                <w:szCs w:val="18"/>
              </w:rPr>
              <w:t>&lt;0.001</w:t>
            </w:r>
          </w:p>
        </w:tc>
      </w:tr>
      <w:tr w:rsidR="00AC2B76" w:rsidRPr="00F677C7" w14:paraId="435C6B0C" w14:textId="77777777" w:rsidTr="0097667B">
        <w:trPr>
          <w:trHeight w:val="251"/>
        </w:trPr>
        <w:tc>
          <w:tcPr>
            <w:tcW w:w="1058" w:type="dxa"/>
            <w:vMerge w:val="restart"/>
            <w:tcBorders>
              <w:top w:val="single" w:sz="4" w:space="0" w:color="BFBFBF"/>
              <w:left w:val="nil"/>
              <w:right w:val="nil"/>
            </w:tcBorders>
            <w:shd w:val="clear" w:color="auto" w:fill="auto"/>
            <w:noWrap/>
            <w:vAlign w:val="bottom"/>
          </w:tcPr>
          <w:p w14:paraId="6C6A531C"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Birth to longest residence</w:t>
            </w:r>
          </w:p>
        </w:tc>
        <w:tc>
          <w:tcPr>
            <w:tcW w:w="2178" w:type="dxa"/>
            <w:tcBorders>
              <w:top w:val="single" w:sz="4" w:space="0" w:color="BFBFBF"/>
              <w:left w:val="nil"/>
              <w:bottom w:val="nil"/>
              <w:right w:val="nil"/>
            </w:tcBorders>
            <w:shd w:val="clear" w:color="auto" w:fill="F2F2F2"/>
            <w:noWrap/>
            <w:vAlign w:val="bottom"/>
          </w:tcPr>
          <w:p w14:paraId="46035421"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Rural</w:t>
            </w:r>
            <w:r w:rsidRPr="00F677C7">
              <w:rPr>
                <w:rFonts w:ascii="Calibri" w:hAnsi="Calibri" w:cs="Calibri"/>
                <w:color w:val="000000" w:themeColor="text1"/>
                <w:sz w:val="18"/>
                <w:szCs w:val="18"/>
                <w:lang w:val="en-GB"/>
              </w:rPr>
              <w:sym w:font="Wingdings" w:char="F0E0"/>
            </w:r>
            <w:r w:rsidRPr="00F677C7">
              <w:rPr>
                <w:rFonts w:ascii="Calibri" w:hAnsi="Calibri" w:cs="Calibri"/>
                <w:color w:val="000000" w:themeColor="text1"/>
                <w:sz w:val="18"/>
                <w:szCs w:val="18"/>
                <w:lang w:val="en-GB"/>
              </w:rPr>
              <w:t>urban</w:t>
            </w:r>
          </w:p>
        </w:tc>
        <w:tc>
          <w:tcPr>
            <w:tcW w:w="707" w:type="dxa"/>
            <w:tcBorders>
              <w:top w:val="single" w:sz="4" w:space="0" w:color="BFBFBF"/>
              <w:left w:val="nil"/>
              <w:bottom w:val="nil"/>
              <w:right w:val="nil"/>
            </w:tcBorders>
            <w:shd w:val="clear" w:color="auto" w:fill="auto"/>
            <w:noWrap/>
            <w:vAlign w:val="bottom"/>
          </w:tcPr>
          <w:p w14:paraId="08BF52AE" w14:textId="77777777" w:rsidR="00AC2B76" w:rsidRPr="00F677C7" w:rsidRDefault="00AC2B76" w:rsidP="0097667B">
            <w:pPr>
              <w:jc w:val="center"/>
              <w:rPr>
                <w:rFonts w:ascii="Calibri" w:hAnsi="Calibri" w:cs="Calibri"/>
                <w:b/>
                <w:bCs/>
                <w:color w:val="000000"/>
                <w:sz w:val="18"/>
                <w:szCs w:val="18"/>
              </w:rPr>
            </w:pPr>
            <w:r w:rsidRPr="00F677C7">
              <w:rPr>
                <w:rFonts w:ascii="Calibri" w:hAnsi="Calibri" w:cs="Calibri"/>
                <w:color w:val="000000"/>
                <w:sz w:val="18"/>
                <w:szCs w:val="18"/>
              </w:rPr>
              <w:t>1.21</w:t>
            </w:r>
          </w:p>
        </w:tc>
        <w:tc>
          <w:tcPr>
            <w:tcW w:w="1254" w:type="dxa"/>
            <w:tcBorders>
              <w:top w:val="single" w:sz="4" w:space="0" w:color="BFBFBF"/>
              <w:left w:val="nil"/>
              <w:bottom w:val="nil"/>
              <w:right w:val="nil"/>
            </w:tcBorders>
            <w:shd w:val="clear" w:color="auto" w:fill="auto"/>
            <w:noWrap/>
            <w:vAlign w:val="bottom"/>
          </w:tcPr>
          <w:p w14:paraId="2ED384C6"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(0.96-1.51)</w:t>
            </w:r>
          </w:p>
        </w:tc>
        <w:tc>
          <w:tcPr>
            <w:tcW w:w="1042" w:type="dxa"/>
            <w:tcBorders>
              <w:top w:val="single" w:sz="4" w:space="0" w:color="BFBFBF"/>
              <w:left w:val="nil"/>
              <w:bottom w:val="nil"/>
              <w:right w:val="nil"/>
            </w:tcBorders>
            <w:shd w:val="clear" w:color="auto" w:fill="auto"/>
            <w:noWrap/>
            <w:vAlign w:val="bottom"/>
          </w:tcPr>
          <w:p w14:paraId="0399762D"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0.1</w:t>
            </w:r>
            <w:r w:rsidRPr="00F677C7">
              <w:rPr>
                <w:rFonts w:ascii="Calibri" w:hAnsi="Calibri" w:cs="Calibri"/>
                <w:color w:val="000000"/>
                <w:sz w:val="18"/>
                <w:szCs w:val="18"/>
                <w:lang w:val="en-US"/>
              </w:rPr>
              <w:t>0</w:t>
            </w:r>
          </w:p>
        </w:tc>
        <w:tc>
          <w:tcPr>
            <w:tcW w:w="800" w:type="dxa"/>
            <w:tcBorders>
              <w:top w:val="single" w:sz="4" w:space="0" w:color="BFBFBF"/>
              <w:left w:val="nil"/>
              <w:bottom w:val="nil"/>
              <w:right w:val="nil"/>
            </w:tcBorders>
            <w:shd w:val="clear" w:color="auto" w:fill="auto"/>
            <w:noWrap/>
            <w:vAlign w:val="bottom"/>
          </w:tcPr>
          <w:p w14:paraId="31575272"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0.11</w:t>
            </w:r>
          </w:p>
        </w:tc>
        <w:tc>
          <w:tcPr>
            <w:tcW w:w="927" w:type="dxa"/>
            <w:tcBorders>
              <w:top w:val="single" w:sz="4" w:space="0" w:color="BFBFBF"/>
              <w:left w:val="nil"/>
              <w:bottom w:val="nil"/>
              <w:right w:val="nil"/>
            </w:tcBorders>
            <w:shd w:val="clear" w:color="auto" w:fill="F2F2F2"/>
            <w:noWrap/>
            <w:vAlign w:val="bottom"/>
          </w:tcPr>
          <w:p w14:paraId="7E02BECB" w14:textId="77777777" w:rsidR="00AC2B76" w:rsidRPr="00F677C7" w:rsidRDefault="00AC2B76" w:rsidP="0097667B">
            <w:pPr>
              <w:jc w:val="center"/>
              <w:rPr>
                <w:rFonts w:ascii="Calibri" w:hAnsi="Calibri" w:cs="Calibri"/>
                <w:b/>
                <w:bCs/>
                <w:color w:val="000000"/>
                <w:sz w:val="18"/>
                <w:szCs w:val="18"/>
              </w:rPr>
            </w:pPr>
            <w:r w:rsidRPr="00F677C7">
              <w:rPr>
                <w:rFonts w:ascii="Calibri" w:hAnsi="Calibri" w:cs="Calibri"/>
                <w:color w:val="000000"/>
                <w:sz w:val="18"/>
                <w:szCs w:val="18"/>
              </w:rPr>
              <w:t>0.97</w:t>
            </w:r>
          </w:p>
        </w:tc>
        <w:tc>
          <w:tcPr>
            <w:tcW w:w="1307" w:type="dxa"/>
            <w:tcBorders>
              <w:top w:val="single" w:sz="4" w:space="0" w:color="BFBFBF"/>
              <w:left w:val="nil"/>
              <w:bottom w:val="nil"/>
              <w:right w:val="nil"/>
            </w:tcBorders>
            <w:shd w:val="clear" w:color="auto" w:fill="F2F2F2"/>
            <w:noWrap/>
            <w:vAlign w:val="bottom"/>
          </w:tcPr>
          <w:p w14:paraId="4A5E7AB7"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(0.86-1.09)</w:t>
            </w:r>
          </w:p>
        </w:tc>
        <w:tc>
          <w:tcPr>
            <w:tcW w:w="826" w:type="dxa"/>
            <w:tcBorders>
              <w:top w:val="single" w:sz="4" w:space="0" w:color="BFBFBF"/>
              <w:left w:val="nil"/>
              <w:bottom w:val="nil"/>
              <w:right w:val="nil"/>
            </w:tcBorders>
            <w:shd w:val="clear" w:color="auto" w:fill="F2F2F2"/>
            <w:noWrap/>
            <w:vAlign w:val="bottom"/>
          </w:tcPr>
          <w:p w14:paraId="259699D2"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0.58</w:t>
            </w:r>
          </w:p>
        </w:tc>
        <w:tc>
          <w:tcPr>
            <w:tcW w:w="835" w:type="dxa"/>
            <w:tcBorders>
              <w:top w:val="single" w:sz="4" w:space="0" w:color="BFBFBF"/>
              <w:left w:val="nil"/>
              <w:bottom w:val="nil"/>
              <w:right w:val="nil"/>
            </w:tcBorders>
            <w:shd w:val="clear" w:color="auto" w:fill="F2F2F2"/>
            <w:noWrap/>
            <w:vAlign w:val="bottom"/>
          </w:tcPr>
          <w:p w14:paraId="1D97D0E0"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0.601</w:t>
            </w:r>
          </w:p>
        </w:tc>
        <w:tc>
          <w:tcPr>
            <w:tcW w:w="569" w:type="dxa"/>
            <w:tcBorders>
              <w:top w:val="single" w:sz="4" w:space="0" w:color="BFBFBF"/>
              <w:left w:val="nil"/>
              <w:bottom w:val="nil"/>
              <w:right w:val="nil"/>
            </w:tcBorders>
            <w:shd w:val="clear" w:color="auto" w:fill="auto"/>
            <w:noWrap/>
            <w:vAlign w:val="bottom"/>
          </w:tcPr>
          <w:p w14:paraId="6434F511" w14:textId="77777777" w:rsidR="00AC2B76" w:rsidRPr="00F677C7" w:rsidRDefault="00AC2B76" w:rsidP="0097667B">
            <w:pPr>
              <w:jc w:val="center"/>
              <w:rPr>
                <w:rFonts w:ascii="Calibri" w:hAnsi="Calibri" w:cs="Calibri"/>
                <w:b/>
                <w:bCs/>
                <w:color w:val="000000"/>
                <w:sz w:val="18"/>
                <w:szCs w:val="18"/>
              </w:rPr>
            </w:pPr>
            <w:r w:rsidRPr="00F677C7">
              <w:rPr>
                <w:rFonts w:ascii="Calibri" w:hAnsi="Calibri" w:cs="Calibri"/>
                <w:color w:val="000000"/>
                <w:sz w:val="18"/>
                <w:szCs w:val="18"/>
              </w:rPr>
              <w:t>1.25</w:t>
            </w:r>
          </w:p>
        </w:tc>
        <w:tc>
          <w:tcPr>
            <w:tcW w:w="1126" w:type="dxa"/>
            <w:tcBorders>
              <w:top w:val="single" w:sz="4" w:space="0" w:color="BFBFBF"/>
              <w:left w:val="nil"/>
              <w:bottom w:val="nil"/>
              <w:right w:val="nil"/>
            </w:tcBorders>
            <w:shd w:val="clear" w:color="auto" w:fill="auto"/>
            <w:noWrap/>
            <w:vAlign w:val="bottom"/>
          </w:tcPr>
          <w:p w14:paraId="5EAA8941"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(0.97-1.60)</w:t>
            </w:r>
          </w:p>
        </w:tc>
        <w:tc>
          <w:tcPr>
            <w:tcW w:w="827" w:type="dxa"/>
            <w:tcBorders>
              <w:top w:val="single" w:sz="4" w:space="0" w:color="BFBFBF"/>
              <w:left w:val="nil"/>
              <w:bottom w:val="nil"/>
              <w:right w:val="nil"/>
            </w:tcBorders>
            <w:shd w:val="clear" w:color="auto" w:fill="auto"/>
            <w:noWrap/>
            <w:vAlign w:val="bottom"/>
          </w:tcPr>
          <w:p w14:paraId="4F607B06"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0.086</w:t>
            </w:r>
          </w:p>
        </w:tc>
      </w:tr>
      <w:tr w:rsidR="00AC2B76" w:rsidRPr="00F677C7" w14:paraId="364EAD07" w14:textId="77777777" w:rsidTr="0097667B">
        <w:trPr>
          <w:trHeight w:val="250"/>
        </w:trPr>
        <w:tc>
          <w:tcPr>
            <w:tcW w:w="1058" w:type="dxa"/>
            <w:vMerge/>
            <w:tcBorders>
              <w:left w:val="nil"/>
              <w:right w:val="nil"/>
            </w:tcBorders>
            <w:shd w:val="clear" w:color="auto" w:fill="auto"/>
            <w:noWrap/>
            <w:vAlign w:val="bottom"/>
          </w:tcPr>
          <w:p w14:paraId="4B838B58"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nil"/>
              <w:right w:val="nil"/>
            </w:tcBorders>
            <w:shd w:val="clear" w:color="auto" w:fill="F2F2F2"/>
            <w:noWrap/>
            <w:vAlign w:val="bottom"/>
          </w:tcPr>
          <w:p w14:paraId="10857C99"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Urban</w:t>
            </w:r>
            <w:r w:rsidRPr="00F677C7">
              <w:rPr>
                <w:rFonts w:ascii="Calibri" w:hAnsi="Calibri" w:cs="Calibri"/>
                <w:color w:val="000000" w:themeColor="text1"/>
                <w:sz w:val="18"/>
                <w:szCs w:val="18"/>
                <w:lang w:val="en-GB"/>
              </w:rPr>
              <w:sym w:font="Wingdings" w:char="F0E0"/>
            </w:r>
            <w:r w:rsidRPr="00F677C7">
              <w:rPr>
                <w:rFonts w:ascii="Calibri" w:hAnsi="Calibri" w:cs="Calibri"/>
                <w:color w:val="000000" w:themeColor="text1"/>
                <w:sz w:val="18"/>
                <w:szCs w:val="18"/>
                <w:lang w:val="en-GB"/>
              </w:rPr>
              <w:t>rural</w:t>
            </w:r>
          </w:p>
        </w:tc>
        <w:tc>
          <w:tcPr>
            <w:tcW w:w="707" w:type="dxa"/>
            <w:tcBorders>
              <w:top w:val="nil"/>
              <w:left w:val="nil"/>
              <w:bottom w:val="nil"/>
              <w:right w:val="nil"/>
            </w:tcBorders>
            <w:shd w:val="clear" w:color="auto" w:fill="auto"/>
            <w:noWrap/>
            <w:vAlign w:val="bottom"/>
          </w:tcPr>
          <w:p w14:paraId="6C09B3F3" w14:textId="77777777" w:rsidR="00AC2B76" w:rsidRPr="00F677C7" w:rsidRDefault="00AC2B76" w:rsidP="0097667B">
            <w:pPr>
              <w:jc w:val="center"/>
              <w:rPr>
                <w:rFonts w:ascii="Calibri" w:hAnsi="Calibri" w:cs="Calibri"/>
                <w:b/>
                <w:bCs/>
                <w:color w:val="000000"/>
                <w:sz w:val="18"/>
                <w:szCs w:val="18"/>
              </w:rPr>
            </w:pPr>
            <w:r w:rsidRPr="00F677C7">
              <w:rPr>
                <w:rFonts w:ascii="Calibri" w:hAnsi="Calibri" w:cs="Calibri"/>
                <w:b/>
                <w:bCs/>
                <w:color w:val="000000"/>
                <w:sz w:val="18"/>
                <w:szCs w:val="18"/>
              </w:rPr>
              <w:t>1.39</w:t>
            </w:r>
          </w:p>
        </w:tc>
        <w:tc>
          <w:tcPr>
            <w:tcW w:w="1254" w:type="dxa"/>
            <w:tcBorders>
              <w:top w:val="nil"/>
              <w:left w:val="nil"/>
              <w:bottom w:val="nil"/>
              <w:right w:val="nil"/>
            </w:tcBorders>
            <w:shd w:val="clear" w:color="auto" w:fill="auto"/>
            <w:noWrap/>
            <w:vAlign w:val="bottom"/>
          </w:tcPr>
          <w:p w14:paraId="4B495E39"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(1.17-1.67)</w:t>
            </w:r>
          </w:p>
        </w:tc>
        <w:tc>
          <w:tcPr>
            <w:tcW w:w="1042" w:type="dxa"/>
            <w:tcBorders>
              <w:top w:val="nil"/>
              <w:left w:val="nil"/>
              <w:bottom w:val="nil"/>
              <w:right w:val="nil"/>
            </w:tcBorders>
            <w:shd w:val="clear" w:color="auto" w:fill="auto"/>
            <w:noWrap/>
            <w:vAlign w:val="bottom"/>
          </w:tcPr>
          <w:p w14:paraId="58B08EBE"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&lt;0.001</w:t>
            </w:r>
          </w:p>
        </w:tc>
        <w:tc>
          <w:tcPr>
            <w:tcW w:w="800" w:type="dxa"/>
            <w:tcBorders>
              <w:top w:val="nil"/>
              <w:left w:val="nil"/>
              <w:bottom w:val="nil"/>
              <w:right w:val="nil"/>
            </w:tcBorders>
            <w:shd w:val="clear" w:color="auto" w:fill="auto"/>
            <w:noWrap/>
            <w:vAlign w:val="bottom"/>
          </w:tcPr>
          <w:p w14:paraId="0860E74B"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&lt;0.001</w:t>
            </w:r>
          </w:p>
        </w:tc>
        <w:tc>
          <w:tcPr>
            <w:tcW w:w="927" w:type="dxa"/>
            <w:tcBorders>
              <w:top w:val="nil"/>
              <w:left w:val="nil"/>
              <w:bottom w:val="nil"/>
              <w:right w:val="nil"/>
            </w:tcBorders>
            <w:shd w:val="clear" w:color="auto" w:fill="F2F2F2"/>
            <w:noWrap/>
            <w:vAlign w:val="bottom"/>
          </w:tcPr>
          <w:p w14:paraId="0895DAAD" w14:textId="77777777" w:rsidR="00AC2B76" w:rsidRPr="00F677C7" w:rsidRDefault="00AC2B76" w:rsidP="0097667B">
            <w:pPr>
              <w:jc w:val="center"/>
              <w:rPr>
                <w:rFonts w:ascii="Calibri" w:hAnsi="Calibri" w:cs="Calibri"/>
                <w:b/>
                <w:bCs/>
                <w:color w:val="000000"/>
                <w:sz w:val="18"/>
                <w:szCs w:val="18"/>
              </w:rPr>
            </w:pPr>
            <w:r w:rsidRPr="00F677C7">
              <w:rPr>
                <w:rFonts w:ascii="Calibri" w:hAnsi="Calibri" w:cs="Calibri"/>
                <w:b/>
                <w:bCs/>
                <w:color w:val="000000"/>
                <w:sz w:val="18"/>
                <w:szCs w:val="18"/>
              </w:rPr>
              <w:t>1.35</w:t>
            </w:r>
          </w:p>
        </w:tc>
        <w:tc>
          <w:tcPr>
            <w:tcW w:w="1307" w:type="dxa"/>
            <w:tcBorders>
              <w:top w:val="nil"/>
              <w:left w:val="nil"/>
              <w:bottom w:val="nil"/>
              <w:right w:val="nil"/>
            </w:tcBorders>
            <w:shd w:val="clear" w:color="auto" w:fill="F2F2F2"/>
            <w:noWrap/>
            <w:vAlign w:val="bottom"/>
          </w:tcPr>
          <w:p w14:paraId="77F2DBB0"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(1.24-1.47)</w:t>
            </w:r>
          </w:p>
        </w:tc>
        <w:tc>
          <w:tcPr>
            <w:tcW w:w="826" w:type="dxa"/>
            <w:tcBorders>
              <w:top w:val="nil"/>
              <w:left w:val="nil"/>
              <w:bottom w:val="nil"/>
              <w:right w:val="nil"/>
            </w:tcBorders>
            <w:shd w:val="clear" w:color="auto" w:fill="F2F2F2"/>
            <w:noWrap/>
            <w:vAlign w:val="bottom"/>
          </w:tcPr>
          <w:p w14:paraId="3AE2DBA9"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&lt;0.001</w:t>
            </w:r>
          </w:p>
        </w:tc>
        <w:tc>
          <w:tcPr>
            <w:tcW w:w="835" w:type="dxa"/>
            <w:tcBorders>
              <w:top w:val="nil"/>
              <w:left w:val="nil"/>
              <w:bottom w:val="nil"/>
              <w:right w:val="nil"/>
            </w:tcBorders>
            <w:shd w:val="clear" w:color="auto" w:fill="F2F2F2"/>
            <w:noWrap/>
            <w:vAlign w:val="bottom"/>
          </w:tcPr>
          <w:p w14:paraId="2C11AB73"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&lt;0.001</w:t>
            </w:r>
          </w:p>
        </w:tc>
        <w:tc>
          <w:tcPr>
            <w:tcW w:w="569" w:type="dxa"/>
            <w:tcBorders>
              <w:top w:val="nil"/>
              <w:left w:val="nil"/>
              <w:bottom w:val="nil"/>
              <w:right w:val="nil"/>
            </w:tcBorders>
            <w:shd w:val="clear" w:color="auto" w:fill="auto"/>
            <w:noWrap/>
            <w:vAlign w:val="bottom"/>
          </w:tcPr>
          <w:p w14:paraId="3CEB3870" w14:textId="77777777" w:rsidR="00AC2B76" w:rsidRPr="00F677C7" w:rsidRDefault="00AC2B76" w:rsidP="0097667B">
            <w:pPr>
              <w:jc w:val="center"/>
              <w:rPr>
                <w:rFonts w:ascii="Calibri" w:hAnsi="Calibri" w:cs="Calibri"/>
                <w:b/>
                <w:bCs/>
                <w:color w:val="000000"/>
                <w:sz w:val="18"/>
                <w:szCs w:val="18"/>
              </w:rPr>
            </w:pPr>
            <w:r w:rsidRPr="00F677C7">
              <w:rPr>
                <w:rFonts w:ascii="Calibri" w:hAnsi="Calibri" w:cs="Calibri"/>
                <w:color w:val="000000"/>
                <w:sz w:val="18"/>
                <w:szCs w:val="18"/>
              </w:rPr>
              <w:t>1.03</w:t>
            </w:r>
          </w:p>
        </w:tc>
        <w:tc>
          <w:tcPr>
            <w:tcW w:w="1126" w:type="dxa"/>
            <w:tcBorders>
              <w:top w:val="nil"/>
              <w:left w:val="nil"/>
              <w:bottom w:val="nil"/>
              <w:right w:val="nil"/>
            </w:tcBorders>
            <w:shd w:val="clear" w:color="auto" w:fill="auto"/>
            <w:noWrap/>
            <w:vAlign w:val="bottom"/>
          </w:tcPr>
          <w:p w14:paraId="26E0FC7A"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(0.85-1.25)</w:t>
            </w:r>
          </w:p>
        </w:tc>
        <w:tc>
          <w:tcPr>
            <w:tcW w:w="827" w:type="dxa"/>
            <w:tcBorders>
              <w:top w:val="nil"/>
              <w:left w:val="nil"/>
              <w:bottom w:val="nil"/>
              <w:right w:val="nil"/>
            </w:tcBorders>
            <w:shd w:val="clear" w:color="auto" w:fill="auto"/>
            <w:noWrap/>
            <w:vAlign w:val="bottom"/>
          </w:tcPr>
          <w:p w14:paraId="20429B5B"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0.75</w:t>
            </w:r>
          </w:p>
        </w:tc>
      </w:tr>
      <w:tr w:rsidR="00AC2B76" w:rsidRPr="00F677C7" w14:paraId="0B1F4A6C" w14:textId="77777777" w:rsidTr="0097667B">
        <w:trPr>
          <w:trHeight w:val="251"/>
        </w:trPr>
        <w:tc>
          <w:tcPr>
            <w:tcW w:w="1058" w:type="dxa"/>
            <w:vMerge/>
            <w:tcBorders>
              <w:left w:val="nil"/>
              <w:bottom w:val="single" w:sz="4" w:space="0" w:color="auto"/>
              <w:right w:val="nil"/>
            </w:tcBorders>
            <w:shd w:val="clear" w:color="auto" w:fill="auto"/>
            <w:noWrap/>
            <w:vAlign w:val="bottom"/>
          </w:tcPr>
          <w:p w14:paraId="0350BD83" w14:textId="77777777" w:rsidR="00AC2B76" w:rsidRPr="00F677C7" w:rsidRDefault="00AC2B76" w:rsidP="0097667B">
            <w:pPr>
              <w:rPr>
                <w:rFonts w:ascii="Calibri" w:hAnsi="Calibri" w:cs="Calibri"/>
                <w:color w:val="000000" w:themeColor="text1"/>
                <w:sz w:val="18"/>
                <w:szCs w:val="18"/>
                <w:lang w:val="en-GB"/>
              </w:rPr>
            </w:pPr>
          </w:p>
        </w:tc>
        <w:tc>
          <w:tcPr>
            <w:tcW w:w="2178" w:type="dxa"/>
            <w:tcBorders>
              <w:top w:val="nil"/>
              <w:left w:val="nil"/>
              <w:bottom w:val="single" w:sz="4" w:space="0" w:color="auto"/>
              <w:right w:val="nil"/>
            </w:tcBorders>
            <w:shd w:val="clear" w:color="auto" w:fill="F2F2F2"/>
            <w:noWrap/>
            <w:vAlign w:val="bottom"/>
          </w:tcPr>
          <w:p w14:paraId="4B830782" w14:textId="77777777" w:rsidR="00AC2B76" w:rsidRPr="00F677C7" w:rsidRDefault="00AC2B76" w:rsidP="0097667B">
            <w:pPr>
              <w:rPr>
                <w:rFonts w:ascii="Calibri" w:hAnsi="Calibri" w:cs="Calibri"/>
                <w:color w:val="000000" w:themeColor="text1"/>
                <w:sz w:val="18"/>
                <w:szCs w:val="18"/>
                <w:lang w:val="en-GB"/>
              </w:rPr>
            </w:pPr>
            <w:r w:rsidRPr="00F677C7">
              <w:rPr>
                <w:rFonts w:ascii="Calibri" w:hAnsi="Calibri" w:cs="Calibri"/>
                <w:color w:val="000000" w:themeColor="text1"/>
                <w:sz w:val="18"/>
                <w:szCs w:val="18"/>
                <w:lang w:val="en-GB"/>
              </w:rPr>
              <w:t>Urban</w:t>
            </w:r>
            <w:r w:rsidRPr="00F677C7">
              <w:rPr>
                <w:rFonts w:ascii="Calibri" w:hAnsi="Calibri" w:cs="Calibri"/>
                <w:color w:val="000000" w:themeColor="text1"/>
                <w:sz w:val="18"/>
                <w:szCs w:val="18"/>
                <w:lang w:val="en-GB"/>
              </w:rPr>
              <w:sym w:font="Wingdings" w:char="F0E0"/>
            </w:r>
            <w:proofErr w:type="spellStart"/>
            <w:r w:rsidRPr="00F677C7">
              <w:rPr>
                <w:rFonts w:ascii="Calibri" w:hAnsi="Calibri" w:cs="Calibri"/>
                <w:color w:val="000000" w:themeColor="text1"/>
                <w:sz w:val="18"/>
                <w:szCs w:val="18"/>
                <w:lang w:val="en-GB"/>
              </w:rPr>
              <w:t>urban</w:t>
            </w:r>
            <w:proofErr w:type="spellEnd"/>
          </w:p>
        </w:tc>
        <w:tc>
          <w:tcPr>
            <w:tcW w:w="707" w:type="dxa"/>
            <w:tcBorders>
              <w:top w:val="nil"/>
              <w:left w:val="nil"/>
              <w:bottom w:val="single" w:sz="4" w:space="0" w:color="auto"/>
              <w:right w:val="nil"/>
            </w:tcBorders>
            <w:shd w:val="clear" w:color="auto" w:fill="auto"/>
            <w:noWrap/>
            <w:vAlign w:val="bottom"/>
          </w:tcPr>
          <w:p w14:paraId="7CC3D38D" w14:textId="77777777" w:rsidR="00AC2B76" w:rsidRPr="00F677C7" w:rsidRDefault="00AC2B76" w:rsidP="0097667B">
            <w:pPr>
              <w:jc w:val="center"/>
              <w:rPr>
                <w:rFonts w:ascii="Calibri" w:hAnsi="Calibri" w:cs="Calibri"/>
                <w:b/>
                <w:bCs/>
                <w:color w:val="000000"/>
                <w:sz w:val="18"/>
                <w:szCs w:val="18"/>
              </w:rPr>
            </w:pPr>
            <w:r w:rsidRPr="00F677C7">
              <w:rPr>
                <w:rFonts w:ascii="Calibri" w:hAnsi="Calibri" w:cs="Calibri"/>
                <w:b/>
                <w:bCs/>
                <w:color w:val="000000"/>
                <w:sz w:val="18"/>
                <w:szCs w:val="18"/>
              </w:rPr>
              <w:t>1.34</w:t>
            </w:r>
          </w:p>
        </w:tc>
        <w:tc>
          <w:tcPr>
            <w:tcW w:w="1254" w:type="dxa"/>
            <w:tcBorders>
              <w:top w:val="nil"/>
              <w:left w:val="nil"/>
              <w:bottom w:val="single" w:sz="4" w:space="0" w:color="auto"/>
              <w:right w:val="nil"/>
            </w:tcBorders>
            <w:shd w:val="clear" w:color="auto" w:fill="auto"/>
            <w:noWrap/>
            <w:vAlign w:val="bottom"/>
          </w:tcPr>
          <w:p w14:paraId="7F97CA72"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(1.17-1.52)</w:t>
            </w:r>
          </w:p>
        </w:tc>
        <w:tc>
          <w:tcPr>
            <w:tcW w:w="1042" w:type="dxa"/>
            <w:tcBorders>
              <w:top w:val="nil"/>
              <w:left w:val="nil"/>
              <w:bottom w:val="single" w:sz="4" w:space="0" w:color="auto"/>
              <w:right w:val="nil"/>
            </w:tcBorders>
            <w:shd w:val="clear" w:color="auto" w:fill="auto"/>
            <w:noWrap/>
            <w:vAlign w:val="bottom"/>
          </w:tcPr>
          <w:p w14:paraId="7D3E6BED"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&lt;0.001</w:t>
            </w:r>
          </w:p>
        </w:tc>
        <w:tc>
          <w:tcPr>
            <w:tcW w:w="800" w:type="dxa"/>
            <w:tcBorders>
              <w:top w:val="nil"/>
              <w:left w:val="nil"/>
              <w:bottom w:val="single" w:sz="4" w:space="0" w:color="auto"/>
              <w:right w:val="nil"/>
            </w:tcBorders>
            <w:shd w:val="clear" w:color="auto" w:fill="auto"/>
            <w:noWrap/>
            <w:vAlign w:val="bottom"/>
          </w:tcPr>
          <w:p w14:paraId="5EBF4E52"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&lt;0.001</w:t>
            </w:r>
          </w:p>
        </w:tc>
        <w:tc>
          <w:tcPr>
            <w:tcW w:w="927" w:type="dxa"/>
            <w:tcBorders>
              <w:top w:val="nil"/>
              <w:left w:val="nil"/>
              <w:bottom w:val="single" w:sz="4" w:space="0" w:color="auto"/>
              <w:right w:val="nil"/>
            </w:tcBorders>
            <w:shd w:val="clear" w:color="auto" w:fill="F2F2F2"/>
            <w:noWrap/>
            <w:vAlign w:val="bottom"/>
          </w:tcPr>
          <w:p w14:paraId="6C2C76EE" w14:textId="77777777" w:rsidR="00AC2B76" w:rsidRPr="00F677C7" w:rsidRDefault="00AC2B76" w:rsidP="0097667B">
            <w:pPr>
              <w:jc w:val="center"/>
              <w:rPr>
                <w:rFonts w:ascii="Calibri" w:hAnsi="Calibri" w:cs="Calibri"/>
                <w:b/>
                <w:bCs/>
                <w:color w:val="000000"/>
                <w:sz w:val="18"/>
                <w:szCs w:val="18"/>
              </w:rPr>
            </w:pPr>
            <w:r w:rsidRPr="00F677C7">
              <w:rPr>
                <w:rFonts w:ascii="Calibri" w:hAnsi="Calibri" w:cs="Calibri"/>
                <w:color w:val="000000"/>
                <w:sz w:val="18"/>
                <w:szCs w:val="18"/>
              </w:rPr>
              <w:t>0.96</w:t>
            </w:r>
          </w:p>
        </w:tc>
        <w:tc>
          <w:tcPr>
            <w:tcW w:w="1307" w:type="dxa"/>
            <w:tcBorders>
              <w:top w:val="nil"/>
              <w:left w:val="nil"/>
              <w:bottom w:val="single" w:sz="4" w:space="0" w:color="auto"/>
              <w:right w:val="nil"/>
            </w:tcBorders>
            <w:shd w:val="clear" w:color="auto" w:fill="F2F2F2"/>
            <w:noWrap/>
            <w:vAlign w:val="bottom"/>
          </w:tcPr>
          <w:p w14:paraId="00DB6BD2"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(0.91-1.03)</w:t>
            </w:r>
          </w:p>
        </w:tc>
        <w:tc>
          <w:tcPr>
            <w:tcW w:w="826" w:type="dxa"/>
            <w:tcBorders>
              <w:top w:val="nil"/>
              <w:left w:val="nil"/>
              <w:bottom w:val="single" w:sz="4" w:space="0" w:color="auto"/>
              <w:right w:val="nil"/>
            </w:tcBorders>
            <w:shd w:val="clear" w:color="auto" w:fill="F2F2F2"/>
            <w:noWrap/>
            <w:vAlign w:val="bottom"/>
          </w:tcPr>
          <w:p w14:paraId="7CC4055E"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0.24</w:t>
            </w:r>
          </w:p>
        </w:tc>
        <w:tc>
          <w:tcPr>
            <w:tcW w:w="835" w:type="dxa"/>
            <w:tcBorders>
              <w:top w:val="nil"/>
              <w:left w:val="nil"/>
              <w:bottom w:val="single" w:sz="4" w:space="0" w:color="auto"/>
              <w:right w:val="nil"/>
            </w:tcBorders>
            <w:shd w:val="clear" w:color="auto" w:fill="F2F2F2"/>
            <w:noWrap/>
            <w:vAlign w:val="bottom"/>
          </w:tcPr>
          <w:p w14:paraId="070EDC31"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0.258</w:t>
            </w:r>
          </w:p>
        </w:tc>
        <w:tc>
          <w:tcPr>
            <w:tcW w:w="569" w:type="dxa"/>
            <w:tcBorders>
              <w:top w:val="nil"/>
              <w:left w:val="nil"/>
              <w:bottom w:val="single" w:sz="4" w:space="0" w:color="auto"/>
              <w:right w:val="nil"/>
            </w:tcBorders>
            <w:shd w:val="clear" w:color="auto" w:fill="auto"/>
            <w:noWrap/>
            <w:vAlign w:val="bottom"/>
          </w:tcPr>
          <w:p w14:paraId="6021F82D" w14:textId="77777777" w:rsidR="00AC2B76" w:rsidRPr="00F677C7" w:rsidRDefault="00AC2B76" w:rsidP="0097667B">
            <w:pPr>
              <w:jc w:val="center"/>
              <w:rPr>
                <w:rFonts w:ascii="Calibri" w:hAnsi="Calibri" w:cs="Calibri"/>
                <w:b/>
                <w:bCs/>
                <w:color w:val="000000"/>
                <w:sz w:val="18"/>
                <w:szCs w:val="18"/>
              </w:rPr>
            </w:pPr>
            <w:r w:rsidRPr="00F677C7">
              <w:rPr>
                <w:rFonts w:ascii="Calibri" w:hAnsi="Calibri" w:cs="Calibri"/>
                <w:b/>
                <w:bCs/>
                <w:color w:val="000000"/>
                <w:sz w:val="18"/>
                <w:szCs w:val="18"/>
              </w:rPr>
              <w:t>1.39</w:t>
            </w:r>
          </w:p>
        </w:tc>
        <w:tc>
          <w:tcPr>
            <w:tcW w:w="1126" w:type="dxa"/>
            <w:tcBorders>
              <w:top w:val="nil"/>
              <w:left w:val="nil"/>
              <w:bottom w:val="single" w:sz="4" w:space="0" w:color="auto"/>
              <w:right w:val="nil"/>
            </w:tcBorders>
            <w:shd w:val="clear" w:color="auto" w:fill="auto"/>
            <w:noWrap/>
            <w:vAlign w:val="bottom"/>
          </w:tcPr>
          <w:p w14:paraId="123AAEEB"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(1.20-1.60)</w:t>
            </w:r>
          </w:p>
        </w:tc>
        <w:tc>
          <w:tcPr>
            <w:tcW w:w="827" w:type="dxa"/>
            <w:tcBorders>
              <w:top w:val="nil"/>
              <w:left w:val="nil"/>
              <w:bottom w:val="single" w:sz="4" w:space="0" w:color="auto"/>
              <w:right w:val="nil"/>
            </w:tcBorders>
            <w:shd w:val="clear" w:color="auto" w:fill="auto"/>
            <w:noWrap/>
            <w:vAlign w:val="bottom"/>
          </w:tcPr>
          <w:p w14:paraId="7055154E" w14:textId="77777777" w:rsidR="00AC2B76" w:rsidRPr="00F677C7" w:rsidRDefault="00AC2B76" w:rsidP="0097667B">
            <w:pPr>
              <w:jc w:val="center"/>
              <w:rPr>
                <w:rFonts w:ascii="Calibri" w:hAnsi="Calibri" w:cs="Calibri"/>
                <w:color w:val="000000"/>
                <w:sz w:val="18"/>
                <w:szCs w:val="18"/>
              </w:rPr>
            </w:pPr>
            <w:r w:rsidRPr="00F677C7">
              <w:rPr>
                <w:rFonts w:ascii="Calibri" w:hAnsi="Calibri" w:cs="Calibri"/>
                <w:color w:val="000000"/>
                <w:sz w:val="18"/>
                <w:szCs w:val="18"/>
              </w:rPr>
              <w:t>&lt;0.001</w:t>
            </w:r>
          </w:p>
        </w:tc>
      </w:tr>
    </w:tbl>
    <w:p w14:paraId="4A76D917" w14:textId="77777777" w:rsidR="00AC2B76" w:rsidRPr="00F677C7" w:rsidRDefault="00AC2B76" w:rsidP="00AC2B76">
      <w:pPr>
        <w:rPr>
          <w:rFonts w:ascii="Calibri" w:hAnsi="Calibri" w:cs="Calibri"/>
          <w:sz w:val="18"/>
          <w:szCs w:val="18"/>
          <w:lang w:val="en-GB"/>
        </w:rPr>
      </w:pPr>
      <w:r w:rsidRPr="00F677C7">
        <w:rPr>
          <w:rFonts w:ascii="Calibri" w:hAnsi="Calibri" w:cs="Calibri"/>
          <w:sz w:val="18"/>
          <w:szCs w:val="18"/>
          <w:lang w:val="en-GB"/>
        </w:rPr>
        <w:t xml:space="preserve">IRR, Incidence rate ratio; </w:t>
      </w:r>
      <w:proofErr w:type="gramStart"/>
      <w:r w:rsidRPr="00F677C7">
        <w:rPr>
          <w:rFonts w:ascii="Calibri" w:hAnsi="Calibri" w:cs="Calibri"/>
          <w:sz w:val="18"/>
          <w:szCs w:val="18"/>
          <w:lang w:val="en-GB"/>
        </w:rPr>
        <w:t>CI ,Confidence</w:t>
      </w:r>
      <w:proofErr w:type="gramEnd"/>
      <w:r w:rsidRPr="00F677C7">
        <w:rPr>
          <w:rFonts w:ascii="Calibri" w:hAnsi="Calibri" w:cs="Calibri"/>
          <w:sz w:val="18"/>
          <w:szCs w:val="18"/>
          <w:lang w:val="en-GB"/>
        </w:rPr>
        <w:t xml:space="preserve"> Interval; p, p-value; </w:t>
      </w:r>
      <w:proofErr w:type="spellStart"/>
      <w:r w:rsidRPr="00F677C7">
        <w:rPr>
          <w:rFonts w:ascii="Calibri" w:hAnsi="Calibri" w:cs="Calibri"/>
          <w:sz w:val="18"/>
          <w:szCs w:val="18"/>
          <w:lang w:val="en-GB"/>
        </w:rPr>
        <w:t>pFDR</w:t>
      </w:r>
      <w:proofErr w:type="spellEnd"/>
      <w:r w:rsidRPr="00F677C7">
        <w:rPr>
          <w:rFonts w:ascii="Calibri" w:hAnsi="Calibri" w:cs="Calibri"/>
          <w:sz w:val="18"/>
          <w:szCs w:val="18"/>
          <w:lang w:val="en-GB"/>
        </w:rPr>
        <w:t>, False discovery rate p value. Differences in IRR between SCZ and BD evaluated using Wald-tests. Regression model estimates are relative to 'no exposure', or ‘rural birth &amp; rural longest residence’ for urbanicity.</w:t>
      </w:r>
    </w:p>
    <w:p w14:paraId="29AAFB5A" w14:textId="2B93EC8B" w:rsidR="00AC2B76" w:rsidRDefault="00AC2B76">
      <w:pPr>
        <w:spacing w:after="80"/>
        <w:rPr>
          <w:rFonts w:ascii="Calibri" w:hAnsi="Calibri" w:cs="Calibri"/>
          <w:sz w:val="18"/>
          <w:szCs w:val="18"/>
          <w:lang w:val="en-GB"/>
        </w:rPr>
      </w:pPr>
      <w:r>
        <w:rPr>
          <w:rFonts w:ascii="Calibri" w:hAnsi="Calibri" w:cs="Calibri"/>
          <w:sz w:val="18"/>
          <w:szCs w:val="18"/>
          <w:lang w:val="en-GB"/>
        </w:rPr>
        <w:br w:type="page"/>
      </w:r>
    </w:p>
    <w:p w14:paraId="64E65474" w14:textId="77777777" w:rsidR="00355D2C" w:rsidRPr="00F677C7" w:rsidRDefault="00355D2C">
      <w:pPr>
        <w:spacing w:after="80"/>
        <w:rPr>
          <w:rFonts w:ascii="Calibri" w:hAnsi="Calibri" w:cs="Calibri"/>
          <w:sz w:val="18"/>
          <w:szCs w:val="18"/>
          <w:lang w:val="en-GB"/>
        </w:rPr>
      </w:pPr>
    </w:p>
    <w:p w14:paraId="07851147" w14:textId="6B9F38D7" w:rsidR="00DA5782" w:rsidRPr="00F677C7" w:rsidRDefault="00DA5782" w:rsidP="00DA5782">
      <w:pPr>
        <w:pStyle w:val="Caption"/>
        <w:keepNext/>
        <w:rPr>
          <w:rFonts w:ascii="Calibri" w:hAnsi="Calibri" w:cs="Calibri"/>
        </w:rPr>
      </w:pPr>
      <w:r w:rsidRPr="00F677C7">
        <w:rPr>
          <w:rFonts w:ascii="Calibri" w:hAnsi="Calibri" w:cs="Calibri"/>
        </w:rPr>
        <w:t xml:space="preserve">Table </w:t>
      </w:r>
      <w:r w:rsidRPr="00F677C7">
        <w:rPr>
          <w:rFonts w:ascii="Calibri" w:hAnsi="Calibri" w:cs="Calibri"/>
          <w:lang w:val="sv-SE"/>
        </w:rPr>
        <w:t>S</w:t>
      </w:r>
      <w:r w:rsidRPr="00F677C7">
        <w:rPr>
          <w:rFonts w:ascii="Calibri" w:hAnsi="Calibri" w:cs="Calibri"/>
        </w:rPr>
        <w:fldChar w:fldCharType="begin"/>
      </w:r>
      <w:r w:rsidRPr="00F677C7">
        <w:rPr>
          <w:rFonts w:ascii="Calibri" w:hAnsi="Calibri" w:cs="Calibri"/>
        </w:rPr>
        <w:instrText xml:space="preserve"> SEQ Table \* ARABIC </w:instrText>
      </w:r>
      <w:r w:rsidRPr="00F677C7">
        <w:rPr>
          <w:rFonts w:ascii="Calibri" w:hAnsi="Calibri" w:cs="Calibri"/>
        </w:rPr>
        <w:fldChar w:fldCharType="separate"/>
      </w:r>
      <w:r w:rsidR="00AC2B76">
        <w:rPr>
          <w:rFonts w:ascii="Calibri" w:hAnsi="Calibri" w:cs="Calibri"/>
          <w:noProof/>
        </w:rPr>
        <w:t>7</w:t>
      </w:r>
      <w:r w:rsidRPr="00F677C7">
        <w:rPr>
          <w:rFonts w:ascii="Calibri" w:hAnsi="Calibri" w:cs="Calibri"/>
        </w:rPr>
        <w:fldChar w:fldCharType="end"/>
      </w:r>
      <w:r w:rsidR="00381C69" w:rsidRPr="00381C69">
        <w:rPr>
          <w:rFonts w:asciiTheme="minorHAnsi" w:hAnsiTheme="minorHAnsi" w:cstheme="minorHAnsi"/>
          <w:lang w:val="en-US"/>
        </w:rPr>
        <w:t xml:space="preserve"> </w:t>
      </w:r>
      <w:r w:rsidR="00381C69">
        <w:rPr>
          <w:rFonts w:asciiTheme="minorHAnsi" w:hAnsiTheme="minorHAnsi" w:cstheme="minorHAnsi"/>
          <w:lang w:val="en-US"/>
        </w:rPr>
        <w:t xml:space="preserve">sex stratified models for the </w:t>
      </w:r>
      <w:r w:rsidR="00381C69" w:rsidRPr="00776721">
        <w:rPr>
          <w:rFonts w:asciiTheme="minorHAnsi" w:hAnsiTheme="minorHAnsi" w:cstheme="minorHAnsi"/>
          <w:lang w:val="en-US"/>
        </w:rPr>
        <w:t>Associa</w:t>
      </w:r>
      <w:r w:rsidR="00381C69">
        <w:rPr>
          <w:rFonts w:asciiTheme="minorHAnsi" w:hAnsiTheme="minorHAnsi" w:cstheme="minorHAnsi"/>
          <w:lang w:val="en-US"/>
        </w:rPr>
        <w:t>ti</w:t>
      </w:r>
      <w:r w:rsidR="00381C69" w:rsidRPr="00776721">
        <w:rPr>
          <w:rFonts w:asciiTheme="minorHAnsi" w:hAnsiTheme="minorHAnsi" w:cstheme="minorHAnsi"/>
          <w:lang w:val="en-US"/>
        </w:rPr>
        <w:t>ons between the main exposures and risk of SCZ and BD (unadjusted and mutually adjusted models)</w:t>
      </w:r>
    </w:p>
    <w:tbl>
      <w:tblPr>
        <w:tblW w:w="14102" w:type="dxa"/>
        <w:tblInd w:w="-142" w:type="dxa"/>
        <w:tblLook w:val="04A0" w:firstRow="1" w:lastRow="0" w:firstColumn="1" w:lastColumn="0" w:noHBand="0" w:noVBand="1"/>
      </w:tblPr>
      <w:tblGrid>
        <w:gridCol w:w="1351"/>
        <w:gridCol w:w="604"/>
        <w:gridCol w:w="1185"/>
        <w:gridCol w:w="789"/>
        <w:gridCol w:w="364"/>
        <w:gridCol w:w="684"/>
        <w:gridCol w:w="1293"/>
        <w:gridCol w:w="789"/>
        <w:gridCol w:w="364"/>
        <w:gridCol w:w="244"/>
        <w:gridCol w:w="680"/>
        <w:gridCol w:w="1693"/>
        <w:gridCol w:w="780"/>
        <w:gridCol w:w="364"/>
        <w:gridCol w:w="605"/>
        <w:gridCol w:w="1169"/>
        <w:gridCol w:w="780"/>
        <w:gridCol w:w="364"/>
      </w:tblGrid>
      <w:tr w:rsidR="000D1644" w:rsidRPr="00F677C7" w14:paraId="5A58D474" w14:textId="77777777" w:rsidTr="000D1644">
        <w:trPr>
          <w:trHeight w:val="276"/>
        </w:trPr>
        <w:tc>
          <w:tcPr>
            <w:tcW w:w="1364" w:type="dxa"/>
            <w:tcBorders>
              <w:top w:val="single" w:sz="4" w:space="0" w:color="auto"/>
              <w:left w:val="nil"/>
              <w:bottom w:val="nil"/>
              <w:right w:val="nil"/>
            </w:tcBorders>
            <w:shd w:val="clear" w:color="auto" w:fill="auto"/>
            <w:noWrap/>
            <w:tcMar>
              <w:left w:w="0" w:type="dxa"/>
              <w:right w:w="0" w:type="dxa"/>
            </w:tcMar>
            <w:hideMark/>
          </w:tcPr>
          <w:p w14:paraId="16F47729" w14:textId="77777777" w:rsidR="00DA5782" w:rsidRPr="00F677C7" w:rsidRDefault="00DA5782" w:rsidP="00F05276">
            <w:pPr>
              <w:rPr>
                <w:rFonts w:ascii="Calibri" w:hAnsi="Calibri" w:cs="Calibri"/>
                <w:color w:val="000000"/>
                <w:sz w:val="21"/>
                <w:szCs w:val="21"/>
              </w:rPr>
            </w:pPr>
            <w:r w:rsidRPr="00F677C7">
              <w:rPr>
                <w:rFonts w:ascii="Calibri" w:hAnsi="Calibri" w:cs="Calibri"/>
                <w:color w:val="000000"/>
                <w:sz w:val="21"/>
                <w:szCs w:val="21"/>
              </w:rPr>
              <w:t>Adjusted</w:t>
            </w:r>
          </w:p>
        </w:tc>
        <w:tc>
          <w:tcPr>
            <w:tcW w:w="5712" w:type="dxa"/>
            <w:gridSpan w:val="7"/>
            <w:tcBorders>
              <w:top w:val="single" w:sz="4" w:space="0" w:color="auto"/>
              <w:left w:val="nil"/>
              <w:bottom w:val="single" w:sz="4" w:space="0" w:color="auto"/>
              <w:right w:val="nil"/>
            </w:tcBorders>
            <w:shd w:val="clear" w:color="auto" w:fill="auto"/>
            <w:noWrap/>
            <w:tcMar>
              <w:left w:w="0" w:type="dxa"/>
              <w:right w:w="0" w:type="dxa"/>
            </w:tcMar>
            <w:hideMark/>
          </w:tcPr>
          <w:p w14:paraId="3B8C135F" w14:textId="77777777" w:rsidR="00DA5782" w:rsidRPr="00F677C7" w:rsidRDefault="00DA5782" w:rsidP="00F05276">
            <w:pPr>
              <w:jc w:val="center"/>
              <w:rPr>
                <w:rFonts w:ascii="Calibri" w:hAnsi="Calibri" w:cs="Calibri"/>
                <w:b/>
                <w:bCs/>
                <w:color w:val="000000"/>
                <w:sz w:val="21"/>
                <w:szCs w:val="21"/>
              </w:rPr>
            </w:pPr>
            <w:r w:rsidRPr="00F677C7">
              <w:rPr>
                <w:rFonts w:ascii="Calibri" w:hAnsi="Calibri" w:cs="Calibri"/>
                <w:b/>
                <w:bCs/>
                <w:color w:val="000000"/>
                <w:sz w:val="21"/>
                <w:szCs w:val="21"/>
              </w:rPr>
              <w:t>SCZ</w:t>
            </w:r>
          </w:p>
        </w:tc>
        <w:tc>
          <w:tcPr>
            <w:tcW w:w="588" w:type="dxa"/>
            <w:gridSpan w:val="2"/>
            <w:tcBorders>
              <w:top w:val="single" w:sz="4" w:space="0" w:color="auto"/>
              <w:left w:val="nil"/>
              <w:bottom w:val="nil"/>
              <w:right w:val="nil"/>
            </w:tcBorders>
            <w:shd w:val="clear" w:color="auto" w:fill="auto"/>
            <w:noWrap/>
            <w:tcMar>
              <w:left w:w="0" w:type="dxa"/>
              <w:right w:w="0" w:type="dxa"/>
            </w:tcMar>
            <w:hideMark/>
          </w:tcPr>
          <w:p w14:paraId="07CFF530" w14:textId="77777777" w:rsidR="00DA5782" w:rsidRPr="00F677C7" w:rsidRDefault="00DA5782" w:rsidP="00F05276">
            <w:pPr>
              <w:rPr>
                <w:rFonts w:ascii="Calibri" w:hAnsi="Calibri" w:cs="Calibri"/>
                <w:b/>
                <w:bCs/>
                <w:color w:val="000000"/>
                <w:sz w:val="21"/>
                <w:szCs w:val="21"/>
              </w:rPr>
            </w:pPr>
            <w:r w:rsidRPr="00F677C7">
              <w:rPr>
                <w:rFonts w:ascii="Calibri" w:hAnsi="Calibri" w:cs="Calibri"/>
                <w:b/>
                <w:bCs/>
                <w:color w:val="000000"/>
                <w:sz w:val="21"/>
                <w:szCs w:val="21"/>
              </w:rPr>
              <w:t> </w:t>
            </w:r>
          </w:p>
        </w:tc>
        <w:tc>
          <w:tcPr>
            <w:tcW w:w="6438" w:type="dxa"/>
            <w:gridSpan w:val="8"/>
            <w:tcBorders>
              <w:top w:val="single" w:sz="4" w:space="0" w:color="auto"/>
              <w:left w:val="nil"/>
              <w:bottom w:val="single" w:sz="4" w:space="0" w:color="auto"/>
              <w:right w:val="nil"/>
            </w:tcBorders>
            <w:shd w:val="clear" w:color="auto" w:fill="auto"/>
            <w:noWrap/>
            <w:tcMar>
              <w:left w:w="0" w:type="dxa"/>
              <w:right w:w="0" w:type="dxa"/>
            </w:tcMar>
            <w:hideMark/>
          </w:tcPr>
          <w:p w14:paraId="4FFDE577" w14:textId="77777777" w:rsidR="00DA5782" w:rsidRPr="00F677C7" w:rsidRDefault="00DA5782" w:rsidP="00F05276">
            <w:pPr>
              <w:jc w:val="center"/>
              <w:rPr>
                <w:rFonts w:ascii="Calibri" w:hAnsi="Calibri" w:cs="Calibri"/>
                <w:b/>
                <w:bCs/>
                <w:color w:val="000000"/>
                <w:sz w:val="21"/>
                <w:szCs w:val="21"/>
              </w:rPr>
            </w:pPr>
            <w:r w:rsidRPr="00F677C7">
              <w:rPr>
                <w:rFonts w:ascii="Calibri" w:hAnsi="Calibri" w:cs="Calibri"/>
                <w:b/>
                <w:bCs/>
                <w:color w:val="000000"/>
                <w:sz w:val="21"/>
                <w:szCs w:val="21"/>
              </w:rPr>
              <w:t>BD</w:t>
            </w:r>
          </w:p>
        </w:tc>
      </w:tr>
      <w:tr w:rsidR="000D1644" w:rsidRPr="00F677C7" w14:paraId="5619CCC5" w14:textId="77777777" w:rsidTr="000D1644">
        <w:trPr>
          <w:trHeight w:val="276"/>
        </w:trPr>
        <w:tc>
          <w:tcPr>
            <w:tcW w:w="1364" w:type="dxa"/>
            <w:tcBorders>
              <w:top w:val="nil"/>
              <w:left w:val="nil"/>
              <w:bottom w:val="nil"/>
              <w:right w:val="nil"/>
            </w:tcBorders>
            <w:shd w:val="clear" w:color="auto" w:fill="auto"/>
            <w:noWrap/>
            <w:tcMar>
              <w:left w:w="0" w:type="dxa"/>
              <w:right w:w="0" w:type="dxa"/>
            </w:tcMar>
            <w:hideMark/>
          </w:tcPr>
          <w:p w14:paraId="1CDB5842" w14:textId="77777777" w:rsidR="000D1644" w:rsidRPr="00F677C7" w:rsidRDefault="000D1644" w:rsidP="00F05276">
            <w:pPr>
              <w:jc w:val="center"/>
              <w:rPr>
                <w:rFonts w:ascii="Calibri" w:hAnsi="Calibri" w:cs="Calibri"/>
                <w:b/>
                <w:bCs/>
                <w:color w:val="000000"/>
                <w:sz w:val="21"/>
                <w:szCs w:val="21"/>
              </w:rPr>
            </w:pPr>
          </w:p>
        </w:tc>
        <w:tc>
          <w:tcPr>
            <w:tcW w:w="2583" w:type="dxa"/>
            <w:gridSpan w:val="3"/>
            <w:tcBorders>
              <w:top w:val="single" w:sz="4" w:space="0" w:color="auto"/>
              <w:left w:val="nil"/>
              <w:bottom w:val="single" w:sz="4" w:space="0" w:color="auto"/>
              <w:right w:val="nil"/>
            </w:tcBorders>
            <w:shd w:val="clear" w:color="auto" w:fill="auto"/>
            <w:noWrap/>
            <w:tcMar>
              <w:left w:w="0" w:type="dxa"/>
              <w:right w:w="0" w:type="dxa"/>
            </w:tcMar>
            <w:hideMark/>
          </w:tcPr>
          <w:p w14:paraId="25D5A7F5"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Female</w:t>
            </w:r>
          </w:p>
        </w:tc>
        <w:tc>
          <w:tcPr>
            <w:tcW w:w="355" w:type="dxa"/>
            <w:tcBorders>
              <w:top w:val="nil"/>
              <w:left w:val="nil"/>
              <w:bottom w:val="nil"/>
              <w:right w:val="nil"/>
            </w:tcBorders>
            <w:shd w:val="clear" w:color="auto" w:fill="auto"/>
            <w:noWrap/>
            <w:tcMar>
              <w:left w:w="0" w:type="dxa"/>
              <w:right w:w="0" w:type="dxa"/>
            </w:tcMar>
            <w:hideMark/>
          </w:tcPr>
          <w:p w14:paraId="10991C87" w14:textId="77777777" w:rsidR="000D1644" w:rsidRPr="00F677C7" w:rsidRDefault="000D1644" w:rsidP="00F05276">
            <w:pPr>
              <w:jc w:val="center"/>
              <w:rPr>
                <w:rFonts w:ascii="Calibri" w:hAnsi="Calibri" w:cs="Calibri"/>
                <w:color w:val="000000"/>
                <w:sz w:val="21"/>
                <w:szCs w:val="21"/>
              </w:rPr>
            </w:pPr>
          </w:p>
        </w:tc>
        <w:tc>
          <w:tcPr>
            <w:tcW w:w="2774" w:type="dxa"/>
            <w:gridSpan w:val="3"/>
            <w:tcBorders>
              <w:top w:val="single" w:sz="4" w:space="0" w:color="auto"/>
              <w:left w:val="nil"/>
              <w:bottom w:val="single" w:sz="4" w:space="0" w:color="auto"/>
              <w:right w:val="nil"/>
            </w:tcBorders>
            <w:shd w:val="clear" w:color="auto" w:fill="auto"/>
            <w:noWrap/>
            <w:tcMar>
              <w:left w:w="0" w:type="dxa"/>
              <w:right w:w="0" w:type="dxa"/>
            </w:tcMar>
            <w:hideMark/>
          </w:tcPr>
          <w:p w14:paraId="5CE81533"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Male</w:t>
            </w:r>
          </w:p>
        </w:tc>
        <w:tc>
          <w:tcPr>
            <w:tcW w:w="355" w:type="dxa"/>
            <w:tcBorders>
              <w:top w:val="nil"/>
              <w:left w:val="nil"/>
              <w:bottom w:val="nil"/>
              <w:right w:val="nil"/>
            </w:tcBorders>
            <w:shd w:val="clear" w:color="auto" w:fill="auto"/>
            <w:noWrap/>
            <w:tcMar>
              <w:left w:w="0" w:type="dxa"/>
              <w:right w:w="0" w:type="dxa"/>
            </w:tcMar>
            <w:hideMark/>
          </w:tcPr>
          <w:p w14:paraId="4E821B2B" w14:textId="77777777" w:rsidR="000D1644" w:rsidRPr="00F677C7" w:rsidRDefault="000D1644" w:rsidP="00F05276">
            <w:pPr>
              <w:jc w:val="center"/>
              <w:rPr>
                <w:rFonts w:ascii="Calibri" w:hAnsi="Calibri" w:cs="Calibri"/>
                <w:color w:val="000000"/>
                <w:sz w:val="21"/>
                <w:szCs w:val="21"/>
              </w:rPr>
            </w:pPr>
          </w:p>
        </w:tc>
        <w:tc>
          <w:tcPr>
            <w:tcW w:w="233" w:type="dxa"/>
            <w:tcBorders>
              <w:top w:val="nil"/>
              <w:left w:val="nil"/>
              <w:bottom w:val="nil"/>
              <w:right w:val="nil"/>
            </w:tcBorders>
            <w:shd w:val="clear" w:color="auto" w:fill="auto"/>
            <w:noWrap/>
            <w:tcMar>
              <w:left w:w="0" w:type="dxa"/>
              <w:right w:w="0" w:type="dxa"/>
            </w:tcMar>
            <w:hideMark/>
          </w:tcPr>
          <w:p w14:paraId="28E269CE" w14:textId="77777777" w:rsidR="000D1644" w:rsidRPr="00F677C7" w:rsidRDefault="000D1644" w:rsidP="00F05276">
            <w:pPr>
              <w:rPr>
                <w:rFonts w:ascii="Calibri" w:hAnsi="Calibri" w:cs="Calibri"/>
                <w:color w:val="000000"/>
                <w:sz w:val="21"/>
                <w:szCs w:val="21"/>
              </w:rPr>
            </w:pPr>
          </w:p>
        </w:tc>
        <w:tc>
          <w:tcPr>
            <w:tcW w:w="3170" w:type="dxa"/>
            <w:gridSpan w:val="3"/>
            <w:tcBorders>
              <w:top w:val="single" w:sz="4" w:space="0" w:color="auto"/>
              <w:left w:val="nil"/>
              <w:bottom w:val="single" w:sz="4" w:space="0" w:color="auto"/>
              <w:right w:val="nil"/>
            </w:tcBorders>
            <w:shd w:val="clear" w:color="auto" w:fill="auto"/>
            <w:noWrap/>
            <w:tcMar>
              <w:left w:w="0" w:type="dxa"/>
              <w:right w:w="0" w:type="dxa"/>
            </w:tcMar>
            <w:hideMark/>
          </w:tcPr>
          <w:p w14:paraId="1101BD29"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Female</w:t>
            </w:r>
          </w:p>
        </w:tc>
        <w:tc>
          <w:tcPr>
            <w:tcW w:w="355" w:type="dxa"/>
            <w:tcBorders>
              <w:top w:val="nil"/>
              <w:left w:val="nil"/>
              <w:bottom w:val="nil"/>
              <w:right w:val="nil"/>
            </w:tcBorders>
            <w:shd w:val="clear" w:color="auto" w:fill="auto"/>
            <w:noWrap/>
            <w:tcMar>
              <w:left w:w="0" w:type="dxa"/>
              <w:right w:w="0" w:type="dxa"/>
            </w:tcMar>
            <w:hideMark/>
          </w:tcPr>
          <w:p w14:paraId="0AC27FA7" w14:textId="77777777" w:rsidR="000D1644" w:rsidRPr="00F677C7" w:rsidRDefault="000D1644" w:rsidP="00F05276">
            <w:pPr>
              <w:jc w:val="center"/>
              <w:rPr>
                <w:rFonts w:ascii="Calibri" w:hAnsi="Calibri" w:cs="Calibri"/>
                <w:color w:val="000000"/>
                <w:sz w:val="21"/>
                <w:szCs w:val="21"/>
              </w:rPr>
            </w:pPr>
          </w:p>
        </w:tc>
        <w:tc>
          <w:tcPr>
            <w:tcW w:w="2558" w:type="dxa"/>
            <w:gridSpan w:val="3"/>
            <w:tcBorders>
              <w:top w:val="single" w:sz="4" w:space="0" w:color="auto"/>
              <w:left w:val="nil"/>
              <w:bottom w:val="single" w:sz="4" w:space="0" w:color="auto"/>
              <w:right w:val="nil"/>
            </w:tcBorders>
            <w:shd w:val="clear" w:color="auto" w:fill="auto"/>
            <w:noWrap/>
            <w:tcMar>
              <w:left w:w="0" w:type="dxa"/>
              <w:right w:w="0" w:type="dxa"/>
            </w:tcMar>
            <w:hideMark/>
          </w:tcPr>
          <w:p w14:paraId="62A7CE28"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Male</w:t>
            </w:r>
          </w:p>
        </w:tc>
        <w:tc>
          <w:tcPr>
            <w:tcW w:w="355" w:type="dxa"/>
            <w:tcBorders>
              <w:top w:val="nil"/>
              <w:left w:val="nil"/>
              <w:bottom w:val="nil"/>
              <w:right w:val="nil"/>
            </w:tcBorders>
            <w:shd w:val="clear" w:color="auto" w:fill="auto"/>
            <w:noWrap/>
            <w:tcMar>
              <w:left w:w="0" w:type="dxa"/>
              <w:right w:w="0" w:type="dxa"/>
            </w:tcMar>
            <w:hideMark/>
          </w:tcPr>
          <w:p w14:paraId="5A9CBFFA" w14:textId="77777777" w:rsidR="000D1644" w:rsidRPr="00F677C7" w:rsidRDefault="000D1644" w:rsidP="00F05276">
            <w:pPr>
              <w:jc w:val="center"/>
              <w:rPr>
                <w:rFonts w:ascii="Calibri" w:hAnsi="Calibri" w:cs="Calibri"/>
                <w:color w:val="000000"/>
                <w:sz w:val="21"/>
                <w:szCs w:val="21"/>
              </w:rPr>
            </w:pPr>
          </w:p>
        </w:tc>
      </w:tr>
      <w:tr w:rsidR="000D1644" w:rsidRPr="00F677C7" w14:paraId="4D2A5BD9" w14:textId="77777777" w:rsidTr="000D1644">
        <w:trPr>
          <w:trHeight w:val="294"/>
        </w:trPr>
        <w:tc>
          <w:tcPr>
            <w:tcW w:w="1364" w:type="dxa"/>
            <w:tcBorders>
              <w:top w:val="nil"/>
              <w:left w:val="nil"/>
              <w:bottom w:val="single" w:sz="8" w:space="0" w:color="auto"/>
              <w:right w:val="nil"/>
            </w:tcBorders>
            <w:shd w:val="clear" w:color="auto" w:fill="auto"/>
            <w:noWrap/>
            <w:tcMar>
              <w:left w:w="0" w:type="dxa"/>
              <w:right w:w="0" w:type="dxa"/>
            </w:tcMar>
            <w:hideMark/>
          </w:tcPr>
          <w:p w14:paraId="36D17B1B"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lang w:val="en-GB"/>
              </w:rPr>
              <w:t>Exposure</w:t>
            </w:r>
          </w:p>
        </w:tc>
        <w:tc>
          <w:tcPr>
            <w:tcW w:w="601" w:type="dxa"/>
            <w:tcBorders>
              <w:top w:val="nil"/>
              <w:left w:val="nil"/>
              <w:bottom w:val="nil"/>
              <w:right w:val="nil"/>
            </w:tcBorders>
            <w:shd w:val="clear" w:color="auto" w:fill="auto"/>
            <w:noWrap/>
            <w:tcMar>
              <w:left w:w="0" w:type="dxa"/>
              <w:right w:w="0" w:type="dxa"/>
            </w:tcMar>
            <w:hideMark/>
          </w:tcPr>
          <w:p w14:paraId="1D6C96F9"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lang w:val="sv-SE"/>
              </w:rPr>
              <w:t>a</w:t>
            </w:r>
            <w:r w:rsidRPr="00F677C7">
              <w:rPr>
                <w:rFonts w:ascii="Calibri" w:hAnsi="Calibri" w:cs="Calibri"/>
                <w:color w:val="000000"/>
                <w:sz w:val="21"/>
                <w:szCs w:val="21"/>
              </w:rPr>
              <w:t>IRR</w:t>
            </w:r>
          </w:p>
        </w:tc>
        <w:tc>
          <w:tcPr>
            <w:tcW w:w="1193" w:type="dxa"/>
            <w:tcBorders>
              <w:top w:val="nil"/>
              <w:left w:val="nil"/>
              <w:bottom w:val="nil"/>
              <w:right w:val="nil"/>
            </w:tcBorders>
            <w:shd w:val="clear" w:color="auto" w:fill="auto"/>
            <w:noWrap/>
            <w:tcMar>
              <w:left w:w="0" w:type="dxa"/>
              <w:right w:w="0" w:type="dxa"/>
            </w:tcMar>
            <w:hideMark/>
          </w:tcPr>
          <w:p w14:paraId="69E891F7" w14:textId="043B968D"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lang w:val="sv-SE"/>
              </w:rPr>
              <w:t>95%</w:t>
            </w:r>
            <w:r w:rsidRPr="00F677C7">
              <w:rPr>
                <w:rFonts w:ascii="Calibri" w:hAnsi="Calibri" w:cs="Calibri"/>
                <w:color w:val="000000"/>
                <w:sz w:val="21"/>
                <w:szCs w:val="21"/>
              </w:rPr>
              <w:t>CI</w:t>
            </w:r>
          </w:p>
        </w:tc>
        <w:tc>
          <w:tcPr>
            <w:tcW w:w="789" w:type="dxa"/>
            <w:tcBorders>
              <w:top w:val="nil"/>
              <w:left w:val="nil"/>
              <w:bottom w:val="nil"/>
              <w:right w:val="nil"/>
            </w:tcBorders>
            <w:shd w:val="clear" w:color="auto" w:fill="auto"/>
            <w:noWrap/>
            <w:tcMar>
              <w:left w:w="0" w:type="dxa"/>
              <w:right w:w="0" w:type="dxa"/>
            </w:tcMar>
            <w:hideMark/>
          </w:tcPr>
          <w:p w14:paraId="1A34A3D3"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pvalue</w:t>
            </w:r>
          </w:p>
        </w:tc>
        <w:tc>
          <w:tcPr>
            <w:tcW w:w="355" w:type="dxa"/>
            <w:tcBorders>
              <w:top w:val="nil"/>
              <w:left w:val="nil"/>
              <w:bottom w:val="nil"/>
              <w:right w:val="nil"/>
            </w:tcBorders>
            <w:shd w:val="clear" w:color="auto" w:fill="auto"/>
            <w:noWrap/>
            <w:tcMar>
              <w:left w:w="0" w:type="dxa"/>
              <w:right w:w="0" w:type="dxa"/>
            </w:tcMar>
            <w:hideMark/>
          </w:tcPr>
          <w:p w14:paraId="707D8920" w14:textId="77777777" w:rsidR="000D1644" w:rsidRPr="00F677C7" w:rsidRDefault="000D1644" w:rsidP="00F05276">
            <w:pPr>
              <w:jc w:val="center"/>
              <w:rPr>
                <w:rFonts w:ascii="Calibri" w:hAnsi="Calibri" w:cs="Calibri"/>
                <w:color w:val="000000"/>
                <w:sz w:val="21"/>
                <w:szCs w:val="21"/>
              </w:rPr>
            </w:pPr>
          </w:p>
        </w:tc>
        <w:tc>
          <w:tcPr>
            <w:tcW w:w="682" w:type="dxa"/>
            <w:tcBorders>
              <w:top w:val="nil"/>
              <w:left w:val="nil"/>
              <w:bottom w:val="nil"/>
              <w:right w:val="nil"/>
            </w:tcBorders>
            <w:shd w:val="clear" w:color="auto" w:fill="auto"/>
            <w:noWrap/>
            <w:tcMar>
              <w:left w:w="0" w:type="dxa"/>
              <w:right w:w="0" w:type="dxa"/>
            </w:tcMar>
            <w:hideMark/>
          </w:tcPr>
          <w:p w14:paraId="1B0288AA"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lang w:val="sv-SE"/>
              </w:rPr>
              <w:t>a</w:t>
            </w:r>
            <w:r w:rsidRPr="00F677C7">
              <w:rPr>
                <w:rFonts w:ascii="Calibri" w:hAnsi="Calibri" w:cs="Calibri"/>
                <w:color w:val="000000"/>
                <w:sz w:val="21"/>
                <w:szCs w:val="21"/>
              </w:rPr>
              <w:t>IRR</w:t>
            </w:r>
          </w:p>
        </w:tc>
        <w:tc>
          <w:tcPr>
            <w:tcW w:w="1303" w:type="dxa"/>
            <w:tcBorders>
              <w:top w:val="nil"/>
              <w:left w:val="nil"/>
              <w:bottom w:val="nil"/>
              <w:right w:val="nil"/>
            </w:tcBorders>
            <w:shd w:val="clear" w:color="auto" w:fill="auto"/>
            <w:noWrap/>
            <w:tcMar>
              <w:left w:w="0" w:type="dxa"/>
              <w:right w:w="0" w:type="dxa"/>
            </w:tcMar>
            <w:hideMark/>
          </w:tcPr>
          <w:p w14:paraId="4B4194EF" w14:textId="380FD99D"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lang w:val="sv-SE"/>
              </w:rPr>
              <w:t>95%</w:t>
            </w:r>
            <w:r w:rsidRPr="00F677C7">
              <w:rPr>
                <w:rFonts w:ascii="Calibri" w:hAnsi="Calibri" w:cs="Calibri"/>
                <w:color w:val="000000"/>
                <w:sz w:val="21"/>
                <w:szCs w:val="21"/>
              </w:rPr>
              <w:t>CI</w:t>
            </w:r>
          </w:p>
        </w:tc>
        <w:tc>
          <w:tcPr>
            <w:tcW w:w="789" w:type="dxa"/>
            <w:tcBorders>
              <w:top w:val="nil"/>
              <w:left w:val="nil"/>
              <w:bottom w:val="nil"/>
              <w:right w:val="nil"/>
            </w:tcBorders>
            <w:shd w:val="clear" w:color="auto" w:fill="auto"/>
            <w:noWrap/>
            <w:tcMar>
              <w:left w:w="0" w:type="dxa"/>
              <w:right w:w="0" w:type="dxa"/>
            </w:tcMar>
            <w:hideMark/>
          </w:tcPr>
          <w:p w14:paraId="2DFB70FD"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pvalue</w:t>
            </w:r>
          </w:p>
        </w:tc>
        <w:tc>
          <w:tcPr>
            <w:tcW w:w="355" w:type="dxa"/>
            <w:tcBorders>
              <w:top w:val="nil"/>
              <w:left w:val="nil"/>
              <w:bottom w:val="nil"/>
              <w:right w:val="nil"/>
            </w:tcBorders>
            <w:shd w:val="clear" w:color="auto" w:fill="auto"/>
            <w:noWrap/>
            <w:tcMar>
              <w:left w:w="0" w:type="dxa"/>
              <w:right w:w="0" w:type="dxa"/>
            </w:tcMar>
            <w:hideMark/>
          </w:tcPr>
          <w:p w14:paraId="222A5D6C" w14:textId="77777777" w:rsidR="000D1644" w:rsidRPr="00F677C7" w:rsidRDefault="000D1644" w:rsidP="00F05276">
            <w:pPr>
              <w:jc w:val="center"/>
              <w:rPr>
                <w:rFonts w:ascii="Calibri" w:hAnsi="Calibri" w:cs="Calibri"/>
                <w:color w:val="000000"/>
                <w:sz w:val="21"/>
                <w:szCs w:val="21"/>
              </w:rPr>
            </w:pPr>
          </w:p>
        </w:tc>
        <w:tc>
          <w:tcPr>
            <w:tcW w:w="233" w:type="dxa"/>
            <w:tcBorders>
              <w:top w:val="nil"/>
              <w:left w:val="nil"/>
              <w:bottom w:val="nil"/>
              <w:right w:val="nil"/>
            </w:tcBorders>
            <w:shd w:val="clear" w:color="auto" w:fill="auto"/>
            <w:noWrap/>
            <w:tcMar>
              <w:left w:w="0" w:type="dxa"/>
              <w:right w:w="0" w:type="dxa"/>
            </w:tcMar>
            <w:hideMark/>
          </w:tcPr>
          <w:p w14:paraId="3EE6EB35" w14:textId="77777777" w:rsidR="000D1644" w:rsidRPr="00F677C7" w:rsidRDefault="000D1644" w:rsidP="00F05276">
            <w:pPr>
              <w:jc w:val="center"/>
              <w:rPr>
                <w:rFonts w:ascii="Calibri" w:hAnsi="Calibri" w:cs="Calibri"/>
                <w:color w:val="000000"/>
                <w:sz w:val="21"/>
                <w:szCs w:val="21"/>
              </w:rPr>
            </w:pPr>
          </w:p>
        </w:tc>
        <w:tc>
          <w:tcPr>
            <w:tcW w:w="678" w:type="dxa"/>
            <w:tcBorders>
              <w:top w:val="nil"/>
              <w:left w:val="nil"/>
              <w:bottom w:val="nil"/>
              <w:right w:val="nil"/>
            </w:tcBorders>
            <w:shd w:val="clear" w:color="auto" w:fill="auto"/>
            <w:noWrap/>
            <w:tcMar>
              <w:left w:w="0" w:type="dxa"/>
              <w:right w:w="0" w:type="dxa"/>
            </w:tcMar>
            <w:hideMark/>
          </w:tcPr>
          <w:p w14:paraId="3BDA21ED"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lang w:val="sv-SE"/>
              </w:rPr>
              <w:t>a</w:t>
            </w:r>
            <w:r w:rsidRPr="00F677C7">
              <w:rPr>
                <w:rFonts w:ascii="Calibri" w:hAnsi="Calibri" w:cs="Calibri"/>
                <w:color w:val="000000"/>
                <w:sz w:val="21"/>
                <w:szCs w:val="21"/>
              </w:rPr>
              <w:t>IRR</w:t>
            </w:r>
          </w:p>
        </w:tc>
        <w:tc>
          <w:tcPr>
            <w:tcW w:w="1712" w:type="dxa"/>
            <w:tcBorders>
              <w:top w:val="nil"/>
              <w:left w:val="nil"/>
              <w:bottom w:val="nil"/>
              <w:right w:val="nil"/>
            </w:tcBorders>
            <w:shd w:val="clear" w:color="auto" w:fill="auto"/>
            <w:noWrap/>
            <w:tcMar>
              <w:left w:w="0" w:type="dxa"/>
              <w:right w:w="0" w:type="dxa"/>
            </w:tcMar>
            <w:hideMark/>
          </w:tcPr>
          <w:p w14:paraId="3A545A7D" w14:textId="61861236"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lang w:val="sv-SE"/>
              </w:rPr>
              <w:t>95%</w:t>
            </w:r>
            <w:r w:rsidRPr="00F677C7">
              <w:rPr>
                <w:rFonts w:ascii="Calibri" w:hAnsi="Calibri" w:cs="Calibri"/>
                <w:color w:val="000000"/>
                <w:sz w:val="21"/>
                <w:szCs w:val="21"/>
              </w:rPr>
              <w:t>CI</w:t>
            </w:r>
          </w:p>
        </w:tc>
        <w:tc>
          <w:tcPr>
            <w:tcW w:w="780" w:type="dxa"/>
            <w:tcBorders>
              <w:top w:val="nil"/>
              <w:left w:val="nil"/>
              <w:bottom w:val="nil"/>
              <w:right w:val="nil"/>
            </w:tcBorders>
            <w:shd w:val="clear" w:color="auto" w:fill="auto"/>
            <w:noWrap/>
            <w:tcMar>
              <w:left w:w="0" w:type="dxa"/>
              <w:right w:w="0" w:type="dxa"/>
            </w:tcMar>
            <w:hideMark/>
          </w:tcPr>
          <w:p w14:paraId="51203BA2"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pvalue</w:t>
            </w:r>
          </w:p>
        </w:tc>
        <w:tc>
          <w:tcPr>
            <w:tcW w:w="355" w:type="dxa"/>
            <w:tcBorders>
              <w:top w:val="nil"/>
              <w:left w:val="nil"/>
              <w:bottom w:val="nil"/>
              <w:right w:val="nil"/>
            </w:tcBorders>
            <w:shd w:val="clear" w:color="auto" w:fill="auto"/>
            <w:noWrap/>
            <w:tcMar>
              <w:left w:w="0" w:type="dxa"/>
              <w:right w:w="0" w:type="dxa"/>
            </w:tcMar>
            <w:hideMark/>
          </w:tcPr>
          <w:p w14:paraId="5C9CA7F7" w14:textId="77777777" w:rsidR="000D1644" w:rsidRPr="00F677C7" w:rsidRDefault="000D1644" w:rsidP="00F05276">
            <w:pPr>
              <w:jc w:val="center"/>
              <w:rPr>
                <w:rFonts w:ascii="Calibri" w:hAnsi="Calibri" w:cs="Calibri"/>
                <w:color w:val="000000"/>
                <w:sz w:val="21"/>
                <w:szCs w:val="21"/>
              </w:rPr>
            </w:pPr>
          </w:p>
        </w:tc>
        <w:tc>
          <w:tcPr>
            <w:tcW w:w="601" w:type="dxa"/>
            <w:tcBorders>
              <w:top w:val="nil"/>
              <w:left w:val="nil"/>
              <w:bottom w:val="nil"/>
              <w:right w:val="nil"/>
            </w:tcBorders>
            <w:shd w:val="clear" w:color="auto" w:fill="auto"/>
            <w:noWrap/>
            <w:tcMar>
              <w:left w:w="0" w:type="dxa"/>
              <w:right w:w="0" w:type="dxa"/>
            </w:tcMar>
            <w:hideMark/>
          </w:tcPr>
          <w:p w14:paraId="00E4A113"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lang w:val="sv-SE"/>
              </w:rPr>
              <w:t>a</w:t>
            </w:r>
            <w:r w:rsidRPr="00F677C7">
              <w:rPr>
                <w:rFonts w:ascii="Calibri" w:hAnsi="Calibri" w:cs="Calibri"/>
                <w:color w:val="000000"/>
                <w:sz w:val="21"/>
                <w:szCs w:val="21"/>
              </w:rPr>
              <w:t>IRR</w:t>
            </w:r>
          </w:p>
        </w:tc>
        <w:tc>
          <w:tcPr>
            <w:tcW w:w="1177" w:type="dxa"/>
            <w:tcBorders>
              <w:top w:val="nil"/>
              <w:left w:val="nil"/>
              <w:bottom w:val="nil"/>
              <w:right w:val="nil"/>
            </w:tcBorders>
            <w:shd w:val="clear" w:color="auto" w:fill="auto"/>
            <w:noWrap/>
            <w:tcMar>
              <w:left w:w="0" w:type="dxa"/>
              <w:right w:w="0" w:type="dxa"/>
            </w:tcMar>
            <w:hideMark/>
          </w:tcPr>
          <w:p w14:paraId="5E04106B" w14:textId="0C6C6262"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lang w:val="sv-SE"/>
              </w:rPr>
              <w:t>95%</w:t>
            </w:r>
            <w:r w:rsidRPr="00F677C7">
              <w:rPr>
                <w:rFonts w:ascii="Calibri" w:hAnsi="Calibri" w:cs="Calibri"/>
                <w:color w:val="000000"/>
                <w:sz w:val="21"/>
                <w:szCs w:val="21"/>
              </w:rPr>
              <w:t>CI</w:t>
            </w:r>
          </w:p>
        </w:tc>
        <w:tc>
          <w:tcPr>
            <w:tcW w:w="780" w:type="dxa"/>
            <w:tcBorders>
              <w:top w:val="nil"/>
              <w:left w:val="nil"/>
              <w:bottom w:val="nil"/>
              <w:right w:val="nil"/>
            </w:tcBorders>
            <w:shd w:val="clear" w:color="auto" w:fill="auto"/>
            <w:noWrap/>
            <w:tcMar>
              <w:left w:w="0" w:type="dxa"/>
              <w:right w:w="0" w:type="dxa"/>
            </w:tcMar>
            <w:hideMark/>
          </w:tcPr>
          <w:p w14:paraId="5CF6D3C1"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pvalue</w:t>
            </w:r>
          </w:p>
        </w:tc>
        <w:tc>
          <w:tcPr>
            <w:tcW w:w="355" w:type="dxa"/>
            <w:tcBorders>
              <w:top w:val="nil"/>
              <w:left w:val="nil"/>
              <w:bottom w:val="nil"/>
              <w:right w:val="nil"/>
            </w:tcBorders>
            <w:shd w:val="clear" w:color="auto" w:fill="auto"/>
            <w:noWrap/>
            <w:tcMar>
              <w:left w:w="0" w:type="dxa"/>
              <w:right w:w="0" w:type="dxa"/>
            </w:tcMar>
            <w:hideMark/>
          </w:tcPr>
          <w:p w14:paraId="04267439" w14:textId="77777777" w:rsidR="000D1644" w:rsidRPr="00F677C7" w:rsidRDefault="000D1644" w:rsidP="00F05276">
            <w:pPr>
              <w:jc w:val="center"/>
              <w:rPr>
                <w:rFonts w:ascii="Calibri" w:hAnsi="Calibri" w:cs="Calibri"/>
                <w:color w:val="000000"/>
                <w:sz w:val="21"/>
                <w:szCs w:val="21"/>
              </w:rPr>
            </w:pPr>
          </w:p>
        </w:tc>
      </w:tr>
      <w:tr w:rsidR="000D1644" w:rsidRPr="00F677C7" w14:paraId="585E3C3C" w14:textId="77777777" w:rsidTr="000D1644">
        <w:trPr>
          <w:trHeight w:val="276"/>
        </w:trPr>
        <w:tc>
          <w:tcPr>
            <w:tcW w:w="1364" w:type="dxa"/>
            <w:tcBorders>
              <w:top w:val="nil"/>
              <w:left w:val="nil"/>
              <w:bottom w:val="nil"/>
              <w:right w:val="nil"/>
            </w:tcBorders>
            <w:shd w:val="clear" w:color="auto" w:fill="auto"/>
            <w:noWrap/>
            <w:tcMar>
              <w:left w:w="0" w:type="dxa"/>
              <w:right w:w="0" w:type="dxa"/>
            </w:tcMar>
            <w:hideMark/>
          </w:tcPr>
          <w:p w14:paraId="6D126008" w14:textId="77777777" w:rsidR="000D1644" w:rsidRPr="00F677C7" w:rsidRDefault="000D1644" w:rsidP="00F05276">
            <w:pPr>
              <w:rPr>
                <w:rFonts w:ascii="Calibri" w:hAnsi="Calibri" w:cs="Calibri"/>
                <w:color w:val="000000"/>
                <w:sz w:val="21"/>
                <w:szCs w:val="21"/>
              </w:rPr>
            </w:pPr>
            <w:r w:rsidRPr="00F677C7">
              <w:rPr>
                <w:rFonts w:ascii="Calibri" w:hAnsi="Calibri" w:cs="Calibri"/>
                <w:color w:val="000000"/>
                <w:sz w:val="21"/>
                <w:szCs w:val="21"/>
                <w:lang w:val="en-GB"/>
              </w:rPr>
              <w:t>Any infection</w:t>
            </w:r>
          </w:p>
        </w:tc>
        <w:tc>
          <w:tcPr>
            <w:tcW w:w="601" w:type="dxa"/>
            <w:tcBorders>
              <w:top w:val="nil"/>
              <w:left w:val="nil"/>
              <w:bottom w:val="nil"/>
              <w:right w:val="nil"/>
            </w:tcBorders>
            <w:shd w:val="clear" w:color="auto" w:fill="auto"/>
            <w:noWrap/>
            <w:tcMar>
              <w:left w:w="0" w:type="dxa"/>
              <w:right w:w="0" w:type="dxa"/>
            </w:tcMar>
            <w:hideMark/>
          </w:tcPr>
          <w:p w14:paraId="74FB08B1"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1.00</w:t>
            </w:r>
          </w:p>
        </w:tc>
        <w:tc>
          <w:tcPr>
            <w:tcW w:w="1193" w:type="dxa"/>
            <w:tcBorders>
              <w:top w:val="nil"/>
              <w:left w:val="nil"/>
              <w:bottom w:val="nil"/>
              <w:right w:val="nil"/>
            </w:tcBorders>
            <w:shd w:val="clear" w:color="auto" w:fill="auto"/>
            <w:noWrap/>
            <w:tcMar>
              <w:left w:w="0" w:type="dxa"/>
              <w:right w:w="0" w:type="dxa"/>
            </w:tcMar>
            <w:hideMark/>
          </w:tcPr>
          <w:p w14:paraId="5D895CD2" w14:textId="12CB3A44"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0.84, 1.17</w:t>
            </w:r>
            <w:r>
              <w:rPr>
                <w:rFonts w:ascii="Calibri" w:hAnsi="Calibri" w:cs="Calibri"/>
                <w:color w:val="000000"/>
                <w:sz w:val="21"/>
                <w:szCs w:val="21"/>
              </w:rPr>
              <w:t>)</w:t>
            </w:r>
          </w:p>
        </w:tc>
        <w:tc>
          <w:tcPr>
            <w:tcW w:w="789" w:type="dxa"/>
            <w:tcBorders>
              <w:top w:val="nil"/>
              <w:left w:val="nil"/>
              <w:bottom w:val="nil"/>
              <w:right w:val="nil"/>
            </w:tcBorders>
            <w:shd w:val="clear" w:color="auto" w:fill="auto"/>
            <w:noWrap/>
            <w:tcMar>
              <w:left w:w="0" w:type="dxa"/>
              <w:right w:w="0" w:type="dxa"/>
            </w:tcMar>
            <w:hideMark/>
          </w:tcPr>
          <w:p w14:paraId="79BABB21"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0.961</w:t>
            </w:r>
          </w:p>
        </w:tc>
        <w:tc>
          <w:tcPr>
            <w:tcW w:w="355" w:type="dxa"/>
            <w:tcBorders>
              <w:top w:val="nil"/>
              <w:left w:val="nil"/>
              <w:bottom w:val="nil"/>
              <w:right w:val="nil"/>
            </w:tcBorders>
            <w:shd w:val="clear" w:color="auto" w:fill="auto"/>
            <w:noWrap/>
            <w:tcMar>
              <w:left w:w="0" w:type="dxa"/>
              <w:right w:w="0" w:type="dxa"/>
            </w:tcMar>
            <w:hideMark/>
          </w:tcPr>
          <w:p w14:paraId="0BA9CED6" w14:textId="77777777" w:rsidR="000D1644" w:rsidRPr="00F677C7" w:rsidRDefault="000D1644" w:rsidP="00F05276">
            <w:pPr>
              <w:jc w:val="center"/>
              <w:rPr>
                <w:rFonts w:ascii="Calibri" w:hAnsi="Calibri" w:cs="Calibri"/>
                <w:color w:val="000000"/>
                <w:sz w:val="21"/>
                <w:szCs w:val="21"/>
              </w:rPr>
            </w:pPr>
          </w:p>
        </w:tc>
        <w:tc>
          <w:tcPr>
            <w:tcW w:w="682" w:type="dxa"/>
            <w:tcBorders>
              <w:top w:val="nil"/>
              <w:left w:val="nil"/>
              <w:bottom w:val="nil"/>
              <w:right w:val="nil"/>
            </w:tcBorders>
            <w:shd w:val="clear" w:color="auto" w:fill="auto"/>
            <w:noWrap/>
            <w:tcMar>
              <w:left w:w="0" w:type="dxa"/>
              <w:right w:w="0" w:type="dxa"/>
            </w:tcMar>
            <w:hideMark/>
          </w:tcPr>
          <w:p w14:paraId="0C70A650"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1.07</w:t>
            </w:r>
          </w:p>
        </w:tc>
        <w:tc>
          <w:tcPr>
            <w:tcW w:w="1303" w:type="dxa"/>
            <w:tcBorders>
              <w:top w:val="nil"/>
              <w:left w:val="nil"/>
              <w:bottom w:val="nil"/>
              <w:right w:val="nil"/>
            </w:tcBorders>
            <w:shd w:val="clear" w:color="auto" w:fill="auto"/>
            <w:noWrap/>
            <w:tcMar>
              <w:left w:w="0" w:type="dxa"/>
              <w:right w:w="0" w:type="dxa"/>
            </w:tcMar>
            <w:hideMark/>
          </w:tcPr>
          <w:p w14:paraId="58A8F1E0" w14:textId="6A00CFFC"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0.96, 1.20</w:t>
            </w:r>
            <w:r>
              <w:rPr>
                <w:rFonts w:ascii="Calibri" w:hAnsi="Calibri" w:cs="Calibri"/>
                <w:color w:val="000000"/>
                <w:sz w:val="21"/>
                <w:szCs w:val="21"/>
              </w:rPr>
              <w:t>)</w:t>
            </w:r>
          </w:p>
        </w:tc>
        <w:tc>
          <w:tcPr>
            <w:tcW w:w="789" w:type="dxa"/>
            <w:tcBorders>
              <w:top w:val="nil"/>
              <w:left w:val="nil"/>
              <w:bottom w:val="nil"/>
              <w:right w:val="nil"/>
            </w:tcBorders>
            <w:shd w:val="clear" w:color="auto" w:fill="auto"/>
            <w:noWrap/>
            <w:tcMar>
              <w:left w:w="0" w:type="dxa"/>
              <w:right w:w="0" w:type="dxa"/>
            </w:tcMar>
            <w:hideMark/>
          </w:tcPr>
          <w:p w14:paraId="6453FBA9"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0.235</w:t>
            </w:r>
          </w:p>
        </w:tc>
        <w:tc>
          <w:tcPr>
            <w:tcW w:w="355" w:type="dxa"/>
            <w:tcBorders>
              <w:top w:val="nil"/>
              <w:left w:val="nil"/>
              <w:bottom w:val="nil"/>
              <w:right w:val="nil"/>
            </w:tcBorders>
            <w:shd w:val="clear" w:color="auto" w:fill="auto"/>
            <w:noWrap/>
            <w:tcMar>
              <w:left w:w="0" w:type="dxa"/>
              <w:right w:w="0" w:type="dxa"/>
            </w:tcMar>
            <w:hideMark/>
          </w:tcPr>
          <w:p w14:paraId="04EA61B5" w14:textId="77777777" w:rsidR="000D1644" w:rsidRPr="00F677C7" w:rsidRDefault="000D1644" w:rsidP="00F05276">
            <w:pPr>
              <w:jc w:val="center"/>
              <w:rPr>
                <w:rFonts w:ascii="Calibri" w:hAnsi="Calibri" w:cs="Calibri"/>
                <w:color w:val="000000"/>
                <w:sz w:val="21"/>
                <w:szCs w:val="21"/>
              </w:rPr>
            </w:pPr>
          </w:p>
        </w:tc>
        <w:tc>
          <w:tcPr>
            <w:tcW w:w="233" w:type="dxa"/>
            <w:tcBorders>
              <w:top w:val="nil"/>
              <w:left w:val="nil"/>
              <w:bottom w:val="nil"/>
              <w:right w:val="nil"/>
            </w:tcBorders>
            <w:shd w:val="clear" w:color="auto" w:fill="auto"/>
            <w:noWrap/>
            <w:tcMar>
              <w:left w:w="0" w:type="dxa"/>
              <w:right w:w="0" w:type="dxa"/>
            </w:tcMar>
            <w:hideMark/>
          </w:tcPr>
          <w:p w14:paraId="26C77601" w14:textId="77777777" w:rsidR="000D1644" w:rsidRPr="00F677C7" w:rsidRDefault="000D1644" w:rsidP="00F05276">
            <w:pPr>
              <w:jc w:val="center"/>
              <w:rPr>
                <w:rFonts w:ascii="Calibri" w:hAnsi="Calibri" w:cs="Calibri"/>
                <w:color w:val="000000"/>
                <w:sz w:val="21"/>
                <w:szCs w:val="21"/>
              </w:rPr>
            </w:pPr>
          </w:p>
        </w:tc>
        <w:tc>
          <w:tcPr>
            <w:tcW w:w="678" w:type="dxa"/>
            <w:tcBorders>
              <w:top w:val="nil"/>
              <w:left w:val="nil"/>
              <w:bottom w:val="nil"/>
              <w:right w:val="nil"/>
            </w:tcBorders>
            <w:shd w:val="clear" w:color="auto" w:fill="auto"/>
            <w:noWrap/>
            <w:tcMar>
              <w:left w:w="0" w:type="dxa"/>
              <w:right w:w="0" w:type="dxa"/>
            </w:tcMar>
            <w:hideMark/>
          </w:tcPr>
          <w:p w14:paraId="4D06C793"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1.25</w:t>
            </w:r>
          </w:p>
        </w:tc>
        <w:tc>
          <w:tcPr>
            <w:tcW w:w="1712" w:type="dxa"/>
            <w:tcBorders>
              <w:top w:val="nil"/>
              <w:left w:val="nil"/>
              <w:bottom w:val="nil"/>
              <w:right w:val="nil"/>
            </w:tcBorders>
            <w:shd w:val="clear" w:color="auto" w:fill="auto"/>
            <w:noWrap/>
            <w:tcMar>
              <w:left w:w="0" w:type="dxa"/>
              <w:right w:w="0" w:type="dxa"/>
            </w:tcMar>
            <w:hideMark/>
          </w:tcPr>
          <w:p w14:paraId="1823299F" w14:textId="4630A165"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1.19, 1.32</w:t>
            </w:r>
            <w:r>
              <w:rPr>
                <w:rFonts w:ascii="Calibri" w:hAnsi="Calibri" w:cs="Calibri"/>
                <w:color w:val="000000"/>
                <w:sz w:val="21"/>
                <w:szCs w:val="21"/>
              </w:rPr>
              <w:t>)</w:t>
            </w:r>
          </w:p>
        </w:tc>
        <w:tc>
          <w:tcPr>
            <w:tcW w:w="780" w:type="dxa"/>
            <w:tcBorders>
              <w:top w:val="nil"/>
              <w:left w:val="nil"/>
              <w:bottom w:val="nil"/>
              <w:right w:val="nil"/>
            </w:tcBorders>
            <w:shd w:val="clear" w:color="auto" w:fill="auto"/>
            <w:noWrap/>
            <w:tcMar>
              <w:left w:w="0" w:type="dxa"/>
              <w:right w:w="0" w:type="dxa"/>
            </w:tcMar>
            <w:hideMark/>
          </w:tcPr>
          <w:p w14:paraId="18007CB9"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&lt;0.001</w:t>
            </w:r>
          </w:p>
        </w:tc>
        <w:tc>
          <w:tcPr>
            <w:tcW w:w="355" w:type="dxa"/>
            <w:tcBorders>
              <w:top w:val="nil"/>
              <w:left w:val="nil"/>
              <w:bottom w:val="nil"/>
              <w:right w:val="nil"/>
            </w:tcBorders>
            <w:shd w:val="clear" w:color="auto" w:fill="auto"/>
            <w:noWrap/>
            <w:tcMar>
              <w:left w:w="0" w:type="dxa"/>
              <w:right w:w="0" w:type="dxa"/>
            </w:tcMar>
            <w:hideMark/>
          </w:tcPr>
          <w:p w14:paraId="65BD9561" w14:textId="77777777" w:rsidR="000D1644" w:rsidRPr="00F677C7" w:rsidRDefault="000D1644" w:rsidP="00F05276">
            <w:pPr>
              <w:jc w:val="center"/>
              <w:rPr>
                <w:rFonts w:ascii="Calibri" w:hAnsi="Calibri" w:cs="Calibri"/>
                <w:b/>
                <w:bCs/>
                <w:color w:val="000000"/>
                <w:sz w:val="21"/>
                <w:szCs w:val="21"/>
              </w:rPr>
            </w:pPr>
          </w:p>
        </w:tc>
        <w:tc>
          <w:tcPr>
            <w:tcW w:w="601" w:type="dxa"/>
            <w:tcBorders>
              <w:top w:val="nil"/>
              <w:left w:val="nil"/>
              <w:bottom w:val="nil"/>
              <w:right w:val="nil"/>
            </w:tcBorders>
            <w:shd w:val="clear" w:color="auto" w:fill="auto"/>
            <w:noWrap/>
            <w:tcMar>
              <w:left w:w="0" w:type="dxa"/>
              <w:right w:w="0" w:type="dxa"/>
            </w:tcMar>
            <w:hideMark/>
          </w:tcPr>
          <w:p w14:paraId="351891B7"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1.14</w:t>
            </w:r>
          </w:p>
        </w:tc>
        <w:tc>
          <w:tcPr>
            <w:tcW w:w="1177" w:type="dxa"/>
            <w:tcBorders>
              <w:top w:val="nil"/>
              <w:left w:val="nil"/>
              <w:bottom w:val="nil"/>
              <w:right w:val="nil"/>
            </w:tcBorders>
            <w:shd w:val="clear" w:color="auto" w:fill="auto"/>
            <w:noWrap/>
            <w:tcMar>
              <w:left w:w="0" w:type="dxa"/>
              <w:right w:w="0" w:type="dxa"/>
            </w:tcMar>
            <w:hideMark/>
          </w:tcPr>
          <w:p w14:paraId="0A9AED67" w14:textId="3AF08869"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1.06, 1.22</w:t>
            </w:r>
            <w:r>
              <w:rPr>
                <w:rFonts w:ascii="Calibri" w:hAnsi="Calibri" w:cs="Calibri"/>
                <w:color w:val="000000"/>
                <w:sz w:val="21"/>
                <w:szCs w:val="21"/>
              </w:rPr>
              <w:t>)</w:t>
            </w:r>
          </w:p>
        </w:tc>
        <w:tc>
          <w:tcPr>
            <w:tcW w:w="780" w:type="dxa"/>
            <w:tcBorders>
              <w:top w:val="nil"/>
              <w:left w:val="nil"/>
              <w:bottom w:val="nil"/>
              <w:right w:val="nil"/>
            </w:tcBorders>
            <w:shd w:val="clear" w:color="auto" w:fill="auto"/>
            <w:noWrap/>
            <w:tcMar>
              <w:left w:w="0" w:type="dxa"/>
              <w:right w:w="0" w:type="dxa"/>
            </w:tcMar>
            <w:hideMark/>
          </w:tcPr>
          <w:p w14:paraId="74924CAD"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&lt;0.001</w:t>
            </w:r>
          </w:p>
        </w:tc>
        <w:tc>
          <w:tcPr>
            <w:tcW w:w="355" w:type="dxa"/>
            <w:tcBorders>
              <w:top w:val="nil"/>
              <w:left w:val="nil"/>
              <w:bottom w:val="nil"/>
              <w:right w:val="nil"/>
            </w:tcBorders>
            <w:shd w:val="clear" w:color="auto" w:fill="auto"/>
            <w:noWrap/>
            <w:tcMar>
              <w:left w:w="0" w:type="dxa"/>
              <w:right w:w="0" w:type="dxa"/>
            </w:tcMar>
            <w:hideMark/>
          </w:tcPr>
          <w:p w14:paraId="2B9474E5" w14:textId="77777777" w:rsidR="000D1644" w:rsidRPr="00F677C7" w:rsidRDefault="000D1644" w:rsidP="00F05276">
            <w:pPr>
              <w:jc w:val="center"/>
              <w:rPr>
                <w:rFonts w:ascii="Calibri" w:hAnsi="Calibri" w:cs="Calibri"/>
                <w:b/>
                <w:bCs/>
                <w:color w:val="000000"/>
                <w:sz w:val="21"/>
                <w:szCs w:val="21"/>
              </w:rPr>
            </w:pPr>
          </w:p>
        </w:tc>
      </w:tr>
      <w:tr w:rsidR="000D1644" w:rsidRPr="00F677C7" w14:paraId="1F6F701B" w14:textId="77777777" w:rsidTr="000D1644">
        <w:trPr>
          <w:trHeight w:val="276"/>
        </w:trPr>
        <w:tc>
          <w:tcPr>
            <w:tcW w:w="1364" w:type="dxa"/>
            <w:tcBorders>
              <w:top w:val="nil"/>
              <w:left w:val="nil"/>
              <w:bottom w:val="nil"/>
              <w:right w:val="nil"/>
            </w:tcBorders>
            <w:shd w:val="clear" w:color="auto" w:fill="auto"/>
            <w:noWrap/>
            <w:tcMar>
              <w:left w:w="0" w:type="dxa"/>
              <w:right w:w="0" w:type="dxa"/>
            </w:tcMar>
            <w:hideMark/>
          </w:tcPr>
          <w:p w14:paraId="32399E3E" w14:textId="77777777" w:rsidR="000D1644" w:rsidRPr="00F677C7" w:rsidRDefault="000D1644" w:rsidP="00F05276">
            <w:pPr>
              <w:rPr>
                <w:rFonts w:ascii="Calibri" w:hAnsi="Calibri" w:cs="Calibri"/>
                <w:color w:val="000000"/>
                <w:sz w:val="21"/>
                <w:szCs w:val="21"/>
              </w:rPr>
            </w:pPr>
            <w:r w:rsidRPr="00F677C7">
              <w:rPr>
                <w:rFonts w:ascii="Calibri" w:hAnsi="Calibri" w:cs="Calibri"/>
                <w:color w:val="000000"/>
                <w:sz w:val="21"/>
                <w:szCs w:val="21"/>
                <w:lang w:val="en-GB"/>
              </w:rPr>
              <w:t>Any ACE</w:t>
            </w:r>
          </w:p>
        </w:tc>
        <w:tc>
          <w:tcPr>
            <w:tcW w:w="601" w:type="dxa"/>
            <w:tcBorders>
              <w:top w:val="nil"/>
              <w:left w:val="nil"/>
              <w:bottom w:val="nil"/>
              <w:right w:val="nil"/>
            </w:tcBorders>
            <w:shd w:val="clear" w:color="auto" w:fill="auto"/>
            <w:noWrap/>
            <w:tcMar>
              <w:left w:w="0" w:type="dxa"/>
              <w:right w:w="0" w:type="dxa"/>
            </w:tcMar>
            <w:hideMark/>
          </w:tcPr>
          <w:p w14:paraId="67787F32"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1.25</w:t>
            </w:r>
          </w:p>
        </w:tc>
        <w:tc>
          <w:tcPr>
            <w:tcW w:w="1193" w:type="dxa"/>
            <w:tcBorders>
              <w:top w:val="nil"/>
              <w:left w:val="nil"/>
              <w:bottom w:val="nil"/>
              <w:right w:val="nil"/>
            </w:tcBorders>
            <w:shd w:val="clear" w:color="auto" w:fill="auto"/>
            <w:noWrap/>
            <w:tcMar>
              <w:left w:w="0" w:type="dxa"/>
              <w:right w:w="0" w:type="dxa"/>
            </w:tcMar>
            <w:hideMark/>
          </w:tcPr>
          <w:p w14:paraId="14B496BB" w14:textId="050F8892"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1.08, 1.44</w:t>
            </w:r>
            <w:r>
              <w:rPr>
                <w:rFonts w:ascii="Calibri" w:hAnsi="Calibri" w:cs="Calibri"/>
                <w:color w:val="000000"/>
                <w:sz w:val="21"/>
                <w:szCs w:val="21"/>
              </w:rPr>
              <w:t>)</w:t>
            </w:r>
          </w:p>
        </w:tc>
        <w:tc>
          <w:tcPr>
            <w:tcW w:w="789" w:type="dxa"/>
            <w:tcBorders>
              <w:top w:val="nil"/>
              <w:left w:val="nil"/>
              <w:bottom w:val="nil"/>
              <w:right w:val="nil"/>
            </w:tcBorders>
            <w:shd w:val="clear" w:color="auto" w:fill="auto"/>
            <w:noWrap/>
            <w:tcMar>
              <w:left w:w="0" w:type="dxa"/>
              <w:right w:w="0" w:type="dxa"/>
            </w:tcMar>
            <w:hideMark/>
          </w:tcPr>
          <w:p w14:paraId="6F07372F"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0.003</w:t>
            </w:r>
          </w:p>
        </w:tc>
        <w:tc>
          <w:tcPr>
            <w:tcW w:w="355" w:type="dxa"/>
            <w:tcBorders>
              <w:top w:val="nil"/>
              <w:left w:val="nil"/>
              <w:bottom w:val="nil"/>
              <w:right w:val="nil"/>
            </w:tcBorders>
            <w:shd w:val="clear" w:color="auto" w:fill="auto"/>
            <w:noWrap/>
            <w:tcMar>
              <w:left w:w="0" w:type="dxa"/>
              <w:right w:w="0" w:type="dxa"/>
            </w:tcMar>
            <w:hideMark/>
          </w:tcPr>
          <w:p w14:paraId="02DCE935" w14:textId="77777777" w:rsidR="000D1644" w:rsidRPr="00F677C7" w:rsidRDefault="000D1644" w:rsidP="00F05276">
            <w:pPr>
              <w:jc w:val="center"/>
              <w:rPr>
                <w:rFonts w:ascii="Calibri" w:hAnsi="Calibri" w:cs="Calibri"/>
                <w:b/>
                <w:bCs/>
                <w:color w:val="000000"/>
                <w:sz w:val="21"/>
                <w:szCs w:val="21"/>
              </w:rPr>
            </w:pPr>
          </w:p>
        </w:tc>
        <w:tc>
          <w:tcPr>
            <w:tcW w:w="682" w:type="dxa"/>
            <w:tcBorders>
              <w:top w:val="nil"/>
              <w:left w:val="nil"/>
              <w:bottom w:val="nil"/>
              <w:right w:val="nil"/>
            </w:tcBorders>
            <w:shd w:val="clear" w:color="auto" w:fill="auto"/>
            <w:noWrap/>
            <w:tcMar>
              <w:left w:w="0" w:type="dxa"/>
              <w:right w:w="0" w:type="dxa"/>
            </w:tcMar>
            <w:hideMark/>
          </w:tcPr>
          <w:p w14:paraId="6FEB55B7"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1.33</w:t>
            </w:r>
          </w:p>
        </w:tc>
        <w:tc>
          <w:tcPr>
            <w:tcW w:w="1303" w:type="dxa"/>
            <w:tcBorders>
              <w:top w:val="nil"/>
              <w:left w:val="nil"/>
              <w:bottom w:val="nil"/>
              <w:right w:val="nil"/>
            </w:tcBorders>
            <w:shd w:val="clear" w:color="auto" w:fill="auto"/>
            <w:noWrap/>
            <w:tcMar>
              <w:left w:w="0" w:type="dxa"/>
              <w:right w:w="0" w:type="dxa"/>
            </w:tcMar>
            <w:hideMark/>
          </w:tcPr>
          <w:p w14:paraId="324447EB" w14:textId="7EDB014C"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1.20, 1.48</w:t>
            </w:r>
            <w:r>
              <w:rPr>
                <w:rFonts w:ascii="Calibri" w:hAnsi="Calibri" w:cs="Calibri"/>
                <w:color w:val="000000"/>
                <w:sz w:val="21"/>
                <w:szCs w:val="21"/>
              </w:rPr>
              <w:t>)</w:t>
            </w:r>
          </w:p>
        </w:tc>
        <w:tc>
          <w:tcPr>
            <w:tcW w:w="789" w:type="dxa"/>
            <w:tcBorders>
              <w:top w:val="nil"/>
              <w:left w:val="nil"/>
              <w:bottom w:val="nil"/>
              <w:right w:val="nil"/>
            </w:tcBorders>
            <w:shd w:val="clear" w:color="auto" w:fill="auto"/>
            <w:noWrap/>
            <w:tcMar>
              <w:left w:w="0" w:type="dxa"/>
              <w:right w:w="0" w:type="dxa"/>
            </w:tcMar>
            <w:hideMark/>
          </w:tcPr>
          <w:p w14:paraId="0087C549"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&lt;0.001</w:t>
            </w:r>
          </w:p>
        </w:tc>
        <w:tc>
          <w:tcPr>
            <w:tcW w:w="355" w:type="dxa"/>
            <w:tcBorders>
              <w:top w:val="nil"/>
              <w:left w:val="nil"/>
              <w:bottom w:val="nil"/>
              <w:right w:val="nil"/>
            </w:tcBorders>
            <w:shd w:val="clear" w:color="auto" w:fill="auto"/>
            <w:noWrap/>
            <w:tcMar>
              <w:left w:w="0" w:type="dxa"/>
              <w:right w:w="0" w:type="dxa"/>
            </w:tcMar>
            <w:hideMark/>
          </w:tcPr>
          <w:p w14:paraId="73A83CDC" w14:textId="77777777" w:rsidR="000D1644" w:rsidRPr="00F677C7" w:rsidRDefault="000D1644" w:rsidP="00F05276">
            <w:pPr>
              <w:jc w:val="center"/>
              <w:rPr>
                <w:rFonts w:ascii="Calibri" w:hAnsi="Calibri" w:cs="Calibri"/>
                <w:b/>
                <w:bCs/>
                <w:color w:val="000000"/>
                <w:sz w:val="21"/>
                <w:szCs w:val="21"/>
              </w:rPr>
            </w:pPr>
          </w:p>
        </w:tc>
        <w:tc>
          <w:tcPr>
            <w:tcW w:w="233" w:type="dxa"/>
            <w:tcBorders>
              <w:top w:val="nil"/>
              <w:left w:val="nil"/>
              <w:bottom w:val="nil"/>
              <w:right w:val="nil"/>
            </w:tcBorders>
            <w:shd w:val="clear" w:color="auto" w:fill="auto"/>
            <w:noWrap/>
            <w:tcMar>
              <w:left w:w="0" w:type="dxa"/>
              <w:right w:w="0" w:type="dxa"/>
            </w:tcMar>
            <w:hideMark/>
          </w:tcPr>
          <w:p w14:paraId="1428E63A" w14:textId="77777777" w:rsidR="000D1644" w:rsidRPr="00F677C7" w:rsidRDefault="000D1644" w:rsidP="00F05276">
            <w:pPr>
              <w:jc w:val="center"/>
              <w:rPr>
                <w:rFonts w:ascii="Calibri" w:hAnsi="Calibri" w:cs="Calibri"/>
                <w:color w:val="000000"/>
                <w:sz w:val="21"/>
                <w:szCs w:val="21"/>
              </w:rPr>
            </w:pPr>
          </w:p>
        </w:tc>
        <w:tc>
          <w:tcPr>
            <w:tcW w:w="678" w:type="dxa"/>
            <w:tcBorders>
              <w:top w:val="nil"/>
              <w:left w:val="nil"/>
              <w:bottom w:val="nil"/>
              <w:right w:val="nil"/>
            </w:tcBorders>
            <w:shd w:val="clear" w:color="auto" w:fill="auto"/>
            <w:noWrap/>
            <w:tcMar>
              <w:left w:w="0" w:type="dxa"/>
              <w:right w:w="0" w:type="dxa"/>
            </w:tcMar>
            <w:hideMark/>
          </w:tcPr>
          <w:p w14:paraId="0014EDD4"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1.53</w:t>
            </w:r>
          </w:p>
        </w:tc>
        <w:tc>
          <w:tcPr>
            <w:tcW w:w="1712" w:type="dxa"/>
            <w:tcBorders>
              <w:top w:val="nil"/>
              <w:left w:val="nil"/>
              <w:bottom w:val="nil"/>
              <w:right w:val="nil"/>
            </w:tcBorders>
            <w:shd w:val="clear" w:color="auto" w:fill="auto"/>
            <w:noWrap/>
            <w:tcMar>
              <w:left w:w="0" w:type="dxa"/>
              <w:right w:w="0" w:type="dxa"/>
            </w:tcMar>
            <w:hideMark/>
          </w:tcPr>
          <w:p w14:paraId="3DF49EAE" w14:textId="1A483EDD"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1.46, 1.60</w:t>
            </w:r>
            <w:r>
              <w:rPr>
                <w:rFonts w:ascii="Calibri" w:hAnsi="Calibri" w:cs="Calibri"/>
                <w:color w:val="000000"/>
                <w:sz w:val="21"/>
                <w:szCs w:val="21"/>
              </w:rPr>
              <w:t>)</w:t>
            </w:r>
          </w:p>
        </w:tc>
        <w:tc>
          <w:tcPr>
            <w:tcW w:w="780" w:type="dxa"/>
            <w:tcBorders>
              <w:top w:val="nil"/>
              <w:left w:val="nil"/>
              <w:bottom w:val="nil"/>
              <w:right w:val="nil"/>
            </w:tcBorders>
            <w:shd w:val="clear" w:color="auto" w:fill="auto"/>
            <w:noWrap/>
            <w:tcMar>
              <w:left w:w="0" w:type="dxa"/>
              <w:right w:w="0" w:type="dxa"/>
            </w:tcMar>
            <w:hideMark/>
          </w:tcPr>
          <w:p w14:paraId="6C7849AF"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&lt;0.001</w:t>
            </w:r>
          </w:p>
        </w:tc>
        <w:tc>
          <w:tcPr>
            <w:tcW w:w="355" w:type="dxa"/>
            <w:tcBorders>
              <w:top w:val="nil"/>
              <w:left w:val="nil"/>
              <w:bottom w:val="nil"/>
              <w:right w:val="nil"/>
            </w:tcBorders>
            <w:shd w:val="clear" w:color="auto" w:fill="auto"/>
            <w:noWrap/>
            <w:tcMar>
              <w:left w:w="0" w:type="dxa"/>
              <w:right w:w="0" w:type="dxa"/>
            </w:tcMar>
            <w:hideMark/>
          </w:tcPr>
          <w:p w14:paraId="5DAFA932" w14:textId="77777777" w:rsidR="000D1644" w:rsidRPr="00F677C7" w:rsidRDefault="000D1644" w:rsidP="00F05276">
            <w:pPr>
              <w:jc w:val="center"/>
              <w:rPr>
                <w:rFonts w:ascii="Calibri" w:hAnsi="Calibri" w:cs="Calibri"/>
                <w:b/>
                <w:bCs/>
                <w:color w:val="000000"/>
                <w:sz w:val="21"/>
                <w:szCs w:val="21"/>
              </w:rPr>
            </w:pPr>
          </w:p>
        </w:tc>
        <w:tc>
          <w:tcPr>
            <w:tcW w:w="601" w:type="dxa"/>
            <w:tcBorders>
              <w:top w:val="nil"/>
              <w:left w:val="nil"/>
              <w:bottom w:val="nil"/>
              <w:right w:val="nil"/>
            </w:tcBorders>
            <w:shd w:val="clear" w:color="auto" w:fill="auto"/>
            <w:noWrap/>
            <w:tcMar>
              <w:left w:w="0" w:type="dxa"/>
              <w:right w:w="0" w:type="dxa"/>
            </w:tcMar>
            <w:hideMark/>
          </w:tcPr>
          <w:p w14:paraId="36FACF49"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1.41</w:t>
            </w:r>
          </w:p>
        </w:tc>
        <w:tc>
          <w:tcPr>
            <w:tcW w:w="1177" w:type="dxa"/>
            <w:tcBorders>
              <w:top w:val="nil"/>
              <w:left w:val="nil"/>
              <w:bottom w:val="nil"/>
              <w:right w:val="nil"/>
            </w:tcBorders>
            <w:shd w:val="clear" w:color="auto" w:fill="auto"/>
            <w:noWrap/>
            <w:tcMar>
              <w:left w:w="0" w:type="dxa"/>
              <w:right w:w="0" w:type="dxa"/>
            </w:tcMar>
            <w:hideMark/>
          </w:tcPr>
          <w:p w14:paraId="4EEF017B" w14:textId="04F72720"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1.32, 1.51</w:t>
            </w:r>
            <w:r>
              <w:rPr>
                <w:rFonts w:ascii="Calibri" w:hAnsi="Calibri" w:cs="Calibri"/>
                <w:color w:val="000000"/>
                <w:sz w:val="21"/>
                <w:szCs w:val="21"/>
              </w:rPr>
              <w:t>)</w:t>
            </w:r>
          </w:p>
        </w:tc>
        <w:tc>
          <w:tcPr>
            <w:tcW w:w="780" w:type="dxa"/>
            <w:tcBorders>
              <w:top w:val="nil"/>
              <w:left w:val="nil"/>
              <w:bottom w:val="nil"/>
              <w:right w:val="nil"/>
            </w:tcBorders>
            <w:shd w:val="clear" w:color="auto" w:fill="auto"/>
            <w:noWrap/>
            <w:tcMar>
              <w:left w:w="0" w:type="dxa"/>
              <w:right w:w="0" w:type="dxa"/>
            </w:tcMar>
            <w:hideMark/>
          </w:tcPr>
          <w:p w14:paraId="42189CFB"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&lt;0.001</w:t>
            </w:r>
          </w:p>
        </w:tc>
        <w:tc>
          <w:tcPr>
            <w:tcW w:w="355" w:type="dxa"/>
            <w:tcBorders>
              <w:top w:val="nil"/>
              <w:left w:val="nil"/>
              <w:bottom w:val="nil"/>
              <w:right w:val="nil"/>
            </w:tcBorders>
            <w:shd w:val="clear" w:color="auto" w:fill="auto"/>
            <w:noWrap/>
            <w:tcMar>
              <w:left w:w="0" w:type="dxa"/>
              <w:right w:w="0" w:type="dxa"/>
            </w:tcMar>
            <w:hideMark/>
          </w:tcPr>
          <w:p w14:paraId="454B2618" w14:textId="77777777" w:rsidR="000D1644" w:rsidRPr="00F677C7" w:rsidRDefault="000D1644" w:rsidP="00F05276">
            <w:pPr>
              <w:jc w:val="center"/>
              <w:rPr>
                <w:rFonts w:ascii="Calibri" w:hAnsi="Calibri" w:cs="Calibri"/>
                <w:b/>
                <w:bCs/>
                <w:color w:val="000000"/>
                <w:sz w:val="21"/>
                <w:szCs w:val="21"/>
              </w:rPr>
            </w:pPr>
          </w:p>
        </w:tc>
      </w:tr>
      <w:tr w:rsidR="000D1644" w:rsidRPr="00F677C7" w14:paraId="5841A7E8" w14:textId="77777777" w:rsidTr="000D1644">
        <w:trPr>
          <w:trHeight w:val="276"/>
        </w:trPr>
        <w:tc>
          <w:tcPr>
            <w:tcW w:w="1364" w:type="dxa"/>
            <w:tcBorders>
              <w:top w:val="nil"/>
              <w:left w:val="nil"/>
              <w:bottom w:val="nil"/>
              <w:right w:val="nil"/>
            </w:tcBorders>
            <w:shd w:val="clear" w:color="auto" w:fill="auto"/>
            <w:noWrap/>
            <w:tcMar>
              <w:left w:w="0" w:type="dxa"/>
              <w:right w:w="0" w:type="dxa"/>
            </w:tcMar>
            <w:hideMark/>
          </w:tcPr>
          <w:p w14:paraId="112C732F" w14:textId="77777777" w:rsidR="000D1644" w:rsidRPr="00F677C7" w:rsidRDefault="000D1644" w:rsidP="00F05276">
            <w:pPr>
              <w:rPr>
                <w:rFonts w:ascii="Calibri" w:hAnsi="Calibri" w:cs="Calibri"/>
                <w:color w:val="000000"/>
                <w:sz w:val="21"/>
                <w:szCs w:val="21"/>
              </w:rPr>
            </w:pPr>
            <w:r w:rsidRPr="00F677C7">
              <w:rPr>
                <w:rFonts w:ascii="Calibri" w:hAnsi="Calibri" w:cs="Calibri"/>
                <w:color w:val="000000"/>
                <w:sz w:val="21"/>
                <w:szCs w:val="21"/>
                <w:lang w:val="en-GB"/>
              </w:rPr>
              <w:t xml:space="preserve">Any substance </w:t>
            </w:r>
          </w:p>
        </w:tc>
        <w:tc>
          <w:tcPr>
            <w:tcW w:w="601" w:type="dxa"/>
            <w:tcBorders>
              <w:top w:val="nil"/>
              <w:left w:val="nil"/>
              <w:bottom w:val="nil"/>
              <w:right w:val="nil"/>
            </w:tcBorders>
            <w:shd w:val="clear" w:color="auto" w:fill="auto"/>
            <w:noWrap/>
            <w:tcMar>
              <w:left w:w="0" w:type="dxa"/>
              <w:right w:w="0" w:type="dxa"/>
            </w:tcMar>
            <w:hideMark/>
          </w:tcPr>
          <w:p w14:paraId="714B8E77"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7.25</w:t>
            </w:r>
          </w:p>
        </w:tc>
        <w:tc>
          <w:tcPr>
            <w:tcW w:w="1193" w:type="dxa"/>
            <w:tcBorders>
              <w:top w:val="nil"/>
              <w:left w:val="nil"/>
              <w:bottom w:val="nil"/>
              <w:right w:val="nil"/>
            </w:tcBorders>
            <w:shd w:val="clear" w:color="auto" w:fill="auto"/>
            <w:noWrap/>
            <w:tcMar>
              <w:left w:w="0" w:type="dxa"/>
              <w:right w:w="0" w:type="dxa"/>
            </w:tcMar>
            <w:hideMark/>
          </w:tcPr>
          <w:p w14:paraId="7AA55480" w14:textId="7EA5EA0E"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5.63, 9.35</w:t>
            </w:r>
            <w:r>
              <w:rPr>
                <w:rFonts w:ascii="Calibri" w:hAnsi="Calibri" w:cs="Calibri"/>
                <w:color w:val="000000"/>
                <w:sz w:val="21"/>
                <w:szCs w:val="21"/>
              </w:rPr>
              <w:t>)</w:t>
            </w:r>
          </w:p>
        </w:tc>
        <w:tc>
          <w:tcPr>
            <w:tcW w:w="789" w:type="dxa"/>
            <w:tcBorders>
              <w:top w:val="nil"/>
              <w:left w:val="nil"/>
              <w:bottom w:val="nil"/>
              <w:right w:val="nil"/>
            </w:tcBorders>
            <w:shd w:val="clear" w:color="auto" w:fill="auto"/>
            <w:noWrap/>
            <w:tcMar>
              <w:left w:w="0" w:type="dxa"/>
              <w:right w:w="0" w:type="dxa"/>
            </w:tcMar>
            <w:hideMark/>
          </w:tcPr>
          <w:p w14:paraId="33A7BAA5"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&lt;0.001</w:t>
            </w:r>
          </w:p>
        </w:tc>
        <w:tc>
          <w:tcPr>
            <w:tcW w:w="355" w:type="dxa"/>
            <w:tcBorders>
              <w:top w:val="nil"/>
              <w:left w:val="nil"/>
              <w:bottom w:val="nil"/>
              <w:right w:val="nil"/>
            </w:tcBorders>
            <w:shd w:val="clear" w:color="auto" w:fill="auto"/>
            <w:noWrap/>
            <w:tcMar>
              <w:left w:w="0" w:type="dxa"/>
              <w:right w:w="0" w:type="dxa"/>
            </w:tcMar>
            <w:hideMark/>
          </w:tcPr>
          <w:p w14:paraId="44B0276E" w14:textId="77777777" w:rsidR="000D1644" w:rsidRPr="00F677C7" w:rsidRDefault="000D1644" w:rsidP="00F05276">
            <w:pPr>
              <w:jc w:val="center"/>
              <w:rPr>
                <w:rFonts w:ascii="Calibri" w:hAnsi="Calibri" w:cs="Calibri"/>
                <w:b/>
                <w:bCs/>
                <w:color w:val="000000"/>
                <w:sz w:val="21"/>
                <w:szCs w:val="21"/>
              </w:rPr>
            </w:pPr>
          </w:p>
        </w:tc>
        <w:tc>
          <w:tcPr>
            <w:tcW w:w="682" w:type="dxa"/>
            <w:tcBorders>
              <w:top w:val="nil"/>
              <w:left w:val="nil"/>
              <w:bottom w:val="nil"/>
              <w:right w:val="nil"/>
            </w:tcBorders>
            <w:shd w:val="clear" w:color="auto" w:fill="auto"/>
            <w:noWrap/>
            <w:tcMar>
              <w:left w:w="0" w:type="dxa"/>
              <w:right w:w="0" w:type="dxa"/>
            </w:tcMar>
            <w:hideMark/>
          </w:tcPr>
          <w:p w14:paraId="34E5787C"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10.78</w:t>
            </w:r>
          </w:p>
        </w:tc>
        <w:tc>
          <w:tcPr>
            <w:tcW w:w="1303" w:type="dxa"/>
            <w:tcBorders>
              <w:top w:val="nil"/>
              <w:left w:val="nil"/>
              <w:bottom w:val="nil"/>
              <w:right w:val="nil"/>
            </w:tcBorders>
            <w:shd w:val="clear" w:color="auto" w:fill="auto"/>
            <w:noWrap/>
            <w:tcMar>
              <w:left w:w="0" w:type="dxa"/>
              <w:right w:w="0" w:type="dxa"/>
            </w:tcMar>
            <w:hideMark/>
          </w:tcPr>
          <w:p w14:paraId="624BF87F" w14:textId="31A9D3B2"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9.00, 12.93</w:t>
            </w:r>
            <w:r>
              <w:rPr>
                <w:rFonts w:ascii="Calibri" w:hAnsi="Calibri" w:cs="Calibri"/>
                <w:color w:val="000000"/>
                <w:sz w:val="21"/>
                <w:szCs w:val="21"/>
              </w:rPr>
              <w:t>)</w:t>
            </w:r>
          </w:p>
        </w:tc>
        <w:tc>
          <w:tcPr>
            <w:tcW w:w="789" w:type="dxa"/>
            <w:tcBorders>
              <w:top w:val="nil"/>
              <w:left w:val="nil"/>
              <w:bottom w:val="nil"/>
              <w:right w:val="nil"/>
            </w:tcBorders>
            <w:shd w:val="clear" w:color="auto" w:fill="auto"/>
            <w:noWrap/>
            <w:tcMar>
              <w:left w:w="0" w:type="dxa"/>
              <w:right w:w="0" w:type="dxa"/>
            </w:tcMar>
            <w:hideMark/>
          </w:tcPr>
          <w:p w14:paraId="17891CF8"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&lt;0.001</w:t>
            </w:r>
          </w:p>
        </w:tc>
        <w:tc>
          <w:tcPr>
            <w:tcW w:w="355" w:type="dxa"/>
            <w:tcBorders>
              <w:top w:val="nil"/>
              <w:left w:val="nil"/>
              <w:bottom w:val="nil"/>
              <w:right w:val="nil"/>
            </w:tcBorders>
            <w:shd w:val="clear" w:color="auto" w:fill="auto"/>
            <w:noWrap/>
            <w:tcMar>
              <w:left w:w="0" w:type="dxa"/>
              <w:right w:w="0" w:type="dxa"/>
            </w:tcMar>
            <w:hideMark/>
          </w:tcPr>
          <w:p w14:paraId="0229211A" w14:textId="77777777" w:rsidR="000D1644" w:rsidRPr="00F677C7" w:rsidRDefault="000D1644" w:rsidP="00F05276">
            <w:pPr>
              <w:jc w:val="center"/>
              <w:rPr>
                <w:rFonts w:ascii="Calibri" w:hAnsi="Calibri" w:cs="Calibri"/>
                <w:b/>
                <w:bCs/>
                <w:color w:val="000000"/>
                <w:sz w:val="21"/>
                <w:szCs w:val="21"/>
              </w:rPr>
            </w:pPr>
          </w:p>
        </w:tc>
        <w:tc>
          <w:tcPr>
            <w:tcW w:w="233" w:type="dxa"/>
            <w:tcBorders>
              <w:top w:val="nil"/>
              <w:left w:val="nil"/>
              <w:bottom w:val="nil"/>
              <w:right w:val="nil"/>
            </w:tcBorders>
            <w:shd w:val="clear" w:color="auto" w:fill="auto"/>
            <w:noWrap/>
            <w:tcMar>
              <w:left w:w="0" w:type="dxa"/>
              <w:right w:w="0" w:type="dxa"/>
            </w:tcMar>
            <w:hideMark/>
          </w:tcPr>
          <w:p w14:paraId="1469BC2E" w14:textId="77777777" w:rsidR="000D1644" w:rsidRPr="00F677C7" w:rsidRDefault="000D1644" w:rsidP="00F05276">
            <w:pPr>
              <w:jc w:val="center"/>
              <w:rPr>
                <w:rFonts w:ascii="Calibri" w:hAnsi="Calibri" w:cs="Calibri"/>
                <w:b/>
                <w:bCs/>
                <w:color w:val="000000"/>
                <w:sz w:val="21"/>
                <w:szCs w:val="21"/>
              </w:rPr>
            </w:pPr>
          </w:p>
        </w:tc>
        <w:tc>
          <w:tcPr>
            <w:tcW w:w="678" w:type="dxa"/>
            <w:tcBorders>
              <w:top w:val="nil"/>
              <w:left w:val="nil"/>
              <w:bottom w:val="nil"/>
              <w:right w:val="nil"/>
            </w:tcBorders>
            <w:shd w:val="clear" w:color="auto" w:fill="auto"/>
            <w:noWrap/>
            <w:tcMar>
              <w:left w:w="0" w:type="dxa"/>
              <w:right w:w="0" w:type="dxa"/>
            </w:tcMar>
            <w:hideMark/>
          </w:tcPr>
          <w:p w14:paraId="3764F220"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5.24</w:t>
            </w:r>
          </w:p>
        </w:tc>
        <w:tc>
          <w:tcPr>
            <w:tcW w:w="1712" w:type="dxa"/>
            <w:tcBorders>
              <w:top w:val="nil"/>
              <w:left w:val="nil"/>
              <w:bottom w:val="nil"/>
              <w:right w:val="nil"/>
            </w:tcBorders>
            <w:shd w:val="clear" w:color="auto" w:fill="auto"/>
            <w:noWrap/>
            <w:tcMar>
              <w:left w:w="0" w:type="dxa"/>
              <w:right w:w="0" w:type="dxa"/>
            </w:tcMar>
            <w:hideMark/>
          </w:tcPr>
          <w:p w14:paraId="36A97F0E" w14:textId="229D1E1D"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4.82, 5.69</w:t>
            </w:r>
            <w:r>
              <w:rPr>
                <w:rFonts w:ascii="Calibri" w:hAnsi="Calibri" w:cs="Calibri"/>
                <w:color w:val="000000"/>
                <w:sz w:val="21"/>
                <w:szCs w:val="21"/>
              </w:rPr>
              <w:t>)</w:t>
            </w:r>
          </w:p>
        </w:tc>
        <w:tc>
          <w:tcPr>
            <w:tcW w:w="780" w:type="dxa"/>
            <w:tcBorders>
              <w:top w:val="nil"/>
              <w:left w:val="nil"/>
              <w:bottom w:val="nil"/>
              <w:right w:val="nil"/>
            </w:tcBorders>
            <w:shd w:val="clear" w:color="auto" w:fill="auto"/>
            <w:noWrap/>
            <w:tcMar>
              <w:left w:w="0" w:type="dxa"/>
              <w:right w:w="0" w:type="dxa"/>
            </w:tcMar>
            <w:hideMark/>
          </w:tcPr>
          <w:p w14:paraId="1F7C163A"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&lt;0.001</w:t>
            </w:r>
          </w:p>
        </w:tc>
        <w:tc>
          <w:tcPr>
            <w:tcW w:w="355" w:type="dxa"/>
            <w:tcBorders>
              <w:top w:val="nil"/>
              <w:left w:val="nil"/>
              <w:bottom w:val="nil"/>
              <w:right w:val="nil"/>
            </w:tcBorders>
            <w:shd w:val="clear" w:color="auto" w:fill="auto"/>
            <w:noWrap/>
            <w:tcMar>
              <w:left w:w="0" w:type="dxa"/>
              <w:right w:w="0" w:type="dxa"/>
            </w:tcMar>
            <w:hideMark/>
          </w:tcPr>
          <w:p w14:paraId="766D7640" w14:textId="77777777" w:rsidR="000D1644" w:rsidRPr="00F677C7" w:rsidRDefault="000D1644" w:rsidP="00F05276">
            <w:pPr>
              <w:jc w:val="center"/>
              <w:rPr>
                <w:rFonts w:ascii="Calibri" w:hAnsi="Calibri" w:cs="Calibri"/>
                <w:b/>
                <w:bCs/>
                <w:color w:val="000000"/>
                <w:sz w:val="21"/>
                <w:szCs w:val="21"/>
              </w:rPr>
            </w:pPr>
          </w:p>
        </w:tc>
        <w:tc>
          <w:tcPr>
            <w:tcW w:w="601" w:type="dxa"/>
            <w:tcBorders>
              <w:top w:val="nil"/>
              <w:left w:val="nil"/>
              <w:bottom w:val="nil"/>
              <w:right w:val="nil"/>
            </w:tcBorders>
            <w:shd w:val="clear" w:color="auto" w:fill="auto"/>
            <w:noWrap/>
            <w:tcMar>
              <w:left w:w="0" w:type="dxa"/>
              <w:right w:w="0" w:type="dxa"/>
            </w:tcMar>
            <w:hideMark/>
          </w:tcPr>
          <w:p w14:paraId="605E6484"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6.05</w:t>
            </w:r>
          </w:p>
        </w:tc>
        <w:tc>
          <w:tcPr>
            <w:tcW w:w="1177" w:type="dxa"/>
            <w:tcBorders>
              <w:top w:val="nil"/>
              <w:left w:val="nil"/>
              <w:bottom w:val="nil"/>
              <w:right w:val="nil"/>
            </w:tcBorders>
            <w:shd w:val="clear" w:color="auto" w:fill="auto"/>
            <w:noWrap/>
            <w:tcMar>
              <w:left w:w="0" w:type="dxa"/>
              <w:right w:w="0" w:type="dxa"/>
            </w:tcMar>
            <w:hideMark/>
          </w:tcPr>
          <w:p w14:paraId="2043121E" w14:textId="0B2C595B"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5.43, 6.75</w:t>
            </w:r>
            <w:r>
              <w:rPr>
                <w:rFonts w:ascii="Calibri" w:hAnsi="Calibri" w:cs="Calibri"/>
                <w:color w:val="000000"/>
                <w:sz w:val="21"/>
                <w:szCs w:val="21"/>
              </w:rPr>
              <w:t>)</w:t>
            </w:r>
          </w:p>
        </w:tc>
        <w:tc>
          <w:tcPr>
            <w:tcW w:w="780" w:type="dxa"/>
            <w:tcBorders>
              <w:top w:val="nil"/>
              <w:left w:val="nil"/>
              <w:bottom w:val="nil"/>
              <w:right w:val="nil"/>
            </w:tcBorders>
            <w:shd w:val="clear" w:color="auto" w:fill="auto"/>
            <w:noWrap/>
            <w:tcMar>
              <w:left w:w="0" w:type="dxa"/>
              <w:right w:w="0" w:type="dxa"/>
            </w:tcMar>
            <w:hideMark/>
          </w:tcPr>
          <w:p w14:paraId="481ACD88"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&lt;0.001</w:t>
            </w:r>
          </w:p>
        </w:tc>
        <w:tc>
          <w:tcPr>
            <w:tcW w:w="355" w:type="dxa"/>
            <w:tcBorders>
              <w:top w:val="nil"/>
              <w:left w:val="nil"/>
              <w:bottom w:val="nil"/>
              <w:right w:val="nil"/>
            </w:tcBorders>
            <w:shd w:val="clear" w:color="auto" w:fill="auto"/>
            <w:noWrap/>
            <w:tcMar>
              <w:left w:w="0" w:type="dxa"/>
              <w:right w:w="0" w:type="dxa"/>
            </w:tcMar>
            <w:hideMark/>
          </w:tcPr>
          <w:p w14:paraId="474BC2EE" w14:textId="77777777" w:rsidR="000D1644" w:rsidRPr="00F677C7" w:rsidRDefault="000D1644" w:rsidP="00F05276">
            <w:pPr>
              <w:jc w:val="center"/>
              <w:rPr>
                <w:rFonts w:ascii="Calibri" w:hAnsi="Calibri" w:cs="Calibri"/>
                <w:b/>
                <w:bCs/>
                <w:color w:val="000000"/>
                <w:sz w:val="21"/>
                <w:szCs w:val="21"/>
              </w:rPr>
            </w:pPr>
          </w:p>
        </w:tc>
      </w:tr>
      <w:tr w:rsidR="000D1644" w:rsidRPr="00F677C7" w14:paraId="094DDBB8" w14:textId="77777777" w:rsidTr="000D1644">
        <w:trPr>
          <w:trHeight w:val="276"/>
        </w:trPr>
        <w:tc>
          <w:tcPr>
            <w:tcW w:w="1364" w:type="dxa"/>
            <w:tcBorders>
              <w:top w:val="nil"/>
              <w:left w:val="nil"/>
              <w:bottom w:val="nil"/>
              <w:right w:val="nil"/>
            </w:tcBorders>
            <w:shd w:val="clear" w:color="auto" w:fill="auto"/>
            <w:noWrap/>
            <w:tcMar>
              <w:left w:w="0" w:type="dxa"/>
              <w:right w:w="0" w:type="dxa"/>
            </w:tcMar>
            <w:hideMark/>
          </w:tcPr>
          <w:p w14:paraId="69D36092" w14:textId="2AF1E297" w:rsidR="000D1644" w:rsidRPr="00F677C7" w:rsidRDefault="000D1644" w:rsidP="00F05276">
            <w:pPr>
              <w:rPr>
                <w:rFonts w:ascii="Calibri" w:hAnsi="Calibri" w:cs="Calibri"/>
                <w:color w:val="000000"/>
                <w:sz w:val="21"/>
                <w:szCs w:val="21"/>
              </w:rPr>
            </w:pPr>
            <w:r w:rsidRPr="00F677C7">
              <w:rPr>
                <w:rFonts w:ascii="Calibri" w:hAnsi="Calibri" w:cs="Calibri"/>
                <w:color w:val="000000"/>
                <w:sz w:val="21"/>
                <w:szCs w:val="21"/>
                <w:lang w:val="en-GB"/>
              </w:rPr>
              <w:t>Rural</w:t>
            </w:r>
            <w:r>
              <w:rPr>
                <w:rFonts w:ascii="Calibri" w:hAnsi="Calibri" w:cs="Calibri"/>
                <w:color w:val="000000"/>
                <w:sz w:val="21"/>
                <w:szCs w:val="21"/>
                <w:lang w:val="en-GB"/>
              </w:rPr>
              <w:t>-&gt;</w:t>
            </w:r>
            <w:r w:rsidRPr="00F677C7">
              <w:rPr>
                <w:rFonts w:ascii="Calibri" w:hAnsi="Calibri" w:cs="Calibri"/>
                <w:color w:val="000000"/>
                <w:sz w:val="21"/>
                <w:szCs w:val="21"/>
                <w:lang w:val="en-GB"/>
              </w:rPr>
              <w:t>urban</w:t>
            </w:r>
          </w:p>
        </w:tc>
        <w:tc>
          <w:tcPr>
            <w:tcW w:w="601" w:type="dxa"/>
            <w:tcBorders>
              <w:top w:val="nil"/>
              <w:left w:val="nil"/>
              <w:bottom w:val="nil"/>
              <w:right w:val="nil"/>
            </w:tcBorders>
            <w:shd w:val="clear" w:color="auto" w:fill="auto"/>
            <w:noWrap/>
            <w:tcMar>
              <w:left w:w="0" w:type="dxa"/>
              <w:right w:w="0" w:type="dxa"/>
            </w:tcMar>
            <w:hideMark/>
          </w:tcPr>
          <w:p w14:paraId="6D2CB374"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1.12</w:t>
            </w:r>
          </w:p>
        </w:tc>
        <w:tc>
          <w:tcPr>
            <w:tcW w:w="1193" w:type="dxa"/>
            <w:tcBorders>
              <w:top w:val="nil"/>
              <w:left w:val="nil"/>
              <w:bottom w:val="nil"/>
              <w:right w:val="nil"/>
            </w:tcBorders>
            <w:shd w:val="clear" w:color="auto" w:fill="auto"/>
            <w:noWrap/>
            <w:tcMar>
              <w:left w:w="0" w:type="dxa"/>
              <w:right w:w="0" w:type="dxa"/>
            </w:tcMar>
            <w:hideMark/>
          </w:tcPr>
          <w:p w14:paraId="66ED50FD" w14:textId="44D2BCE7"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0.74, 1.68</w:t>
            </w:r>
            <w:r>
              <w:rPr>
                <w:rFonts w:ascii="Calibri" w:hAnsi="Calibri" w:cs="Calibri"/>
                <w:color w:val="000000"/>
                <w:sz w:val="21"/>
                <w:szCs w:val="21"/>
              </w:rPr>
              <w:t>)</w:t>
            </w:r>
          </w:p>
        </w:tc>
        <w:tc>
          <w:tcPr>
            <w:tcW w:w="789" w:type="dxa"/>
            <w:tcBorders>
              <w:top w:val="nil"/>
              <w:left w:val="nil"/>
              <w:bottom w:val="nil"/>
              <w:right w:val="nil"/>
            </w:tcBorders>
            <w:shd w:val="clear" w:color="auto" w:fill="auto"/>
            <w:noWrap/>
            <w:tcMar>
              <w:left w:w="0" w:type="dxa"/>
              <w:right w:w="0" w:type="dxa"/>
            </w:tcMar>
            <w:hideMark/>
          </w:tcPr>
          <w:p w14:paraId="3948F0D2"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0.602</w:t>
            </w:r>
          </w:p>
        </w:tc>
        <w:tc>
          <w:tcPr>
            <w:tcW w:w="355" w:type="dxa"/>
            <w:tcBorders>
              <w:top w:val="nil"/>
              <w:left w:val="nil"/>
              <w:bottom w:val="nil"/>
              <w:right w:val="nil"/>
            </w:tcBorders>
            <w:shd w:val="clear" w:color="auto" w:fill="auto"/>
            <w:noWrap/>
            <w:tcMar>
              <w:left w:w="0" w:type="dxa"/>
              <w:right w:w="0" w:type="dxa"/>
            </w:tcMar>
            <w:hideMark/>
          </w:tcPr>
          <w:p w14:paraId="3E4B8C3E" w14:textId="77777777" w:rsidR="000D1644" w:rsidRPr="00F677C7" w:rsidRDefault="000D1644" w:rsidP="00F05276">
            <w:pPr>
              <w:jc w:val="center"/>
              <w:rPr>
                <w:rFonts w:ascii="Calibri" w:hAnsi="Calibri" w:cs="Calibri"/>
                <w:color w:val="000000"/>
                <w:sz w:val="21"/>
                <w:szCs w:val="21"/>
              </w:rPr>
            </w:pPr>
          </w:p>
        </w:tc>
        <w:tc>
          <w:tcPr>
            <w:tcW w:w="682" w:type="dxa"/>
            <w:tcBorders>
              <w:top w:val="nil"/>
              <w:left w:val="nil"/>
              <w:bottom w:val="nil"/>
              <w:right w:val="nil"/>
            </w:tcBorders>
            <w:shd w:val="clear" w:color="auto" w:fill="auto"/>
            <w:noWrap/>
            <w:tcMar>
              <w:left w:w="0" w:type="dxa"/>
              <w:right w:w="0" w:type="dxa"/>
            </w:tcMar>
            <w:hideMark/>
          </w:tcPr>
          <w:p w14:paraId="73500C33"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1.01</w:t>
            </w:r>
          </w:p>
        </w:tc>
        <w:tc>
          <w:tcPr>
            <w:tcW w:w="1303" w:type="dxa"/>
            <w:tcBorders>
              <w:top w:val="nil"/>
              <w:left w:val="nil"/>
              <w:bottom w:val="nil"/>
              <w:right w:val="nil"/>
            </w:tcBorders>
            <w:shd w:val="clear" w:color="auto" w:fill="auto"/>
            <w:noWrap/>
            <w:tcMar>
              <w:left w:w="0" w:type="dxa"/>
              <w:right w:w="0" w:type="dxa"/>
            </w:tcMar>
            <w:hideMark/>
          </w:tcPr>
          <w:p w14:paraId="60F0ED06" w14:textId="69EC144B"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0.74, 1.39</w:t>
            </w:r>
            <w:r>
              <w:rPr>
                <w:rFonts w:ascii="Calibri" w:hAnsi="Calibri" w:cs="Calibri"/>
                <w:color w:val="000000"/>
                <w:sz w:val="21"/>
                <w:szCs w:val="21"/>
              </w:rPr>
              <w:t>)</w:t>
            </w:r>
          </w:p>
        </w:tc>
        <w:tc>
          <w:tcPr>
            <w:tcW w:w="789" w:type="dxa"/>
            <w:tcBorders>
              <w:top w:val="nil"/>
              <w:left w:val="nil"/>
              <w:bottom w:val="nil"/>
              <w:right w:val="nil"/>
            </w:tcBorders>
            <w:shd w:val="clear" w:color="auto" w:fill="auto"/>
            <w:noWrap/>
            <w:tcMar>
              <w:left w:w="0" w:type="dxa"/>
              <w:right w:w="0" w:type="dxa"/>
            </w:tcMar>
            <w:hideMark/>
          </w:tcPr>
          <w:p w14:paraId="15C1D99F"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0.926</w:t>
            </w:r>
          </w:p>
        </w:tc>
        <w:tc>
          <w:tcPr>
            <w:tcW w:w="355" w:type="dxa"/>
            <w:tcBorders>
              <w:top w:val="nil"/>
              <w:left w:val="nil"/>
              <w:bottom w:val="nil"/>
              <w:right w:val="nil"/>
            </w:tcBorders>
            <w:shd w:val="clear" w:color="auto" w:fill="auto"/>
            <w:noWrap/>
            <w:tcMar>
              <w:left w:w="0" w:type="dxa"/>
              <w:right w:w="0" w:type="dxa"/>
            </w:tcMar>
            <w:hideMark/>
          </w:tcPr>
          <w:p w14:paraId="48C66574" w14:textId="77777777" w:rsidR="000D1644" w:rsidRPr="00F677C7" w:rsidRDefault="000D1644" w:rsidP="00F05276">
            <w:pPr>
              <w:jc w:val="center"/>
              <w:rPr>
                <w:rFonts w:ascii="Calibri" w:hAnsi="Calibri" w:cs="Calibri"/>
                <w:color w:val="000000"/>
                <w:sz w:val="21"/>
                <w:szCs w:val="21"/>
              </w:rPr>
            </w:pPr>
          </w:p>
        </w:tc>
        <w:tc>
          <w:tcPr>
            <w:tcW w:w="233" w:type="dxa"/>
            <w:tcBorders>
              <w:top w:val="nil"/>
              <w:left w:val="nil"/>
              <w:bottom w:val="nil"/>
              <w:right w:val="nil"/>
            </w:tcBorders>
            <w:shd w:val="clear" w:color="auto" w:fill="auto"/>
            <w:noWrap/>
            <w:tcMar>
              <w:left w:w="0" w:type="dxa"/>
              <w:right w:w="0" w:type="dxa"/>
            </w:tcMar>
            <w:hideMark/>
          </w:tcPr>
          <w:p w14:paraId="6A03E251" w14:textId="77777777" w:rsidR="000D1644" w:rsidRPr="00F677C7" w:rsidRDefault="000D1644" w:rsidP="00F05276">
            <w:pPr>
              <w:jc w:val="center"/>
              <w:rPr>
                <w:rFonts w:ascii="Calibri" w:hAnsi="Calibri" w:cs="Calibri"/>
                <w:color w:val="000000"/>
                <w:sz w:val="21"/>
                <w:szCs w:val="21"/>
              </w:rPr>
            </w:pPr>
          </w:p>
        </w:tc>
        <w:tc>
          <w:tcPr>
            <w:tcW w:w="678" w:type="dxa"/>
            <w:tcBorders>
              <w:top w:val="nil"/>
              <w:left w:val="nil"/>
              <w:bottom w:val="nil"/>
              <w:right w:val="nil"/>
            </w:tcBorders>
            <w:shd w:val="clear" w:color="auto" w:fill="auto"/>
            <w:noWrap/>
            <w:tcMar>
              <w:left w:w="0" w:type="dxa"/>
              <w:right w:w="0" w:type="dxa"/>
            </w:tcMar>
            <w:hideMark/>
          </w:tcPr>
          <w:p w14:paraId="320E39BC"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0.82</w:t>
            </w:r>
          </w:p>
        </w:tc>
        <w:tc>
          <w:tcPr>
            <w:tcW w:w="1712" w:type="dxa"/>
            <w:tcBorders>
              <w:top w:val="nil"/>
              <w:left w:val="nil"/>
              <w:bottom w:val="nil"/>
              <w:right w:val="nil"/>
            </w:tcBorders>
            <w:shd w:val="clear" w:color="auto" w:fill="auto"/>
            <w:noWrap/>
            <w:tcMar>
              <w:left w:w="0" w:type="dxa"/>
              <w:right w:w="0" w:type="dxa"/>
            </w:tcMar>
            <w:hideMark/>
          </w:tcPr>
          <w:p w14:paraId="66C9A1E2" w14:textId="690C3922"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0.70, 0.96</w:t>
            </w:r>
            <w:r>
              <w:rPr>
                <w:rFonts w:ascii="Calibri" w:hAnsi="Calibri" w:cs="Calibri"/>
                <w:color w:val="000000"/>
                <w:sz w:val="21"/>
                <w:szCs w:val="21"/>
              </w:rPr>
              <w:t>)</w:t>
            </w:r>
          </w:p>
        </w:tc>
        <w:tc>
          <w:tcPr>
            <w:tcW w:w="780" w:type="dxa"/>
            <w:tcBorders>
              <w:top w:val="nil"/>
              <w:left w:val="nil"/>
              <w:bottom w:val="nil"/>
              <w:right w:val="nil"/>
            </w:tcBorders>
            <w:shd w:val="clear" w:color="auto" w:fill="auto"/>
            <w:noWrap/>
            <w:tcMar>
              <w:left w:w="0" w:type="dxa"/>
              <w:right w:w="0" w:type="dxa"/>
            </w:tcMar>
            <w:hideMark/>
          </w:tcPr>
          <w:p w14:paraId="60544AF8"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0.015</w:t>
            </w:r>
          </w:p>
        </w:tc>
        <w:tc>
          <w:tcPr>
            <w:tcW w:w="355" w:type="dxa"/>
            <w:tcBorders>
              <w:top w:val="nil"/>
              <w:left w:val="nil"/>
              <w:bottom w:val="nil"/>
              <w:right w:val="nil"/>
            </w:tcBorders>
            <w:shd w:val="clear" w:color="auto" w:fill="auto"/>
            <w:noWrap/>
            <w:tcMar>
              <w:left w:w="0" w:type="dxa"/>
              <w:right w:w="0" w:type="dxa"/>
            </w:tcMar>
            <w:hideMark/>
          </w:tcPr>
          <w:p w14:paraId="1CCCED34" w14:textId="77777777" w:rsidR="000D1644" w:rsidRPr="00F677C7" w:rsidRDefault="000D1644" w:rsidP="00F05276">
            <w:pPr>
              <w:jc w:val="center"/>
              <w:rPr>
                <w:rFonts w:ascii="Calibri" w:hAnsi="Calibri" w:cs="Calibri"/>
                <w:b/>
                <w:bCs/>
                <w:color w:val="000000"/>
                <w:sz w:val="21"/>
                <w:szCs w:val="21"/>
              </w:rPr>
            </w:pPr>
          </w:p>
        </w:tc>
        <w:tc>
          <w:tcPr>
            <w:tcW w:w="601" w:type="dxa"/>
            <w:tcBorders>
              <w:top w:val="nil"/>
              <w:left w:val="nil"/>
              <w:bottom w:val="nil"/>
              <w:right w:val="nil"/>
            </w:tcBorders>
            <w:shd w:val="clear" w:color="auto" w:fill="auto"/>
            <w:noWrap/>
            <w:tcMar>
              <w:left w:w="0" w:type="dxa"/>
              <w:right w:w="0" w:type="dxa"/>
            </w:tcMar>
            <w:hideMark/>
          </w:tcPr>
          <w:p w14:paraId="7CB4A6F3"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1.05</w:t>
            </w:r>
          </w:p>
        </w:tc>
        <w:tc>
          <w:tcPr>
            <w:tcW w:w="1177" w:type="dxa"/>
            <w:tcBorders>
              <w:top w:val="nil"/>
              <w:left w:val="nil"/>
              <w:bottom w:val="nil"/>
              <w:right w:val="nil"/>
            </w:tcBorders>
            <w:shd w:val="clear" w:color="auto" w:fill="auto"/>
            <w:noWrap/>
            <w:tcMar>
              <w:left w:w="0" w:type="dxa"/>
              <w:right w:w="0" w:type="dxa"/>
            </w:tcMar>
            <w:hideMark/>
          </w:tcPr>
          <w:p w14:paraId="3975A7EC" w14:textId="269C81A6"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0.86, 1.28</w:t>
            </w:r>
            <w:r>
              <w:rPr>
                <w:rFonts w:ascii="Calibri" w:hAnsi="Calibri" w:cs="Calibri"/>
                <w:color w:val="000000"/>
                <w:sz w:val="21"/>
                <w:szCs w:val="21"/>
              </w:rPr>
              <w:t>)</w:t>
            </w:r>
          </w:p>
        </w:tc>
        <w:tc>
          <w:tcPr>
            <w:tcW w:w="780" w:type="dxa"/>
            <w:tcBorders>
              <w:top w:val="nil"/>
              <w:left w:val="nil"/>
              <w:bottom w:val="nil"/>
              <w:right w:val="nil"/>
            </w:tcBorders>
            <w:shd w:val="clear" w:color="auto" w:fill="auto"/>
            <w:noWrap/>
            <w:tcMar>
              <w:left w:w="0" w:type="dxa"/>
              <w:right w:w="0" w:type="dxa"/>
            </w:tcMar>
            <w:hideMark/>
          </w:tcPr>
          <w:p w14:paraId="71B7D515"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0.639</w:t>
            </w:r>
          </w:p>
        </w:tc>
        <w:tc>
          <w:tcPr>
            <w:tcW w:w="355" w:type="dxa"/>
            <w:tcBorders>
              <w:top w:val="nil"/>
              <w:left w:val="nil"/>
              <w:bottom w:val="nil"/>
              <w:right w:val="nil"/>
            </w:tcBorders>
            <w:shd w:val="clear" w:color="auto" w:fill="auto"/>
            <w:noWrap/>
            <w:tcMar>
              <w:left w:w="0" w:type="dxa"/>
              <w:right w:w="0" w:type="dxa"/>
            </w:tcMar>
            <w:hideMark/>
          </w:tcPr>
          <w:p w14:paraId="34768A5B" w14:textId="77777777" w:rsidR="000D1644" w:rsidRPr="00F677C7" w:rsidRDefault="000D1644" w:rsidP="00F05276">
            <w:pPr>
              <w:jc w:val="center"/>
              <w:rPr>
                <w:rFonts w:ascii="Calibri" w:hAnsi="Calibri" w:cs="Calibri"/>
                <w:color w:val="000000"/>
                <w:sz w:val="21"/>
                <w:szCs w:val="21"/>
              </w:rPr>
            </w:pPr>
          </w:p>
        </w:tc>
      </w:tr>
      <w:tr w:rsidR="000D1644" w:rsidRPr="00F677C7" w14:paraId="597C4FD6" w14:textId="77777777" w:rsidTr="000D1644">
        <w:trPr>
          <w:trHeight w:val="276"/>
        </w:trPr>
        <w:tc>
          <w:tcPr>
            <w:tcW w:w="1364" w:type="dxa"/>
            <w:tcBorders>
              <w:top w:val="nil"/>
              <w:left w:val="nil"/>
              <w:bottom w:val="nil"/>
              <w:right w:val="nil"/>
            </w:tcBorders>
            <w:shd w:val="clear" w:color="auto" w:fill="auto"/>
            <w:noWrap/>
            <w:tcMar>
              <w:left w:w="0" w:type="dxa"/>
              <w:right w:w="0" w:type="dxa"/>
            </w:tcMar>
            <w:hideMark/>
          </w:tcPr>
          <w:p w14:paraId="0AF2D313" w14:textId="56C9560D" w:rsidR="000D1644" w:rsidRPr="00F677C7" w:rsidRDefault="000D1644" w:rsidP="00F05276">
            <w:pPr>
              <w:rPr>
                <w:rFonts w:ascii="Calibri" w:hAnsi="Calibri" w:cs="Calibri"/>
                <w:color w:val="000000"/>
                <w:sz w:val="21"/>
                <w:szCs w:val="21"/>
              </w:rPr>
            </w:pPr>
            <w:r w:rsidRPr="00F677C7">
              <w:rPr>
                <w:rFonts w:ascii="Calibri" w:hAnsi="Calibri" w:cs="Calibri"/>
                <w:color w:val="000000"/>
                <w:sz w:val="21"/>
                <w:szCs w:val="21"/>
                <w:lang w:val="en-GB"/>
              </w:rPr>
              <w:t>Urban</w:t>
            </w:r>
            <w:r>
              <w:rPr>
                <w:rFonts w:ascii="Calibri" w:hAnsi="Calibri" w:cs="Calibri"/>
                <w:color w:val="000000"/>
                <w:sz w:val="21"/>
                <w:szCs w:val="21"/>
                <w:lang w:val="en-GB"/>
              </w:rPr>
              <w:t>-&gt;</w:t>
            </w:r>
            <w:r w:rsidRPr="00F677C7">
              <w:rPr>
                <w:rFonts w:ascii="Calibri" w:hAnsi="Calibri" w:cs="Calibri"/>
                <w:color w:val="000000"/>
                <w:sz w:val="21"/>
                <w:szCs w:val="21"/>
                <w:lang w:val="en-GB"/>
              </w:rPr>
              <w:t>rural</w:t>
            </w:r>
          </w:p>
        </w:tc>
        <w:tc>
          <w:tcPr>
            <w:tcW w:w="601" w:type="dxa"/>
            <w:tcBorders>
              <w:top w:val="nil"/>
              <w:left w:val="nil"/>
              <w:bottom w:val="nil"/>
              <w:right w:val="nil"/>
            </w:tcBorders>
            <w:shd w:val="clear" w:color="auto" w:fill="auto"/>
            <w:noWrap/>
            <w:tcMar>
              <w:left w:w="0" w:type="dxa"/>
              <w:right w:w="0" w:type="dxa"/>
            </w:tcMar>
            <w:hideMark/>
          </w:tcPr>
          <w:p w14:paraId="20984058"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1.03</w:t>
            </w:r>
          </w:p>
        </w:tc>
        <w:tc>
          <w:tcPr>
            <w:tcW w:w="1193" w:type="dxa"/>
            <w:tcBorders>
              <w:top w:val="nil"/>
              <w:left w:val="nil"/>
              <w:bottom w:val="nil"/>
              <w:right w:val="nil"/>
            </w:tcBorders>
            <w:shd w:val="clear" w:color="auto" w:fill="auto"/>
            <w:noWrap/>
            <w:tcMar>
              <w:left w:w="0" w:type="dxa"/>
              <w:right w:w="0" w:type="dxa"/>
            </w:tcMar>
            <w:hideMark/>
          </w:tcPr>
          <w:p w14:paraId="0BE92B8A" w14:textId="2B30E73F"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0.74, 1.43</w:t>
            </w:r>
            <w:r>
              <w:rPr>
                <w:rFonts w:ascii="Calibri" w:hAnsi="Calibri" w:cs="Calibri"/>
                <w:color w:val="000000"/>
                <w:sz w:val="21"/>
                <w:szCs w:val="21"/>
              </w:rPr>
              <w:t>)</w:t>
            </w:r>
          </w:p>
        </w:tc>
        <w:tc>
          <w:tcPr>
            <w:tcW w:w="789" w:type="dxa"/>
            <w:tcBorders>
              <w:top w:val="nil"/>
              <w:left w:val="nil"/>
              <w:bottom w:val="nil"/>
              <w:right w:val="nil"/>
            </w:tcBorders>
            <w:shd w:val="clear" w:color="auto" w:fill="auto"/>
            <w:noWrap/>
            <w:tcMar>
              <w:left w:w="0" w:type="dxa"/>
              <w:right w:w="0" w:type="dxa"/>
            </w:tcMar>
            <w:hideMark/>
          </w:tcPr>
          <w:p w14:paraId="0B38101F"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0.871</w:t>
            </w:r>
          </w:p>
        </w:tc>
        <w:tc>
          <w:tcPr>
            <w:tcW w:w="355" w:type="dxa"/>
            <w:tcBorders>
              <w:top w:val="nil"/>
              <w:left w:val="nil"/>
              <w:bottom w:val="nil"/>
              <w:right w:val="nil"/>
            </w:tcBorders>
            <w:shd w:val="clear" w:color="auto" w:fill="auto"/>
            <w:noWrap/>
            <w:tcMar>
              <w:left w:w="0" w:type="dxa"/>
              <w:right w:w="0" w:type="dxa"/>
            </w:tcMar>
            <w:hideMark/>
          </w:tcPr>
          <w:p w14:paraId="00CF3794" w14:textId="77777777" w:rsidR="000D1644" w:rsidRPr="00F677C7" w:rsidRDefault="000D1644" w:rsidP="00F05276">
            <w:pPr>
              <w:jc w:val="center"/>
              <w:rPr>
                <w:rFonts w:ascii="Calibri" w:hAnsi="Calibri" w:cs="Calibri"/>
                <w:color w:val="000000"/>
                <w:sz w:val="21"/>
                <w:szCs w:val="21"/>
              </w:rPr>
            </w:pPr>
          </w:p>
        </w:tc>
        <w:tc>
          <w:tcPr>
            <w:tcW w:w="682" w:type="dxa"/>
            <w:tcBorders>
              <w:top w:val="nil"/>
              <w:left w:val="nil"/>
              <w:bottom w:val="nil"/>
              <w:right w:val="nil"/>
            </w:tcBorders>
            <w:shd w:val="clear" w:color="auto" w:fill="auto"/>
            <w:noWrap/>
            <w:tcMar>
              <w:left w:w="0" w:type="dxa"/>
              <w:right w:w="0" w:type="dxa"/>
            </w:tcMar>
            <w:hideMark/>
          </w:tcPr>
          <w:p w14:paraId="2893D2BA"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1.35</w:t>
            </w:r>
          </w:p>
        </w:tc>
        <w:tc>
          <w:tcPr>
            <w:tcW w:w="1303" w:type="dxa"/>
            <w:tcBorders>
              <w:top w:val="nil"/>
              <w:left w:val="nil"/>
              <w:bottom w:val="nil"/>
              <w:right w:val="nil"/>
            </w:tcBorders>
            <w:shd w:val="clear" w:color="auto" w:fill="auto"/>
            <w:noWrap/>
            <w:tcMar>
              <w:left w:w="0" w:type="dxa"/>
              <w:right w:w="0" w:type="dxa"/>
            </w:tcMar>
            <w:hideMark/>
          </w:tcPr>
          <w:p w14:paraId="4A07F89F" w14:textId="1BA16F9A"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1.06, 1.73</w:t>
            </w:r>
            <w:r>
              <w:rPr>
                <w:rFonts w:ascii="Calibri" w:hAnsi="Calibri" w:cs="Calibri"/>
                <w:color w:val="000000"/>
                <w:sz w:val="21"/>
                <w:szCs w:val="21"/>
              </w:rPr>
              <w:t>)</w:t>
            </w:r>
          </w:p>
        </w:tc>
        <w:tc>
          <w:tcPr>
            <w:tcW w:w="789" w:type="dxa"/>
            <w:tcBorders>
              <w:top w:val="nil"/>
              <w:left w:val="nil"/>
              <w:bottom w:val="nil"/>
              <w:right w:val="nil"/>
            </w:tcBorders>
            <w:shd w:val="clear" w:color="auto" w:fill="auto"/>
            <w:noWrap/>
            <w:tcMar>
              <w:left w:w="0" w:type="dxa"/>
              <w:right w:w="0" w:type="dxa"/>
            </w:tcMar>
            <w:hideMark/>
          </w:tcPr>
          <w:p w14:paraId="2ED9C2F1"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0.017</w:t>
            </w:r>
          </w:p>
        </w:tc>
        <w:tc>
          <w:tcPr>
            <w:tcW w:w="355" w:type="dxa"/>
            <w:tcBorders>
              <w:top w:val="nil"/>
              <w:left w:val="nil"/>
              <w:bottom w:val="nil"/>
              <w:right w:val="nil"/>
            </w:tcBorders>
            <w:shd w:val="clear" w:color="auto" w:fill="auto"/>
            <w:noWrap/>
            <w:tcMar>
              <w:left w:w="0" w:type="dxa"/>
              <w:right w:w="0" w:type="dxa"/>
            </w:tcMar>
            <w:hideMark/>
          </w:tcPr>
          <w:p w14:paraId="73186B2B" w14:textId="77777777" w:rsidR="000D1644" w:rsidRPr="00F677C7" w:rsidRDefault="000D1644" w:rsidP="00F05276">
            <w:pPr>
              <w:jc w:val="center"/>
              <w:rPr>
                <w:rFonts w:ascii="Calibri" w:hAnsi="Calibri" w:cs="Calibri"/>
                <w:b/>
                <w:bCs/>
                <w:color w:val="000000"/>
                <w:sz w:val="21"/>
                <w:szCs w:val="21"/>
              </w:rPr>
            </w:pPr>
          </w:p>
        </w:tc>
        <w:tc>
          <w:tcPr>
            <w:tcW w:w="233" w:type="dxa"/>
            <w:tcBorders>
              <w:top w:val="nil"/>
              <w:left w:val="nil"/>
              <w:bottom w:val="nil"/>
              <w:right w:val="nil"/>
            </w:tcBorders>
            <w:shd w:val="clear" w:color="auto" w:fill="auto"/>
            <w:noWrap/>
            <w:tcMar>
              <w:left w:w="0" w:type="dxa"/>
              <w:right w:w="0" w:type="dxa"/>
            </w:tcMar>
            <w:hideMark/>
          </w:tcPr>
          <w:p w14:paraId="0C84138B" w14:textId="77777777" w:rsidR="000D1644" w:rsidRPr="00F677C7" w:rsidRDefault="000D1644" w:rsidP="00F05276">
            <w:pPr>
              <w:jc w:val="center"/>
              <w:rPr>
                <w:rFonts w:ascii="Calibri" w:hAnsi="Calibri" w:cs="Calibri"/>
                <w:color w:val="000000"/>
                <w:sz w:val="21"/>
                <w:szCs w:val="21"/>
              </w:rPr>
            </w:pPr>
          </w:p>
        </w:tc>
        <w:tc>
          <w:tcPr>
            <w:tcW w:w="678" w:type="dxa"/>
            <w:tcBorders>
              <w:top w:val="nil"/>
              <w:left w:val="nil"/>
              <w:bottom w:val="nil"/>
              <w:right w:val="nil"/>
            </w:tcBorders>
            <w:shd w:val="clear" w:color="auto" w:fill="auto"/>
            <w:noWrap/>
            <w:tcMar>
              <w:left w:w="0" w:type="dxa"/>
              <w:right w:w="0" w:type="dxa"/>
            </w:tcMar>
            <w:hideMark/>
          </w:tcPr>
          <w:p w14:paraId="41EE7198"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1.17</w:t>
            </w:r>
          </w:p>
        </w:tc>
        <w:tc>
          <w:tcPr>
            <w:tcW w:w="1712" w:type="dxa"/>
            <w:tcBorders>
              <w:top w:val="nil"/>
              <w:left w:val="nil"/>
              <w:bottom w:val="nil"/>
              <w:right w:val="nil"/>
            </w:tcBorders>
            <w:shd w:val="clear" w:color="auto" w:fill="auto"/>
            <w:noWrap/>
            <w:tcMar>
              <w:left w:w="0" w:type="dxa"/>
              <w:right w:w="0" w:type="dxa"/>
            </w:tcMar>
            <w:hideMark/>
          </w:tcPr>
          <w:p w14:paraId="7388B39A" w14:textId="7A7E7A34"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1.05, 1.31</w:t>
            </w:r>
            <w:r>
              <w:rPr>
                <w:rFonts w:ascii="Calibri" w:hAnsi="Calibri" w:cs="Calibri"/>
                <w:color w:val="000000"/>
                <w:sz w:val="21"/>
                <w:szCs w:val="21"/>
              </w:rPr>
              <w:t>)</w:t>
            </w:r>
          </w:p>
        </w:tc>
        <w:tc>
          <w:tcPr>
            <w:tcW w:w="780" w:type="dxa"/>
            <w:tcBorders>
              <w:top w:val="nil"/>
              <w:left w:val="nil"/>
              <w:bottom w:val="nil"/>
              <w:right w:val="nil"/>
            </w:tcBorders>
            <w:shd w:val="clear" w:color="auto" w:fill="auto"/>
            <w:noWrap/>
            <w:tcMar>
              <w:left w:w="0" w:type="dxa"/>
              <w:right w:w="0" w:type="dxa"/>
            </w:tcMar>
            <w:hideMark/>
          </w:tcPr>
          <w:p w14:paraId="5E5EFD8D"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0.005</w:t>
            </w:r>
          </w:p>
        </w:tc>
        <w:tc>
          <w:tcPr>
            <w:tcW w:w="355" w:type="dxa"/>
            <w:tcBorders>
              <w:top w:val="nil"/>
              <w:left w:val="nil"/>
              <w:bottom w:val="nil"/>
              <w:right w:val="nil"/>
            </w:tcBorders>
            <w:shd w:val="clear" w:color="auto" w:fill="auto"/>
            <w:noWrap/>
            <w:tcMar>
              <w:left w:w="0" w:type="dxa"/>
              <w:right w:w="0" w:type="dxa"/>
            </w:tcMar>
            <w:hideMark/>
          </w:tcPr>
          <w:p w14:paraId="7D31E58F" w14:textId="77777777" w:rsidR="000D1644" w:rsidRPr="00F677C7" w:rsidRDefault="000D1644" w:rsidP="00F05276">
            <w:pPr>
              <w:jc w:val="center"/>
              <w:rPr>
                <w:rFonts w:ascii="Calibri" w:hAnsi="Calibri" w:cs="Calibri"/>
                <w:b/>
                <w:bCs/>
                <w:color w:val="000000"/>
                <w:sz w:val="21"/>
                <w:szCs w:val="21"/>
              </w:rPr>
            </w:pPr>
          </w:p>
        </w:tc>
        <w:tc>
          <w:tcPr>
            <w:tcW w:w="601" w:type="dxa"/>
            <w:tcBorders>
              <w:top w:val="nil"/>
              <w:left w:val="nil"/>
              <w:bottom w:val="nil"/>
              <w:right w:val="nil"/>
            </w:tcBorders>
            <w:shd w:val="clear" w:color="auto" w:fill="auto"/>
            <w:noWrap/>
            <w:tcMar>
              <w:left w:w="0" w:type="dxa"/>
              <w:right w:w="0" w:type="dxa"/>
            </w:tcMar>
            <w:hideMark/>
          </w:tcPr>
          <w:p w14:paraId="7E4088E5"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1.38</w:t>
            </w:r>
          </w:p>
        </w:tc>
        <w:tc>
          <w:tcPr>
            <w:tcW w:w="1177" w:type="dxa"/>
            <w:tcBorders>
              <w:top w:val="nil"/>
              <w:left w:val="nil"/>
              <w:bottom w:val="nil"/>
              <w:right w:val="nil"/>
            </w:tcBorders>
            <w:shd w:val="clear" w:color="auto" w:fill="auto"/>
            <w:noWrap/>
            <w:tcMar>
              <w:left w:w="0" w:type="dxa"/>
              <w:right w:w="0" w:type="dxa"/>
            </w:tcMar>
            <w:hideMark/>
          </w:tcPr>
          <w:p w14:paraId="0CD0B367" w14:textId="1814F671"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1.19, 1.61</w:t>
            </w:r>
            <w:r>
              <w:rPr>
                <w:rFonts w:ascii="Calibri" w:hAnsi="Calibri" w:cs="Calibri"/>
                <w:color w:val="000000"/>
                <w:sz w:val="21"/>
                <w:szCs w:val="21"/>
              </w:rPr>
              <w:t>)</w:t>
            </w:r>
          </w:p>
        </w:tc>
        <w:tc>
          <w:tcPr>
            <w:tcW w:w="780" w:type="dxa"/>
            <w:tcBorders>
              <w:top w:val="nil"/>
              <w:left w:val="nil"/>
              <w:bottom w:val="nil"/>
              <w:right w:val="nil"/>
            </w:tcBorders>
            <w:shd w:val="clear" w:color="auto" w:fill="auto"/>
            <w:noWrap/>
            <w:tcMar>
              <w:left w:w="0" w:type="dxa"/>
              <w:right w:w="0" w:type="dxa"/>
            </w:tcMar>
            <w:hideMark/>
          </w:tcPr>
          <w:p w14:paraId="3D7F33C9"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&lt;0.001</w:t>
            </w:r>
          </w:p>
        </w:tc>
        <w:tc>
          <w:tcPr>
            <w:tcW w:w="355" w:type="dxa"/>
            <w:tcBorders>
              <w:top w:val="nil"/>
              <w:left w:val="nil"/>
              <w:bottom w:val="nil"/>
              <w:right w:val="nil"/>
            </w:tcBorders>
            <w:shd w:val="clear" w:color="auto" w:fill="auto"/>
            <w:noWrap/>
            <w:tcMar>
              <w:left w:w="0" w:type="dxa"/>
              <w:right w:w="0" w:type="dxa"/>
            </w:tcMar>
            <w:hideMark/>
          </w:tcPr>
          <w:p w14:paraId="53F276CB" w14:textId="77777777" w:rsidR="000D1644" w:rsidRPr="00F677C7" w:rsidRDefault="000D1644" w:rsidP="00F05276">
            <w:pPr>
              <w:jc w:val="center"/>
              <w:rPr>
                <w:rFonts w:ascii="Calibri" w:hAnsi="Calibri" w:cs="Calibri"/>
                <w:b/>
                <w:bCs/>
                <w:color w:val="000000"/>
                <w:sz w:val="21"/>
                <w:szCs w:val="21"/>
              </w:rPr>
            </w:pPr>
          </w:p>
        </w:tc>
      </w:tr>
      <w:tr w:rsidR="000D1644" w:rsidRPr="00F677C7" w14:paraId="07C57F48" w14:textId="77777777" w:rsidTr="000D1644">
        <w:trPr>
          <w:trHeight w:val="69"/>
        </w:trPr>
        <w:tc>
          <w:tcPr>
            <w:tcW w:w="1364" w:type="dxa"/>
            <w:tcBorders>
              <w:top w:val="nil"/>
              <w:left w:val="nil"/>
              <w:bottom w:val="single" w:sz="4" w:space="0" w:color="auto"/>
              <w:right w:val="nil"/>
            </w:tcBorders>
            <w:shd w:val="clear" w:color="auto" w:fill="auto"/>
            <w:noWrap/>
            <w:tcMar>
              <w:left w:w="0" w:type="dxa"/>
              <w:right w:w="0" w:type="dxa"/>
            </w:tcMar>
            <w:hideMark/>
          </w:tcPr>
          <w:p w14:paraId="110FB25E" w14:textId="17A46239" w:rsidR="000D1644" w:rsidRPr="00F677C7" w:rsidRDefault="000D1644" w:rsidP="00F05276">
            <w:pPr>
              <w:rPr>
                <w:rFonts w:ascii="Calibri" w:hAnsi="Calibri" w:cs="Calibri"/>
                <w:color w:val="000000"/>
                <w:sz w:val="21"/>
                <w:szCs w:val="21"/>
              </w:rPr>
            </w:pPr>
            <w:r w:rsidRPr="00F677C7">
              <w:rPr>
                <w:rFonts w:ascii="Calibri" w:hAnsi="Calibri" w:cs="Calibri"/>
                <w:color w:val="000000"/>
                <w:sz w:val="21"/>
                <w:szCs w:val="21"/>
                <w:lang w:val="en-GB"/>
              </w:rPr>
              <w:t>Urban</w:t>
            </w:r>
            <w:r>
              <w:rPr>
                <w:rFonts w:ascii="Calibri" w:hAnsi="Calibri" w:cs="Calibri"/>
                <w:color w:val="000000"/>
                <w:sz w:val="21"/>
                <w:szCs w:val="21"/>
                <w:lang w:val="en-GB"/>
              </w:rPr>
              <w:t>-&gt;</w:t>
            </w:r>
            <w:r w:rsidRPr="00F677C7">
              <w:rPr>
                <w:rFonts w:ascii="Calibri" w:hAnsi="Calibri" w:cs="Calibri"/>
                <w:color w:val="000000"/>
                <w:sz w:val="21"/>
                <w:szCs w:val="21"/>
                <w:lang w:val="en-GB"/>
              </w:rPr>
              <w:t>urban</w:t>
            </w:r>
          </w:p>
        </w:tc>
        <w:tc>
          <w:tcPr>
            <w:tcW w:w="601" w:type="dxa"/>
            <w:tcBorders>
              <w:top w:val="nil"/>
              <w:left w:val="nil"/>
              <w:bottom w:val="single" w:sz="4" w:space="0" w:color="auto"/>
              <w:right w:val="nil"/>
            </w:tcBorders>
            <w:shd w:val="clear" w:color="auto" w:fill="auto"/>
            <w:noWrap/>
            <w:tcMar>
              <w:left w:w="0" w:type="dxa"/>
              <w:right w:w="0" w:type="dxa"/>
            </w:tcMar>
            <w:hideMark/>
          </w:tcPr>
          <w:p w14:paraId="223A69A9"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1.15</w:t>
            </w:r>
          </w:p>
        </w:tc>
        <w:tc>
          <w:tcPr>
            <w:tcW w:w="1193" w:type="dxa"/>
            <w:tcBorders>
              <w:top w:val="nil"/>
              <w:left w:val="nil"/>
              <w:bottom w:val="single" w:sz="4" w:space="0" w:color="auto"/>
              <w:right w:val="nil"/>
            </w:tcBorders>
            <w:shd w:val="clear" w:color="auto" w:fill="auto"/>
            <w:noWrap/>
            <w:tcMar>
              <w:left w:w="0" w:type="dxa"/>
              <w:right w:w="0" w:type="dxa"/>
            </w:tcMar>
            <w:hideMark/>
          </w:tcPr>
          <w:p w14:paraId="35F44400" w14:textId="4796A61E"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0.90, 1.46</w:t>
            </w:r>
            <w:r>
              <w:rPr>
                <w:rFonts w:ascii="Calibri" w:hAnsi="Calibri" w:cs="Calibri"/>
                <w:color w:val="000000"/>
                <w:sz w:val="21"/>
                <w:szCs w:val="21"/>
              </w:rPr>
              <w:t>)</w:t>
            </w:r>
          </w:p>
        </w:tc>
        <w:tc>
          <w:tcPr>
            <w:tcW w:w="789" w:type="dxa"/>
            <w:tcBorders>
              <w:top w:val="nil"/>
              <w:left w:val="nil"/>
              <w:bottom w:val="single" w:sz="4" w:space="0" w:color="auto"/>
              <w:right w:val="nil"/>
            </w:tcBorders>
            <w:shd w:val="clear" w:color="auto" w:fill="auto"/>
            <w:noWrap/>
            <w:tcMar>
              <w:left w:w="0" w:type="dxa"/>
              <w:right w:w="0" w:type="dxa"/>
            </w:tcMar>
            <w:hideMark/>
          </w:tcPr>
          <w:p w14:paraId="76E1720A"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0.256</w:t>
            </w:r>
          </w:p>
        </w:tc>
        <w:tc>
          <w:tcPr>
            <w:tcW w:w="355" w:type="dxa"/>
            <w:tcBorders>
              <w:top w:val="nil"/>
              <w:left w:val="nil"/>
              <w:bottom w:val="single" w:sz="4" w:space="0" w:color="auto"/>
              <w:right w:val="nil"/>
            </w:tcBorders>
            <w:shd w:val="clear" w:color="auto" w:fill="auto"/>
            <w:noWrap/>
            <w:tcMar>
              <w:left w:w="0" w:type="dxa"/>
              <w:right w:w="0" w:type="dxa"/>
            </w:tcMar>
            <w:hideMark/>
          </w:tcPr>
          <w:p w14:paraId="41E0D2C2"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 </w:t>
            </w:r>
          </w:p>
        </w:tc>
        <w:tc>
          <w:tcPr>
            <w:tcW w:w="682" w:type="dxa"/>
            <w:tcBorders>
              <w:top w:val="nil"/>
              <w:left w:val="nil"/>
              <w:bottom w:val="single" w:sz="4" w:space="0" w:color="auto"/>
              <w:right w:val="nil"/>
            </w:tcBorders>
            <w:shd w:val="clear" w:color="auto" w:fill="auto"/>
            <w:noWrap/>
            <w:tcMar>
              <w:left w:w="0" w:type="dxa"/>
              <w:right w:w="0" w:type="dxa"/>
            </w:tcMar>
            <w:hideMark/>
          </w:tcPr>
          <w:p w14:paraId="69023052"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1.20</w:t>
            </w:r>
          </w:p>
        </w:tc>
        <w:tc>
          <w:tcPr>
            <w:tcW w:w="1303" w:type="dxa"/>
            <w:tcBorders>
              <w:top w:val="nil"/>
              <w:left w:val="nil"/>
              <w:bottom w:val="single" w:sz="4" w:space="0" w:color="auto"/>
              <w:right w:val="nil"/>
            </w:tcBorders>
            <w:shd w:val="clear" w:color="auto" w:fill="auto"/>
            <w:noWrap/>
            <w:tcMar>
              <w:left w:w="0" w:type="dxa"/>
              <w:right w:w="0" w:type="dxa"/>
            </w:tcMar>
            <w:hideMark/>
          </w:tcPr>
          <w:p w14:paraId="14049D72" w14:textId="4E4D9073"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1.01, 1.44</w:t>
            </w:r>
            <w:r>
              <w:rPr>
                <w:rFonts w:ascii="Calibri" w:hAnsi="Calibri" w:cs="Calibri"/>
                <w:color w:val="000000"/>
                <w:sz w:val="21"/>
                <w:szCs w:val="21"/>
              </w:rPr>
              <w:t>)</w:t>
            </w:r>
          </w:p>
        </w:tc>
        <w:tc>
          <w:tcPr>
            <w:tcW w:w="789" w:type="dxa"/>
            <w:tcBorders>
              <w:top w:val="nil"/>
              <w:left w:val="nil"/>
              <w:bottom w:val="single" w:sz="4" w:space="0" w:color="auto"/>
              <w:right w:val="nil"/>
            </w:tcBorders>
            <w:shd w:val="clear" w:color="auto" w:fill="auto"/>
            <w:noWrap/>
            <w:tcMar>
              <w:left w:w="0" w:type="dxa"/>
              <w:right w:w="0" w:type="dxa"/>
            </w:tcMar>
            <w:hideMark/>
          </w:tcPr>
          <w:p w14:paraId="1018E839"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0.043</w:t>
            </w:r>
          </w:p>
        </w:tc>
        <w:tc>
          <w:tcPr>
            <w:tcW w:w="355" w:type="dxa"/>
            <w:tcBorders>
              <w:top w:val="nil"/>
              <w:left w:val="nil"/>
              <w:bottom w:val="single" w:sz="4" w:space="0" w:color="auto"/>
              <w:right w:val="nil"/>
            </w:tcBorders>
            <w:shd w:val="clear" w:color="auto" w:fill="auto"/>
            <w:noWrap/>
            <w:tcMar>
              <w:left w:w="0" w:type="dxa"/>
              <w:right w:w="0" w:type="dxa"/>
            </w:tcMar>
            <w:hideMark/>
          </w:tcPr>
          <w:p w14:paraId="269182F6"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 </w:t>
            </w:r>
          </w:p>
        </w:tc>
        <w:tc>
          <w:tcPr>
            <w:tcW w:w="233" w:type="dxa"/>
            <w:tcBorders>
              <w:top w:val="nil"/>
              <w:left w:val="nil"/>
              <w:bottom w:val="single" w:sz="4" w:space="0" w:color="auto"/>
              <w:right w:val="nil"/>
            </w:tcBorders>
            <w:shd w:val="clear" w:color="auto" w:fill="auto"/>
            <w:noWrap/>
            <w:tcMar>
              <w:left w:w="0" w:type="dxa"/>
              <w:right w:w="0" w:type="dxa"/>
            </w:tcMar>
            <w:hideMark/>
          </w:tcPr>
          <w:p w14:paraId="1064D17B"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 </w:t>
            </w:r>
          </w:p>
        </w:tc>
        <w:tc>
          <w:tcPr>
            <w:tcW w:w="678" w:type="dxa"/>
            <w:tcBorders>
              <w:top w:val="nil"/>
              <w:left w:val="nil"/>
              <w:bottom w:val="single" w:sz="4" w:space="0" w:color="auto"/>
              <w:right w:val="nil"/>
            </w:tcBorders>
            <w:shd w:val="clear" w:color="auto" w:fill="auto"/>
            <w:noWrap/>
            <w:tcMar>
              <w:left w:w="0" w:type="dxa"/>
              <w:right w:w="0" w:type="dxa"/>
            </w:tcMar>
            <w:hideMark/>
          </w:tcPr>
          <w:p w14:paraId="06C519CE"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0.90</w:t>
            </w:r>
          </w:p>
        </w:tc>
        <w:tc>
          <w:tcPr>
            <w:tcW w:w="1712" w:type="dxa"/>
            <w:tcBorders>
              <w:top w:val="nil"/>
              <w:left w:val="nil"/>
              <w:bottom w:val="single" w:sz="4" w:space="0" w:color="auto"/>
              <w:right w:val="nil"/>
            </w:tcBorders>
            <w:shd w:val="clear" w:color="auto" w:fill="auto"/>
            <w:noWrap/>
            <w:tcMar>
              <w:left w:w="0" w:type="dxa"/>
              <w:right w:w="0" w:type="dxa"/>
            </w:tcMar>
            <w:hideMark/>
          </w:tcPr>
          <w:p w14:paraId="527B9734" w14:textId="19803A6B"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0.83, 0.98</w:t>
            </w:r>
            <w:r>
              <w:rPr>
                <w:rFonts w:ascii="Calibri" w:hAnsi="Calibri" w:cs="Calibri"/>
                <w:color w:val="000000"/>
                <w:sz w:val="21"/>
                <w:szCs w:val="21"/>
              </w:rPr>
              <w:t>)</w:t>
            </w:r>
          </w:p>
        </w:tc>
        <w:tc>
          <w:tcPr>
            <w:tcW w:w="780" w:type="dxa"/>
            <w:tcBorders>
              <w:top w:val="nil"/>
              <w:left w:val="nil"/>
              <w:bottom w:val="single" w:sz="4" w:space="0" w:color="auto"/>
              <w:right w:val="nil"/>
            </w:tcBorders>
            <w:shd w:val="clear" w:color="auto" w:fill="auto"/>
            <w:noWrap/>
            <w:tcMar>
              <w:left w:w="0" w:type="dxa"/>
              <w:right w:w="0" w:type="dxa"/>
            </w:tcMar>
            <w:hideMark/>
          </w:tcPr>
          <w:p w14:paraId="6A64758A" w14:textId="77777777" w:rsidR="000D1644" w:rsidRPr="00F677C7" w:rsidRDefault="000D1644" w:rsidP="00F05276">
            <w:pPr>
              <w:jc w:val="center"/>
              <w:rPr>
                <w:rFonts w:ascii="Calibri" w:hAnsi="Calibri" w:cs="Calibri"/>
                <w:b/>
                <w:bCs/>
                <w:color w:val="000000"/>
                <w:sz w:val="21"/>
                <w:szCs w:val="21"/>
              </w:rPr>
            </w:pPr>
            <w:r w:rsidRPr="00F677C7">
              <w:rPr>
                <w:rFonts w:ascii="Calibri" w:hAnsi="Calibri" w:cs="Calibri"/>
                <w:b/>
                <w:bCs/>
                <w:color w:val="000000"/>
                <w:sz w:val="21"/>
                <w:szCs w:val="21"/>
              </w:rPr>
              <w:t>0.011</w:t>
            </w:r>
          </w:p>
        </w:tc>
        <w:tc>
          <w:tcPr>
            <w:tcW w:w="355" w:type="dxa"/>
            <w:tcBorders>
              <w:top w:val="nil"/>
              <w:left w:val="nil"/>
              <w:bottom w:val="single" w:sz="4" w:space="0" w:color="auto"/>
              <w:right w:val="nil"/>
            </w:tcBorders>
            <w:shd w:val="clear" w:color="auto" w:fill="auto"/>
            <w:noWrap/>
            <w:tcMar>
              <w:left w:w="0" w:type="dxa"/>
              <w:right w:w="0" w:type="dxa"/>
            </w:tcMar>
            <w:hideMark/>
          </w:tcPr>
          <w:p w14:paraId="2AFE0C32"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 </w:t>
            </w:r>
          </w:p>
        </w:tc>
        <w:tc>
          <w:tcPr>
            <w:tcW w:w="601" w:type="dxa"/>
            <w:tcBorders>
              <w:top w:val="nil"/>
              <w:left w:val="nil"/>
              <w:bottom w:val="single" w:sz="4" w:space="0" w:color="auto"/>
              <w:right w:val="nil"/>
            </w:tcBorders>
            <w:shd w:val="clear" w:color="auto" w:fill="auto"/>
            <w:noWrap/>
            <w:tcMar>
              <w:left w:w="0" w:type="dxa"/>
              <w:right w:w="0" w:type="dxa"/>
            </w:tcMar>
            <w:hideMark/>
          </w:tcPr>
          <w:p w14:paraId="6F26A491"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0.94</w:t>
            </w:r>
          </w:p>
        </w:tc>
        <w:tc>
          <w:tcPr>
            <w:tcW w:w="1177" w:type="dxa"/>
            <w:tcBorders>
              <w:top w:val="nil"/>
              <w:left w:val="nil"/>
              <w:bottom w:val="single" w:sz="4" w:space="0" w:color="auto"/>
              <w:right w:val="nil"/>
            </w:tcBorders>
            <w:shd w:val="clear" w:color="auto" w:fill="auto"/>
            <w:noWrap/>
            <w:tcMar>
              <w:left w:w="0" w:type="dxa"/>
              <w:right w:w="0" w:type="dxa"/>
            </w:tcMar>
            <w:hideMark/>
          </w:tcPr>
          <w:p w14:paraId="388436AD" w14:textId="324A9777" w:rsidR="000D1644" w:rsidRPr="00F677C7" w:rsidRDefault="000D1644" w:rsidP="00F05276">
            <w:pPr>
              <w:jc w:val="center"/>
              <w:rPr>
                <w:rFonts w:ascii="Calibri" w:hAnsi="Calibri" w:cs="Calibri"/>
                <w:color w:val="000000"/>
                <w:sz w:val="21"/>
                <w:szCs w:val="21"/>
              </w:rPr>
            </w:pPr>
            <w:r>
              <w:rPr>
                <w:rFonts w:ascii="Calibri" w:hAnsi="Calibri" w:cs="Calibri"/>
                <w:color w:val="000000"/>
                <w:sz w:val="21"/>
                <w:szCs w:val="21"/>
              </w:rPr>
              <w:t>(</w:t>
            </w:r>
            <w:r w:rsidRPr="00F677C7">
              <w:rPr>
                <w:rFonts w:ascii="Calibri" w:hAnsi="Calibri" w:cs="Calibri"/>
                <w:color w:val="000000"/>
                <w:sz w:val="21"/>
                <w:szCs w:val="21"/>
              </w:rPr>
              <w:t>0.84, 1.06</w:t>
            </w:r>
            <w:r>
              <w:rPr>
                <w:rFonts w:ascii="Calibri" w:hAnsi="Calibri" w:cs="Calibri"/>
                <w:color w:val="000000"/>
                <w:sz w:val="21"/>
                <w:szCs w:val="21"/>
              </w:rPr>
              <w:t>)</w:t>
            </w:r>
          </w:p>
        </w:tc>
        <w:tc>
          <w:tcPr>
            <w:tcW w:w="780" w:type="dxa"/>
            <w:tcBorders>
              <w:top w:val="nil"/>
              <w:left w:val="nil"/>
              <w:bottom w:val="single" w:sz="4" w:space="0" w:color="auto"/>
              <w:right w:val="nil"/>
            </w:tcBorders>
            <w:shd w:val="clear" w:color="auto" w:fill="auto"/>
            <w:noWrap/>
            <w:tcMar>
              <w:left w:w="0" w:type="dxa"/>
              <w:right w:w="0" w:type="dxa"/>
            </w:tcMar>
            <w:hideMark/>
          </w:tcPr>
          <w:p w14:paraId="4332692F"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0.297</w:t>
            </w:r>
          </w:p>
        </w:tc>
        <w:tc>
          <w:tcPr>
            <w:tcW w:w="355" w:type="dxa"/>
            <w:tcBorders>
              <w:top w:val="nil"/>
              <w:left w:val="nil"/>
              <w:bottom w:val="single" w:sz="4" w:space="0" w:color="auto"/>
              <w:right w:val="nil"/>
            </w:tcBorders>
            <w:shd w:val="clear" w:color="auto" w:fill="auto"/>
            <w:noWrap/>
            <w:tcMar>
              <w:left w:w="0" w:type="dxa"/>
              <w:right w:w="0" w:type="dxa"/>
            </w:tcMar>
            <w:hideMark/>
          </w:tcPr>
          <w:p w14:paraId="7FF9FDD9" w14:textId="77777777" w:rsidR="000D1644" w:rsidRPr="00F677C7" w:rsidRDefault="000D1644" w:rsidP="00F05276">
            <w:pPr>
              <w:jc w:val="center"/>
              <w:rPr>
                <w:rFonts w:ascii="Calibri" w:hAnsi="Calibri" w:cs="Calibri"/>
                <w:color w:val="000000"/>
                <w:sz w:val="21"/>
                <w:szCs w:val="21"/>
              </w:rPr>
            </w:pPr>
            <w:r w:rsidRPr="00F677C7">
              <w:rPr>
                <w:rFonts w:ascii="Calibri" w:hAnsi="Calibri" w:cs="Calibri"/>
                <w:color w:val="000000"/>
                <w:sz w:val="21"/>
                <w:szCs w:val="21"/>
              </w:rPr>
              <w:t> </w:t>
            </w:r>
          </w:p>
        </w:tc>
      </w:tr>
    </w:tbl>
    <w:p w14:paraId="3EB0AC65" w14:textId="28059967" w:rsidR="00DA5782" w:rsidRPr="00F677C7" w:rsidRDefault="00DA5782" w:rsidP="00DA5782">
      <w:pPr>
        <w:rPr>
          <w:rFonts w:ascii="Calibri" w:hAnsi="Calibri" w:cs="Calibri"/>
          <w:sz w:val="18"/>
          <w:szCs w:val="18"/>
          <w:lang w:val="en-GB"/>
        </w:rPr>
      </w:pPr>
      <w:proofErr w:type="spellStart"/>
      <w:r w:rsidRPr="00F677C7">
        <w:rPr>
          <w:rFonts w:ascii="Calibri" w:hAnsi="Calibri" w:cs="Calibri"/>
          <w:sz w:val="18"/>
          <w:szCs w:val="18"/>
          <w:lang w:val="en-GB"/>
        </w:rPr>
        <w:t>aIRR</w:t>
      </w:r>
      <w:proofErr w:type="spellEnd"/>
      <w:r w:rsidRPr="00F677C7">
        <w:rPr>
          <w:rFonts w:ascii="Calibri" w:hAnsi="Calibri" w:cs="Calibri"/>
          <w:sz w:val="18"/>
          <w:szCs w:val="18"/>
          <w:lang w:val="en-GB"/>
        </w:rPr>
        <w:t xml:space="preserve">, adjusted IRR. </w:t>
      </w:r>
      <w:r w:rsidRPr="00F677C7">
        <w:rPr>
          <w:rFonts w:ascii="Calibri" w:hAnsi="Calibri" w:cs="Calibri"/>
          <w:sz w:val="16"/>
          <w:szCs w:val="16"/>
          <w:lang w:val="en-US"/>
        </w:rPr>
        <w:t xml:space="preserve">95%CI, 95% Confidence Interval; Bold </w:t>
      </w:r>
      <w:proofErr w:type="gramStart"/>
      <w:r w:rsidRPr="00F677C7">
        <w:rPr>
          <w:rFonts w:ascii="Calibri" w:hAnsi="Calibri" w:cs="Calibri"/>
          <w:sz w:val="16"/>
          <w:szCs w:val="16"/>
          <w:lang w:val="en-US"/>
        </w:rPr>
        <w:t>indicates</w:t>
      </w:r>
      <w:proofErr w:type="gramEnd"/>
      <w:r w:rsidRPr="00F677C7">
        <w:rPr>
          <w:rFonts w:ascii="Calibri" w:hAnsi="Calibri" w:cs="Calibri"/>
          <w:sz w:val="16"/>
          <w:szCs w:val="16"/>
          <w:lang w:val="en-US"/>
        </w:rPr>
        <w:t xml:space="preserve"> p&lt;0.05. Reference category for binary variables is no exposure, for urbanicity is ‘rural birth &amp; rural longest residence’. </w:t>
      </w:r>
      <w:r w:rsidRPr="00F677C7">
        <w:rPr>
          <w:rFonts w:ascii="Calibri" w:hAnsi="Calibri" w:cs="Calibri"/>
          <w:sz w:val="16"/>
          <w:szCs w:val="16"/>
          <w:lang w:val="en-US"/>
        </w:rPr>
        <w:br/>
        <w:t xml:space="preserve">Fully adjusted model also adjusted for parental income and highest </w:t>
      </w:r>
      <w:r w:rsidRPr="00381C69">
        <w:rPr>
          <w:rFonts w:ascii="Calibri" w:hAnsi="Calibri" w:cs="Calibri"/>
          <w:sz w:val="16"/>
          <w:szCs w:val="16"/>
          <w:lang w:val="en-US"/>
        </w:rPr>
        <w:t xml:space="preserve">parental education </w:t>
      </w:r>
      <w:r w:rsidRPr="00381C69">
        <w:rPr>
          <w:rFonts w:ascii="Calibri" w:hAnsi="Calibri" w:cs="Calibri"/>
          <w:sz w:val="16"/>
          <w:szCs w:val="16"/>
          <w:lang w:val="en-GB"/>
        </w:rPr>
        <w:t>(age 14-16).</w:t>
      </w:r>
      <w:r w:rsidRPr="00F677C7">
        <w:rPr>
          <w:rFonts w:ascii="Calibri" w:hAnsi="Calibri" w:cs="Calibri"/>
          <w:sz w:val="18"/>
          <w:szCs w:val="18"/>
          <w:lang w:val="en-GB"/>
        </w:rPr>
        <w:t xml:space="preserve"> </w:t>
      </w:r>
      <w:r w:rsidRPr="00F677C7">
        <w:rPr>
          <w:rFonts w:ascii="Calibri" w:hAnsi="Calibri" w:cs="Calibri"/>
          <w:sz w:val="18"/>
          <w:szCs w:val="18"/>
          <w:lang w:val="en-GB"/>
        </w:rPr>
        <w:br w:type="page"/>
      </w:r>
    </w:p>
    <w:p w14:paraId="603D338F" w14:textId="0BA6254E" w:rsidR="00355D2C" w:rsidRPr="00381C69" w:rsidRDefault="00355D2C" w:rsidP="00355D2C">
      <w:pPr>
        <w:pStyle w:val="Caption"/>
        <w:keepNext/>
        <w:rPr>
          <w:rFonts w:ascii="Calibri" w:hAnsi="Calibri" w:cs="Calibri"/>
          <w:lang w:val="sv-SE"/>
        </w:rPr>
      </w:pPr>
      <w:r w:rsidRPr="00F677C7">
        <w:rPr>
          <w:rFonts w:ascii="Calibri" w:hAnsi="Calibri" w:cs="Calibri"/>
        </w:rPr>
        <w:lastRenderedPageBreak/>
        <w:t xml:space="preserve">Table </w:t>
      </w:r>
      <w:r w:rsidR="009B6291" w:rsidRPr="00F677C7">
        <w:rPr>
          <w:rFonts w:ascii="Calibri" w:hAnsi="Calibri" w:cs="Calibri"/>
          <w:lang w:val="sv-SE"/>
        </w:rPr>
        <w:t>S</w:t>
      </w:r>
      <w:r w:rsidR="00000000" w:rsidRPr="00F677C7">
        <w:rPr>
          <w:rFonts w:ascii="Calibri" w:hAnsi="Calibri" w:cs="Calibri"/>
        </w:rPr>
        <w:fldChar w:fldCharType="begin"/>
      </w:r>
      <w:r w:rsidR="00000000" w:rsidRPr="00F677C7">
        <w:rPr>
          <w:rFonts w:ascii="Calibri" w:hAnsi="Calibri" w:cs="Calibri"/>
        </w:rPr>
        <w:instrText xml:space="preserve"> SEQ Table \* ARABIC </w:instrText>
      </w:r>
      <w:r w:rsidR="00000000" w:rsidRPr="00F677C7">
        <w:rPr>
          <w:rFonts w:ascii="Calibri" w:hAnsi="Calibri" w:cs="Calibri"/>
        </w:rPr>
        <w:fldChar w:fldCharType="separate"/>
      </w:r>
      <w:r w:rsidR="00AC2B76">
        <w:rPr>
          <w:rFonts w:ascii="Calibri" w:hAnsi="Calibri" w:cs="Calibri"/>
          <w:noProof/>
        </w:rPr>
        <w:t>8</w:t>
      </w:r>
      <w:r w:rsidR="00000000" w:rsidRPr="00F677C7">
        <w:rPr>
          <w:rFonts w:ascii="Calibri" w:hAnsi="Calibri" w:cs="Calibri"/>
          <w:noProof/>
        </w:rPr>
        <w:fldChar w:fldCharType="end"/>
      </w:r>
      <w:r w:rsidR="00381C69">
        <w:rPr>
          <w:rFonts w:ascii="Calibri" w:hAnsi="Calibri" w:cs="Calibri"/>
          <w:noProof/>
          <w:lang w:val="sv-SE"/>
        </w:rPr>
        <w:t xml:space="preserve"> </w:t>
      </w:r>
      <w:r w:rsidR="00381C69" w:rsidRPr="00992AED">
        <w:rPr>
          <w:rFonts w:ascii="Calibri" w:hAnsi="Calibri" w:cs="Calibri"/>
          <w:lang w:val="sv-SE"/>
        </w:rPr>
        <w:t>IRR FOR THE INDIVIDUAL ENVIRONMENTAL EXPOSURES AND RISK OF SCZ AND BD</w:t>
      </w:r>
      <w:r w:rsidR="00381C69">
        <w:rPr>
          <w:rFonts w:ascii="Calibri" w:hAnsi="Calibri" w:cs="Calibri"/>
          <w:lang w:val="sv-SE"/>
        </w:rPr>
        <w:t>,</w:t>
      </w:r>
      <w:r w:rsidR="00381C69">
        <w:rPr>
          <w:rFonts w:ascii="Calibri" w:hAnsi="Calibri" w:cs="Calibri"/>
          <w:lang w:val="sv-SE"/>
        </w:rPr>
        <w:t xml:space="preserve"> stratified by sex.</w:t>
      </w:r>
    </w:p>
    <w:tbl>
      <w:tblPr>
        <w:tblW w:w="12560" w:type="dxa"/>
        <w:tblLook w:val="04A0" w:firstRow="1" w:lastRow="0" w:firstColumn="1" w:lastColumn="0" w:noHBand="0" w:noVBand="1"/>
      </w:tblPr>
      <w:tblGrid>
        <w:gridCol w:w="2376"/>
        <w:gridCol w:w="718"/>
        <w:gridCol w:w="1544"/>
        <w:gridCol w:w="831"/>
        <w:gridCol w:w="277"/>
        <w:gridCol w:w="718"/>
        <w:gridCol w:w="1544"/>
        <w:gridCol w:w="831"/>
        <w:gridCol w:w="277"/>
        <w:gridCol w:w="1018"/>
        <w:gridCol w:w="1313"/>
        <w:gridCol w:w="1113"/>
      </w:tblGrid>
      <w:tr w:rsidR="009E00CD" w14:paraId="64AE9DDD" w14:textId="77777777" w:rsidTr="00206AB7">
        <w:trPr>
          <w:trHeight w:val="300"/>
        </w:trPr>
        <w:tc>
          <w:tcPr>
            <w:tcW w:w="12560" w:type="dxa"/>
            <w:gridSpan w:val="12"/>
            <w:tcBorders>
              <w:top w:val="single" w:sz="4" w:space="0" w:color="auto"/>
              <w:left w:val="nil"/>
              <w:right w:val="nil"/>
            </w:tcBorders>
            <w:shd w:val="clear" w:color="auto" w:fill="auto"/>
            <w:noWrap/>
            <w:vAlign w:val="bottom"/>
            <w:hideMark/>
          </w:tcPr>
          <w:p w14:paraId="62E4200E" w14:textId="77777777" w:rsidR="009E00CD" w:rsidRDefault="009E00CD">
            <w:pPr>
              <w:jc w:val="center"/>
              <w:rPr>
                <w:rFonts w:ascii="Calibri" w:hAnsi="Calibri" w:cs="Calibri"/>
                <w:b/>
                <w:bCs/>
                <w:color w:val="000000"/>
                <w:sz w:val="22"/>
                <w:szCs w:val="22"/>
              </w:rPr>
            </w:pPr>
            <w:r>
              <w:rPr>
                <w:rFonts w:ascii="Calibri" w:hAnsi="Calibri" w:cs="Calibri"/>
                <w:b/>
                <w:bCs/>
                <w:color w:val="000000"/>
                <w:sz w:val="22"/>
                <w:szCs w:val="22"/>
              </w:rPr>
              <w:t>SCZ</w:t>
            </w:r>
          </w:p>
        </w:tc>
      </w:tr>
      <w:tr w:rsidR="009E00CD" w14:paraId="38E267CF" w14:textId="77777777" w:rsidTr="00206AB7">
        <w:trPr>
          <w:trHeight w:val="300"/>
        </w:trPr>
        <w:tc>
          <w:tcPr>
            <w:tcW w:w="2376" w:type="dxa"/>
            <w:tcBorders>
              <w:left w:val="nil"/>
              <w:bottom w:val="nil"/>
              <w:right w:val="nil"/>
            </w:tcBorders>
            <w:shd w:val="clear" w:color="auto" w:fill="auto"/>
            <w:noWrap/>
            <w:vAlign w:val="bottom"/>
            <w:hideMark/>
          </w:tcPr>
          <w:p w14:paraId="19EB0CE4" w14:textId="77777777" w:rsidR="009E00CD" w:rsidRDefault="009E00CD">
            <w:pPr>
              <w:jc w:val="center"/>
              <w:rPr>
                <w:rFonts w:ascii="Calibri" w:hAnsi="Calibri" w:cs="Calibri"/>
                <w:b/>
                <w:bCs/>
                <w:color w:val="000000"/>
                <w:sz w:val="22"/>
                <w:szCs w:val="22"/>
              </w:rPr>
            </w:pPr>
          </w:p>
        </w:tc>
        <w:tc>
          <w:tcPr>
            <w:tcW w:w="3093" w:type="dxa"/>
            <w:gridSpan w:val="3"/>
            <w:tcBorders>
              <w:left w:val="nil"/>
              <w:bottom w:val="single" w:sz="4" w:space="0" w:color="auto"/>
              <w:right w:val="nil"/>
            </w:tcBorders>
            <w:shd w:val="clear" w:color="auto" w:fill="auto"/>
            <w:noWrap/>
            <w:vAlign w:val="bottom"/>
            <w:hideMark/>
          </w:tcPr>
          <w:p w14:paraId="695A45FE" w14:textId="77777777" w:rsidR="009E00CD" w:rsidRDefault="009E00CD">
            <w:pPr>
              <w:jc w:val="center"/>
              <w:rPr>
                <w:rFonts w:ascii="Calibri" w:hAnsi="Calibri" w:cs="Calibri"/>
                <w:color w:val="000000"/>
                <w:sz w:val="22"/>
                <w:szCs w:val="22"/>
              </w:rPr>
            </w:pPr>
            <w:r>
              <w:rPr>
                <w:rFonts w:ascii="Calibri" w:hAnsi="Calibri" w:cs="Calibri"/>
                <w:color w:val="000000"/>
                <w:sz w:val="22"/>
                <w:szCs w:val="22"/>
              </w:rPr>
              <w:t>Female</w:t>
            </w:r>
          </w:p>
        </w:tc>
        <w:tc>
          <w:tcPr>
            <w:tcW w:w="277" w:type="dxa"/>
            <w:tcBorders>
              <w:left w:val="nil"/>
              <w:bottom w:val="nil"/>
              <w:right w:val="nil"/>
            </w:tcBorders>
            <w:shd w:val="clear" w:color="auto" w:fill="auto"/>
            <w:noWrap/>
            <w:vAlign w:val="bottom"/>
            <w:hideMark/>
          </w:tcPr>
          <w:p w14:paraId="473BFFD5" w14:textId="77777777" w:rsidR="009E00CD" w:rsidRDefault="009E00CD">
            <w:pPr>
              <w:jc w:val="center"/>
              <w:rPr>
                <w:rFonts w:ascii="Calibri" w:hAnsi="Calibri" w:cs="Calibri"/>
                <w:color w:val="000000"/>
                <w:sz w:val="22"/>
                <w:szCs w:val="22"/>
              </w:rPr>
            </w:pPr>
          </w:p>
        </w:tc>
        <w:tc>
          <w:tcPr>
            <w:tcW w:w="3093" w:type="dxa"/>
            <w:gridSpan w:val="3"/>
            <w:tcBorders>
              <w:left w:val="nil"/>
              <w:bottom w:val="single" w:sz="4" w:space="0" w:color="auto"/>
              <w:right w:val="nil"/>
            </w:tcBorders>
            <w:shd w:val="clear" w:color="auto" w:fill="auto"/>
            <w:noWrap/>
            <w:vAlign w:val="bottom"/>
            <w:hideMark/>
          </w:tcPr>
          <w:p w14:paraId="63D2710F" w14:textId="77777777" w:rsidR="009E00CD" w:rsidRDefault="009E00CD">
            <w:pPr>
              <w:jc w:val="center"/>
              <w:rPr>
                <w:rFonts w:ascii="Calibri" w:hAnsi="Calibri" w:cs="Calibri"/>
                <w:color w:val="000000"/>
                <w:sz w:val="22"/>
                <w:szCs w:val="22"/>
              </w:rPr>
            </w:pPr>
            <w:r>
              <w:rPr>
                <w:rFonts w:ascii="Calibri" w:hAnsi="Calibri" w:cs="Calibri"/>
                <w:color w:val="000000"/>
                <w:sz w:val="22"/>
                <w:szCs w:val="22"/>
              </w:rPr>
              <w:t>Male</w:t>
            </w:r>
          </w:p>
        </w:tc>
        <w:tc>
          <w:tcPr>
            <w:tcW w:w="277" w:type="dxa"/>
            <w:tcBorders>
              <w:left w:val="nil"/>
              <w:bottom w:val="nil"/>
              <w:right w:val="nil"/>
            </w:tcBorders>
            <w:shd w:val="clear" w:color="auto" w:fill="auto"/>
            <w:noWrap/>
            <w:vAlign w:val="bottom"/>
            <w:hideMark/>
          </w:tcPr>
          <w:p w14:paraId="1B482EC2" w14:textId="77777777" w:rsidR="009E00CD" w:rsidRDefault="009E00CD">
            <w:pPr>
              <w:jc w:val="center"/>
              <w:rPr>
                <w:rFonts w:ascii="Calibri" w:hAnsi="Calibri" w:cs="Calibri"/>
                <w:color w:val="000000"/>
                <w:sz w:val="22"/>
                <w:szCs w:val="22"/>
              </w:rPr>
            </w:pPr>
          </w:p>
        </w:tc>
        <w:tc>
          <w:tcPr>
            <w:tcW w:w="1018" w:type="dxa"/>
            <w:tcBorders>
              <w:left w:val="nil"/>
              <w:bottom w:val="nil"/>
              <w:right w:val="nil"/>
            </w:tcBorders>
            <w:shd w:val="clear" w:color="auto" w:fill="auto"/>
            <w:noWrap/>
            <w:vAlign w:val="bottom"/>
            <w:hideMark/>
          </w:tcPr>
          <w:p w14:paraId="3B3687F1" w14:textId="77777777" w:rsidR="009E00CD" w:rsidRDefault="009E00CD">
            <w:pPr>
              <w:jc w:val="center"/>
              <w:rPr>
                <w:sz w:val="20"/>
                <w:szCs w:val="20"/>
              </w:rPr>
            </w:pPr>
          </w:p>
        </w:tc>
        <w:tc>
          <w:tcPr>
            <w:tcW w:w="1313" w:type="dxa"/>
            <w:tcBorders>
              <w:left w:val="nil"/>
              <w:bottom w:val="nil"/>
              <w:right w:val="nil"/>
            </w:tcBorders>
            <w:shd w:val="clear" w:color="auto" w:fill="auto"/>
            <w:noWrap/>
            <w:vAlign w:val="bottom"/>
            <w:hideMark/>
          </w:tcPr>
          <w:p w14:paraId="3609FC9F" w14:textId="77777777" w:rsidR="009E00CD" w:rsidRDefault="009E00CD">
            <w:pPr>
              <w:rPr>
                <w:sz w:val="20"/>
                <w:szCs w:val="20"/>
              </w:rPr>
            </w:pPr>
          </w:p>
        </w:tc>
        <w:tc>
          <w:tcPr>
            <w:tcW w:w="1113" w:type="dxa"/>
            <w:tcBorders>
              <w:left w:val="nil"/>
              <w:right w:val="nil"/>
            </w:tcBorders>
            <w:shd w:val="clear" w:color="auto" w:fill="auto"/>
            <w:noWrap/>
            <w:vAlign w:val="bottom"/>
            <w:hideMark/>
          </w:tcPr>
          <w:p w14:paraId="382D31F5" w14:textId="77777777" w:rsidR="009E00CD" w:rsidRDefault="009E00CD">
            <w:pPr>
              <w:rPr>
                <w:rFonts w:ascii="Calibri" w:hAnsi="Calibri" w:cs="Calibri"/>
                <w:color w:val="000000"/>
                <w:sz w:val="22"/>
                <w:szCs w:val="22"/>
              </w:rPr>
            </w:pPr>
            <w:r>
              <w:rPr>
                <w:rFonts w:ascii="Calibri" w:hAnsi="Calibri" w:cs="Calibri"/>
                <w:color w:val="000000"/>
                <w:sz w:val="22"/>
                <w:szCs w:val="22"/>
              </w:rPr>
              <w:t>Wald test</w:t>
            </w:r>
          </w:p>
        </w:tc>
      </w:tr>
      <w:tr w:rsidR="009E00CD" w14:paraId="169B6A5F" w14:textId="77777777" w:rsidTr="009E00CD">
        <w:trPr>
          <w:trHeight w:val="300"/>
        </w:trPr>
        <w:tc>
          <w:tcPr>
            <w:tcW w:w="2376" w:type="dxa"/>
            <w:tcBorders>
              <w:left w:val="nil"/>
              <w:bottom w:val="single" w:sz="4" w:space="0" w:color="auto"/>
              <w:right w:val="nil"/>
            </w:tcBorders>
            <w:shd w:val="clear" w:color="auto" w:fill="auto"/>
            <w:noWrap/>
            <w:vAlign w:val="center"/>
            <w:hideMark/>
          </w:tcPr>
          <w:p w14:paraId="60B547F0" w14:textId="77777777" w:rsidR="009E00CD" w:rsidRDefault="009E00CD">
            <w:pPr>
              <w:jc w:val="center"/>
              <w:rPr>
                <w:rFonts w:ascii="Calibri" w:hAnsi="Calibri" w:cs="Calibri"/>
                <w:color w:val="000000"/>
                <w:sz w:val="18"/>
                <w:szCs w:val="18"/>
              </w:rPr>
            </w:pPr>
            <w:r>
              <w:rPr>
                <w:rFonts w:ascii="Calibri" w:hAnsi="Calibri" w:cs="Calibri"/>
                <w:color w:val="000000"/>
                <w:sz w:val="18"/>
                <w:szCs w:val="18"/>
              </w:rPr>
              <w:t>Exposure</w:t>
            </w:r>
          </w:p>
        </w:tc>
        <w:tc>
          <w:tcPr>
            <w:tcW w:w="718" w:type="dxa"/>
            <w:tcBorders>
              <w:left w:val="nil"/>
              <w:bottom w:val="single" w:sz="4" w:space="0" w:color="auto"/>
              <w:right w:val="nil"/>
            </w:tcBorders>
            <w:shd w:val="clear" w:color="auto" w:fill="auto"/>
            <w:noWrap/>
            <w:vAlign w:val="bottom"/>
            <w:hideMark/>
          </w:tcPr>
          <w:p w14:paraId="2595B6ED" w14:textId="77777777" w:rsidR="009E00CD" w:rsidRDefault="009E00CD">
            <w:pPr>
              <w:rPr>
                <w:rFonts w:ascii="Calibri" w:hAnsi="Calibri" w:cs="Calibri"/>
                <w:color w:val="000000"/>
                <w:sz w:val="22"/>
                <w:szCs w:val="22"/>
              </w:rPr>
            </w:pPr>
            <w:r>
              <w:rPr>
                <w:rFonts w:ascii="Calibri" w:hAnsi="Calibri" w:cs="Calibri"/>
                <w:color w:val="000000"/>
                <w:sz w:val="22"/>
                <w:szCs w:val="22"/>
              </w:rPr>
              <w:t>IRR</w:t>
            </w:r>
          </w:p>
        </w:tc>
        <w:tc>
          <w:tcPr>
            <w:tcW w:w="1544" w:type="dxa"/>
            <w:tcBorders>
              <w:left w:val="nil"/>
              <w:bottom w:val="single" w:sz="4" w:space="0" w:color="auto"/>
              <w:right w:val="nil"/>
            </w:tcBorders>
            <w:shd w:val="clear" w:color="auto" w:fill="auto"/>
            <w:noWrap/>
            <w:vAlign w:val="bottom"/>
            <w:hideMark/>
          </w:tcPr>
          <w:p w14:paraId="7B977BC9" w14:textId="77777777" w:rsidR="009E00CD" w:rsidRDefault="009E00CD">
            <w:pPr>
              <w:rPr>
                <w:rFonts w:ascii="Calibri" w:hAnsi="Calibri" w:cs="Calibri"/>
                <w:color w:val="000000"/>
                <w:sz w:val="22"/>
                <w:szCs w:val="22"/>
              </w:rPr>
            </w:pPr>
            <w:r>
              <w:rPr>
                <w:rFonts w:ascii="Calibri" w:hAnsi="Calibri" w:cs="Calibri"/>
                <w:color w:val="000000"/>
                <w:sz w:val="22"/>
                <w:szCs w:val="22"/>
              </w:rPr>
              <w:t>CI</w:t>
            </w:r>
          </w:p>
        </w:tc>
        <w:tc>
          <w:tcPr>
            <w:tcW w:w="831" w:type="dxa"/>
            <w:tcBorders>
              <w:left w:val="nil"/>
              <w:bottom w:val="single" w:sz="4" w:space="0" w:color="auto"/>
              <w:right w:val="nil"/>
            </w:tcBorders>
            <w:shd w:val="clear" w:color="auto" w:fill="auto"/>
            <w:noWrap/>
            <w:vAlign w:val="bottom"/>
            <w:hideMark/>
          </w:tcPr>
          <w:p w14:paraId="7D74B81D" w14:textId="77777777" w:rsidR="009E00CD" w:rsidRDefault="009E00CD">
            <w:pPr>
              <w:rPr>
                <w:rFonts w:ascii="Calibri" w:hAnsi="Calibri" w:cs="Calibri"/>
                <w:color w:val="000000"/>
                <w:sz w:val="22"/>
                <w:szCs w:val="22"/>
              </w:rPr>
            </w:pPr>
            <w:r>
              <w:rPr>
                <w:rFonts w:ascii="Calibri" w:hAnsi="Calibri" w:cs="Calibri"/>
                <w:color w:val="000000"/>
                <w:sz w:val="22"/>
                <w:szCs w:val="22"/>
              </w:rPr>
              <w:t>pvalue</w:t>
            </w:r>
          </w:p>
        </w:tc>
        <w:tc>
          <w:tcPr>
            <w:tcW w:w="277" w:type="dxa"/>
            <w:tcBorders>
              <w:left w:val="nil"/>
              <w:bottom w:val="single" w:sz="4" w:space="0" w:color="auto"/>
              <w:right w:val="nil"/>
            </w:tcBorders>
            <w:shd w:val="clear" w:color="auto" w:fill="auto"/>
            <w:noWrap/>
            <w:vAlign w:val="bottom"/>
            <w:hideMark/>
          </w:tcPr>
          <w:p w14:paraId="01C83889"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718" w:type="dxa"/>
            <w:tcBorders>
              <w:left w:val="nil"/>
              <w:bottom w:val="single" w:sz="4" w:space="0" w:color="auto"/>
              <w:right w:val="nil"/>
            </w:tcBorders>
            <w:shd w:val="clear" w:color="auto" w:fill="auto"/>
            <w:noWrap/>
            <w:vAlign w:val="bottom"/>
            <w:hideMark/>
          </w:tcPr>
          <w:p w14:paraId="792D86F4" w14:textId="77777777" w:rsidR="009E00CD" w:rsidRDefault="009E00CD">
            <w:pPr>
              <w:rPr>
                <w:rFonts w:ascii="Calibri" w:hAnsi="Calibri" w:cs="Calibri"/>
                <w:color w:val="000000"/>
                <w:sz w:val="22"/>
                <w:szCs w:val="22"/>
              </w:rPr>
            </w:pPr>
            <w:r>
              <w:rPr>
                <w:rFonts w:ascii="Calibri" w:hAnsi="Calibri" w:cs="Calibri"/>
                <w:color w:val="000000"/>
                <w:sz w:val="22"/>
                <w:szCs w:val="22"/>
              </w:rPr>
              <w:t>IRR</w:t>
            </w:r>
          </w:p>
        </w:tc>
        <w:tc>
          <w:tcPr>
            <w:tcW w:w="1544" w:type="dxa"/>
            <w:tcBorders>
              <w:left w:val="nil"/>
              <w:bottom w:val="single" w:sz="4" w:space="0" w:color="auto"/>
              <w:right w:val="nil"/>
            </w:tcBorders>
            <w:shd w:val="clear" w:color="auto" w:fill="auto"/>
            <w:noWrap/>
            <w:vAlign w:val="bottom"/>
            <w:hideMark/>
          </w:tcPr>
          <w:p w14:paraId="629F3EC5" w14:textId="77777777" w:rsidR="009E00CD" w:rsidRDefault="009E00CD">
            <w:pPr>
              <w:rPr>
                <w:rFonts w:ascii="Calibri" w:hAnsi="Calibri" w:cs="Calibri"/>
                <w:color w:val="000000"/>
                <w:sz w:val="22"/>
                <w:szCs w:val="22"/>
              </w:rPr>
            </w:pPr>
            <w:r>
              <w:rPr>
                <w:rFonts w:ascii="Calibri" w:hAnsi="Calibri" w:cs="Calibri"/>
                <w:color w:val="000000"/>
                <w:sz w:val="22"/>
                <w:szCs w:val="22"/>
              </w:rPr>
              <w:t>CI</w:t>
            </w:r>
          </w:p>
        </w:tc>
        <w:tc>
          <w:tcPr>
            <w:tcW w:w="831" w:type="dxa"/>
            <w:tcBorders>
              <w:left w:val="nil"/>
              <w:bottom w:val="single" w:sz="4" w:space="0" w:color="auto"/>
              <w:right w:val="nil"/>
            </w:tcBorders>
            <w:shd w:val="clear" w:color="auto" w:fill="auto"/>
            <w:noWrap/>
            <w:vAlign w:val="bottom"/>
            <w:hideMark/>
          </w:tcPr>
          <w:p w14:paraId="1237ED5A" w14:textId="77777777" w:rsidR="009E00CD" w:rsidRDefault="009E00CD">
            <w:pPr>
              <w:rPr>
                <w:rFonts w:ascii="Calibri" w:hAnsi="Calibri" w:cs="Calibri"/>
                <w:color w:val="000000"/>
                <w:sz w:val="22"/>
                <w:szCs w:val="22"/>
              </w:rPr>
            </w:pPr>
            <w:r>
              <w:rPr>
                <w:rFonts w:ascii="Calibri" w:hAnsi="Calibri" w:cs="Calibri"/>
                <w:color w:val="000000"/>
                <w:sz w:val="22"/>
                <w:szCs w:val="22"/>
              </w:rPr>
              <w:t>pvalue</w:t>
            </w:r>
          </w:p>
        </w:tc>
        <w:tc>
          <w:tcPr>
            <w:tcW w:w="277" w:type="dxa"/>
            <w:tcBorders>
              <w:left w:val="nil"/>
              <w:bottom w:val="nil"/>
              <w:right w:val="nil"/>
            </w:tcBorders>
            <w:shd w:val="clear" w:color="auto" w:fill="auto"/>
            <w:noWrap/>
            <w:vAlign w:val="bottom"/>
            <w:hideMark/>
          </w:tcPr>
          <w:p w14:paraId="06994AC0" w14:textId="77777777" w:rsidR="009E00CD" w:rsidRDefault="009E00CD">
            <w:pPr>
              <w:rPr>
                <w:rFonts w:ascii="Calibri" w:hAnsi="Calibri" w:cs="Calibri"/>
                <w:color w:val="000000"/>
                <w:sz w:val="22"/>
                <w:szCs w:val="22"/>
              </w:rPr>
            </w:pPr>
          </w:p>
        </w:tc>
        <w:tc>
          <w:tcPr>
            <w:tcW w:w="1018" w:type="dxa"/>
            <w:tcBorders>
              <w:left w:val="nil"/>
              <w:bottom w:val="single" w:sz="4" w:space="0" w:color="auto"/>
              <w:right w:val="nil"/>
            </w:tcBorders>
            <w:shd w:val="clear" w:color="auto" w:fill="auto"/>
            <w:noWrap/>
            <w:vAlign w:val="bottom"/>
            <w:hideMark/>
          </w:tcPr>
          <w:p w14:paraId="41D54BF1" w14:textId="77777777" w:rsidR="009E00CD" w:rsidRDefault="009E00CD">
            <w:pPr>
              <w:rPr>
                <w:rFonts w:ascii="Calibri" w:hAnsi="Calibri" w:cs="Calibri"/>
                <w:color w:val="000000"/>
                <w:sz w:val="22"/>
                <w:szCs w:val="22"/>
              </w:rPr>
            </w:pPr>
            <w:r>
              <w:rPr>
                <w:rFonts w:ascii="Calibri" w:hAnsi="Calibri" w:cs="Calibri"/>
                <w:color w:val="000000"/>
                <w:sz w:val="22"/>
                <w:szCs w:val="22"/>
              </w:rPr>
              <w:t>IRR-ratio</w:t>
            </w:r>
          </w:p>
        </w:tc>
        <w:tc>
          <w:tcPr>
            <w:tcW w:w="1313" w:type="dxa"/>
            <w:tcBorders>
              <w:left w:val="nil"/>
              <w:bottom w:val="single" w:sz="4" w:space="0" w:color="auto"/>
              <w:right w:val="nil"/>
            </w:tcBorders>
            <w:shd w:val="clear" w:color="auto" w:fill="auto"/>
            <w:noWrap/>
            <w:vAlign w:val="bottom"/>
            <w:hideMark/>
          </w:tcPr>
          <w:p w14:paraId="2ECF2C20" w14:textId="77777777" w:rsidR="009E00CD" w:rsidRDefault="009E00CD">
            <w:pPr>
              <w:rPr>
                <w:rFonts w:ascii="Calibri" w:hAnsi="Calibri" w:cs="Calibri"/>
                <w:color w:val="000000"/>
                <w:sz w:val="22"/>
                <w:szCs w:val="22"/>
              </w:rPr>
            </w:pPr>
            <w:r>
              <w:rPr>
                <w:rFonts w:ascii="Calibri" w:hAnsi="Calibri" w:cs="Calibri"/>
                <w:color w:val="000000"/>
                <w:sz w:val="22"/>
                <w:szCs w:val="22"/>
              </w:rPr>
              <w:t>CI</w:t>
            </w:r>
          </w:p>
        </w:tc>
        <w:tc>
          <w:tcPr>
            <w:tcW w:w="1113" w:type="dxa"/>
            <w:tcBorders>
              <w:left w:val="nil"/>
              <w:bottom w:val="single" w:sz="4" w:space="0" w:color="auto"/>
              <w:right w:val="nil"/>
            </w:tcBorders>
            <w:shd w:val="clear" w:color="auto" w:fill="auto"/>
            <w:noWrap/>
            <w:vAlign w:val="bottom"/>
            <w:hideMark/>
          </w:tcPr>
          <w:p w14:paraId="5CDC9DB7" w14:textId="77777777" w:rsidR="009E00CD" w:rsidRDefault="009E00CD">
            <w:pPr>
              <w:rPr>
                <w:rFonts w:ascii="Calibri" w:hAnsi="Calibri" w:cs="Calibri"/>
                <w:color w:val="000000"/>
                <w:sz w:val="22"/>
                <w:szCs w:val="22"/>
              </w:rPr>
            </w:pPr>
            <w:r>
              <w:rPr>
                <w:rFonts w:ascii="Calibri" w:hAnsi="Calibri" w:cs="Calibri"/>
                <w:color w:val="000000"/>
                <w:sz w:val="22"/>
                <w:szCs w:val="22"/>
              </w:rPr>
              <w:t>pValue</w:t>
            </w:r>
          </w:p>
        </w:tc>
      </w:tr>
      <w:tr w:rsidR="009E00CD" w14:paraId="58E943C5" w14:textId="77777777" w:rsidTr="009E00CD">
        <w:trPr>
          <w:trHeight w:val="300"/>
        </w:trPr>
        <w:tc>
          <w:tcPr>
            <w:tcW w:w="2376" w:type="dxa"/>
            <w:tcBorders>
              <w:top w:val="nil"/>
              <w:left w:val="nil"/>
              <w:bottom w:val="nil"/>
              <w:right w:val="nil"/>
            </w:tcBorders>
            <w:shd w:val="clear" w:color="auto" w:fill="auto"/>
            <w:noWrap/>
            <w:vAlign w:val="center"/>
            <w:hideMark/>
          </w:tcPr>
          <w:p w14:paraId="634C7FC6" w14:textId="77777777" w:rsidR="009E00CD" w:rsidRDefault="009E00CD">
            <w:pPr>
              <w:rPr>
                <w:rFonts w:ascii="Calibri" w:hAnsi="Calibri" w:cs="Calibri"/>
                <w:color w:val="000000"/>
                <w:sz w:val="18"/>
                <w:szCs w:val="18"/>
              </w:rPr>
            </w:pPr>
            <w:r>
              <w:rPr>
                <w:rFonts w:ascii="Calibri" w:hAnsi="Calibri" w:cs="Calibri"/>
                <w:color w:val="000000"/>
                <w:sz w:val="18"/>
                <w:szCs w:val="18"/>
              </w:rPr>
              <w:t>Any infection</w:t>
            </w:r>
          </w:p>
        </w:tc>
        <w:tc>
          <w:tcPr>
            <w:tcW w:w="718" w:type="dxa"/>
            <w:tcBorders>
              <w:top w:val="nil"/>
              <w:left w:val="nil"/>
              <w:bottom w:val="nil"/>
              <w:right w:val="nil"/>
            </w:tcBorders>
            <w:shd w:val="clear" w:color="auto" w:fill="auto"/>
            <w:noWrap/>
            <w:vAlign w:val="bottom"/>
            <w:hideMark/>
          </w:tcPr>
          <w:p w14:paraId="08CEB0CA"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1.09</w:t>
            </w:r>
          </w:p>
        </w:tc>
        <w:tc>
          <w:tcPr>
            <w:tcW w:w="1544" w:type="dxa"/>
            <w:tcBorders>
              <w:top w:val="nil"/>
              <w:left w:val="nil"/>
              <w:bottom w:val="nil"/>
              <w:right w:val="nil"/>
            </w:tcBorders>
            <w:shd w:val="clear" w:color="auto" w:fill="auto"/>
            <w:noWrap/>
            <w:vAlign w:val="bottom"/>
            <w:hideMark/>
          </w:tcPr>
          <w:p w14:paraId="7C60F166" w14:textId="77777777" w:rsidR="009E00CD" w:rsidRDefault="009E00CD">
            <w:pPr>
              <w:rPr>
                <w:rFonts w:ascii="Calibri" w:hAnsi="Calibri" w:cs="Calibri"/>
                <w:color w:val="000000"/>
                <w:sz w:val="22"/>
                <w:szCs w:val="22"/>
              </w:rPr>
            </w:pPr>
            <w:r>
              <w:rPr>
                <w:rFonts w:ascii="Calibri" w:hAnsi="Calibri" w:cs="Calibri"/>
                <w:color w:val="000000"/>
                <w:sz w:val="22"/>
                <w:szCs w:val="22"/>
              </w:rPr>
              <w:t>( 0.94- 1.26)</w:t>
            </w:r>
          </w:p>
        </w:tc>
        <w:tc>
          <w:tcPr>
            <w:tcW w:w="831" w:type="dxa"/>
            <w:tcBorders>
              <w:top w:val="nil"/>
              <w:left w:val="nil"/>
              <w:bottom w:val="nil"/>
              <w:right w:val="nil"/>
            </w:tcBorders>
            <w:shd w:val="clear" w:color="auto" w:fill="auto"/>
            <w:noWrap/>
            <w:vAlign w:val="bottom"/>
            <w:hideMark/>
          </w:tcPr>
          <w:p w14:paraId="2E19C2DA" w14:textId="77777777" w:rsidR="009E00CD" w:rsidRDefault="009E00CD">
            <w:pPr>
              <w:rPr>
                <w:rFonts w:ascii="Calibri" w:hAnsi="Calibri" w:cs="Calibri"/>
                <w:color w:val="000000"/>
                <w:sz w:val="22"/>
                <w:szCs w:val="22"/>
              </w:rPr>
            </w:pPr>
            <w:r>
              <w:rPr>
                <w:rFonts w:ascii="Calibri" w:hAnsi="Calibri" w:cs="Calibri"/>
                <w:color w:val="000000"/>
                <w:sz w:val="22"/>
                <w:szCs w:val="22"/>
              </w:rPr>
              <w:t>0.255</w:t>
            </w:r>
          </w:p>
        </w:tc>
        <w:tc>
          <w:tcPr>
            <w:tcW w:w="277" w:type="dxa"/>
            <w:tcBorders>
              <w:top w:val="nil"/>
              <w:left w:val="nil"/>
              <w:bottom w:val="nil"/>
              <w:right w:val="nil"/>
            </w:tcBorders>
            <w:shd w:val="clear" w:color="auto" w:fill="auto"/>
            <w:noWrap/>
            <w:vAlign w:val="bottom"/>
            <w:hideMark/>
          </w:tcPr>
          <w:p w14:paraId="2D54F525" w14:textId="77777777" w:rsidR="009E00CD" w:rsidRDefault="009E00CD">
            <w:pPr>
              <w:rPr>
                <w:rFonts w:ascii="Calibri" w:hAnsi="Calibri" w:cs="Calibri"/>
                <w:color w:val="000000"/>
                <w:sz w:val="22"/>
                <w:szCs w:val="22"/>
              </w:rPr>
            </w:pPr>
          </w:p>
        </w:tc>
        <w:tc>
          <w:tcPr>
            <w:tcW w:w="718" w:type="dxa"/>
            <w:tcBorders>
              <w:top w:val="nil"/>
              <w:left w:val="nil"/>
              <w:bottom w:val="nil"/>
              <w:right w:val="nil"/>
            </w:tcBorders>
            <w:shd w:val="clear" w:color="auto" w:fill="auto"/>
            <w:noWrap/>
            <w:vAlign w:val="bottom"/>
            <w:hideMark/>
          </w:tcPr>
          <w:p w14:paraId="2F4D5F04"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1.11</w:t>
            </w:r>
          </w:p>
        </w:tc>
        <w:tc>
          <w:tcPr>
            <w:tcW w:w="1544" w:type="dxa"/>
            <w:tcBorders>
              <w:top w:val="nil"/>
              <w:left w:val="nil"/>
              <w:bottom w:val="nil"/>
              <w:right w:val="nil"/>
            </w:tcBorders>
            <w:shd w:val="clear" w:color="auto" w:fill="auto"/>
            <w:noWrap/>
            <w:vAlign w:val="bottom"/>
            <w:hideMark/>
          </w:tcPr>
          <w:p w14:paraId="4642D65F" w14:textId="77777777" w:rsidR="009E00CD" w:rsidRDefault="009E00CD">
            <w:pPr>
              <w:rPr>
                <w:rFonts w:ascii="Calibri" w:hAnsi="Calibri" w:cs="Calibri"/>
                <w:color w:val="000000"/>
                <w:sz w:val="22"/>
                <w:szCs w:val="22"/>
              </w:rPr>
            </w:pPr>
            <w:r>
              <w:rPr>
                <w:rFonts w:ascii="Calibri" w:hAnsi="Calibri" w:cs="Calibri"/>
                <w:color w:val="000000"/>
                <w:sz w:val="22"/>
                <w:szCs w:val="22"/>
              </w:rPr>
              <w:t>( 1.00- 1.22)</w:t>
            </w:r>
          </w:p>
        </w:tc>
        <w:tc>
          <w:tcPr>
            <w:tcW w:w="831" w:type="dxa"/>
            <w:tcBorders>
              <w:top w:val="nil"/>
              <w:left w:val="nil"/>
              <w:bottom w:val="nil"/>
              <w:right w:val="nil"/>
            </w:tcBorders>
            <w:shd w:val="clear" w:color="auto" w:fill="auto"/>
            <w:noWrap/>
            <w:vAlign w:val="bottom"/>
            <w:hideMark/>
          </w:tcPr>
          <w:p w14:paraId="0D26E404" w14:textId="77777777" w:rsidR="009E00CD" w:rsidRDefault="009E00CD">
            <w:pPr>
              <w:rPr>
                <w:rFonts w:ascii="Calibri" w:hAnsi="Calibri" w:cs="Calibri"/>
                <w:color w:val="000000"/>
                <w:sz w:val="22"/>
                <w:szCs w:val="22"/>
              </w:rPr>
            </w:pPr>
            <w:r>
              <w:rPr>
                <w:rFonts w:ascii="Calibri" w:hAnsi="Calibri" w:cs="Calibri"/>
                <w:color w:val="000000"/>
                <w:sz w:val="22"/>
                <w:szCs w:val="22"/>
              </w:rPr>
              <w:t>0.042</w:t>
            </w:r>
          </w:p>
        </w:tc>
        <w:tc>
          <w:tcPr>
            <w:tcW w:w="277" w:type="dxa"/>
            <w:tcBorders>
              <w:top w:val="nil"/>
              <w:left w:val="nil"/>
              <w:bottom w:val="nil"/>
              <w:right w:val="nil"/>
            </w:tcBorders>
            <w:shd w:val="clear" w:color="auto" w:fill="auto"/>
            <w:noWrap/>
            <w:vAlign w:val="bottom"/>
            <w:hideMark/>
          </w:tcPr>
          <w:p w14:paraId="28061757"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0CBA2CB1" w14:textId="77777777" w:rsidR="009E00CD" w:rsidRDefault="009E00CD">
            <w:pPr>
              <w:rPr>
                <w:rFonts w:ascii="Calibri" w:hAnsi="Calibri" w:cs="Calibri"/>
                <w:color w:val="000000"/>
                <w:sz w:val="22"/>
                <w:szCs w:val="22"/>
              </w:rPr>
            </w:pPr>
            <w:r>
              <w:rPr>
                <w:rFonts w:ascii="Calibri" w:hAnsi="Calibri" w:cs="Calibri"/>
                <w:color w:val="000000"/>
                <w:sz w:val="22"/>
                <w:szCs w:val="22"/>
              </w:rPr>
              <w:t>1.02</w:t>
            </w:r>
          </w:p>
        </w:tc>
        <w:tc>
          <w:tcPr>
            <w:tcW w:w="1313" w:type="dxa"/>
            <w:tcBorders>
              <w:top w:val="nil"/>
              <w:left w:val="nil"/>
              <w:bottom w:val="nil"/>
              <w:right w:val="nil"/>
            </w:tcBorders>
            <w:shd w:val="clear" w:color="auto" w:fill="auto"/>
            <w:noWrap/>
            <w:vAlign w:val="bottom"/>
            <w:hideMark/>
          </w:tcPr>
          <w:p w14:paraId="5D512BBC" w14:textId="77777777" w:rsidR="009E00CD" w:rsidRDefault="009E00CD">
            <w:pPr>
              <w:rPr>
                <w:rFonts w:ascii="Calibri" w:hAnsi="Calibri" w:cs="Calibri"/>
                <w:color w:val="000000"/>
                <w:sz w:val="22"/>
                <w:szCs w:val="22"/>
              </w:rPr>
            </w:pPr>
            <w:r>
              <w:rPr>
                <w:rFonts w:ascii="Calibri" w:hAnsi="Calibri" w:cs="Calibri"/>
                <w:color w:val="000000"/>
                <w:sz w:val="22"/>
                <w:szCs w:val="22"/>
              </w:rPr>
              <w:t>(0.85, 1.21)</w:t>
            </w:r>
          </w:p>
        </w:tc>
        <w:tc>
          <w:tcPr>
            <w:tcW w:w="1113" w:type="dxa"/>
            <w:tcBorders>
              <w:top w:val="nil"/>
              <w:left w:val="nil"/>
              <w:bottom w:val="nil"/>
              <w:right w:val="nil"/>
            </w:tcBorders>
            <w:shd w:val="clear" w:color="auto" w:fill="auto"/>
            <w:noWrap/>
            <w:vAlign w:val="bottom"/>
            <w:hideMark/>
          </w:tcPr>
          <w:p w14:paraId="0E07B64C" w14:textId="77777777" w:rsidR="009E00CD" w:rsidRDefault="009E00CD">
            <w:pPr>
              <w:rPr>
                <w:rFonts w:ascii="Calibri" w:hAnsi="Calibri" w:cs="Calibri"/>
                <w:color w:val="000000"/>
                <w:sz w:val="22"/>
                <w:szCs w:val="22"/>
              </w:rPr>
            </w:pPr>
            <w:r>
              <w:rPr>
                <w:rFonts w:ascii="Calibri" w:hAnsi="Calibri" w:cs="Calibri"/>
                <w:color w:val="000000"/>
                <w:sz w:val="22"/>
                <w:szCs w:val="22"/>
              </w:rPr>
              <w:t>0.857</w:t>
            </w:r>
          </w:p>
        </w:tc>
      </w:tr>
      <w:tr w:rsidR="009E00CD" w14:paraId="04293A90" w14:textId="77777777" w:rsidTr="009E00CD">
        <w:trPr>
          <w:trHeight w:val="300"/>
        </w:trPr>
        <w:tc>
          <w:tcPr>
            <w:tcW w:w="2376" w:type="dxa"/>
            <w:tcBorders>
              <w:top w:val="nil"/>
              <w:left w:val="nil"/>
              <w:bottom w:val="nil"/>
              <w:right w:val="nil"/>
            </w:tcBorders>
            <w:shd w:val="clear" w:color="auto" w:fill="auto"/>
            <w:noWrap/>
            <w:vAlign w:val="center"/>
            <w:hideMark/>
          </w:tcPr>
          <w:p w14:paraId="07D9C552" w14:textId="77777777" w:rsidR="009E00CD" w:rsidRDefault="009E00CD">
            <w:pPr>
              <w:rPr>
                <w:rFonts w:ascii="Calibri" w:hAnsi="Calibri" w:cs="Calibri"/>
                <w:color w:val="000000"/>
                <w:sz w:val="18"/>
                <w:szCs w:val="18"/>
              </w:rPr>
            </w:pPr>
            <w:r>
              <w:rPr>
                <w:rFonts w:ascii="Calibri" w:hAnsi="Calibri" w:cs="Calibri"/>
                <w:color w:val="000000"/>
                <w:sz w:val="18"/>
                <w:szCs w:val="18"/>
              </w:rPr>
              <w:t>CNS infection</w:t>
            </w:r>
          </w:p>
        </w:tc>
        <w:tc>
          <w:tcPr>
            <w:tcW w:w="718" w:type="dxa"/>
            <w:tcBorders>
              <w:top w:val="nil"/>
              <w:left w:val="nil"/>
              <w:bottom w:val="nil"/>
              <w:right w:val="nil"/>
            </w:tcBorders>
            <w:shd w:val="clear" w:color="auto" w:fill="auto"/>
            <w:noWrap/>
            <w:vAlign w:val="bottom"/>
            <w:hideMark/>
          </w:tcPr>
          <w:p w14:paraId="48738BB8"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1.05</w:t>
            </w:r>
          </w:p>
        </w:tc>
        <w:tc>
          <w:tcPr>
            <w:tcW w:w="1544" w:type="dxa"/>
            <w:tcBorders>
              <w:top w:val="nil"/>
              <w:left w:val="nil"/>
              <w:bottom w:val="nil"/>
              <w:right w:val="nil"/>
            </w:tcBorders>
            <w:shd w:val="clear" w:color="auto" w:fill="auto"/>
            <w:noWrap/>
            <w:vAlign w:val="bottom"/>
            <w:hideMark/>
          </w:tcPr>
          <w:p w14:paraId="13C3DCC6" w14:textId="77777777" w:rsidR="009E00CD" w:rsidRDefault="009E00CD">
            <w:pPr>
              <w:rPr>
                <w:rFonts w:ascii="Calibri" w:hAnsi="Calibri" w:cs="Calibri"/>
                <w:color w:val="000000"/>
                <w:sz w:val="22"/>
                <w:szCs w:val="22"/>
              </w:rPr>
            </w:pPr>
            <w:r>
              <w:rPr>
                <w:rFonts w:ascii="Calibri" w:hAnsi="Calibri" w:cs="Calibri"/>
                <w:color w:val="000000"/>
                <w:sz w:val="22"/>
                <w:szCs w:val="22"/>
              </w:rPr>
              <w:t>( 0.56- 1.96)</w:t>
            </w:r>
          </w:p>
        </w:tc>
        <w:tc>
          <w:tcPr>
            <w:tcW w:w="831" w:type="dxa"/>
            <w:tcBorders>
              <w:top w:val="nil"/>
              <w:left w:val="nil"/>
              <w:bottom w:val="nil"/>
              <w:right w:val="nil"/>
            </w:tcBorders>
            <w:shd w:val="clear" w:color="auto" w:fill="auto"/>
            <w:noWrap/>
            <w:vAlign w:val="bottom"/>
            <w:hideMark/>
          </w:tcPr>
          <w:p w14:paraId="5BF963FB" w14:textId="77777777" w:rsidR="009E00CD" w:rsidRDefault="009E00CD">
            <w:pPr>
              <w:rPr>
                <w:rFonts w:ascii="Calibri" w:hAnsi="Calibri" w:cs="Calibri"/>
                <w:color w:val="000000"/>
                <w:sz w:val="22"/>
                <w:szCs w:val="22"/>
              </w:rPr>
            </w:pPr>
            <w:r>
              <w:rPr>
                <w:rFonts w:ascii="Calibri" w:hAnsi="Calibri" w:cs="Calibri"/>
                <w:color w:val="000000"/>
                <w:sz w:val="22"/>
                <w:szCs w:val="22"/>
              </w:rPr>
              <w:t>0.872</w:t>
            </w:r>
          </w:p>
        </w:tc>
        <w:tc>
          <w:tcPr>
            <w:tcW w:w="277" w:type="dxa"/>
            <w:tcBorders>
              <w:top w:val="nil"/>
              <w:left w:val="nil"/>
              <w:bottom w:val="nil"/>
              <w:right w:val="nil"/>
            </w:tcBorders>
            <w:shd w:val="clear" w:color="auto" w:fill="auto"/>
            <w:noWrap/>
            <w:vAlign w:val="bottom"/>
            <w:hideMark/>
          </w:tcPr>
          <w:p w14:paraId="097D7C0A" w14:textId="77777777" w:rsidR="009E00CD" w:rsidRDefault="009E00CD">
            <w:pPr>
              <w:rPr>
                <w:rFonts w:ascii="Calibri" w:hAnsi="Calibri" w:cs="Calibri"/>
                <w:color w:val="000000"/>
                <w:sz w:val="22"/>
                <w:szCs w:val="22"/>
              </w:rPr>
            </w:pPr>
          </w:p>
        </w:tc>
        <w:tc>
          <w:tcPr>
            <w:tcW w:w="718" w:type="dxa"/>
            <w:tcBorders>
              <w:top w:val="nil"/>
              <w:left w:val="nil"/>
              <w:bottom w:val="nil"/>
              <w:right w:val="nil"/>
            </w:tcBorders>
            <w:shd w:val="clear" w:color="auto" w:fill="auto"/>
            <w:noWrap/>
            <w:vAlign w:val="bottom"/>
            <w:hideMark/>
          </w:tcPr>
          <w:p w14:paraId="2E0C35AB"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0.92</w:t>
            </w:r>
          </w:p>
        </w:tc>
        <w:tc>
          <w:tcPr>
            <w:tcW w:w="1544" w:type="dxa"/>
            <w:tcBorders>
              <w:top w:val="nil"/>
              <w:left w:val="nil"/>
              <w:bottom w:val="nil"/>
              <w:right w:val="nil"/>
            </w:tcBorders>
            <w:shd w:val="clear" w:color="auto" w:fill="auto"/>
            <w:noWrap/>
            <w:vAlign w:val="bottom"/>
            <w:hideMark/>
          </w:tcPr>
          <w:p w14:paraId="2573B724" w14:textId="77777777" w:rsidR="009E00CD" w:rsidRDefault="009E00CD">
            <w:pPr>
              <w:rPr>
                <w:rFonts w:ascii="Calibri" w:hAnsi="Calibri" w:cs="Calibri"/>
                <w:color w:val="000000"/>
                <w:sz w:val="22"/>
                <w:szCs w:val="22"/>
              </w:rPr>
            </w:pPr>
            <w:r>
              <w:rPr>
                <w:rFonts w:ascii="Calibri" w:hAnsi="Calibri" w:cs="Calibri"/>
                <w:color w:val="000000"/>
                <w:sz w:val="22"/>
                <w:szCs w:val="22"/>
              </w:rPr>
              <w:t>( 0.62- 1.35)</w:t>
            </w:r>
          </w:p>
        </w:tc>
        <w:tc>
          <w:tcPr>
            <w:tcW w:w="831" w:type="dxa"/>
            <w:tcBorders>
              <w:top w:val="nil"/>
              <w:left w:val="nil"/>
              <w:bottom w:val="nil"/>
              <w:right w:val="nil"/>
            </w:tcBorders>
            <w:shd w:val="clear" w:color="auto" w:fill="auto"/>
            <w:noWrap/>
            <w:vAlign w:val="bottom"/>
            <w:hideMark/>
          </w:tcPr>
          <w:p w14:paraId="6345A7A2" w14:textId="77777777" w:rsidR="009E00CD" w:rsidRDefault="009E00CD">
            <w:pPr>
              <w:rPr>
                <w:rFonts w:ascii="Calibri" w:hAnsi="Calibri" w:cs="Calibri"/>
                <w:color w:val="000000"/>
                <w:sz w:val="22"/>
                <w:szCs w:val="22"/>
              </w:rPr>
            </w:pPr>
            <w:r>
              <w:rPr>
                <w:rFonts w:ascii="Calibri" w:hAnsi="Calibri" w:cs="Calibri"/>
                <w:color w:val="000000"/>
                <w:sz w:val="22"/>
                <w:szCs w:val="22"/>
              </w:rPr>
              <w:t>0.656</w:t>
            </w:r>
          </w:p>
        </w:tc>
        <w:tc>
          <w:tcPr>
            <w:tcW w:w="277" w:type="dxa"/>
            <w:tcBorders>
              <w:top w:val="nil"/>
              <w:left w:val="nil"/>
              <w:bottom w:val="nil"/>
              <w:right w:val="nil"/>
            </w:tcBorders>
            <w:shd w:val="clear" w:color="auto" w:fill="auto"/>
            <w:noWrap/>
            <w:vAlign w:val="bottom"/>
            <w:hideMark/>
          </w:tcPr>
          <w:p w14:paraId="023CDD9A"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740E1810" w14:textId="77777777" w:rsidR="009E00CD" w:rsidRDefault="009E00CD">
            <w:pPr>
              <w:rPr>
                <w:rFonts w:ascii="Calibri" w:hAnsi="Calibri" w:cs="Calibri"/>
                <w:color w:val="000000"/>
                <w:sz w:val="22"/>
                <w:szCs w:val="22"/>
              </w:rPr>
            </w:pPr>
            <w:r>
              <w:rPr>
                <w:rFonts w:ascii="Calibri" w:hAnsi="Calibri" w:cs="Calibri"/>
                <w:color w:val="000000"/>
                <w:sz w:val="22"/>
                <w:szCs w:val="22"/>
              </w:rPr>
              <w:t>0.87</w:t>
            </w:r>
          </w:p>
        </w:tc>
        <w:tc>
          <w:tcPr>
            <w:tcW w:w="1313" w:type="dxa"/>
            <w:tcBorders>
              <w:top w:val="nil"/>
              <w:left w:val="nil"/>
              <w:bottom w:val="nil"/>
              <w:right w:val="nil"/>
            </w:tcBorders>
            <w:shd w:val="clear" w:color="auto" w:fill="auto"/>
            <w:noWrap/>
            <w:vAlign w:val="bottom"/>
            <w:hideMark/>
          </w:tcPr>
          <w:p w14:paraId="5BBE03B7" w14:textId="77777777" w:rsidR="009E00CD" w:rsidRDefault="009E00CD">
            <w:pPr>
              <w:rPr>
                <w:rFonts w:ascii="Calibri" w:hAnsi="Calibri" w:cs="Calibri"/>
                <w:color w:val="000000"/>
                <w:sz w:val="22"/>
                <w:szCs w:val="22"/>
              </w:rPr>
            </w:pPr>
            <w:r>
              <w:rPr>
                <w:rFonts w:ascii="Calibri" w:hAnsi="Calibri" w:cs="Calibri"/>
                <w:color w:val="000000"/>
                <w:sz w:val="22"/>
                <w:szCs w:val="22"/>
              </w:rPr>
              <w:t>(0.42, 1.81)</w:t>
            </w:r>
          </w:p>
        </w:tc>
        <w:tc>
          <w:tcPr>
            <w:tcW w:w="1113" w:type="dxa"/>
            <w:tcBorders>
              <w:top w:val="nil"/>
              <w:left w:val="nil"/>
              <w:bottom w:val="nil"/>
              <w:right w:val="nil"/>
            </w:tcBorders>
            <w:shd w:val="clear" w:color="auto" w:fill="auto"/>
            <w:noWrap/>
            <w:vAlign w:val="bottom"/>
            <w:hideMark/>
          </w:tcPr>
          <w:p w14:paraId="23A17599" w14:textId="77777777" w:rsidR="009E00CD" w:rsidRDefault="009E00CD">
            <w:pPr>
              <w:rPr>
                <w:rFonts w:ascii="Calibri" w:hAnsi="Calibri" w:cs="Calibri"/>
                <w:color w:val="000000"/>
                <w:sz w:val="22"/>
                <w:szCs w:val="22"/>
              </w:rPr>
            </w:pPr>
            <w:r>
              <w:rPr>
                <w:rFonts w:ascii="Calibri" w:hAnsi="Calibri" w:cs="Calibri"/>
                <w:color w:val="000000"/>
                <w:sz w:val="22"/>
                <w:szCs w:val="22"/>
              </w:rPr>
              <w:t>0.71</w:t>
            </w:r>
          </w:p>
        </w:tc>
      </w:tr>
      <w:tr w:rsidR="009E00CD" w14:paraId="5CE20EEB" w14:textId="77777777" w:rsidTr="009E00CD">
        <w:trPr>
          <w:trHeight w:val="300"/>
        </w:trPr>
        <w:tc>
          <w:tcPr>
            <w:tcW w:w="2376" w:type="dxa"/>
            <w:tcBorders>
              <w:top w:val="nil"/>
              <w:left w:val="nil"/>
              <w:bottom w:val="single" w:sz="4" w:space="0" w:color="808080"/>
              <w:right w:val="nil"/>
            </w:tcBorders>
            <w:shd w:val="clear" w:color="auto" w:fill="auto"/>
            <w:noWrap/>
            <w:vAlign w:val="center"/>
            <w:hideMark/>
          </w:tcPr>
          <w:p w14:paraId="3CB860D5" w14:textId="77777777" w:rsidR="009E00CD" w:rsidRDefault="009E00CD">
            <w:pPr>
              <w:rPr>
                <w:rFonts w:ascii="Calibri" w:hAnsi="Calibri" w:cs="Calibri"/>
                <w:color w:val="000000"/>
                <w:sz w:val="18"/>
                <w:szCs w:val="18"/>
              </w:rPr>
            </w:pPr>
            <w:r>
              <w:rPr>
                <w:rFonts w:ascii="Calibri" w:hAnsi="Calibri" w:cs="Calibri"/>
                <w:color w:val="000000"/>
                <w:sz w:val="18"/>
                <w:szCs w:val="18"/>
              </w:rPr>
              <w:t>Influenza</w:t>
            </w:r>
          </w:p>
        </w:tc>
        <w:tc>
          <w:tcPr>
            <w:tcW w:w="718" w:type="dxa"/>
            <w:tcBorders>
              <w:top w:val="nil"/>
              <w:left w:val="nil"/>
              <w:bottom w:val="single" w:sz="4" w:space="0" w:color="808080"/>
              <w:right w:val="nil"/>
            </w:tcBorders>
            <w:shd w:val="clear" w:color="auto" w:fill="auto"/>
            <w:noWrap/>
            <w:vAlign w:val="bottom"/>
            <w:hideMark/>
          </w:tcPr>
          <w:p w14:paraId="08679FE7"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1.18</w:t>
            </w:r>
          </w:p>
        </w:tc>
        <w:tc>
          <w:tcPr>
            <w:tcW w:w="1544" w:type="dxa"/>
            <w:tcBorders>
              <w:top w:val="nil"/>
              <w:left w:val="nil"/>
              <w:bottom w:val="single" w:sz="4" w:space="0" w:color="808080"/>
              <w:right w:val="nil"/>
            </w:tcBorders>
            <w:shd w:val="clear" w:color="auto" w:fill="auto"/>
            <w:noWrap/>
            <w:vAlign w:val="bottom"/>
            <w:hideMark/>
          </w:tcPr>
          <w:p w14:paraId="0A6E1034" w14:textId="77777777" w:rsidR="009E00CD" w:rsidRDefault="009E00CD">
            <w:pPr>
              <w:rPr>
                <w:rFonts w:ascii="Calibri" w:hAnsi="Calibri" w:cs="Calibri"/>
                <w:color w:val="000000"/>
                <w:sz w:val="22"/>
                <w:szCs w:val="22"/>
              </w:rPr>
            </w:pPr>
            <w:r>
              <w:rPr>
                <w:rFonts w:ascii="Calibri" w:hAnsi="Calibri" w:cs="Calibri"/>
                <w:color w:val="000000"/>
                <w:sz w:val="22"/>
                <w:szCs w:val="22"/>
              </w:rPr>
              <w:t>( 0.40- 3.50)</w:t>
            </w:r>
          </w:p>
        </w:tc>
        <w:tc>
          <w:tcPr>
            <w:tcW w:w="831" w:type="dxa"/>
            <w:tcBorders>
              <w:top w:val="nil"/>
              <w:left w:val="nil"/>
              <w:bottom w:val="single" w:sz="4" w:space="0" w:color="808080"/>
              <w:right w:val="nil"/>
            </w:tcBorders>
            <w:shd w:val="clear" w:color="auto" w:fill="auto"/>
            <w:noWrap/>
            <w:vAlign w:val="bottom"/>
            <w:hideMark/>
          </w:tcPr>
          <w:p w14:paraId="3B703F9B" w14:textId="77777777" w:rsidR="009E00CD" w:rsidRDefault="009E00CD">
            <w:pPr>
              <w:rPr>
                <w:rFonts w:ascii="Calibri" w:hAnsi="Calibri" w:cs="Calibri"/>
                <w:color w:val="000000"/>
                <w:sz w:val="22"/>
                <w:szCs w:val="22"/>
              </w:rPr>
            </w:pPr>
            <w:r>
              <w:rPr>
                <w:rFonts w:ascii="Calibri" w:hAnsi="Calibri" w:cs="Calibri"/>
                <w:color w:val="000000"/>
                <w:sz w:val="22"/>
                <w:szCs w:val="22"/>
              </w:rPr>
              <w:t>0.770</w:t>
            </w:r>
          </w:p>
        </w:tc>
        <w:tc>
          <w:tcPr>
            <w:tcW w:w="277" w:type="dxa"/>
            <w:tcBorders>
              <w:top w:val="nil"/>
              <w:left w:val="nil"/>
              <w:bottom w:val="single" w:sz="4" w:space="0" w:color="808080"/>
              <w:right w:val="nil"/>
            </w:tcBorders>
            <w:shd w:val="clear" w:color="auto" w:fill="auto"/>
            <w:noWrap/>
            <w:vAlign w:val="bottom"/>
            <w:hideMark/>
          </w:tcPr>
          <w:p w14:paraId="5C44F74C"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718" w:type="dxa"/>
            <w:tcBorders>
              <w:top w:val="nil"/>
              <w:left w:val="nil"/>
              <w:bottom w:val="single" w:sz="4" w:space="0" w:color="808080"/>
              <w:right w:val="nil"/>
            </w:tcBorders>
            <w:shd w:val="clear" w:color="auto" w:fill="auto"/>
            <w:noWrap/>
            <w:vAlign w:val="bottom"/>
            <w:hideMark/>
          </w:tcPr>
          <w:p w14:paraId="5CCFFE37"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1.09</w:t>
            </w:r>
          </w:p>
        </w:tc>
        <w:tc>
          <w:tcPr>
            <w:tcW w:w="1544" w:type="dxa"/>
            <w:tcBorders>
              <w:top w:val="nil"/>
              <w:left w:val="nil"/>
              <w:bottom w:val="single" w:sz="4" w:space="0" w:color="808080"/>
              <w:right w:val="nil"/>
            </w:tcBorders>
            <w:shd w:val="clear" w:color="auto" w:fill="auto"/>
            <w:noWrap/>
            <w:vAlign w:val="bottom"/>
            <w:hideMark/>
          </w:tcPr>
          <w:p w14:paraId="32587B7E" w14:textId="77777777" w:rsidR="009E00CD" w:rsidRDefault="009E00CD">
            <w:pPr>
              <w:rPr>
                <w:rFonts w:ascii="Calibri" w:hAnsi="Calibri" w:cs="Calibri"/>
                <w:color w:val="000000"/>
                <w:sz w:val="22"/>
                <w:szCs w:val="22"/>
              </w:rPr>
            </w:pPr>
            <w:r>
              <w:rPr>
                <w:rFonts w:ascii="Calibri" w:hAnsi="Calibri" w:cs="Calibri"/>
                <w:color w:val="000000"/>
                <w:sz w:val="22"/>
                <w:szCs w:val="22"/>
              </w:rPr>
              <w:t>( 0.41- 2.86)</w:t>
            </w:r>
          </w:p>
        </w:tc>
        <w:tc>
          <w:tcPr>
            <w:tcW w:w="831" w:type="dxa"/>
            <w:tcBorders>
              <w:top w:val="nil"/>
              <w:left w:val="nil"/>
              <w:bottom w:val="single" w:sz="4" w:space="0" w:color="808080"/>
              <w:right w:val="nil"/>
            </w:tcBorders>
            <w:shd w:val="clear" w:color="auto" w:fill="auto"/>
            <w:noWrap/>
            <w:vAlign w:val="bottom"/>
            <w:hideMark/>
          </w:tcPr>
          <w:p w14:paraId="07865FC0" w14:textId="77777777" w:rsidR="009E00CD" w:rsidRDefault="009E00CD">
            <w:pPr>
              <w:rPr>
                <w:rFonts w:ascii="Calibri" w:hAnsi="Calibri" w:cs="Calibri"/>
                <w:color w:val="000000"/>
                <w:sz w:val="22"/>
                <w:szCs w:val="22"/>
              </w:rPr>
            </w:pPr>
            <w:r>
              <w:rPr>
                <w:rFonts w:ascii="Calibri" w:hAnsi="Calibri" w:cs="Calibri"/>
                <w:color w:val="000000"/>
                <w:sz w:val="22"/>
                <w:szCs w:val="22"/>
              </w:rPr>
              <w:t>0.866</w:t>
            </w:r>
          </w:p>
        </w:tc>
        <w:tc>
          <w:tcPr>
            <w:tcW w:w="277" w:type="dxa"/>
            <w:tcBorders>
              <w:top w:val="nil"/>
              <w:left w:val="nil"/>
              <w:bottom w:val="single" w:sz="4" w:space="0" w:color="808080"/>
              <w:right w:val="nil"/>
            </w:tcBorders>
            <w:shd w:val="clear" w:color="auto" w:fill="auto"/>
            <w:noWrap/>
            <w:vAlign w:val="bottom"/>
            <w:hideMark/>
          </w:tcPr>
          <w:p w14:paraId="49140D76"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4" w:space="0" w:color="auto"/>
              <w:right w:val="nil"/>
            </w:tcBorders>
            <w:shd w:val="clear" w:color="auto" w:fill="auto"/>
            <w:noWrap/>
            <w:vAlign w:val="bottom"/>
            <w:hideMark/>
          </w:tcPr>
          <w:p w14:paraId="21553100" w14:textId="77777777" w:rsidR="009E00CD" w:rsidRDefault="009E00CD">
            <w:pPr>
              <w:rPr>
                <w:rFonts w:ascii="Calibri" w:hAnsi="Calibri" w:cs="Calibri"/>
                <w:color w:val="000000"/>
                <w:sz w:val="22"/>
                <w:szCs w:val="22"/>
              </w:rPr>
            </w:pPr>
            <w:r>
              <w:rPr>
                <w:rFonts w:ascii="Calibri" w:hAnsi="Calibri" w:cs="Calibri"/>
                <w:color w:val="000000"/>
                <w:sz w:val="22"/>
                <w:szCs w:val="22"/>
              </w:rPr>
              <w:t>0.92</w:t>
            </w:r>
          </w:p>
        </w:tc>
        <w:tc>
          <w:tcPr>
            <w:tcW w:w="1313" w:type="dxa"/>
            <w:tcBorders>
              <w:top w:val="nil"/>
              <w:left w:val="nil"/>
              <w:bottom w:val="single" w:sz="4" w:space="0" w:color="808080"/>
              <w:right w:val="nil"/>
            </w:tcBorders>
            <w:shd w:val="clear" w:color="auto" w:fill="auto"/>
            <w:noWrap/>
            <w:vAlign w:val="bottom"/>
            <w:hideMark/>
          </w:tcPr>
          <w:p w14:paraId="5C458B44" w14:textId="77777777" w:rsidR="009E00CD" w:rsidRDefault="009E00CD">
            <w:pPr>
              <w:rPr>
                <w:rFonts w:ascii="Calibri" w:hAnsi="Calibri" w:cs="Calibri"/>
                <w:color w:val="000000"/>
                <w:sz w:val="22"/>
                <w:szCs w:val="22"/>
              </w:rPr>
            </w:pPr>
            <w:r>
              <w:rPr>
                <w:rFonts w:ascii="Calibri" w:hAnsi="Calibri" w:cs="Calibri"/>
                <w:color w:val="000000"/>
                <w:sz w:val="22"/>
                <w:szCs w:val="22"/>
              </w:rPr>
              <w:t>(0.22, 3.96)</w:t>
            </w:r>
          </w:p>
        </w:tc>
        <w:tc>
          <w:tcPr>
            <w:tcW w:w="1113" w:type="dxa"/>
            <w:tcBorders>
              <w:top w:val="nil"/>
              <w:left w:val="nil"/>
              <w:bottom w:val="single" w:sz="4" w:space="0" w:color="808080"/>
              <w:right w:val="nil"/>
            </w:tcBorders>
            <w:shd w:val="clear" w:color="auto" w:fill="auto"/>
            <w:noWrap/>
            <w:vAlign w:val="bottom"/>
            <w:hideMark/>
          </w:tcPr>
          <w:p w14:paraId="72FC875E" w14:textId="77777777" w:rsidR="009E00CD" w:rsidRDefault="009E00CD">
            <w:pPr>
              <w:rPr>
                <w:rFonts w:ascii="Calibri" w:hAnsi="Calibri" w:cs="Calibri"/>
                <w:color w:val="000000"/>
                <w:sz w:val="22"/>
                <w:szCs w:val="22"/>
              </w:rPr>
            </w:pPr>
            <w:r>
              <w:rPr>
                <w:rFonts w:ascii="Calibri" w:hAnsi="Calibri" w:cs="Calibri"/>
                <w:color w:val="000000"/>
                <w:sz w:val="22"/>
                <w:szCs w:val="22"/>
              </w:rPr>
              <w:t>0.915</w:t>
            </w:r>
          </w:p>
        </w:tc>
      </w:tr>
      <w:tr w:rsidR="009E00CD" w14:paraId="72232FE1" w14:textId="77777777" w:rsidTr="009E00CD">
        <w:trPr>
          <w:trHeight w:val="300"/>
        </w:trPr>
        <w:tc>
          <w:tcPr>
            <w:tcW w:w="2376" w:type="dxa"/>
            <w:tcBorders>
              <w:top w:val="nil"/>
              <w:left w:val="nil"/>
              <w:bottom w:val="nil"/>
              <w:right w:val="nil"/>
            </w:tcBorders>
            <w:shd w:val="clear" w:color="auto" w:fill="auto"/>
            <w:noWrap/>
            <w:vAlign w:val="center"/>
            <w:hideMark/>
          </w:tcPr>
          <w:p w14:paraId="67632B41" w14:textId="77777777" w:rsidR="009E00CD" w:rsidRDefault="009E00CD">
            <w:pPr>
              <w:rPr>
                <w:rFonts w:ascii="Calibri" w:hAnsi="Calibri" w:cs="Calibri"/>
                <w:color w:val="000000"/>
                <w:sz w:val="18"/>
                <w:szCs w:val="18"/>
              </w:rPr>
            </w:pPr>
            <w:r>
              <w:rPr>
                <w:rFonts w:ascii="Calibri" w:hAnsi="Calibri" w:cs="Calibri"/>
                <w:color w:val="000000"/>
                <w:sz w:val="18"/>
                <w:szCs w:val="18"/>
              </w:rPr>
              <w:t>Any ACE</w:t>
            </w:r>
          </w:p>
        </w:tc>
        <w:tc>
          <w:tcPr>
            <w:tcW w:w="718" w:type="dxa"/>
            <w:tcBorders>
              <w:top w:val="nil"/>
              <w:left w:val="nil"/>
              <w:bottom w:val="nil"/>
              <w:right w:val="nil"/>
            </w:tcBorders>
            <w:shd w:val="clear" w:color="auto" w:fill="auto"/>
            <w:noWrap/>
            <w:vAlign w:val="bottom"/>
            <w:hideMark/>
          </w:tcPr>
          <w:p w14:paraId="627F4D4E"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1.64</w:t>
            </w:r>
          </w:p>
        </w:tc>
        <w:tc>
          <w:tcPr>
            <w:tcW w:w="1544" w:type="dxa"/>
            <w:tcBorders>
              <w:top w:val="nil"/>
              <w:left w:val="nil"/>
              <w:bottom w:val="nil"/>
              <w:right w:val="nil"/>
            </w:tcBorders>
            <w:shd w:val="clear" w:color="auto" w:fill="auto"/>
            <w:noWrap/>
            <w:vAlign w:val="bottom"/>
            <w:hideMark/>
          </w:tcPr>
          <w:p w14:paraId="48C58A5E" w14:textId="77777777" w:rsidR="009E00CD" w:rsidRDefault="009E00CD">
            <w:pPr>
              <w:rPr>
                <w:rFonts w:ascii="Calibri" w:hAnsi="Calibri" w:cs="Calibri"/>
                <w:color w:val="000000"/>
                <w:sz w:val="22"/>
                <w:szCs w:val="22"/>
              </w:rPr>
            </w:pPr>
            <w:r>
              <w:rPr>
                <w:rFonts w:ascii="Calibri" w:hAnsi="Calibri" w:cs="Calibri"/>
                <w:color w:val="000000"/>
                <w:sz w:val="22"/>
                <w:szCs w:val="22"/>
              </w:rPr>
              <w:t>( 1.46- 1.85)</w:t>
            </w:r>
          </w:p>
        </w:tc>
        <w:tc>
          <w:tcPr>
            <w:tcW w:w="831" w:type="dxa"/>
            <w:tcBorders>
              <w:top w:val="nil"/>
              <w:left w:val="nil"/>
              <w:bottom w:val="nil"/>
              <w:right w:val="nil"/>
            </w:tcBorders>
            <w:shd w:val="clear" w:color="auto" w:fill="auto"/>
            <w:noWrap/>
            <w:vAlign w:val="bottom"/>
            <w:hideMark/>
          </w:tcPr>
          <w:p w14:paraId="5D5A1A9A"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7" w:type="dxa"/>
            <w:tcBorders>
              <w:top w:val="nil"/>
              <w:left w:val="nil"/>
              <w:bottom w:val="nil"/>
              <w:right w:val="nil"/>
            </w:tcBorders>
            <w:shd w:val="clear" w:color="auto" w:fill="auto"/>
            <w:noWrap/>
            <w:vAlign w:val="bottom"/>
            <w:hideMark/>
          </w:tcPr>
          <w:p w14:paraId="64BB79B5" w14:textId="77777777" w:rsidR="009E00CD" w:rsidRDefault="009E00CD">
            <w:pPr>
              <w:rPr>
                <w:rFonts w:ascii="Calibri" w:hAnsi="Calibri" w:cs="Calibri"/>
                <w:b/>
                <w:bCs/>
                <w:color w:val="000000"/>
                <w:sz w:val="22"/>
                <w:szCs w:val="22"/>
              </w:rPr>
            </w:pPr>
          </w:p>
        </w:tc>
        <w:tc>
          <w:tcPr>
            <w:tcW w:w="718" w:type="dxa"/>
            <w:tcBorders>
              <w:top w:val="nil"/>
              <w:left w:val="nil"/>
              <w:bottom w:val="nil"/>
              <w:right w:val="nil"/>
            </w:tcBorders>
            <w:shd w:val="clear" w:color="auto" w:fill="auto"/>
            <w:noWrap/>
            <w:vAlign w:val="bottom"/>
            <w:hideMark/>
          </w:tcPr>
          <w:p w14:paraId="073906F3"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1.79</w:t>
            </w:r>
          </w:p>
        </w:tc>
        <w:tc>
          <w:tcPr>
            <w:tcW w:w="1544" w:type="dxa"/>
            <w:tcBorders>
              <w:top w:val="nil"/>
              <w:left w:val="nil"/>
              <w:bottom w:val="nil"/>
              <w:right w:val="nil"/>
            </w:tcBorders>
            <w:shd w:val="clear" w:color="auto" w:fill="auto"/>
            <w:noWrap/>
            <w:vAlign w:val="bottom"/>
            <w:hideMark/>
          </w:tcPr>
          <w:p w14:paraId="31CC44DC" w14:textId="77777777" w:rsidR="009E00CD" w:rsidRDefault="009E00CD">
            <w:pPr>
              <w:rPr>
                <w:rFonts w:ascii="Calibri" w:hAnsi="Calibri" w:cs="Calibri"/>
                <w:color w:val="000000"/>
                <w:sz w:val="22"/>
                <w:szCs w:val="22"/>
              </w:rPr>
            </w:pPr>
            <w:r>
              <w:rPr>
                <w:rFonts w:ascii="Calibri" w:hAnsi="Calibri" w:cs="Calibri"/>
                <w:color w:val="000000"/>
                <w:sz w:val="22"/>
                <w:szCs w:val="22"/>
              </w:rPr>
              <w:t>( 1.64- 1.94)</w:t>
            </w:r>
          </w:p>
        </w:tc>
        <w:tc>
          <w:tcPr>
            <w:tcW w:w="831" w:type="dxa"/>
            <w:tcBorders>
              <w:top w:val="nil"/>
              <w:left w:val="nil"/>
              <w:bottom w:val="nil"/>
              <w:right w:val="nil"/>
            </w:tcBorders>
            <w:shd w:val="clear" w:color="auto" w:fill="auto"/>
            <w:noWrap/>
            <w:vAlign w:val="bottom"/>
            <w:hideMark/>
          </w:tcPr>
          <w:p w14:paraId="047A88B0"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6BDA7677"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36FFABB7" w14:textId="77777777" w:rsidR="009E00CD" w:rsidRDefault="009E00CD">
            <w:pPr>
              <w:rPr>
                <w:rFonts w:ascii="Calibri" w:hAnsi="Calibri" w:cs="Calibri"/>
                <w:color w:val="000000"/>
                <w:sz w:val="22"/>
                <w:szCs w:val="22"/>
              </w:rPr>
            </w:pPr>
            <w:r>
              <w:rPr>
                <w:rFonts w:ascii="Calibri" w:hAnsi="Calibri" w:cs="Calibri"/>
                <w:color w:val="000000"/>
                <w:sz w:val="22"/>
                <w:szCs w:val="22"/>
              </w:rPr>
              <w:t>1.09</w:t>
            </w:r>
          </w:p>
        </w:tc>
        <w:tc>
          <w:tcPr>
            <w:tcW w:w="1313" w:type="dxa"/>
            <w:tcBorders>
              <w:top w:val="nil"/>
              <w:left w:val="nil"/>
              <w:bottom w:val="nil"/>
              <w:right w:val="nil"/>
            </w:tcBorders>
            <w:shd w:val="clear" w:color="auto" w:fill="auto"/>
            <w:noWrap/>
            <w:vAlign w:val="bottom"/>
            <w:hideMark/>
          </w:tcPr>
          <w:p w14:paraId="096B6852" w14:textId="77777777" w:rsidR="009E00CD" w:rsidRDefault="009E00CD">
            <w:pPr>
              <w:rPr>
                <w:rFonts w:ascii="Calibri" w:hAnsi="Calibri" w:cs="Calibri"/>
                <w:color w:val="000000"/>
                <w:sz w:val="22"/>
                <w:szCs w:val="22"/>
              </w:rPr>
            </w:pPr>
            <w:r>
              <w:rPr>
                <w:rFonts w:ascii="Calibri" w:hAnsi="Calibri" w:cs="Calibri"/>
                <w:color w:val="000000"/>
                <w:sz w:val="22"/>
                <w:szCs w:val="22"/>
              </w:rPr>
              <w:t>(0.94, 1.26)</w:t>
            </w:r>
          </w:p>
        </w:tc>
        <w:tc>
          <w:tcPr>
            <w:tcW w:w="1113" w:type="dxa"/>
            <w:tcBorders>
              <w:top w:val="nil"/>
              <w:left w:val="nil"/>
              <w:bottom w:val="nil"/>
              <w:right w:val="nil"/>
            </w:tcBorders>
            <w:shd w:val="clear" w:color="auto" w:fill="auto"/>
            <w:noWrap/>
            <w:vAlign w:val="bottom"/>
            <w:hideMark/>
          </w:tcPr>
          <w:p w14:paraId="788DC749" w14:textId="77777777" w:rsidR="009E00CD" w:rsidRDefault="009E00CD">
            <w:pPr>
              <w:rPr>
                <w:rFonts w:ascii="Calibri" w:hAnsi="Calibri" w:cs="Calibri"/>
                <w:color w:val="000000"/>
                <w:sz w:val="22"/>
                <w:szCs w:val="22"/>
              </w:rPr>
            </w:pPr>
            <w:r>
              <w:rPr>
                <w:rFonts w:ascii="Calibri" w:hAnsi="Calibri" w:cs="Calibri"/>
                <w:color w:val="000000"/>
                <w:sz w:val="22"/>
                <w:szCs w:val="22"/>
              </w:rPr>
              <w:t>0.254</w:t>
            </w:r>
          </w:p>
        </w:tc>
      </w:tr>
      <w:tr w:rsidR="009E00CD" w14:paraId="535C0505" w14:textId="77777777" w:rsidTr="009E00CD">
        <w:trPr>
          <w:trHeight w:val="300"/>
        </w:trPr>
        <w:tc>
          <w:tcPr>
            <w:tcW w:w="2376" w:type="dxa"/>
            <w:tcBorders>
              <w:top w:val="nil"/>
              <w:left w:val="nil"/>
              <w:bottom w:val="nil"/>
              <w:right w:val="nil"/>
            </w:tcBorders>
            <w:shd w:val="clear" w:color="auto" w:fill="auto"/>
            <w:noWrap/>
            <w:vAlign w:val="center"/>
            <w:hideMark/>
          </w:tcPr>
          <w:p w14:paraId="4AF0CE63" w14:textId="77777777" w:rsidR="009E00CD" w:rsidRDefault="009E00CD">
            <w:pPr>
              <w:rPr>
                <w:rFonts w:ascii="Calibri" w:hAnsi="Calibri" w:cs="Calibri"/>
                <w:color w:val="000000"/>
                <w:sz w:val="18"/>
                <w:szCs w:val="18"/>
              </w:rPr>
            </w:pPr>
            <w:r>
              <w:rPr>
                <w:rFonts w:ascii="Calibri" w:hAnsi="Calibri" w:cs="Calibri"/>
                <w:color w:val="000000"/>
                <w:sz w:val="18"/>
                <w:szCs w:val="18"/>
              </w:rPr>
              <w:t>1 ACE</w:t>
            </w:r>
          </w:p>
        </w:tc>
        <w:tc>
          <w:tcPr>
            <w:tcW w:w="718" w:type="dxa"/>
            <w:tcBorders>
              <w:top w:val="nil"/>
              <w:left w:val="nil"/>
              <w:bottom w:val="nil"/>
              <w:right w:val="nil"/>
            </w:tcBorders>
            <w:shd w:val="clear" w:color="auto" w:fill="auto"/>
            <w:noWrap/>
            <w:vAlign w:val="bottom"/>
            <w:hideMark/>
          </w:tcPr>
          <w:p w14:paraId="132A8B5A"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1.55</w:t>
            </w:r>
          </w:p>
        </w:tc>
        <w:tc>
          <w:tcPr>
            <w:tcW w:w="1544" w:type="dxa"/>
            <w:tcBorders>
              <w:top w:val="nil"/>
              <w:left w:val="nil"/>
              <w:bottom w:val="nil"/>
              <w:right w:val="nil"/>
            </w:tcBorders>
            <w:shd w:val="clear" w:color="auto" w:fill="auto"/>
            <w:noWrap/>
            <w:vAlign w:val="bottom"/>
            <w:hideMark/>
          </w:tcPr>
          <w:p w14:paraId="6230B7F0" w14:textId="77777777" w:rsidR="009E00CD" w:rsidRDefault="009E00CD">
            <w:pPr>
              <w:rPr>
                <w:rFonts w:ascii="Calibri" w:hAnsi="Calibri" w:cs="Calibri"/>
                <w:color w:val="000000"/>
                <w:sz w:val="22"/>
                <w:szCs w:val="22"/>
              </w:rPr>
            </w:pPr>
            <w:r>
              <w:rPr>
                <w:rFonts w:ascii="Calibri" w:hAnsi="Calibri" w:cs="Calibri"/>
                <w:color w:val="000000"/>
                <w:sz w:val="22"/>
                <w:szCs w:val="22"/>
              </w:rPr>
              <w:t>( 1.37- 1.76)</w:t>
            </w:r>
          </w:p>
        </w:tc>
        <w:tc>
          <w:tcPr>
            <w:tcW w:w="831" w:type="dxa"/>
            <w:tcBorders>
              <w:top w:val="nil"/>
              <w:left w:val="nil"/>
              <w:bottom w:val="nil"/>
              <w:right w:val="nil"/>
            </w:tcBorders>
            <w:shd w:val="clear" w:color="auto" w:fill="auto"/>
            <w:noWrap/>
            <w:vAlign w:val="bottom"/>
            <w:hideMark/>
          </w:tcPr>
          <w:p w14:paraId="020D4D87"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7" w:type="dxa"/>
            <w:tcBorders>
              <w:top w:val="nil"/>
              <w:left w:val="nil"/>
              <w:bottom w:val="nil"/>
              <w:right w:val="nil"/>
            </w:tcBorders>
            <w:shd w:val="clear" w:color="auto" w:fill="auto"/>
            <w:noWrap/>
            <w:vAlign w:val="bottom"/>
            <w:hideMark/>
          </w:tcPr>
          <w:p w14:paraId="5363F7A1" w14:textId="77777777" w:rsidR="009E00CD" w:rsidRDefault="009E00CD">
            <w:pPr>
              <w:rPr>
                <w:rFonts w:ascii="Calibri" w:hAnsi="Calibri" w:cs="Calibri"/>
                <w:b/>
                <w:bCs/>
                <w:color w:val="000000"/>
                <w:sz w:val="22"/>
                <w:szCs w:val="22"/>
              </w:rPr>
            </w:pPr>
          </w:p>
        </w:tc>
        <w:tc>
          <w:tcPr>
            <w:tcW w:w="718" w:type="dxa"/>
            <w:tcBorders>
              <w:top w:val="nil"/>
              <w:left w:val="nil"/>
              <w:bottom w:val="nil"/>
              <w:right w:val="nil"/>
            </w:tcBorders>
            <w:shd w:val="clear" w:color="auto" w:fill="auto"/>
            <w:noWrap/>
            <w:vAlign w:val="bottom"/>
            <w:hideMark/>
          </w:tcPr>
          <w:p w14:paraId="3D1FAF30"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1.58</w:t>
            </w:r>
          </w:p>
        </w:tc>
        <w:tc>
          <w:tcPr>
            <w:tcW w:w="1544" w:type="dxa"/>
            <w:tcBorders>
              <w:top w:val="nil"/>
              <w:left w:val="nil"/>
              <w:bottom w:val="nil"/>
              <w:right w:val="nil"/>
            </w:tcBorders>
            <w:shd w:val="clear" w:color="auto" w:fill="auto"/>
            <w:noWrap/>
            <w:vAlign w:val="bottom"/>
            <w:hideMark/>
          </w:tcPr>
          <w:p w14:paraId="03908ACD" w14:textId="77777777" w:rsidR="009E00CD" w:rsidRDefault="009E00CD">
            <w:pPr>
              <w:rPr>
                <w:rFonts w:ascii="Calibri" w:hAnsi="Calibri" w:cs="Calibri"/>
                <w:color w:val="000000"/>
                <w:sz w:val="22"/>
                <w:szCs w:val="22"/>
              </w:rPr>
            </w:pPr>
            <w:r>
              <w:rPr>
                <w:rFonts w:ascii="Calibri" w:hAnsi="Calibri" w:cs="Calibri"/>
                <w:color w:val="000000"/>
                <w:sz w:val="22"/>
                <w:szCs w:val="22"/>
              </w:rPr>
              <w:t>( 1.44- 1.72)</w:t>
            </w:r>
          </w:p>
        </w:tc>
        <w:tc>
          <w:tcPr>
            <w:tcW w:w="831" w:type="dxa"/>
            <w:tcBorders>
              <w:top w:val="nil"/>
              <w:left w:val="nil"/>
              <w:bottom w:val="nil"/>
              <w:right w:val="nil"/>
            </w:tcBorders>
            <w:shd w:val="clear" w:color="auto" w:fill="auto"/>
            <w:noWrap/>
            <w:vAlign w:val="bottom"/>
            <w:hideMark/>
          </w:tcPr>
          <w:p w14:paraId="5B297D17"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61B0B20C"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52AB5644" w14:textId="77777777" w:rsidR="009E00CD" w:rsidRDefault="009E00CD">
            <w:pPr>
              <w:rPr>
                <w:rFonts w:ascii="Calibri" w:hAnsi="Calibri" w:cs="Calibri"/>
                <w:color w:val="000000"/>
                <w:sz w:val="22"/>
                <w:szCs w:val="22"/>
              </w:rPr>
            </w:pPr>
            <w:r>
              <w:rPr>
                <w:rFonts w:ascii="Calibri" w:hAnsi="Calibri" w:cs="Calibri"/>
                <w:color w:val="000000"/>
                <w:sz w:val="22"/>
                <w:szCs w:val="22"/>
              </w:rPr>
              <w:t>1.02</w:t>
            </w:r>
          </w:p>
        </w:tc>
        <w:tc>
          <w:tcPr>
            <w:tcW w:w="1313" w:type="dxa"/>
            <w:tcBorders>
              <w:top w:val="nil"/>
              <w:left w:val="nil"/>
              <w:bottom w:val="nil"/>
              <w:right w:val="nil"/>
            </w:tcBorders>
            <w:shd w:val="clear" w:color="auto" w:fill="auto"/>
            <w:noWrap/>
            <w:vAlign w:val="bottom"/>
            <w:hideMark/>
          </w:tcPr>
          <w:p w14:paraId="12195BBA" w14:textId="77777777" w:rsidR="009E00CD" w:rsidRDefault="009E00CD">
            <w:pPr>
              <w:rPr>
                <w:rFonts w:ascii="Calibri" w:hAnsi="Calibri" w:cs="Calibri"/>
                <w:color w:val="000000"/>
                <w:sz w:val="22"/>
                <w:szCs w:val="22"/>
              </w:rPr>
            </w:pPr>
            <w:r>
              <w:rPr>
                <w:rFonts w:ascii="Calibri" w:hAnsi="Calibri" w:cs="Calibri"/>
                <w:color w:val="000000"/>
                <w:sz w:val="22"/>
                <w:szCs w:val="22"/>
              </w:rPr>
              <w:t>(0.87, 1.19)</w:t>
            </w:r>
          </w:p>
        </w:tc>
        <w:tc>
          <w:tcPr>
            <w:tcW w:w="1113" w:type="dxa"/>
            <w:tcBorders>
              <w:top w:val="nil"/>
              <w:left w:val="nil"/>
              <w:bottom w:val="nil"/>
              <w:right w:val="nil"/>
            </w:tcBorders>
            <w:shd w:val="clear" w:color="auto" w:fill="auto"/>
            <w:noWrap/>
            <w:vAlign w:val="bottom"/>
            <w:hideMark/>
          </w:tcPr>
          <w:p w14:paraId="71E0AD0F" w14:textId="77777777" w:rsidR="009E00CD" w:rsidRDefault="009E00CD">
            <w:pPr>
              <w:rPr>
                <w:rFonts w:ascii="Calibri" w:hAnsi="Calibri" w:cs="Calibri"/>
                <w:color w:val="000000"/>
                <w:sz w:val="22"/>
                <w:szCs w:val="22"/>
              </w:rPr>
            </w:pPr>
            <w:r>
              <w:rPr>
                <w:rFonts w:ascii="Calibri" w:hAnsi="Calibri" w:cs="Calibri"/>
                <w:color w:val="000000"/>
                <w:sz w:val="22"/>
                <w:szCs w:val="22"/>
              </w:rPr>
              <w:t>0.844</w:t>
            </w:r>
          </w:p>
        </w:tc>
      </w:tr>
      <w:tr w:rsidR="009E00CD" w14:paraId="0981DB0F" w14:textId="77777777" w:rsidTr="009E00CD">
        <w:trPr>
          <w:trHeight w:val="300"/>
        </w:trPr>
        <w:tc>
          <w:tcPr>
            <w:tcW w:w="2376" w:type="dxa"/>
            <w:tcBorders>
              <w:top w:val="nil"/>
              <w:left w:val="nil"/>
              <w:bottom w:val="nil"/>
              <w:right w:val="nil"/>
            </w:tcBorders>
            <w:shd w:val="clear" w:color="auto" w:fill="auto"/>
            <w:noWrap/>
            <w:vAlign w:val="center"/>
            <w:hideMark/>
          </w:tcPr>
          <w:p w14:paraId="0C39724D" w14:textId="77777777" w:rsidR="009E00CD" w:rsidRDefault="009E00CD">
            <w:pPr>
              <w:rPr>
                <w:rFonts w:ascii="Calibri" w:hAnsi="Calibri" w:cs="Calibri"/>
                <w:color w:val="000000"/>
                <w:sz w:val="18"/>
                <w:szCs w:val="18"/>
              </w:rPr>
            </w:pPr>
            <w:r>
              <w:rPr>
                <w:rFonts w:ascii="Calibri" w:hAnsi="Calibri" w:cs="Calibri"/>
                <w:color w:val="000000"/>
                <w:sz w:val="18"/>
                <w:szCs w:val="18"/>
              </w:rPr>
              <w:t>2 ACES</w:t>
            </w:r>
          </w:p>
        </w:tc>
        <w:tc>
          <w:tcPr>
            <w:tcW w:w="718" w:type="dxa"/>
            <w:tcBorders>
              <w:top w:val="nil"/>
              <w:left w:val="nil"/>
              <w:bottom w:val="nil"/>
              <w:right w:val="nil"/>
            </w:tcBorders>
            <w:shd w:val="clear" w:color="auto" w:fill="auto"/>
            <w:noWrap/>
            <w:vAlign w:val="bottom"/>
            <w:hideMark/>
          </w:tcPr>
          <w:p w14:paraId="12E2B384"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1.81</w:t>
            </w:r>
          </w:p>
        </w:tc>
        <w:tc>
          <w:tcPr>
            <w:tcW w:w="1544" w:type="dxa"/>
            <w:tcBorders>
              <w:top w:val="nil"/>
              <w:left w:val="nil"/>
              <w:bottom w:val="nil"/>
              <w:right w:val="nil"/>
            </w:tcBorders>
            <w:shd w:val="clear" w:color="auto" w:fill="auto"/>
            <w:noWrap/>
            <w:vAlign w:val="bottom"/>
            <w:hideMark/>
          </w:tcPr>
          <w:p w14:paraId="1E0D83A1" w14:textId="77777777" w:rsidR="009E00CD" w:rsidRDefault="009E00CD">
            <w:pPr>
              <w:rPr>
                <w:rFonts w:ascii="Calibri" w:hAnsi="Calibri" w:cs="Calibri"/>
                <w:color w:val="000000"/>
                <w:sz w:val="22"/>
                <w:szCs w:val="22"/>
              </w:rPr>
            </w:pPr>
            <w:r>
              <w:rPr>
                <w:rFonts w:ascii="Calibri" w:hAnsi="Calibri" w:cs="Calibri"/>
                <w:color w:val="000000"/>
                <w:sz w:val="22"/>
                <w:szCs w:val="22"/>
              </w:rPr>
              <w:t>( 1.42- 2.29)</w:t>
            </w:r>
          </w:p>
        </w:tc>
        <w:tc>
          <w:tcPr>
            <w:tcW w:w="831" w:type="dxa"/>
            <w:tcBorders>
              <w:top w:val="nil"/>
              <w:left w:val="nil"/>
              <w:bottom w:val="nil"/>
              <w:right w:val="nil"/>
            </w:tcBorders>
            <w:shd w:val="clear" w:color="auto" w:fill="auto"/>
            <w:noWrap/>
            <w:vAlign w:val="bottom"/>
            <w:hideMark/>
          </w:tcPr>
          <w:p w14:paraId="077F8591"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7" w:type="dxa"/>
            <w:tcBorders>
              <w:top w:val="nil"/>
              <w:left w:val="nil"/>
              <w:bottom w:val="nil"/>
              <w:right w:val="nil"/>
            </w:tcBorders>
            <w:shd w:val="clear" w:color="auto" w:fill="auto"/>
            <w:noWrap/>
            <w:vAlign w:val="bottom"/>
            <w:hideMark/>
          </w:tcPr>
          <w:p w14:paraId="4233C97E" w14:textId="77777777" w:rsidR="009E00CD" w:rsidRDefault="009E00CD">
            <w:pPr>
              <w:rPr>
                <w:rFonts w:ascii="Calibri" w:hAnsi="Calibri" w:cs="Calibri"/>
                <w:b/>
                <w:bCs/>
                <w:color w:val="000000"/>
                <w:sz w:val="22"/>
                <w:szCs w:val="22"/>
              </w:rPr>
            </w:pPr>
          </w:p>
        </w:tc>
        <w:tc>
          <w:tcPr>
            <w:tcW w:w="718" w:type="dxa"/>
            <w:tcBorders>
              <w:top w:val="nil"/>
              <w:left w:val="nil"/>
              <w:bottom w:val="nil"/>
              <w:right w:val="nil"/>
            </w:tcBorders>
            <w:shd w:val="clear" w:color="auto" w:fill="auto"/>
            <w:noWrap/>
            <w:vAlign w:val="bottom"/>
            <w:hideMark/>
          </w:tcPr>
          <w:p w14:paraId="57C5BAFE"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2.45</w:t>
            </w:r>
          </w:p>
        </w:tc>
        <w:tc>
          <w:tcPr>
            <w:tcW w:w="1544" w:type="dxa"/>
            <w:tcBorders>
              <w:top w:val="nil"/>
              <w:left w:val="nil"/>
              <w:bottom w:val="nil"/>
              <w:right w:val="nil"/>
            </w:tcBorders>
            <w:shd w:val="clear" w:color="auto" w:fill="auto"/>
            <w:noWrap/>
            <w:vAlign w:val="bottom"/>
            <w:hideMark/>
          </w:tcPr>
          <w:p w14:paraId="57A38268" w14:textId="77777777" w:rsidR="009E00CD" w:rsidRDefault="009E00CD">
            <w:pPr>
              <w:rPr>
                <w:rFonts w:ascii="Calibri" w:hAnsi="Calibri" w:cs="Calibri"/>
                <w:color w:val="000000"/>
                <w:sz w:val="22"/>
                <w:szCs w:val="22"/>
              </w:rPr>
            </w:pPr>
            <w:r>
              <w:rPr>
                <w:rFonts w:ascii="Calibri" w:hAnsi="Calibri" w:cs="Calibri"/>
                <w:color w:val="000000"/>
                <w:sz w:val="22"/>
                <w:szCs w:val="22"/>
              </w:rPr>
              <w:t>( 2.08- 2.88)</w:t>
            </w:r>
          </w:p>
        </w:tc>
        <w:tc>
          <w:tcPr>
            <w:tcW w:w="831" w:type="dxa"/>
            <w:tcBorders>
              <w:top w:val="nil"/>
              <w:left w:val="nil"/>
              <w:bottom w:val="nil"/>
              <w:right w:val="nil"/>
            </w:tcBorders>
            <w:shd w:val="clear" w:color="auto" w:fill="auto"/>
            <w:noWrap/>
            <w:vAlign w:val="bottom"/>
            <w:hideMark/>
          </w:tcPr>
          <w:p w14:paraId="36CEAB58"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31902776"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0246A134" w14:textId="77777777" w:rsidR="009E00CD" w:rsidRDefault="009E00CD">
            <w:pPr>
              <w:rPr>
                <w:rFonts w:ascii="Calibri" w:hAnsi="Calibri" w:cs="Calibri"/>
                <w:color w:val="000000"/>
                <w:sz w:val="22"/>
                <w:szCs w:val="22"/>
              </w:rPr>
            </w:pPr>
            <w:r>
              <w:rPr>
                <w:rFonts w:ascii="Calibri" w:hAnsi="Calibri" w:cs="Calibri"/>
                <w:color w:val="000000"/>
                <w:sz w:val="22"/>
                <w:szCs w:val="22"/>
              </w:rPr>
              <w:t>1.35</w:t>
            </w:r>
          </w:p>
        </w:tc>
        <w:tc>
          <w:tcPr>
            <w:tcW w:w="1313" w:type="dxa"/>
            <w:tcBorders>
              <w:top w:val="nil"/>
              <w:left w:val="nil"/>
              <w:bottom w:val="nil"/>
              <w:right w:val="nil"/>
            </w:tcBorders>
            <w:shd w:val="clear" w:color="auto" w:fill="auto"/>
            <w:noWrap/>
            <w:vAlign w:val="bottom"/>
            <w:hideMark/>
          </w:tcPr>
          <w:p w14:paraId="6AA2F85E" w14:textId="77777777" w:rsidR="009E00CD" w:rsidRDefault="009E00CD">
            <w:pPr>
              <w:rPr>
                <w:rFonts w:ascii="Calibri" w:hAnsi="Calibri" w:cs="Calibri"/>
                <w:color w:val="000000"/>
                <w:sz w:val="22"/>
                <w:szCs w:val="22"/>
              </w:rPr>
            </w:pPr>
            <w:r>
              <w:rPr>
                <w:rFonts w:ascii="Calibri" w:hAnsi="Calibri" w:cs="Calibri"/>
                <w:color w:val="000000"/>
                <w:sz w:val="22"/>
                <w:szCs w:val="22"/>
              </w:rPr>
              <w:t>(1.01, 1.81)</w:t>
            </w:r>
          </w:p>
        </w:tc>
        <w:tc>
          <w:tcPr>
            <w:tcW w:w="1113" w:type="dxa"/>
            <w:tcBorders>
              <w:top w:val="nil"/>
              <w:left w:val="nil"/>
              <w:bottom w:val="nil"/>
              <w:right w:val="nil"/>
            </w:tcBorders>
            <w:shd w:val="clear" w:color="auto" w:fill="auto"/>
            <w:noWrap/>
            <w:vAlign w:val="bottom"/>
            <w:hideMark/>
          </w:tcPr>
          <w:p w14:paraId="091F1C00"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0.04</w:t>
            </w:r>
          </w:p>
        </w:tc>
      </w:tr>
      <w:tr w:rsidR="009E00CD" w14:paraId="4D9DC898" w14:textId="77777777" w:rsidTr="009E00CD">
        <w:trPr>
          <w:trHeight w:val="300"/>
        </w:trPr>
        <w:tc>
          <w:tcPr>
            <w:tcW w:w="2376" w:type="dxa"/>
            <w:tcBorders>
              <w:top w:val="nil"/>
              <w:left w:val="nil"/>
              <w:bottom w:val="nil"/>
              <w:right w:val="nil"/>
            </w:tcBorders>
            <w:shd w:val="clear" w:color="auto" w:fill="auto"/>
            <w:noWrap/>
            <w:vAlign w:val="center"/>
            <w:hideMark/>
          </w:tcPr>
          <w:p w14:paraId="55BD849F" w14:textId="77777777" w:rsidR="009E00CD" w:rsidRDefault="009E00CD">
            <w:pPr>
              <w:rPr>
                <w:rFonts w:ascii="Calibri" w:hAnsi="Calibri" w:cs="Calibri"/>
                <w:color w:val="000000"/>
                <w:sz w:val="18"/>
                <w:szCs w:val="18"/>
              </w:rPr>
            </w:pPr>
            <w:r>
              <w:rPr>
                <w:rFonts w:ascii="Calibri" w:hAnsi="Calibri" w:cs="Calibri"/>
                <w:color w:val="000000"/>
                <w:sz w:val="18"/>
                <w:szCs w:val="18"/>
              </w:rPr>
              <w:t>3+ ACEs</w:t>
            </w:r>
          </w:p>
        </w:tc>
        <w:tc>
          <w:tcPr>
            <w:tcW w:w="718" w:type="dxa"/>
            <w:tcBorders>
              <w:top w:val="nil"/>
              <w:left w:val="nil"/>
              <w:bottom w:val="nil"/>
              <w:right w:val="nil"/>
            </w:tcBorders>
            <w:shd w:val="clear" w:color="auto" w:fill="auto"/>
            <w:noWrap/>
            <w:vAlign w:val="bottom"/>
            <w:hideMark/>
          </w:tcPr>
          <w:p w14:paraId="6295AE1D"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2.34</w:t>
            </w:r>
          </w:p>
        </w:tc>
        <w:tc>
          <w:tcPr>
            <w:tcW w:w="1544" w:type="dxa"/>
            <w:tcBorders>
              <w:top w:val="nil"/>
              <w:left w:val="nil"/>
              <w:bottom w:val="nil"/>
              <w:right w:val="nil"/>
            </w:tcBorders>
            <w:shd w:val="clear" w:color="auto" w:fill="auto"/>
            <w:noWrap/>
            <w:vAlign w:val="bottom"/>
            <w:hideMark/>
          </w:tcPr>
          <w:p w14:paraId="23456D06" w14:textId="77777777" w:rsidR="009E00CD" w:rsidRDefault="009E00CD">
            <w:pPr>
              <w:rPr>
                <w:rFonts w:ascii="Calibri" w:hAnsi="Calibri" w:cs="Calibri"/>
                <w:color w:val="000000"/>
                <w:sz w:val="22"/>
                <w:szCs w:val="22"/>
              </w:rPr>
            </w:pPr>
            <w:r>
              <w:rPr>
                <w:rFonts w:ascii="Calibri" w:hAnsi="Calibri" w:cs="Calibri"/>
                <w:color w:val="000000"/>
                <w:sz w:val="22"/>
                <w:szCs w:val="22"/>
              </w:rPr>
              <w:t>( 1.76- 3.10)</w:t>
            </w:r>
          </w:p>
        </w:tc>
        <w:tc>
          <w:tcPr>
            <w:tcW w:w="831" w:type="dxa"/>
            <w:tcBorders>
              <w:top w:val="nil"/>
              <w:left w:val="nil"/>
              <w:bottom w:val="nil"/>
              <w:right w:val="nil"/>
            </w:tcBorders>
            <w:shd w:val="clear" w:color="auto" w:fill="auto"/>
            <w:noWrap/>
            <w:vAlign w:val="bottom"/>
            <w:hideMark/>
          </w:tcPr>
          <w:p w14:paraId="39743488"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7" w:type="dxa"/>
            <w:tcBorders>
              <w:top w:val="nil"/>
              <w:left w:val="nil"/>
              <w:bottom w:val="nil"/>
              <w:right w:val="nil"/>
            </w:tcBorders>
            <w:shd w:val="clear" w:color="auto" w:fill="auto"/>
            <w:noWrap/>
            <w:vAlign w:val="bottom"/>
            <w:hideMark/>
          </w:tcPr>
          <w:p w14:paraId="3A100578" w14:textId="77777777" w:rsidR="009E00CD" w:rsidRDefault="009E00CD">
            <w:pPr>
              <w:rPr>
                <w:rFonts w:ascii="Calibri" w:hAnsi="Calibri" w:cs="Calibri"/>
                <w:b/>
                <w:bCs/>
                <w:color w:val="000000"/>
                <w:sz w:val="22"/>
                <w:szCs w:val="22"/>
              </w:rPr>
            </w:pPr>
          </w:p>
        </w:tc>
        <w:tc>
          <w:tcPr>
            <w:tcW w:w="718" w:type="dxa"/>
            <w:tcBorders>
              <w:top w:val="nil"/>
              <w:left w:val="nil"/>
              <w:bottom w:val="nil"/>
              <w:right w:val="nil"/>
            </w:tcBorders>
            <w:shd w:val="clear" w:color="auto" w:fill="auto"/>
            <w:noWrap/>
            <w:vAlign w:val="bottom"/>
            <w:hideMark/>
          </w:tcPr>
          <w:p w14:paraId="13AEB20D"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3.15</w:t>
            </w:r>
          </w:p>
        </w:tc>
        <w:tc>
          <w:tcPr>
            <w:tcW w:w="1544" w:type="dxa"/>
            <w:tcBorders>
              <w:top w:val="nil"/>
              <w:left w:val="nil"/>
              <w:bottom w:val="nil"/>
              <w:right w:val="nil"/>
            </w:tcBorders>
            <w:shd w:val="clear" w:color="auto" w:fill="auto"/>
            <w:noWrap/>
            <w:vAlign w:val="bottom"/>
            <w:hideMark/>
          </w:tcPr>
          <w:p w14:paraId="2FF14DF4" w14:textId="77777777" w:rsidR="009E00CD" w:rsidRDefault="009E00CD">
            <w:pPr>
              <w:rPr>
                <w:rFonts w:ascii="Calibri" w:hAnsi="Calibri" w:cs="Calibri"/>
                <w:color w:val="000000"/>
                <w:sz w:val="22"/>
                <w:szCs w:val="22"/>
              </w:rPr>
            </w:pPr>
            <w:r>
              <w:rPr>
                <w:rFonts w:ascii="Calibri" w:hAnsi="Calibri" w:cs="Calibri"/>
                <w:color w:val="000000"/>
                <w:sz w:val="22"/>
                <w:szCs w:val="22"/>
              </w:rPr>
              <w:t>( 2.61- 3.79)</w:t>
            </w:r>
          </w:p>
        </w:tc>
        <w:tc>
          <w:tcPr>
            <w:tcW w:w="831" w:type="dxa"/>
            <w:tcBorders>
              <w:top w:val="nil"/>
              <w:left w:val="nil"/>
              <w:bottom w:val="nil"/>
              <w:right w:val="nil"/>
            </w:tcBorders>
            <w:shd w:val="clear" w:color="auto" w:fill="auto"/>
            <w:noWrap/>
            <w:vAlign w:val="bottom"/>
            <w:hideMark/>
          </w:tcPr>
          <w:p w14:paraId="57484A14"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0B4EC333"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67A33E83" w14:textId="77777777" w:rsidR="009E00CD" w:rsidRDefault="009E00CD">
            <w:pPr>
              <w:rPr>
                <w:rFonts w:ascii="Calibri" w:hAnsi="Calibri" w:cs="Calibri"/>
                <w:color w:val="000000"/>
                <w:sz w:val="22"/>
                <w:szCs w:val="22"/>
              </w:rPr>
            </w:pPr>
            <w:r>
              <w:rPr>
                <w:rFonts w:ascii="Calibri" w:hAnsi="Calibri" w:cs="Calibri"/>
                <w:color w:val="000000"/>
                <w:sz w:val="22"/>
                <w:szCs w:val="22"/>
              </w:rPr>
              <w:t>1.35</w:t>
            </w:r>
          </w:p>
        </w:tc>
        <w:tc>
          <w:tcPr>
            <w:tcW w:w="1313" w:type="dxa"/>
            <w:tcBorders>
              <w:top w:val="nil"/>
              <w:left w:val="nil"/>
              <w:bottom w:val="nil"/>
              <w:right w:val="nil"/>
            </w:tcBorders>
            <w:shd w:val="clear" w:color="auto" w:fill="auto"/>
            <w:noWrap/>
            <w:vAlign w:val="bottom"/>
            <w:hideMark/>
          </w:tcPr>
          <w:p w14:paraId="7CA21043" w14:textId="77777777" w:rsidR="009E00CD" w:rsidRDefault="009E00CD">
            <w:pPr>
              <w:rPr>
                <w:rFonts w:ascii="Calibri" w:hAnsi="Calibri" w:cs="Calibri"/>
                <w:color w:val="000000"/>
                <w:sz w:val="22"/>
                <w:szCs w:val="22"/>
              </w:rPr>
            </w:pPr>
            <w:r>
              <w:rPr>
                <w:rFonts w:ascii="Calibri" w:hAnsi="Calibri" w:cs="Calibri"/>
                <w:color w:val="000000"/>
                <w:sz w:val="22"/>
                <w:szCs w:val="22"/>
              </w:rPr>
              <w:t>(0.96, 1.89)</w:t>
            </w:r>
          </w:p>
        </w:tc>
        <w:tc>
          <w:tcPr>
            <w:tcW w:w="1113" w:type="dxa"/>
            <w:tcBorders>
              <w:top w:val="nil"/>
              <w:left w:val="nil"/>
              <w:bottom w:val="nil"/>
              <w:right w:val="nil"/>
            </w:tcBorders>
            <w:shd w:val="clear" w:color="auto" w:fill="auto"/>
            <w:noWrap/>
            <w:vAlign w:val="bottom"/>
            <w:hideMark/>
          </w:tcPr>
          <w:p w14:paraId="7056D106" w14:textId="77777777" w:rsidR="009E00CD" w:rsidRDefault="009E00CD">
            <w:pPr>
              <w:rPr>
                <w:rFonts w:ascii="Calibri" w:hAnsi="Calibri" w:cs="Calibri"/>
                <w:color w:val="000000"/>
                <w:sz w:val="22"/>
                <w:szCs w:val="22"/>
              </w:rPr>
            </w:pPr>
            <w:r>
              <w:rPr>
                <w:rFonts w:ascii="Calibri" w:hAnsi="Calibri" w:cs="Calibri"/>
                <w:color w:val="000000"/>
                <w:sz w:val="22"/>
                <w:szCs w:val="22"/>
              </w:rPr>
              <w:t>0.085</w:t>
            </w:r>
          </w:p>
        </w:tc>
      </w:tr>
      <w:tr w:rsidR="009E00CD" w14:paraId="53A62DDB" w14:textId="77777777" w:rsidTr="009E00CD">
        <w:trPr>
          <w:trHeight w:val="300"/>
        </w:trPr>
        <w:tc>
          <w:tcPr>
            <w:tcW w:w="2376" w:type="dxa"/>
            <w:tcBorders>
              <w:top w:val="nil"/>
              <w:left w:val="nil"/>
              <w:bottom w:val="nil"/>
              <w:right w:val="nil"/>
            </w:tcBorders>
            <w:shd w:val="clear" w:color="auto" w:fill="auto"/>
            <w:noWrap/>
            <w:vAlign w:val="center"/>
            <w:hideMark/>
          </w:tcPr>
          <w:p w14:paraId="39253AF9" w14:textId="77777777" w:rsidR="009E00CD" w:rsidRDefault="009E00CD">
            <w:pPr>
              <w:rPr>
                <w:rFonts w:ascii="Calibri" w:hAnsi="Calibri" w:cs="Calibri"/>
                <w:color w:val="000000"/>
                <w:sz w:val="18"/>
                <w:szCs w:val="18"/>
              </w:rPr>
            </w:pPr>
            <w:r>
              <w:rPr>
                <w:rFonts w:ascii="Calibri" w:hAnsi="Calibri" w:cs="Calibri"/>
                <w:color w:val="000000"/>
                <w:sz w:val="18"/>
                <w:szCs w:val="18"/>
              </w:rPr>
              <w:t>Abuse</w:t>
            </w:r>
          </w:p>
        </w:tc>
        <w:tc>
          <w:tcPr>
            <w:tcW w:w="718" w:type="dxa"/>
            <w:tcBorders>
              <w:top w:val="nil"/>
              <w:left w:val="nil"/>
              <w:bottom w:val="nil"/>
              <w:right w:val="nil"/>
            </w:tcBorders>
            <w:shd w:val="clear" w:color="auto" w:fill="auto"/>
            <w:noWrap/>
            <w:vAlign w:val="bottom"/>
            <w:hideMark/>
          </w:tcPr>
          <w:p w14:paraId="64542E6F"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2.73</w:t>
            </w:r>
          </w:p>
        </w:tc>
        <w:tc>
          <w:tcPr>
            <w:tcW w:w="1544" w:type="dxa"/>
            <w:tcBorders>
              <w:top w:val="nil"/>
              <w:left w:val="nil"/>
              <w:bottom w:val="nil"/>
              <w:right w:val="nil"/>
            </w:tcBorders>
            <w:shd w:val="clear" w:color="auto" w:fill="auto"/>
            <w:noWrap/>
            <w:vAlign w:val="bottom"/>
            <w:hideMark/>
          </w:tcPr>
          <w:p w14:paraId="0C863936" w14:textId="77777777" w:rsidR="009E00CD" w:rsidRDefault="009E00CD">
            <w:pPr>
              <w:rPr>
                <w:rFonts w:ascii="Calibri" w:hAnsi="Calibri" w:cs="Calibri"/>
                <w:color w:val="000000"/>
                <w:sz w:val="22"/>
                <w:szCs w:val="22"/>
              </w:rPr>
            </w:pPr>
            <w:r>
              <w:rPr>
                <w:rFonts w:ascii="Calibri" w:hAnsi="Calibri" w:cs="Calibri"/>
                <w:color w:val="000000"/>
                <w:sz w:val="22"/>
                <w:szCs w:val="22"/>
              </w:rPr>
              <w:t>( 1.01- 7.37)</w:t>
            </w:r>
          </w:p>
        </w:tc>
        <w:tc>
          <w:tcPr>
            <w:tcW w:w="831" w:type="dxa"/>
            <w:tcBorders>
              <w:top w:val="nil"/>
              <w:left w:val="nil"/>
              <w:bottom w:val="nil"/>
              <w:right w:val="nil"/>
            </w:tcBorders>
            <w:shd w:val="clear" w:color="auto" w:fill="auto"/>
            <w:noWrap/>
            <w:vAlign w:val="bottom"/>
            <w:hideMark/>
          </w:tcPr>
          <w:p w14:paraId="144D7AC7"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0.048</w:t>
            </w:r>
          </w:p>
        </w:tc>
        <w:tc>
          <w:tcPr>
            <w:tcW w:w="277" w:type="dxa"/>
            <w:tcBorders>
              <w:top w:val="nil"/>
              <w:left w:val="nil"/>
              <w:bottom w:val="nil"/>
              <w:right w:val="nil"/>
            </w:tcBorders>
            <w:shd w:val="clear" w:color="auto" w:fill="auto"/>
            <w:noWrap/>
            <w:vAlign w:val="bottom"/>
            <w:hideMark/>
          </w:tcPr>
          <w:p w14:paraId="7B6BD392" w14:textId="77777777" w:rsidR="009E00CD" w:rsidRDefault="009E00CD">
            <w:pPr>
              <w:rPr>
                <w:rFonts w:ascii="Calibri" w:hAnsi="Calibri" w:cs="Calibri"/>
                <w:b/>
                <w:bCs/>
                <w:color w:val="000000"/>
                <w:sz w:val="22"/>
                <w:szCs w:val="22"/>
              </w:rPr>
            </w:pPr>
          </w:p>
        </w:tc>
        <w:tc>
          <w:tcPr>
            <w:tcW w:w="718" w:type="dxa"/>
            <w:tcBorders>
              <w:top w:val="nil"/>
              <w:left w:val="nil"/>
              <w:bottom w:val="nil"/>
              <w:right w:val="nil"/>
            </w:tcBorders>
            <w:shd w:val="clear" w:color="auto" w:fill="auto"/>
            <w:noWrap/>
            <w:vAlign w:val="bottom"/>
            <w:hideMark/>
          </w:tcPr>
          <w:p w14:paraId="72A0797A"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4.64</w:t>
            </w:r>
          </w:p>
        </w:tc>
        <w:tc>
          <w:tcPr>
            <w:tcW w:w="1544" w:type="dxa"/>
            <w:tcBorders>
              <w:top w:val="nil"/>
              <w:left w:val="nil"/>
              <w:bottom w:val="nil"/>
              <w:right w:val="nil"/>
            </w:tcBorders>
            <w:shd w:val="clear" w:color="auto" w:fill="auto"/>
            <w:noWrap/>
            <w:vAlign w:val="bottom"/>
            <w:hideMark/>
          </w:tcPr>
          <w:p w14:paraId="11613DD3" w14:textId="77777777" w:rsidR="009E00CD" w:rsidRDefault="009E00CD">
            <w:pPr>
              <w:rPr>
                <w:rFonts w:ascii="Calibri" w:hAnsi="Calibri" w:cs="Calibri"/>
                <w:color w:val="000000"/>
                <w:sz w:val="22"/>
                <w:szCs w:val="22"/>
              </w:rPr>
            </w:pPr>
            <w:r>
              <w:rPr>
                <w:rFonts w:ascii="Calibri" w:hAnsi="Calibri" w:cs="Calibri"/>
                <w:color w:val="000000"/>
                <w:sz w:val="22"/>
                <w:szCs w:val="22"/>
              </w:rPr>
              <w:t>( 2.18- 9.88)</w:t>
            </w:r>
          </w:p>
        </w:tc>
        <w:tc>
          <w:tcPr>
            <w:tcW w:w="831" w:type="dxa"/>
            <w:tcBorders>
              <w:top w:val="nil"/>
              <w:left w:val="nil"/>
              <w:bottom w:val="nil"/>
              <w:right w:val="nil"/>
            </w:tcBorders>
            <w:shd w:val="clear" w:color="auto" w:fill="auto"/>
            <w:noWrap/>
            <w:vAlign w:val="bottom"/>
            <w:hideMark/>
          </w:tcPr>
          <w:p w14:paraId="5A8D8EE8"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03B05086"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1E0DC9EC" w14:textId="77777777" w:rsidR="009E00CD" w:rsidRDefault="009E00CD">
            <w:pPr>
              <w:rPr>
                <w:rFonts w:ascii="Calibri" w:hAnsi="Calibri" w:cs="Calibri"/>
                <w:color w:val="000000"/>
                <w:sz w:val="22"/>
                <w:szCs w:val="22"/>
              </w:rPr>
            </w:pPr>
            <w:r>
              <w:rPr>
                <w:rFonts w:ascii="Calibri" w:hAnsi="Calibri" w:cs="Calibri"/>
                <w:color w:val="000000"/>
                <w:sz w:val="22"/>
                <w:szCs w:val="22"/>
              </w:rPr>
              <w:t>1.70</w:t>
            </w:r>
          </w:p>
        </w:tc>
        <w:tc>
          <w:tcPr>
            <w:tcW w:w="1313" w:type="dxa"/>
            <w:tcBorders>
              <w:top w:val="nil"/>
              <w:left w:val="nil"/>
              <w:bottom w:val="nil"/>
              <w:right w:val="nil"/>
            </w:tcBorders>
            <w:shd w:val="clear" w:color="auto" w:fill="auto"/>
            <w:noWrap/>
            <w:vAlign w:val="bottom"/>
            <w:hideMark/>
          </w:tcPr>
          <w:p w14:paraId="120820C7" w14:textId="77777777" w:rsidR="009E00CD" w:rsidRDefault="009E00CD">
            <w:pPr>
              <w:rPr>
                <w:rFonts w:ascii="Calibri" w:hAnsi="Calibri" w:cs="Calibri"/>
                <w:color w:val="000000"/>
                <w:sz w:val="22"/>
                <w:szCs w:val="22"/>
              </w:rPr>
            </w:pPr>
            <w:r>
              <w:rPr>
                <w:rFonts w:ascii="Calibri" w:hAnsi="Calibri" w:cs="Calibri"/>
                <w:color w:val="000000"/>
                <w:sz w:val="22"/>
                <w:szCs w:val="22"/>
              </w:rPr>
              <w:t>(0.49, 5.93)</w:t>
            </w:r>
          </w:p>
        </w:tc>
        <w:tc>
          <w:tcPr>
            <w:tcW w:w="1113" w:type="dxa"/>
            <w:tcBorders>
              <w:top w:val="nil"/>
              <w:left w:val="nil"/>
              <w:bottom w:val="nil"/>
              <w:right w:val="nil"/>
            </w:tcBorders>
            <w:shd w:val="clear" w:color="auto" w:fill="auto"/>
            <w:noWrap/>
            <w:vAlign w:val="bottom"/>
            <w:hideMark/>
          </w:tcPr>
          <w:p w14:paraId="5CDE350D" w14:textId="77777777" w:rsidR="009E00CD" w:rsidRDefault="009E00CD">
            <w:pPr>
              <w:rPr>
                <w:rFonts w:ascii="Calibri" w:hAnsi="Calibri" w:cs="Calibri"/>
                <w:color w:val="000000"/>
                <w:sz w:val="22"/>
                <w:szCs w:val="22"/>
              </w:rPr>
            </w:pPr>
            <w:r>
              <w:rPr>
                <w:rFonts w:ascii="Calibri" w:hAnsi="Calibri" w:cs="Calibri"/>
                <w:color w:val="000000"/>
                <w:sz w:val="22"/>
                <w:szCs w:val="22"/>
              </w:rPr>
              <w:t>0.404</w:t>
            </w:r>
          </w:p>
        </w:tc>
      </w:tr>
      <w:tr w:rsidR="009E00CD" w14:paraId="6955A3C9" w14:textId="77777777" w:rsidTr="009E00CD">
        <w:trPr>
          <w:trHeight w:val="300"/>
        </w:trPr>
        <w:tc>
          <w:tcPr>
            <w:tcW w:w="2376" w:type="dxa"/>
            <w:tcBorders>
              <w:top w:val="nil"/>
              <w:left w:val="nil"/>
              <w:bottom w:val="nil"/>
              <w:right w:val="nil"/>
            </w:tcBorders>
            <w:shd w:val="clear" w:color="auto" w:fill="auto"/>
            <w:noWrap/>
            <w:vAlign w:val="center"/>
            <w:hideMark/>
          </w:tcPr>
          <w:p w14:paraId="293A073F" w14:textId="77777777" w:rsidR="009E00CD" w:rsidRDefault="009E00CD">
            <w:pPr>
              <w:rPr>
                <w:rFonts w:ascii="Calibri" w:hAnsi="Calibri" w:cs="Calibri"/>
                <w:color w:val="000000"/>
                <w:sz w:val="18"/>
                <w:szCs w:val="18"/>
              </w:rPr>
            </w:pPr>
            <w:r>
              <w:rPr>
                <w:rFonts w:ascii="Calibri" w:hAnsi="Calibri" w:cs="Calibri"/>
                <w:color w:val="000000"/>
                <w:sz w:val="18"/>
                <w:szCs w:val="18"/>
              </w:rPr>
              <w:t>Domestic violence</w:t>
            </w:r>
          </w:p>
        </w:tc>
        <w:tc>
          <w:tcPr>
            <w:tcW w:w="718" w:type="dxa"/>
            <w:tcBorders>
              <w:top w:val="nil"/>
              <w:left w:val="nil"/>
              <w:bottom w:val="nil"/>
              <w:right w:val="nil"/>
            </w:tcBorders>
            <w:shd w:val="clear" w:color="auto" w:fill="auto"/>
            <w:noWrap/>
            <w:vAlign w:val="bottom"/>
            <w:hideMark/>
          </w:tcPr>
          <w:p w14:paraId="3234C9D0"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3.75</w:t>
            </w:r>
          </w:p>
        </w:tc>
        <w:tc>
          <w:tcPr>
            <w:tcW w:w="1544" w:type="dxa"/>
            <w:tcBorders>
              <w:top w:val="nil"/>
              <w:left w:val="nil"/>
              <w:bottom w:val="nil"/>
              <w:right w:val="nil"/>
            </w:tcBorders>
            <w:shd w:val="clear" w:color="auto" w:fill="auto"/>
            <w:noWrap/>
            <w:vAlign w:val="bottom"/>
            <w:hideMark/>
          </w:tcPr>
          <w:p w14:paraId="2E2F06CE" w14:textId="77777777" w:rsidR="009E00CD" w:rsidRDefault="009E00CD">
            <w:pPr>
              <w:rPr>
                <w:rFonts w:ascii="Calibri" w:hAnsi="Calibri" w:cs="Calibri"/>
                <w:color w:val="000000"/>
                <w:sz w:val="22"/>
                <w:szCs w:val="22"/>
              </w:rPr>
            </w:pPr>
            <w:r>
              <w:rPr>
                <w:rFonts w:ascii="Calibri" w:hAnsi="Calibri" w:cs="Calibri"/>
                <w:color w:val="000000"/>
                <w:sz w:val="22"/>
                <w:szCs w:val="22"/>
              </w:rPr>
              <w:t>( 0.84-16.76)</w:t>
            </w:r>
          </w:p>
        </w:tc>
        <w:tc>
          <w:tcPr>
            <w:tcW w:w="831" w:type="dxa"/>
            <w:tcBorders>
              <w:top w:val="nil"/>
              <w:left w:val="nil"/>
              <w:bottom w:val="nil"/>
              <w:right w:val="nil"/>
            </w:tcBorders>
            <w:shd w:val="clear" w:color="auto" w:fill="auto"/>
            <w:noWrap/>
            <w:vAlign w:val="bottom"/>
            <w:hideMark/>
          </w:tcPr>
          <w:p w14:paraId="5D24E94C" w14:textId="77777777" w:rsidR="009E00CD" w:rsidRDefault="009E00CD">
            <w:pPr>
              <w:rPr>
                <w:rFonts w:ascii="Calibri" w:hAnsi="Calibri" w:cs="Calibri"/>
                <w:color w:val="000000"/>
                <w:sz w:val="22"/>
                <w:szCs w:val="22"/>
              </w:rPr>
            </w:pPr>
            <w:r>
              <w:rPr>
                <w:rFonts w:ascii="Calibri" w:hAnsi="Calibri" w:cs="Calibri"/>
                <w:color w:val="000000"/>
                <w:sz w:val="22"/>
                <w:szCs w:val="22"/>
              </w:rPr>
              <w:t>0.084</w:t>
            </w:r>
          </w:p>
        </w:tc>
        <w:tc>
          <w:tcPr>
            <w:tcW w:w="277" w:type="dxa"/>
            <w:tcBorders>
              <w:top w:val="nil"/>
              <w:left w:val="nil"/>
              <w:bottom w:val="nil"/>
              <w:right w:val="nil"/>
            </w:tcBorders>
            <w:shd w:val="clear" w:color="auto" w:fill="auto"/>
            <w:noWrap/>
            <w:vAlign w:val="bottom"/>
            <w:hideMark/>
          </w:tcPr>
          <w:p w14:paraId="6C16E7FE" w14:textId="77777777" w:rsidR="009E00CD" w:rsidRDefault="009E00CD">
            <w:pPr>
              <w:rPr>
                <w:rFonts w:ascii="Calibri" w:hAnsi="Calibri" w:cs="Calibri"/>
                <w:color w:val="000000"/>
                <w:sz w:val="22"/>
                <w:szCs w:val="22"/>
              </w:rPr>
            </w:pPr>
          </w:p>
        </w:tc>
        <w:tc>
          <w:tcPr>
            <w:tcW w:w="718" w:type="dxa"/>
            <w:tcBorders>
              <w:top w:val="nil"/>
              <w:left w:val="nil"/>
              <w:bottom w:val="nil"/>
              <w:right w:val="nil"/>
            </w:tcBorders>
            <w:shd w:val="clear" w:color="auto" w:fill="auto"/>
            <w:noWrap/>
            <w:vAlign w:val="bottom"/>
            <w:hideMark/>
          </w:tcPr>
          <w:p w14:paraId="45CEDDE1"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4.41</w:t>
            </w:r>
          </w:p>
        </w:tc>
        <w:tc>
          <w:tcPr>
            <w:tcW w:w="1544" w:type="dxa"/>
            <w:tcBorders>
              <w:top w:val="nil"/>
              <w:left w:val="nil"/>
              <w:bottom w:val="nil"/>
              <w:right w:val="nil"/>
            </w:tcBorders>
            <w:shd w:val="clear" w:color="auto" w:fill="auto"/>
            <w:noWrap/>
            <w:vAlign w:val="bottom"/>
            <w:hideMark/>
          </w:tcPr>
          <w:p w14:paraId="2C22DC14" w14:textId="77777777" w:rsidR="009E00CD" w:rsidRDefault="009E00CD">
            <w:pPr>
              <w:rPr>
                <w:rFonts w:ascii="Calibri" w:hAnsi="Calibri" w:cs="Calibri"/>
                <w:color w:val="000000"/>
                <w:sz w:val="22"/>
                <w:szCs w:val="22"/>
              </w:rPr>
            </w:pPr>
            <w:r>
              <w:rPr>
                <w:rFonts w:ascii="Calibri" w:hAnsi="Calibri" w:cs="Calibri"/>
                <w:color w:val="000000"/>
                <w:sz w:val="22"/>
                <w:szCs w:val="22"/>
              </w:rPr>
              <w:t>( 1.94-10.03)</w:t>
            </w:r>
          </w:p>
        </w:tc>
        <w:tc>
          <w:tcPr>
            <w:tcW w:w="831" w:type="dxa"/>
            <w:tcBorders>
              <w:top w:val="nil"/>
              <w:left w:val="nil"/>
              <w:bottom w:val="nil"/>
              <w:right w:val="nil"/>
            </w:tcBorders>
            <w:shd w:val="clear" w:color="auto" w:fill="auto"/>
            <w:noWrap/>
            <w:vAlign w:val="bottom"/>
            <w:hideMark/>
          </w:tcPr>
          <w:p w14:paraId="5061AEDA"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4E7DB4E4"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4791648C" w14:textId="77777777" w:rsidR="009E00CD" w:rsidRDefault="009E00CD">
            <w:pPr>
              <w:rPr>
                <w:rFonts w:ascii="Calibri" w:hAnsi="Calibri" w:cs="Calibri"/>
                <w:color w:val="000000"/>
                <w:sz w:val="22"/>
                <w:szCs w:val="22"/>
              </w:rPr>
            </w:pPr>
            <w:r>
              <w:rPr>
                <w:rFonts w:ascii="Calibri" w:hAnsi="Calibri" w:cs="Calibri"/>
                <w:color w:val="000000"/>
                <w:sz w:val="22"/>
                <w:szCs w:val="22"/>
              </w:rPr>
              <w:t>1.18</w:t>
            </w:r>
          </w:p>
        </w:tc>
        <w:tc>
          <w:tcPr>
            <w:tcW w:w="1313" w:type="dxa"/>
            <w:tcBorders>
              <w:top w:val="nil"/>
              <w:left w:val="nil"/>
              <w:bottom w:val="nil"/>
              <w:right w:val="nil"/>
            </w:tcBorders>
            <w:shd w:val="clear" w:color="auto" w:fill="auto"/>
            <w:noWrap/>
            <w:vAlign w:val="bottom"/>
            <w:hideMark/>
          </w:tcPr>
          <w:p w14:paraId="2FCB20E8" w14:textId="77777777" w:rsidR="009E00CD" w:rsidRDefault="009E00CD">
            <w:pPr>
              <w:rPr>
                <w:rFonts w:ascii="Calibri" w:hAnsi="Calibri" w:cs="Calibri"/>
                <w:color w:val="000000"/>
                <w:sz w:val="22"/>
                <w:szCs w:val="22"/>
              </w:rPr>
            </w:pPr>
            <w:r>
              <w:rPr>
                <w:rFonts w:ascii="Calibri" w:hAnsi="Calibri" w:cs="Calibri"/>
                <w:color w:val="000000"/>
                <w:sz w:val="22"/>
                <w:szCs w:val="22"/>
              </w:rPr>
              <w:t>(0.21, 6.49)</w:t>
            </w:r>
          </w:p>
        </w:tc>
        <w:tc>
          <w:tcPr>
            <w:tcW w:w="1113" w:type="dxa"/>
            <w:tcBorders>
              <w:top w:val="nil"/>
              <w:left w:val="nil"/>
              <w:bottom w:val="nil"/>
              <w:right w:val="nil"/>
            </w:tcBorders>
            <w:shd w:val="clear" w:color="auto" w:fill="auto"/>
            <w:noWrap/>
            <w:vAlign w:val="bottom"/>
            <w:hideMark/>
          </w:tcPr>
          <w:p w14:paraId="1EBA3A27" w14:textId="77777777" w:rsidR="009E00CD" w:rsidRDefault="009E00CD">
            <w:pPr>
              <w:rPr>
                <w:rFonts w:ascii="Calibri" w:hAnsi="Calibri" w:cs="Calibri"/>
                <w:color w:val="000000"/>
                <w:sz w:val="22"/>
                <w:szCs w:val="22"/>
              </w:rPr>
            </w:pPr>
            <w:r>
              <w:rPr>
                <w:rFonts w:ascii="Calibri" w:hAnsi="Calibri" w:cs="Calibri"/>
                <w:color w:val="000000"/>
                <w:sz w:val="22"/>
                <w:szCs w:val="22"/>
              </w:rPr>
              <w:t>0.852</w:t>
            </w:r>
          </w:p>
        </w:tc>
      </w:tr>
      <w:tr w:rsidR="009E00CD" w14:paraId="102A4C6D" w14:textId="77777777" w:rsidTr="009E00CD">
        <w:trPr>
          <w:trHeight w:val="300"/>
        </w:trPr>
        <w:tc>
          <w:tcPr>
            <w:tcW w:w="2376" w:type="dxa"/>
            <w:tcBorders>
              <w:top w:val="nil"/>
              <w:left w:val="nil"/>
              <w:bottom w:val="nil"/>
              <w:right w:val="nil"/>
            </w:tcBorders>
            <w:shd w:val="clear" w:color="auto" w:fill="auto"/>
            <w:noWrap/>
            <w:vAlign w:val="center"/>
            <w:hideMark/>
          </w:tcPr>
          <w:p w14:paraId="15794A03" w14:textId="77777777" w:rsidR="009E00CD" w:rsidRDefault="009E00CD">
            <w:pPr>
              <w:rPr>
                <w:rFonts w:ascii="Calibri" w:hAnsi="Calibri" w:cs="Calibri"/>
                <w:color w:val="000000"/>
                <w:sz w:val="18"/>
                <w:szCs w:val="18"/>
              </w:rPr>
            </w:pPr>
            <w:r>
              <w:rPr>
                <w:rFonts w:ascii="Calibri" w:hAnsi="Calibri" w:cs="Calibri"/>
                <w:color w:val="000000"/>
                <w:sz w:val="18"/>
                <w:szCs w:val="18"/>
              </w:rPr>
              <w:t>Parental death</w:t>
            </w:r>
          </w:p>
        </w:tc>
        <w:tc>
          <w:tcPr>
            <w:tcW w:w="718" w:type="dxa"/>
            <w:tcBorders>
              <w:top w:val="nil"/>
              <w:left w:val="nil"/>
              <w:bottom w:val="nil"/>
              <w:right w:val="nil"/>
            </w:tcBorders>
            <w:shd w:val="clear" w:color="auto" w:fill="auto"/>
            <w:noWrap/>
            <w:vAlign w:val="bottom"/>
            <w:hideMark/>
          </w:tcPr>
          <w:p w14:paraId="69190F75"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1.59</w:t>
            </w:r>
          </w:p>
        </w:tc>
        <w:tc>
          <w:tcPr>
            <w:tcW w:w="1544" w:type="dxa"/>
            <w:tcBorders>
              <w:top w:val="nil"/>
              <w:left w:val="nil"/>
              <w:bottom w:val="nil"/>
              <w:right w:val="nil"/>
            </w:tcBorders>
            <w:shd w:val="clear" w:color="auto" w:fill="auto"/>
            <w:noWrap/>
            <w:vAlign w:val="bottom"/>
            <w:hideMark/>
          </w:tcPr>
          <w:p w14:paraId="0172E874" w14:textId="77777777" w:rsidR="009E00CD" w:rsidRDefault="009E00CD">
            <w:pPr>
              <w:rPr>
                <w:rFonts w:ascii="Calibri" w:hAnsi="Calibri" w:cs="Calibri"/>
                <w:color w:val="000000"/>
                <w:sz w:val="22"/>
                <w:szCs w:val="22"/>
              </w:rPr>
            </w:pPr>
            <w:r>
              <w:rPr>
                <w:rFonts w:ascii="Calibri" w:hAnsi="Calibri" w:cs="Calibri"/>
                <w:color w:val="000000"/>
                <w:sz w:val="22"/>
                <w:szCs w:val="22"/>
              </w:rPr>
              <w:t>( 1.18- 2.15)</w:t>
            </w:r>
          </w:p>
        </w:tc>
        <w:tc>
          <w:tcPr>
            <w:tcW w:w="831" w:type="dxa"/>
            <w:tcBorders>
              <w:top w:val="nil"/>
              <w:left w:val="nil"/>
              <w:bottom w:val="nil"/>
              <w:right w:val="nil"/>
            </w:tcBorders>
            <w:shd w:val="clear" w:color="auto" w:fill="auto"/>
            <w:noWrap/>
            <w:vAlign w:val="bottom"/>
            <w:hideMark/>
          </w:tcPr>
          <w:p w14:paraId="304C61AA"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0.002</w:t>
            </w:r>
          </w:p>
        </w:tc>
        <w:tc>
          <w:tcPr>
            <w:tcW w:w="277" w:type="dxa"/>
            <w:tcBorders>
              <w:top w:val="nil"/>
              <w:left w:val="nil"/>
              <w:bottom w:val="nil"/>
              <w:right w:val="nil"/>
            </w:tcBorders>
            <w:shd w:val="clear" w:color="auto" w:fill="auto"/>
            <w:noWrap/>
            <w:vAlign w:val="bottom"/>
            <w:hideMark/>
          </w:tcPr>
          <w:p w14:paraId="7D4B8116" w14:textId="77777777" w:rsidR="009E00CD" w:rsidRDefault="009E00CD">
            <w:pPr>
              <w:rPr>
                <w:rFonts w:ascii="Calibri" w:hAnsi="Calibri" w:cs="Calibri"/>
                <w:b/>
                <w:bCs/>
                <w:color w:val="000000"/>
                <w:sz w:val="22"/>
                <w:szCs w:val="22"/>
              </w:rPr>
            </w:pPr>
          </w:p>
        </w:tc>
        <w:tc>
          <w:tcPr>
            <w:tcW w:w="718" w:type="dxa"/>
            <w:tcBorders>
              <w:top w:val="nil"/>
              <w:left w:val="nil"/>
              <w:bottom w:val="nil"/>
              <w:right w:val="nil"/>
            </w:tcBorders>
            <w:shd w:val="clear" w:color="auto" w:fill="auto"/>
            <w:noWrap/>
            <w:vAlign w:val="bottom"/>
            <w:hideMark/>
          </w:tcPr>
          <w:p w14:paraId="54A41586"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1.68</w:t>
            </w:r>
          </w:p>
        </w:tc>
        <w:tc>
          <w:tcPr>
            <w:tcW w:w="1544" w:type="dxa"/>
            <w:tcBorders>
              <w:top w:val="nil"/>
              <w:left w:val="nil"/>
              <w:bottom w:val="nil"/>
              <w:right w:val="nil"/>
            </w:tcBorders>
            <w:shd w:val="clear" w:color="auto" w:fill="auto"/>
            <w:noWrap/>
            <w:vAlign w:val="bottom"/>
            <w:hideMark/>
          </w:tcPr>
          <w:p w14:paraId="35DAA6E6" w14:textId="77777777" w:rsidR="009E00CD" w:rsidRDefault="009E00CD">
            <w:pPr>
              <w:rPr>
                <w:rFonts w:ascii="Calibri" w:hAnsi="Calibri" w:cs="Calibri"/>
                <w:color w:val="000000"/>
                <w:sz w:val="22"/>
                <w:szCs w:val="22"/>
              </w:rPr>
            </w:pPr>
            <w:r>
              <w:rPr>
                <w:rFonts w:ascii="Calibri" w:hAnsi="Calibri" w:cs="Calibri"/>
                <w:color w:val="000000"/>
                <w:sz w:val="22"/>
                <w:szCs w:val="22"/>
              </w:rPr>
              <w:t>( 1.36- 2.08)</w:t>
            </w:r>
          </w:p>
        </w:tc>
        <w:tc>
          <w:tcPr>
            <w:tcW w:w="831" w:type="dxa"/>
            <w:tcBorders>
              <w:top w:val="nil"/>
              <w:left w:val="nil"/>
              <w:bottom w:val="nil"/>
              <w:right w:val="nil"/>
            </w:tcBorders>
            <w:shd w:val="clear" w:color="auto" w:fill="auto"/>
            <w:noWrap/>
            <w:vAlign w:val="bottom"/>
            <w:hideMark/>
          </w:tcPr>
          <w:p w14:paraId="20418AA4"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0D707B31"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2F32B076" w14:textId="77777777" w:rsidR="009E00CD" w:rsidRDefault="009E00CD">
            <w:pPr>
              <w:rPr>
                <w:rFonts w:ascii="Calibri" w:hAnsi="Calibri" w:cs="Calibri"/>
                <w:color w:val="000000"/>
                <w:sz w:val="22"/>
                <w:szCs w:val="22"/>
              </w:rPr>
            </w:pPr>
            <w:r>
              <w:rPr>
                <w:rFonts w:ascii="Calibri" w:hAnsi="Calibri" w:cs="Calibri"/>
                <w:color w:val="000000"/>
                <w:sz w:val="22"/>
                <w:szCs w:val="22"/>
              </w:rPr>
              <w:t>1.06</w:t>
            </w:r>
          </w:p>
        </w:tc>
        <w:tc>
          <w:tcPr>
            <w:tcW w:w="1313" w:type="dxa"/>
            <w:tcBorders>
              <w:top w:val="nil"/>
              <w:left w:val="nil"/>
              <w:bottom w:val="nil"/>
              <w:right w:val="nil"/>
            </w:tcBorders>
            <w:shd w:val="clear" w:color="auto" w:fill="auto"/>
            <w:noWrap/>
            <w:vAlign w:val="bottom"/>
            <w:hideMark/>
          </w:tcPr>
          <w:p w14:paraId="46A87868" w14:textId="77777777" w:rsidR="009E00CD" w:rsidRDefault="009E00CD">
            <w:pPr>
              <w:rPr>
                <w:rFonts w:ascii="Calibri" w:hAnsi="Calibri" w:cs="Calibri"/>
                <w:color w:val="000000"/>
                <w:sz w:val="22"/>
                <w:szCs w:val="22"/>
              </w:rPr>
            </w:pPr>
            <w:r>
              <w:rPr>
                <w:rFonts w:ascii="Calibri" w:hAnsi="Calibri" w:cs="Calibri"/>
                <w:color w:val="000000"/>
                <w:sz w:val="22"/>
                <w:szCs w:val="22"/>
              </w:rPr>
              <w:t>(0.73, 1.52)</w:t>
            </w:r>
          </w:p>
        </w:tc>
        <w:tc>
          <w:tcPr>
            <w:tcW w:w="1113" w:type="dxa"/>
            <w:tcBorders>
              <w:top w:val="nil"/>
              <w:left w:val="nil"/>
              <w:bottom w:val="nil"/>
              <w:right w:val="nil"/>
            </w:tcBorders>
            <w:shd w:val="clear" w:color="auto" w:fill="auto"/>
            <w:noWrap/>
            <w:vAlign w:val="bottom"/>
            <w:hideMark/>
          </w:tcPr>
          <w:p w14:paraId="482009F1" w14:textId="77777777" w:rsidR="009E00CD" w:rsidRDefault="009E00CD">
            <w:pPr>
              <w:rPr>
                <w:rFonts w:ascii="Calibri" w:hAnsi="Calibri" w:cs="Calibri"/>
                <w:color w:val="000000"/>
                <w:sz w:val="22"/>
                <w:szCs w:val="22"/>
              </w:rPr>
            </w:pPr>
            <w:r>
              <w:rPr>
                <w:rFonts w:ascii="Calibri" w:hAnsi="Calibri" w:cs="Calibri"/>
                <w:color w:val="000000"/>
                <w:sz w:val="22"/>
                <w:szCs w:val="22"/>
              </w:rPr>
              <w:t>0.769</w:t>
            </w:r>
          </w:p>
        </w:tc>
      </w:tr>
      <w:tr w:rsidR="009E00CD" w14:paraId="5BCE5D0F" w14:textId="77777777" w:rsidTr="009E00CD">
        <w:trPr>
          <w:trHeight w:val="300"/>
        </w:trPr>
        <w:tc>
          <w:tcPr>
            <w:tcW w:w="2376" w:type="dxa"/>
            <w:tcBorders>
              <w:top w:val="nil"/>
              <w:left w:val="nil"/>
              <w:bottom w:val="nil"/>
              <w:right w:val="nil"/>
            </w:tcBorders>
            <w:shd w:val="clear" w:color="auto" w:fill="auto"/>
            <w:noWrap/>
            <w:vAlign w:val="center"/>
            <w:hideMark/>
          </w:tcPr>
          <w:p w14:paraId="41C2BE53" w14:textId="77777777" w:rsidR="009E00CD" w:rsidRDefault="009E00CD">
            <w:pPr>
              <w:rPr>
                <w:rFonts w:ascii="Calibri" w:hAnsi="Calibri" w:cs="Calibri"/>
                <w:color w:val="000000"/>
                <w:sz w:val="18"/>
                <w:szCs w:val="18"/>
              </w:rPr>
            </w:pPr>
            <w:r>
              <w:rPr>
                <w:rFonts w:ascii="Calibri" w:hAnsi="Calibri" w:cs="Calibri"/>
                <w:color w:val="000000"/>
                <w:sz w:val="18"/>
                <w:szCs w:val="18"/>
              </w:rPr>
              <w:t>Parental prison</w:t>
            </w:r>
          </w:p>
        </w:tc>
        <w:tc>
          <w:tcPr>
            <w:tcW w:w="718" w:type="dxa"/>
            <w:tcBorders>
              <w:top w:val="nil"/>
              <w:left w:val="nil"/>
              <w:bottom w:val="nil"/>
              <w:right w:val="nil"/>
            </w:tcBorders>
            <w:shd w:val="clear" w:color="auto" w:fill="auto"/>
            <w:noWrap/>
            <w:vAlign w:val="bottom"/>
            <w:hideMark/>
          </w:tcPr>
          <w:p w14:paraId="670C4FFD"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1.78</w:t>
            </w:r>
          </w:p>
        </w:tc>
        <w:tc>
          <w:tcPr>
            <w:tcW w:w="1544" w:type="dxa"/>
            <w:tcBorders>
              <w:top w:val="nil"/>
              <w:left w:val="nil"/>
              <w:bottom w:val="nil"/>
              <w:right w:val="nil"/>
            </w:tcBorders>
            <w:shd w:val="clear" w:color="auto" w:fill="auto"/>
            <w:noWrap/>
            <w:vAlign w:val="bottom"/>
            <w:hideMark/>
          </w:tcPr>
          <w:p w14:paraId="5E6594F2" w14:textId="77777777" w:rsidR="009E00CD" w:rsidRDefault="009E00CD">
            <w:pPr>
              <w:rPr>
                <w:rFonts w:ascii="Calibri" w:hAnsi="Calibri" w:cs="Calibri"/>
                <w:color w:val="000000"/>
                <w:sz w:val="22"/>
                <w:szCs w:val="22"/>
              </w:rPr>
            </w:pPr>
            <w:r>
              <w:rPr>
                <w:rFonts w:ascii="Calibri" w:hAnsi="Calibri" w:cs="Calibri"/>
                <w:color w:val="000000"/>
                <w:sz w:val="22"/>
                <w:szCs w:val="22"/>
              </w:rPr>
              <w:t>( 1.42- 2.24)</w:t>
            </w:r>
          </w:p>
        </w:tc>
        <w:tc>
          <w:tcPr>
            <w:tcW w:w="831" w:type="dxa"/>
            <w:tcBorders>
              <w:top w:val="nil"/>
              <w:left w:val="nil"/>
              <w:bottom w:val="nil"/>
              <w:right w:val="nil"/>
            </w:tcBorders>
            <w:shd w:val="clear" w:color="auto" w:fill="auto"/>
            <w:noWrap/>
            <w:vAlign w:val="bottom"/>
            <w:hideMark/>
          </w:tcPr>
          <w:p w14:paraId="7A0FE14D"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7" w:type="dxa"/>
            <w:tcBorders>
              <w:top w:val="nil"/>
              <w:left w:val="nil"/>
              <w:bottom w:val="nil"/>
              <w:right w:val="nil"/>
            </w:tcBorders>
            <w:shd w:val="clear" w:color="auto" w:fill="auto"/>
            <w:noWrap/>
            <w:vAlign w:val="bottom"/>
            <w:hideMark/>
          </w:tcPr>
          <w:p w14:paraId="4E433B8F" w14:textId="77777777" w:rsidR="009E00CD" w:rsidRDefault="009E00CD">
            <w:pPr>
              <w:rPr>
                <w:rFonts w:ascii="Calibri" w:hAnsi="Calibri" w:cs="Calibri"/>
                <w:b/>
                <w:bCs/>
                <w:color w:val="000000"/>
                <w:sz w:val="22"/>
                <w:szCs w:val="22"/>
              </w:rPr>
            </w:pPr>
          </w:p>
        </w:tc>
        <w:tc>
          <w:tcPr>
            <w:tcW w:w="718" w:type="dxa"/>
            <w:tcBorders>
              <w:top w:val="nil"/>
              <w:left w:val="nil"/>
              <w:bottom w:val="nil"/>
              <w:right w:val="nil"/>
            </w:tcBorders>
            <w:shd w:val="clear" w:color="auto" w:fill="auto"/>
            <w:noWrap/>
            <w:vAlign w:val="bottom"/>
            <w:hideMark/>
          </w:tcPr>
          <w:p w14:paraId="0450CF12"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2.20</w:t>
            </w:r>
          </w:p>
        </w:tc>
        <w:tc>
          <w:tcPr>
            <w:tcW w:w="1544" w:type="dxa"/>
            <w:tcBorders>
              <w:top w:val="nil"/>
              <w:left w:val="nil"/>
              <w:bottom w:val="nil"/>
              <w:right w:val="nil"/>
            </w:tcBorders>
            <w:shd w:val="clear" w:color="auto" w:fill="auto"/>
            <w:noWrap/>
            <w:vAlign w:val="bottom"/>
            <w:hideMark/>
          </w:tcPr>
          <w:p w14:paraId="2B248B28" w14:textId="77777777" w:rsidR="009E00CD" w:rsidRDefault="009E00CD">
            <w:pPr>
              <w:rPr>
                <w:rFonts w:ascii="Calibri" w:hAnsi="Calibri" w:cs="Calibri"/>
                <w:color w:val="000000"/>
                <w:sz w:val="22"/>
                <w:szCs w:val="22"/>
              </w:rPr>
            </w:pPr>
            <w:r>
              <w:rPr>
                <w:rFonts w:ascii="Calibri" w:hAnsi="Calibri" w:cs="Calibri"/>
                <w:color w:val="000000"/>
                <w:sz w:val="22"/>
                <w:szCs w:val="22"/>
              </w:rPr>
              <w:t>( 1.89- 2.57)</w:t>
            </w:r>
          </w:p>
        </w:tc>
        <w:tc>
          <w:tcPr>
            <w:tcW w:w="831" w:type="dxa"/>
            <w:tcBorders>
              <w:top w:val="nil"/>
              <w:left w:val="nil"/>
              <w:bottom w:val="nil"/>
              <w:right w:val="nil"/>
            </w:tcBorders>
            <w:shd w:val="clear" w:color="auto" w:fill="auto"/>
            <w:noWrap/>
            <w:vAlign w:val="bottom"/>
            <w:hideMark/>
          </w:tcPr>
          <w:p w14:paraId="33FB380D"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47A21F3E"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3195632B" w14:textId="77777777" w:rsidR="009E00CD" w:rsidRDefault="009E00CD">
            <w:pPr>
              <w:rPr>
                <w:rFonts w:ascii="Calibri" w:hAnsi="Calibri" w:cs="Calibri"/>
                <w:color w:val="000000"/>
                <w:sz w:val="22"/>
                <w:szCs w:val="22"/>
              </w:rPr>
            </w:pPr>
            <w:r>
              <w:rPr>
                <w:rFonts w:ascii="Calibri" w:hAnsi="Calibri" w:cs="Calibri"/>
                <w:color w:val="000000"/>
                <w:sz w:val="22"/>
                <w:szCs w:val="22"/>
              </w:rPr>
              <w:t>1.24</w:t>
            </w:r>
          </w:p>
        </w:tc>
        <w:tc>
          <w:tcPr>
            <w:tcW w:w="1313" w:type="dxa"/>
            <w:tcBorders>
              <w:top w:val="nil"/>
              <w:left w:val="nil"/>
              <w:bottom w:val="nil"/>
              <w:right w:val="nil"/>
            </w:tcBorders>
            <w:shd w:val="clear" w:color="auto" w:fill="auto"/>
            <w:noWrap/>
            <w:vAlign w:val="bottom"/>
            <w:hideMark/>
          </w:tcPr>
          <w:p w14:paraId="4B0A33B3" w14:textId="77777777" w:rsidR="009E00CD" w:rsidRDefault="009E00CD">
            <w:pPr>
              <w:rPr>
                <w:rFonts w:ascii="Calibri" w:hAnsi="Calibri" w:cs="Calibri"/>
                <w:color w:val="000000"/>
                <w:sz w:val="22"/>
                <w:szCs w:val="22"/>
              </w:rPr>
            </w:pPr>
            <w:r>
              <w:rPr>
                <w:rFonts w:ascii="Calibri" w:hAnsi="Calibri" w:cs="Calibri"/>
                <w:color w:val="000000"/>
                <w:sz w:val="22"/>
                <w:szCs w:val="22"/>
              </w:rPr>
              <w:t>(0.94, 1.63)</w:t>
            </w:r>
          </w:p>
        </w:tc>
        <w:tc>
          <w:tcPr>
            <w:tcW w:w="1113" w:type="dxa"/>
            <w:tcBorders>
              <w:top w:val="nil"/>
              <w:left w:val="nil"/>
              <w:bottom w:val="nil"/>
              <w:right w:val="nil"/>
            </w:tcBorders>
            <w:shd w:val="clear" w:color="auto" w:fill="auto"/>
            <w:noWrap/>
            <w:vAlign w:val="bottom"/>
            <w:hideMark/>
          </w:tcPr>
          <w:p w14:paraId="616E3404" w14:textId="77777777" w:rsidR="009E00CD" w:rsidRDefault="009E00CD">
            <w:pPr>
              <w:rPr>
                <w:rFonts w:ascii="Calibri" w:hAnsi="Calibri" w:cs="Calibri"/>
                <w:color w:val="000000"/>
                <w:sz w:val="22"/>
                <w:szCs w:val="22"/>
              </w:rPr>
            </w:pPr>
            <w:r>
              <w:rPr>
                <w:rFonts w:ascii="Calibri" w:hAnsi="Calibri" w:cs="Calibri"/>
                <w:color w:val="000000"/>
                <w:sz w:val="22"/>
                <w:szCs w:val="22"/>
              </w:rPr>
              <w:t>0.132</w:t>
            </w:r>
          </w:p>
        </w:tc>
      </w:tr>
      <w:tr w:rsidR="009E00CD" w14:paraId="6DF36FE9" w14:textId="77777777" w:rsidTr="009E00CD">
        <w:trPr>
          <w:trHeight w:val="300"/>
        </w:trPr>
        <w:tc>
          <w:tcPr>
            <w:tcW w:w="2376" w:type="dxa"/>
            <w:tcBorders>
              <w:top w:val="nil"/>
              <w:left w:val="nil"/>
              <w:bottom w:val="nil"/>
              <w:right w:val="nil"/>
            </w:tcBorders>
            <w:shd w:val="clear" w:color="auto" w:fill="auto"/>
            <w:noWrap/>
            <w:vAlign w:val="center"/>
            <w:hideMark/>
          </w:tcPr>
          <w:p w14:paraId="16D4FFF6" w14:textId="77777777" w:rsidR="009E00CD" w:rsidRDefault="009E00CD">
            <w:pPr>
              <w:rPr>
                <w:rFonts w:ascii="Calibri" w:hAnsi="Calibri" w:cs="Calibri"/>
                <w:color w:val="000000"/>
                <w:sz w:val="18"/>
                <w:szCs w:val="18"/>
              </w:rPr>
            </w:pPr>
            <w:r>
              <w:rPr>
                <w:rFonts w:ascii="Calibri" w:hAnsi="Calibri" w:cs="Calibri"/>
                <w:color w:val="000000"/>
                <w:sz w:val="18"/>
                <w:szCs w:val="18"/>
              </w:rPr>
              <w:t>Parental substance abuse</w:t>
            </w:r>
          </w:p>
        </w:tc>
        <w:tc>
          <w:tcPr>
            <w:tcW w:w="718" w:type="dxa"/>
            <w:tcBorders>
              <w:top w:val="nil"/>
              <w:left w:val="nil"/>
              <w:bottom w:val="nil"/>
              <w:right w:val="nil"/>
            </w:tcBorders>
            <w:shd w:val="clear" w:color="auto" w:fill="auto"/>
            <w:noWrap/>
            <w:vAlign w:val="bottom"/>
            <w:hideMark/>
          </w:tcPr>
          <w:p w14:paraId="046C4F58"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1.64</w:t>
            </w:r>
          </w:p>
        </w:tc>
        <w:tc>
          <w:tcPr>
            <w:tcW w:w="1544" w:type="dxa"/>
            <w:tcBorders>
              <w:top w:val="nil"/>
              <w:left w:val="nil"/>
              <w:bottom w:val="nil"/>
              <w:right w:val="nil"/>
            </w:tcBorders>
            <w:shd w:val="clear" w:color="auto" w:fill="auto"/>
            <w:noWrap/>
            <w:vAlign w:val="bottom"/>
            <w:hideMark/>
          </w:tcPr>
          <w:p w14:paraId="4A2CA7AD" w14:textId="77777777" w:rsidR="009E00CD" w:rsidRDefault="009E00CD">
            <w:pPr>
              <w:rPr>
                <w:rFonts w:ascii="Calibri" w:hAnsi="Calibri" w:cs="Calibri"/>
                <w:color w:val="000000"/>
                <w:sz w:val="22"/>
                <w:szCs w:val="22"/>
              </w:rPr>
            </w:pPr>
            <w:r>
              <w:rPr>
                <w:rFonts w:ascii="Calibri" w:hAnsi="Calibri" w:cs="Calibri"/>
                <w:color w:val="000000"/>
                <w:sz w:val="22"/>
                <w:szCs w:val="22"/>
              </w:rPr>
              <w:t>( 1.37- 1.97)</w:t>
            </w:r>
          </w:p>
        </w:tc>
        <w:tc>
          <w:tcPr>
            <w:tcW w:w="831" w:type="dxa"/>
            <w:tcBorders>
              <w:top w:val="nil"/>
              <w:left w:val="nil"/>
              <w:bottom w:val="nil"/>
              <w:right w:val="nil"/>
            </w:tcBorders>
            <w:shd w:val="clear" w:color="auto" w:fill="auto"/>
            <w:noWrap/>
            <w:vAlign w:val="bottom"/>
            <w:hideMark/>
          </w:tcPr>
          <w:p w14:paraId="2E298758"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7" w:type="dxa"/>
            <w:tcBorders>
              <w:top w:val="nil"/>
              <w:left w:val="nil"/>
              <w:bottom w:val="nil"/>
              <w:right w:val="nil"/>
            </w:tcBorders>
            <w:shd w:val="clear" w:color="auto" w:fill="auto"/>
            <w:noWrap/>
            <w:vAlign w:val="bottom"/>
            <w:hideMark/>
          </w:tcPr>
          <w:p w14:paraId="0A39F93D" w14:textId="77777777" w:rsidR="009E00CD" w:rsidRDefault="009E00CD">
            <w:pPr>
              <w:rPr>
                <w:rFonts w:ascii="Calibri" w:hAnsi="Calibri" w:cs="Calibri"/>
                <w:b/>
                <w:bCs/>
                <w:color w:val="000000"/>
                <w:sz w:val="22"/>
                <w:szCs w:val="22"/>
              </w:rPr>
            </w:pPr>
          </w:p>
        </w:tc>
        <w:tc>
          <w:tcPr>
            <w:tcW w:w="718" w:type="dxa"/>
            <w:tcBorders>
              <w:top w:val="nil"/>
              <w:left w:val="nil"/>
              <w:bottom w:val="nil"/>
              <w:right w:val="nil"/>
            </w:tcBorders>
            <w:shd w:val="clear" w:color="auto" w:fill="auto"/>
            <w:noWrap/>
            <w:vAlign w:val="bottom"/>
            <w:hideMark/>
          </w:tcPr>
          <w:p w14:paraId="6D1B4A76"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2.07</w:t>
            </w:r>
          </w:p>
        </w:tc>
        <w:tc>
          <w:tcPr>
            <w:tcW w:w="1544" w:type="dxa"/>
            <w:tcBorders>
              <w:top w:val="nil"/>
              <w:left w:val="nil"/>
              <w:bottom w:val="nil"/>
              <w:right w:val="nil"/>
            </w:tcBorders>
            <w:shd w:val="clear" w:color="auto" w:fill="auto"/>
            <w:noWrap/>
            <w:vAlign w:val="bottom"/>
            <w:hideMark/>
          </w:tcPr>
          <w:p w14:paraId="4B047EA3" w14:textId="77777777" w:rsidR="009E00CD" w:rsidRDefault="009E00CD">
            <w:pPr>
              <w:rPr>
                <w:rFonts w:ascii="Calibri" w:hAnsi="Calibri" w:cs="Calibri"/>
                <w:color w:val="000000"/>
                <w:sz w:val="22"/>
                <w:szCs w:val="22"/>
              </w:rPr>
            </w:pPr>
            <w:r>
              <w:rPr>
                <w:rFonts w:ascii="Calibri" w:hAnsi="Calibri" w:cs="Calibri"/>
                <w:color w:val="000000"/>
                <w:sz w:val="22"/>
                <w:szCs w:val="22"/>
              </w:rPr>
              <w:t>( 1.82- 2.34)</w:t>
            </w:r>
          </w:p>
        </w:tc>
        <w:tc>
          <w:tcPr>
            <w:tcW w:w="831" w:type="dxa"/>
            <w:tcBorders>
              <w:top w:val="nil"/>
              <w:left w:val="nil"/>
              <w:bottom w:val="nil"/>
              <w:right w:val="nil"/>
            </w:tcBorders>
            <w:shd w:val="clear" w:color="auto" w:fill="auto"/>
            <w:noWrap/>
            <w:vAlign w:val="bottom"/>
            <w:hideMark/>
          </w:tcPr>
          <w:p w14:paraId="067B111B"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3A4BDCC6"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0B6178F7" w14:textId="77777777" w:rsidR="009E00CD" w:rsidRDefault="009E00CD">
            <w:pPr>
              <w:rPr>
                <w:rFonts w:ascii="Calibri" w:hAnsi="Calibri" w:cs="Calibri"/>
                <w:color w:val="000000"/>
                <w:sz w:val="22"/>
                <w:szCs w:val="22"/>
              </w:rPr>
            </w:pPr>
            <w:r>
              <w:rPr>
                <w:rFonts w:ascii="Calibri" w:hAnsi="Calibri" w:cs="Calibri"/>
                <w:color w:val="000000"/>
                <w:sz w:val="22"/>
                <w:szCs w:val="22"/>
              </w:rPr>
              <w:t>1.26</w:t>
            </w:r>
          </w:p>
        </w:tc>
        <w:tc>
          <w:tcPr>
            <w:tcW w:w="1313" w:type="dxa"/>
            <w:tcBorders>
              <w:top w:val="nil"/>
              <w:left w:val="nil"/>
              <w:bottom w:val="nil"/>
              <w:right w:val="nil"/>
            </w:tcBorders>
            <w:shd w:val="clear" w:color="auto" w:fill="auto"/>
            <w:noWrap/>
            <w:vAlign w:val="bottom"/>
            <w:hideMark/>
          </w:tcPr>
          <w:p w14:paraId="356A57D3" w14:textId="77777777" w:rsidR="009E00CD" w:rsidRDefault="009E00CD">
            <w:pPr>
              <w:rPr>
                <w:rFonts w:ascii="Calibri" w:hAnsi="Calibri" w:cs="Calibri"/>
                <w:color w:val="000000"/>
                <w:sz w:val="22"/>
                <w:szCs w:val="22"/>
              </w:rPr>
            </w:pPr>
            <w:r>
              <w:rPr>
                <w:rFonts w:ascii="Calibri" w:hAnsi="Calibri" w:cs="Calibri"/>
                <w:color w:val="000000"/>
                <w:sz w:val="22"/>
                <w:szCs w:val="22"/>
              </w:rPr>
              <w:t>(1.01, 1.56)</w:t>
            </w:r>
          </w:p>
        </w:tc>
        <w:tc>
          <w:tcPr>
            <w:tcW w:w="1113" w:type="dxa"/>
            <w:tcBorders>
              <w:top w:val="nil"/>
              <w:left w:val="nil"/>
              <w:bottom w:val="nil"/>
              <w:right w:val="nil"/>
            </w:tcBorders>
            <w:shd w:val="clear" w:color="auto" w:fill="auto"/>
            <w:noWrap/>
            <w:vAlign w:val="bottom"/>
            <w:hideMark/>
          </w:tcPr>
          <w:p w14:paraId="4BB8070E"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0.042</w:t>
            </w:r>
          </w:p>
        </w:tc>
      </w:tr>
      <w:tr w:rsidR="009E00CD" w14:paraId="34EA120D" w14:textId="77777777" w:rsidTr="009E00CD">
        <w:trPr>
          <w:trHeight w:val="300"/>
        </w:trPr>
        <w:tc>
          <w:tcPr>
            <w:tcW w:w="2376" w:type="dxa"/>
            <w:tcBorders>
              <w:top w:val="nil"/>
              <w:left w:val="nil"/>
              <w:bottom w:val="single" w:sz="4" w:space="0" w:color="808080"/>
              <w:right w:val="nil"/>
            </w:tcBorders>
            <w:shd w:val="clear" w:color="auto" w:fill="auto"/>
            <w:noWrap/>
            <w:vAlign w:val="center"/>
            <w:hideMark/>
          </w:tcPr>
          <w:p w14:paraId="2F1936F4" w14:textId="77777777" w:rsidR="009E00CD" w:rsidRDefault="009E00CD">
            <w:pPr>
              <w:rPr>
                <w:rFonts w:ascii="Calibri" w:hAnsi="Calibri" w:cs="Calibri"/>
                <w:color w:val="000000"/>
                <w:sz w:val="18"/>
                <w:szCs w:val="18"/>
              </w:rPr>
            </w:pPr>
            <w:r>
              <w:rPr>
                <w:rFonts w:ascii="Calibri" w:hAnsi="Calibri" w:cs="Calibri"/>
                <w:color w:val="000000"/>
                <w:sz w:val="18"/>
                <w:szCs w:val="18"/>
              </w:rPr>
              <w:t>Parental separation</w:t>
            </w:r>
          </w:p>
        </w:tc>
        <w:tc>
          <w:tcPr>
            <w:tcW w:w="718" w:type="dxa"/>
            <w:tcBorders>
              <w:top w:val="nil"/>
              <w:left w:val="nil"/>
              <w:bottom w:val="single" w:sz="4" w:space="0" w:color="808080"/>
              <w:right w:val="nil"/>
            </w:tcBorders>
            <w:shd w:val="clear" w:color="auto" w:fill="auto"/>
            <w:noWrap/>
            <w:vAlign w:val="bottom"/>
            <w:hideMark/>
          </w:tcPr>
          <w:p w14:paraId="755E0B79"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1.53</w:t>
            </w:r>
          </w:p>
        </w:tc>
        <w:tc>
          <w:tcPr>
            <w:tcW w:w="1544" w:type="dxa"/>
            <w:tcBorders>
              <w:top w:val="nil"/>
              <w:left w:val="nil"/>
              <w:bottom w:val="single" w:sz="4" w:space="0" w:color="808080"/>
              <w:right w:val="nil"/>
            </w:tcBorders>
            <w:shd w:val="clear" w:color="auto" w:fill="auto"/>
            <w:noWrap/>
            <w:vAlign w:val="bottom"/>
            <w:hideMark/>
          </w:tcPr>
          <w:p w14:paraId="33EB232F" w14:textId="77777777" w:rsidR="009E00CD" w:rsidRDefault="009E00CD">
            <w:pPr>
              <w:rPr>
                <w:rFonts w:ascii="Calibri" w:hAnsi="Calibri" w:cs="Calibri"/>
                <w:color w:val="000000"/>
                <w:sz w:val="22"/>
                <w:szCs w:val="22"/>
              </w:rPr>
            </w:pPr>
            <w:r>
              <w:rPr>
                <w:rFonts w:ascii="Calibri" w:hAnsi="Calibri" w:cs="Calibri"/>
                <w:color w:val="000000"/>
                <w:sz w:val="22"/>
                <w:szCs w:val="22"/>
              </w:rPr>
              <w:t>( 1.35- 1.74)</w:t>
            </w:r>
          </w:p>
        </w:tc>
        <w:tc>
          <w:tcPr>
            <w:tcW w:w="831" w:type="dxa"/>
            <w:tcBorders>
              <w:top w:val="nil"/>
              <w:left w:val="nil"/>
              <w:bottom w:val="single" w:sz="4" w:space="0" w:color="808080"/>
              <w:right w:val="nil"/>
            </w:tcBorders>
            <w:shd w:val="clear" w:color="auto" w:fill="auto"/>
            <w:noWrap/>
            <w:vAlign w:val="bottom"/>
            <w:hideMark/>
          </w:tcPr>
          <w:p w14:paraId="5EB19039"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7" w:type="dxa"/>
            <w:tcBorders>
              <w:top w:val="nil"/>
              <w:left w:val="nil"/>
              <w:bottom w:val="single" w:sz="4" w:space="0" w:color="808080"/>
              <w:right w:val="nil"/>
            </w:tcBorders>
            <w:shd w:val="clear" w:color="auto" w:fill="auto"/>
            <w:noWrap/>
            <w:vAlign w:val="bottom"/>
            <w:hideMark/>
          </w:tcPr>
          <w:p w14:paraId="5CF6C5DA"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718" w:type="dxa"/>
            <w:tcBorders>
              <w:top w:val="nil"/>
              <w:left w:val="nil"/>
              <w:bottom w:val="single" w:sz="4" w:space="0" w:color="808080"/>
              <w:right w:val="nil"/>
            </w:tcBorders>
            <w:shd w:val="clear" w:color="auto" w:fill="auto"/>
            <w:noWrap/>
            <w:vAlign w:val="bottom"/>
            <w:hideMark/>
          </w:tcPr>
          <w:p w14:paraId="021132A9"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1.77</w:t>
            </w:r>
          </w:p>
        </w:tc>
        <w:tc>
          <w:tcPr>
            <w:tcW w:w="1544" w:type="dxa"/>
            <w:tcBorders>
              <w:top w:val="nil"/>
              <w:left w:val="nil"/>
              <w:bottom w:val="single" w:sz="4" w:space="0" w:color="808080"/>
              <w:right w:val="nil"/>
            </w:tcBorders>
            <w:shd w:val="clear" w:color="auto" w:fill="auto"/>
            <w:noWrap/>
            <w:vAlign w:val="bottom"/>
            <w:hideMark/>
          </w:tcPr>
          <w:p w14:paraId="68D13789" w14:textId="77777777" w:rsidR="009E00CD" w:rsidRDefault="009E00CD">
            <w:pPr>
              <w:rPr>
                <w:rFonts w:ascii="Calibri" w:hAnsi="Calibri" w:cs="Calibri"/>
                <w:color w:val="000000"/>
                <w:sz w:val="22"/>
                <w:szCs w:val="22"/>
              </w:rPr>
            </w:pPr>
            <w:r>
              <w:rPr>
                <w:rFonts w:ascii="Calibri" w:hAnsi="Calibri" w:cs="Calibri"/>
                <w:color w:val="000000"/>
                <w:sz w:val="22"/>
                <w:szCs w:val="22"/>
              </w:rPr>
              <w:t>( 1.62- 1.94)</w:t>
            </w:r>
          </w:p>
        </w:tc>
        <w:tc>
          <w:tcPr>
            <w:tcW w:w="831" w:type="dxa"/>
            <w:tcBorders>
              <w:top w:val="nil"/>
              <w:left w:val="nil"/>
              <w:bottom w:val="single" w:sz="4" w:space="0" w:color="808080"/>
              <w:right w:val="nil"/>
            </w:tcBorders>
            <w:shd w:val="clear" w:color="auto" w:fill="auto"/>
            <w:noWrap/>
            <w:vAlign w:val="bottom"/>
            <w:hideMark/>
          </w:tcPr>
          <w:p w14:paraId="3D4C812D"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single" w:sz="4" w:space="0" w:color="808080"/>
              <w:right w:val="nil"/>
            </w:tcBorders>
            <w:shd w:val="clear" w:color="auto" w:fill="auto"/>
            <w:noWrap/>
            <w:vAlign w:val="bottom"/>
            <w:hideMark/>
          </w:tcPr>
          <w:p w14:paraId="3B04763C"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4" w:space="0" w:color="auto"/>
              <w:right w:val="nil"/>
            </w:tcBorders>
            <w:shd w:val="clear" w:color="auto" w:fill="auto"/>
            <w:noWrap/>
            <w:vAlign w:val="bottom"/>
            <w:hideMark/>
          </w:tcPr>
          <w:p w14:paraId="3538C24D" w14:textId="77777777" w:rsidR="009E00CD" w:rsidRDefault="009E00CD">
            <w:pPr>
              <w:rPr>
                <w:rFonts w:ascii="Calibri" w:hAnsi="Calibri" w:cs="Calibri"/>
                <w:color w:val="000000"/>
                <w:sz w:val="22"/>
                <w:szCs w:val="22"/>
              </w:rPr>
            </w:pPr>
            <w:r>
              <w:rPr>
                <w:rFonts w:ascii="Calibri" w:hAnsi="Calibri" w:cs="Calibri"/>
                <w:color w:val="000000"/>
                <w:sz w:val="22"/>
                <w:szCs w:val="22"/>
              </w:rPr>
              <w:t>1.15</w:t>
            </w:r>
          </w:p>
        </w:tc>
        <w:tc>
          <w:tcPr>
            <w:tcW w:w="1313" w:type="dxa"/>
            <w:tcBorders>
              <w:top w:val="nil"/>
              <w:left w:val="nil"/>
              <w:bottom w:val="single" w:sz="4" w:space="0" w:color="808080"/>
              <w:right w:val="nil"/>
            </w:tcBorders>
            <w:shd w:val="clear" w:color="auto" w:fill="auto"/>
            <w:noWrap/>
            <w:vAlign w:val="bottom"/>
            <w:hideMark/>
          </w:tcPr>
          <w:p w14:paraId="5D82CA07" w14:textId="77777777" w:rsidR="009E00CD" w:rsidRDefault="009E00CD">
            <w:pPr>
              <w:rPr>
                <w:rFonts w:ascii="Calibri" w:hAnsi="Calibri" w:cs="Calibri"/>
                <w:color w:val="000000"/>
                <w:sz w:val="22"/>
                <w:szCs w:val="22"/>
              </w:rPr>
            </w:pPr>
            <w:r>
              <w:rPr>
                <w:rFonts w:ascii="Calibri" w:hAnsi="Calibri" w:cs="Calibri"/>
                <w:color w:val="000000"/>
                <w:sz w:val="22"/>
                <w:szCs w:val="22"/>
              </w:rPr>
              <w:t>(0.99, 1.35)</w:t>
            </w:r>
          </w:p>
        </w:tc>
        <w:tc>
          <w:tcPr>
            <w:tcW w:w="1113" w:type="dxa"/>
            <w:tcBorders>
              <w:top w:val="nil"/>
              <w:left w:val="nil"/>
              <w:bottom w:val="single" w:sz="4" w:space="0" w:color="808080"/>
              <w:right w:val="nil"/>
            </w:tcBorders>
            <w:shd w:val="clear" w:color="auto" w:fill="auto"/>
            <w:noWrap/>
            <w:vAlign w:val="bottom"/>
            <w:hideMark/>
          </w:tcPr>
          <w:p w14:paraId="7D8D685F" w14:textId="77777777" w:rsidR="009E00CD" w:rsidRDefault="009E00CD">
            <w:pPr>
              <w:rPr>
                <w:rFonts w:ascii="Calibri" w:hAnsi="Calibri" w:cs="Calibri"/>
                <w:color w:val="000000"/>
                <w:sz w:val="22"/>
                <w:szCs w:val="22"/>
              </w:rPr>
            </w:pPr>
            <w:r>
              <w:rPr>
                <w:rFonts w:ascii="Calibri" w:hAnsi="Calibri" w:cs="Calibri"/>
                <w:color w:val="000000"/>
                <w:sz w:val="22"/>
                <w:szCs w:val="22"/>
              </w:rPr>
              <w:t>0.068</w:t>
            </w:r>
          </w:p>
        </w:tc>
      </w:tr>
      <w:tr w:rsidR="009E00CD" w14:paraId="21DD9E3B" w14:textId="77777777" w:rsidTr="009E00CD">
        <w:trPr>
          <w:trHeight w:val="300"/>
        </w:trPr>
        <w:tc>
          <w:tcPr>
            <w:tcW w:w="2376" w:type="dxa"/>
            <w:tcBorders>
              <w:top w:val="nil"/>
              <w:left w:val="nil"/>
              <w:bottom w:val="nil"/>
              <w:right w:val="nil"/>
            </w:tcBorders>
            <w:shd w:val="clear" w:color="auto" w:fill="auto"/>
            <w:noWrap/>
            <w:vAlign w:val="center"/>
            <w:hideMark/>
          </w:tcPr>
          <w:p w14:paraId="12C35B36" w14:textId="77777777" w:rsidR="009E00CD" w:rsidRDefault="009E00CD">
            <w:pPr>
              <w:rPr>
                <w:rFonts w:ascii="Calibri" w:hAnsi="Calibri" w:cs="Calibri"/>
                <w:color w:val="000000"/>
                <w:sz w:val="18"/>
                <w:szCs w:val="18"/>
              </w:rPr>
            </w:pPr>
            <w:r>
              <w:rPr>
                <w:rFonts w:ascii="Calibri" w:hAnsi="Calibri" w:cs="Calibri"/>
                <w:color w:val="000000"/>
                <w:sz w:val="18"/>
                <w:szCs w:val="18"/>
              </w:rPr>
              <w:t xml:space="preserve">Any substance </w:t>
            </w:r>
          </w:p>
        </w:tc>
        <w:tc>
          <w:tcPr>
            <w:tcW w:w="718" w:type="dxa"/>
            <w:tcBorders>
              <w:top w:val="nil"/>
              <w:left w:val="nil"/>
              <w:bottom w:val="nil"/>
              <w:right w:val="nil"/>
            </w:tcBorders>
            <w:shd w:val="clear" w:color="auto" w:fill="auto"/>
            <w:noWrap/>
            <w:vAlign w:val="bottom"/>
            <w:hideMark/>
          </w:tcPr>
          <w:p w14:paraId="6B8EDBF7"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6.99</w:t>
            </w:r>
          </w:p>
        </w:tc>
        <w:tc>
          <w:tcPr>
            <w:tcW w:w="1544" w:type="dxa"/>
            <w:tcBorders>
              <w:top w:val="nil"/>
              <w:left w:val="nil"/>
              <w:bottom w:val="nil"/>
              <w:right w:val="nil"/>
            </w:tcBorders>
            <w:shd w:val="clear" w:color="auto" w:fill="auto"/>
            <w:noWrap/>
            <w:vAlign w:val="bottom"/>
            <w:hideMark/>
          </w:tcPr>
          <w:p w14:paraId="62997928" w14:textId="77777777" w:rsidR="009E00CD" w:rsidRDefault="009E00CD">
            <w:pPr>
              <w:rPr>
                <w:rFonts w:ascii="Calibri" w:hAnsi="Calibri" w:cs="Calibri"/>
                <w:color w:val="000000"/>
                <w:sz w:val="22"/>
                <w:szCs w:val="22"/>
              </w:rPr>
            </w:pPr>
            <w:r>
              <w:rPr>
                <w:rFonts w:ascii="Calibri" w:hAnsi="Calibri" w:cs="Calibri"/>
                <w:color w:val="000000"/>
                <w:sz w:val="22"/>
                <w:szCs w:val="22"/>
              </w:rPr>
              <w:t>( 5.58- 8.74)</w:t>
            </w:r>
          </w:p>
        </w:tc>
        <w:tc>
          <w:tcPr>
            <w:tcW w:w="831" w:type="dxa"/>
            <w:tcBorders>
              <w:top w:val="nil"/>
              <w:left w:val="nil"/>
              <w:bottom w:val="nil"/>
              <w:right w:val="nil"/>
            </w:tcBorders>
            <w:shd w:val="clear" w:color="auto" w:fill="auto"/>
            <w:noWrap/>
            <w:vAlign w:val="bottom"/>
            <w:hideMark/>
          </w:tcPr>
          <w:p w14:paraId="34C9D90F"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7" w:type="dxa"/>
            <w:tcBorders>
              <w:top w:val="nil"/>
              <w:left w:val="nil"/>
              <w:bottom w:val="nil"/>
              <w:right w:val="nil"/>
            </w:tcBorders>
            <w:shd w:val="clear" w:color="auto" w:fill="auto"/>
            <w:noWrap/>
            <w:vAlign w:val="bottom"/>
            <w:hideMark/>
          </w:tcPr>
          <w:p w14:paraId="3E98F302" w14:textId="77777777" w:rsidR="009E00CD" w:rsidRDefault="009E00CD">
            <w:pPr>
              <w:rPr>
                <w:rFonts w:ascii="Calibri" w:hAnsi="Calibri" w:cs="Calibri"/>
                <w:b/>
                <w:bCs/>
                <w:color w:val="000000"/>
                <w:sz w:val="22"/>
                <w:szCs w:val="22"/>
              </w:rPr>
            </w:pPr>
          </w:p>
        </w:tc>
        <w:tc>
          <w:tcPr>
            <w:tcW w:w="718" w:type="dxa"/>
            <w:tcBorders>
              <w:top w:val="nil"/>
              <w:left w:val="nil"/>
              <w:bottom w:val="nil"/>
              <w:right w:val="nil"/>
            </w:tcBorders>
            <w:shd w:val="clear" w:color="auto" w:fill="auto"/>
            <w:noWrap/>
            <w:vAlign w:val="bottom"/>
            <w:hideMark/>
          </w:tcPr>
          <w:p w14:paraId="0CAF7669" w14:textId="77777777" w:rsidR="009E00CD" w:rsidRDefault="009E00CD">
            <w:pPr>
              <w:rPr>
                <w:rFonts w:ascii="Calibri" w:hAnsi="Calibri" w:cs="Calibri"/>
                <w:color w:val="000000"/>
                <w:sz w:val="22"/>
                <w:szCs w:val="22"/>
              </w:rPr>
            </w:pPr>
            <w:r>
              <w:rPr>
                <w:rFonts w:ascii="Calibri" w:hAnsi="Calibri" w:cs="Calibri"/>
                <w:color w:val="000000"/>
                <w:sz w:val="22"/>
                <w:szCs w:val="22"/>
              </w:rPr>
              <w:t>11.80</w:t>
            </w:r>
          </w:p>
        </w:tc>
        <w:tc>
          <w:tcPr>
            <w:tcW w:w="1544" w:type="dxa"/>
            <w:tcBorders>
              <w:top w:val="nil"/>
              <w:left w:val="nil"/>
              <w:bottom w:val="nil"/>
              <w:right w:val="nil"/>
            </w:tcBorders>
            <w:shd w:val="clear" w:color="auto" w:fill="auto"/>
            <w:noWrap/>
            <w:vAlign w:val="bottom"/>
            <w:hideMark/>
          </w:tcPr>
          <w:p w14:paraId="425E5616" w14:textId="77777777" w:rsidR="009E00CD" w:rsidRDefault="009E00CD">
            <w:pPr>
              <w:rPr>
                <w:rFonts w:ascii="Calibri" w:hAnsi="Calibri" w:cs="Calibri"/>
                <w:color w:val="000000"/>
                <w:sz w:val="22"/>
                <w:szCs w:val="22"/>
              </w:rPr>
            </w:pPr>
            <w:r>
              <w:rPr>
                <w:rFonts w:ascii="Calibri" w:hAnsi="Calibri" w:cs="Calibri"/>
                <w:color w:val="000000"/>
                <w:sz w:val="22"/>
                <w:szCs w:val="22"/>
              </w:rPr>
              <w:t>(10.03-13.88)</w:t>
            </w:r>
          </w:p>
        </w:tc>
        <w:tc>
          <w:tcPr>
            <w:tcW w:w="831" w:type="dxa"/>
            <w:tcBorders>
              <w:top w:val="nil"/>
              <w:left w:val="nil"/>
              <w:bottom w:val="nil"/>
              <w:right w:val="nil"/>
            </w:tcBorders>
            <w:shd w:val="clear" w:color="auto" w:fill="auto"/>
            <w:noWrap/>
            <w:vAlign w:val="bottom"/>
            <w:hideMark/>
          </w:tcPr>
          <w:p w14:paraId="38196FD2"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42E39F5C"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31655E9F" w14:textId="77777777" w:rsidR="009E00CD" w:rsidRDefault="009E00CD">
            <w:pPr>
              <w:rPr>
                <w:rFonts w:ascii="Calibri" w:hAnsi="Calibri" w:cs="Calibri"/>
                <w:color w:val="000000"/>
                <w:sz w:val="22"/>
                <w:szCs w:val="22"/>
              </w:rPr>
            </w:pPr>
            <w:r>
              <w:rPr>
                <w:rFonts w:ascii="Calibri" w:hAnsi="Calibri" w:cs="Calibri"/>
                <w:color w:val="000000"/>
                <w:sz w:val="22"/>
                <w:szCs w:val="22"/>
              </w:rPr>
              <w:t>0.95</w:t>
            </w:r>
          </w:p>
        </w:tc>
        <w:tc>
          <w:tcPr>
            <w:tcW w:w="1313" w:type="dxa"/>
            <w:tcBorders>
              <w:top w:val="nil"/>
              <w:left w:val="nil"/>
              <w:bottom w:val="nil"/>
              <w:right w:val="nil"/>
            </w:tcBorders>
            <w:shd w:val="clear" w:color="auto" w:fill="auto"/>
            <w:noWrap/>
            <w:vAlign w:val="bottom"/>
            <w:hideMark/>
          </w:tcPr>
          <w:p w14:paraId="18EBB735" w14:textId="77777777" w:rsidR="009E00CD" w:rsidRDefault="009E00CD">
            <w:pPr>
              <w:rPr>
                <w:rFonts w:ascii="Calibri" w:hAnsi="Calibri" w:cs="Calibri"/>
                <w:color w:val="000000"/>
                <w:sz w:val="22"/>
                <w:szCs w:val="22"/>
              </w:rPr>
            </w:pPr>
            <w:r>
              <w:rPr>
                <w:rFonts w:ascii="Calibri" w:hAnsi="Calibri" w:cs="Calibri"/>
                <w:color w:val="000000"/>
                <w:sz w:val="22"/>
                <w:szCs w:val="22"/>
              </w:rPr>
              <w:t>(0.59, 1.51)</w:t>
            </w:r>
          </w:p>
        </w:tc>
        <w:tc>
          <w:tcPr>
            <w:tcW w:w="1113" w:type="dxa"/>
            <w:tcBorders>
              <w:top w:val="nil"/>
              <w:left w:val="nil"/>
              <w:bottom w:val="nil"/>
              <w:right w:val="nil"/>
            </w:tcBorders>
            <w:shd w:val="clear" w:color="auto" w:fill="auto"/>
            <w:noWrap/>
            <w:vAlign w:val="bottom"/>
            <w:hideMark/>
          </w:tcPr>
          <w:p w14:paraId="25E01DA2"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r>
      <w:tr w:rsidR="009E00CD" w14:paraId="6C384841" w14:textId="77777777" w:rsidTr="009E00CD">
        <w:trPr>
          <w:trHeight w:val="300"/>
        </w:trPr>
        <w:tc>
          <w:tcPr>
            <w:tcW w:w="2376" w:type="dxa"/>
            <w:tcBorders>
              <w:top w:val="nil"/>
              <w:left w:val="nil"/>
              <w:bottom w:val="nil"/>
              <w:right w:val="nil"/>
            </w:tcBorders>
            <w:shd w:val="clear" w:color="auto" w:fill="auto"/>
            <w:noWrap/>
            <w:vAlign w:val="center"/>
            <w:hideMark/>
          </w:tcPr>
          <w:p w14:paraId="4E0BF0C2" w14:textId="77777777" w:rsidR="009E00CD" w:rsidRDefault="009E00CD">
            <w:pPr>
              <w:rPr>
                <w:rFonts w:ascii="Calibri" w:hAnsi="Calibri" w:cs="Calibri"/>
                <w:color w:val="000000"/>
                <w:sz w:val="18"/>
                <w:szCs w:val="18"/>
              </w:rPr>
            </w:pPr>
            <w:r>
              <w:rPr>
                <w:rFonts w:ascii="Calibri" w:hAnsi="Calibri" w:cs="Calibri"/>
                <w:color w:val="000000"/>
                <w:sz w:val="18"/>
                <w:szCs w:val="18"/>
              </w:rPr>
              <w:t>Cannabis</w:t>
            </w:r>
          </w:p>
        </w:tc>
        <w:tc>
          <w:tcPr>
            <w:tcW w:w="718" w:type="dxa"/>
            <w:tcBorders>
              <w:top w:val="nil"/>
              <w:left w:val="nil"/>
              <w:bottom w:val="nil"/>
              <w:right w:val="nil"/>
            </w:tcBorders>
            <w:shd w:val="clear" w:color="auto" w:fill="auto"/>
            <w:noWrap/>
            <w:vAlign w:val="bottom"/>
            <w:hideMark/>
          </w:tcPr>
          <w:p w14:paraId="3B202C93" w14:textId="77777777" w:rsidR="009E00CD" w:rsidRDefault="009E00CD">
            <w:pPr>
              <w:rPr>
                <w:rFonts w:ascii="Calibri" w:hAnsi="Calibri" w:cs="Calibri"/>
                <w:color w:val="000000"/>
                <w:sz w:val="22"/>
                <w:szCs w:val="22"/>
              </w:rPr>
            </w:pPr>
            <w:r>
              <w:rPr>
                <w:rFonts w:ascii="Calibri" w:hAnsi="Calibri" w:cs="Calibri"/>
                <w:color w:val="000000"/>
                <w:sz w:val="22"/>
                <w:szCs w:val="22"/>
              </w:rPr>
              <w:t>13.12</w:t>
            </w:r>
          </w:p>
        </w:tc>
        <w:tc>
          <w:tcPr>
            <w:tcW w:w="1544" w:type="dxa"/>
            <w:tcBorders>
              <w:top w:val="nil"/>
              <w:left w:val="nil"/>
              <w:bottom w:val="nil"/>
              <w:right w:val="nil"/>
            </w:tcBorders>
            <w:shd w:val="clear" w:color="auto" w:fill="auto"/>
            <w:noWrap/>
            <w:vAlign w:val="bottom"/>
            <w:hideMark/>
          </w:tcPr>
          <w:p w14:paraId="5C5AE508" w14:textId="77777777" w:rsidR="009E00CD" w:rsidRDefault="009E00CD">
            <w:pPr>
              <w:rPr>
                <w:rFonts w:ascii="Calibri" w:hAnsi="Calibri" w:cs="Calibri"/>
                <w:color w:val="000000"/>
                <w:sz w:val="22"/>
                <w:szCs w:val="22"/>
              </w:rPr>
            </w:pPr>
            <w:r>
              <w:rPr>
                <w:rFonts w:ascii="Calibri" w:hAnsi="Calibri" w:cs="Calibri"/>
                <w:color w:val="000000"/>
                <w:sz w:val="22"/>
                <w:szCs w:val="22"/>
              </w:rPr>
              <w:t>( 5.81-29.63)</w:t>
            </w:r>
          </w:p>
        </w:tc>
        <w:tc>
          <w:tcPr>
            <w:tcW w:w="831" w:type="dxa"/>
            <w:tcBorders>
              <w:top w:val="nil"/>
              <w:left w:val="nil"/>
              <w:bottom w:val="nil"/>
              <w:right w:val="nil"/>
            </w:tcBorders>
            <w:shd w:val="clear" w:color="auto" w:fill="auto"/>
            <w:noWrap/>
            <w:vAlign w:val="bottom"/>
            <w:hideMark/>
          </w:tcPr>
          <w:p w14:paraId="261157BF"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7" w:type="dxa"/>
            <w:tcBorders>
              <w:top w:val="nil"/>
              <w:left w:val="nil"/>
              <w:bottom w:val="nil"/>
              <w:right w:val="nil"/>
            </w:tcBorders>
            <w:shd w:val="clear" w:color="auto" w:fill="auto"/>
            <w:noWrap/>
            <w:vAlign w:val="bottom"/>
            <w:hideMark/>
          </w:tcPr>
          <w:p w14:paraId="02600D30" w14:textId="77777777" w:rsidR="009E00CD" w:rsidRDefault="009E00CD">
            <w:pPr>
              <w:rPr>
                <w:rFonts w:ascii="Calibri" w:hAnsi="Calibri" w:cs="Calibri"/>
                <w:b/>
                <w:bCs/>
                <w:color w:val="000000"/>
                <w:sz w:val="22"/>
                <w:szCs w:val="22"/>
              </w:rPr>
            </w:pPr>
          </w:p>
        </w:tc>
        <w:tc>
          <w:tcPr>
            <w:tcW w:w="718" w:type="dxa"/>
            <w:tcBorders>
              <w:top w:val="nil"/>
              <w:left w:val="nil"/>
              <w:bottom w:val="nil"/>
              <w:right w:val="nil"/>
            </w:tcBorders>
            <w:shd w:val="clear" w:color="auto" w:fill="auto"/>
            <w:noWrap/>
            <w:vAlign w:val="bottom"/>
            <w:hideMark/>
          </w:tcPr>
          <w:p w14:paraId="39E692E6" w14:textId="77777777" w:rsidR="009E00CD" w:rsidRDefault="009E00CD">
            <w:pPr>
              <w:rPr>
                <w:rFonts w:ascii="Calibri" w:hAnsi="Calibri" w:cs="Calibri"/>
                <w:color w:val="000000"/>
                <w:sz w:val="22"/>
                <w:szCs w:val="22"/>
              </w:rPr>
            </w:pPr>
            <w:r>
              <w:rPr>
                <w:rFonts w:ascii="Calibri" w:hAnsi="Calibri" w:cs="Calibri"/>
                <w:color w:val="000000"/>
                <w:sz w:val="22"/>
                <w:szCs w:val="22"/>
              </w:rPr>
              <w:t>20.79</w:t>
            </w:r>
          </w:p>
        </w:tc>
        <w:tc>
          <w:tcPr>
            <w:tcW w:w="1544" w:type="dxa"/>
            <w:tcBorders>
              <w:top w:val="nil"/>
              <w:left w:val="nil"/>
              <w:bottom w:val="nil"/>
              <w:right w:val="nil"/>
            </w:tcBorders>
            <w:shd w:val="clear" w:color="auto" w:fill="auto"/>
            <w:noWrap/>
            <w:vAlign w:val="bottom"/>
            <w:hideMark/>
          </w:tcPr>
          <w:p w14:paraId="5D9E5EB1" w14:textId="77777777" w:rsidR="009E00CD" w:rsidRDefault="009E00CD">
            <w:pPr>
              <w:rPr>
                <w:rFonts w:ascii="Calibri" w:hAnsi="Calibri" w:cs="Calibri"/>
                <w:color w:val="000000"/>
                <w:sz w:val="22"/>
                <w:szCs w:val="22"/>
              </w:rPr>
            </w:pPr>
            <w:r>
              <w:rPr>
                <w:rFonts w:ascii="Calibri" w:hAnsi="Calibri" w:cs="Calibri"/>
                <w:color w:val="000000"/>
                <w:sz w:val="22"/>
                <w:szCs w:val="22"/>
              </w:rPr>
              <w:t>(14.30-30.22)</w:t>
            </w:r>
          </w:p>
        </w:tc>
        <w:tc>
          <w:tcPr>
            <w:tcW w:w="831" w:type="dxa"/>
            <w:tcBorders>
              <w:top w:val="nil"/>
              <w:left w:val="nil"/>
              <w:bottom w:val="nil"/>
              <w:right w:val="nil"/>
            </w:tcBorders>
            <w:shd w:val="clear" w:color="auto" w:fill="auto"/>
            <w:noWrap/>
            <w:vAlign w:val="bottom"/>
            <w:hideMark/>
          </w:tcPr>
          <w:p w14:paraId="1FA394AE"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618B8BA9"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4179B1EE" w14:textId="77777777" w:rsidR="009E00CD" w:rsidRDefault="009E00CD">
            <w:pPr>
              <w:rPr>
                <w:rFonts w:ascii="Calibri" w:hAnsi="Calibri" w:cs="Calibri"/>
                <w:color w:val="000000"/>
                <w:sz w:val="22"/>
                <w:szCs w:val="22"/>
              </w:rPr>
            </w:pPr>
            <w:r>
              <w:rPr>
                <w:rFonts w:ascii="Calibri" w:hAnsi="Calibri" w:cs="Calibri"/>
                <w:color w:val="000000"/>
                <w:sz w:val="22"/>
                <w:szCs w:val="22"/>
              </w:rPr>
              <w:t>1.17</w:t>
            </w:r>
          </w:p>
        </w:tc>
        <w:tc>
          <w:tcPr>
            <w:tcW w:w="1313" w:type="dxa"/>
            <w:tcBorders>
              <w:top w:val="nil"/>
              <w:left w:val="nil"/>
              <w:bottom w:val="nil"/>
              <w:right w:val="nil"/>
            </w:tcBorders>
            <w:shd w:val="clear" w:color="auto" w:fill="auto"/>
            <w:noWrap/>
            <w:vAlign w:val="bottom"/>
            <w:hideMark/>
          </w:tcPr>
          <w:p w14:paraId="74ABC1A3" w14:textId="77777777" w:rsidR="009E00CD" w:rsidRDefault="009E00CD">
            <w:pPr>
              <w:rPr>
                <w:rFonts w:ascii="Calibri" w:hAnsi="Calibri" w:cs="Calibri"/>
                <w:color w:val="000000"/>
                <w:sz w:val="22"/>
                <w:szCs w:val="22"/>
              </w:rPr>
            </w:pPr>
            <w:r>
              <w:rPr>
                <w:rFonts w:ascii="Calibri" w:hAnsi="Calibri" w:cs="Calibri"/>
                <w:color w:val="000000"/>
                <w:sz w:val="22"/>
                <w:szCs w:val="22"/>
              </w:rPr>
              <w:t>(0.80, 1.69)</w:t>
            </w:r>
          </w:p>
        </w:tc>
        <w:tc>
          <w:tcPr>
            <w:tcW w:w="1113" w:type="dxa"/>
            <w:tcBorders>
              <w:top w:val="nil"/>
              <w:left w:val="nil"/>
              <w:bottom w:val="nil"/>
              <w:right w:val="nil"/>
            </w:tcBorders>
            <w:shd w:val="clear" w:color="auto" w:fill="auto"/>
            <w:noWrap/>
            <w:vAlign w:val="bottom"/>
            <w:hideMark/>
          </w:tcPr>
          <w:p w14:paraId="7C3083AC" w14:textId="77777777" w:rsidR="009E00CD" w:rsidRDefault="009E00CD">
            <w:pPr>
              <w:rPr>
                <w:rFonts w:ascii="Calibri" w:hAnsi="Calibri" w:cs="Calibri"/>
                <w:color w:val="000000"/>
                <w:sz w:val="22"/>
                <w:szCs w:val="22"/>
              </w:rPr>
            </w:pPr>
            <w:r>
              <w:rPr>
                <w:rFonts w:ascii="Calibri" w:hAnsi="Calibri" w:cs="Calibri"/>
                <w:color w:val="000000"/>
                <w:sz w:val="22"/>
                <w:szCs w:val="22"/>
              </w:rPr>
              <w:t>0.315</w:t>
            </w:r>
          </w:p>
        </w:tc>
      </w:tr>
      <w:tr w:rsidR="009E00CD" w14:paraId="6D83D092" w14:textId="77777777" w:rsidTr="009E00CD">
        <w:trPr>
          <w:trHeight w:val="300"/>
        </w:trPr>
        <w:tc>
          <w:tcPr>
            <w:tcW w:w="2376" w:type="dxa"/>
            <w:tcBorders>
              <w:top w:val="nil"/>
              <w:left w:val="nil"/>
              <w:bottom w:val="nil"/>
              <w:right w:val="nil"/>
            </w:tcBorders>
            <w:shd w:val="clear" w:color="auto" w:fill="auto"/>
            <w:noWrap/>
            <w:vAlign w:val="center"/>
            <w:hideMark/>
          </w:tcPr>
          <w:p w14:paraId="4638DFAC" w14:textId="77777777" w:rsidR="009E00CD" w:rsidRDefault="009E00CD">
            <w:pPr>
              <w:rPr>
                <w:rFonts w:ascii="Calibri" w:hAnsi="Calibri" w:cs="Calibri"/>
                <w:color w:val="000000"/>
                <w:sz w:val="18"/>
                <w:szCs w:val="18"/>
              </w:rPr>
            </w:pPr>
            <w:r>
              <w:rPr>
                <w:rFonts w:ascii="Calibri" w:hAnsi="Calibri" w:cs="Calibri"/>
                <w:color w:val="000000"/>
                <w:sz w:val="18"/>
                <w:szCs w:val="18"/>
              </w:rPr>
              <w:t>Opioids</w:t>
            </w:r>
          </w:p>
        </w:tc>
        <w:tc>
          <w:tcPr>
            <w:tcW w:w="718" w:type="dxa"/>
            <w:tcBorders>
              <w:top w:val="nil"/>
              <w:left w:val="nil"/>
              <w:bottom w:val="nil"/>
              <w:right w:val="nil"/>
            </w:tcBorders>
            <w:shd w:val="clear" w:color="auto" w:fill="auto"/>
            <w:noWrap/>
            <w:vAlign w:val="bottom"/>
            <w:hideMark/>
          </w:tcPr>
          <w:p w14:paraId="0EE99F48"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9.37</w:t>
            </w:r>
          </w:p>
        </w:tc>
        <w:tc>
          <w:tcPr>
            <w:tcW w:w="1544" w:type="dxa"/>
            <w:tcBorders>
              <w:top w:val="nil"/>
              <w:left w:val="nil"/>
              <w:bottom w:val="nil"/>
              <w:right w:val="nil"/>
            </w:tcBorders>
            <w:shd w:val="clear" w:color="auto" w:fill="auto"/>
            <w:noWrap/>
            <w:vAlign w:val="bottom"/>
            <w:hideMark/>
          </w:tcPr>
          <w:p w14:paraId="33903FCF" w14:textId="77777777" w:rsidR="009E00CD" w:rsidRDefault="009E00CD">
            <w:pPr>
              <w:rPr>
                <w:rFonts w:ascii="Calibri" w:hAnsi="Calibri" w:cs="Calibri"/>
                <w:color w:val="000000"/>
                <w:sz w:val="22"/>
                <w:szCs w:val="22"/>
              </w:rPr>
            </w:pPr>
            <w:r>
              <w:rPr>
                <w:rFonts w:ascii="Calibri" w:hAnsi="Calibri" w:cs="Calibri"/>
                <w:color w:val="000000"/>
                <w:sz w:val="22"/>
                <w:szCs w:val="22"/>
              </w:rPr>
              <w:t>( 3.97-22.11)</w:t>
            </w:r>
          </w:p>
        </w:tc>
        <w:tc>
          <w:tcPr>
            <w:tcW w:w="831" w:type="dxa"/>
            <w:tcBorders>
              <w:top w:val="nil"/>
              <w:left w:val="nil"/>
              <w:bottom w:val="nil"/>
              <w:right w:val="nil"/>
            </w:tcBorders>
            <w:shd w:val="clear" w:color="auto" w:fill="auto"/>
            <w:noWrap/>
            <w:vAlign w:val="bottom"/>
            <w:hideMark/>
          </w:tcPr>
          <w:p w14:paraId="3FECB9F2"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7" w:type="dxa"/>
            <w:tcBorders>
              <w:top w:val="nil"/>
              <w:left w:val="nil"/>
              <w:bottom w:val="nil"/>
              <w:right w:val="nil"/>
            </w:tcBorders>
            <w:shd w:val="clear" w:color="auto" w:fill="auto"/>
            <w:noWrap/>
            <w:vAlign w:val="bottom"/>
            <w:hideMark/>
          </w:tcPr>
          <w:p w14:paraId="77A65945" w14:textId="77777777" w:rsidR="009E00CD" w:rsidRDefault="009E00CD">
            <w:pPr>
              <w:rPr>
                <w:rFonts w:ascii="Calibri" w:hAnsi="Calibri" w:cs="Calibri"/>
                <w:b/>
                <w:bCs/>
                <w:color w:val="000000"/>
                <w:sz w:val="22"/>
                <w:szCs w:val="22"/>
              </w:rPr>
            </w:pPr>
          </w:p>
        </w:tc>
        <w:tc>
          <w:tcPr>
            <w:tcW w:w="718" w:type="dxa"/>
            <w:tcBorders>
              <w:top w:val="nil"/>
              <w:left w:val="nil"/>
              <w:bottom w:val="nil"/>
              <w:right w:val="nil"/>
            </w:tcBorders>
            <w:shd w:val="clear" w:color="auto" w:fill="auto"/>
            <w:noWrap/>
            <w:vAlign w:val="bottom"/>
            <w:hideMark/>
          </w:tcPr>
          <w:p w14:paraId="43BB9C89" w14:textId="77777777" w:rsidR="009E00CD" w:rsidRDefault="009E00CD">
            <w:pPr>
              <w:rPr>
                <w:rFonts w:ascii="Calibri" w:hAnsi="Calibri" w:cs="Calibri"/>
                <w:color w:val="000000"/>
                <w:sz w:val="22"/>
                <w:szCs w:val="22"/>
              </w:rPr>
            </w:pPr>
            <w:r>
              <w:rPr>
                <w:rFonts w:ascii="Calibri" w:hAnsi="Calibri" w:cs="Calibri"/>
                <w:color w:val="000000"/>
                <w:sz w:val="22"/>
                <w:szCs w:val="22"/>
              </w:rPr>
              <w:t>10.36</w:t>
            </w:r>
          </w:p>
        </w:tc>
        <w:tc>
          <w:tcPr>
            <w:tcW w:w="1544" w:type="dxa"/>
            <w:tcBorders>
              <w:top w:val="nil"/>
              <w:left w:val="nil"/>
              <w:bottom w:val="nil"/>
              <w:right w:val="nil"/>
            </w:tcBorders>
            <w:shd w:val="clear" w:color="auto" w:fill="auto"/>
            <w:noWrap/>
            <w:vAlign w:val="bottom"/>
            <w:hideMark/>
          </w:tcPr>
          <w:p w14:paraId="0F70FFFA" w14:textId="77777777" w:rsidR="009E00CD" w:rsidRDefault="009E00CD">
            <w:pPr>
              <w:rPr>
                <w:rFonts w:ascii="Calibri" w:hAnsi="Calibri" w:cs="Calibri"/>
                <w:color w:val="000000"/>
                <w:sz w:val="22"/>
                <w:szCs w:val="22"/>
              </w:rPr>
            </w:pPr>
            <w:r>
              <w:rPr>
                <w:rFonts w:ascii="Calibri" w:hAnsi="Calibri" w:cs="Calibri"/>
                <w:color w:val="000000"/>
                <w:sz w:val="22"/>
                <w:szCs w:val="22"/>
              </w:rPr>
              <w:t>( 6.16-17.41)</w:t>
            </w:r>
          </w:p>
        </w:tc>
        <w:tc>
          <w:tcPr>
            <w:tcW w:w="831" w:type="dxa"/>
            <w:tcBorders>
              <w:top w:val="nil"/>
              <w:left w:val="nil"/>
              <w:bottom w:val="nil"/>
              <w:right w:val="nil"/>
            </w:tcBorders>
            <w:shd w:val="clear" w:color="auto" w:fill="auto"/>
            <w:noWrap/>
            <w:vAlign w:val="bottom"/>
            <w:hideMark/>
          </w:tcPr>
          <w:p w14:paraId="7D18C2E1"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39F92042"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25575AD2" w14:textId="77777777" w:rsidR="009E00CD" w:rsidRDefault="009E00CD">
            <w:pPr>
              <w:rPr>
                <w:rFonts w:ascii="Calibri" w:hAnsi="Calibri" w:cs="Calibri"/>
                <w:color w:val="000000"/>
                <w:sz w:val="22"/>
                <w:szCs w:val="22"/>
              </w:rPr>
            </w:pPr>
            <w:r>
              <w:rPr>
                <w:rFonts w:ascii="Calibri" w:hAnsi="Calibri" w:cs="Calibri"/>
                <w:color w:val="000000"/>
                <w:sz w:val="22"/>
                <w:szCs w:val="22"/>
              </w:rPr>
              <w:t>1.07</w:t>
            </w:r>
          </w:p>
        </w:tc>
        <w:tc>
          <w:tcPr>
            <w:tcW w:w="1313" w:type="dxa"/>
            <w:tcBorders>
              <w:top w:val="nil"/>
              <w:left w:val="nil"/>
              <w:bottom w:val="nil"/>
              <w:right w:val="nil"/>
            </w:tcBorders>
            <w:shd w:val="clear" w:color="auto" w:fill="auto"/>
            <w:noWrap/>
            <w:vAlign w:val="bottom"/>
            <w:hideMark/>
          </w:tcPr>
          <w:p w14:paraId="2343F1C6" w14:textId="77777777" w:rsidR="009E00CD" w:rsidRDefault="009E00CD">
            <w:pPr>
              <w:rPr>
                <w:rFonts w:ascii="Calibri" w:hAnsi="Calibri" w:cs="Calibri"/>
                <w:color w:val="000000"/>
                <w:sz w:val="22"/>
                <w:szCs w:val="22"/>
              </w:rPr>
            </w:pPr>
            <w:r>
              <w:rPr>
                <w:rFonts w:ascii="Calibri" w:hAnsi="Calibri" w:cs="Calibri"/>
                <w:color w:val="000000"/>
                <w:sz w:val="22"/>
                <w:szCs w:val="22"/>
              </w:rPr>
              <w:t>(0.81, 1.40)</w:t>
            </w:r>
          </w:p>
        </w:tc>
        <w:tc>
          <w:tcPr>
            <w:tcW w:w="1113" w:type="dxa"/>
            <w:tcBorders>
              <w:top w:val="nil"/>
              <w:left w:val="nil"/>
              <w:bottom w:val="nil"/>
              <w:right w:val="nil"/>
            </w:tcBorders>
            <w:shd w:val="clear" w:color="auto" w:fill="auto"/>
            <w:noWrap/>
            <w:vAlign w:val="bottom"/>
            <w:hideMark/>
          </w:tcPr>
          <w:p w14:paraId="009EF759" w14:textId="77777777" w:rsidR="009E00CD" w:rsidRDefault="009E00CD">
            <w:pPr>
              <w:rPr>
                <w:rFonts w:ascii="Calibri" w:hAnsi="Calibri" w:cs="Calibri"/>
                <w:color w:val="000000"/>
                <w:sz w:val="22"/>
                <w:szCs w:val="22"/>
              </w:rPr>
            </w:pPr>
            <w:r>
              <w:rPr>
                <w:rFonts w:ascii="Calibri" w:hAnsi="Calibri" w:cs="Calibri"/>
                <w:color w:val="000000"/>
                <w:sz w:val="22"/>
                <w:szCs w:val="22"/>
              </w:rPr>
              <w:t>0.846</w:t>
            </w:r>
          </w:p>
        </w:tc>
      </w:tr>
      <w:tr w:rsidR="009E00CD" w14:paraId="6D14B887" w14:textId="77777777" w:rsidTr="009E00CD">
        <w:trPr>
          <w:trHeight w:val="300"/>
        </w:trPr>
        <w:tc>
          <w:tcPr>
            <w:tcW w:w="2376" w:type="dxa"/>
            <w:tcBorders>
              <w:top w:val="nil"/>
              <w:left w:val="nil"/>
              <w:bottom w:val="nil"/>
              <w:right w:val="nil"/>
            </w:tcBorders>
            <w:shd w:val="clear" w:color="auto" w:fill="auto"/>
            <w:noWrap/>
            <w:vAlign w:val="center"/>
            <w:hideMark/>
          </w:tcPr>
          <w:p w14:paraId="74E55691" w14:textId="77777777" w:rsidR="009E00CD" w:rsidRDefault="009E00CD">
            <w:pPr>
              <w:rPr>
                <w:rFonts w:ascii="Calibri" w:hAnsi="Calibri" w:cs="Calibri"/>
                <w:color w:val="000000"/>
                <w:sz w:val="18"/>
                <w:szCs w:val="18"/>
              </w:rPr>
            </w:pPr>
            <w:r>
              <w:rPr>
                <w:rFonts w:ascii="Calibri" w:hAnsi="Calibri" w:cs="Calibri"/>
                <w:color w:val="000000"/>
                <w:sz w:val="18"/>
                <w:szCs w:val="18"/>
              </w:rPr>
              <w:t>Sedatives</w:t>
            </w:r>
          </w:p>
        </w:tc>
        <w:tc>
          <w:tcPr>
            <w:tcW w:w="718" w:type="dxa"/>
            <w:tcBorders>
              <w:top w:val="nil"/>
              <w:left w:val="nil"/>
              <w:bottom w:val="nil"/>
              <w:right w:val="nil"/>
            </w:tcBorders>
            <w:shd w:val="clear" w:color="auto" w:fill="auto"/>
            <w:noWrap/>
            <w:vAlign w:val="bottom"/>
            <w:hideMark/>
          </w:tcPr>
          <w:p w14:paraId="1D36E2DA" w14:textId="77777777" w:rsidR="009E00CD" w:rsidRDefault="009E00CD">
            <w:pPr>
              <w:rPr>
                <w:rFonts w:ascii="Calibri" w:hAnsi="Calibri" w:cs="Calibri"/>
                <w:color w:val="000000"/>
                <w:sz w:val="22"/>
                <w:szCs w:val="22"/>
              </w:rPr>
            </w:pPr>
            <w:r>
              <w:rPr>
                <w:rFonts w:ascii="Calibri" w:hAnsi="Calibri" w:cs="Calibri"/>
                <w:color w:val="000000"/>
                <w:sz w:val="22"/>
                <w:szCs w:val="22"/>
              </w:rPr>
              <w:t>10.37</w:t>
            </w:r>
          </w:p>
        </w:tc>
        <w:tc>
          <w:tcPr>
            <w:tcW w:w="1544" w:type="dxa"/>
            <w:tcBorders>
              <w:top w:val="nil"/>
              <w:left w:val="nil"/>
              <w:bottom w:val="nil"/>
              <w:right w:val="nil"/>
            </w:tcBorders>
            <w:shd w:val="clear" w:color="auto" w:fill="auto"/>
            <w:noWrap/>
            <w:vAlign w:val="bottom"/>
            <w:hideMark/>
          </w:tcPr>
          <w:p w14:paraId="5DA98781" w14:textId="77777777" w:rsidR="009E00CD" w:rsidRDefault="009E00CD">
            <w:pPr>
              <w:rPr>
                <w:rFonts w:ascii="Calibri" w:hAnsi="Calibri" w:cs="Calibri"/>
                <w:color w:val="000000"/>
                <w:sz w:val="22"/>
                <w:szCs w:val="22"/>
              </w:rPr>
            </w:pPr>
            <w:r>
              <w:rPr>
                <w:rFonts w:ascii="Calibri" w:hAnsi="Calibri" w:cs="Calibri"/>
                <w:color w:val="000000"/>
                <w:sz w:val="22"/>
                <w:szCs w:val="22"/>
              </w:rPr>
              <w:t>( 6.09-17.68)</w:t>
            </w:r>
          </w:p>
        </w:tc>
        <w:tc>
          <w:tcPr>
            <w:tcW w:w="831" w:type="dxa"/>
            <w:tcBorders>
              <w:top w:val="nil"/>
              <w:left w:val="nil"/>
              <w:bottom w:val="nil"/>
              <w:right w:val="nil"/>
            </w:tcBorders>
            <w:shd w:val="clear" w:color="auto" w:fill="auto"/>
            <w:noWrap/>
            <w:vAlign w:val="bottom"/>
            <w:hideMark/>
          </w:tcPr>
          <w:p w14:paraId="4BC0568D"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7" w:type="dxa"/>
            <w:tcBorders>
              <w:top w:val="nil"/>
              <w:left w:val="nil"/>
              <w:bottom w:val="nil"/>
              <w:right w:val="nil"/>
            </w:tcBorders>
            <w:shd w:val="clear" w:color="auto" w:fill="auto"/>
            <w:noWrap/>
            <w:vAlign w:val="bottom"/>
            <w:hideMark/>
          </w:tcPr>
          <w:p w14:paraId="2CC52E46" w14:textId="77777777" w:rsidR="009E00CD" w:rsidRDefault="009E00CD">
            <w:pPr>
              <w:rPr>
                <w:rFonts w:ascii="Calibri" w:hAnsi="Calibri" w:cs="Calibri"/>
                <w:b/>
                <w:bCs/>
                <w:color w:val="000000"/>
                <w:sz w:val="22"/>
                <w:szCs w:val="22"/>
              </w:rPr>
            </w:pPr>
          </w:p>
        </w:tc>
        <w:tc>
          <w:tcPr>
            <w:tcW w:w="718" w:type="dxa"/>
            <w:tcBorders>
              <w:top w:val="nil"/>
              <w:left w:val="nil"/>
              <w:bottom w:val="nil"/>
              <w:right w:val="nil"/>
            </w:tcBorders>
            <w:shd w:val="clear" w:color="auto" w:fill="auto"/>
            <w:noWrap/>
            <w:vAlign w:val="bottom"/>
            <w:hideMark/>
          </w:tcPr>
          <w:p w14:paraId="238CFF1C" w14:textId="77777777" w:rsidR="009E00CD" w:rsidRDefault="009E00CD">
            <w:pPr>
              <w:rPr>
                <w:rFonts w:ascii="Calibri" w:hAnsi="Calibri" w:cs="Calibri"/>
                <w:color w:val="000000"/>
                <w:sz w:val="22"/>
                <w:szCs w:val="22"/>
              </w:rPr>
            </w:pPr>
            <w:r>
              <w:rPr>
                <w:rFonts w:ascii="Calibri" w:hAnsi="Calibri" w:cs="Calibri"/>
                <w:color w:val="000000"/>
                <w:sz w:val="22"/>
                <w:szCs w:val="22"/>
              </w:rPr>
              <w:t>15.61</w:t>
            </w:r>
          </w:p>
        </w:tc>
        <w:tc>
          <w:tcPr>
            <w:tcW w:w="1544" w:type="dxa"/>
            <w:tcBorders>
              <w:top w:val="nil"/>
              <w:left w:val="nil"/>
              <w:bottom w:val="nil"/>
              <w:right w:val="nil"/>
            </w:tcBorders>
            <w:shd w:val="clear" w:color="auto" w:fill="auto"/>
            <w:noWrap/>
            <w:vAlign w:val="bottom"/>
            <w:hideMark/>
          </w:tcPr>
          <w:p w14:paraId="73239A2E" w14:textId="77777777" w:rsidR="009E00CD" w:rsidRDefault="009E00CD">
            <w:pPr>
              <w:rPr>
                <w:rFonts w:ascii="Calibri" w:hAnsi="Calibri" w:cs="Calibri"/>
                <w:color w:val="000000"/>
                <w:sz w:val="22"/>
                <w:szCs w:val="22"/>
              </w:rPr>
            </w:pPr>
            <w:r>
              <w:rPr>
                <w:rFonts w:ascii="Calibri" w:hAnsi="Calibri" w:cs="Calibri"/>
                <w:color w:val="000000"/>
                <w:sz w:val="22"/>
                <w:szCs w:val="22"/>
              </w:rPr>
              <w:t>( 9.86-24.71)</w:t>
            </w:r>
          </w:p>
        </w:tc>
        <w:tc>
          <w:tcPr>
            <w:tcW w:w="831" w:type="dxa"/>
            <w:tcBorders>
              <w:top w:val="nil"/>
              <w:left w:val="nil"/>
              <w:bottom w:val="nil"/>
              <w:right w:val="nil"/>
            </w:tcBorders>
            <w:shd w:val="clear" w:color="auto" w:fill="auto"/>
            <w:noWrap/>
            <w:vAlign w:val="bottom"/>
            <w:hideMark/>
          </w:tcPr>
          <w:p w14:paraId="37DEBBB7"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76D42F9F"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4533E64A" w14:textId="77777777" w:rsidR="009E00CD" w:rsidRDefault="009E00CD">
            <w:pPr>
              <w:rPr>
                <w:rFonts w:ascii="Calibri" w:hAnsi="Calibri" w:cs="Calibri"/>
                <w:color w:val="000000"/>
                <w:sz w:val="22"/>
                <w:szCs w:val="22"/>
              </w:rPr>
            </w:pPr>
            <w:r>
              <w:rPr>
                <w:rFonts w:ascii="Calibri" w:hAnsi="Calibri" w:cs="Calibri"/>
                <w:color w:val="000000"/>
                <w:sz w:val="22"/>
                <w:szCs w:val="22"/>
              </w:rPr>
              <w:t>1.69</w:t>
            </w:r>
          </w:p>
        </w:tc>
        <w:tc>
          <w:tcPr>
            <w:tcW w:w="1313" w:type="dxa"/>
            <w:tcBorders>
              <w:top w:val="nil"/>
              <w:left w:val="nil"/>
              <w:bottom w:val="nil"/>
              <w:right w:val="nil"/>
            </w:tcBorders>
            <w:shd w:val="clear" w:color="auto" w:fill="auto"/>
            <w:noWrap/>
            <w:vAlign w:val="bottom"/>
            <w:hideMark/>
          </w:tcPr>
          <w:p w14:paraId="731684B7" w14:textId="77777777" w:rsidR="009E00CD" w:rsidRDefault="009E00CD">
            <w:pPr>
              <w:rPr>
                <w:rFonts w:ascii="Calibri" w:hAnsi="Calibri" w:cs="Calibri"/>
                <w:color w:val="000000"/>
                <w:sz w:val="22"/>
                <w:szCs w:val="22"/>
              </w:rPr>
            </w:pPr>
            <w:r>
              <w:rPr>
                <w:rFonts w:ascii="Calibri" w:hAnsi="Calibri" w:cs="Calibri"/>
                <w:color w:val="000000"/>
                <w:sz w:val="22"/>
                <w:szCs w:val="22"/>
              </w:rPr>
              <w:t>(1.28, 2.23)</w:t>
            </w:r>
          </w:p>
        </w:tc>
        <w:tc>
          <w:tcPr>
            <w:tcW w:w="1113" w:type="dxa"/>
            <w:tcBorders>
              <w:top w:val="nil"/>
              <w:left w:val="nil"/>
              <w:bottom w:val="nil"/>
              <w:right w:val="nil"/>
            </w:tcBorders>
            <w:shd w:val="clear" w:color="auto" w:fill="auto"/>
            <w:noWrap/>
            <w:vAlign w:val="bottom"/>
            <w:hideMark/>
          </w:tcPr>
          <w:p w14:paraId="41EE4688" w14:textId="77777777" w:rsidR="009E00CD" w:rsidRDefault="009E00CD">
            <w:pPr>
              <w:rPr>
                <w:rFonts w:ascii="Calibri" w:hAnsi="Calibri" w:cs="Calibri"/>
                <w:color w:val="000000"/>
                <w:sz w:val="22"/>
                <w:szCs w:val="22"/>
              </w:rPr>
            </w:pPr>
            <w:r>
              <w:rPr>
                <w:rFonts w:ascii="Calibri" w:hAnsi="Calibri" w:cs="Calibri"/>
                <w:color w:val="000000"/>
                <w:sz w:val="22"/>
                <w:szCs w:val="22"/>
              </w:rPr>
              <w:t>0.255</w:t>
            </w:r>
          </w:p>
        </w:tc>
      </w:tr>
      <w:tr w:rsidR="009E00CD" w14:paraId="25CED3FB" w14:textId="77777777" w:rsidTr="009E00CD">
        <w:trPr>
          <w:trHeight w:val="300"/>
        </w:trPr>
        <w:tc>
          <w:tcPr>
            <w:tcW w:w="2376" w:type="dxa"/>
            <w:tcBorders>
              <w:top w:val="nil"/>
              <w:left w:val="nil"/>
              <w:bottom w:val="nil"/>
              <w:right w:val="nil"/>
            </w:tcBorders>
            <w:shd w:val="clear" w:color="auto" w:fill="auto"/>
            <w:noWrap/>
            <w:vAlign w:val="center"/>
            <w:hideMark/>
          </w:tcPr>
          <w:p w14:paraId="4EF80D2D" w14:textId="77777777" w:rsidR="009E00CD" w:rsidRDefault="009E00CD">
            <w:pPr>
              <w:rPr>
                <w:rFonts w:ascii="Calibri" w:hAnsi="Calibri" w:cs="Calibri"/>
                <w:color w:val="000000"/>
                <w:sz w:val="18"/>
                <w:szCs w:val="18"/>
              </w:rPr>
            </w:pPr>
            <w:r>
              <w:rPr>
                <w:rFonts w:ascii="Calibri" w:hAnsi="Calibri" w:cs="Calibri"/>
                <w:color w:val="000000"/>
                <w:sz w:val="18"/>
                <w:szCs w:val="18"/>
              </w:rPr>
              <w:t>Stimulants</w:t>
            </w:r>
          </w:p>
        </w:tc>
        <w:tc>
          <w:tcPr>
            <w:tcW w:w="718" w:type="dxa"/>
            <w:tcBorders>
              <w:top w:val="nil"/>
              <w:left w:val="nil"/>
              <w:bottom w:val="nil"/>
              <w:right w:val="nil"/>
            </w:tcBorders>
            <w:shd w:val="clear" w:color="auto" w:fill="auto"/>
            <w:noWrap/>
            <w:vAlign w:val="bottom"/>
            <w:hideMark/>
          </w:tcPr>
          <w:p w14:paraId="1D1E5430" w14:textId="77777777" w:rsidR="009E00CD" w:rsidRDefault="009E00CD">
            <w:pPr>
              <w:rPr>
                <w:rFonts w:ascii="Calibri" w:hAnsi="Calibri" w:cs="Calibri"/>
                <w:color w:val="000000"/>
                <w:sz w:val="22"/>
                <w:szCs w:val="22"/>
              </w:rPr>
            </w:pPr>
            <w:r>
              <w:rPr>
                <w:rFonts w:ascii="Calibri" w:hAnsi="Calibri" w:cs="Calibri"/>
                <w:color w:val="000000"/>
                <w:sz w:val="22"/>
                <w:szCs w:val="22"/>
              </w:rPr>
              <w:t>15.36</w:t>
            </w:r>
          </w:p>
        </w:tc>
        <w:tc>
          <w:tcPr>
            <w:tcW w:w="1544" w:type="dxa"/>
            <w:tcBorders>
              <w:top w:val="nil"/>
              <w:left w:val="nil"/>
              <w:bottom w:val="nil"/>
              <w:right w:val="nil"/>
            </w:tcBorders>
            <w:shd w:val="clear" w:color="auto" w:fill="auto"/>
            <w:noWrap/>
            <w:vAlign w:val="bottom"/>
            <w:hideMark/>
          </w:tcPr>
          <w:p w14:paraId="2F906AF0" w14:textId="77777777" w:rsidR="009E00CD" w:rsidRDefault="009E00CD">
            <w:pPr>
              <w:rPr>
                <w:rFonts w:ascii="Calibri" w:hAnsi="Calibri" w:cs="Calibri"/>
                <w:color w:val="000000"/>
                <w:sz w:val="22"/>
                <w:szCs w:val="22"/>
              </w:rPr>
            </w:pPr>
            <w:r>
              <w:rPr>
                <w:rFonts w:ascii="Calibri" w:hAnsi="Calibri" w:cs="Calibri"/>
                <w:color w:val="000000"/>
                <w:sz w:val="22"/>
                <w:szCs w:val="22"/>
              </w:rPr>
              <w:t>( 8.40-28.07)</w:t>
            </w:r>
          </w:p>
        </w:tc>
        <w:tc>
          <w:tcPr>
            <w:tcW w:w="831" w:type="dxa"/>
            <w:tcBorders>
              <w:top w:val="nil"/>
              <w:left w:val="nil"/>
              <w:bottom w:val="nil"/>
              <w:right w:val="nil"/>
            </w:tcBorders>
            <w:shd w:val="clear" w:color="auto" w:fill="auto"/>
            <w:noWrap/>
            <w:vAlign w:val="bottom"/>
            <w:hideMark/>
          </w:tcPr>
          <w:p w14:paraId="52634730"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7" w:type="dxa"/>
            <w:tcBorders>
              <w:top w:val="nil"/>
              <w:left w:val="nil"/>
              <w:bottom w:val="nil"/>
              <w:right w:val="nil"/>
            </w:tcBorders>
            <w:shd w:val="clear" w:color="auto" w:fill="auto"/>
            <w:noWrap/>
            <w:vAlign w:val="bottom"/>
            <w:hideMark/>
          </w:tcPr>
          <w:p w14:paraId="45AED9A6" w14:textId="77777777" w:rsidR="009E00CD" w:rsidRDefault="009E00CD">
            <w:pPr>
              <w:rPr>
                <w:rFonts w:ascii="Calibri" w:hAnsi="Calibri" w:cs="Calibri"/>
                <w:b/>
                <w:bCs/>
                <w:color w:val="000000"/>
                <w:sz w:val="22"/>
                <w:szCs w:val="22"/>
              </w:rPr>
            </w:pPr>
          </w:p>
        </w:tc>
        <w:tc>
          <w:tcPr>
            <w:tcW w:w="718" w:type="dxa"/>
            <w:tcBorders>
              <w:top w:val="nil"/>
              <w:left w:val="nil"/>
              <w:bottom w:val="nil"/>
              <w:right w:val="nil"/>
            </w:tcBorders>
            <w:shd w:val="clear" w:color="auto" w:fill="auto"/>
            <w:noWrap/>
            <w:vAlign w:val="bottom"/>
            <w:hideMark/>
          </w:tcPr>
          <w:p w14:paraId="5FE08DA5" w14:textId="77777777" w:rsidR="009E00CD" w:rsidRDefault="009E00CD">
            <w:pPr>
              <w:rPr>
                <w:rFonts w:ascii="Calibri" w:hAnsi="Calibri" w:cs="Calibri"/>
                <w:color w:val="000000"/>
                <w:sz w:val="22"/>
                <w:szCs w:val="22"/>
              </w:rPr>
            </w:pPr>
            <w:r>
              <w:rPr>
                <w:rFonts w:ascii="Calibri" w:hAnsi="Calibri" w:cs="Calibri"/>
                <w:color w:val="000000"/>
                <w:sz w:val="22"/>
                <w:szCs w:val="22"/>
              </w:rPr>
              <w:t>37.65</w:t>
            </w:r>
          </w:p>
        </w:tc>
        <w:tc>
          <w:tcPr>
            <w:tcW w:w="1544" w:type="dxa"/>
            <w:tcBorders>
              <w:top w:val="nil"/>
              <w:left w:val="nil"/>
              <w:bottom w:val="nil"/>
              <w:right w:val="nil"/>
            </w:tcBorders>
            <w:shd w:val="clear" w:color="auto" w:fill="auto"/>
            <w:noWrap/>
            <w:vAlign w:val="bottom"/>
            <w:hideMark/>
          </w:tcPr>
          <w:p w14:paraId="44A6D2B3" w14:textId="77777777" w:rsidR="009E00CD" w:rsidRDefault="009E00CD">
            <w:pPr>
              <w:rPr>
                <w:rFonts w:ascii="Calibri" w:hAnsi="Calibri" w:cs="Calibri"/>
                <w:color w:val="000000"/>
                <w:sz w:val="22"/>
                <w:szCs w:val="22"/>
              </w:rPr>
            </w:pPr>
            <w:r>
              <w:rPr>
                <w:rFonts w:ascii="Calibri" w:hAnsi="Calibri" w:cs="Calibri"/>
                <w:color w:val="000000"/>
                <w:sz w:val="22"/>
                <w:szCs w:val="22"/>
              </w:rPr>
              <w:t>(21.56-65.75)</w:t>
            </w:r>
          </w:p>
        </w:tc>
        <w:tc>
          <w:tcPr>
            <w:tcW w:w="831" w:type="dxa"/>
            <w:tcBorders>
              <w:top w:val="nil"/>
              <w:left w:val="nil"/>
              <w:bottom w:val="nil"/>
              <w:right w:val="nil"/>
            </w:tcBorders>
            <w:shd w:val="clear" w:color="auto" w:fill="auto"/>
            <w:noWrap/>
            <w:vAlign w:val="bottom"/>
            <w:hideMark/>
          </w:tcPr>
          <w:p w14:paraId="4EEDFC1C"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1AEDAB45"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2AD03B87" w14:textId="77777777" w:rsidR="009E00CD" w:rsidRDefault="009E00CD">
            <w:pPr>
              <w:rPr>
                <w:rFonts w:ascii="Calibri" w:hAnsi="Calibri" w:cs="Calibri"/>
                <w:color w:val="000000"/>
                <w:sz w:val="22"/>
                <w:szCs w:val="22"/>
              </w:rPr>
            </w:pPr>
            <w:r>
              <w:rPr>
                <w:rFonts w:ascii="Calibri" w:hAnsi="Calibri" w:cs="Calibri"/>
                <w:color w:val="000000"/>
                <w:sz w:val="22"/>
                <w:szCs w:val="22"/>
              </w:rPr>
              <w:t>1.58</w:t>
            </w:r>
          </w:p>
        </w:tc>
        <w:tc>
          <w:tcPr>
            <w:tcW w:w="1313" w:type="dxa"/>
            <w:tcBorders>
              <w:top w:val="nil"/>
              <w:left w:val="nil"/>
              <w:bottom w:val="nil"/>
              <w:right w:val="nil"/>
            </w:tcBorders>
            <w:shd w:val="clear" w:color="auto" w:fill="auto"/>
            <w:noWrap/>
            <w:vAlign w:val="bottom"/>
            <w:hideMark/>
          </w:tcPr>
          <w:p w14:paraId="11886C22" w14:textId="77777777" w:rsidR="009E00CD" w:rsidRDefault="009E00CD">
            <w:pPr>
              <w:rPr>
                <w:rFonts w:ascii="Calibri" w:hAnsi="Calibri" w:cs="Calibri"/>
                <w:color w:val="000000"/>
                <w:sz w:val="22"/>
                <w:szCs w:val="22"/>
              </w:rPr>
            </w:pPr>
            <w:r>
              <w:rPr>
                <w:rFonts w:ascii="Calibri" w:hAnsi="Calibri" w:cs="Calibri"/>
                <w:color w:val="000000"/>
                <w:sz w:val="22"/>
                <w:szCs w:val="22"/>
              </w:rPr>
              <w:t>(0.65, 3.88)</w:t>
            </w:r>
          </w:p>
        </w:tc>
        <w:tc>
          <w:tcPr>
            <w:tcW w:w="1113" w:type="dxa"/>
            <w:tcBorders>
              <w:top w:val="nil"/>
              <w:left w:val="nil"/>
              <w:bottom w:val="nil"/>
              <w:right w:val="nil"/>
            </w:tcBorders>
            <w:shd w:val="clear" w:color="auto" w:fill="auto"/>
            <w:noWrap/>
            <w:vAlign w:val="bottom"/>
            <w:hideMark/>
          </w:tcPr>
          <w:p w14:paraId="39A90FC5"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0.032</w:t>
            </w:r>
          </w:p>
        </w:tc>
      </w:tr>
      <w:tr w:rsidR="009E00CD" w14:paraId="3A0D6FB5" w14:textId="77777777" w:rsidTr="009E00CD">
        <w:trPr>
          <w:trHeight w:val="300"/>
        </w:trPr>
        <w:tc>
          <w:tcPr>
            <w:tcW w:w="2376" w:type="dxa"/>
            <w:tcBorders>
              <w:top w:val="nil"/>
              <w:left w:val="nil"/>
              <w:bottom w:val="nil"/>
              <w:right w:val="nil"/>
            </w:tcBorders>
            <w:shd w:val="clear" w:color="auto" w:fill="auto"/>
            <w:noWrap/>
            <w:vAlign w:val="center"/>
            <w:hideMark/>
          </w:tcPr>
          <w:p w14:paraId="0AA70EBE" w14:textId="77777777" w:rsidR="009E00CD" w:rsidRDefault="009E00CD">
            <w:pPr>
              <w:rPr>
                <w:rFonts w:ascii="Calibri" w:hAnsi="Calibri" w:cs="Calibri"/>
                <w:color w:val="000000"/>
                <w:sz w:val="18"/>
                <w:szCs w:val="18"/>
              </w:rPr>
            </w:pPr>
            <w:r>
              <w:rPr>
                <w:rFonts w:ascii="Calibri" w:hAnsi="Calibri" w:cs="Calibri"/>
                <w:color w:val="000000"/>
                <w:sz w:val="18"/>
                <w:szCs w:val="18"/>
              </w:rPr>
              <w:t>Alcohol</w:t>
            </w:r>
          </w:p>
        </w:tc>
        <w:tc>
          <w:tcPr>
            <w:tcW w:w="718" w:type="dxa"/>
            <w:tcBorders>
              <w:top w:val="nil"/>
              <w:left w:val="nil"/>
              <w:bottom w:val="nil"/>
              <w:right w:val="nil"/>
            </w:tcBorders>
            <w:shd w:val="clear" w:color="auto" w:fill="auto"/>
            <w:noWrap/>
            <w:vAlign w:val="bottom"/>
            <w:hideMark/>
          </w:tcPr>
          <w:p w14:paraId="45ED383C"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4.91</w:t>
            </w:r>
          </w:p>
        </w:tc>
        <w:tc>
          <w:tcPr>
            <w:tcW w:w="1544" w:type="dxa"/>
            <w:tcBorders>
              <w:top w:val="nil"/>
              <w:left w:val="nil"/>
              <w:bottom w:val="nil"/>
              <w:right w:val="nil"/>
            </w:tcBorders>
            <w:shd w:val="clear" w:color="auto" w:fill="auto"/>
            <w:noWrap/>
            <w:vAlign w:val="bottom"/>
            <w:hideMark/>
          </w:tcPr>
          <w:p w14:paraId="38932BE4" w14:textId="77777777" w:rsidR="009E00CD" w:rsidRDefault="009E00CD">
            <w:pPr>
              <w:rPr>
                <w:rFonts w:ascii="Calibri" w:hAnsi="Calibri" w:cs="Calibri"/>
                <w:color w:val="000000"/>
                <w:sz w:val="22"/>
                <w:szCs w:val="22"/>
              </w:rPr>
            </w:pPr>
            <w:r>
              <w:rPr>
                <w:rFonts w:ascii="Calibri" w:hAnsi="Calibri" w:cs="Calibri"/>
                <w:color w:val="000000"/>
                <w:sz w:val="22"/>
                <w:szCs w:val="22"/>
              </w:rPr>
              <w:t>( 3.70- 6.51)</w:t>
            </w:r>
          </w:p>
        </w:tc>
        <w:tc>
          <w:tcPr>
            <w:tcW w:w="831" w:type="dxa"/>
            <w:tcBorders>
              <w:top w:val="nil"/>
              <w:left w:val="nil"/>
              <w:bottom w:val="nil"/>
              <w:right w:val="nil"/>
            </w:tcBorders>
            <w:shd w:val="clear" w:color="auto" w:fill="auto"/>
            <w:noWrap/>
            <w:vAlign w:val="bottom"/>
            <w:hideMark/>
          </w:tcPr>
          <w:p w14:paraId="0107985B"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7" w:type="dxa"/>
            <w:tcBorders>
              <w:top w:val="nil"/>
              <w:left w:val="nil"/>
              <w:bottom w:val="nil"/>
              <w:right w:val="nil"/>
            </w:tcBorders>
            <w:shd w:val="clear" w:color="auto" w:fill="auto"/>
            <w:noWrap/>
            <w:vAlign w:val="bottom"/>
            <w:hideMark/>
          </w:tcPr>
          <w:p w14:paraId="1B6C9C53" w14:textId="77777777" w:rsidR="009E00CD" w:rsidRDefault="009E00CD">
            <w:pPr>
              <w:rPr>
                <w:rFonts w:ascii="Calibri" w:hAnsi="Calibri" w:cs="Calibri"/>
                <w:b/>
                <w:bCs/>
                <w:color w:val="000000"/>
                <w:sz w:val="22"/>
                <w:szCs w:val="22"/>
              </w:rPr>
            </w:pPr>
          </w:p>
        </w:tc>
        <w:tc>
          <w:tcPr>
            <w:tcW w:w="718" w:type="dxa"/>
            <w:tcBorders>
              <w:top w:val="nil"/>
              <w:left w:val="nil"/>
              <w:bottom w:val="nil"/>
              <w:right w:val="nil"/>
            </w:tcBorders>
            <w:shd w:val="clear" w:color="auto" w:fill="auto"/>
            <w:noWrap/>
            <w:vAlign w:val="bottom"/>
            <w:hideMark/>
          </w:tcPr>
          <w:p w14:paraId="30B5D7A6"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6.67</w:t>
            </w:r>
          </w:p>
        </w:tc>
        <w:tc>
          <w:tcPr>
            <w:tcW w:w="1544" w:type="dxa"/>
            <w:tcBorders>
              <w:top w:val="nil"/>
              <w:left w:val="nil"/>
              <w:bottom w:val="nil"/>
              <w:right w:val="nil"/>
            </w:tcBorders>
            <w:shd w:val="clear" w:color="auto" w:fill="auto"/>
            <w:noWrap/>
            <w:vAlign w:val="bottom"/>
            <w:hideMark/>
          </w:tcPr>
          <w:p w14:paraId="4B1EC2D3" w14:textId="77777777" w:rsidR="009E00CD" w:rsidRDefault="009E00CD">
            <w:pPr>
              <w:rPr>
                <w:rFonts w:ascii="Calibri" w:hAnsi="Calibri" w:cs="Calibri"/>
                <w:color w:val="000000"/>
                <w:sz w:val="22"/>
                <w:szCs w:val="22"/>
              </w:rPr>
            </w:pPr>
            <w:r>
              <w:rPr>
                <w:rFonts w:ascii="Calibri" w:hAnsi="Calibri" w:cs="Calibri"/>
                <w:color w:val="000000"/>
                <w:sz w:val="22"/>
                <w:szCs w:val="22"/>
              </w:rPr>
              <w:t>( 5.49- 8.10)</w:t>
            </w:r>
          </w:p>
        </w:tc>
        <w:tc>
          <w:tcPr>
            <w:tcW w:w="831" w:type="dxa"/>
            <w:tcBorders>
              <w:top w:val="nil"/>
              <w:left w:val="nil"/>
              <w:bottom w:val="nil"/>
              <w:right w:val="nil"/>
            </w:tcBorders>
            <w:shd w:val="clear" w:color="auto" w:fill="auto"/>
            <w:noWrap/>
            <w:vAlign w:val="bottom"/>
            <w:hideMark/>
          </w:tcPr>
          <w:p w14:paraId="7624EDBB"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01C115A0"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676743CF" w14:textId="77777777" w:rsidR="009E00CD" w:rsidRDefault="009E00CD">
            <w:pPr>
              <w:rPr>
                <w:rFonts w:ascii="Calibri" w:hAnsi="Calibri" w:cs="Calibri"/>
                <w:color w:val="000000"/>
                <w:sz w:val="22"/>
                <w:szCs w:val="22"/>
              </w:rPr>
            </w:pPr>
            <w:r>
              <w:rPr>
                <w:rFonts w:ascii="Calibri" w:hAnsi="Calibri" w:cs="Calibri"/>
                <w:color w:val="000000"/>
                <w:sz w:val="22"/>
                <w:szCs w:val="22"/>
              </w:rPr>
              <w:t>1.10</w:t>
            </w:r>
          </w:p>
        </w:tc>
        <w:tc>
          <w:tcPr>
            <w:tcW w:w="1313" w:type="dxa"/>
            <w:tcBorders>
              <w:top w:val="nil"/>
              <w:left w:val="nil"/>
              <w:bottom w:val="nil"/>
              <w:right w:val="nil"/>
            </w:tcBorders>
            <w:shd w:val="clear" w:color="auto" w:fill="auto"/>
            <w:noWrap/>
            <w:vAlign w:val="bottom"/>
            <w:hideMark/>
          </w:tcPr>
          <w:p w14:paraId="7FA14E3D" w14:textId="77777777" w:rsidR="009E00CD" w:rsidRDefault="009E00CD">
            <w:pPr>
              <w:rPr>
                <w:rFonts w:ascii="Calibri" w:hAnsi="Calibri" w:cs="Calibri"/>
                <w:color w:val="000000"/>
                <w:sz w:val="22"/>
                <w:szCs w:val="22"/>
              </w:rPr>
            </w:pPr>
            <w:r>
              <w:rPr>
                <w:rFonts w:ascii="Calibri" w:hAnsi="Calibri" w:cs="Calibri"/>
                <w:color w:val="000000"/>
                <w:sz w:val="22"/>
                <w:szCs w:val="22"/>
              </w:rPr>
              <w:t>(0.41, 3.01)</w:t>
            </w:r>
          </w:p>
        </w:tc>
        <w:tc>
          <w:tcPr>
            <w:tcW w:w="1113" w:type="dxa"/>
            <w:tcBorders>
              <w:top w:val="nil"/>
              <w:left w:val="nil"/>
              <w:bottom w:val="nil"/>
              <w:right w:val="nil"/>
            </w:tcBorders>
            <w:shd w:val="clear" w:color="auto" w:fill="auto"/>
            <w:noWrap/>
            <w:vAlign w:val="bottom"/>
            <w:hideMark/>
          </w:tcPr>
          <w:p w14:paraId="6A437C88" w14:textId="77777777" w:rsidR="009E00CD" w:rsidRDefault="009E00CD">
            <w:pPr>
              <w:rPr>
                <w:rFonts w:ascii="Calibri" w:hAnsi="Calibri" w:cs="Calibri"/>
                <w:color w:val="000000"/>
                <w:sz w:val="22"/>
                <w:szCs w:val="22"/>
              </w:rPr>
            </w:pPr>
            <w:r>
              <w:rPr>
                <w:rFonts w:ascii="Calibri" w:hAnsi="Calibri" w:cs="Calibri"/>
                <w:color w:val="000000"/>
                <w:sz w:val="22"/>
                <w:szCs w:val="22"/>
              </w:rPr>
              <w:t>0.079</w:t>
            </w:r>
          </w:p>
        </w:tc>
      </w:tr>
      <w:tr w:rsidR="009E00CD" w14:paraId="026D953A" w14:textId="77777777" w:rsidTr="009E00CD">
        <w:trPr>
          <w:trHeight w:val="300"/>
        </w:trPr>
        <w:tc>
          <w:tcPr>
            <w:tcW w:w="2376" w:type="dxa"/>
            <w:tcBorders>
              <w:top w:val="nil"/>
              <w:left w:val="nil"/>
              <w:bottom w:val="single" w:sz="4" w:space="0" w:color="808080"/>
              <w:right w:val="nil"/>
            </w:tcBorders>
            <w:shd w:val="clear" w:color="auto" w:fill="auto"/>
            <w:noWrap/>
            <w:vAlign w:val="center"/>
            <w:hideMark/>
          </w:tcPr>
          <w:p w14:paraId="308347B9" w14:textId="77777777" w:rsidR="009E00CD" w:rsidRDefault="009E00CD">
            <w:pPr>
              <w:rPr>
                <w:rFonts w:ascii="Calibri" w:hAnsi="Calibri" w:cs="Calibri"/>
                <w:color w:val="000000"/>
                <w:sz w:val="18"/>
                <w:szCs w:val="18"/>
              </w:rPr>
            </w:pPr>
            <w:r>
              <w:rPr>
                <w:rFonts w:ascii="Calibri" w:hAnsi="Calibri" w:cs="Calibri"/>
                <w:color w:val="000000"/>
                <w:sz w:val="18"/>
                <w:szCs w:val="18"/>
              </w:rPr>
              <w:t>Other drugs</w:t>
            </w:r>
          </w:p>
        </w:tc>
        <w:tc>
          <w:tcPr>
            <w:tcW w:w="718" w:type="dxa"/>
            <w:tcBorders>
              <w:top w:val="nil"/>
              <w:left w:val="nil"/>
              <w:bottom w:val="single" w:sz="4" w:space="0" w:color="808080"/>
              <w:right w:val="nil"/>
            </w:tcBorders>
            <w:shd w:val="clear" w:color="auto" w:fill="auto"/>
            <w:noWrap/>
            <w:vAlign w:val="bottom"/>
            <w:hideMark/>
          </w:tcPr>
          <w:p w14:paraId="37635D4C" w14:textId="77777777" w:rsidR="009E00CD" w:rsidRDefault="009E00CD">
            <w:pPr>
              <w:rPr>
                <w:rFonts w:ascii="Calibri" w:hAnsi="Calibri" w:cs="Calibri"/>
                <w:color w:val="000000"/>
                <w:sz w:val="22"/>
                <w:szCs w:val="22"/>
              </w:rPr>
            </w:pPr>
            <w:r>
              <w:rPr>
                <w:rFonts w:ascii="Calibri" w:hAnsi="Calibri" w:cs="Calibri"/>
                <w:color w:val="000000"/>
                <w:sz w:val="22"/>
                <w:szCs w:val="22"/>
              </w:rPr>
              <w:t>17.29</w:t>
            </w:r>
          </w:p>
        </w:tc>
        <w:tc>
          <w:tcPr>
            <w:tcW w:w="1544" w:type="dxa"/>
            <w:tcBorders>
              <w:top w:val="nil"/>
              <w:left w:val="nil"/>
              <w:bottom w:val="single" w:sz="4" w:space="0" w:color="808080"/>
              <w:right w:val="nil"/>
            </w:tcBorders>
            <w:shd w:val="clear" w:color="auto" w:fill="auto"/>
            <w:noWrap/>
            <w:vAlign w:val="bottom"/>
            <w:hideMark/>
          </w:tcPr>
          <w:p w14:paraId="79FF0552" w14:textId="77777777" w:rsidR="009E00CD" w:rsidRDefault="009E00CD">
            <w:pPr>
              <w:rPr>
                <w:rFonts w:ascii="Calibri" w:hAnsi="Calibri" w:cs="Calibri"/>
                <w:color w:val="000000"/>
                <w:sz w:val="22"/>
                <w:szCs w:val="22"/>
              </w:rPr>
            </w:pPr>
            <w:r>
              <w:rPr>
                <w:rFonts w:ascii="Calibri" w:hAnsi="Calibri" w:cs="Calibri"/>
                <w:color w:val="000000"/>
                <w:sz w:val="22"/>
                <w:szCs w:val="22"/>
              </w:rPr>
              <w:t>(11.18-26.75)</w:t>
            </w:r>
          </w:p>
        </w:tc>
        <w:tc>
          <w:tcPr>
            <w:tcW w:w="831" w:type="dxa"/>
            <w:tcBorders>
              <w:top w:val="nil"/>
              <w:left w:val="nil"/>
              <w:bottom w:val="single" w:sz="4" w:space="0" w:color="808080"/>
              <w:right w:val="nil"/>
            </w:tcBorders>
            <w:shd w:val="clear" w:color="auto" w:fill="auto"/>
            <w:noWrap/>
            <w:vAlign w:val="bottom"/>
            <w:hideMark/>
          </w:tcPr>
          <w:p w14:paraId="477C1D64"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7" w:type="dxa"/>
            <w:tcBorders>
              <w:top w:val="nil"/>
              <w:left w:val="nil"/>
              <w:bottom w:val="single" w:sz="4" w:space="0" w:color="808080"/>
              <w:right w:val="nil"/>
            </w:tcBorders>
            <w:shd w:val="clear" w:color="auto" w:fill="auto"/>
            <w:noWrap/>
            <w:vAlign w:val="bottom"/>
            <w:hideMark/>
          </w:tcPr>
          <w:p w14:paraId="7F804FE1"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718" w:type="dxa"/>
            <w:tcBorders>
              <w:top w:val="nil"/>
              <w:left w:val="nil"/>
              <w:bottom w:val="single" w:sz="4" w:space="0" w:color="808080"/>
              <w:right w:val="nil"/>
            </w:tcBorders>
            <w:shd w:val="clear" w:color="auto" w:fill="auto"/>
            <w:noWrap/>
            <w:vAlign w:val="bottom"/>
            <w:hideMark/>
          </w:tcPr>
          <w:p w14:paraId="788560AC" w14:textId="77777777" w:rsidR="009E00CD" w:rsidRDefault="009E00CD">
            <w:pPr>
              <w:rPr>
                <w:rFonts w:ascii="Calibri" w:hAnsi="Calibri" w:cs="Calibri"/>
                <w:color w:val="000000"/>
                <w:sz w:val="22"/>
                <w:szCs w:val="22"/>
              </w:rPr>
            </w:pPr>
            <w:r>
              <w:rPr>
                <w:rFonts w:ascii="Calibri" w:hAnsi="Calibri" w:cs="Calibri"/>
                <w:color w:val="000000"/>
                <w:sz w:val="22"/>
                <w:szCs w:val="22"/>
              </w:rPr>
              <w:t>28.39</w:t>
            </w:r>
          </w:p>
        </w:tc>
        <w:tc>
          <w:tcPr>
            <w:tcW w:w="1544" w:type="dxa"/>
            <w:tcBorders>
              <w:top w:val="nil"/>
              <w:left w:val="nil"/>
              <w:bottom w:val="single" w:sz="4" w:space="0" w:color="808080"/>
              <w:right w:val="nil"/>
            </w:tcBorders>
            <w:shd w:val="clear" w:color="auto" w:fill="auto"/>
            <w:noWrap/>
            <w:vAlign w:val="bottom"/>
            <w:hideMark/>
          </w:tcPr>
          <w:p w14:paraId="2FDAA317" w14:textId="77777777" w:rsidR="009E00CD" w:rsidRDefault="009E00CD">
            <w:pPr>
              <w:rPr>
                <w:rFonts w:ascii="Calibri" w:hAnsi="Calibri" w:cs="Calibri"/>
                <w:color w:val="000000"/>
                <w:sz w:val="22"/>
                <w:szCs w:val="22"/>
              </w:rPr>
            </w:pPr>
            <w:r>
              <w:rPr>
                <w:rFonts w:ascii="Calibri" w:hAnsi="Calibri" w:cs="Calibri"/>
                <w:color w:val="000000"/>
                <w:sz w:val="22"/>
                <w:szCs w:val="22"/>
              </w:rPr>
              <w:t>(20.54-39.25)</w:t>
            </w:r>
          </w:p>
        </w:tc>
        <w:tc>
          <w:tcPr>
            <w:tcW w:w="831" w:type="dxa"/>
            <w:tcBorders>
              <w:top w:val="nil"/>
              <w:left w:val="nil"/>
              <w:bottom w:val="single" w:sz="4" w:space="0" w:color="808080"/>
              <w:right w:val="nil"/>
            </w:tcBorders>
            <w:shd w:val="clear" w:color="auto" w:fill="auto"/>
            <w:noWrap/>
            <w:vAlign w:val="bottom"/>
            <w:hideMark/>
          </w:tcPr>
          <w:p w14:paraId="71AF85E4"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single" w:sz="4" w:space="0" w:color="808080"/>
              <w:right w:val="nil"/>
            </w:tcBorders>
            <w:shd w:val="clear" w:color="auto" w:fill="auto"/>
            <w:noWrap/>
            <w:vAlign w:val="bottom"/>
            <w:hideMark/>
          </w:tcPr>
          <w:p w14:paraId="75B0622D"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4" w:space="0" w:color="auto"/>
              <w:right w:val="nil"/>
            </w:tcBorders>
            <w:shd w:val="clear" w:color="auto" w:fill="auto"/>
            <w:noWrap/>
            <w:vAlign w:val="bottom"/>
            <w:hideMark/>
          </w:tcPr>
          <w:p w14:paraId="0AB35D59" w14:textId="77777777" w:rsidR="009E00CD" w:rsidRDefault="009E00CD">
            <w:pPr>
              <w:rPr>
                <w:rFonts w:ascii="Calibri" w:hAnsi="Calibri" w:cs="Calibri"/>
                <w:color w:val="000000"/>
                <w:sz w:val="22"/>
                <w:szCs w:val="22"/>
              </w:rPr>
            </w:pPr>
            <w:r>
              <w:rPr>
                <w:rFonts w:ascii="Calibri" w:hAnsi="Calibri" w:cs="Calibri"/>
                <w:color w:val="000000"/>
                <w:sz w:val="22"/>
                <w:szCs w:val="22"/>
              </w:rPr>
              <w:t>1.50</w:t>
            </w:r>
          </w:p>
        </w:tc>
        <w:tc>
          <w:tcPr>
            <w:tcW w:w="1313" w:type="dxa"/>
            <w:tcBorders>
              <w:top w:val="nil"/>
              <w:left w:val="nil"/>
              <w:bottom w:val="single" w:sz="4" w:space="0" w:color="808080"/>
              <w:right w:val="nil"/>
            </w:tcBorders>
            <w:shd w:val="clear" w:color="auto" w:fill="auto"/>
            <w:noWrap/>
            <w:vAlign w:val="bottom"/>
            <w:hideMark/>
          </w:tcPr>
          <w:p w14:paraId="1E10E2B2" w14:textId="77777777" w:rsidR="009E00CD" w:rsidRDefault="009E00CD">
            <w:pPr>
              <w:rPr>
                <w:rFonts w:ascii="Calibri" w:hAnsi="Calibri" w:cs="Calibri"/>
                <w:color w:val="000000"/>
                <w:sz w:val="22"/>
                <w:szCs w:val="22"/>
              </w:rPr>
            </w:pPr>
            <w:r>
              <w:rPr>
                <w:rFonts w:ascii="Calibri" w:hAnsi="Calibri" w:cs="Calibri"/>
                <w:color w:val="000000"/>
                <w:sz w:val="22"/>
                <w:szCs w:val="22"/>
              </w:rPr>
              <w:t>(0.74, 3.04)</w:t>
            </w:r>
          </w:p>
        </w:tc>
        <w:tc>
          <w:tcPr>
            <w:tcW w:w="1113" w:type="dxa"/>
            <w:tcBorders>
              <w:top w:val="nil"/>
              <w:left w:val="nil"/>
              <w:bottom w:val="single" w:sz="4" w:space="0" w:color="808080"/>
              <w:right w:val="nil"/>
            </w:tcBorders>
            <w:shd w:val="clear" w:color="auto" w:fill="auto"/>
            <w:noWrap/>
            <w:vAlign w:val="bottom"/>
            <w:hideMark/>
          </w:tcPr>
          <w:p w14:paraId="08D58575" w14:textId="77777777" w:rsidR="009E00CD" w:rsidRDefault="009E00CD">
            <w:pPr>
              <w:rPr>
                <w:rFonts w:ascii="Calibri" w:hAnsi="Calibri" w:cs="Calibri"/>
                <w:color w:val="000000"/>
                <w:sz w:val="22"/>
                <w:szCs w:val="22"/>
              </w:rPr>
            </w:pPr>
            <w:r>
              <w:rPr>
                <w:rFonts w:ascii="Calibri" w:hAnsi="Calibri" w:cs="Calibri"/>
                <w:color w:val="000000"/>
                <w:sz w:val="22"/>
                <w:szCs w:val="22"/>
              </w:rPr>
              <w:t>0.074</w:t>
            </w:r>
          </w:p>
        </w:tc>
      </w:tr>
      <w:tr w:rsidR="009E00CD" w14:paraId="02A1EA9C" w14:textId="77777777" w:rsidTr="009E00CD">
        <w:trPr>
          <w:trHeight w:val="300"/>
        </w:trPr>
        <w:tc>
          <w:tcPr>
            <w:tcW w:w="2376" w:type="dxa"/>
            <w:tcBorders>
              <w:top w:val="nil"/>
              <w:left w:val="nil"/>
              <w:bottom w:val="nil"/>
              <w:right w:val="nil"/>
            </w:tcBorders>
            <w:shd w:val="clear" w:color="auto" w:fill="auto"/>
            <w:noWrap/>
            <w:vAlign w:val="center"/>
            <w:hideMark/>
          </w:tcPr>
          <w:p w14:paraId="41027CA1" w14:textId="77777777" w:rsidR="009E00CD" w:rsidRDefault="009E00CD">
            <w:pPr>
              <w:rPr>
                <w:rFonts w:ascii="Calibri" w:hAnsi="Calibri" w:cs="Calibri"/>
                <w:color w:val="000000"/>
                <w:sz w:val="18"/>
                <w:szCs w:val="18"/>
              </w:rPr>
            </w:pPr>
            <w:r>
              <w:rPr>
                <w:rFonts w:ascii="Calibri" w:hAnsi="Calibri" w:cs="Calibri"/>
                <w:color w:val="000000"/>
                <w:sz w:val="18"/>
                <w:szCs w:val="18"/>
              </w:rPr>
              <w:t>Rural</w:t>
            </w:r>
            <w:r>
              <w:rPr>
                <w:rFonts w:ascii="Wingdings" w:hAnsi="Wingdings" w:cs="Calibri"/>
                <w:color w:val="000000"/>
                <w:sz w:val="18"/>
                <w:szCs w:val="18"/>
              </w:rPr>
              <w:t>à</w:t>
            </w:r>
            <w:r>
              <w:rPr>
                <w:rFonts w:ascii="Calibri" w:hAnsi="Calibri" w:cs="Calibri"/>
                <w:color w:val="000000"/>
                <w:sz w:val="18"/>
                <w:szCs w:val="18"/>
              </w:rPr>
              <w:t>urban</w:t>
            </w:r>
          </w:p>
        </w:tc>
        <w:tc>
          <w:tcPr>
            <w:tcW w:w="718" w:type="dxa"/>
            <w:tcBorders>
              <w:top w:val="nil"/>
              <w:left w:val="nil"/>
              <w:bottom w:val="nil"/>
              <w:right w:val="nil"/>
            </w:tcBorders>
            <w:shd w:val="clear" w:color="auto" w:fill="auto"/>
            <w:noWrap/>
            <w:vAlign w:val="bottom"/>
            <w:hideMark/>
          </w:tcPr>
          <w:p w14:paraId="17740CED"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1.25</w:t>
            </w:r>
          </w:p>
        </w:tc>
        <w:tc>
          <w:tcPr>
            <w:tcW w:w="1544" w:type="dxa"/>
            <w:tcBorders>
              <w:top w:val="nil"/>
              <w:left w:val="nil"/>
              <w:bottom w:val="nil"/>
              <w:right w:val="nil"/>
            </w:tcBorders>
            <w:shd w:val="clear" w:color="auto" w:fill="auto"/>
            <w:noWrap/>
            <w:vAlign w:val="bottom"/>
            <w:hideMark/>
          </w:tcPr>
          <w:p w14:paraId="5A20A1CF" w14:textId="77777777" w:rsidR="009E00CD" w:rsidRDefault="009E00CD">
            <w:pPr>
              <w:rPr>
                <w:rFonts w:ascii="Calibri" w:hAnsi="Calibri" w:cs="Calibri"/>
                <w:color w:val="000000"/>
                <w:sz w:val="22"/>
                <w:szCs w:val="22"/>
              </w:rPr>
            </w:pPr>
            <w:r>
              <w:rPr>
                <w:rFonts w:ascii="Calibri" w:hAnsi="Calibri" w:cs="Calibri"/>
                <w:color w:val="000000"/>
                <w:sz w:val="22"/>
                <w:szCs w:val="22"/>
              </w:rPr>
              <w:t>( 0.85- 1.83)</w:t>
            </w:r>
          </w:p>
        </w:tc>
        <w:tc>
          <w:tcPr>
            <w:tcW w:w="831" w:type="dxa"/>
            <w:tcBorders>
              <w:top w:val="nil"/>
              <w:left w:val="nil"/>
              <w:bottom w:val="nil"/>
              <w:right w:val="nil"/>
            </w:tcBorders>
            <w:shd w:val="clear" w:color="auto" w:fill="auto"/>
            <w:noWrap/>
            <w:vAlign w:val="bottom"/>
            <w:hideMark/>
          </w:tcPr>
          <w:p w14:paraId="30EC6781" w14:textId="77777777" w:rsidR="009E00CD" w:rsidRDefault="009E00CD">
            <w:pPr>
              <w:rPr>
                <w:rFonts w:ascii="Calibri" w:hAnsi="Calibri" w:cs="Calibri"/>
                <w:color w:val="000000"/>
                <w:sz w:val="22"/>
                <w:szCs w:val="22"/>
              </w:rPr>
            </w:pPr>
            <w:r>
              <w:rPr>
                <w:rFonts w:ascii="Calibri" w:hAnsi="Calibri" w:cs="Calibri"/>
                <w:color w:val="000000"/>
                <w:sz w:val="22"/>
                <w:szCs w:val="22"/>
              </w:rPr>
              <w:t>0.250</w:t>
            </w:r>
          </w:p>
        </w:tc>
        <w:tc>
          <w:tcPr>
            <w:tcW w:w="277" w:type="dxa"/>
            <w:tcBorders>
              <w:top w:val="nil"/>
              <w:left w:val="nil"/>
              <w:bottom w:val="nil"/>
              <w:right w:val="nil"/>
            </w:tcBorders>
            <w:shd w:val="clear" w:color="auto" w:fill="auto"/>
            <w:noWrap/>
            <w:vAlign w:val="bottom"/>
            <w:hideMark/>
          </w:tcPr>
          <w:p w14:paraId="784B8984" w14:textId="77777777" w:rsidR="009E00CD" w:rsidRDefault="009E00CD">
            <w:pPr>
              <w:rPr>
                <w:rFonts w:ascii="Calibri" w:hAnsi="Calibri" w:cs="Calibri"/>
                <w:color w:val="000000"/>
                <w:sz w:val="22"/>
                <w:szCs w:val="22"/>
              </w:rPr>
            </w:pPr>
          </w:p>
        </w:tc>
        <w:tc>
          <w:tcPr>
            <w:tcW w:w="718" w:type="dxa"/>
            <w:tcBorders>
              <w:top w:val="nil"/>
              <w:left w:val="nil"/>
              <w:bottom w:val="nil"/>
              <w:right w:val="nil"/>
            </w:tcBorders>
            <w:shd w:val="clear" w:color="auto" w:fill="auto"/>
            <w:noWrap/>
            <w:vAlign w:val="bottom"/>
            <w:hideMark/>
          </w:tcPr>
          <w:p w14:paraId="04E77C00"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1.18</w:t>
            </w:r>
          </w:p>
        </w:tc>
        <w:tc>
          <w:tcPr>
            <w:tcW w:w="1544" w:type="dxa"/>
            <w:tcBorders>
              <w:top w:val="nil"/>
              <w:left w:val="nil"/>
              <w:bottom w:val="nil"/>
              <w:right w:val="nil"/>
            </w:tcBorders>
            <w:shd w:val="clear" w:color="auto" w:fill="auto"/>
            <w:noWrap/>
            <w:vAlign w:val="bottom"/>
            <w:hideMark/>
          </w:tcPr>
          <w:p w14:paraId="3F8CC6F8" w14:textId="77777777" w:rsidR="009E00CD" w:rsidRDefault="009E00CD">
            <w:pPr>
              <w:rPr>
                <w:rFonts w:ascii="Calibri" w:hAnsi="Calibri" w:cs="Calibri"/>
                <w:color w:val="000000"/>
                <w:sz w:val="22"/>
                <w:szCs w:val="22"/>
              </w:rPr>
            </w:pPr>
            <w:r>
              <w:rPr>
                <w:rFonts w:ascii="Calibri" w:hAnsi="Calibri" w:cs="Calibri"/>
                <w:color w:val="000000"/>
                <w:sz w:val="22"/>
                <w:szCs w:val="22"/>
              </w:rPr>
              <w:t>( 0.90- 1.56)</w:t>
            </w:r>
          </w:p>
        </w:tc>
        <w:tc>
          <w:tcPr>
            <w:tcW w:w="831" w:type="dxa"/>
            <w:tcBorders>
              <w:top w:val="nil"/>
              <w:left w:val="nil"/>
              <w:bottom w:val="nil"/>
              <w:right w:val="nil"/>
            </w:tcBorders>
            <w:shd w:val="clear" w:color="auto" w:fill="auto"/>
            <w:noWrap/>
            <w:vAlign w:val="bottom"/>
            <w:hideMark/>
          </w:tcPr>
          <w:p w14:paraId="16B9F010" w14:textId="77777777" w:rsidR="009E00CD" w:rsidRDefault="009E00CD">
            <w:pPr>
              <w:rPr>
                <w:rFonts w:ascii="Calibri" w:hAnsi="Calibri" w:cs="Calibri"/>
                <w:color w:val="000000"/>
                <w:sz w:val="22"/>
                <w:szCs w:val="22"/>
              </w:rPr>
            </w:pPr>
            <w:r>
              <w:rPr>
                <w:rFonts w:ascii="Calibri" w:hAnsi="Calibri" w:cs="Calibri"/>
                <w:color w:val="000000"/>
                <w:sz w:val="22"/>
                <w:szCs w:val="22"/>
              </w:rPr>
              <w:t>0.235</w:t>
            </w:r>
          </w:p>
        </w:tc>
        <w:tc>
          <w:tcPr>
            <w:tcW w:w="277" w:type="dxa"/>
            <w:tcBorders>
              <w:top w:val="nil"/>
              <w:left w:val="nil"/>
              <w:bottom w:val="nil"/>
              <w:right w:val="nil"/>
            </w:tcBorders>
            <w:shd w:val="clear" w:color="auto" w:fill="auto"/>
            <w:noWrap/>
            <w:vAlign w:val="bottom"/>
            <w:hideMark/>
          </w:tcPr>
          <w:p w14:paraId="763B52BA"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5CE19D42" w14:textId="77777777" w:rsidR="009E00CD" w:rsidRDefault="009E00CD">
            <w:pPr>
              <w:rPr>
                <w:rFonts w:ascii="Calibri" w:hAnsi="Calibri" w:cs="Calibri"/>
                <w:color w:val="000000"/>
                <w:sz w:val="22"/>
                <w:szCs w:val="22"/>
              </w:rPr>
            </w:pPr>
            <w:r>
              <w:rPr>
                <w:rFonts w:ascii="Calibri" w:hAnsi="Calibri" w:cs="Calibri"/>
                <w:color w:val="000000"/>
                <w:sz w:val="22"/>
                <w:szCs w:val="22"/>
              </w:rPr>
              <w:t>2.45</w:t>
            </w:r>
          </w:p>
        </w:tc>
        <w:tc>
          <w:tcPr>
            <w:tcW w:w="1313" w:type="dxa"/>
            <w:tcBorders>
              <w:top w:val="nil"/>
              <w:left w:val="nil"/>
              <w:bottom w:val="nil"/>
              <w:right w:val="nil"/>
            </w:tcBorders>
            <w:shd w:val="clear" w:color="auto" w:fill="auto"/>
            <w:noWrap/>
            <w:vAlign w:val="bottom"/>
            <w:hideMark/>
          </w:tcPr>
          <w:p w14:paraId="565AD833" w14:textId="77777777" w:rsidR="009E00CD" w:rsidRDefault="009E00CD">
            <w:pPr>
              <w:rPr>
                <w:rFonts w:ascii="Calibri" w:hAnsi="Calibri" w:cs="Calibri"/>
                <w:color w:val="000000"/>
                <w:sz w:val="22"/>
                <w:szCs w:val="22"/>
              </w:rPr>
            </w:pPr>
            <w:r>
              <w:rPr>
                <w:rFonts w:ascii="Calibri" w:hAnsi="Calibri" w:cs="Calibri"/>
                <w:color w:val="000000"/>
                <w:sz w:val="22"/>
                <w:szCs w:val="22"/>
              </w:rPr>
              <w:t>(1.08, 5.57)</w:t>
            </w:r>
          </w:p>
        </w:tc>
        <w:tc>
          <w:tcPr>
            <w:tcW w:w="1113" w:type="dxa"/>
            <w:tcBorders>
              <w:top w:val="nil"/>
              <w:left w:val="nil"/>
              <w:bottom w:val="nil"/>
              <w:right w:val="nil"/>
            </w:tcBorders>
            <w:shd w:val="clear" w:color="auto" w:fill="auto"/>
            <w:noWrap/>
            <w:vAlign w:val="bottom"/>
            <w:hideMark/>
          </w:tcPr>
          <w:p w14:paraId="7624F397" w14:textId="77777777" w:rsidR="009E00CD" w:rsidRDefault="009E00CD">
            <w:pPr>
              <w:rPr>
                <w:rFonts w:ascii="Calibri" w:hAnsi="Calibri" w:cs="Calibri"/>
                <w:color w:val="000000"/>
                <w:sz w:val="22"/>
                <w:szCs w:val="22"/>
              </w:rPr>
            </w:pPr>
            <w:r>
              <w:rPr>
                <w:rFonts w:ascii="Calibri" w:hAnsi="Calibri" w:cs="Calibri"/>
                <w:color w:val="000000"/>
                <w:sz w:val="22"/>
                <w:szCs w:val="22"/>
              </w:rPr>
              <w:t>0.817</w:t>
            </w:r>
          </w:p>
        </w:tc>
      </w:tr>
      <w:tr w:rsidR="009E00CD" w14:paraId="6DE12891" w14:textId="77777777" w:rsidTr="009E00CD">
        <w:trPr>
          <w:trHeight w:val="300"/>
        </w:trPr>
        <w:tc>
          <w:tcPr>
            <w:tcW w:w="2376" w:type="dxa"/>
            <w:tcBorders>
              <w:top w:val="nil"/>
              <w:left w:val="nil"/>
              <w:bottom w:val="nil"/>
              <w:right w:val="nil"/>
            </w:tcBorders>
            <w:shd w:val="clear" w:color="auto" w:fill="auto"/>
            <w:noWrap/>
            <w:vAlign w:val="center"/>
            <w:hideMark/>
          </w:tcPr>
          <w:p w14:paraId="18B214CD" w14:textId="77777777" w:rsidR="009E00CD" w:rsidRDefault="009E00CD">
            <w:pPr>
              <w:rPr>
                <w:rFonts w:ascii="Calibri" w:hAnsi="Calibri" w:cs="Calibri"/>
                <w:color w:val="000000"/>
                <w:sz w:val="18"/>
                <w:szCs w:val="18"/>
              </w:rPr>
            </w:pPr>
            <w:r>
              <w:rPr>
                <w:rFonts w:ascii="Calibri" w:hAnsi="Calibri" w:cs="Calibri"/>
                <w:color w:val="000000"/>
                <w:sz w:val="18"/>
                <w:szCs w:val="18"/>
              </w:rPr>
              <w:t>Urban</w:t>
            </w:r>
            <w:r>
              <w:rPr>
                <w:rFonts w:ascii="Wingdings" w:hAnsi="Wingdings" w:cs="Calibri"/>
                <w:color w:val="000000"/>
                <w:sz w:val="18"/>
                <w:szCs w:val="18"/>
              </w:rPr>
              <w:t>à</w:t>
            </w:r>
            <w:r>
              <w:rPr>
                <w:rFonts w:ascii="Calibri" w:hAnsi="Calibri" w:cs="Calibri"/>
                <w:color w:val="000000"/>
                <w:sz w:val="18"/>
                <w:szCs w:val="18"/>
              </w:rPr>
              <w:t>rural</w:t>
            </w:r>
          </w:p>
        </w:tc>
        <w:tc>
          <w:tcPr>
            <w:tcW w:w="718" w:type="dxa"/>
            <w:tcBorders>
              <w:top w:val="nil"/>
              <w:left w:val="nil"/>
              <w:bottom w:val="nil"/>
              <w:right w:val="nil"/>
            </w:tcBorders>
            <w:shd w:val="clear" w:color="auto" w:fill="auto"/>
            <w:noWrap/>
            <w:vAlign w:val="bottom"/>
            <w:hideMark/>
          </w:tcPr>
          <w:p w14:paraId="02D4C3D0"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1.26</w:t>
            </w:r>
          </w:p>
        </w:tc>
        <w:tc>
          <w:tcPr>
            <w:tcW w:w="1544" w:type="dxa"/>
            <w:tcBorders>
              <w:top w:val="nil"/>
              <w:left w:val="nil"/>
              <w:bottom w:val="nil"/>
              <w:right w:val="nil"/>
            </w:tcBorders>
            <w:shd w:val="clear" w:color="auto" w:fill="auto"/>
            <w:noWrap/>
            <w:vAlign w:val="bottom"/>
            <w:hideMark/>
          </w:tcPr>
          <w:p w14:paraId="3768A3AF" w14:textId="77777777" w:rsidR="009E00CD" w:rsidRDefault="009E00CD">
            <w:pPr>
              <w:rPr>
                <w:rFonts w:ascii="Calibri" w:hAnsi="Calibri" w:cs="Calibri"/>
                <w:color w:val="000000"/>
                <w:sz w:val="22"/>
                <w:szCs w:val="22"/>
              </w:rPr>
            </w:pPr>
            <w:r>
              <w:rPr>
                <w:rFonts w:ascii="Calibri" w:hAnsi="Calibri" w:cs="Calibri"/>
                <w:color w:val="000000"/>
                <w:sz w:val="22"/>
                <w:szCs w:val="22"/>
              </w:rPr>
              <w:t>( 0.93- 1.71)</w:t>
            </w:r>
          </w:p>
        </w:tc>
        <w:tc>
          <w:tcPr>
            <w:tcW w:w="831" w:type="dxa"/>
            <w:tcBorders>
              <w:top w:val="nil"/>
              <w:left w:val="nil"/>
              <w:bottom w:val="nil"/>
              <w:right w:val="nil"/>
            </w:tcBorders>
            <w:shd w:val="clear" w:color="auto" w:fill="auto"/>
            <w:noWrap/>
            <w:vAlign w:val="bottom"/>
            <w:hideMark/>
          </w:tcPr>
          <w:p w14:paraId="445C2EFE" w14:textId="77777777" w:rsidR="009E00CD" w:rsidRDefault="009E00CD">
            <w:pPr>
              <w:rPr>
                <w:rFonts w:ascii="Calibri" w:hAnsi="Calibri" w:cs="Calibri"/>
                <w:color w:val="000000"/>
                <w:sz w:val="22"/>
                <w:szCs w:val="22"/>
              </w:rPr>
            </w:pPr>
            <w:r>
              <w:rPr>
                <w:rFonts w:ascii="Calibri" w:hAnsi="Calibri" w:cs="Calibri"/>
                <w:color w:val="000000"/>
                <w:sz w:val="22"/>
                <w:szCs w:val="22"/>
              </w:rPr>
              <w:t>0.133</w:t>
            </w:r>
          </w:p>
        </w:tc>
        <w:tc>
          <w:tcPr>
            <w:tcW w:w="277" w:type="dxa"/>
            <w:tcBorders>
              <w:top w:val="nil"/>
              <w:left w:val="nil"/>
              <w:bottom w:val="nil"/>
              <w:right w:val="nil"/>
            </w:tcBorders>
            <w:shd w:val="clear" w:color="auto" w:fill="auto"/>
            <w:noWrap/>
            <w:vAlign w:val="bottom"/>
            <w:hideMark/>
          </w:tcPr>
          <w:p w14:paraId="1F839C85" w14:textId="77777777" w:rsidR="009E00CD" w:rsidRDefault="009E00CD">
            <w:pPr>
              <w:rPr>
                <w:rFonts w:ascii="Calibri" w:hAnsi="Calibri" w:cs="Calibri"/>
                <w:color w:val="000000"/>
                <w:sz w:val="22"/>
                <w:szCs w:val="22"/>
              </w:rPr>
            </w:pPr>
          </w:p>
        </w:tc>
        <w:tc>
          <w:tcPr>
            <w:tcW w:w="718" w:type="dxa"/>
            <w:tcBorders>
              <w:top w:val="nil"/>
              <w:left w:val="nil"/>
              <w:bottom w:val="nil"/>
              <w:right w:val="nil"/>
            </w:tcBorders>
            <w:shd w:val="clear" w:color="auto" w:fill="auto"/>
            <w:noWrap/>
            <w:vAlign w:val="bottom"/>
            <w:hideMark/>
          </w:tcPr>
          <w:p w14:paraId="1718506B"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1.47</w:t>
            </w:r>
          </w:p>
        </w:tc>
        <w:tc>
          <w:tcPr>
            <w:tcW w:w="1544" w:type="dxa"/>
            <w:tcBorders>
              <w:top w:val="nil"/>
              <w:left w:val="nil"/>
              <w:bottom w:val="nil"/>
              <w:right w:val="nil"/>
            </w:tcBorders>
            <w:shd w:val="clear" w:color="auto" w:fill="auto"/>
            <w:noWrap/>
            <w:vAlign w:val="bottom"/>
            <w:hideMark/>
          </w:tcPr>
          <w:p w14:paraId="1AD1D1E5" w14:textId="77777777" w:rsidR="009E00CD" w:rsidRDefault="009E00CD">
            <w:pPr>
              <w:rPr>
                <w:rFonts w:ascii="Calibri" w:hAnsi="Calibri" w:cs="Calibri"/>
                <w:color w:val="000000"/>
                <w:sz w:val="22"/>
                <w:szCs w:val="22"/>
              </w:rPr>
            </w:pPr>
            <w:r>
              <w:rPr>
                <w:rFonts w:ascii="Calibri" w:hAnsi="Calibri" w:cs="Calibri"/>
                <w:color w:val="000000"/>
                <w:sz w:val="22"/>
                <w:szCs w:val="22"/>
              </w:rPr>
              <w:t>( 1.18- 1.83)</w:t>
            </w:r>
          </w:p>
        </w:tc>
        <w:tc>
          <w:tcPr>
            <w:tcW w:w="831" w:type="dxa"/>
            <w:tcBorders>
              <w:top w:val="nil"/>
              <w:left w:val="nil"/>
              <w:bottom w:val="nil"/>
              <w:right w:val="nil"/>
            </w:tcBorders>
            <w:shd w:val="clear" w:color="auto" w:fill="auto"/>
            <w:noWrap/>
            <w:vAlign w:val="bottom"/>
            <w:hideMark/>
          </w:tcPr>
          <w:p w14:paraId="7E6DFA6E"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nil"/>
              <w:right w:val="nil"/>
            </w:tcBorders>
            <w:shd w:val="clear" w:color="auto" w:fill="auto"/>
            <w:noWrap/>
            <w:vAlign w:val="bottom"/>
            <w:hideMark/>
          </w:tcPr>
          <w:p w14:paraId="5C2D4FA9" w14:textId="77777777" w:rsidR="009E00CD" w:rsidRDefault="009E00CD">
            <w:pPr>
              <w:rPr>
                <w:rFonts w:ascii="Calibri" w:hAnsi="Calibri" w:cs="Calibri"/>
                <w:color w:val="000000"/>
                <w:sz w:val="22"/>
                <w:szCs w:val="22"/>
              </w:rPr>
            </w:pPr>
          </w:p>
        </w:tc>
        <w:tc>
          <w:tcPr>
            <w:tcW w:w="1018" w:type="dxa"/>
            <w:tcBorders>
              <w:top w:val="nil"/>
              <w:left w:val="nil"/>
              <w:bottom w:val="nil"/>
              <w:right w:val="nil"/>
            </w:tcBorders>
            <w:shd w:val="clear" w:color="auto" w:fill="auto"/>
            <w:noWrap/>
            <w:vAlign w:val="bottom"/>
            <w:hideMark/>
          </w:tcPr>
          <w:p w14:paraId="5155F06B" w14:textId="77777777" w:rsidR="009E00CD" w:rsidRDefault="009E00CD">
            <w:pPr>
              <w:rPr>
                <w:rFonts w:ascii="Calibri" w:hAnsi="Calibri" w:cs="Calibri"/>
                <w:color w:val="000000"/>
                <w:sz w:val="22"/>
                <w:szCs w:val="22"/>
              </w:rPr>
            </w:pPr>
            <w:r>
              <w:rPr>
                <w:rFonts w:ascii="Calibri" w:hAnsi="Calibri" w:cs="Calibri"/>
                <w:color w:val="000000"/>
                <w:sz w:val="22"/>
                <w:szCs w:val="22"/>
              </w:rPr>
              <w:t>1.36</w:t>
            </w:r>
          </w:p>
        </w:tc>
        <w:tc>
          <w:tcPr>
            <w:tcW w:w="1313" w:type="dxa"/>
            <w:tcBorders>
              <w:top w:val="nil"/>
              <w:left w:val="nil"/>
              <w:bottom w:val="nil"/>
              <w:right w:val="nil"/>
            </w:tcBorders>
            <w:shd w:val="clear" w:color="auto" w:fill="auto"/>
            <w:noWrap/>
            <w:vAlign w:val="bottom"/>
            <w:hideMark/>
          </w:tcPr>
          <w:p w14:paraId="68F51388" w14:textId="77777777" w:rsidR="009E00CD" w:rsidRDefault="009E00CD">
            <w:pPr>
              <w:rPr>
                <w:rFonts w:ascii="Calibri" w:hAnsi="Calibri" w:cs="Calibri"/>
                <w:color w:val="000000"/>
                <w:sz w:val="22"/>
                <w:szCs w:val="22"/>
              </w:rPr>
            </w:pPr>
            <w:r>
              <w:rPr>
                <w:rFonts w:ascii="Calibri" w:hAnsi="Calibri" w:cs="Calibri"/>
                <w:color w:val="000000"/>
                <w:sz w:val="22"/>
                <w:szCs w:val="22"/>
              </w:rPr>
              <w:t>(0.97, 1.91)</w:t>
            </w:r>
          </w:p>
        </w:tc>
        <w:tc>
          <w:tcPr>
            <w:tcW w:w="1113" w:type="dxa"/>
            <w:tcBorders>
              <w:top w:val="nil"/>
              <w:left w:val="nil"/>
              <w:bottom w:val="nil"/>
              <w:right w:val="nil"/>
            </w:tcBorders>
            <w:shd w:val="clear" w:color="auto" w:fill="auto"/>
            <w:noWrap/>
            <w:vAlign w:val="bottom"/>
            <w:hideMark/>
          </w:tcPr>
          <w:p w14:paraId="1CFB405E" w14:textId="77777777" w:rsidR="009E00CD" w:rsidRDefault="009E00CD">
            <w:pPr>
              <w:rPr>
                <w:rFonts w:ascii="Calibri" w:hAnsi="Calibri" w:cs="Calibri"/>
                <w:color w:val="000000"/>
                <w:sz w:val="22"/>
                <w:szCs w:val="22"/>
              </w:rPr>
            </w:pPr>
            <w:r>
              <w:rPr>
                <w:rFonts w:ascii="Calibri" w:hAnsi="Calibri" w:cs="Calibri"/>
                <w:color w:val="000000"/>
                <w:sz w:val="22"/>
                <w:szCs w:val="22"/>
              </w:rPr>
              <w:t>0.418</w:t>
            </w:r>
          </w:p>
        </w:tc>
      </w:tr>
      <w:tr w:rsidR="009E00CD" w14:paraId="6E16D9B0" w14:textId="77777777" w:rsidTr="009E00CD">
        <w:trPr>
          <w:trHeight w:val="320"/>
        </w:trPr>
        <w:tc>
          <w:tcPr>
            <w:tcW w:w="2376" w:type="dxa"/>
            <w:tcBorders>
              <w:top w:val="nil"/>
              <w:left w:val="nil"/>
              <w:bottom w:val="single" w:sz="4" w:space="0" w:color="auto"/>
              <w:right w:val="nil"/>
            </w:tcBorders>
            <w:shd w:val="clear" w:color="auto" w:fill="auto"/>
            <w:noWrap/>
            <w:vAlign w:val="center"/>
            <w:hideMark/>
          </w:tcPr>
          <w:p w14:paraId="71DE3B62" w14:textId="77777777" w:rsidR="009E00CD" w:rsidRDefault="009E00CD">
            <w:pPr>
              <w:rPr>
                <w:rFonts w:ascii="Calibri" w:hAnsi="Calibri" w:cs="Calibri"/>
                <w:color w:val="000000"/>
                <w:sz w:val="18"/>
                <w:szCs w:val="18"/>
              </w:rPr>
            </w:pPr>
            <w:r>
              <w:rPr>
                <w:rFonts w:ascii="Calibri" w:hAnsi="Calibri" w:cs="Calibri"/>
                <w:color w:val="000000"/>
                <w:sz w:val="18"/>
                <w:szCs w:val="18"/>
              </w:rPr>
              <w:t>Urban</w:t>
            </w:r>
            <w:r>
              <w:rPr>
                <w:rFonts w:ascii="Wingdings" w:hAnsi="Wingdings" w:cs="Calibri"/>
                <w:color w:val="000000"/>
                <w:sz w:val="18"/>
                <w:szCs w:val="18"/>
              </w:rPr>
              <w:t>à</w:t>
            </w:r>
            <w:r>
              <w:rPr>
                <w:rFonts w:ascii="Calibri" w:hAnsi="Calibri" w:cs="Calibri"/>
                <w:color w:val="000000"/>
                <w:sz w:val="18"/>
                <w:szCs w:val="18"/>
              </w:rPr>
              <w:t>urban</w:t>
            </w:r>
          </w:p>
        </w:tc>
        <w:tc>
          <w:tcPr>
            <w:tcW w:w="718" w:type="dxa"/>
            <w:tcBorders>
              <w:top w:val="nil"/>
              <w:left w:val="nil"/>
              <w:bottom w:val="single" w:sz="4" w:space="0" w:color="auto"/>
              <w:right w:val="nil"/>
            </w:tcBorders>
            <w:shd w:val="clear" w:color="auto" w:fill="auto"/>
            <w:noWrap/>
            <w:vAlign w:val="bottom"/>
            <w:hideMark/>
          </w:tcPr>
          <w:p w14:paraId="7599106A"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1.28</w:t>
            </w:r>
          </w:p>
        </w:tc>
        <w:tc>
          <w:tcPr>
            <w:tcW w:w="1544" w:type="dxa"/>
            <w:tcBorders>
              <w:top w:val="nil"/>
              <w:left w:val="nil"/>
              <w:bottom w:val="single" w:sz="4" w:space="0" w:color="auto"/>
              <w:right w:val="nil"/>
            </w:tcBorders>
            <w:shd w:val="clear" w:color="auto" w:fill="auto"/>
            <w:noWrap/>
            <w:vAlign w:val="bottom"/>
            <w:hideMark/>
          </w:tcPr>
          <w:p w14:paraId="0C17AF6B" w14:textId="77777777" w:rsidR="009E00CD" w:rsidRDefault="009E00CD">
            <w:pPr>
              <w:rPr>
                <w:rFonts w:ascii="Calibri" w:hAnsi="Calibri" w:cs="Calibri"/>
                <w:color w:val="000000"/>
                <w:sz w:val="22"/>
                <w:szCs w:val="22"/>
              </w:rPr>
            </w:pPr>
            <w:r>
              <w:rPr>
                <w:rFonts w:ascii="Calibri" w:hAnsi="Calibri" w:cs="Calibri"/>
                <w:color w:val="000000"/>
                <w:sz w:val="22"/>
                <w:szCs w:val="22"/>
              </w:rPr>
              <w:t>( 1.02- 1.60)</w:t>
            </w:r>
          </w:p>
        </w:tc>
        <w:tc>
          <w:tcPr>
            <w:tcW w:w="831" w:type="dxa"/>
            <w:tcBorders>
              <w:top w:val="nil"/>
              <w:left w:val="nil"/>
              <w:bottom w:val="single" w:sz="4" w:space="0" w:color="auto"/>
              <w:right w:val="nil"/>
            </w:tcBorders>
            <w:shd w:val="clear" w:color="auto" w:fill="auto"/>
            <w:noWrap/>
            <w:vAlign w:val="bottom"/>
            <w:hideMark/>
          </w:tcPr>
          <w:p w14:paraId="03B1478F"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0.030</w:t>
            </w:r>
          </w:p>
        </w:tc>
        <w:tc>
          <w:tcPr>
            <w:tcW w:w="277" w:type="dxa"/>
            <w:tcBorders>
              <w:top w:val="nil"/>
              <w:left w:val="nil"/>
              <w:bottom w:val="single" w:sz="4" w:space="0" w:color="auto"/>
              <w:right w:val="nil"/>
            </w:tcBorders>
            <w:shd w:val="clear" w:color="auto" w:fill="auto"/>
            <w:noWrap/>
            <w:vAlign w:val="bottom"/>
            <w:hideMark/>
          </w:tcPr>
          <w:p w14:paraId="4312E874"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718" w:type="dxa"/>
            <w:tcBorders>
              <w:top w:val="nil"/>
              <w:left w:val="nil"/>
              <w:bottom w:val="single" w:sz="4" w:space="0" w:color="auto"/>
              <w:right w:val="nil"/>
            </w:tcBorders>
            <w:shd w:val="clear" w:color="auto" w:fill="auto"/>
            <w:noWrap/>
            <w:vAlign w:val="bottom"/>
            <w:hideMark/>
          </w:tcPr>
          <w:p w14:paraId="476C8A20"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1.37</w:t>
            </w:r>
          </w:p>
        </w:tc>
        <w:tc>
          <w:tcPr>
            <w:tcW w:w="1544" w:type="dxa"/>
            <w:tcBorders>
              <w:top w:val="nil"/>
              <w:left w:val="nil"/>
              <w:bottom w:val="single" w:sz="4" w:space="0" w:color="auto"/>
              <w:right w:val="nil"/>
            </w:tcBorders>
            <w:shd w:val="clear" w:color="auto" w:fill="auto"/>
            <w:noWrap/>
            <w:vAlign w:val="bottom"/>
            <w:hideMark/>
          </w:tcPr>
          <w:p w14:paraId="29FBBB41" w14:textId="77777777" w:rsidR="009E00CD" w:rsidRDefault="009E00CD">
            <w:pPr>
              <w:rPr>
                <w:rFonts w:ascii="Calibri" w:hAnsi="Calibri" w:cs="Calibri"/>
                <w:color w:val="000000"/>
                <w:sz w:val="22"/>
                <w:szCs w:val="22"/>
              </w:rPr>
            </w:pPr>
            <w:r>
              <w:rPr>
                <w:rFonts w:ascii="Calibri" w:hAnsi="Calibri" w:cs="Calibri"/>
                <w:color w:val="000000"/>
                <w:sz w:val="22"/>
                <w:szCs w:val="22"/>
              </w:rPr>
              <w:t>( 1.16- 1.60)</w:t>
            </w:r>
          </w:p>
        </w:tc>
        <w:tc>
          <w:tcPr>
            <w:tcW w:w="831" w:type="dxa"/>
            <w:tcBorders>
              <w:top w:val="nil"/>
              <w:left w:val="nil"/>
              <w:bottom w:val="single" w:sz="4" w:space="0" w:color="auto"/>
              <w:right w:val="nil"/>
            </w:tcBorders>
            <w:shd w:val="clear" w:color="auto" w:fill="auto"/>
            <w:noWrap/>
            <w:vAlign w:val="bottom"/>
            <w:hideMark/>
          </w:tcPr>
          <w:p w14:paraId="394B66FC" w14:textId="77777777" w:rsidR="009E00CD" w:rsidRDefault="009E00CD">
            <w:pPr>
              <w:rPr>
                <w:rFonts w:ascii="Calibri" w:hAnsi="Calibri" w:cs="Calibri"/>
                <w:color w:val="000000"/>
                <w:sz w:val="22"/>
                <w:szCs w:val="22"/>
              </w:rPr>
            </w:pPr>
            <w:r>
              <w:rPr>
                <w:rFonts w:ascii="Calibri" w:hAnsi="Calibri" w:cs="Calibri"/>
                <w:color w:val="000000"/>
                <w:sz w:val="22"/>
                <w:szCs w:val="22"/>
              </w:rPr>
              <w:t>&lt;0.001</w:t>
            </w:r>
          </w:p>
        </w:tc>
        <w:tc>
          <w:tcPr>
            <w:tcW w:w="277" w:type="dxa"/>
            <w:tcBorders>
              <w:top w:val="nil"/>
              <w:left w:val="nil"/>
              <w:bottom w:val="single" w:sz="4" w:space="0" w:color="auto"/>
              <w:right w:val="nil"/>
            </w:tcBorders>
            <w:shd w:val="clear" w:color="auto" w:fill="auto"/>
            <w:noWrap/>
            <w:vAlign w:val="bottom"/>
            <w:hideMark/>
          </w:tcPr>
          <w:p w14:paraId="1CBA9822"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4" w:space="0" w:color="auto"/>
              <w:right w:val="nil"/>
            </w:tcBorders>
            <w:shd w:val="clear" w:color="auto" w:fill="auto"/>
            <w:noWrap/>
            <w:vAlign w:val="bottom"/>
            <w:hideMark/>
          </w:tcPr>
          <w:p w14:paraId="3D6B07E0" w14:textId="77777777" w:rsidR="009E00CD" w:rsidRDefault="009E00CD">
            <w:pPr>
              <w:rPr>
                <w:rFonts w:ascii="Calibri" w:hAnsi="Calibri" w:cs="Calibri"/>
                <w:color w:val="000000"/>
                <w:sz w:val="22"/>
                <w:szCs w:val="22"/>
              </w:rPr>
            </w:pPr>
            <w:r>
              <w:rPr>
                <w:rFonts w:ascii="Calibri" w:hAnsi="Calibri" w:cs="Calibri"/>
                <w:color w:val="000000"/>
                <w:sz w:val="22"/>
                <w:szCs w:val="22"/>
              </w:rPr>
              <w:t>1.64</w:t>
            </w:r>
          </w:p>
        </w:tc>
        <w:tc>
          <w:tcPr>
            <w:tcW w:w="1313" w:type="dxa"/>
            <w:tcBorders>
              <w:top w:val="nil"/>
              <w:left w:val="nil"/>
              <w:bottom w:val="single" w:sz="4" w:space="0" w:color="auto"/>
              <w:right w:val="nil"/>
            </w:tcBorders>
            <w:shd w:val="clear" w:color="auto" w:fill="auto"/>
            <w:noWrap/>
            <w:vAlign w:val="bottom"/>
            <w:hideMark/>
          </w:tcPr>
          <w:p w14:paraId="4E19E6B4" w14:textId="77777777" w:rsidR="009E00CD" w:rsidRDefault="009E00CD">
            <w:pPr>
              <w:rPr>
                <w:rFonts w:ascii="Calibri" w:hAnsi="Calibri" w:cs="Calibri"/>
                <w:color w:val="000000"/>
                <w:sz w:val="22"/>
                <w:szCs w:val="22"/>
              </w:rPr>
            </w:pPr>
            <w:r>
              <w:rPr>
                <w:rFonts w:ascii="Calibri" w:hAnsi="Calibri" w:cs="Calibri"/>
                <w:color w:val="000000"/>
                <w:sz w:val="22"/>
                <w:szCs w:val="22"/>
              </w:rPr>
              <w:t>(0.95, 2.83)</w:t>
            </w:r>
          </w:p>
        </w:tc>
        <w:tc>
          <w:tcPr>
            <w:tcW w:w="1113" w:type="dxa"/>
            <w:tcBorders>
              <w:top w:val="nil"/>
              <w:left w:val="nil"/>
              <w:bottom w:val="single" w:sz="4" w:space="0" w:color="auto"/>
              <w:right w:val="nil"/>
            </w:tcBorders>
            <w:shd w:val="clear" w:color="auto" w:fill="auto"/>
            <w:noWrap/>
            <w:vAlign w:val="bottom"/>
            <w:hideMark/>
          </w:tcPr>
          <w:p w14:paraId="52B4686C" w14:textId="77777777" w:rsidR="009E00CD" w:rsidRDefault="009E00CD">
            <w:pPr>
              <w:rPr>
                <w:rFonts w:ascii="Calibri" w:hAnsi="Calibri" w:cs="Calibri"/>
                <w:color w:val="000000"/>
                <w:sz w:val="22"/>
                <w:szCs w:val="22"/>
              </w:rPr>
            </w:pPr>
            <w:r>
              <w:rPr>
                <w:rFonts w:ascii="Calibri" w:hAnsi="Calibri" w:cs="Calibri"/>
                <w:color w:val="000000"/>
                <w:sz w:val="22"/>
                <w:szCs w:val="22"/>
              </w:rPr>
              <w:t>0.64</w:t>
            </w:r>
          </w:p>
        </w:tc>
      </w:tr>
    </w:tbl>
    <w:p w14:paraId="174EC118" w14:textId="77777777" w:rsidR="009E00CD" w:rsidRDefault="009E00CD">
      <w:r>
        <w:br w:type="page"/>
      </w:r>
    </w:p>
    <w:tbl>
      <w:tblPr>
        <w:tblW w:w="12667" w:type="dxa"/>
        <w:tblLook w:val="04A0" w:firstRow="1" w:lastRow="0" w:firstColumn="1" w:lastColumn="0" w:noHBand="0" w:noVBand="1"/>
      </w:tblPr>
      <w:tblGrid>
        <w:gridCol w:w="2395"/>
        <w:gridCol w:w="724"/>
        <w:gridCol w:w="1556"/>
        <w:gridCol w:w="838"/>
        <w:gridCol w:w="278"/>
        <w:gridCol w:w="724"/>
        <w:gridCol w:w="1556"/>
        <w:gridCol w:w="838"/>
        <w:gridCol w:w="278"/>
        <w:gridCol w:w="1026"/>
        <w:gridCol w:w="1323"/>
        <w:gridCol w:w="1131"/>
      </w:tblGrid>
      <w:tr w:rsidR="009E00CD" w14:paraId="03E84D4C" w14:textId="77777777" w:rsidTr="00206AB7">
        <w:trPr>
          <w:trHeight w:val="354"/>
        </w:trPr>
        <w:tc>
          <w:tcPr>
            <w:tcW w:w="12667" w:type="dxa"/>
            <w:gridSpan w:val="12"/>
            <w:tcBorders>
              <w:top w:val="single" w:sz="4" w:space="0" w:color="auto"/>
              <w:left w:val="nil"/>
              <w:right w:val="nil"/>
            </w:tcBorders>
            <w:shd w:val="clear" w:color="auto" w:fill="auto"/>
            <w:noWrap/>
            <w:vAlign w:val="bottom"/>
            <w:hideMark/>
          </w:tcPr>
          <w:p w14:paraId="7DAA28B3" w14:textId="20206EFE" w:rsidR="009E00CD" w:rsidRDefault="009E00CD">
            <w:pPr>
              <w:jc w:val="center"/>
              <w:rPr>
                <w:rFonts w:ascii="Calibri" w:hAnsi="Calibri" w:cs="Calibri"/>
                <w:b/>
                <w:bCs/>
                <w:color w:val="000000"/>
                <w:sz w:val="22"/>
                <w:szCs w:val="22"/>
              </w:rPr>
            </w:pPr>
            <w:r>
              <w:rPr>
                <w:rFonts w:ascii="Calibri" w:hAnsi="Calibri" w:cs="Calibri"/>
                <w:b/>
                <w:bCs/>
                <w:color w:val="000000"/>
                <w:sz w:val="22"/>
                <w:szCs w:val="22"/>
              </w:rPr>
              <w:lastRenderedPageBreak/>
              <w:t>BD</w:t>
            </w:r>
          </w:p>
        </w:tc>
      </w:tr>
      <w:tr w:rsidR="00206AB7" w14:paraId="1FEB3861" w14:textId="77777777" w:rsidTr="00206AB7">
        <w:trPr>
          <w:trHeight w:val="354"/>
        </w:trPr>
        <w:tc>
          <w:tcPr>
            <w:tcW w:w="2395" w:type="dxa"/>
            <w:tcBorders>
              <w:left w:val="nil"/>
              <w:bottom w:val="nil"/>
              <w:right w:val="nil"/>
            </w:tcBorders>
            <w:shd w:val="clear" w:color="auto" w:fill="auto"/>
            <w:noWrap/>
            <w:vAlign w:val="bottom"/>
            <w:hideMark/>
          </w:tcPr>
          <w:p w14:paraId="01EA103D" w14:textId="77777777" w:rsidR="009E00CD" w:rsidRDefault="009E00CD">
            <w:pPr>
              <w:jc w:val="center"/>
              <w:rPr>
                <w:rFonts w:ascii="Calibri" w:hAnsi="Calibri" w:cs="Calibri"/>
                <w:b/>
                <w:bCs/>
                <w:color w:val="000000"/>
                <w:sz w:val="22"/>
                <w:szCs w:val="22"/>
              </w:rPr>
            </w:pPr>
          </w:p>
        </w:tc>
        <w:tc>
          <w:tcPr>
            <w:tcW w:w="3118" w:type="dxa"/>
            <w:gridSpan w:val="3"/>
            <w:tcBorders>
              <w:left w:val="nil"/>
              <w:bottom w:val="single" w:sz="4" w:space="0" w:color="auto"/>
              <w:right w:val="nil"/>
            </w:tcBorders>
            <w:shd w:val="clear" w:color="auto" w:fill="auto"/>
            <w:noWrap/>
            <w:vAlign w:val="bottom"/>
            <w:hideMark/>
          </w:tcPr>
          <w:p w14:paraId="0B7DAD69" w14:textId="77777777" w:rsidR="009E00CD" w:rsidRDefault="009E00CD">
            <w:pPr>
              <w:jc w:val="center"/>
              <w:rPr>
                <w:rFonts w:ascii="Calibri" w:hAnsi="Calibri" w:cs="Calibri"/>
                <w:color w:val="000000"/>
                <w:sz w:val="22"/>
                <w:szCs w:val="22"/>
              </w:rPr>
            </w:pPr>
            <w:r>
              <w:rPr>
                <w:rFonts w:ascii="Calibri" w:hAnsi="Calibri" w:cs="Calibri"/>
                <w:color w:val="000000"/>
                <w:sz w:val="22"/>
                <w:szCs w:val="22"/>
              </w:rPr>
              <w:t>Female</w:t>
            </w:r>
          </w:p>
        </w:tc>
        <w:tc>
          <w:tcPr>
            <w:tcW w:w="278" w:type="dxa"/>
            <w:tcBorders>
              <w:left w:val="nil"/>
              <w:bottom w:val="nil"/>
              <w:right w:val="nil"/>
            </w:tcBorders>
            <w:shd w:val="clear" w:color="auto" w:fill="auto"/>
            <w:noWrap/>
            <w:vAlign w:val="bottom"/>
            <w:hideMark/>
          </w:tcPr>
          <w:p w14:paraId="6F723FEE" w14:textId="77777777" w:rsidR="009E00CD" w:rsidRDefault="009E00CD">
            <w:pPr>
              <w:jc w:val="center"/>
              <w:rPr>
                <w:rFonts w:ascii="Calibri" w:hAnsi="Calibri" w:cs="Calibri"/>
                <w:color w:val="000000"/>
                <w:sz w:val="22"/>
                <w:szCs w:val="22"/>
              </w:rPr>
            </w:pPr>
          </w:p>
        </w:tc>
        <w:tc>
          <w:tcPr>
            <w:tcW w:w="3118" w:type="dxa"/>
            <w:gridSpan w:val="3"/>
            <w:tcBorders>
              <w:left w:val="nil"/>
              <w:bottom w:val="single" w:sz="4" w:space="0" w:color="auto"/>
              <w:right w:val="nil"/>
            </w:tcBorders>
            <w:shd w:val="clear" w:color="auto" w:fill="auto"/>
            <w:noWrap/>
            <w:vAlign w:val="bottom"/>
            <w:hideMark/>
          </w:tcPr>
          <w:p w14:paraId="0D0B736F" w14:textId="77777777" w:rsidR="009E00CD" w:rsidRDefault="009E00CD">
            <w:pPr>
              <w:jc w:val="center"/>
              <w:rPr>
                <w:rFonts w:ascii="Calibri" w:hAnsi="Calibri" w:cs="Calibri"/>
                <w:color w:val="000000"/>
                <w:sz w:val="22"/>
                <w:szCs w:val="22"/>
              </w:rPr>
            </w:pPr>
            <w:r>
              <w:rPr>
                <w:rFonts w:ascii="Calibri" w:hAnsi="Calibri" w:cs="Calibri"/>
                <w:color w:val="000000"/>
                <w:sz w:val="22"/>
                <w:szCs w:val="22"/>
              </w:rPr>
              <w:t>Male</w:t>
            </w:r>
          </w:p>
        </w:tc>
        <w:tc>
          <w:tcPr>
            <w:tcW w:w="278" w:type="dxa"/>
            <w:tcBorders>
              <w:left w:val="nil"/>
              <w:bottom w:val="nil"/>
              <w:right w:val="nil"/>
            </w:tcBorders>
            <w:shd w:val="clear" w:color="auto" w:fill="auto"/>
            <w:noWrap/>
            <w:vAlign w:val="bottom"/>
            <w:hideMark/>
          </w:tcPr>
          <w:p w14:paraId="0B5815C3" w14:textId="77777777" w:rsidR="009E00CD" w:rsidRDefault="009E00CD">
            <w:pPr>
              <w:jc w:val="center"/>
              <w:rPr>
                <w:rFonts w:ascii="Calibri" w:hAnsi="Calibri" w:cs="Calibri"/>
                <w:color w:val="000000"/>
                <w:sz w:val="22"/>
                <w:szCs w:val="22"/>
              </w:rPr>
            </w:pPr>
          </w:p>
        </w:tc>
        <w:tc>
          <w:tcPr>
            <w:tcW w:w="1026" w:type="dxa"/>
            <w:tcBorders>
              <w:left w:val="nil"/>
              <w:bottom w:val="nil"/>
              <w:right w:val="nil"/>
            </w:tcBorders>
            <w:shd w:val="clear" w:color="auto" w:fill="auto"/>
            <w:noWrap/>
            <w:vAlign w:val="bottom"/>
            <w:hideMark/>
          </w:tcPr>
          <w:p w14:paraId="4D47824D" w14:textId="77777777" w:rsidR="009E00CD" w:rsidRDefault="009E00CD">
            <w:pPr>
              <w:jc w:val="center"/>
              <w:rPr>
                <w:sz w:val="20"/>
                <w:szCs w:val="20"/>
              </w:rPr>
            </w:pPr>
          </w:p>
        </w:tc>
        <w:tc>
          <w:tcPr>
            <w:tcW w:w="1323" w:type="dxa"/>
            <w:tcBorders>
              <w:left w:val="nil"/>
              <w:bottom w:val="nil"/>
              <w:right w:val="nil"/>
            </w:tcBorders>
            <w:shd w:val="clear" w:color="auto" w:fill="auto"/>
            <w:noWrap/>
            <w:vAlign w:val="bottom"/>
            <w:hideMark/>
          </w:tcPr>
          <w:p w14:paraId="4B5EA11C" w14:textId="77777777" w:rsidR="009E00CD" w:rsidRDefault="009E00CD">
            <w:pPr>
              <w:rPr>
                <w:sz w:val="20"/>
                <w:szCs w:val="20"/>
              </w:rPr>
            </w:pPr>
          </w:p>
        </w:tc>
        <w:tc>
          <w:tcPr>
            <w:tcW w:w="1126" w:type="dxa"/>
            <w:tcBorders>
              <w:left w:val="nil"/>
              <w:right w:val="nil"/>
            </w:tcBorders>
            <w:shd w:val="clear" w:color="auto" w:fill="auto"/>
            <w:noWrap/>
            <w:vAlign w:val="bottom"/>
            <w:hideMark/>
          </w:tcPr>
          <w:p w14:paraId="0857808C" w14:textId="77777777" w:rsidR="009E00CD" w:rsidRDefault="009E00CD">
            <w:pPr>
              <w:rPr>
                <w:rFonts w:ascii="Calibri" w:hAnsi="Calibri" w:cs="Calibri"/>
                <w:color w:val="000000"/>
                <w:sz w:val="22"/>
                <w:szCs w:val="22"/>
              </w:rPr>
            </w:pPr>
            <w:r>
              <w:rPr>
                <w:rFonts w:ascii="Calibri" w:hAnsi="Calibri" w:cs="Calibri"/>
                <w:color w:val="000000"/>
                <w:sz w:val="22"/>
                <w:szCs w:val="22"/>
              </w:rPr>
              <w:t>Wald test</w:t>
            </w:r>
          </w:p>
        </w:tc>
      </w:tr>
      <w:tr w:rsidR="00206AB7" w14:paraId="08721299" w14:textId="77777777" w:rsidTr="00206AB7">
        <w:trPr>
          <w:trHeight w:val="354"/>
        </w:trPr>
        <w:tc>
          <w:tcPr>
            <w:tcW w:w="2395" w:type="dxa"/>
            <w:tcBorders>
              <w:left w:val="nil"/>
              <w:bottom w:val="single" w:sz="4" w:space="0" w:color="auto"/>
              <w:right w:val="nil"/>
            </w:tcBorders>
            <w:shd w:val="clear" w:color="auto" w:fill="auto"/>
            <w:noWrap/>
            <w:vAlign w:val="center"/>
            <w:hideMark/>
          </w:tcPr>
          <w:p w14:paraId="1DDE9996" w14:textId="77777777" w:rsidR="009E00CD" w:rsidRDefault="009E00CD">
            <w:pPr>
              <w:jc w:val="center"/>
              <w:rPr>
                <w:rFonts w:ascii="Calibri" w:hAnsi="Calibri" w:cs="Calibri"/>
                <w:color w:val="000000"/>
                <w:sz w:val="18"/>
                <w:szCs w:val="18"/>
              </w:rPr>
            </w:pPr>
            <w:r>
              <w:rPr>
                <w:rFonts w:ascii="Calibri" w:hAnsi="Calibri" w:cs="Calibri"/>
                <w:color w:val="000000"/>
                <w:sz w:val="18"/>
                <w:szCs w:val="18"/>
              </w:rPr>
              <w:t>Exposure</w:t>
            </w:r>
          </w:p>
        </w:tc>
        <w:tc>
          <w:tcPr>
            <w:tcW w:w="724" w:type="dxa"/>
            <w:tcBorders>
              <w:left w:val="nil"/>
              <w:bottom w:val="single" w:sz="4" w:space="0" w:color="auto"/>
              <w:right w:val="nil"/>
            </w:tcBorders>
            <w:shd w:val="clear" w:color="auto" w:fill="auto"/>
            <w:noWrap/>
            <w:vAlign w:val="bottom"/>
            <w:hideMark/>
          </w:tcPr>
          <w:p w14:paraId="7FB6D9BE" w14:textId="77777777" w:rsidR="009E00CD" w:rsidRDefault="009E00CD">
            <w:pPr>
              <w:rPr>
                <w:rFonts w:ascii="Calibri" w:hAnsi="Calibri" w:cs="Calibri"/>
                <w:color w:val="000000"/>
                <w:sz w:val="22"/>
                <w:szCs w:val="22"/>
              </w:rPr>
            </w:pPr>
            <w:r>
              <w:rPr>
                <w:rFonts w:ascii="Calibri" w:hAnsi="Calibri" w:cs="Calibri"/>
                <w:color w:val="000000"/>
                <w:sz w:val="22"/>
                <w:szCs w:val="22"/>
              </w:rPr>
              <w:t>IRR</w:t>
            </w:r>
          </w:p>
        </w:tc>
        <w:tc>
          <w:tcPr>
            <w:tcW w:w="1556" w:type="dxa"/>
            <w:tcBorders>
              <w:left w:val="nil"/>
              <w:bottom w:val="single" w:sz="4" w:space="0" w:color="auto"/>
              <w:right w:val="nil"/>
            </w:tcBorders>
            <w:shd w:val="clear" w:color="auto" w:fill="auto"/>
            <w:noWrap/>
            <w:vAlign w:val="bottom"/>
            <w:hideMark/>
          </w:tcPr>
          <w:p w14:paraId="24CC4E74" w14:textId="77777777" w:rsidR="009E00CD" w:rsidRDefault="009E00CD">
            <w:pPr>
              <w:rPr>
                <w:rFonts w:ascii="Calibri" w:hAnsi="Calibri" w:cs="Calibri"/>
                <w:color w:val="000000"/>
                <w:sz w:val="22"/>
                <w:szCs w:val="22"/>
              </w:rPr>
            </w:pPr>
            <w:r>
              <w:rPr>
                <w:rFonts w:ascii="Calibri" w:hAnsi="Calibri" w:cs="Calibri"/>
                <w:color w:val="000000"/>
                <w:sz w:val="22"/>
                <w:szCs w:val="22"/>
              </w:rPr>
              <w:t>CI</w:t>
            </w:r>
          </w:p>
        </w:tc>
        <w:tc>
          <w:tcPr>
            <w:tcW w:w="838" w:type="dxa"/>
            <w:tcBorders>
              <w:left w:val="nil"/>
              <w:bottom w:val="single" w:sz="4" w:space="0" w:color="auto"/>
              <w:right w:val="nil"/>
            </w:tcBorders>
            <w:shd w:val="clear" w:color="auto" w:fill="auto"/>
            <w:noWrap/>
            <w:vAlign w:val="bottom"/>
            <w:hideMark/>
          </w:tcPr>
          <w:p w14:paraId="4CEA7881" w14:textId="77777777" w:rsidR="009E00CD" w:rsidRDefault="009E00CD">
            <w:pPr>
              <w:rPr>
                <w:rFonts w:ascii="Calibri" w:hAnsi="Calibri" w:cs="Calibri"/>
                <w:color w:val="000000"/>
                <w:sz w:val="22"/>
                <w:szCs w:val="22"/>
              </w:rPr>
            </w:pPr>
            <w:r>
              <w:rPr>
                <w:rFonts w:ascii="Calibri" w:hAnsi="Calibri" w:cs="Calibri"/>
                <w:color w:val="000000"/>
                <w:sz w:val="22"/>
                <w:szCs w:val="22"/>
              </w:rPr>
              <w:t>pvalue</w:t>
            </w:r>
          </w:p>
        </w:tc>
        <w:tc>
          <w:tcPr>
            <w:tcW w:w="278" w:type="dxa"/>
            <w:tcBorders>
              <w:left w:val="nil"/>
              <w:bottom w:val="single" w:sz="4" w:space="0" w:color="auto"/>
              <w:right w:val="nil"/>
            </w:tcBorders>
            <w:shd w:val="clear" w:color="auto" w:fill="auto"/>
            <w:noWrap/>
            <w:vAlign w:val="bottom"/>
            <w:hideMark/>
          </w:tcPr>
          <w:p w14:paraId="5A1DC7D3"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724" w:type="dxa"/>
            <w:tcBorders>
              <w:left w:val="nil"/>
              <w:bottom w:val="single" w:sz="4" w:space="0" w:color="auto"/>
              <w:right w:val="nil"/>
            </w:tcBorders>
            <w:shd w:val="clear" w:color="auto" w:fill="auto"/>
            <w:noWrap/>
            <w:vAlign w:val="bottom"/>
            <w:hideMark/>
          </w:tcPr>
          <w:p w14:paraId="4387D71F" w14:textId="77777777" w:rsidR="009E00CD" w:rsidRDefault="009E00CD">
            <w:pPr>
              <w:rPr>
                <w:rFonts w:ascii="Calibri" w:hAnsi="Calibri" w:cs="Calibri"/>
                <w:color w:val="000000"/>
                <w:sz w:val="22"/>
                <w:szCs w:val="22"/>
              </w:rPr>
            </w:pPr>
            <w:r>
              <w:rPr>
                <w:rFonts w:ascii="Calibri" w:hAnsi="Calibri" w:cs="Calibri"/>
                <w:color w:val="000000"/>
                <w:sz w:val="22"/>
                <w:szCs w:val="22"/>
              </w:rPr>
              <w:t>IRR</w:t>
            </w:r>
          </w:p>
        </w:tc>
        <w:tc>
          <w:tcPr>
            <w:tcW w:w="1556" w:type="dxa"/>
            <w:tcBorders>
              <w:left w:val="nil"/>
              <w:bottom w:val="single" w:sz="4" w:space="0" w:color="auto"/>
              <w:right w:val="nil"/>
            </w:tcBorders>
            <w:shd w:val="clear" w:color="auto" w:fill="auto"/>
            <w:noWrap/>
            <w:vAlign w:val="bottom"/>
            <w:hideMark/>
          </w:tcPr>
          <w:p w14:paraId="4D54A890" w14:textId="77777777" w:rsidR="009E00CD" w:rsidRDefault="009E00CD">
            <w:pPr>
              <w:rPr>
                <w:rFonts w:ascii="Calibri" w:hAnsi="Calibri" w:cs="Calibri"/>
                <w:color w:val="000000"/>
                <w:sz w:val="22"/>
                <w:szCs w:val="22"/>
              </w:rPr>
            </w:pPr>
            <w:r>
              <w:rPr>
                <w:rFonts w:ascii="Calibri" w:hAnsi="Calibri" w:cs="Calibri"/>
                <w:color w:val="000000"/>
                <w:sz w:val="22"/>
                <w:szCs w:val="22"/>
              </w:rPr>
              <w:t>CI</w:t>
            </w:r>
          </w:p>
        </w:tc>
        <w:tc>
          <w:tcPr>
            <w:tcW w:w="838" w:type="dxa"/>
            <w:tcBorders>
              <w:left w:val="nil"/>
              <w:bottom w:val="single" w:sz="4" w:space="0" w:color="auto"/>
              <w:right w:val="nil"/>
            </w:tcBorders>
            <w:shd w:val="clear" w:color="auto" w:fill="auto"/>
            <w:noWrap/>
            <w:vAlign w:val="bottom"/>
            <w:hideMark/>
          </w:tcPr>
          <w:p w14:paraId="43D37028" w14:textId="77777777" w:rsidR="009E00CD" w:rsidRDefault="009E00CD">
            <w:pPr>
              <w:rPr>
                <w:rFonts w:ascii="Calibri" w:hAnsi="Calibri" w:cs="Calibri"/>
                <w:color w:val="000000"/>
                <w:sz w:val="22"/>
                <w:szCs w:val="22"/>
              </w:rPr>
            </w:pPr>
            <w:r>
              <w:rPr>
                <w:rFonts w:ascii="Calibri" w:hAnsi="Calibri" w:cs="Calibri"/>
                <w:color w:val="000000"/>
                <w:sz w:val="22"/>
                <w:szCs w:val="22"/>
              </w:rPr>
              <w:t>pvalue</w:t>
            </w:r>
          </w:p>
        </w:tc>
        <w:tc>
          <w:tcPr>
            <w:tcW w:w="278" w:type="dxa"/>
            <w:tcBorders>
              <w:left w:val="nil"/>
              <w:bottom w:val="single" w:sz="4" w:space="0" w:color="auto"/>
              <w:right w:val="nil"/>
            </w:tcBorders>
            <w:shd w:val="clear" w:color="auto" w:fill="auto"/>
            <w:noWrap/>
            <w:vAlign w:val="bottom"/>
            <w:hideMark/>
          </w:tcPr>
          <w:p w14:paraId="21829230"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1026" w:type="dxa"/>
            <w:tcBorders>
              <w:left w:val="nil"/>
              <w:bottom w:val="single" w:sz="4" w:space="0" w:color="auto"/>
              <w:right w:val="nil"/>
            </w:tcBorders>
            <w:shd w:val="clear" w:color="auto" w:fill="auto"/>
            <w:noWrap/>
            <w:vAlign w:val="bottom"/>
            <w:hideMark/>
          </w:tcPr>
          <w:p w14:paraId="292F053E" w14:textId="77777777" w:rsidR="009E00CD" w:rsidRDefault="009E00CD">
            <w:pPr>
              <w:rPr>
                <w:rFonts w:ascii="Calibri" w:hAnsi="Calibri" w:cs="Calibri"/>
                <w:color w:val="000000"/>
                <w:sz w:val="22"/>
                <w:szCs w:val="22"/>
              </w:rPr>
            </w:pPr>
            <w:r>
              <w:rPr>
                <w:rFonts w:ascii="Calibri" w:hAnsi="Calibri" w:cs="Calibri"/>
                <w:color w:val="000000"/>
                <w:sz w:val="22"/>
                <w:szCs w:val="22"/>
              </w:rPr>
              <w:t>IRR-ratio</w:t>
            </w:r>
          </w:p>
        </w:tc>
        <w:tc>
          <w:tcPr>
            <w:tcW w:w="1323" w:type="dxa"/>
            <w:tcBorders>
              <w:left w:val="nil"/>
              <w:bottom w:val="single" w:sz="4" w:space="0" w:color="auto"/>
              <w:right w:val="nil"/>
            </w:tcBorders>
            <w:shd w:val="clear" w:color="auto" w:fill="auto"/>
            <w:noWrap/>
            <w:vAlign w:val="bottom"/>
            <w:hideMark/>
          </w:tcPr>
          <w:p w14:paraId="0BE8F225" w14:textId="77777777" w:rsidR="009E00CD" w:rsidRDefault="009E00CD">
            <w:pPr>
              <w:rPr>
                <w:rFonts w:ascii="Calibri" w:hAnsi="Calibri" w:cs="Calibri"/>
                <w:color w:val="000000"/>
                <w:sz w:val="22"/>
                <w:szCs w:val="22"/>
              </w:rPr>
            </w:pPr>
            <w:r>
              <w:rPr>
                <w:rFonts w:ascii="Calibri" w:hAnsi="Calibri" w:cs="Calibri"/>
                <w:color w:val="000000"/>
                <w:sz w:val="22"/>
                <w:szCs w:val="22"/>
              </w:rPr>
              <w:t>CI</w:t>
            </w:r>
          </w:p>
        </w:tc>
        <w:tc>
          <w:tcPr>
            <w:tcW w:w="1126" w:type="dxa"/>
            <w:tcBorders>
              <w:left w:val="nil"/>
              <w:bottom w:val="single" w:sz="4" w:space="0" w:color="auto"/>
              <w:right w:val="nil"/>
            </w:tcBorders>
            <w:shd w:val="clear" w:color="auto" w:fill="auto"/>
            <w:noWrap/>
            <w:vAlign w:val="bottom"/>
            <w:hideMark/>
          </w:tcPr>
          <w:p w14:paraId="029E2806" w14:textId="77777777" w:rsidR="009E00CD" w:rsidRDefault="009E00CD">
            <w:pPr>
              <w:rPr>
                <w:rFonts w:ascii="Calibri" w:hAnsi="Calibri" w:cs="Calibri"/>
                <w:color w:val="000000"/>
                <w:sz w:val="22"/>
                <w:szCs w:val="22"/>
              </w:rPr>
            </w:pPr>
            <w:r>
              <w:rPr>
                <w:rFonts w:ascii="Calibri" w:hAnsi="Calibri" w:cs="Calibri"/>
                <w:color w:val="000000"/>
                <w:sz w:val="22"/>
                <w:szCs w:val="22"/>
              </w:rPr>
              <w:t>pValue</w:t>
            </w:r>
          </w:p>
        </w:tc>
      </w:tr>
      <w:tr w:rsidR="00206AB7" w14:paraId="0AED970D" w14:textId="77777777" w:rsidTr="00206AB7">
        <w:trPr>
          <w:trHeight w:val="354"/>
        </w:trPr>
        <w:tc>
          <w:tcPr>
            <w:tcW w:w="2395" w:type="dxa"/>
            <w:tcBorders>
              <w:top w:val="nil"/>
              <w:left w:val="nil"/>
              <w:bottom w:val="nil"/>
              <w:right w:val="nil"/>
            </w:tcBorders>
            <w:shd w:val="clear" w:color="auto" w:fill="auto"/>
            <w:noWrap/>
            <w:vAlign w:val="center"/>
            <w:hideMark/>
          </w:tcPr>
          <w:p w14:paraId="1B4035B4" w14:textId="77777777" w:rsidR="009E00CD" w:rsidRDefault="009E00CD">
            <w:pPr>
              <w:rPr>
                <w:rFonts w:ascii="Calibri" w:hAnsi="Calibri" w:cs="Calibri"/>
                <w:color w:val="000000"/>
                <w:sz w:val="18"/>
                <w:szCs w:val="18"/>
              </w:rPr>
            </w:pPr>
            <w:r>
              <w:rPr>
                <w:rFonts w:ascii="Calibri" w:hAnsi="Calibri" w:cs="Calibri"/>
                <w:color w:val="000000"/>
                <w:sz w:val="18"/>
                <w:szCs w:val="18"/>
              </w:rPr>
              <w:t>Any infection</w:t>
            </w:r>
          </w:p>
        </w:tc>
        <w:tc>
          <w:tcPr>
            <w:tcW w:w="724" w:type="dxa"/>
            <w:tcBorders>
              <w:top w:val="nil"/>
              <w:left w:val="nil"/>
              <w:bottom w:val="nil"/>
              <w:right w:val="nil"/>
            </w:tcBorders>
            <w:shd w:val="clear" w:color="auto" w:fill="auto"/>
            <w:noWrap/>
            <w:vAlign w:val="bottom"/>
            <w:hideMark/>
          </w:tcPr>
          <w:p w14:paraId="0958F4C1"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1.31</w:t>
            </w:r>
          </w:p>
        </w:tc>
        <w:tc>
          <w:tcPr>
            <w:tcW w:w="1556" w:type="dxa"/>
            <w:tcBorders>
              <w:top w:val="nil"/>
              <w:left w:val="nil"/>
              <w:bottom w:val="nil"/>
              <w:right w:val="nil"/>
            </w:tcBorders>
            <w:shd w:val="clear" w:color="auto" w:fill="auto"/>
            <w:noWrap/>
            <w:vAlign w:val="bottom"/>
            <w:hideMark/>
          </w:tcPr>
          <w:p w14:paraId="34B24773" w14:textId="77777777" w:rsidR="009E00CD" w:rsidRDefault="009E00CD">
            <w:pPr>
              <w:rPr>
                <w:rFonts w:ascii="Calibri" w:hAnsi="Calibri" w:cs="Calibri"/>
                <w:color w:val="000000"/>
                <w:sz w:val="22"/>
                <w:szCs w:val="22"/>
              </w:rPr>
            </w:pPr>
            <w:r>
              <w:rPr>
                <w:rFonts w:ascii="Calibri" w:hAnsi="Calibri" w:cs="Calibri"/>
                <w:color w:val="000000"/>
                <w:sz w:val="22"/>
                <w:szCs w:val="22"/>
              </w:rPr>
              <w:t>( 1.25- 1.37)</w:t>
            </w:r>
          </w:p>
        </w:tc>
        <w:tc>
          <w:tcPr>
            <w:tcW w:w="838" w:type="dxa"/>
            <w:tcBorders>
              <w:top w:val="nil"/>
              <w:left w:val="nil"/>
              <w:bottom w:val="nil"/>
              <w:right w:val="nil"/>
            </w:tcBorders>
            <w:shd w:val="clear" w:color="auto" w:fill="auto"/>
            <w:noWrap/>
            <w:vAlign w:val="bottom"/>
            <w:hideMark/>
          </w:tcPr>
          <w:p w14:paraId="366BD2DE"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618566CD"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55C5A807" w14:textId="77777777" w:rsidR="009E00CD" w:rsidRDefault="009E00CD">
            <w:pPr>
              <w:rPr>
                <w:rFonts w:ascii="Calibri" w:hAnsi="Calibri" w:cs="Calibri"/>
                <w:color w:val="000000"/>
                <w:sz w:val="22"/>
                <w:szCs w:val="22"/>
              </w:rPr>
            </w:pPr>
            <w:r>
              <w:rPr>
                <w:rFonts w:ascii="Calibri" w:hAnsi="Calibri" w:cs="Calibri"/>
                <w:color w:val="000000"/>
                <w:sz w:val="22"/>
                <w:szCs w:val="22"/>
              </w:rPr>
              <w:t>1.20</w:t>
            </w:r>
          </w:p>
        </w:tc>
        <w:tc>
          <w:tcPr>
            <w:tcW w:w="1556" w:type="dxa"/>
            <w:tcBorders>
              <w:top w:val="nil"/>
              <w:left w:val="nil"/>
              <w:bottom w:val="nil"/>
              <w:right w:val="nil"/>
            </w:tcBorders>
            <w:shd w:val="clear" w:color="auto" w:fill="auto"/>
            <w:noWrap/>
            <w:vAlign w:val="bottom"/>
            <w:hideMark/>
          </w:tcPr>
          <w:p w14:paraId="1ACC016B" w14:textId="77777777" w:rsidR="009E00CD" w:rsidRDefault="009E00CD">
            <w:pPr>
              <w:rPr>
                <w:rFonts w:ascii="Calibri" w:hAnsi="Calibri" w:cs="Calibri"/>
                <w:color w:val="000000"/>
                <w:sz w:val="22"/>
                <w:szCs w:val="22"/>
              </w:rPr>
            </w:pPr>
            <w:r>
              <w:rPr>
                <w:rFonts w:ascii="Calibri" w:hAnsi="Calibri" w:cs="Calibri"/>
                <w:color w:val="000000"/>
                <w:sz w:val="22"/>
                <w:szCs w:val="22"/>
              </w:rPr>
              <w:t>(1.13- 1.28)</w:t>
            </w:r>
          </w:p>
        </w:tc>
        <w:tc>
          <w:tcPr>
            <w:tcW w:w="838" w:type="dxa"/>
            <w:tcBorders>
              <w:top w:val="nil"/>
              <w:left w:val="nil"/>
              <w:bottom w:val="nil"/>
              <w:right w:val="nil"/>
            </w:tcBorders>
            <w:shd w:val="clear" w:color="auto" w:fill="auto"/>
            <w:noWrap/>
            <w:vAlign w:val="bottom"/>
            <w:hideMark/>
          </w:tcPr>
          <w:p w14:paraId="1F5F166D"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1DEC220D"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06E30705" w14:textId="77777777" w:rsidR="009E00CD" w:rsidRDefault="009E00CD">
            <w:pPr>
              <w:rPr>
                <w:rFonts w:ascii="Calibri" w:hAnsi="Calibri" w:cs="Calibri"/>
                <w:color w:val="000000"/>
                <w:sz w:val="22"/>
                <w:szCs w:val="22"/>
              </w:rPr>
            </w:pPr>
            <w:r>
              <w:rPr>
                <w:rFonts w:ascii="Calibri" w:hAnsi="Calibri" w:cs="Calibri"/>
                <w:color w:val="000000"/>
                <w:sz w:val="22"/>
                <w:szCs w:val="22"/>
              </w:rPr>
              <w:t>0.92</w:t>
            </w:r>
          </w:p>
        </w:tc>
        <w:tc>
          <w:tcPr>
            <w:tcW w:w="1323" w:type="dxa"/>
            <w:tcBorders>
              <w:top w:val="nil"/>
              <w:left w:val="nil"/>
              <w:bottom w:val="nil"/>
              <w:right w:val="nil"/>
            </w:tcBorders>
            <w:shd w:val="clear" w:color="auto" w:fill="auto"/>
            <w:noWrap/>
            <w:vAlign w:val="bottom"/>
            <w:hideMark/>
          </w:tcPr>
          <w:p w14:paraId="4E910A6E" w14:textId="77777777" w:rsidR="009E00CD" w:rsidRDefault="009E00CD">
            <w:pPr>
              <w:rPr>
                <w:rFonts w:ascii="Calibri" w:hAnsi="Calibri" w:cs="Calibri"/>
                <w:color w:val="000000"/>
                <w:sz w:val="22"/>
                <w:szCs w:val="22"/>
              </w:rPr>
            </w:pPr>
            <w:r>
              <w:rPr>
                <w:rFonts w:ascii="Calibri" w:hAnsi="Calibri" w:cs="Calibri"/>
                <w:color w:val="000000"/>
                <w:sz w:val="22"/>
                <w:szCs w:val="22"/>
              </w:rPr>
              <w:t>(0.85, 0.99)</w:t>
            </w:r>
          </w:p>
        </w:tc>
        <w:tc>
          <w:tcPr>
            <w:tcW w:w="1126" w:type="dxa"/>
            <w:tcBorders>
              <w:top w:val="nil"/>
              <w:left w:val="nil"/>
              <w:bottom w:val="nil"/>
              <w:right w:val="nil"/>
            </w:tcBorders>
            <w:shd w:val="clear" w:color="auto" w:fill="auto"/>
            <w:noWrap/>
            <w:vAlign w:val="bottom"/>
            <w:hideMark/>
          </w:tcPr>
          <w:p w14:paraId="2D49FFF8"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0.028</w:t>
            </w:r>
          </w:p>
        </w:tc>
      </w:tr>
      <w:tr w:rsidR="00206AB7" w14:paraId="19EE6A03" w14:textId="77777777" w:rsidTr="00206AB7">
        <w:trPr>
          <w:trHeight w:val="354"/>
        </w:trPr>
        <w:tc>
          <w:tcPr>
            <w:tcW w:w="2395" w:type="dxa"/>
            <w:tcBorders>
              <w:top w:val="nil"/>
              <w:left w:val="nil"/>
              <w:bottom w:val="nil"/>
              <w:right w:val="nil"/>
            </w:tcBorders>
            <w:shd w:val="clear" w:color="auto" w:fill="auto"/>
            <w:noWrap/>
            <w:vAlign w:val="center"/>
            <w:hideMark/>
          </w:tcPr>
          <w:p w14:paraId="57C88BE9" w14:textId="77777777" w:rsidR="009E00CD" w:rsidRDefault="009E00CD">
            <w:pPr>
              <w:rPr>
                <w:rFonts w:ascii="Calibri" w:hAnsi="Calibri" w:cs="Calibri"/>
                <w:color w:val="000000"/>
                <w:sz w:val="18"/>
                <w:szCs w:val="18"/>
              </w:rPr>
            </w:pPr>
            <w:r>
              <w:rPr>
                <w:rFonts w:ascii="Calibri" w:hAnsi="Calibri" w:cs="Calibri"/>
                <w:color w:val="000000"/>
                <w:sz w:val="18"/>
                <w:szCs w:val="18"/>
              </w:rPr>
              <w:t>CNS infection</w:t>
            </w:r>
          </w:p>
        </w:tc>
        <w:tc>
          <w:tcPr>
            <w:tcW w:w="724" w:type="dxa"/>
            <w:tcBorders>
              <w:top w:val="nil"/>
              <w:left w:val="nil"/>
              <w:bottom w:val="nil"/>
              <w:right w:val="nil"/>
            </w:tcBorders>
            <w:shd w:val="clear" w:color="auto" w:fill="auto"/>
            <w:noWrap/>
            <w:vAlign w:val="bottom"/>
            <w:hideMark/>
          </w:tcPr>
          <w:p w14:paraId="43AC60B5"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1.15</w:t>
            </w:r>
          </w:p>
        </w:tc>
        <w:tc>
          <w:tcPr>
            <w:tcW w:w="1556" w:type="dxa"/>
            <w:tcBorders>
              <w:top w:val="nil"/>
              <w:left w:val="nil"/>
              <w:bottom w:val="nil"/>
              <w:right w:val="nil"/>
            </w:tcBorders>
            <w:shd w:val="clear" w:color="auto" w:fill="auto"/>
            <w:noWrap/>
            <w:vAlign w:val="bottom"/>
            <w:hideMark/>
          </w:tcPr>
          <w:p w14:paraId="4706CB48" w14:textId="77777777" w:rsidR="009E00CD" w:rsidRDefault="009E00CD">
            <w:pPr>
              <w:rPr>
                <w:rFonts w:ascii="Calibri" w:hAnsi="Calibri" w:cs="Calibri"/>
                <w:color w:val="000000"/>
                <w:sz w:val="22"/>
                <w:szCs w:val="22"/>
              </w:rPr>
            </w:pPr>
            <w:r>
              <w:rPr>
                <w:rFonts w:ascii="Calibri" w:hAnsi="Calibri" w:cs="Calibri"/>
                <w:color w:val="000000"/>
                <w:sz w:val="22"/>
                <w:szCs w:val="22"/>
              </w:rPr>
              <w:t>( 0.94- 1.42)</w:t>
            </w:r>
          </w:p>
        </w:tc>
        <w:tc>
          <w:tcPr>
            <w:tcW w:w="838" w:type="dxa"/>
            <w:tcBorders>
              <w:top w:val="nil"/>
              <w:left w:val="nil"/>
              <w:bottom w:val="nil"/>
              <w:right w:val="nil"/>
            </w:tcBorders>
            <w:shd w:val="clear" w:color="auto" w:fill="auto"/>
            <w:noWrap/>
            <w:vAlign w:val="bottom"/>
            <w:hideMark/>
          </w:tcPr>
          <w:p w14:paraId="6AB16697" w14:textId="77777777" w:rsidR="009E00CD" w:rsidRDefault="009E00CD">
            <w:pPr>
              <w:rPr>
                <w:rFonts w:ascii="Calibri" w:hAnsi="Calibri" w:cs="Calibri"/>
                <w:color w:val="000000"/>
                <w:sz w:val="22"/>
                <w:szCs w:val="22"/>
              </w:rPr>
            </w:pPr>
            <w:r>
              <w:rPr>
                <w:rFonts w:ascii="Calibri" w:hAnsi="Calibri" w:cs="Calibri"/>
                <w:color w:val="000000"/>
                <w:sz w:val="22"/>
                <w:szCs w:val="22"/>
              </w:rPr>
              <w:t>0.167</w:t>
            </w:r>
          </w:p>
        </w:tc>
        <w:tc>
          <w:tcPr>
            <w:tcW w:w="278" w:type="dxa"/>
            <w:tcBorders>
              <w:top w:val="nil"/>
              <w:left w:val="nil"/>
              <w:bottom w:val="nil"/>
              <w:right w:val="nil"/>
            </w:tcBorders>
            <w:shd w:val="clear" w:color="auto" w:fill="auto"/>
            <w:noWrap/>
            <w:vAlign w:val="bottom"/>
            <w:hideMark/>
          </w:tcPr>
          <w:p w14:paraId="32B99C1A" w14:textId="77777777" w:rsidR="009E00CD" w:rsidRDefault="009E00CD">
            <w:pPr>
              <w:rPr>
                <w:rFonts w:ascii="Calibri" w:hAnsi="Calibri" w:cs="Calibri"/>
                <w:color w:val="000000"/>
                <w:sz w:val="22"/>
                <w:szCs w:val="22"/>
              </w:rPr>
            </w:pPr>
          </w:p>
        </w:tc>
        <w:tc>
          <w:tcPr>
            <w:tcW w:w="724" w:type="dxa"/>
            <w:tcBorders>
              <w:top w:val="nil"/>
              <w:left w:val="nil"/>
              <w:bottom w:val="nil"/>
              <w:right w:val="nil"/>
            </w:tcBorders>
            <w:shd w:val="clear" w:color="auto" w:fill="auto"/>
            <w:noWrap/>
            <w:vAlign w:val="bottom"/>
            <w:hideMark/>
          </w:tcPr>
          <w:p w14:paraId="15A664D8" w14:textId="77777777" w:rsidR="009E00CD" w:rsidRDefault="009E00CD">
            <w:pPr>
              <w:rPr>
                <w:rFonts w:ascii="Calibri" w:hAnsi="Calibri" w:cs="Calibri"/>
                <w:color w:val="000000"/>
                <w:sz w:val="22"/>
                <w:szCs w:val="22"/>
              </w:rPr>
            </w:pPr>
            <w:r>
              <w:rPr>
                <w:rFonts w:ascii="Calibri" w:hAnsi="Calibri" w:cs="Calibri"/>
                <w:color w:val="000000"/>
                <w:sz w:val="22"/>
                <w:szCs w:val="22"/>
              </w:rPr>
              <w:t>1.31</w:t>
            </w:r>
          </w:p>
        </w:tc>
        <w:tc>
          <w:tcPr>
            <w:tcW w:w="1556" w:type="dxa"/>
            <w:tcBorders>
              <w:top w:val="nil"/>
              <w:left w:val="nil"/>
              <w:bottom w:val="nil"/>
              <w:right w:val="nil"/>
            </w:tcBorders>
            <w:shd w:val="clear" w:color="auto" w:fill="auto"/>
            <w:noWrap/>
            <w:vAlign w:val="bottom"/>
            <w:hideMark/>
          </w:tcPr>
          <w:p w14:paraId="2B776C51" w14:textId="77777777" w:rsidR="009E00CD" w:rsidRDefault="009E00CD">
            <w:pPr>
              <w:rPr>
                <w:rFonts w:ascii="Calibri" w:hAnsi="Calibri" w:cs="Calibri"/>
                <w:color w:val="000000"/>
                <w:sz w:val="22"/>
                <w:szCs w:val="22"/>
              </w:rPr>
            </w:pPr>
            <w:r>
              <w:rPr>
                <w:rFonts w:ascii="Calibri" w:hAnsi="Calibri" w:cs="Calibri"/>
                <w:color w:val="000000"/>
                <w:sz w:val="22"/>
                <w:szCs w:val="22"/>
              </w:rPr>
              <w:t>(1.03- 1.67)</w:t>
            </w:r>
          </w:p>
        </w:tc>
        <w:tc>
          <w:tcPr>
            <w:tcW w:w="838" w:type="dxa"/>
            <w:tcBorders>
              <w:top w:val="nil"/>
              <w:left w:val="nil"/>
              <w:bottom w:val="nil"/>
              <w:right w:val="nil"/>
            </w:tcBorders>
            <w:shd w:val="clear" w:color="auto" w:fill="auto"/>
            <w:noWrap/>
            <w:vAlign w:val="bottom"/>
            <w:hideMark/>
          </w:tcPr>
          <w:p w14:paraId="1F831B98"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0.029</w:t>
            </w:r>
          </w:p>
        </w:tc>
        <w:tc>
          <w:tcPr>
            <w:tcW w:w="278" w:type="dxa"/>
            <w:tcBorders>
              <w:top w:val="nil"/>
              <w:left w:val="nil"/>
              <w:bottom w:val="nil"/>
              <w:right w:val="nil"/>
            </w:tcBorders>
            <w:shd w:val="clear" w:color="auto" w:fill="auto"/>
            <w:noWrap/>
            <w:vAlign w:val="bottom"/>
            <w:hideMark/>
          </w:tcPr>
          <w:p w14:paraId="03C66A98"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6DF3EA8F" w14:textId="77777777" w:rsidR="009E00CD" w:rsidRDefault="009E00CD">
            <w:pPr>
              <w:rPr>
                <w:rFonts w:ascii="Calibri" w:hAnsi="Calibri" w:cs="Calibri"/>
                <w:color w:val="000000"/>
                <w:sz w:val="22"/>
                <w:szCs w:val="22"/>
              </w:rPr>
            </w:pPr>
            <w:r>
              <w:rPr>
                <w:rFonts w:ascii="Calibri" w:hAnsi="Calibri" w:cs="Calibri"/>
                <w:color w:val="000000"/>
                <w:sz w:val="22"/>
                <w:szCs w:val="22"/>
              </w:rPr>
              <w:t>1.13</w:t>
            </w:r>
          </w:p>
        </w:tc>
        <w:tc>
          <w:tcPr>
            <w:tcW w:w="1323" w:type="dxa"/>
            <w:tcBorders>
              <w:top w:val="nil"/>
              <w:left w:val="nil"/>
              <w:bottom w:val="nil"/>
              <w:right w:val="nil"/>
            </w:tcBorders>
            <w:shd w:val="clear" w:color="auto" w:fill="auto"/>
            <w:noWrap/>
            <w:vAlign w:val="bottom"/>
            <w:hideMark/>
          </w:tcPr>
          <w:p w14:paraId="417A69A2" w14:textId="77777777" w:rsidR="009E00CD" w:rsidRDefault="009E00CD">
            <w:pPr>
              <w:rPr>
                <w:rFonts w:ascii="Calibri" w:hAnsi="Calibri" w:cs="Calibri"/>
                <w:color w:val="000000"/>
                <w:sz w:val="22"/>
                <w:szCs w:val="22"/>
              </w:rPr>
            </w:pPr>
            <w:r>
              <w:rPr>
                <w:rFonts w:ascii="Calibri" w:hAnsi="Calibri" w:cs="Calibri"/>
                <w:color w:val="000000"/>
                <w:sz w:val="22"/>
                <w:szCs w:val="22"/>
              </w:rPr>
              <w:t>(0.83, 1.55)</w:t>
            </w:r>
          </w:p>
        </w:tc>
        <w:tc>
          <w:tcPr>
            <w:tcW w:w="1126" w:type="dxa"/>
            <w:tcBorders>
              <w:top w:val="nil"/>
              <w:left w:val="nil"/>
              <w:bottom w:val="nil"/>
              <w:right w:val="nil"/>
            </w:tcBorders>
            <w:shd w:val="clear" w:color="auto" w:fill="auto"/>
            <w:noWrap/>
            <w:vAlign w:val="bottom"/>
            <w:hideMark/>
          </w:tcPr>
          <w:p w14:paraId="10334518" w14:textId="77777777" w:rsidR="009E00CD" w:rsidRDefault="009E00CD">
            <w:pPr>
              <w:rPr>
                <w:rFonts w:ascii="Calibri" w:hAnsi="Calibri" w:cs="Calibri"/>
                <w:color w:val="000000"/>
                <w:sz w:val="22"/>
                <w:szCs w:val="22"/>
              </w:rPr>
            </w:pPr>
            <w:r>
              <w:rPr>
                <w:rFonts w:ascii="Calibri" w:hAnsi="Calibri" w:cs="Calibri"/>
                <w:color w:val="000000"/>
                <w:sz w:val="22"/>
                <w:szCs w:val="22"/>
              </w:rPr>
              <w:t>0.439</w:t>
            </w:r>
          </w:p>
        </w:tc>
      </w:tr>
      <w:tr w:rsidR="00206AB7" w14:paraId="2BBDD4D1" w14:textId="77777777" w:rsidTr="00206AB7">
        <w:trPr>
          <w:trHeight w:val="354"/>
        </w:trPr>
        <w:tc>
          <w:tcPr>
            <w:tcW w:w="2395" w:type="dxa"/>
            <w:tcBorders>
              <w:top w:val="nil"/>
              <w:left w:val="nil"/>
              <w:bottom w:val="single" w:sz="4" w:space="0" w:color="808080"/>
              <w:right w:val="nil"/>
            </w:tcBorders>
            <w:shd w:val="clear" w:color="auto" w:fill="auto"/>
            <w:noWrap/>
            <w:vAlign w:val="center"/>
            <w:hideMark/>
          </w:tcPr>
          <w:p w14:paraId="6A65A2B8" w14:textId="77777777" w:rsidR="009E00CD" w:rsidRDefault="009E00CD">
            <w:pPr>
              <w:rPr>
                <w:rFonts w:ascii="Calibri" w:hAnsi="Calibri" w:cs="Calibri"/>
                <w:color w:val="000000"/>
                <w:sz w:val="18"/>
                <w:szCs w:val="18"/>
              </w:rPr>
            </w:pPr>
            <w:r>
              <w:rPr>
                <w:rFonts w:ascii="Calibri" w:hAnsi="Calibri" w:cs="Calibri"/>
                <w:color w:val="000000"/>
                <w:sz w:val="18"/>
                <w:szCs w:val="18"/>
              </w:rPr>
              <w:t>Influenza</w:t>
            </w:r>
          </w:p>
        </w:tc>
        <w:tc>
          <w:tcPr>
            <w:tcW w:w="724" w:type="dxa"/>
            <w:tcBorders>
              <w:top w:val="nil"/>
              <w:left w:val="nil"/>
              <w:bottom w:val="single" w:sz="4" w:space="0" w:color="808080"/>
              <w:right w:val="nil"/>
            </w:tcBorders>
            <w:shd w:val="clear" w:color="auto" w:fill="auto"/>
            <w:noWrap/>
            <w:vAlign w:val="bottom"/>
            <w:hideMark/>
          </w:tcPr>
          <w:p w14:paraId="58205E6F"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1.35</w:t>
            </w:r>
          </w:p>
        </w:tc>
        <w:tc>
          <w:tcPr>
            <w:tcW w:w="1556" w:type="dxa"/>
            <w:tcBorders>
              <w:top w:val="nil"/>
              <w:left w:val="nil"/>
              <w:bottom w:val="single" w:sz="4" w:space="0" w:color="808080"/>
              <w:right w:val="nil"/>
            </w:tcBorders>
            <w:shd w:val="clear" w:color="auto" w:fill="auto"/>
            <w:noWrap/>
            <w:vAlign w:val="bottom"/>
            <w:hideMark/>
          </w:tcPr>
          <w:p w14:paraId="6CD3B03F" w14:textId="77777777" w:rsidR="009E00CD" w:rsidRDefault="009E00CD">
            <w:pPr>
              <w:rPr>
                <w:rFonts w:ascii="Calibri" w:hAnsi="Calibri" w:cs="Calibri"/>
                <w:color w:val="000000"/>
                <w:sz w:val="22"/>
                <w:szCs w:val="22"/>
              </w:rPr>
            </w:pPr>
            <w:r>
              <w:rPr>
                <w:rFonts w:ascii="Calibri" w:hAnsi="Calibri" w:cs="Calibri"/>
                <w:color w:val="000000"/>
                <w:sz w:val="22"/>
                <w:szCs w:val="22"/>
              </w:rPr>
              <w:t>( 1.03- 1.78)</w:t>
            </w:r>
          </w:p>
        </w:tc>
        <w:tc>
          <w:tcPr>
            <w:tcW w:w="838" w:type="dxa"/>
            <w:tcBorders>
              <w:top w:val="nil"/>
              <w:left w:val="nil"/>
              <w:bottom w:val="single" w:sz="4" w:space="0" w:color="808080"/>
              <w:right w:val="nil"/>
            </w:tcBorders>
            <w:shd w:val="clear" w:color="auto" w:fill="auto"/>
            <w:noWrap/>
            <w:vAlign w:val="bottom"/>
            <w:hideMark/>
          </w:tcPr>
          <w:p w14:paraId="101D5E9F" w14:textId="77777777" w:rsidR="009E00CD" w:rsidRDefault="009E00CD">
            <w:pPr>
              <w:rPr>
                <w:rFonts w:ascii="Calibri" w:hAnsi="Calibri" w:cs="Calibri"/>
                <w:color w:val="000000"/>
                <w:sz w:val="22"/>
                <w:szCs w:val="22"/>
              </w:rPr>
            </w:pPr>
            <w:r>
              <w:rPr>
                <w:rFonts w:ascii="Calibri" w:hAnsi="Calibri" w:cs="Calibri"/>
                <w:color w:val="000000"/>
                <w:sz w:val="22"/>
                <w:szCs w:val="22"/>
              </w:rPr>
              <w:t>0.030</w:t>
            </w:r>
          </w:p>
        </w:tc>
        <w:tc>
          <w:tcPr>
            <w:tcW w:w="278" w:type="dxa"/>
            <w:tcBorders>
              <w:top w:val="nil"/>
              <w:left w:val="nil"/>
              <w:bottom w:val="single" w:sz="4" w:space="0" w:color="808080"/>
              <w:right w:val="nil"/>
            </w:tcBorders>
            <w:shd w:val="clear" w:color="auto" w:fill="auto"/>
            <w:noWrap/>
            <w:vAlign w:val="bottom"/>
            <w:hideMark/>
          </w:tcPr>
          <w:p w14:paraId="51C3A572"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724" w:type="dxa"/>
            <w:tcBorders>
              <w:top w:val="nil"/>
              <w:left w:val="nil"/>
              <w:bottom w:val="single" w:sz="4" w:space="0" w:color="808080"/>
              <w:right w:val="nil"/>
            </w:tcBorders>
            <w:shd w:val="clear" w:color="auto" w:fill="auto"/>
            <w:noWrap/>
            <w:vAlign w:val="bottom"/>
            <w:hideMark/>
          </w:tcPr>
          <w:p w14:paraId="59AEDC48" w14:textId="77777777" w:rsidR="009E00CD" w:rsidRDefault="009E00CD">
            <w:pPr>
              <w:rPr>
                <w:rFonts w:ascii="Calibri" w:hAnsi="Calibri" w:cs="Calibri"/>
                <w:color w:val="000000"/>
                <w:sz w:val="22"/>
                <w:szCs w:val="22"/>
              </w:rPr>
            </w:pPr>
            <w:r>
              <w:rPr>
                <w:rFonts w:ascii="Calibri" w:hAnsi="Calibri" w:cs="Calibri"/>
                <w:color w:val="000000"/>
                <w:sz w:val="22"/>
                <w:szCs w:val="22"/>
              </w:rPr>
              <w:t>0.99</w:t>
            </w:r>
          </w:p>
        </w:tc>
        <w:tc>
          <w:tcPr>
            <w:tcW w:w="1556" w:type="dxa"/>
            <w:tcBorders>
              <w:top w:val="nil"/>
              <w:left w:val="nil"/>
              <w:bottom w:val="single" w:sz="4" w:space="0" w:color="808080"/>
              <w:right w:val="nil"/>
            </w:tcBorders>
            <w:shd w:val="clear" w:color="auto" w:fill="auto"/>
            <w:noWrap/>
            <w:vAlign w:val="bottom"/>
            <w:hideMark/>
          </w:tcPr>
          <w:p w14:paraId="24459624" w14:textId="77777777" w:rsidR="009E00CD" w:rsidRDefault="009E00CD">
            <w:pPr>
              <w:rPr>
                <w:rFonts w:ascii="Calibri" w:hAnsi="Calibri" w:cs="Calibri"/>
                <w:color w:val="000000"/>
                <w:sz w:val="22"/>
                <w:szCs w:val="22"/>
              </w:rPr>
            </w:pPr>
            <w:r>
              <w:rPr>
                <w:rFonts w:ascii="Calibri" w:hAnsi="Calibri" w:cs="Calibri"/>
                <w:color w:val="000000"/>
                <w:sz w:val="22"/>
                <w:szCs w:val="22"/>
              </w:rPr>
              <w:t>(0.65- 1.51)</w:t>
            </w:r>
          </w:p>
        </w:tc>
        <w:tc>
          <w:tcPr>
            <w:tcW w:w="838" w:type="dxa"/>
            <w:tcBorders>
              <w:top w:val="nil"/>
              <w:left w:val="nil"/>
              <w:bottom w:val="single" w:sz="4" w:space="0" w:color="808080"/>
              <w:right w:val="nil"/>
            </w:tcBorders>
            <w:shd w:val="clear" w:color="auto" w:fill="auto"/>
            <w:noWrap/>
            <w:vAlign w:val="bottom"/>
            <w:hideMark/>
          </w:tcPr>
          <w:p w14:paraId="1C9DB0B5" w14:textId="77777777" w:rsidR="009E00CD" w:rsidRDefault="009E00CD">
            <w:pPr>
              <w:rPr>
                <w:rFonts w:ascii="Calibri" w:hAnsi="Calibri" w:cs="Calibri"/>
                <w:color w:val="000000"/>
                <w:sz w:val="22"/>
                <w:szCs w:val="22"/>
              </w:rPr>
            </w:pPr>
            <w:r>
              <w:rPr>
                <w:rFonts w:ascii="Calibri" w:hAnsi="Calibri" w:cs="Calibri"/>
                <w:color w:val="000000"/>
                <w:sz w:val="22"/>
                <w:szCs w:val="22"/>
              </w:rPr>
              <w:t>0.971</w:t>
            </w:r>
          </w:p>
        </w:tc>
        <w:tc>
          <w:tcPr>
            <w:tcW w:w="278" w:type="dxa"/>
            <w:tcBorders>
              <w:top w:val="nil"/>
              <w:left w:val="nil"/>
              <w:bottom w:val="single" w:sz="4" w:space="0" w:color="auto"/>
              <w:right w:val="nil"/>
            </w:tcBorders>
            <w:shd w:val="clear" w:color="auto" w:fill="auto"/>
            <w:noWrap/>
            <w:vAlign w:val="bottom"/>
            <w:hideMark/>
          </w:tcPr>
          <w:p w14:paraId="6890CA1F"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1026" w:type="dxa"/>
            <w:tcBorders>
              <w:top w:val="nil"/>
              <w:left w:val="nil"/>
              <w:bottom w:val="single" w:sz="4" w:space="0" w:color="auto"/>
              <w:right w:val="nil"/>
            </w:tcBorders>
            <w:shd w:val="clear" w:color="auto" w:fill="auto"/>
            <w:noWrap/>
            <w:vAlign w:val="bottom"/>
            <w:hideMark/>
          </w:tcPr>
          <w:p w14:paraId="15A6F436" w14:textId="77777777" w:rsidR="009E00CD" w:rsidRDefault="009E00CD">
            <w:pPr>
              <w:rPr>
                <w:rFonts w:ascii="Calibri" w:hAnsi="Calibri" w:cs="Calibri"/>
                <w:color w:val="000000"/>
                <w:sz w:val="22"/>
                <w:szCs w:val="22"/>
              </w:rPr>
            </w:pPr>
            <w:r>
              <w:rPr>
                <w:rFonts w:ascii="Calibri" w:hAnsi="Calibri" w:cs="Calibri"/>
                <w:color w:val="000000"/>
                <w:sz w:val="22"/>
                <w:szCs w:val="22"/>
              </w:rPr>
              <w:t>0.73</w:t>
            </w:r>
          </w:p>
        </w:tc>
        <w:tc>
          <w:tcPr>
            <w:tcW w:w="1323" w:type="dxa"/>
            <w:tcBorders>
              <w:top w:val="nil"/>
              <w:left w:val="nil"/>
              <w:bottom w:val="single" w:sz="4" w:space="0" w:color="auto"/>
              <w:right w:val="nil"/>
            </w:tcBorders>
            <w:shd w:val="clear" w:color="auto" w:fill="auto"/>
            <w:noWrap/>
            <w:vAlign w:val="bottom"/>
            <w:hideMark/>
          </w:tcPr>
          <w:p w14:paraId="40F37324" w14:textId="77777777" w:rsidR="009E00CD" w:rsidRDefault="009E00CD">
            <w:pPr>
              <w:rPr>
                <w:rFonts w:ascii="Calibri" w:hAnsi="Calibri" w:cs="Calibri"/>
                <w:color w:val="000000"/>
                <w:sz w:val="22"/>
                <w:szCs w:val="22"/>
              </w:rPr>
            </w:pPr>
            <w:r>
              <w:rPr>
                <w:rFonts w:ascii="Calibri" w:hAnsi="Calibri" w:cs="Calibri"/>
                <w:color w:val="000000"/>
                <w:sz w:val="22"/>
                <w:szCs w:val="22"/>
              </w:rPr>
              <w:t>(0.44, 1.21)</w:t>
            </w:r>
          </w:p>
        </w:tc>
        <w:tc>
          <w:tcPr>
            <w:tcW w:w="1126" w:type="dxa"/>
            <w:tcBorders>
              <w:top w:val="nil"/>
              <w:left w:val="nil"/>
              <w:bottom w:val="single" w:sz="4" w:space="0" w:color="auto"/>
              <w:right w:val="nil"/>
            </w:tcBorders>
            <w:shd w:val="clear" w:color="auto" w:fill="auto"/>
            <w:noWrap/>
            <w:vAlign w:val="bottom"/>
            <w:hideMark/>
          </w:tcPr>
          <w:p w14:paraId="5694F668" w14:textId="77777777" w:rsidR="009E00CD" w:rsidRDefault="009E00CD">
            <w:pPr>
              <w:rPr>
                <w:rFonts w:ascii="Calibri" w:hAnsi="Calibri" w:cs="Calibri"/>
                <w:color w:val="000000"/>
                <w:sz w:val="22"/>
                <w:szCs w:val="22"/>
              </w:rPr>
            </w:pPr>
            <w:r>
              <w:rPr>
                <w:rFonts w:ascii="Calibri" w:hAnsi="Calibri" w:cs="Calibri"/>
                <w:color w:val="000000"/>
                <w:sz w:val="22"/>
                <w:szCs w:val="22"/>
              </w:rPr>
              <w:t>0.227</w:t>
            </w:r>
          </w:p>
        </w:tc>
      </w:tr>
      <w:tr w:rsidR="00206AB7" w14:paraId="3DB5DF8A" w14:textId="77777777" w:rsidTr="00206AB7">
        <w:trPr>
          <w:trHeight w:val="354"/>
        </w:trPr>
        <w:tc>
          <w:tcPr>
            <w:tcW w:w="2395" w:type="dxa"/>
            <w:tcBorders>
              <w:top w:val="nil"/>
              <w:left w:val="nil"/>
              <w:bottom w:val="nil"/>
              <w:right w:val="nil"/>
            </w:tcBorders>
            <w:shd w:val="clear" w:color="auto" w:fill="auto"/>
            <w:noWrap/>
            <w:vAlign w:val="center"/>
            <w:hideMark/>
          </w:tcPr>
          <w:p w14:paraId="2C9A1205" w14:textId="77777777" w:rsidR="009E00CD" w:rsidRDefault="009E00CD">
            <w:pPr>
              <w:rPr>
                <w:rFonts w:ascii="Calibri" w:hAnsi="Calibri" w:cs="Calibri"/>
                <w:color w:val="000000"/>
                <w:sz w:val="18"/>
                <w:szCs w:val="18"/>
              </w:rPr>
            </w:pPr>
            <w:r>
              <w:rPr>
                <w:rFonts w:ascii="Calibri" w:hAnsi="Calibri" w:cs="Calibri"/>
                <w:color w:val="000000"/>
                <w:sz w:val="18"/>
                <w:szCs w:val="18"/>
              </w:rPr>
              <w:t>Any ACE</w:t>
            </w:r>
          </w:p>
        </w:tc>
        <w:tc>
          <w:tcPr>
            <w:tcW w:w="724" w:type="dxa"/>
            <w:tcBorders>
              <w:top w:val="nil"/>
              <w:left w:val="nil"/>
              <w:bottom w:val="nil"/>
              <w:right w:val="nil"/>
            </w:tcBorders>
            <w:shd w:val="clear" w:color="auto" w:fill="auto"/>
            <w:noWrap/>
            <w:vAlign w:val="bottom"/>
            <w:hideMark/>
          </w:tcPr>
          <w:p w14:paraId="2DB21738"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1.80</w:t>
            </w:r>
          </w:p>
        </w:tc>
        <w:tc>
          <w:tcPr>
            <w:tcW w:w="1556" w:type="dxa"/>
            <w:tcBorders>
              <w:top w:val="nil"/>
              <w:left w:val="nil"/>
              <w:bottom w:val="nil"/>
              <w:right w:val="nil"/>
            </w:tcBorders>
            <w:shd w:val="clear" w:color="auto" w:fill="auto"/>
            <w:noWrap/>
            <w:vAlign w:val="bottom"/>
            <w:hideMark/>
          </w:tcPr>
          <w:p w14:paraId="24318B2C" w14:textId="77777777" w:rsidR="009E00CD" w:rsidRDefault="009E00CD">
            <w:pPr>
              <w:rPr>
                <w:rFonts w:ascii="Calibri" w:hAnsi="Calibri" w:cs="Calibri"/>
                <w:color w:val="000000"/>
                <w:sz w:val="22"/>
                <w:szCs w:val="22"/>
              </w:rPr>
            </w:pPr>
            <w:r>
              <w:rPr>
                <w:rFonts w:ascii="Calibri" w:hAnsi="Calibri" w:cs="Calibri"/>
                <w:color w:val="000000"/>
                <w:sz w:val="22"/>
                <w:szCs w:val="22"/>
              </w:rPr>
              <w:t>( 1.73- 1.87)</w:t>
            </w:r>
          </w:p>
        </w:tc>
        <w:tc>
          <w:tcPr>
            <w:tcW w:w="838" w:type="dxa"/>
            <w:tcBorders>
              <w:top w:val="nil"/>
              <w:left w:val="nil"/>
              <w:bottom w:val="nil"/>
              <w:right w:val="nil"/>
            </w:tcBorders>
            <w:shd w:val="clear" w:color="auto" w:fill="auto"/>
            <w:noWrap/>
            <w:vAlign w:val="bottom"/>
            <w:hideMark/>
          </w:tcPr>
          <w:p w14:paraId="1BB4E9EF"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067F2C3A"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57D05B9A" w14:textId="77777777" w:rsidR="009E00CD" w:rsidRDefault="009E00CD">
            <w:pPr>
              <w:rPr>
                <w:rFonts w:ascii="Calibri" w:hAnsi="Calibri" w:cs="Calibri"/>
                <w:color w:val="000000"/>
                <w:sz w:val="22"/>
                <w:szCs w:val="22"/>
              </w:rPr>
            </w:pPr>
            <w:r>
              <w:rPr>
                <w:rFonts w:ascii="Calibri" w:hAnsi="Calibri" w:cs="Calibri"/>
                <w:color w:val="000000"/>
                <w:sz w:val="22"/>
                <w:szCs w:val="22"/>
              </w:rPr>
              <w:t>1.65</w:t>
            </w:r>
          </w:p>
        </w:tc>
        <w:tc>
          <w:tcPr>
            <w:tcW w:w="1556" w:type="dxa"/>
            <w:tcBorders>
              <w:top w:val="nil"/>
              <w:left w:val="nil"/>
              <w:bottom w:val="nil"/>
              <w:right w:val="nil"/>
            </w:tcBorders>
            <w:shd w:val="clear" w:color="auto" w:fill="auto"/>
            <w:noWrap/>
            <w:vAlign w:val="bottom"/>
            <w:hideMark/>
          </w:tcPr>
          <w:p w14:paraId="6F56F510" w14:textId="77777777" w:rsidR="009E00CD" w:rsidRDefault="009E00CD">
            <w:pPr>
              <w:rPr>
                <w:rFonts w:ascii="Calibri" w:hAnsi="Calibri" w:cs="Calibri"/>
                <w:color w:val="000000"/>
                <w:sz w:val="22"/>
                <w:szCs w:val="22"/>
              </w:rPr>
            </w:pPr>
            <w:r>
              <w:rPr>
                <w:rFonts w:ascii="Calibri" w:hAnsi="Calibri" w:cs="Calibri"/>
                <w:color w:val="000000"/>
                <w:sz w:val="22"/>
                <w:szCs w:val="22"/>
              </w:rPr>
              <w:t>(1.56- 1.75)</w:t>
            </w:r>
          </w:p>
        </w:tc>
        <w:tc>
          <w:tcPr>
            <w:tcW w:w="838" w:type="dxa"/>
            <w:tcBorders>
              <w:top w:val="nil"/>
              <w:left w:val="nil"/>
              <w:bottom w:val="nil"/>
              <w:right w:val="nil"/>
            </w:tcBorders>
            <w:shd w:val="clear" w:color="auto" w:fill="auto"/>
            <w:noWrap/>
            <w:vAlign w:val="bottom"/>
            <w:hideMark/>
          </w:tcPr>
          <w:p w14:paraId="76046A02"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2263D107"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6A56CE96" w14:textId="77777777" w:rsidR="009E00CD" w:rsidRDefault="009E00CD">
            <w:pPr>
              <w:rPr>
                <w:rFonts w:ascii="Calibri" w:hAnsi="Calibri" w:cs="Calibri"/>
                <w:color w:val="000000"/>
                <w:sz w:val="22"/>
                <w:szCs w:val="22"/>
              </w:rPr>
            </w:pPr>
            <w:r>
              <w:rPr>
                <w:rFonts w:ascii="Calibri" w:hAnsi="Calibri" w:cs="Calibri"/>
                <w:color w:val="000000"/>
                <w:sz w:val="22"/>
                <w:szCs w:val="22"/>
              </w:rPr>
              <w:t>0.92</w:t>
            </w:r>
          </w:p>
        </w:tc>
        <w:tc>
          <w:tcPr>
            <w:tcW w:w="1323" w:type="dxa"/>
            <w:tcBorders>
              <w:top w:val="nil"/>
              <w:left w:val="nil"/>
              <w:bottom w:val="nil"/>
              <w:right w:val="nil"/>
            </w:tcBorders>
            <w:shd w:val="clear" w:color="auto" w:fill="auto"/>
            <w:noWrap/>
            <w:vAlign w:val="bottom"/>
            <w:hideMark/>
          </w:tcPr>
          <w:p w14:paraId="1F40308D" w14:textId="77777777" w:rsidR="009E00CD" w:rsidRDefault="009E00CD">
            <w:pPr>
              <w:rPr>
                <w:rFonts w:ascii="Calibri" w:hAnsi="Calibri" w:cs="Calibri"/>
                <w:color w:val="000000"/>
                <w:sz w:val="22"/>
                <w:szCs w:val="22"/>
              </w:rPr>
            </w:pPr>
            <w:r>
              <w:rPr>
                <w:rFonts w:ascii="Calibri" w:hAnsi="Calibri" w:cs="Calibri"/>
                <w:color w:val="000000"/>
                <w:sz w:val="22"/>
                <w:szCs w:val="22"/>
              </w:rPr>
              <w:t>(0.86, 0.98)</w:t>
            </w:r>
          </w:p>
        </w:tc>
        <w:tc>
          <w:tcPr>
            <w:tcW w:w="1126" w:type="dxa"/>
            <w:tcBorders>
              <w:top w:val="nil"/>
              <w:left w:val="nil"/>
              <w:bottom w:val="nil"/>
              <w:right w:val="nil"/>
            </w:tcBorders>
            <w:shd w:val="clear" w:color="auto" w:fill="auto"/>
            <w:noWrap/>
            <w:vAlign w:val="bottom"/>
            <w:hideMark/>
          </w:tcPr>
          <w:p w14:paraId="7C9365D0"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0.016</w:t>
            </w:r>
          </w:p>
        </w:tc>
      </w:tr>
      <w:tr w:rsidR="00206AB7" w14:paraId="22BF0AB9" w14:textId="77777777" w:rsidTr="00206AB7">
        <w:trPr>
          <w:trHeight w:val="354"/>
        </w:trPr>
        <w:tc>
          <w:tcPr>
            <w:tcW w:w="2395" w:type="dxa"/>
            <w:tcBorders>
              <w:top w:val="nil"/>
              <w:left w:val="nil"/>
              <w:bottom w:val="nil"/>
              <w:right w:val="nil"/>
            </w:tcBorders>
            <w:shd w:val="clear" w:color="auto" w:fill="auto"/>
            <w:noWrap/>
            <w:vAlign w:val="center"/>
            <w:hideMark/>
          </w:tcPr>
          <w:p w14:paraId="054D7818" w14:textId="77777777" w:rsidR="009E00CD" w:rsidRDefault="009E00CD">
            <w:pPr>
              <w:rPr>
                <w:rFonts w:ascii="Calibri" w:hAnsi="Calibri" w:cs="Calibri"/>
                <w:color w:val="000000"/>
                <w:sz w:val="18"/>
                <w:szCs w:val="18"/>
              </w:rPr>
            </w:pPr>
            <w:r>
              <w:rPr>
                <w:rFonts w:ascii="Calibri" w:hAnsi="Calibri" w:cs="Calibri"/>
                <w:color w:val="000000"/>
                <w:sz w:val="18"/>
                <w:szCs w:val="18"/>
              </w:rPr>
              <w:t>1 ACE</w:t>
            </w:r>
          </w:p>
        </w:tc>
        <w:tc>
          <w:tcPr>
            <w:tcW w:w="724" w:type="dxa"/>
            <w:tcBorders>
              <w:top w:val="nil"/>
              <w:left w:val="nil"/>
              <w:bottom w:val="nil"/>
              <w:right w:val="nil"/>
            </w:tcBorders>
            <w:shd w:val="clear" w:color="auto" w:fill="auto"/>
            <w:noWrap/>
            <w:vAlign w:val="bottom"/>
            <w:hideMark/>
          </w:tcPr>
          <w:p w14:paraId="0804E4B9"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1.61</w:t>
            </w:r>
          </w:p>
        </w:tc>
        <w:tc>
          <w:tcPr>
            <w:tcW w:w="1556" w:type="dxa"/>
            <w:tcBorders>
              <w:top w:val="nil"/>
              <w:left w:val="nil"/>
              <w:bottom w:val="nil"/>
              <w:right w:val="nil"/>
            </w:tcBorders>
            <w:shd w:val="clear" w:color="auto" w:fill="auto"/>
            <w:noWrap/>
            <w:vAlign w:val="bottom"/>
            <w:hideMark/>
          </w:tcPr>
          <w:p w14:paraId="3EC742EE" w14:textId="77777777" w:rsidR="009E00CD" w:rsidRDefault="009E00CD">
            <w:pPr>
              <w:rPr>
                <w:rFonts w:ascii="Calibri" w:hAnsi="Calibri" w:cs="Calibri"/>
                <w:color w:val="000000"/>
                <w:sz w:val="22"/>
                <w:szCs w:val="22"/>
              </w:rPr>
            </w:pPr>
            <w:r>
              <w:rPr>
                <w:rFonts w:ascii="Calibri" w:hAnsi="Calibri" w:cs="Calibri"/>
                <w:color w:val="000000"/>
                <w:sz w:val="22"/>
                <w:szCs w:val="22"/>
              </w:rPr>
              <w:t>( 1.55- 1.68)</w:t>
            </w:r>
          </w:p>
        </w:tc>
        <w:tc>
          <w:tcPr>
            <w:tcW w:w="838" w:type="dxa"/>
            <w:tcBorders>
              <w:top w:val="nil"/>
              <w:left w:val="nil"/>
              <w:bottom w:val="nil"/>
              <w:right w:val="nil"/>
            </w:tcBorders>
            <w:shd w:val="clear" w:color="auto" w:fill="auto"/>
            <w:noWrap/>
            <w:vAlign w:val="bottom"/>
            <w:hideMark/>
          </w:tcPr>
          <w:p w14:paraId="7D5F875D"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54D8F1FF"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21C89D2E" w14:textId="77777777" w:rsidR="009E00CD" w:rsidRDefault="009E00CD">
            <w:pPr>
              <w:rPr>
                <w:rFonts w:ascii="Calibri" w:hAnsi="Calibri" w:cs="Calibri"/>
                <w:color w:val="000000"/>
                <w:sz w:val="22"/>
                <w:szCs w:val="22"/>
              </w:rPr>
            </w:pPr>
            <w:r>
              <w:rPr>
                <w:rFonts w:ascii="Calibri" w:hAnsi="Calibri" w:cs="Calibri"/>
                <w:color w:val="000000"/>
                <w:sz w:val="22"/>
                <w:szCs w:val="22"/>
              </w:rPr>
              <w:t>1.51</w:t>
            </w:r>
          </w:p>
        </w:tc>
        <w:tc>
          <w:tcPr>
            <w:tcW w:w="1556" w:type="dxa"/>
            <w:tcBorders>
              <w:top w:val="nil"/>
              <w:left w:val="nil"/>
              <w:bottom w:val="nil"/>
              <w:right w:val="nil"/>
            </w:tcBorders>
            <w:shd w:val="clear" w:color="auto" w:fill="auto"/>
            <w:noWrap/>
            <w:vAlign w:val="bottom"/>
            <w:hideMark/>
          </w:tcPr>
          <w:p w14:paraId="2842A383" w14:textId="77777777" w:rsidR="009E00CD" w:rsidRDefault="009E00CD">
            <w:pPr>
              <w:rPr>
                <w:rFonts w:ascii="Calibri" w:hAnsi="Calibri" w:cs="Calibri"/>
                <w:color w:val="000000"/>
                <w:sz w:val="22"/>
                <w:szCs w:val="22"/>
              </w:rPr>
            </w:pPr>
            <w:r>
              <w:rPr>
                <w:rFonts w:ascii="Calibri" w:hAnsi="Calibri" w:cs="Calibri"/>
                <w:color w:val="000000"/>
                <w:sz w:val="22"/>
                <w:szCs w:val="22"/>
              </w:rPr>
              <w:t>(1.42- 1.60)</w:t>
            </w:r>
          </w:p>
        </w:tc>
        <w:tc>
          <w:tcPr>
            <w:tcW w:w="838" w:type="dxa"/>
            <w:tcBorders>
              <w:top w:val="nil"/>
              <w:left w:val="nil"/>
              <w:bottom w:val="nil"/>
              <w:right w:val="nil"/>
            </w:tcBorders>
            <w:shd w:val="clear" w:color="auto" w:fill="auto"/>
            <w:noWrap/>
            <w:vAlign w:val="bottom"/>
            <w:hideMark/>
          </w:tcPr>
          <w:p w14:paraId="1F879C1A"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307C5E2C"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2E3597D3" w14:textId="77777777" w:rsidR="009E00CD" w:rsidRDefault="009E00CD">
            <w:pPr>
              <w:rPr>
                <w:rFonts w:ascii="Calibri" w:hAnsi="Calibri" w:cs="Calibri"/>
                <w:color w:val="000000"/>
                <w:sz w:val="22"/>
                <w:szCs w:val="22"/>
              </w:rPr>
            </w:pPr>
            <w:r>
              <w:rPr>
                <w:rFonts w:ascii="Calibri" w:hAnsi="Calibri" w:cs="Calibri"/>
                <w:color w:val="000000"/>
                <w:sz w:val="22"/>
                <w:szCs w:val="22"/>
              </w:rPr>
              <w:t>0.94</w:t>
            </w:r>
          </w:p>
        </w:tc>
        <w:tc>
          <w:tcPr>
            <w:tcW w:w="1323" w:type="dxa"/>
            <w:tcBorders>
              <w:top w:val="nil"/>
              <w:left w:val="nil"/>
              <w:bottom w:val="nil"/>
              <w:right w:val="nil"/>
            </w:tcBorders>
            <w:shd w:val="clear" w:color="auto" w:fill="auto"/>
            <w:noWrap/>
            <w:vAlign w:val="bottom"/>
            <w:hideMark/>
          </w:tcPr>
          <w:p w14:paraId="590E4B53" w14:textId="77777777" w:rsidR="009E00CD" w:rsidRDefault="009E00CD">
            <w:pPr>
              <w:rPr>
                <w:rFonts w:ascii="Calibri" w:hAnsi="Calibri" w:cs="Calibri"/>
                <w:color w:val="000000"/>
                <w:sz w:val="22"/>
                <w:szCs w:val="22"/>
              </w:rPr>
            </w:pPr>
            <w:r>
              <w:rPr>
                <w:rFonts w:ascii="Calibri" w:hAnsi="Calibri" w:cs="Calibri"/>
                <w:color w:val="000000"/>
                <w:sz w:val="22"/>
                <w:szCs w:val="22"/>
              </w:rPr>
              <w:t>(0.87, 1.01)</w:t>
            </w:r>
          </w:p>
        </w:tc>
        <w:tc>
          <w:tcPr>
            <w:tcW w:w="1126" w:type="dxa"/>
            <w:tcBorders>
              <w:top w:val="nil"/>
              <w:left w:val="nil"/>
              <w:bottom w:val="nil"/>
              <w:right w:val="nil"/>
            </w:tcBorders>
            <w:shd w:val="clear" w:color="auto" w:fill="auto"/>
            <w:noWrap/>
            <w:vAlign w:val="bottom"/>
            <w:hideMark/>
          </w:tcPr>
          <w:p w14:paraId="146C888B" w14:textId="77777777" w:rsidR="009E00CD" w:rsidRDefault="009E00CD">
            <w:pPr>
              <w:rPr>
                <w:rFonts w:ascii="Calibri" w:hAnsi="Calibri" w:cs="Calibri"/>
                <w:color w:val="000000"/>
                <w:sz w:val="22"/>
                <w:szCs w:val="22"/>
              </w:rPr>
            </w:pPr>
            <w:r>
              <w:rPr>
                <w:rFonts w:ascii="Calibri" w:hAnsi="Calibri" w:cs="Calibri"/>
                <w:color w:val="000000"/>
                <w:sz w:val="22"/>
                <w:szCs w:val="22"/>
              </w:rPr>
              <w:t>0.078</w:t>
            </w:r>
          </w:p>
        </w:tc>
      </w:tr>
      <w:tr w:rsidR="00206AB7" w14:paraId="04EFB1F8" w14:textId="77777777" w:rsidTr="00206AB7">
        <w:trPr>
          <w:trHeight w:val="354"/>
        </w:trPr>
        <w:tc>
          <w:tcPr>
            <w:tcW w:w="2395" w:type="dxa"/>
            <w:tcBorders>
              <w:top w:val="nil"/>
              <w:left w:val="nil"/>
              <w:bottom w:val="nil"/>
              <w:right w:val="nil"/>
            </w:tcBorders>
            <w:shd w:val="clear" w:color="auto" w:fill="auto"/>
            <w:noWrap/>
            <w:vAlign w:val="center"/>
            <w:hideMark/>
          </w:tcPr>
          <w:p w14:paraId="160B26F6" w14:textId="77777777" w:rsidR="009E00CD" w:rsidRDefault="009E00CD">
            <w:pPr>
              <w:rPr>
                <w:rFonts w:ascii="Calibri" w:hAnsi="Calibri" w:cs="Calibri"/>
                <w:color w:val="000000"/>
                <w:sz w:val="18"/>
                <w:szCs w:val="18"/>
              </w:rPr>
            </w:pPr>
            <w:r>
              <w:rPr>
                <w:rFonts w:ascii="Calibri" w:hAnsi="Calibri" w:cs="Calibri"/>
                <w:color w:val="000000"/>
                <w:sz w:val="18"/>
                <w:szCs w:val="18"/>
              </w:rPr>
              <w:t>2 ACES</w:t>
            </w:r>
          </w:p>
        </w:tc>
        <w:tc>
          <w:tcPr>
            <w:tcW w:w="724" w:type="dxa"/>
            <w:tcBorders>
              <w:top w:val="nil"/>
              <w:left w:val="nil"/>
              <w:bottom w:val="nil"/>
              <w:right w:val="nil"/>
            </w:tcBorders>
            <w:shd w:val="clear" w:color="auto" w:fill="auto"/>
            <w:noWrap/>
            <w:vAlign w:val="bottom"/>
            <w:hideMark/>
          </w:tcPr>
          <w:p w14:paraId="44E27758"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2.53</w:t>
            </w:r>
          </w:p>
        </w:tc>
        <w:tc>
          <w:tcPr>
            <w:tcW w:w="1556" w:type="dxa"/>
            <w:tcBorders>
              <w:top w:val="nil"/>
              <w:left w:val="nil"/>
              <w:bottom w:val="nil"/>
              <w:right w:val="nil"/>
            </w:tcBorders>
            <w:shd w:val="clear" w:color="auto" w:fill="auto"/>
            <w:noWrap/>
            <w:vAlign w:val="bottom"/>
            <w:hideMark/>
          </w:tcPr>
          <w:p w14:paraId="3F094BDA" w14:textId="77777777" w:rsidR="009E00CD" w:rsidRDefault="009E00CD">
            <w:pPr>
              <w:rPr>
                <w:rFonts w:ascii="Calibri" w:hAnsi="Calibri" w:cs="Calibri"/>
                <w:color w:val="000000"/>
                <w:sz w:val="22"/>
                <w:szCs w:val="22"/>
              </w:rPr>
            </w:pPr>
            <w:r>
              <w:rPr>
                <w:rFonts w:ascii="Calibri" w:hAnsi="Calibri" w:cs="Calibri"/>
                <w:color w:val="000000"/>
                <w:sz w:val="22"/>
                <w:szCs w:val="22"/>
              </w:rPr>
              <w:t>( 2.35- 2.73)</w:t>
            </w:r>
          </w:p>
        </w:tc>
        <w:tc>
          <w:tcPr>
            <w:tcW w:w="838" w:type="dxa"/>
            <w:tcBorders>
              <w:top w:val="nil"/>
              <w:left w:val="nil"/>
              <w:bottom w:val="nil"/>
              <w:right w:val="nil"/>
            </w:tcBorders>
            <w:shd w:val="clear" w:color="auto" w:fill="auto"/>
            <w:noWrap/>
            <w:vAlign w:val="bottom"/>
            <w:hideMark/>
          </w:tcPr>
          <w:p w14:paraId="62AFBEB6"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0B344821"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6FBFBEB3" w14:textId="77777777" w:rsidR="009E00CD" w:rsidRDefault="009E00CD">
            <w:pPr>
              <w:rPr>
                <w:rFonts w:ascii="Calibri" w:hAnsi="Calibri" w:cs="Calibri"/>
                <w:color w:val="000000"/>
                <w:sz w:val="22"/>
                <w:szCs w:val="22"/>
              </w:rPr>
            </w:pPr>
            <w:r>
              <w:rPr>
                <w:rFonts w:ascii="Calibri" w:hAnsi="Calibri" w:cs="Calibri"/>
                <w:color w:val="000000"/>
                <w:sz w:val="22"/>
                <w:szCs w:val="22"/>
              </w:rPr>
              <w:t>2.16</w:t>
            </w:r>
          </w:p>
        </w:tc>
        <w:tc>
          <w:tcPr>
            <w:tcW w:w="1556" w:type="dxa"/>
            <w:tcBorders>
              <w:top w:val="nil"/>
              <w:left w:val="nil"/>
              <w:bottom w:val="nil"/>
              <w:right w:val="nil"/>
            </w:tcBorders>
            <w:shd w:val="clear" w:color="auto" w:fill="auto"/>
            <w:noWrap/>
            <w:vAlign w:val="bottom"/>
            <w:hideMark/>
          </w:tcPr>
          <w:p w14:paraId="2A03D962" w14:textId="77777777" w:rsidR="009E00CD" w:rsidRDefault="009E00CD">
            <w:pPr>
              <w:rPr>
                <w:rFonts w:ascii="Calibri" w:hAnsi="Calibri" w:cs="Calibri"/>
                <w:color w:val="000000"/>
                <w:sz w:val="22"/>
                <w:szCs w:val="22"/>
              </w:rPr>
            </w:pPr>
            <w:r>
              <w:rPr>
                <w:rFonts w:ascii="Calibri" w:hAnsi="Calibri" w:cs="Calibri"/>
                <w:color w:val="000000"/>
                <w:sz w:val="22"/>
                <w:szCs w:val="22"/>
              </w:rPr>
              <w:t>(1.94- 2.40)</w:t>
            </w:r>
          </w:p>
        </w:tc>
        <w:tc>
          <w:tcPr>
            <w:tcW w:w="838" w:type="dxa"/>
            <w:tcBorders>
              <w:top w:val="nil"/>
              <w:left w:val="nil"/>
              <w:bottom w:val="nil"/>
              <w:right w:val="nil"/>
            </w:tcBorders>
            <w:shd w:val="clear" w:color="auto" w:fill="auto"/>
            <w:noWrap/>
            <w:vAlign w:val="bottom"/>
            <w:hideMark/>
          </w:tcPr>
          <w:p w14:paraId="70B73DEB"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40CF5EDA"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6E769C0C" w14:textId="77777777" w:rsidR="009E00CD" w:rsidRDefault="009E00CD">
            <w:pPr>
              <w:rPr>
                <w:rFonts w:ascii="Calibri" w:hAnsi="Calibri" w:cs="Calibri"/>
                <w:color w:val="000000"/>
                <w:sz w:val="22"/>
                <w:szCs w:val="22"/>
              </w:rPr>
            </w:pPr>
            <w:r>
              <w:rPr>
                <w:rFonts w:ascii="Calibri" w:hAnsi="Calibri" w:cs="Calibri"/>
                <w:color w:val="000000"/>
                <w:sz w:val="22"/>
                <w:szCs w:val="22"/>
              </w:rPr>
              <w:t>0.85</w:t>
            </w:r>
          </w:p>
        </w:tc>
        <w:tc>
          <w:tcPr>
            <w:tcW w:w="1323" w:type="dxa"/>
            <w:tcBorders>
              <w:top w:val="nil"/>
              <w:left w:val="nil"/>
              <w:bottom w:val="nil"/>
              <w:right w:val="nil"/>
            </w:tcBorders>
            <w:shd w:val="clear" w:color="auto" w:fill="auto"/>
            <w:noWrap/>
            <w:vAlign w:val="bottom"/>
            <w:hideMark/>
          </w:tcPr>
          <w:p w14:paraId="574D63CE" w14:textId="77777777" w:rsidR="009E00CD" w:rsidRDefault="009E00CD">
            <w:pPr>
              <w:rPr>
                <w:rFonts w:ascii="Calibri" w:hAnsi="Calibri" w:cs="Calibri"/>
                <w:color w:val="000000"/>
                <w:sz w:val="22"/>
                <w:szCs w:val="22"/>
              </w:rPr>
            </w:pPr>
            <w:r>
              <w:rPr>
                <w:rFonts w:ascii="Calibri" w:hAnsi="Calibri" w:cs="Calibri"/>
                <w:color w:val="000000"/>
                <w:sz w:val="22"/>
                <w:szCs w:val="22"/>
              </w:rPr>
              <w:t>(0.75, 0.97)</w:t>
            </w:r>
          </w:p>
        </w:tc>
        <w:tc>
          <w:tcPr>
            <w:tcW w:w="1126" w:type="dxa"/>
            <w:tcBorders>
              <w:top w:val="nil"/>
              <w:left w:val="nil"/>
              <w:bottom w:val="nil"/>
              <w:right w:val="nil"/>
            </w:tcBorders>
            <w:shd w:val="clear" w:color="auto" w:fill="auto"/>
            <w:noWrap/>
            <w:vAlign w:val="bottom"/>
            <w:hideMark/>
          </w:tcPr>
          <w:p w14:paraId="4EFAC1F5"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0.017</w:t>
            </w:r>
          </w:p>
        </w:tc>
      </w:tr>
      <w:tr w:rsidR="00206AB7" w14:paraId="2760C9CD" w14:textId="77777777" w:rsidTr="00206AB7">
        <w:trPr>
          <w:trHeight w:val="354"/>
        </w:trPr>
        <w:tc>
          <w:tcPr>
            <w:tcW w:w="2395" w:type="dxa"/>
            <w:tcBorders>
              <w:top w:val="nil"/>
              <w:left w:val="nil"/>
              <w:bottom w:val="nil"/>
              <w:right w:val="nil"/>
            </w:tcBorders>
            <w:shd w:val="clear" w:color="auto" w:fill="auto"/>
            <w:noWrap/>
            <w:vAlign w:val="center"/>
            <w:hideMark/>
          </w:tcPr>
          <w:p w14:paraId="7A8B2206" w14:textId="77777777" w:rsidR="009E00CD" w:rsidRDefault="009E00CD">
            <w:pPr>
              <w:rPr>
                <w:rFonts w:ascii="Calibri" w:hAnsi="Calibri" w:cs="Calibri"/>
                <w:color w:val="000000"/>
                <w:sz w:val="18"/>
                <w:szCs w:val="18"/>
              </w:rPr>
            </w:pPr>
            <w:r>
              <w:rPr>
                <w:rFonts w:ascii="Calibri" w:hAnsi="Calibri" w:cs="Calibri"/>
                <w:color w:val="000000"/>
                <w:sz w:val="18"/>
                <w:szCs w:val="18"/>
              </w:rPr>
              <w:t>3+ ACEs</w:t>
            </w:r>
          </w:p>
        </w:tc>
        <w:tc>
          <w:tcPr>
            <w:tcW w:w="724" w:type="dxa"/>
            <w:tcBorders>
              <w:top w:val="nil"/>
              <w:left w:val="nil"/>
              <w:bottom w:val="nil"/>
              <w:right w:val="nil"/>
            </w:tcBorders>
            <w:shd w:val="clear" w:color="auto" w:fill="auto"/>
            <w:noWrap/>
            <w:vAlign w:val="bottom"/>
            <w:hideMark/>
          </w:tcPr>
          <w:p w14:paraId="46A54374"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2.78</w:t>
            </w:r>
          </w:p>
        </w:tc>
        <w:tc>
          <w:tcPr>
            <w:tcW w:w="1556" w:type="dxa"/>
            <w:tcBorders>
              <w:top w:val="nil"/>
              <w:left w:val="nil"/>
              <w:bottom w:val="nil"/>
              <w:right w:val="nil"/>
            </w:tcBorders>
            <w:shd w:val="clear" w:color="auto" w:fill="auto"/>
            <w:noWrap/>
            <w:vAlign w:val="bottom"/>
            <w:hideMark/>
          </w:tcPr>
          <w:p w14:paraId="4D199BF8" w14:textId="77777777" w:rsidR="009E00CD" w:rsidRDefault="009E00CD">
            <w:pPr>
              <w:rPr>
                <w:rFonts w:ascii="Calibri" w:hAnsi="Calibri" w:cs="Calibri"/>
                <w:color w:val="000000"/>
                <w:sz w:val="22"/>
                <w:szCs w:val="22"/>
              </w:rPr>
            </w:pPr>
            <w:r>
              <w:rPr>
                <w:rFonts w:ascii="Calibri" w:hAnsi="Calibri" w:cs="Calibri"/>
                <w:color w:val="000000"/>
                <w:sz w:val="22"/>
                <w:szCs w:val="22"/>
              </w:rPr>
              <w:t>( 2.53- 3.05)</w:t>
            </w:r>
          </w:p>
        </w:tc>
        <w:tc>
          <w:tcPr>
            <w:tcW w:w="838" w:type="dxa"/>
            <w:tcBorders>
              <w:top w:val="nil"/>
              <w:left w:val="nil"/>
              <w:bottom w:val="nil"/>
              <w:right w:val="nil"/>
            </w:tcBorders>
            <w:shd w:val="clear" w:color="auto" w:fill="auto"/>
            <w:noWrap/>
            <w:vAlign w:val="bottom"/>
            <w:hideMark/>
          </w:tcPr>
          <w:p w14:paraId="6A816956"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01B2E5D5"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4727CAD6" w14:textId="77777777" w:rsidR="009E00CD" w:rsidRDefault="009E00CD">
            <w:pPr>
              <w:rPr>
                <w:rFonts w:ascii="Calibri" w:hAnsi="Calibri" w:cs="Calibri"/>
                <w:color w:val="000000"/>
                <w:sz w:val="22"/>
                <w:szCs w:val="22"/>
              </w:rPr>
            </w:pPr>
            <w:r>
              <w:rPr>
                <w:rFonts w:ascii="Calibri" w:hAnsi="Calibri" w:cs="Calibri"/>
                <w:color w:val="000000"/>
                <w:sz w:val="22"/>
                <w:szCs w:val="22"/>
              </w:rPr>
              <w:t>2.58</w:t>
            </w:r>
          </w:p>
        </w:tc>
        <w:tc>
          <w:tcPr>
            <w:tcW w:w="1556" w:type="dxa"/>
            <w:tcBorders>
              <w:top w:val="nil"/>
              <w:left w:val="nil"/>
              <w:bottom w:val="nil"/>
              <w:right w:val="nil"/>
            </w:tcBorders>
            <w:shd w:val="clear" w:color="auto" w:fill="auto"/>
            <w:noWrap/>
            <w:vAlign w:val="bottom"/>
            <w:hideMark/>
          </w:tcPr>
          <w:p w14:paraId="5C9D3EE5" w14:textId="77777777" w:rsidR="009E00CD" w:rsidRDefault="009E00CD">
            <w:pPr>
              <w:rPr>
                <w:rFonts w:ascii="Calibri" w:hAnsi="Calibri" w:cs="Calibri"/>
                <w:color w:val="000000"/>
                <w:sz w:val="22"/>
                <w:szCs w:val="22"/>
              </w:rPr>
            </w:pPr>
            <w:r>
              <w:rPr>
                <w:rFonts w:ascii="Calibri" w:hAnsi="Calibri" w:cs="Calibri"/>
                <w:color w:val="000000"/>
                <w:sz w:val="22"/>
                <w:szCs w:val="22"/>
              </w:rPr>
              <w:t>(2.25- 2.95)</w:t>
            </w:r>
          </w:p>
        </w:tc>
        <w:tc>
          <w:tcPr>
            <w:tcW w:w="838" w:type="dxa"/>
            <w:tcBorders>
              <w:top w:val="nil"/>
              <w:left w:val="nil"/>
              <w:bottom w:val="nil"/>
              <w:right w:val="nil"/>
            </w:tcBorders>
            <w:shd w:val="clear" w:color="auto" w:fill="auto"/>
            <w:noWrap/>
            <w:vAlign w:val="bottom"/>
            <w:hideMark/>
          </w:tcPr>
          <w:p w14:paraId="1782CF28"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1051DD98"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2FAEBC34" w14:textId="77777777" w:rsidR="009E00CD" w:rsidRDefault="009E00CD">
            <w:pPr>
              <w:rPr>
                <w:rFonts w:ascii="Calibri" w:hAnsi="Calibri" w:cs="Calibri"/>
                <w:color w:val="000000"/>
                <w:sz w:val="22"/>
                <w:szCs w:val="22"/>
              </w:rPr>
            </w:pPr>
            <w:r>
              <w:rPr>
                <w:rFonts w:ascii="Calibri" w:hAnsi="Calibri" w:cs="Calibri"/>
                <w:color w:val="000000"/>
                <w:sz w:val="22"/>
                <w:szCs w:val="22"/>
              </w:rPr>
              <w:t>0.93</w:t>
            </w:r>
          </w:p>
        </w:tc>
        <w:tc>
          <w:tcPr>
            <w:tcW w:w="1323" w:type="dxa"/>
            <w:tcBorders>
              <w:top w:val="nil"/>
              <w:left w:val="nil"/>
              <w:bottom w:val="nil"/>
              <w:right w:val="nil"/>
            </w:tcBorders>
            <w:shd w:val="clear" w:color="auto" w:fill="auto"/>
            <w:noWrap/>
            <w:vAlign w:val="bottom"/>
            <w:hideMark/>
          </w:tcPr>
          <w:p w14:paraId="5D76E244" w14:textId="77777777" w:rsidR="009E00CD" w:rsidRDefault="009E00CD">
            <w:pPr>
              <w:rPr>
                <w:rFonts w:ascii="Calibri" w:hAnsi="Calibri" w:cs="Calibri"/>
                <w:color w:val="000000"/>
                <w:sz w:val="22"/>
                <w:szCs w:val="22"/>
              </w:rPr>
            </w:pPr>
            <w:r>
              <w:rPr>
                <w:rFonts w:ascii="Calibri" w:hAnsi="Calibri" w:cs="Calibri"/>
                <w:color w:val="000000"/>
                <w:sz w:val="22"/>
                <w:szCs w:val="22"/>
              </w:rPr>
              <w:t>(0.78, 1.09)</w:t>
            </w:r>
          </w:p>
        </w:tc>
        <w:tc>
          <w:tcPr>
            <w:tcW w:w="1126" w:type="dxa"/>
            <w:tcBorders>
              <w:top w:val="nil"/>
              <w:left w:val="nil"/>
              <w:bottom w:val="nil"/>
              <w:right w:val="nil"/>
            </w:tcBorders>
            <w:shd w:val="clear" w:color="auto" w:fill="auto"/>
            <w:noWrap/>
            <w:vAlign w:val="bottom"/>
            <w:hideMark/>
          </w:tcPr>
          <w:p w14:paraId="34D34091" w14:textId="77777777" w:rsidR="009E00CD" w:rsidRDefault="009E00CD">
            <w:pPr>
              <w:rPr>
                <w:rFonts w:ascii="Calibri" w:hAnsi="Calibri" w:cs="Calibri"/>
                <w:color w:val="000000"/>
                <w:sz w:val="22"/>
                <w:szCs w:val="22"/>
              </w:rPr>
            </w:pPr>
            <w:r>
              <w:rPr>
                <w:rFonts w:ascii="Calibri" w:hAnsi="Calibri" w:cs="Calibri"/>
                <w:color w:val="000000"/>
                <w:sz w:val="22"/>
                <w:szCs w:val="22"/>
              </w:rPr>
              <w:t>0.368</w:t>
            </w:r>
          </w:p>
        </w:tc>
      </w:tr>
      <w:tr w:rsidR="00206AB7" w14:paraId="09B23882" w14:textId="77777777" w:rsidTr="00206AB7">
        <w:trPr>
          <w:trHeight w:val="354"/>
        </w:trPr>
        <w:tc>
          <w:tcPr>
            <w:tcW w:w="2395" w:type="dxa"/>
            <w:tcBorders>
              <w:top w:val="nil"/>
              <w:left w:val="nil"/>
              <w:bottom w:val="nil"/>
              <w:right w:val="nil"/>
            </w:tcBorders>
            <w:shd w:val="clear" w:color="auto" w:fill="auto"/>
            <w:noWrap/>
            <w:vAlign w:val="center"/>
            <w:hideMark/>
          </w:tcPr>
          <w:p w14:paraId="472A901E" w14:textId="77777777" w:rsidR="009E00CD" w:rsidRDefault="009E00CD">
            <w:pPr>
              <w:rPr>
                <w:rFonts w:ascii="Calibri" w:hAnsi="Calibri" w:cs="Calibri"/>
                <w:color w:val="000000"/>
                <w:sz w:val="18"/>
                <w:szCs w:val="18"/>
              </w:rPr>
            </w:pPr>
            <w:r>
              <w:rPr>
                <w:rFonts w:ascii="Calibri" w:hAnsi="Calibri" w:cs="Calibri"/>
                <w:color w:val="000000"/>
                <w:sz w:val="18"/>
                <w:szCs w:val="18"/>
              </w:rPr>
              <w:t>Abuse</w:t>
            </w:r>
          </w:p>
        </w:tc>
        <w:tc>
          <w:tcPr>
            <w:tcW w:w="724" w:type="dxa"/>
            <w:tcBorders>
              <w:top w:val="nil"/>
              <w:left w:val="nil"/>
              <w:bottom w:val="nil"/>
              <w:right w:val="nil"/>
            </w:tcBorders>
            <w:shd w:val="clear" w:color="auto" w:fill="auto"/>
            <w:noWrap/>
            <w:vAlign w:val="bottom"/>
            <w:hideMark/>
          </w:tcPr>
          <w:p w14:paraId="46E7B626"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2.63</w:t>
            </w:r>
          </w:p>
        </w:tc>
        <w:tc>
          <w:tcPr>
            <w:tcW w:w="1556" w:type="dxa"/>
            <w:tcBorders>
              <w:top w:val="nil"/>
              <w:left w:val="nil"/>
              <w:bottom w:val="nil"/>
              <w:right w:val="nil"/>
            </w:tcBorders>
            <w:shd w:val="clear" w:color="auto" w:fill="auto"/>
            <w:noWrap/>
            <w:vAlign w:val="bottom"/>
            <w:hideMark/>
          </w:tcPr>
          <w:p w14:paraId="4243B52F" w14:textId="77777777" w:rsidR="009E00CD" w:rsidRDefault="009E00CD">
            <w:pPr>
              <w:rPr>
                <w:rFonts w:ascii="Calibri" w:hAnsi="Calibri" w:cs="Calibri"/>
                <w:color w:val="000000"/>
                <w:sz w:val="22"/>
                <w:szCs w:val="22"/>
              </w:rPr>
            </w:pPr>
            <w:r>
              <w:rPr>
                <w:rFonts w:ascii="Calibri" w:hAnsi="Calibri" w:cs="Calibri"/>
                <w:color w:val="000000"/>
                <w:sz w:val="22"/>
                <w:szCs w:val="22"/>
              </w:rPr>
              <w:t>( 1.91- 3.60)</w:t>
            </w:r>
          </w:p>
        </w:tc>
        <w:tc>
          <w:tcPr>
            <w:tcW w:w="838" w:type="dxa"/>
            <w:tcBorders>
              <w:top w:val="nil"/>
              <w:left w:val="nil"/>
              <w:bottom w:val="nil"/>
              <w:right w:val="nil"/>
            </w:tcBorders>
            <w:shd w:val="clear" w:color="auto" w:fill="auto"/>
            <w:noWrap/>
            <w:vAlign w:val="bottom"/>
            <w:hideMark/>
          </w:tcPr>
          <w:p w14:paraId="3A8A9CB3"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72AA4395"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08EFB30D" w14:textId="77777777" w:rsidR="009E00CD" w:rsidRDefault="009E00CD">
            <w:pPr>
              <w:rPr>
                <w:rFonts w:ascii="Calibri" w:hAnsi="Calibri" w:cs="Calibri"/>
                <w:color w:val="000000"/>
                <w:sz w:val="22"/>
                <w:szCs w:val="22"/>
              </w:rPr>
            </w:pPr>
            <w:r>
              <w:rPr>
                <w:rFonts w:ascii="Calibri" w:hAnsi="Calibri" w:cs="Calibri"/>
                <w:color w:val="000000"/>
                <w:sz w:val="22"/>
                <w:szCs w:val="22"/>
              </w:rPr>
              <w:t>1.68</w:t>
            </w:r>
          </w:p>
        </w:tc>
        <w:tc>
          <w:tcPr>
            <w:tcW w:w="1556" w:type="dxa"/>
            <w:tcBorders>
              <w:top w:val="nil"/>
              <w:left w:val="nil"/>
              <w:bottom w:val="nil"/>
              <w:right w:val="nil"/>
            </w:tcBorders>
            <w:shd w:val="clear" w:color="auto" w:fill="auto"/>
            <w:noWrap/>
            <w:vAlign w:val="bottom"/>
            <w:hideMark/>
          </w:tcPr>
          <w:p w14:paraId="6EB4C061" w14:textId="77777777" w:rsidR="009E00CD" w:rsidRDefault="009E00CD">
            <w:pPr>
              <w:rPr>
                <w:rFonts w:ascii="Calibri" w:hAnsi="Calibri" w:cs="Calibri"/>
                <w:color w:val="000000"/>
                <w:sz w:val="22"/>
                <w:szCs w:val="22"/>
              </w:rPr>
            </w:pPr>
            <w:r>
              <w:rPr>
                <w:rFonts w:ascii="Calibri" w:hAnsi="Calibri" w:cs="Calibri"/>
                <w:color w:val="000000"/>
                <w:sz w:val="22"/>
                <w:szCs w:val="22"/>
              </w:rPr>
              <w:t>(1.00- 2.85)</w:t>
            </w:r>
          </w:p>
        </w:tc>
        <w:tc>
          <w:tcPr>
            <w:tcW w:w="838" w:type="dxa"/>
            <w:tcBorders>
              <w:top w:val="nil"/>
              <w:left w:val="nil"/>
              <w:bottom w:val="nil"/>
              <w:right w:val="nil"/>
            </w:tcBorders>
            <w:shd w:val="clear" w:color="auto" w:fill="auto"/>
            <w:noWrap/>
            <w:vAlign w:val="bottom"/>
            <w:hideMark/>
          </w:tcPr>
          <w:p w14:paraId="27452E18" w14:textId="77777777" w:rsidR="009E00CD" w:rsidRDefault="009E00CD">
            <w:pPr>
              <w:rPr>
                <w:rFonts w:ascii="Calibri" w:hAnsi="Calibri" w:cs="Calibri"/>
                <w:color w:val="000000"/>
                <w:sz w:val="22"/>
                <w:szCs w:val="22"/>
              </w:rPr>
            </w:pPr>
            <w:r>
              <w:rPr>
                <w:rFonts w:ascii="Calibri" w:hAnsi="Calibri" w:cs="Calibri"/>
                <w:color w:val="000000"/>
                <w:sz w:val="22"/>
                <w:szCs w:val="22"/>
              </w:rPr>
              <w:t>0.052</w:t>
            </w:r>
          </w:p>
        </w:tc>
        <w:tc>
          <w:tcPr>
            <w:tcW w:w="278" w:type="dxa"/>
            <w:tcBorders>
              <w:top w:val="nil"/>
              <w:left w:val="nil"/>
              <w:bottom w:val="nil"/>
              <w:right w:val="nil"/>
            </w:tcBorders>
            <w:shd w:val="clear" w:color="auto" w:fill="auto"/>
            <w:noWrap/>
            <w:vAlign w:val="bottom"/>
            <w:hideMark/>
          </w:tcPr>
          <w:p w14:paraId="24061514" w14:textId="77777777" w:rsidR="009E00CD" w:rsidRDefault="009E00CD">
            <w:pPr>
              <w:rPr>
                <w:rFonts w:ascii="Calibri" w:hAnsi="Calibri" w:cs="Calibri"/>
                <w:color w:val="000000"/>
                <w:sz w:val="22"/>
                <w:szCs w:val="22"/>
              </w:rPr>
            </w:pPr>
          </w:p>
        </w:tc>
        <w:tc>
          <w:tcPr>
            <w:tcW w:w="1026" w:type="dxa"/>
            <w:tcBorders>
              <w:top w:val="nil"/>
              <w:left w:val="nil"/>
              <w:bottom w:val="nil"/>
              <w:right w:val="nil"/>
            </w:tcBorders>
            <w:shd w:val="clear" w:color="auto" w:fill="auto"/>
            <w:noWrap/>
            <w:vAlign w:val="bottom"/>
            <w:hideMark/>
          </w:tcPr>
          <w:p w14:paraId="18636940" w14:textId="77777777" w:rsidR="009E00CD" w:rsidRDefault="009E00CD">
            <w:pPr>
              <w:rPr>
                <w:rFonts w:ascii="Calibri" w:hAnsi="Calibri" w:cs="Calibri"/>
                <w:color w:val="000000"/>
                <w:sz w:val="22"/>
                <w:szCs w:val="22"/>
              </w:rPr>
            </w:pPr>
            <w:r>
              <w:rPr>
                <w:rFonts w:ascii="Calibri" w:hAnsi="Calibri" w:cs="Calibri"/>
                <w:color w:val="000000"/>
                <w:sz w:val="22"/>
                <w:szCs w:val="22"/>
              </w:rPr>
              <w:t>0.64</w:t>
            </w:r>
          </w:p>
        </w:tc>
        <w:tc>
          <w:tcPr>
            <w:tcW w:w="1323" w:type="dxa"/>
            <w:tcBorders>
              <w:top w:val="nil"/>
              <w:left w:val="nil"/>
              <w:bottom w:val="nil"/>
              <w:right w:val="nil"/>
            </w:tcBorders>
            <w:shd w:val="clear" w:color="auto" w:fill="auto"/>
            <w:noWrap/>
            <w:vAlign w:val="bottom"/>
            <w:hideMark/>
          </w:tcPr>
          <w:p w14:paraId="38C96C94" w14:textId="77777777" w:rsidR="009E00CD" w:rsidRDefault="009E00CD">
            <w:pPr>
              <w:rPr>
                <w:rFonts w:ascii="Calibri" w:hAnsi="Calibri" w:cs="Calibri"/>
                <w:color w:val="000000"/>
                <w:sz w:val="22"/>
                <w:szCs w:val="22"/>
              </w:rPr>
            </w:pPr>
            <w:r>
              <w:rPr>
                <w:rFonts w:ascii="Calibri" w:hAnsi="Calibri" w:cs="Calibri"/>
                <w:color w:val="000000"/>
                <w:sz w:val="22"/>
                <w:szCs w:val="22"/>
              </w:rPr>
              <w:t>(0.35, 1.18)</w:t>
            </w:r>
          </w:p>
        </w:tc>
        <w:tc>
          <w:tcPr>
            <w:tcW w:w="1126" w:type="dxa"/>
            <w:tcBorders>
              <w:top w:val="nil"/>
              <w:left w:val="nil"/>
              <w:bottom w:val="nil"/>
              <w:right w:val="nil"/>
            </w:tcBorders>
            <w:shd w:val="clear" w:color="auto" w:fill="auto"/>
            <w:noWrap/>
            <w:vAlign w:val="bottom"/>
            <w:hideMark/>
          </w:tcPr>
          <w:p w14:paraId="225749AD" w14:textId="77777777" w:rsidR="009E00CD" w:rsidRDefault="009E00CD">
            <w:pPr>
              <w:rPr>
                <w:rFonts w:ascii="Calibri" w:hAnsi="Calibri" w:cs="Calibri"/>
                <w:color w:val="000000"/>
                <w:sz w:val="22"/>
                <w:szCs w:val="22"/>
              </w:rPr>
            </w:pPr>
            <w:r>
              <w:rPr>
                <w:rFonts w:ascii="Calibri" w:hAnsi="Calibri" w:cs="Calibri"/>
                <w:color w:val="000000"/>
                <w:sz w:val="22"/>
                <w:szCs w:val="22"/>
              </w:rPr>
              <w:t>0.155</w:t>
            </w:r>
          </w:p>
        </w:tc>
      </w:tr>
      <w:tr w:rsidR="00206AB7" w14:paraId="6AFBB68C" w14:textId="77777777" w:rsidTr="00206AB7">
        <w:trPr>
          <w:trHeight w:val="354"/>
        </w:trPr>
        <w:tc>
          <w:tcPr>
            <w:tcW w:w="2395" w:type="dxa"/>
            <w:tcBorders>
              <w:top w:val="nil"/>
              <w:left w:val="nil"/>
              <w:bottom w:val="nil"/>
              <w:right w:val="nil"/>
            </w:tcBorders>
            <w:shd w:val="clear" w:color="auto" w:fill="auto"/>
            <w:noWrap/>
            <w:vAlign w:val="center"/>
            <w:hideMark/>
          </w:tcPr>
          <w:p w14:paraId="152E91B8" w14:textId="77777777" w:rsidR="009E00CD" w:rsidRDefault="009E00CD">
            <w:pPr>
              <w:rPr>
                <w:rFonts w:ascii="Calibri" w:hAnsi="Calibri" w:cs="Calibri"/>
                <w:color w:val="000000"/>
                <w:sz w:val="18"/>
                <w:szCs w:val="18"/>
              </w:rPr>
            </w:pPr>
            <w:r>
              <w:rPr>
                <w:rFonts w:ascii="Calibri" w:hAnsi="Calibri" w:cs="Calibri"/>
                <w:color w:val="000000"/>
                <w:sz w:val="18"/>
                <w:szCs w:val="18"/>
              </w:rPr>
              <w:t>Domestic violence</w:t>
            </w:r>
          </w:p>
        </w:tc>
        <w:tc>
          <w:tcPr>
            <w:tcW w:w="724" w:type="dxa"/>
            <w:tcBorders>
              <w:top w:val="nil"/>
              <w:left w:val="nil"/>
              <w:bottom w:val="nil"/>
              <w:right w:val="nil"/>
            </w:tcBorders>
            <w:shd w:val="clear" w:color="auto" w:fill="auto"/>
            <w:noWrap/>
            <w:vAlign w:val="bottom"/>
            <w:hideMark/>
          </w:tcPr>
          <w:p w14:paraId="3699060D"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2.41</w:t>
            </w:r>
          </w:p>
        </w:tc>
        <w:tc>
          <w:tcPr>
            <w:tcW w:w="1556" w:type="dxa"/>
            <w:tcBorders>
              <w:top w:val="nil"/>
              <w:left w:val="nil"/>
              <w:bottom w:val="nil"/>
              <w:right w:val="nil"/>
            </w:tcBorders>
            <w:shd w:val="clear" w:color="auto" w:fill="auto"/>
            <w:noWrap/>
            <w:vAlign w:val="bottom"/>
            <w:hideMark/>
          </w:tcPr>
          <w:p w14:paraId="278A0222" w14:textId="77777777" w:rsidR="009E00CD" w:rsidRDefault="009E00CD">
            <w:pPr>
              <w:rPr>
                <w:rFonts w:ascii="Calibri" w:hAnsi="Calibri" w:cs="Calibri"/>
                <w:color w:val="000000"/>
                <w:sz w:val="22"/>
                <w:szCs w:val="22"/>
              </w:rPr>
            </w:pPr>
            <w:r>
              <w:rPr>
                <w:rFonts w:ascii="Calibri" w:hAnsi="Calibri" w:cs="Calibri"/>
                <w:color w:val="000000"/>
                <w:sz w:val="22"/>
                <w:szCs w:val="22"/>
              </w:rPr>
              <w:t>( 1.78- 3.27)</w:t>
            </w:r>
          </w:p>
        </w:tc>
        <w:tc>
          <w:tcPr>
            <w:tcW w:w="838" w:type="dxa"/>
            <w:tcBorders>
              <w:top w:val="nil"/>
              <w:left w:val="nil"/>
              <w:bottom w:val="nil"/>
              <w:right w:val="nil"/>
            </w:tcBorders>
            <w:shd w:val="clear" w:color="auto" w:fill="auto"/>
            <w:noWrap/>
            <w:vAlign w:val="bottom"/>
            <w:hideMark/>
          </w:tcPr>
          <w:p w14:paraId="74808AEB"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025E5EE6"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796B450A" w14:textId="77777777" w:rsidR="009E00CD" w:rsidRDefault="009E00CD">
            <w:pPr>
              <w:rPr>
                <w:rFonts w:ascii="Calibri" w:hAnsi="Calibri" w:cs="Calibri"/>
                <w:color w:val="000000"/>
                <w:sz w:val="22"/>
                <w:szCs w:val="22"/>
              </w:rPr>
            </w:pPr>
            <w:r>
              <w:rPr>
                <w:rFonts w:ascii="Calibri" w:hAnsi="Calibri" w:cs="Calibri"/>
                <w:color w:val="000000"/>
                <w:sz w:val="22"/>
                <w:szCs w:val="22"/>
              </w:rPr>
              <w:t>2.47</w:t>
            </w:r>
          </w:p>
        </w:tc>
        <w:tc>
          <w:tcPr>
            <w:tcW w:w="1556" w:type="dxa"/>
            <w:tcBorders>
              <w:top w:val="nil"/>
              <w:left w:val="nil"/>
              <w:bottom w:val="nil"/>
              <w:right w:val="nil"/>
            </w:tcBorders>
            <w:shd w:val="clear" w:color="auto" w:fill="auto"/>
            <w:noWrap/>
            <w:vAlign w:val="bottom"/>
            <w:hideMark/>
          </w:tcPr>
          <w:p w14:paraId="23448646" w14:textId="77777777" w:rsidR="009E00CD" w:rsidRDefault="009E00CD">
            <w:pPr>
              <w:rPr>
                <w:rFonts w:ascii="Calibri" w:hAnsi="Calibri" w:cs="Calibri"/>
                <w:color w:val="000000"/>
                <w:sz w:val="22"/>
                <w:szCs w:val="22"/>
              </w:rPr>
            </w:pPr>
            <w:r>
              <w:rPr>
                <w:rFonts w:ascii="Calibri" w:hAnsi="Calibri" w:cs="Calibri"/>
                <w:color w:val="000000"/>
                <w:sz w:val="22"/>
                <w:szCs w:val="22"/>
              </w:rPr>
              <w:t>(1.55- 3.92)</w:t>
            </w:r>
          </w:p>
        </w:tc>
        <w:tc>
          <w:tcPr>
            <w:tcW w:w="838" w:type="dxa"/>
            <w:tcBorders>
              <w:top w:val="nil"/>
              <w:left w:val="nil"/>
              <w:bottom w:val="nil"/>
              <w:right w:val="nil"/>
            </w:tcBorders>
            <w:shd w:val="clear" w:color="auto" w:fill="auto"/>
            <w:noWrap/>
            <w:vAlign w:val="bottom"/>
            <w:hideMark/>
          </w:tcPr>
          <w:p w14:paraId="16DFFCBB"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29EF487C"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5BBC7983" w14:textId="77777777" w:rsidR="009E00CD" w:rsidRDefault="009E00CD">
            <w:pPr>
              <w:rPr>
                <w:rFonts w:ascii="Calibri" w:hAnsi="Calibri" w:cs="Calibri"/>
                <w:color w:val="000000"/>
                <w:sz w:val="22"/>
                <w:szCs w:val="22"/>
              </w:rPr>
            </w:pPr>
            <w:r>
              <w:rPr>
                <w:rFonts w:ascii="Calibri" w:hAnsi="Calibri" w:cs="Calibri"/>
                <w:color w:val="000000"/>
                <w:sz w:val="22"/>
                <w:szCs w:val="22"/>
              </w:rPr>
              <w:t>1.03</w:t>
            </w:r>
          </w:p>
        </w:tc>
        <w:tc>
          <w:tcPr>
            <w:tcW w:w="1323" w:type="dxa"/>
            <w:tcBorders>
              <w:top w:val="nil"/>
              <w:left w:val="nil"/>
              <w:bottom w:val="nil"/>
              <w:right w:val="nil"/>
            </w:tcBorders>
            <w:shd w:val="clear" w:color="auto" w:fill="auto"/>
            <w:noWrap/>
            <w:vAlign w:val="bottom"/>
            <w:hideMark/>
          </w:tcPr>
          <w:p w14:paraId="688E86D5" w14:textId="77777777" w:rsidR="009E00CD" w:rsidRDefault="009E00CD">
            <w:pPr>
              <w:rPr>
                <w:rFonts w:ascii="Calibri" w:hAnsi="Calibri" w:cs="Calibri"/>
                <w:color w:val="000000"/>
                <w:sz w:val="22"/>
                <w:szCs w:val="22"/>
              </w:rPr>
            </w:pPr>
            <w:r>
              <w:rPr>
                <w:rFonts w:ascii="Calibri" w:hAnsi="Calibri" w:cs="Calibri"/>
                <w:color w:val="000000"/>
                <w:sz w:val="22"/>
                <w:szCs w:val="22"/>
              </w:rPr>
              <w:t>(0.59, 1.78)</w:t>
            </w:r>
          </w:p>
        </w:tc>
        <w:tc>
          <w:tcPr>
            <w:tcW w:w="1126" w:type="dxa"/>
            <w:tcBorders>
              <w:top w:val="nil"/>
              <w:left w:val="nil"/>
              <w:bottom w:val="nil"/>
              <w:right w:val="nil"/>
            </w:tcBorders>
            <w:shd w:val="clear" w:color="auto" w:fill="auto"/>
            <w:noWrap/>
            <w:vAlign w:val="bottom"/>
            <w:hideMark/>
          </w:tcPr>
          <w:p w14:paraId="3ED776F7" w14:textId="77777777" w:rsidR="009E00CD" w:rsidRDefault="009E00CD">
            <w:pPr>
              <w:rPr>
                <w:rFonts w:ascii="Calibri" w:hAnsi="Calibri" w:cs="Calibri"/>
                <w:color w:val="000000"/>
                <w:sz w:val="22"/>
                <w:szCs w:val="22"/>
              </w:rPr>
            </w:pPr>
            <w:r>
              <w:rPr>
                <w:rFonts w:ascii="Calibri" w:hAnsi="Calibri" w:cs="Calibri"/>
                <w:color w:val="000000"/>
                <w:sz w:val="22"/>
                <w:szCs w:val="22"/>
              </w:rPr>
              <w:t>0.929</w:t>
            </w:r>
          </w:p>
        </w:tc>
      </w:tr>
      <w:tr w:rsidR="00206AB7" w14:paraId="6074A742" w14:textId="77777777" w:rsidTr="00206AB7">
        <w:trPr>
          <w:trHeight w:val="354"/>
        </w:trPr>
        <w:tc>
          <w:tcPr>
            <w:tcW w:w="2395" w:type="dxa"/>
            <w:tcBorders>
              <w:top w:val="nil"/>
              <w:left w:val="nil"/>
              <w:bottom w:val="nil"/>
              <w:right w:val="nil"/>
            </w:tcBorders>
            <w:shd w:val="clear" w:color="auto" w:fill="auto"/>
            <w:noWrap/>
            <w:vAlign w:val="center"/>
            <w:hideMark/>
          </w:tcPr>
          <w:p w14:paraId="55970A60" w14:textId="77777777" w:rsidR="009E00CD" w:rsidRDefault="009E00CD">
            <w:pPr>
              <w:rPr>
                <w:rFonts w:ascii="Calibri" w:hAnsi="Calibri" w:cs="Calibri"/>
                <w:color w:val="000000"/>
                <w:sz w:val="18"/>
                <w:szCs w:val="18"/>
              </w:rPr>
            </w:pPr>
            <w:r>
              <w:rPr>
                <w:rFonts w:ascii="Calibri" w:hAnsi="Calibri" w:cs="Calibri"/>
                <w:color w:val="000000"/>
                <w:sz w:val="18"/>
                <w:szCs w:val="18"/>
              </w:rPr>
              <w:t>Parental death</w:t>
            </w:r>
          </w:p>
        </w:tc>
        <w:tc>
          <w:tcPr>
            <w:tcW w:w="724" w:type="dxa"/>
            <w:tcBorders>
              <w:top w:val="nil"/>
              <w:left w:val="nil"/>
              <w:bottom w:val="nil"/>
              <w:right w:val="nil"/>
            </w:tcBorders>
            <w:shd w:val="clear" w:color="auto" w:fill="auto"/>
            <w:noWrap/>
            <w:vAlign w:val="bottom"/>
            <w:hideMark/>
          </w:tcPr>
          <w:p w14:paraId="1E75E5E9"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1.60</w:t>
            </w:r>
          </w:p>
        </w:tc>
        <w:tc>
          <w:tcPr>
            <w:tcW w:w="1556" w:type="dxa"/>
            <w:tcBorders>
              <w:top w:val="nil"/>
              <w:left w:val="nil"/>
              <w:bottom w:val="nil"/>
              <w:right w:val="nil"/>
            </w:tcBorders>
            <w:shd w:val="clear" w:color="auto" w:fill="auto"/>
            <w:noWrap/>
            <w:vAlign w:val="bottom"/>
            <w:hideMark/>
          </w:tcPr>
          <w:p w14:paraId="2C01D7BD" w14:textId="77777777" w:rsidR="009E00CD" w:rsidRDefault="009E00CD">
            <w:pPr>
              <w:rPr>
                <w:rFonts w:ascii="Calibri" w:hAnsi="Calibri" w:cs="Calibri"/>
                <w:color w:val="000000"/>
                <w:sz w:val="22"/>
                <w:szCs w:val="22"/>
              </w:rPr>
            </w:pPr>
            <w:r>
              <w:rPr>
                <w:rFonts w:ascii="Calibri" w:hAnsi="Calibri" w:cs="Calibri"/>
                <w:color w:val="000000"/>
                <w:sz w:val="22"/>
                <w:szCs w:val="22"/>
              </w:rPr>
              <w:t>( 1.44- 1.77)</w:t>
            </w:r>
          </w:p>
        </w:tc>
        <w:tc>
          <w:tcPr>
            <w:tcW w:w="838" w:type="dxa"/>
            <w:tcBorders>
              <w:top w:val="nil"/>
              <w:left w:val="nil"/>
              <w:bottom w:val="nil"/>
              <w:right w:val="nil"/>
            </w:tcBorders>
            <w:shd w:val="clear" w:color="auto" w:fill="auto"/>
            <w:noWrap/>
            <w:vAlign w:val="bottom"/>
            <w:hideMark/>
          </w:tcPr>
          <w:p w14:paraId="5DBE3B0F"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65ECA0A3"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41DB8686" w14:textId="77777777" w:rsidR="009E00CD" w:rsidRDefault="009E00CD">
            <w:pPr>
              <w:rPr>
                <w:rFonts w:ascii="Calibri" w:hAnsi="Calibri" w:cs="Calibri"/>
                <w:color w:val="000000"/>
                <w:sz w:val="22"/>
                <w:szCs w:val="22"/>
              </w:rPr>
            </w:pPr>
            <w:r>
              <w:rPr>
                <w:rFonts w:ascii="Calibri" w:hAnsi="Calibri" w:cs="Calibri"/>
                <w:color w:val="000000"/>
                <w:sz w:val="22"/>
                <w:szCs w:val="22"/>
              </w:rPr>
              <w:t>1.82</w:t>
            </w:r>
          </w:p>
        </w:tc>
        <w:tc>
          <w:tcPr>
            <w:tcW w:w="1556" w:type="dxa"/>
            <w:tcBorders>
              <w:top w:val="nil"/>
              <w:left w:val="nil"/>
              <w:bottom w:val="nil"/>
              <w:right w:val="nil"/>
            </w:tcBorders>
            <w:shd w:val="clear" w:color="auto" w:fill="auto"/>
            <w:noWrap/>
            <w:vAlign w:val="bottom"/>
            <w:hideMark/>
          </w:tcPr>
          <w:p w14:paraId="1DC49F71" w14:textId="77777777" w:rsidR="009E00CD" w:rsidRDefault="009E00CD">
            <w:pPr>
              <w:rPr>
                <w:rFonts w:ascii="Calibri" w:hAnsi="Calibri" w:cs="Calibri"/>
                <w:color w:val="000000"/>
                <w:sz w:val="22"/>
                <w:szCs w:val="22"/>
              </w:rPr>
            </w:pPr>
            <w:r>
              <w:rPr>
                <w:rFonts w:ascii="Calibri" w:hAnsi="Calibri" w:cs="Calibri"/>
                <w:color w:val="000000"/>
                <w:sz w:val="22"/>
                <w:szCs w:val="22"/>
              </w:rPr>
              <w:t>(1.59- 2.09)</w:t>
            </w:r>
          </w:p>
        </w:tc>
        <w:tc>
          <w:tcPr>
            <w:tcW w:w="838" w:type="dxa"/>
            <w:tcBorders>
              <w:top w:val="nil"/>
              <w:left w:val="nil"/>
              <w:bottom w:val="nil"/>
              <w:right w:val="nil"/>
            </w:tcBorders>
            <w:shd w:val="clear" w:color="auto" w:fill="auto"/>
            <w:noWrap/>
            <w:vAlign w:val="bottom"/>
            <w:hideMark/>
          </w:tcPr>
          <w:p w14:paraId="1B2586F2"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09B6C40A"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438B6A1B" w14:textId="77777777" w:rsidR="009E00CD" w:rsidRDefault="009E00CD">
            <w:pPr>
              <w:rPr>
                <w:rFonts w:ascii="Calibri" w:hAnsi="Calibri" w:cs="Calibri"/>
                <w:color w:val="000000"/>
                <w:sz w:val="22"/>
                <w:szCs w:val="22"/>
              </w:rPr>
            </w:pPr>
            <w:r>
              <w:rPr>
                <w:rFonts w:ascii="Calibri" w:hAnsi="Calibri" w:cs="Calibri"/>
                <w:color w:val="000000"/>
                <w:sz w:val="22"/>
                <w:szCs w:val="22"/>
              </w:rPr>
              <w:t>1.14</w:t>
            </w:r>
          </w:p>
        </w:tc>
        <w:tc>
          <w:tcPr>
            <w:tcW w:w="1323" w:type="dxa"/>
            <w:tcBorders>
              <w:top w:val="nil"/>
              <w:left w:val="nil"/>
              <w:bottom w:val="nil"/>
              <w:right w:val="nil"/>
            </w:tcBorders>
            <w:shd w:val="clear" w:color="auto" w:fill="auto"/>
            <w:noWrap/>
            <w:vAlign w:val="bottom"/>
            <w:hideMark/>
          </w:tcPr>
          <w:p w14:paraId="567269AB" w14:textId="77777777" w:rsidR="009E00CD" w:rsidRDefault="009E00CD">
            <w:pPr>
              <w:rPr>
                <w:rFonts w:ascii="Calibri" w:hAnsi="Calibri" w:cs="Calibri"/>
                <w:color w:val="000000"/>
                <w:sz w:val="22"/>
                <w:szCs w:val="22"/>
              </w:rPr>
            </w:pPr>
            <w:r>
              <w:rPr>
                <w:rFonts w:ascii="Calibri" w:hAnsi="Calibri" w:cs="Calibri"/>
                <w:color w:val="000000"/>
                <w:sz w:val="22"/>
                <w:szCs w:val="22"/>
              </w:rPr>
              <w:t>(0.96, 1.35)</w:t>
            </w:r>
          </w:p>
        </w:tc>
        <w:tc>
          <w:tcPr>
            <w:tcW w:w="1126" w:type="dxa"/>
            <w:tcBorders>
              <w:top w:val="nil"/>
              <w:left w:val="nil"/>
              <w:bottom w:val="nil"/>
              <w:right w:val="nil"/>
            </w:tcBorders>
            <w:shd w:val="clear" w:color="auto" w:fill="auto"/>
            <w:noWrap/>
            <w:vAlign w:val="bottom"/>
            <w:hideMark/>
          </w:tcPr>
          <w:p w14:paraId="7E4CB97B" w14:textId="77777777" w:rsidR="009E00CD" w:rsidRDefault="009E00CD">
            <w:pPr>
              <w:rPr>
                <w:rFonts w:ascii="Calibri" w:hAnsi="Calibri" w:cs="Calibri"/>
                <w:color w:val="000000"/>
                <w:sz w:val="22"/>
                <w:szCs w:val="22"/>
              </w:rPr>
            </w:pPr>
            <w:r>
              <w:rPr>
                <w:rFonts w:ascii="Calibri" w:hAnsi="Calibri" w:cs="Calibri"/>
                <w:color w:val="000000"/>
                <w:sz w:val="22"/>
                <w:szCs w:val="22"/>
              </w:rPr>
              <w:t>0.136</w:t>
            </w:r>
          </w:p>
        </w:tc>
      </w:tr>
      <w:tr w:rsidR="00206AB7" w14:paraId="212A3B42" w14:textId="77777777" w:rsidTr="00206AB7">
        <w:trPr>
          <w:trHeight w:val="354"/>
        </w:trPr>
        <w:tc>
          <w:tcPr>
            <w:tcW w:w="2395" w:type="dxa"/>
            <w:tcBorders>
              <w:top w:val="nil"/>
              <w:left w:val="nil"/>
              <w:bottom w:val="nil"/>
              <w:right w:val="nil"/>
            </w:tcBorders>
            <w:shd w:val="clear" w:color="auto" w:fill="auto"/>
            <w:noWrap/>
            <w:vAlign w:val="center"/>
            <w:hideMark/>
          </w:tcPr>
          <w:p w14:paraId="76416750" w14:textId="77777777" w:rsidR="009E00CD" w:rsidRDefault="009E00CD">
            <w:pPr>
              <w:rPr>
                <w:rFonts w:ascii="Calibri" w:hAnsi="Calibri" w:cs="Calibri"/>
                <w:color w:val="000000"/>
                <w:sz w:val="18"/>
                <w:szCs w:val="18"/>
              </w:rPr>
            </w:pPr>
            <w:r>
              <w:rPr>
                <w:rFonts w:ascii="Calibri" w:hAnsi="Calibri" w:cs="Calibri"/>
                <w:color w:val="000000"/>
                <w:sz w:val="18"/>
                <w:szCs w:val="18"/>
              </w:rPr>
              <w:t>Parental prison</w:t>
            </w:r>
          </w:p>
        </w:tc>
        <w:tc>
          <w:tcPr>
            <w:tcW w:w="724" w:type="dxa"/>
            <w:tcBorders>
              <w:top w:val="nil"/>
              <w:left w:val="nil"/>
              <w:bottom w:val="nil"/>
              <w:right w:val="nil"/>
            </w:tcBorders>
            <w:shd w:val="clear" w:color="auto" w:fill="auto"/>
            <w:noWrap/>
            <w:vAlign w:val="bottom"/>
            <w:hideMark/>
          </w:tcPr>
          <w:p w14:paraId="46256E2F"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1.93</w:t>
            </w:r>
          </w:p>
        </w:tc>
        <w:tc>
          <w:tcPr>
            <w:tcW w:w="1556" w:type="dxa"/>
            <w:tcBorders>
              <w:top w:val="nil"/>
              <w:left w:val="nil"/>
              <w:bottom w:val="nil"/>
              <w:right w:val="nil"/>
            </w:tcBorders>
            <w:shd w:val="clear" w:color="auto" w:fill="auto"/>
            <w:noWrap/>
            <w:vAlign w:val="bottom"/>
            <w:hideMark/>
          </w:tcPr>
          <w:p w14:paraId="2500E04F" w14:textId="77777777" w:rsidR="009E00CD" w:rsidRDefault="009E00CD">
            <w:pPr>
              <w:rPr>
                <w:rFonts w:ascii="Calibri" w:hAnsi="Calibri" w:cs="Calibri"/>
                <w:color w:val="000000"/>
                <w:sz w:val="22"/>
                <w:szCs w:val="22"/>
              </w:rPr>
            </w:pPr>
            <w:r>
              <w:rPr>
                <w:rFonts w:ascii="Calibri" w:hAnsi="Calibri" w:cs="Calibri"/>
                <w:color w:val="000000"/>
                <w:sz w:val="22"/>
                <w:szCs w:val="22"/>
              </w:rPr>
              <w:t>( 1.78- 2.08)</w:t>
            </w:r>
          </w:p>
        </w:tc>
        <w:tc>
          <w:tcPr>
            <w:tcW w:w="838" w:type="dxa"/>
            <w:tcBorders>
              <w:top w:val="nil"/>
              <w:left w:val="nil"/>
              <w:bottom w:val="nil"/>
              <w:right w:val="nil"/>
            </w:tcBorders>
            <w:shd w:val="clear" w:color="auto" w:fill="auto"/>
            <w:noWrap/>
            <w:vAlign w:val="bottom"/>
            <w:hideMark/>
          </w:tcPr>
          <w:p w14:paraId="2DAA0B5F"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6F82F8BA"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0E8CE0C6" w14:textId="77777777" w:rsidR="009E00CD" w:rsidRDefault="009E00CD">
            <w:pPr>
              <w:rPr>
                <w:rFonts w:ascii="Calibri" w:hAnsi="Calibri" w:cs="Calibri"/>
                <w:color w:val="000000"/>
                <w:sz w:val="22"/>
                <w:szCs w:val="22"/>
              </w:rPr>
            </w:pPr>
            <w:r>
              <w:rPr>
                <w:rFonts w:ascii="Calibri" w:hAnsi="Calibri" w:cs="Calibri"/>
                <w:color w:val="000000"/>
                <w:sz w:val="22"/>
                <w:szCs w:val="22"/>
              </w:rPr>
              <w:t>1.86</w:t>
            </w:r>
          </w:p>
        </w:tc>
        <w:tc>
          <w:tcPr>
            <w:tcW w:w="1556" w:type="dxa"/>
            <w:tcBorders>
              <w:top w:val="nil"/>
              <w:left w:val="nil"/>
              <w:bottom w:val="nil"/>
              <w:right w:val="nil"/>
            </w:tcBorders>
            <w:shd w:val="clear" w:color="auto" w:fill="auto"/>
            <w:noWrap/>
            <w:vAlign w:val="bottom"/>
            <w:hideMark/>
          </w:tcPr>
          <w:p w14:paraId="4D97C04E" w14:textId="77777777" w:rsidR="009E00CD" w:rsidRDefault="009E00CD">
            <w:pPr>
              <w:rPr>
                <w:rFonts w:ascii="Calibri" w:hAnsi="Calibri" w:cs="Calibri"/>
                <w:color w:val="000000"/>
                <w:sz w:val="22"/>
                <w:szCs w:val="22"/>
              </w:rPr>
            </w:pPr>
            <w:r>
              <w:rPr>
                <w:rFonts w:ascii="Calibri" w:hAnsi="Calibri" w:cs="Calibri"/>
                <w:color w:val="000000"/>
                <w:sz w:val="22"/>
                <w:szCs w:val="22"/>
              </w:rPr>
              <w:t>(1.66- 2.08)</w:t>
            </w:r>
          </w:p>
        </w:tc>
        <w:tc>
          <w:tcPr>
            <w:tcW w:w="838" w:type="dxa"/>
            <w:tcBorders>
              <w:top w:val="nil"/>
              <w:left w:val="nil"/>
              <w:bottom w:val="nil"/>
              <w:right w:val="nil"/>
            </w:tcBorders>
            <w:shd w:val="clear" w:color="auto" w:fill="auto"/>
            <w:noWrap/>
            <w:vAlign w:val="bottom"/>
            <w:hideMark/>
          </w:tcPr>
          <w:p w14:paraId="51B948E7"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4C2E9438"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31F8FB11" w14:textId="77777777" w:rsidR="009E00CD" w:rsidRDefault="009E00CD">
            <w:pPr>
              <w:rPr>
                <w:rFonts w:ascii="Calibri" w:hAnsi="Calibri" w:cs="Calibri"/>
                <w:color w:val="000000"/>
                <w:sz w:val="22"/>
                <w:szCs w:val="22"/>
              </w:rPr>
            </w:pPr>
            <w:r>
              <w:rPr>
                <w:rFonts w:ascii="Calibri" w:hAnsi="Calibri" w:cs="Calibri"/>
                <w:color w:val="000000"/>
                <w:sz w:val="22"/>
                <w:szCs w:val="22"/>
              </w:rPr>
              <w:t>0.96</w:t>
            </w:r>
          </w:p>
        </w:tc>
        <w:tc>
          <w:tcPr>
            <w:tcW w:w="1323" w:type="dxa"/>
            <w:tcBorders>
              <w:top w:val="nil"/>
              <w:left w:val="nil"/>
              <w:bottom w:val="nil"/>
              <w:right w:val="nil"/>
            </w:tcBorders>
            <w:shd w:val="clear" w:color="auto" w:fill="auto"/>
            <w:noWrap/>
            <w:vAlign w:val="bottom"/>
            <w:hideMark/>
          </w:tcPr>
          <w:p w14:paraId="37C48308" w14:textId="77777777" w:rsidR="009E00CD" w:rsidRDefault="009E00CD">
            <w:pPr>
              <w:rPr>
                <w:rFonts w:ascii="Calibri" w:hAnsi="Calibri" w:cs="Calibri"/>
                <w:color w:val="000000"/>
                <w:sz w:val="22"/>
                <w:szCs w:val="22"/>
              </w:rPr>
            </w:pPr>
            <w:r>
              <w:rPr>
                <w:rFonts w:ascii="Calibri" w:hAnsi="Calibri" w:cs="Calibri"/>
                <w:color w:val="000000"/>
                <w:sz w:val="22"/>
                <w:szCs w:val="22"/>
              </w:rPr>
              <w:t>(0.84, 1.10)</w:t>
            </w:r>
          </w:p>
        </w:tc>
        <w:tc>
          <w:tcPr>
            <w:tcW w:w="1126" w:type="dxa"/>
            <w:tcBorders>
              <w:top w:val="nil"/>
              <w:left w:val="nil"/>
              <w:bottom w:val="nil"/>
              <w:right w:val="nil"/>
            </w:tcBorders>
            <w:shd w:val="clear" w:color="auto" w:fill="auto"/>
            <w:noWrap/>
            <w:vAlign w:val="bottom"/>
            <w:hideMark/>
          </w:tcPr>
          <w:p w14:paraId="08E3AB2B" w14:textId="77777777" w:rsidR="009E00CD" w:rsidRDefault="009E00CD">
            <w:pPr>
              <w:rPr>
                <w:rFonts w:ascii="Calibri" w:hAnsi="Calibri" w:cs="Calibri"/>
                <w:color w:val="000000"/>
                <w:sz w:val="22"/>
                <w:szCs w:val="22"/>
              </w:rPr>
            </w:pPr>
            <w:r>
              <w:rPr>
                <w:rFonts w:ascii="Calibri" w:hAnsi="Calibri" w:cs="Calibri"/>
                <w:color w:val="000000"/>
                <w:sz w:val="22"/>
                <w:szCs w:val="22"/>
              </w:rPr>
              <w:t>0.599</w:t>
            </w:r>
          </w:p>
        </w:tc>
      </w:tr>
      <w:tr w:rsidR="00206AB7" w14:paraId="3522E8A1" w14:textId="77777777" w:rsidTr="00206AB7">
        <w:trPr>
          <w:trHeight w:val="354"/>
        </w:trPr>
        <w:tc>
          <w:tcPr>
            <w:tcW w:w="2395" w:type="dxa"/>
            <w:tcBorders>
              <w:top w:val="nil"/>
              <w:left w:val="nil"/>
              <w:bottom w:val="nil"/>
              <w:right w:val="nil"/>
            </w:tcBorders>
            <w:shd w:val="clear" w:color="auto" w:fill="auto"/>
            <w:noWrap/>
            <w:vAlign w:val="center"/>
            <w:hideMark/>
          </w:tcPr>
          <w:p w14:paraId="6C301403" w14:textId="77777777" w:rsidR="009E00CD" w:rsidRDefault="009E00CD">
            <w:pPr>
              <w:rPr>
                <w:rFonts w:ascii="Calibri" w:hAnsi="Calibri" w:cs="Calibri"/>
                <w:color w:val="000000"/>
                <w:sz w:val="18"/>
                <w:szCs w:val="18"/>
              </w:rPr>
            </w:pPr>
            <w:r>
              <w:rPr>
                <w:rFonts w:ascii="Calibri" w:hAnsi="Calibri" w:cs="Calibri"/>
                <w:color w:val="000000"/>
                <w:sz w:val="18"/>
                <w:szCs w:val="18"/>
              </w:rPr>
              <w:t>Parental substance abuse</w:t>
            </w:r>
          </w:p>
        </w:tc>
        <w:tc>
          <w:tcPr>
            <w:tcW w:w="724" w:type="dxa"/>
            <w:tcBorders>
              <w:top w:val="nil"/>
              <w:left w:val="nil"/>
              <w:bottom w:val="nil"/>
              <w:right w:val="nil"/>
            </w:tcBorders>
            <w:shd w:val="clear" w:color="auto" w:fill="auto"/>
            <w:noWrap/>
            <w:vAlign w:val="bottom"/>
            <w:hideMark/>
          </w:tcPr>
          <w:p w14:paraId="0B7CAA68"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2.01</w:t>
            </w:r>
          </w:p>
        </w:tc>
        <w:tc>
          <w:tcPr>
            <w:tcW w:w="1556" w:type="dxa"/>
            <w:tcBorders>
              <w:top w:val="nil"/>
              <w:left w:val="nil"/>
              <w:bottom w:val="nil"/>
              <w:right w:val="nil"/>
            </w:tcBorders>
            <w:shd w:val="clear" w:color="auto" w:fill="auto"/>
            <w:noWrap/>
            <w:vAlign w:val="bottom"/>
            <w:hideMark/>
          </w:tcPr>
          <w:p w14:paraId="48A2203D" w14:textId="77777777" w:rsidR="009E00CD" w:rsidRDefault="009E00CD">
            <w:pPr>
              <w:rPr>
                <w:rFonts w:ascii="Calibri" w:hAnsi="Calibri" w:cs="Calibri"/>
                <w:color w:val="000000"/>
                <w:sz w:val="22"/>
                <w:szCs w:val="22"/>
              </w:rPr>
            </w:pPr>
            <w:r>
              <w:rPr>
                <w:rFonts w:ascii="Calibri" w:hAnsi="Calibri" w:cs="Calibri"/>
                <w:color w:val="000000"/>
                <w:sz w:val="22"/>
                <w:szCs w:val="22"/>
              </w:rPr>
              <w:t>( 1.90- 2.14)</w:t>
            </w:r>
          </w:p>
        </w:tc>
        <w:tc>
          <w:tcPr>
            <w:tcW w:w="838" w:type="dxa"/>
            <w:tcBorders>
              <w:top w:val="nil"/>
              <w:left w:val="nil"/>
              <w:bottom w:val="nil"/>
              <w:right w:val="nil"/>
            </w:tcBorders>
            <w:shd w:val="clear" w:color="auto" w:fill="auto"/>
            <w:noWrap/>
            <w:vAlign w:val="bottom"/>
            <w:hideMark/>
          </w:tcPr>
          <w:p w14:paraId="0EBB9071"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4CA0EF14"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5500BCAA" w14:textId="77777777" w:rsidR="009E00CD" w:rsidRDefault="009E00CD">
            <w:pPr>
              <w:rPr>
                <w:rFonts w:ascii="Calibri" w:hAnsi="Calibri" w:cs="Calibri"/>
                <w:color w:val="000000"/>
                <w:sz w:val="22"/>
                <w:szCs w:val="22"/>
              </w:rPr>
            </w:pPr>
            <w:r>
              <w:rPr>
                <w:rFonts w:ascii="Calibri" w:hAnsi="Calibri" w:cs="Calibri"/>
                <w:color w:val="000000"/>
                <w:sz w:val="22"/>
                <w:szCs w:val="22"/>
              </w:rPr>
              <w:t>1.83</w:t>
            </w:r>
          </w:p>
        </w:tc>
        <w:tc>
          <w:tcPr>
            <w:tcW w:w="1556" w:type="dxa"/>
            <w:tcBorders>
              <w:top w:val="nil"/>
              <w:left w:val="nil"/>
              <w:bottom w:val="nil"/>
              <w:right w:val="nil"/>
            </w:tcBorders>
            <w:shd w:val="clear" w:color="auto" w:fill="auto"/>
            <w:noWrap/>
            <w:vAlign w:val="bottom"/>
            <w:hideMark/>
          </w:tcPr>
          <w:p w14:paraId="18529CE7" w14:textId="77777777" w:rsidR="009E00CD" w:rsidRDefault="009E00CD">
            <w:pPr>
              <w:rPr>
                <w:rFonts w:ascii="Calibri" w:hAnsi="Calibri" w:cs="Calibri"/>
                <w:color w:val="000000"/>
                <w:sz w:val="22"/>
                <w:szCs w:val="22"/>
              </w:rPr>
            </w:pPr>
            <w:r>
              <w:rPr>
                <w:rFonts w:ascii="Calibri" w:hAnsi="Calibri" w:cs="Calibri"/>
                <w:color w:val="000000"/>
                <w:sz w:val="22"/>
                <w:szCs w:val="22"/>
              </w:rPr>
              <w:t>(1.68- 1.99)</w:t>
            </w:r>
          </w:p>
        </w:tc>
        <w:tc>
          <w:tcPr>
            <w:tcW w:w="838" w:type="dxa"/>
            <w:tcBorders>
              <w:top w:val="nil"/>
              <w:left w:val="nil"/>
              <w:bottom w:val="nil"/>
              <w:right w:val="nil"/>
            </w:tcBorders>
            <w:shd w:val="clear" w:color="auto" w:fill="auto"/>
            <w:noWrap/>
            <w:vAlign w:val="bottom"/>
            <w:hideMark/>
          </w:tcPr>
          <w:p w14:paraId="345A06E9"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7CC7ECEF"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1CD99A4B" w14:textId="77777777" w:rsidR="009E00CD" w:rsidRDefault="009E00CD">
            <w:pPr>
              <w:rPr>
                <w:rFonts w:ascii="Calibri" w:hAnsi="Calibri" w:cs="Calibri"/>
                <w:color w:val="000000"/>
                <w:sz w:val="22"/>
                <w:szCs w:val="22"/>
              </w:rPr>
            </w:pPr>
            <w:r>
              <w:rPr>
                <w:rFonts w:ascii="Calibri" w:hAnsi="Calibri" w:cs="Calibri"/>
                <w:color w:val="000000"/>
                <w:sz w:val="22"/>
                <w:szCs w:val="22"/>
              </w:rPr>
              <w:t>0.91</w:t>
            </w:r>
          </w:p>
        </w:tc>
        <w:tc>
          <w:tcPr>
            <w:tcW w:w="1323" w:type="dxa"/>
            <w:tcBorders>
              <w:top w:val="nil"/>
              <w:left w:val="nil"/>
              <w:bottom w:val="nil"/>
              <w:right w:val="nil"/>
            </w:tcBorders>
            <w:shd w:val="clear" w:color="auto" w:fill="auto"/>
            <w:noWrap/>
            <w:vAlign w:val="bottom"/>
            <w:hideMark/>
          </w:tcPr>
          <w:p w14:paraId="6300E053" w14:textId="77777777" w:rsidR="009E00CD" w:rsidRDefault="009E00CD">
            <w:pPr>
              <w:rPr>
                <w:rFonts w:ascii="Calibri" w:hAnsi="Calibri" w:cs="Calibri"/>
                <w:color w:val="000000"/>
                <w:sz w:val="22"/>
                <w:szCs w:val="22"/>
              </w:rPr>
            </w:pPr>
            <w:r>
              <w:rPr>
                <w:rFonts w:ascii="Calibri" w:hAnsi="Calibri" w:cs="Calibri"/>
                <w:color w:val="000000"/>
                <w:sz w:val="22"/>
                <w:szCs w:val="22"/>
              </w:rPr>
              <w:t>(0.82, 1.01)</w:t>
            </w:r>
          </w:p>
        </w:tc>
        <w:tc>
          <w:tcPr>
            <w:tcW w:w="1126" w:type="dxa"/>
            <w:tcBorders>
              <w:top w:val="nil"/>
              <w:left w:val="nil"/>
              <w:bottom w:val="nil"/>
              <w:right w:val="nil"/>
            </w:tcBorders>
            <w:shd w:val="clear" w:color="auto" w:fill="auto"/>
            <w:noWrap/>
            <w:vAlign w:val="bottom"/>
            <w:hideMark/>
          </w:tcPr>
          <w:p w14:paraId="33AAA905" w14:textId="77777777" w:rsidR="009E00CD" w:rsidRDefault="009E00CD">
            <w:pPr>
              <w:rPr>
                <w:rFonts w:ascii="Calibri" w:hAnsi="Calibri" w:cs="Calibri"/>
                <w:color w:val="000000"/>
                <w:sz w:val="22"/>
                <w:szCs w:val="22"/>
              </w:rPr>
            </w:pPr>
            <w:r>
              <w:rPr>
                <w:rFonts w:ascii="Calibri" w:hAnsi="Calibri" w:cs="Calibri"/>
                <w:color w:val="000000"/>
                <w:sz w:val="22"/>
                <w:szCs w:val="22"/>
              </w:rPr>
              <w:t>0.074</w:t>
            </w:r>
          </w:p>
        </w:tc>
      </w:tr>
      <w:tr w:rsidR="00206AB7" w14:paraId="325C82CE" w14:textId="77777777" w:rsidTr="00206AB7">
        <w:trPr>
          <w:trHeight w:val="354"/>
        </w:trPr>
        <w:tc>
          <w:tcPr>
            <w:tcW w:w="2395" w:type="dxa"/>
            <w:tcBorders>
              <w:top w:val="nil"/>
              <w:left w:val="nil"/>
              <w:bottom w:val="single" w:sz="4" w:space="0" w:color="808080"/>
              <w:right w:val="nil"/>
            </w:tcBorders>
            <w:shd w:val="clear" w:color="auto" w:fill="auto"/>
            <w:noWrap/>
            <w:vAlign w:val="center"/>
            <w:hideMark/>
          </w:tcPr>
          <w:p w14:paraId="17432ABA" w14:textId="77777777" w:rsidR="009E00CD" w:rsidRDefault="009E00CD">
            <w:pPr>
              <w:rPr>
                <w:rFonts w:ascii="Calibri" w:hAnsi="Calibri" w:cs="Calibri"/>
                <w:color w:val="000000"/>
                <w:sz w:val="18"/>
                <w:szCs w:val="18"/>
              </w:rPr>
            </w:pPr>
            <w:r>
              <w:rPr>
                <w:rFonts w:ascii="Calibri" w:hAnsi="Calibri" w:cs="Calibri"/>
                <w:color w:val="000000"/>
                <w:sz w:val="18"/>
                <w:szCs w:val="18"/>
              </w:rPr>
              <w:t>Parental separation</w:t>
            </w:r>
          </w:p>
        </w:tc>
        <w:tc>
          <w:tcPr>
            <w:tcW w:w="724" w:type="dxa"/>
            <w:tcBorders>
              <w:top w:val="nil"/>
              <w:left w:val="nil"/>
              <w:bottom w:val="single" w:sz="4" w:space="0" w:color="808080"/>
              <w:right w:val="nil"/>
            </w:tcBorders>
            <w:shd w:val="clear" w:color="auto" w:fill="auto"/>
            <w:noWrap/>
            <w:vAlign w:val="bottom"/>
            <w:hideMark/>
          </w:tcPr>
          <w:p w14:paraId="06CAEAEE"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1.70</w:t>
            </w:r>
          </w:p>
        </w:tc>
        <w:tc>
          <w:tcPr>
            <w:tcW w:w="1556" w:type="dxa"/>
            <w:tcBorders>
              <w:top w:val="nil"/>
              <w:left w:val="nil"/>
              <w:bottom w:val="single" w:sz="4" w:space="0" w:color="808080"/>
              <w:right w:val="nil"/>
            </w:tcBorders>
            <w:shd w:val="clear" w:color="auto" w:fill="auto"/>
            <w:noWrap/>
            <w:vAlign w:val="bottom"/>
            <w:hideMark/>
          </w:tcPr>
          <w:p w14:paraId="31A35945" w14:textId="77777777" w:rsidR="009E00CD" w:rsidRDefault="009E00CD">
            <w:pPr>
              <w:rPr>
                <w:rFonts w:ascii="Calibri" w:hAnsi="Calibri" w:cs="Calibri"/>
                <w:color w:val="000000"/>
                <w:sz w:val="22"/>
                <w:szCs w:val="22"/>
              </w:rPr>
            </w:pPr>
            <w:r>
              <w:rPr>
                <w:rFonts w:ascii="Calibri" w:hAnsi="Calibri" w:cs="Calibri"/>
                <w:color w:val="000000"/>
                <w:sz w:val="22"/>
                <w:szCs w:val="22"/>
              </w:rPr>
              <w:t>( 1.63- 1.78)</w:t>
            </w:r>
          </w:p>
        </w:tc>
        <w:tc>
          <w:tcPr>
            <w:tcW w:w="838" w:type="dxa"/>
            <w:tcBorders>
              <w:top w:val="nil"/>
              <w:left w:val="nil"/>
              <w:bottom w:val="single" w:sz="4" w:space="0" w:color="808080"/>
              <w:right w:val="nil"/>
            </w:tcBorders>
            <w:shd w:val="clear" w:color="auto" w:fill="auto"/>
            <w:noWrap/>
            <w:vAlign w:val="bottom"/>
            <w:hideMark/>
          </w:tcPr>
          <w:p w14:paraId="62A4775E"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single" w:sz="4" w:space="0" w:color="808080"/>
              <w:right w:val="nil"/>
            </w:tcBorders>
            <w:shd w:val="clear" w:color="auto" w:fill="auto"/>
            <w:noWrap/>
            <w:vAlign w:val="bottom"/>
            <w:hideMark/>
          </w:tcPr>
          <w:p w14:paraId="5A84400A"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724" w:type="dxa"/>
            <w:tcBorders>
              <w:top w:val="nil"/>
              <w:left w:val="nil"/>
              <w:bottom w:val="single" w:sz="4" w:space="0" w:color="808080"/>
              <w:right w:val="nil"/>
            </w:tcBorders>
            <w:shd w:val="clear" w:color="auto" w:fill="auto"/>
            <w:noWrap/>
            <w:vAlign w:val="bottom"/>
            <w:hideMark/>
          </w:tcPr>
          <w:p w14:paraId="1E99B93E" w14:textId="77777777" w:rsidR="009E00CD" w:rsidRDefault="009E00CD">
            <w:pPr>
              <w:rPr>
                <w:rFonts w:ascii="Calibri" w:hAnsi="Calibri" w:cs="Calibri"/>
                <w:color w:val="000000"/>
                <w:sz w:val="22"/>
                <w:szCs w:val="22"/>
              </w:rPr>
            </w:pPr>
            <w:r>
              <w:rPr>
                <w:rFonts w:ascii="Calibri" w:hAnsi="Calibri" w:cs="Calibri"/>
                <w:color w:val="000000"/>
                <w:sz w:val="22"/>
                <w:szCs w:val="22"/>
              </w:rPr>
              <w:t>1.55</w:t>
            </w:r>
          </w:p>
        </w:tc>
        <w:tc>
          <w:tcPr>
            <w:tcW w:w="1556" w:type="dxa"/>
            <w:tcBorders>
              <w:top w:val="nil"/>
              <w:left w:val="nil"/>
              <w:bottom w:val="single" w:sz="4" w:space="0" w:color="808080"/>
              <w:right w:val="nil"/>
            </w:tcBorders>
            <w:shd w:val="clear" w:color="auto" w:fill="auto"/>
            <w:noWrap/>
            <w:vAlign w:val="bottom"/>
            <w:hideMark/>
          </w:tcPr>
          <w:p w14:paraId="0A6451CC" w14:textId="77777777" w:rsidR="009E00CD" w:rsidRDefault="009E00CD">
            <w:pPr>
              <w:rPr>
                <w:rFonts w:ascii="Calibri" w:hAnsi="Calibri" w:cs="Calibri"/>
                <w:color w:val="000000"/>
                <w:sz w:val="22"/>
                <w:szCs w:val="22"/>
              </w:rPr>
            </w:pPr>
            <w:r>
              <w:rPr>
                <w:rFonts w:ascii="Calibri" w:hAnsi="Calibri" w:cs="Calibri"/>
                <w:color w:val="000000"/>
                <w:sz w:val="22"/>
                <w:szCs w:val="22"/>
              </w:rPr>
              <w:t>(1.46- 1.64)</w:t>
            </w:r>
          </w:p>
        </w:tc>
        <w:tc>
          <w:tcPr>
            <w:tcW w:w="838" w:type="dxa"/>
            <w:tcBorders>
              <w:top w:val="nil"/>
              <w:left w:val="nil"/>
              <w:bottom w:val="single" w:sz="4" w:space="0" w:color="808080"/>
              <w:right w:val="nil"/>
            </w:tcBorders>
            <w:shd w:val="clear" w:color="auto" w:fill="auto"/>
            <w:noWrap/>
            <w:vAlign w:val="bottom"/>
            <w:hideMark/>
          </w:tcPr>
          <w:p w14:paraId="45A2C385"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single" w:sz="4" w:space="0" w:color="auto"/>
              <w:right w:val="nil"/>
            </w:tcBorders>
            <w:shd w:val="clear" w:color="auto" w:fill="auto"/>
            <w:noWrap/>
            <w:vAlign w:val="bottom"/>
            <w:hideMark/>
          </w:tcPr>
          <w:p w14:paraId="103398F1"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 </w:t>
            </w:r>
          </w:p>
        </w:tc>
        <w:tc>
          <w:tcPr>
            <w:tcW w:w="1026" w:type="dxa"/>
            <w:tcBorders>
              <w:top w:val="nil"/>
              <w:left w:val="nil"/>
              <w:bottom w:val="single" w:sz="4" w:space="0" w:color="auto"/>
              <w:right w:val="nil"/>
            </w:tcBorders>
            <w:shd w:val="clear" w:color="auto" w:fill="auto"/>
            <w:noWrap/>
            <w:vAlign w:val="bottom"/>
            <w:hideMark/>
          </w:tcPr>
          <w:p w14:paraId="267EFDF0" w14:textId="77777777" w:rsidR="009E00CD" w:rsidRDefault="009E00CD">
            <w:pPr>
              <w:rPr>
                <w:rFonts w:ascii="Calibri" w:hAnsi="Calibri" w:cs="Calibri"/>
                <w:color w:val="000000"/>
                <w:sz w:val="22"/>
                <w:szCs w:val="22"/>
              </w:rPr>
            </w:pPr>
            <w:r>
              <w:rPr>
                <w:rFonts w:ascii="Calibri" w:hAnsi="Calibri" w:cs="Calibri"/>
                <w:color w:val="000000"/>
                <w:sz w:val="22"/>
                <w:szCs w:val="22"/>
              </w:rPr>
              <w:t>0.91</w:t>
            </w:r>
          </w:p>
        </w:tc>
        <w:tc>
          <w:tcPr>
            <w:tcW w:w="1323" w:type="dxa"/>
            <w:tcBorders>
              <w:top w:val="nil"/>
              <w:left w:val="nil"/>
              <w:bottom w:val="single" w:sz="4" w:space="0" w:color="auto"/>
              <w:right w:val="nil"/>
            </w:tcBorders>
            <w:shd w:val="clear" w:color="auto" w:fill="auto"/>
            <w:noWrap/>
            <w:vAlign w:val="bottom"/>
            <w:hideMark/>
          </w:tcPr>
          <w:p w14:paraId="70E0B65A" w14:textId="77777777" w:rsidR="009E00CD" w:rsidRDefault="009E00CD">
            <w:pPr>
              <w:rPr>
                <w:rFonts w:ascii="Calibri" w:hAnsi="Calibri" w:cs="Calibri"/>
                <w:color w:val="000000"/>
                <w:sz w:val="22"/>
                <w:szCs w:val="22"/>
              </w:rPr>
            </w:pPr>
            <w:r>
              <w:rPr>
                <w:rFonts w:ascii="Calibri" w:hAnsi="Calibri" w:cs="Calibri"/>
                <w:color w:val="000000"/>
                <w:sz w:val="22"/>
                <w:szCs w:val="22"/>
              </w:rPr>
              <w:t>(0.84, 0.98)</w:t>
            </w:r>
          </w:p>
        </w:tc>
        <w:tc>
          <w:tcPr>
            <w:tcW w:w="1126" w:type="dxa"/>
            <w:tcBorders>
              <w:top w:val="nil"/>
              <w:left w:val="nil"/>
              <w:bottom w:val="single" w:sz="4" w:space="0" w:color="auto"/>
              <w:right w:val="nil"/>
            </w:tcBorders>
            <w:shd w:val="clear" w:color="auto" w:fill="auto"/>
            <w:noWrap/>
            <w:vAlign w:val="bottom"/>
            <w:hideMark/>
          </w:tcPr>
          <w:p w14:paraId="77C0968C"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0.01</w:t>
            </w:r>
          </w:p>
        </w:tc>
      </w:tr>
      <w:tr w:rsidR="00206AB7" w14:paraId="4011F8F9" w14:textId="77777777" w:rsidTr="00206AB7">
        <w:trPr>
          <w:trHeight w:val="354"/>
        </w:trPr>
        <w:tc>
          <w:tcPr>
            <w:tcW w:w="2395" w:type="dxa"/>
            <w:tcBorders>
              <w:top w:val="nil"/>
              <w:left w:val="nil"/>
              <w:bottom w:val="nil"/>
              <w:right w:val="nil"/>
            </w:tcBorders>
            <w:shd w:val="clear" w:color="auto" w:fill="auto"/>
            <w:noWrap/>
            <w:vAlign w:val="center"/>
            <w:hideMark/>
          </w:tcPr>
          <w:p w14:paraId="2212DBC0" w14:textId="77777777" w:rsidR="009E00CD" w:rsidRDefault="009E00CD">
            <w:pPr>
              <w:rPr>
                <w:rFonts w:ascii="Calibri" w:hAnsi="Calibri" w:cs="Calibri"/>
                <w:color w:val="000000"/>
                <w:sz w:val="18"/>
                <w:szCs w:val="18"/>
              </w:rPr>
            </w:pPr>
            <w:r>
              <w:rPr>
                <w:rFonts w:ascii="Calibri" w:hAnsi="Calibri" w:cs="Calibri"/>
                <w:color w:val="000000"/>
                <w:sz w:val="18"/>
                <w:szCs w:val="18"/>
              </w:rPr>
              <w:t xml:space="preserve">Any substance </w:t>
            </w:r>
          </w:p>
        </w:tc>
        <w:tc>
          <w:tcPr>
            <w:tcW w:w="724" w:type="dxa"/>
            <w:tcBorders>
              <w:top w:val="nil"/>
              <w:left w:val="nil"/>
              <w:bottom w:val="nil"/>
              <w:right w:val="nil"/>
            </w:tcBorders>
            <w:shd w:val="clear" w:color="auto" w:fill="auto"/>
            <w:noWrap/>
            <w:vAlign w:val="bottom"/>
            <w:hideMark/>
          </w:tcPr>
          <w:p w14:paraId="48851018"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5.90</w:t>
            </w:r>
          </w:p>
        </w:tc>
        <w:tc>
          <w:tcPr>
            <w:tcW w:w="1556" w:type="dxa"/>
            <w:tcBorders>
              <w:top w:val="nil"/>
              <w:left w:val="nil"/>
              <w:bottom w:val="nil"/>
              <w:right w:val="nil"/>
            </w:tcBorders>
            <w:shd w:val="clear" w:color="auto" w:fill="auto"/>
            <w:noWrap/>
            <w:vAlign w:val="bottom"/>
            <w:hideMark/>
          </w:tcPr>
          <w:p w14:paraId="33C73D2A" w14:textId="77777777" w:rsidR="009E00CD" w:rsidRDefault="009E00CD">
            <w:pPr>
              <w:rPr>
                <w:rFonts w:ascii="Calibri" w:hAnsi="Calibri" w:cs="Calibri"/>
                <w:color w:val="000000"/>
                <w:sz w:val="22"/>
                <w:szCs w:val="22"/>
              </w:rPr>
            </w:pPr>
            <w:r>
              <w:rPr>
                <w:rFonts w:ascii="Calibri" w:hAnsi="Calibri" w:cs="Calibri"/>
                <w:color w:val="000000"/>
                <w:sz w:val="22"/>
                <w:szCs w:val="22"/>
              </w:rPr>
              <w:t>( 5.46- 6.37)</w:t>
            </w:r>
          </w:p>
        </w:tc>
        <w:tc>
          <w:tcPr>
            <w:tcW w:w="838" w:type="dxa"/>
            <w:tcBorders>
              <w:top w:val="nil"/>
              <w:left w:val="nil"/>
              <w:bottom w:val="nil"/>
              <w:right w:val="nil"/>
            </w:tcBorders>
            <w:shd w:val="clear" w:color="auto" w:fill="auto"/>
            <w:noWrap/>
            <w:vAlign w:val="bottom"/>
            <w:hideMark/>
          </w:tcPr>
          <w:p w14:paraId="7D8242EE"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094E9A07"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2777B1DF" w14:textId="77777777" w:rsidR="009E00CD" w:rsidRDefault="009E00CD">
            <w:pPr>
              <w:rPr>
                <w:rFonts w:ascii="Calibri" w:hAnsi="Calibri" w:cs="Calibri"/>
                <w:color w:val="000000"/>
                <w:sz w:val="22"/>
                <w:szCs w:val="22"/>
              </w:rPr>
            </w:pPr>
            <w:r>
              <w:rPr>
                <w:rFonts w:ascii="Calibri" w:hAnsi="Calibri" w:cs="Calibri"/>
                <w:color w:val="000000"/>
                <w:sz w:val="22"/>
                <w:szCs w:val="22"/>
              </w:rPr>
              <w:t>6.47</w:t>
            </w:r>
          </w:p>
        </w:tc>
        <w:tc>
          <w:tcPr>
            <w:tcW w:w="1556" w:type="dxa"/>
            <w:tcBorders>
              <w:top w:val="nil"/>
              <w:left w:val="nil"/>
              <w:bottom w:val="nil"/>
              <w:right w:val="nil"/>
            </w:tcBorders>
            <w:shd w:val="clear" w:color="auto" w:fill="auto"/>
            <w:noWrap/>
            <w:vAlign w:val="bottom"/>
            <w:hideMark/>
          </w:tcPr>
          <w:p w14:paraId="35EF7BBF" w14:textId="77777777" w:rsidR="009E00CD" w:rsidRDefault="009E00CD">
            <w:pPr>
              <w:rPr>
                <w:rFonts w:ascii="Calibri" w:hAnsi="Calibri" w:cs="Calibri"/>
                <w:color w:val="000000"/>
                <w:sz w:val="22"/>
                <w:szCs w:val="22"/>
              </w:rPr>
            </w:pPr>
            <w:r>
              <w:rPr>
                <w:rFonts w:ascii="Calibri" w:hAnsi="Calibri" w:cs="Calibri"/>
                <w:color w:val="000000"/>
                <w:sz w:val="22"/>
                <w:szCs w:val="22"/>
              </w:rPr>
              <w:t>(5.86- 7.14)</w:t>
            </w:r>
          </w:p>
        </w:tc>
        <w:tc>
          <w:tcPr>
            <w:tcW w:w="838" w:type="dxa"/>
            <w:tcBorders>
              <w:top w:val="nil"/>
              <w:left w:val="nil"/>
              <w:bottom w:val="nil"/>
              <w:right w:val="nil"/>
            </w:tcBorders>
            <w:shd w:val="clear" w:color="auto" w:fill="auto"/>
            <w:noWrap/>
            <w:vAlign w:val="bottom"/>
            <w:hideMark/>
          </w:tcPr>
          <w:p w14:paraId="3F6B3005"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0E1DFD4C"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2F8AF90B" w14:textId="77777777" w:rsidR="009E00CD" w:rsidRDefault="009E00CD">
            <w:pPr>
              <w:rPr>
                <w:rFonts w:ascii="Calibri" w:hAnsi="Calibri" w:cs="Calibri"/>
                <w:color w:val="000000"/>
                <w:sz w:val="22"/>
                <w:szCs w:val="22"/>
              </w:rPr>
            </w:pPr>
            <w:r>
              <w:rPr>
                <w:rFonts w:ascii="Calibri" w:hAnsi="Calibri" w:cs="Calibri"/>
                <w:color w:val="000000"/>
                <w:sz w:val="22"/>
                <w:szCs w:val="22"/>
              </w:rPr>
              <w:t>1.31</w:t>
            </w:r>
          </w:p>
        </w:tc>
        <w:tc>
          <w:tcPr>
            <w:tcW w:w="1323" w:type="dxa"/>
            <w:tcBorders>
              <w:top w:val="nil"/>
              <w:left w:val="nil"/>
              <w:bottom w:val="nil"/>
              <w:right w:val="nil"/>
            </w:tcBorders>
            <w:shd w:val="clear" w:color="auto" w:fill="auto"/>
            <w:noWrap/>
            <w:vAlign w:val="bottom"/>
            <w:hideMark/>
          </w:tcPr>
          <w:p w14:paraId="0180E9D3" w14:textId="77777777" w:rsidR="009E00CD" w:rsidRDefault="009E00CD">
            <w:pPr>
              <w:rPr>
                <w:rFonts w:ascii="Calibri" w:hAnsi="Calibri" w:cs="Calibri"/>
                <w:color w:val="000000"/>
                <w:sz w:val="22"/>
                <w:szCs w:val="22"/>
              </w:rPr>
            </w:pPr>
            <w:r>
              <w:rPr>
                <w:rFonts w:ascii="Calibri" w:hAnsi="Calibri" w:cs="Calibri"/>
                <w:color w:val="000000"/>
                <w:sz w:val="22"/>
                <w:szCs w:val="22"/>
              </w:rPr>
              <w:t>(1.03, 1.66)</w:t>
            </w:r>
          </w:p>
        </w:tc>
        <w:tc>
          <w:tcPr>
            <w:tcW w:w="1126" w:type="dxa"/>
            <w:tcBorders>
              <w:top w:val="nil"/>
              <w:left w:val="nil"/>
              <w:bottom w:val="nil"/>
              <w:right w:val="nil"/>
            </w:tcBorders>
            <w:shd w:val="clear" w:color="auto" w:fill="auto"/>
            <w:noWrap/>
            <w:vAlign w:val="bottom"/>
            <w:hideMark/>
          </w:tcPr>
          <w:p w14:paraId="4996FA6D" w14:textId="77777777" w:rsidR="009E00CD" w:rsidRDefault="009E00CD">
            <w:pPr>
              <w:rPr>
                <w:rFonts w:ascii="Calibri" w:hAnsi="Calibri" w:cs="Calibri"/>
                <w:color w:val="000000"/>
                <w:sz w:val="22"/>
                <w:szCs w:val="22"/>
              </w:rPr>
            </w:pPr>
            <w:r>
              <w:rPr>
                <w:rFonts w:ascii="Calibri" w:hAnsi="Calibri" w:cs="Calibri"/>
                <w:color w:val="000000"/>
                <w:sz w:val="22"/>
                <w:szCs w:val="22"/>
              </w:rPr>
              <w:t>0.149</w:t>
            </w:r>
          </w:p>
        </w:tc>
      </w:tr>
      <w:tr w:rsidR="00206AB7" w14:paraId="1D06196E" w14:textId="77777777" w:rsidTr="00206AB7">
        <w:trPr>
          <w:trHeight w:val="354"/>
        </w:trPr>
        <w:tc>
          <w:tcPr>
            <w:tcW w:w="2395" w:type="dxa"/>
            <w:tcBorders>
              <w:top w:val="nil"/>
              <w:left w:val="nil"/>
              <w:bottom w:val="nil"/>
              <w:right w:val="nil"/>
            </w:tcBorders>
            <w:shd w:val="clear" w:color="auto" w:fill="auto"/>
            <w:noWrap/>
            <w:vAlign w:val="center"/>
            <w:hideMark/>
          </w:tcPr>
          <w:p w14:paraId="0C893171" w14:textId="77777777" w:rsidR="009E00CD" w:rsidRDefault="009E00CD">
            <w:pPr>
              <w:rPr>
                <w:rFonts w:ascii="Calibri" w:hAnsi="Calibri" w:cs="Calibri"/>
                <w:color w:val="000000"/>
                <w:sz w:val="18"/>
                <w:szCs w:val="18"/>
              </w:rPr>
            </w:pPr>
            <w:r>
              <w:rPr>
                <w:rFonts w:ascii="Calibri" w:hAnsi="Calibri" w:cs="Calibri"/>
                <w:color w:val="000000"/>
                <w:sz w:val="18"/>
                <w:szCs w:val="18"/>
              </w:rPr>
              <w:t>Cannabis</w:t>
            </w:r>
          </w:p>
        </w:tc>
        <w:tc>
          <w:tcPr>
            <w:tcW w:w="724" w:type="dxa"/>
            <w:tcBorders>
              <w:top w:val="nil"/>
              <w:left w:val="nil"/>
              <w:bottom w:val="nil"/>
              <w:right w:val="nil"/>
            </w:tcBorders>
            <w:shd w:val="clear" w:color="auto" w:fill="auto"/>
            <w:noWrap/>
            <w:vAlign w:val="bottom"/>
            <w:hideMark/>
          </w:tcPr>
          <w:p w14:paraId="063A6C62"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8.44</w:t>
            </w:r>
          </w:p>
        </w:tc>
        <w:tc>
          <w:tcPr>
            <w:tcW w:w="1556" w:type="dxa"/>
            <w:tcBorders>
              <w:top w:val="nil"/>
              <w:left w:val="nil"/>
              <w:bottom w:val="nil"/>
              <w:right w:val="nil"/>
            </w:tcBorders>
            <w:shd w:val="clear" w:color="auto" w:fill="auto"/>
            <w:noWrap/>
            <w:vAlign w:val="bottom"/>
            <w:hideMark/>
          </w:tcPr>
          <w:p w14:paraId="0A5CA526" w14:textId="77777777" w:rsidR="009E00CD" w:rsidRDefault="009E00CD">
            <w:pPr>
              <w:rPr>
                <w:rFonts w:ascii="Calibri" w:hAnsi="Calibri" w:cs="Calibri"/>
                <w:color w:val="000000"/>
                <w:sz w:val="22"/>
                <w:szCs w:val="22"/>
              </w:rPr>
            </w:pPr>
            <w:r>
              <w:rPr>
                <w:rFonts w:ascii="Calibri" w:hAnsi="Calibri" w:cs="Calibri"/>
                <w:color w:val="000000"/>
                <w:sz w:val="22"/>
                <w:szCs w:val="22"/>
              </w:rPr>
              <w:t>( 6.31-11.29)</w:t>
            </w:r>
          </w:p>
        </w:tc>
        <w:tc>
          <w:tcPr>
            <w:tcW w:w="838" w:type="dxa"/>
            <w:tcBorders>
              <w:top w:val="nil"/>
              <w:left w:val="nil"/>
              <w:bottom w:val="nil"/>
              <w:right w:val="nil"/>
            </w:tcBorders>
            <w:shd w:val="clear" w:color="auto" w:fill="auto"/>
            <w:noWrap/>
            <w:vAlign w:val="bottom"/>
            <w:hideMark/>
          </w:tcPr>
          <w:p w14:paraId="1F386977"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5232B8B8"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7EE55769" w14:textId="77777777" w:rsidR="009E00CD" w:rsidRDefault="009E00CD">
            <w:pPr>
              <w:rPr>
                <w:rFonts w:ascii="Calibri" w:hAnsi="Calibri" w:cs="Calibri"/>
                <w:color w:val="000000"/>
                <w:sz w:val="22"/>
                <w:szCs w:val="22"/>
              </w:rPr>
            </w:pPr>
            <w:r>
              <w:rPr>
                <w:rFonts w:ascii="Calibri" w:hAnsi="Calibri" w:cs="Calibri"/>
                <w:color w:val="000000"/>
                <w:sz w:val="22"/>
                <w:szCs w:val="22"/>
              </w:rPr>
              <w:t>7.80</w:t>
            </w:r>
          </w:p>
        </w:tc>
        <w:tc>
          <w:tcPr>
            <w:tcW w:w="1556" w:type="dxa"/>
            <w:tcBorders>
              <w:top w:val="nil"/>
              <w:left w:val="nil"/>
              <w:bottom w:val="nil"/>
              <w:right w:val="nil"/>
            </w:tcBorders>
            <w:shd w:val="clear" w:color="auto" w:fill="auto"/>
            <w:noWrap/>
            <w:vAlign w:val="bottom"/>
            <w:hideMark/>
          </w:tcPr>
          <w:p w14:paraId="3F575EEA" w14:textId="77777777" w:rsidR="009E00CD" w:rsidRDefault="009E00CD">
            <w:pPr>
              <w:rPr>
                <w:rFonts w:ascii="Calibri" w:hAnsi="Calibri" w:cs="Calibri"/>
                <w:color w:val="000000"/>
                <w:sz w:val="22"/>
                <w:szCs w:val="22"/>
              </w:rPr>
            </w:pPr>
            <w:r>
              <w:rPr>
                <w:rFonts w:ascii="Calibri" w:hAnsi="Calibri" w:cs="Calibri"/>
                <w:color w:val="000000"/>
                <w:sz w:val="22"/>
                <w:szCs w:val="22"/>
              </w:rPr>
              <w:t>(6.02-10.10)</w:t>
            </w:r>
          </w:p>
        </w:tc>
        <w:tc>
          <w:tcPr>
            <w:tcW w:w="838" w:type="dxa"/>
            <w:tcBorders>
              <w:top w:val="nil"/>
              <w:left w:val="nil"/>
              <w:bottom w:val="nil"/>
              <w:right w:val="nil"/>
            </w:tcBorders>
            <w:shd w:val="clear" w:color="auto" w:fill="auto"/>
            <w:noWrap/>
            <w:vAlign w:val="bottom"/>
            <w:hideMark/>
          </w:tcPr>
          <w:p w14:paraId="15E115F2"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77139DB5"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46961CD1" w14:textId="77777777" w:rsidR="009E00CD" w:rsidRDefault="009E00CD">
            <w:pPr>
              <w:rPr>
                <w:rFonts w:ascii="Calibri" w:hAnsi="Calibri" w:cs="Calibri"/>
                <w:color w:val="000000"/>
                <w:sz w:val="22"/>
                <w:szCs w:val="22"/>
              </w:rPr>
            </w:pPr>
            <w:r>
              <w:rPr>
                <w:rFonts w:ascii="Calibri" w:hAnsi="Calibri" w:cs="Calibri"/>
                <w:color w:val="000000"/>
                <w:sz w:val="22"/>
                <w:szCs w:val="22"/>
              </w:rPr>
              <w:t>1.17</w:t>
            </w:r>
          </w:p>
        </w:tc>
        <w:tc>
          <w:tcPr>
            <w:tcW w:w="1323" w:type="dxa"/>
            <w:tcBorders>
              <w:top w:val="nil"/>
              <w:left w:val="nil"/>
              <w:bottom w:val="nil"/>
              <w:right w:val="nil"/>
            </w:tcBorders>
            <w:shd w:val="clear" w:color="auto" w:fill="auto"/>
            <w:noWrap/>
            <w:vAlign w:val="bottom"/>
            <w:hideMark/>
          </w:tcPr>
          <w:p w14:paraId="07DC65B5" w14:textId="77777777" w:rsidR="009E00CD" w:rsidRDefault="009E00CD">
            <w:pPr>
              <w:rPr>
                <w:rFonts w:ascii="Calibri" w:hAnsi="Calibri" w:cs="Calibri"/>
                <w:color w:val="000000"/>
                <w:sz w:val="22"/>
                <w:szCs w:val="22"/>
              </w:rPr>
            </w:pPr>
            <w:r>
              <w:rPr>
                <w:rFonts w:ascii="Calibri" w:hAnsi="Calibri" w:cs="Calibri"/>
                <w:color w:val="000000"/>
                <w:sz w:val="22"/>
                <w:szCs w:val="22"/>
              </w:rPr>
              <w:t>(0.99, 1.40)</w:t>
            </w:r>
          </w:p>
        </w:tc>
        <w:tc>
          <w:tcPr>
            <w:tcW w:w="1126" w:type="dxa"/>
            <w:tcBorders>
              <w:top w:val="nil"/>
              <w:left w:val="nil"/>
              <w:bottom w:val="nil"/>
              <w:right w:val="nil"/>
            </w:tcBorders>
            <w:shd w:val="clear" w:color="auto" w:fill="auto"/>
            <w:noWrap/>
            <w:vAlign w:val="bottom"/>
            <w:hideMark/>
          </w:tcPr>
          <w:p w14:paraId="2D3673D2" w14:textId="77777777" w:rsidR="009E00CD" w:rsidRDefault="009E00CD">
            <w:pPr>
              <w:rPr>
                <w:rFonts w:ascii="Calibri" w:hAnsi="Calibri" w:cs="Calibri"/>
                <w:color w:val="000000"/>
                <w:sz w:val="22"/>
                <w:szCs w:val="22"/>
              </w:rPr>
            </w:pPr>
            <w:r>
              <w:rPr>
                <w:rFonts w:ascii="Calibri" w:hAnsi="Calibri" w:cs="Calibri"/>
                <w:color w:val="000000"/>
                <w:sz w:val="22"/>
                <w:szCs w:val="22"/>
              </w:rPr>
              <w:t>0.693</w:t>
            </w:r>
          </w:p>
        </w:tc>
      </w:tr>
      <w:tr w:rsidR="00206AB7" w14:paraId="4AB8D2CC" w14:textId="77777777" w:rsidTr="00206AB7">
        <w:trPr>
          <w:trHeight w:val="354"/>
        </w:trPr>
        <w:tc>
          <w:tcPr>
            <w:tcW w:w="2395" w:type="dxa"/>
            <w:tcBorders>
              <w:top w:val="nil"/>
              <w:left w:val="nil"/>
              <w:bottom w:val="nil"/>
              <w:right w:val="nil"/>
            </w:tcBorders>
            <w:shd w:val="clear" w:color="auto" w:fill="auto"/>
            <w:noWrap/>
            <w:vAlign w:val="center"/>
            <w:hideMark/>
          </w:tcPr>
          <w:p w14:paraId="0E0A5825" w14:textId="77777777" w:rsidR="009E00CD" w:rsidRDefault="009E00CD">
            <w:pPr>
              <w:rPr>
                <w:rFonts w:ascii="Calibri" w:hAnsi="Calibri" w:cs="Calibri"/>
                <w:color w:val="000000"/>
                <w:sz w:val="18"/>
                <w:szCs w:val="18"/>
              </w:rPr>
            </w:pPr>
            <w:r>
              <w:rPr>
                <w:rFonts w:ascii="Calibri" w:hAnsi="Calibri" w:cs="Calibri"/>
                <w:color w:val="000000"/>
                <w:sz w:val="18"/>
                <w:szCs w:val="18"/>
              </w:rPr>
              <w:t>Opioids</w:t>
            </w:r>
          </w:p>
        </w:tc>
        <w:tc>
          <w:tcPr>
            <w:tcW w:w="724" w:type="dxa"/>
            <w:tcBorders>
              <w:top w:val="nil"/>
              <w:left w:val="nil"/>
              <w:bottom w:val="nil"/>
              <w:right w:val="nil"/>
            </w:tcBorders>
            <w:shd w:val="clear" w:color="auto" w:fill="auto"/>
            <w:noWrap/>
            <w:vAlign w:val="bottom"/>
            <w:hideMark/>
          </w:tcPr>
          <w:p w14:paraId="3DE44C59"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8.93</w:t>
            </w:r>
          </w:p>
        </w:tc>
        <w:tc>
          <w:tcPr>
            <w:tcW w:w="1556" w:type="dxa"/>
            <w:tcBorders>
              <w:top w:val="nil"/>
              <w:left w:val="nil"/>
              <w:bottom w:val="nil"/>
              <w:right w:val="nil"/>
            </w:tcBorders>
            <w:shd w:val="clear" w:color="auto" w:fill="auto"/>
            <w:noWrap/>
            <w:vAlign w:val="bottom"/>
            <w:hideMark/>
          </w:tcPr>
          <w:p w14:paraId="7A51C20D" w14:textId="77777777" w:rsidR="009E00CD" w:rsidRDefault="009E00CD">
            <w:pPr>
              <w:rPr>
                <w:rFonts w:ascii="Calibri" w:hAnsi="Calibri" w:cs="Calibri"/>
                <w:color w:val="000000"/>
                <w:sz w:val="22"/>
                <w:szCs w:val="22"/>
              </w:rPr>
            </w:pPr>
            <w:r>
              <w:rPr>
                <w:rFonts w:ascii="Calibri" w:hAnsi="Calibri" w:cs="Calibri"/>
                <w:color w:val="000000"/>
                <w:sz w:val="22"/>
                <w:szCs w:val="22"/>
              </w:rPr>
              <w:t>( 6.53-12.22)</w:t>
            </w:r>
          </w:p>
        </w:tc>
        <w:tc>
          <w:tcPr>
            <w:tcW w:w="838" w:type="dxa"/>
            <w:tcBorders>
              <w:top w:val="nil"/>
              <w:left w:val="nil"/>
              <w:bottom w:val="nil"/>
              <w:right w:val="nil"/>
            </w:tcBorders>
            <w:shd w:val="clear" w:color="auto" w:fill="auto"/>
            <w:noWrap/>
            <w:vAlign w:val="bottom"/>
            <w:hideMark/>
          </w:tcPr>
          <w:p w14:paraId="2D8E771E"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4D7C8041"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3C512CF5" w14:textId="77777777" w:rsidR="009E00CD" w:rsidRDefault="009E00CD">
            <w:pPr>
              <w:rPr>
                <w:rFonts w:ascii="Calibri" w:hAnsi="Calibri" w:cs="Calibri"/>
                <w:color w:val="000000"/>
                <w:sz w:val="22"/>
                <w:szCs w:val="22"/>
              </w:rPr>
            </w:pPr>
            <w:r>
              <w:rPr>
                <w:rFonts w:ascii="Calibri" w:hAnsi="Calibri" w:cs="Calibri"/>
                <w:color w:val="000000"/>
                <w:sz w:val="22"/>
                <w:szCs w:val="22"/>
              </w:rPr>
              <w:t>7.46</w:t>
            </w:r>
          </w:p>
        </w:tc>
        <w:tc>
          <w:tcPr>
            <w:tcW w:w="1556" w:type="dxa"/>
            <w:tcBorders>
              <w:top w:val="nil"/>
              <w:left w:val="nil"/>
              <w:bottom w:val="nil"/>
              <w:right w:val="nil"/>
            </w:tcBorders>
            <w:shd w:val="clear" w:color="auto" w:fill="auto"/>
            <w:noWrap/>
            <w:vAlign w:val="bottom"/>
            <w:hideMark/>
          </w:tcPr>
          <w:p w14:paraId="113689B3" w14:textId="77777777" w:rsidR="009E00CD" w:rsidRDefault="009E00CD">
            <w:pPr>
              <w:rPr>
                <w:rFonts w:ascii="Calibri" w:hAnsi="Calibri" w:cs="Calibri"/>
                <w:color w:val="000000"/>
                <w:sz w:val="22"/>
                <w:szCs w:val="22"/>
              </w:rPr>
            </w:pPr>
            <w:r>
              <w:rPr>
                <w:rFonts w:ascii="Calibri" w:hAnsi="Calibri" w:cs="Calibri"/>
                <w:color w:val="000000"/>
                <w:sz w:val="22"/>
                <w:szCs w:val="22"/>
              </w:rPr>
              <w:t>(5.38-10.34)</w:t>
            </w:r>
          </w:p>
        </w:tc>
        <w:tc>
          <w:tcPr>
            <w:tcW w:w="838" w:type="dxa"/>
            <w:tcBorders>
              <w:top w:val="nil"/>
              <w:left w:val="nil"/>
              <w:bottom w:val="nil"/>
              <w:right w:val="nil"/>
            </w:tcBorders>
            <w:shd w:val="clear" w:color="auto" w:fill="auto"/>
            <w:noWrap/>
            <w:vAlign w:val="bottom"/>
            <w:hideMark/>
          </w:tcPr>
          <w:p w14:paraId="744D5192"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553F3B0F"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75C99360" w14:textId="77777777" w:rsidR="009E00CD" w:rsidRDefault="009E00CD">
            <w:pPr>
              <w:rPr>
                <w:rFonts w:ascii="Calibri" w:hAnsi="Calibri" w:cs="Calibri"/>
                <w:color w:val="000000"/>
                <w:sz w:val="22"/>
                <w:szCs w:val="22"/>
              </w:rPr>
            </w:pPr>
            <w:r>
              <w:rPr>
                <w:rFonts w:ascii="Calibri" w:hAnsi="Calibri" w:cs="Calibri"/>
                <w:color w:val="000000"/>
                <w:sz w:val="22"/>
                <w:szCs w:val="22"/>
              </w:rPr>
              <w:t>1.07</w:t>
            </w:r>
          </w:p>
        </w:tc>
        <w:tc>
          <w:tcPr>
            <w:tcW w:w="1323" w:type="dxa"/>
            <w:tcBorders>
              <w:top w:val="nil"/>
              <w:left w:val="nil"/>
              <w:bottom w:val="nil"/>
              <w:right w:val="nil"/>
            </w:tcBorders>
            <w:shd w:val="clear" w:color="auto" w:fill="auto"/>
            <w:noWrap/>
            <w:vAlign w:val="bottom"/>
            <w:hideMark/>
          </w:tcPr>
          <w:p w14:paraId="5127BD6A" w14:textId="77777777" w:rsidR="009E00CD" w:rsidRDefault="009E00CD">
            <w:pPr>
              <w:rPr>
                <w:rFonts w:ascii="Calibri" w:hAnsi="Calibri" w:cs="Calibri"/>
                <w:color w:val="000000"/>
                <w:sz w:val="22"/>
                <w:szCs w:val="22"/>
              </w:rPr>
            </w:pPr>
            <w:r>
              <w:rPr>
                <w:rFonts w:ascii="Calibri" w:hAnsi="Calibri" w:cs="Calibri"/>
                <w:color w:val="000000"/>
                <w:sz w:val="22"/>
                <w:szCs w:val="22"/>
              </w:rPr>
              <w:t>(0.94, 1.22)</w:t>
            </w:r>
          </w:p>
        </w:tc>
        <w:tc>
          <w:tcPr>
            <w:tcW w:w="1126" w:type="dxa"/>
            <w:tcBorders>
              <w:top w:val="nil"/>
              <w:left w:val="nil"/>
              <w:bottom w:val="nil"/>
              <w:right w:val="nil"/>
            </w:tcBorders>
            <w:shd w:val="clear" w:color="auto" w:fill="auto"/>
            <w:noWrap/>
            <w:vAlign w:val="bottom"/>
            <w:hideMark/>
          </w:tcPr>
          <w:p w14:paraId="7C9A68F1" w14:textId="77777777" w:rsidR="009E00CD" w:rsidRDefault="009E00CD">
            <w:pPr>
              <w:rPr>
                <w:rFonts w:ascii="Calibri" w:hAnsi="Calibri" w:cs="Calibri"/>
                <w:color w:val="000000"/>
                <w:sz w:val="22"/>
                <w:szCs w:val="22"/>
              </w:rPr>
            </w:pPr>
            <w:r>
              <w:rPr>
                <w:rFonts w:ascii="Calibri" w:hAnsi="Calibri" w:cs="Calibri"/>
                <w:color w:val="000000"/>
                <w:sz w:val="22"/>
                <w:szCs w:val="22"/>
              </w:rPr>
              <w:t>0.435</w:t>
            </w:r>
          </w:p>
        </w:tc>
      </w:tr>
      <w:tr w:rsidR="00206AB7" w14:paraId="0109404E" w14:textId="77777777" w:rsidTr="00206AB7">
        <w:trPr>
          <w:trHeight w:val="354"/>
        </w:trPr>
        <w:tc>
          <w:tcPr>
            <w:tcW w:w="2395" w:type="dxa"/>
            <w:tcBorders>
              <w:top w:val="nil"/>
              <w:left w:val="nil"/>
              <w:bottom w:val="nil"/>
              <w:right w:val="nil"/>
            </w:tcBorders>
            <w:shd w:val="clear" w:color="auto" w:fill="auto"/>
            <w:noWrap/>
            <w:vAlign w:val="center"/>
            <w:hideMark/>
          </w:tcPr>
          <w:p w14:paraId="2F7BAFA8" w14:textId="77777777" w:rsidR="009E00CD" w:rsidRDefault="009E00CD">
            <w:pPr>
              <w:rPr>
                <w:rFonts w:ascii="Calibri" w:hAnsi="Calibri" w:cs="Calibri"/>
                <w:color w:val="000000"/>
                <w:sz w:val="18"/>
                <w:szCs w:val="18"/>
              </w:rPr>
            </w:pPr>
            <w:r>
              <w:rPr>
                <w:rFonts w:ascii="Calibri" w:hAnsi="Calibri" w:cs="Calibri"/>
                <w:color w:val="000000"/>
                <w:sz w:val="18"/>
                <w:szCs w:val="18"/>
              </w:rPr>
              <w:t>Sedatives</w:t>
            </w:r>
          </w:p>
        </w:tc>
        <w:tc>
          <w:tcPr>
            <w:tcW w:w="724" w:type="dxa"/>
            <w:tcBorders>
              <w:top w:val="nil"/>
              <w:left w:val="nil"/>
              <w:bottom w:val="nil"/>
              <w:right w:val="nil"/>
            </w:tcBorders>
            <w:shd w:val="clear" w:color="auto" w:fill="auto"/>
            <w:noWrap/>
            <w:vAlign w:val="bottom"/>
            <w:hideMark/>
          </w:tcPr>
          <w:p w14:paraId="370E87D0" w14:textId="77777777" w:rsidR="009E00CD" w:rsidRDefault="009E00CD">
            <w:pPr>
              <w:rPr>
                <w:rFonts w:ascii="Calibri" w:hAnsi="Calibri" w:cs="Calibri"/>
                <w:color w:val="000000"/>
                <w:sz w:val="22"/>
                <w:szCs w:val="22"/>
              </w:rPr>
            </w:pPr>
            <w:r>
              <w:rPr>
                <w:rFonts w:ascii="Calibri" w:hAnsi="Calibri" w:cs="Calibri"/>
                <w:color w:val="000000"/>
                <w:sz w:val="22"/>
                <w:szCs w:val="22"/>
              </w:rPr>
              <w:t>13.95</w:t>
            </w:r>
          </w:p>
        </w:tc>
        <w:tc>
          <w:tcPr>
            <w:tcW w:w="1556" w:type="dxa"/>
            <w:tcBorders>
              <w:top w:val="nil"/>
              <w:left w:val="nil"/>
              <w:bottom w:val="nil"/>
              <w:right w:val="nil"/>
            </w:tcBorders>
            <w:shd w:val="clear" w:color="auto" w:fill="auto"/>
            <w:noWrap/>
            <w:vAlign w:val="bottom"/>
            <w:hideMark/>
          </w:tcPr>
          <w:p w14:paraId="437D10DA" w14:textId="77777777" w:rsidR="009E00CD" w:rsidRDefault="009E00CD">
            <w:pPr>
              <w:rPr>
                <w:rFonts w:ascii="Calibri" w:hAnsi="Calibri" w:cs="Calibri"/>
                <w:color w:val="000000"/>
                <w:sz w:val="22"/>
                <w:szCs w:val="22"/>
              </w:rPr>
            </w:pPr>
            <w:r>
              <w:rPr>
                <w:rFonts w:ascii="Calibri" w:hAnsi="Calibri" w:cs="Calibri"/>
                <w:color w:val="000000"/>
                <w:sz w:val="22"/>
                <w:szCs w:val="22"/>
              </w:rPr>
              <w:t>(11.31-17.22)</w:t>
            </w:r>
          </w:p>
        </w:tc>
        <w:tc>
          <w:tcPr>
            <w:tcW w:w="838" w:type="dxa"/>
            <w:tcBorders>
              <w:top w:val="nil"/>
              <w:left w:val="nil"/>
              <w:bottom w:val="nil"/>
              <w:right w:val="nil"/>
            </w:tcBorders>
            <w:shd w:val="clear" w:color="auto" w:fill="auto"/>
            <w:noWrap/>
            <w:vAlign w:val="bottom"/>
            <w:hideMark/>
          </w:tcPr>
          <w:p w14:paraId="2FFC5051"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7DA1F416"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491DE6D4" w14:textId="77777777" w:rsidR="009E00CD" w:rsidRDefault="009E00CD">
            <w:pPr>
              <w:rPr>
                <w:rFonts w:ascii="Calibri" w:hAnsi="Calibri" w:cs="Calibri"/>
                <w:color w:val="000000"/>
                <w:sz w:val="22"/>
                <w:szCs w:val="22"/>
              </w:rPr>
            </w:pPr>
            <w:r>
              <w:rPr>
                <w:rFonts w:ascii="Calibri" w:hAnsi="Calibri" w:cs="Calibri"/>
                <w:color w:val="000000"/>
                <w:sz w:val="22"/>
                <w:szCs w:val="22"/>
              </w:rPr>
              <w:t>9.81</w:t>
            </w:r>
          </w:p>
        </w:tc>
        <w:tc>
          <w:tcPr>
            <w:tcW w:w="1556" w:type="dxa"/>
            <w:tcBorders>
              <w:top w:val="nil"/>
              <w:left w:val="nil"/>
              <w:bottom w:val="nil"/>
              <w:right w:val="nil"/>
            </w:tcBorders>
            <w:shd w:val="clear" w:color="auto" w:fill="auto"/>
            <w:noWrap/>
            <w:vAlign w:val="bottom"/>
            <w:hideMark/>
          </w:tcPr>
          <w:p w14:paraId="1B2D3027" w14:textId="77777777" w:rsidR="009E00CD" w:rsidRDefault="009E00CD">
            <w:pPr>
              <w:rPr>
                <w:rFonts w:ascii="Calibri" w:hAnsi="Calibri" w:cs="Calibri"/>
                <w:color w:val="000000"/>
                <w:sz w:val="22"/>
                <w:szCs w:val="22"/>
              </w:rPr>
            </w:pPr>
            <w:r>
              <w:rPr>
                <w:rFonts w:ascii="Calibri" w:hAnsi="Calibri" w:cs="Calibri"/>
                <w:color w:val="000000"/>
                <w:sz w:val="22"/>
                <w:szCs w:val="22"/>
              </w:rPr>
              <w:t>(7.47-12.88)</w:t>
            </w:r>
          </w:p>
        </w:tc>
        <w:tc>
          <w:tcPr>
            <w:tcW w:w="838" w:type="dxa"/>
            <w:tcBorders>
              <w:top w:val="nil"/>
              <w:left w:val="nil"/>
              <w:bottom w:val="nil"/>
              <w:right w:val="nil"/>
            </w:tcBorders>
            <w:shd w:val="clear" w:color="auto" w:fill="auto"/>
            <w:noWrap/>
            <w:vAlign w:val="bottom"/>
            <w:hideMark/>
          </w:tcPr>
          <w:p w14:paraId="2F9D198B"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38E9A703"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76B8FCCC" w14:textId="77777777" w:rsidR="009E00CD" w:rsidRDefault="009E00CD">
            <w:pPr>
              <w:rPr>
                <w:rFonts w:ascii="Calibri" w:hAnsi="Calibri" w:cs="Calibri"/>
                <w:color w:val="000000"/>
                <w:sz w:val="22"/>
                <w:szCs w:val="22"/>
              </w:rPr>
            </w:pPr>
            <w:r>
              <w:rPr>
                <w:rFonts w:ascii="Calibri" w:hAnsi="Calibri" w:cs="Calibri"/>
                <w:color w:val="000000"/>
                <w:sz w:val="22"/>
                <w:szCs w:val="22"/>
              </w:rPr>
              <w:t>1.10</w:t>
            </w:r>
          </w:p>
        </w:tc>
        <w:tc>
          <w:tcPr>
            <w:tcW w:w="1323" w:type="dxa"/>
            <w:tcBorders>
              <w:top w:val="nil"/>
              <w:left w:val="nil"/>
              <w:bottom w:val="nil"/>
              <w:right w:val="nil"/>
            </w:tcBorders>
            <w:shd w:val="clear" w:color="auto" w:fill="auto"/>
            <w:noWrap/>
            <w:vAlign w:val="bottom"/>
            <w:hideMark/>
          </w:tcPr>
          <w:p w14:paraId="31C70EBA" w14:textId="77777777" w:rsidR="009E00CD" w:rsidRDefault="009E00CD">
            <w:pPr>
              <w:rPr>
                <w:rFonts w:ascii="Calibri" w:hAnsi="Calibri" w:cs="Calibri"/>
                <w:color w:val="000000"/>
                <w:sz w:val="22"/>
                <w:szCs w:val="22"/>
              </w:rPr>
            </w:pPr>
            <w:r>
              <w:rPr>
                <w:rFonts w:ascii="Calibri" w:hAnsi="Calibri" w:cs="Calibri"/>
                <w:color w:val="000000"/>
                <w:sz w:val="22"/>
                <w:szCs w:val="22"/>
              </w:rPr>
              <w:t>(0.97, 1.24)</w:t>
            </w:r>
          </w:p>
        </w:tc>
        <w:tc>
          <w:tcPr>
            <w:tcW w:w="1126" w:type="dxa"/>
            <w:tcBorders>
              <w:top w:val="nil"/>
              <w:left w:val="nil"/>
              <w:bottom w:val="nil"/>
              <w:right w:val="nil"/>
            </w:tcBorders>
            <w:shd w:val="clear" w:color="auto" w:fill="auto"/>
            <w:noWrap/>
            <w:vAlign w:val="bottom"/>
            <w:hideMark/>
          </w:tcPr>
          <w:p w14:paraId="3C8CCFB6"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0.045</w:t>
            </w:r>
          </w:p>
        </w:tc>
      </w:tr>
      <w:tr w:rsidR="00206AB7" w14:paraId="73A47337" w14:textId="77777777" w:rsidTr="00206AB7">
        <w:trPr>
          <w:trHeight w:val="354"/>
        </w:trPr>
        <w:tc>
          <w:tcPr>
            <w:tcW w:w="2395" w:type="dxa"/>
            <w:tcBorders>
              <w:top w:val="nil"/>
              <w:left w:val="nil"/>
              <w:bottom w:val="nil"/>
              <w:right w:val="nil"/>
            </w:tcBorders>
            <w:shd w:val="clear" w:color="auto" w:fill="auto"/>
            <w:noWrap/>
            <w:vAlign w:val="center"/>
            <w:hideMark/>
          </w:tcPr>
          <w:p w14:paraId="5AF492E0" w14:textId="77777777" w:rsidR="009E00CD" w:rsidRDefault="009E00CD">
            <w:pPr>
              <w:rPr>
                <w:rFonts w:ascii="Calibri" w:hAnsi="Calibri" w:cs="Calibri"/>
                <w:color w:val="000000"/>
                <w:sz w:val="18"/>
                <w:szCs w:val="18"/>
              </w:rPr>
            </w:pPr>
            <w:r>
              <w:rPr>
                <w:rFonts w:ascii="Calibri" w:hAnsi="Calibri" w:cs="Calibri"/>
                <w:color w:val="000000"/>
                <w:sz w:val="18"/>
                <w:szCs w:val="18"/>
              </w:rPr>
              <w:t>Stimulants</w:t>
            </w:r>
          </w:p>
        </w:tc>
        <w:tc>
          <w:tcPr>
            <w:tcW w:w="724" w:type="dxa"/>
            <w:tcBorders>
              <w:top w:val="nil"/>
              <w:left w:val="nil"/>
              <w:bottom w:val="nil"/>
              <w:right w:val="nil"/>
            </w:tcBorders>
            <w:shd w:val="clear" w:color="auto" w:fill="auto"/>
            <w:noWrap/>
            <w:vAlign w:val="bottom"/>
            <w:hideMark/>
          </w:tcPr>
          <w:p w14:paraId="73B39176"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8.64</w:t>
            </w:r>
          </w:p>
        </w:tc>
        <w:tc>
          <w:tcPr>
            <w:tcW w:w="1556" w:type="dxa"/>
            <w:tcBorders>
              <w:top w:val="nil"/>
              <w:left w:val="nil"/>
              <w:bottom w:val="nil"/>
              <w:right w:val="nil"/>
            </w:tcBorders>
            <w:shd w:val="clear" w:color="auto" w:fill="auto"/>
            <w:noWrap/>
            <w:vAlign w:val="bottom"/>
            <w:hideMark/>
          </w:tcPr>
          <w:p w14:paraId="4AE04B5C" w14:textId="77777777" w:rsidR="009E00CD" w:rsidRDefault="009E00CD">
            <w:pPr>
              <w:rPr>
                <w:rFonts w:ascii="Calibri" w:hAnsi="Calibri" w:cs="Calibri"/>
                <w:color w:val="000000"/>
                <w:sz w:val="22"/>
                <w:szCs w:val="22"/>
              </w:rPr>
            </w:pPr>
            <w:r>
              <w:rPr>
                <w:rFonts w:ascii="Calibri" w:hAnsi="Calibri" w:cs="Calibri"/>
                <w:color w:val="000000"/>
                <w:sz w:val="22"/>
                <w:szCs w:val="22"/>
              </w:rPr>
              <w:t>( 6.73-11.09)</w:t>
            </w:r>
          </w:p>
        </w:tc>
        <w:tc>
          <w:tcPr>
            <w:tcW w:w="838" w:type="dxa"/>
            <w:tcBorders>
              <w:top w:val="nil"/>
              <w:left w:val="nil"/>
              <w:bottom w:val="nil"/>
              <w:right w:val="nil"/>
            </w:tcBorders>
            <w:shd w:val="clear" w:color="auto" w:fill="auto"/>
            <w:noWrap/>
            <w:vAlign w:val="bottom"/>
            <w:hideMark/>
          </w:tcPr>
          <w:p w14:paraId="19B7ED0E"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400DE364"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6FD93ABB" w14:textId="77777777" w:rsidR="009E00CD" w:rsidRDefault="009E00CD">
            <w:pPr>
              <w:rPr>
                <w:rFonts w:ascii="Calibri" w:hAnsi="Calibri" w:cs="Calibri"/>
                <w:color w:val="000000"/>
                <w:sz w:val="22"/>
                <w:szCs w:val="22"/>
              </w:rPr>
            </w:pPr>
            <w:r>
              <w:rPr>
                <w:rFonts w:ascii="Calibri" w:hAnsi="Calibri" w:cs="Calibri"/>
                <w:color w:val="000000"/>
                <w:sz w:val="22"/>
                <w:szCs w:val="22"/>
              </w:rPr>
              <w:t>7.41</w:t>
            </w:r>
          </w:p>
        </w:tc>
        <w:tc>
          <w:tcPr>
            <w:tcW w:w="1556" w:type="dxa"/>
            <w:tcBorders>
              <w:top w:val="nil"/>
              <w:left w:val="nil"/>
              <w:bottom w:val="nil"/>
              <w:right w:val="nil"/>
            </w:tcBorders>
            <w:shd w:val="clear" w:color="auto" w:fill="auto"/>
            <w:noWrap/>
            <w:vAlign w:val="bottom"/>
            <w:hideMark/>
          </w:tcPr>
          <w:p w14:paraId="7BAF1C1B" w14:textId="77777777" w:rsidR="009E00CD" w:rsidRDefault="009E00CD">
            <w:pPr>
              <w:rPr>
                <w:rFonts w:ascii="Calibri" w:hAnsi="Calibri" w:cs="Calibri"/>
                <w:color w:val="000000"/>
                <w:sz w:val="22"/>
                <w:szCs w:val="22"/>
              </w:rPr>
            </w:pPr>
            <w:r>
              <w:rPr>
                <w:rFonts w:ascii="Calibri" w:hAnsi="Calibri" w:cs="Calibri"/>
                <w:color w:val="000000"/>
                <w:sz w:val="22"/>
                <w:szCs w:val="22"/>
              </w:rPr>
              <w:t>(5.59- 9.84)</w:t>
            </w:r>
          </w:p>
        </w:tc>
        <w:tc>
          <w:tcPr>
            <w:tcW w:w="838" w:type="dxa"/>
            <w:tcBorders>
              <w:top w:val="nil"/>
              <w:left w:val="nil"/>
              <w:bottom w:val="nil"/>
              <w:right w:val="nil"/>
            </w:tcBorders>
            <w:shd w:val="clear" w:color="auto" w:fill="auto"/>
            <w:noWrap/>
            <w:vAlign w:val="bottom"/>
            <w:hideMark/>
          </w:tcPr>
          <w:p w14:paraId="07D62189"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3CD143A3"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431C86E7" w14:textId="77777777" w:rsidR="009E00CD" w:rsidRDefault="009E00CD">
            <w:pPr>
              <w:rPr>
                <w:rFonts w:ascii="Calibri" w:hAnsi="Calibri" w:cs="Calibri"/>
                <w:color w:val="000000"/>
                <w:sz w:val="22"/>
                <w:szCs w:val="22"/>
              </w:rPr>
            </w:pPr>
            <w:r>
              <w:rPr>
                <w:rFonts w:ascii="Calibri" w:hAnsi="Calibri" w:cs="Calibri"/>
                <w:color w:val="000000"/>
                <w:sz w:val="22"/>
                <w:szCs w:val="22"/>
              </w:rPr>
              <w:t>0.92</w:t>
            </w:r>
          </w:p>
        </w:tc>
        <w:tc>
          <w:tcPr>
            <w:tcW w:w="1323" w:type="dxa"/>
            <w:tcBorders>
              <w:top w:val="nil"/>
              <w:left w:val="nil"/>
              <w:bottom w:val="nil"/>
              <w:right w:val="nil"/>
            </w:tcBorders>
            <w:shd w:val="clear" w:color="auto" w:fill="auto"/>
            <w:noWrap/>
            <w:vAlign w:val="bottom"/>
            <w:hideMark/>
          </w:tcPr>
          <w:p w14:paraId="387018B8" w14:textId="77777777" w:rsidR="009E00CD" w:rsidRDefault="009E00CD">
            <w:pPr>
              <w:rPr>
                <w:rFonts w:ascii="Calibri" w:hAnsi="Calibri" w:cs="Calibri"/>
                <w:color w:val="000000"/>
                <w:sz w:val="22"/>
                <w:szCs w:val="22"/>
              </w:rPr>
            </w:pPr>
            <w:r>
              <w:rPr>
                <w:rFonts w:ascii="Calibri" w:hAnsi="Calibri" w:cs="Calibri"/>
                <w:color w:val="000000"/>
                <w:sz w:val="22"/>
                <w:szCs w:val="22"/>
              </w:rPr>
              <w:t>(0.63, 1.36)</w:t>
            </w:r>
          </w:p>
        </w:tc>
        <w:tc>
          <w:tcPr>
            <w:tcW w:w="1126" w:type="dxa"/>
            <w:tcBorders>
              <w:top w:val="nil"/>
              <w:left w:val="nil"/>
              <w:bottom w:val="nil"/>
              <w:right w:val="nil"/>
            </w:tcBorders>
            <w:shd w:val="clear" w:color="auto" w:fill="auto"/>
            <w:noWrap/>
            <w:vAlign w:val="bottom"/>
            <w:hideMark/>
          </w:tcPr>
          <w:p w14:paraId="3F712BA7" w14:textId="77777777" w:rsidR="009E00CD" w:rsidRDefault="009E00CD">
            <w:pPr>
              <w:rPr>
                <w:rFonts w:ascii="Calibri" w:hAnsi="Calibri" w:cs="Calibri"/>
                <w:color w:val="000000"/>
                <w:sz w:val="22"/>
                <w:szCs w:val="22"/>
              </w:rPr>
            </w:pPr>
            <w:r>
              <w:rPr>
                <w:rFonts w:ascii="Calibri" w:hAnsi="Calibri" w:cs="Calibri"/>
                <w:color w:val="000000"/>
                <w:sz w:val="22"/>
                <w:szCs w:val="22"/>
              </w:rPr>
              <w:t>0.429</w:t>
            </w:r>
          </w:p>
        </w:tc>
      </w:tr>
      <w:tr w:rsidR="00206AB7" w14:paraId="2B99B039" w14:textId="77777777" w:rsidTr="00206AB7">
        <w:trPr>
          <w:trHeight w:val="354"/>
        </w:trPr>
        <w:tc>
          <w:tcPr>
            <w:tcW w:w="2395" w:type="dxa"/>
            <w:tcBorders>
              <w:top w:val="nil"/>
              <w:left w:val="nil"/>
              <w:bottom w:val="nil"/>
              <w:right w:val="nil"/>
            </w:tcBorders>
            <w:shd w:val="clear" w:color="auto" w:fill="auto"/>
            <w:noWrap/>
            <w:vAlign w:val="center"/>
            <w:hideMark/>
          </w:tcPr>
          <w:p w14:paraId="06E5051D" w14:textId="77777777" w:rsidR="009E00CD" w:rsidRDefault="009E00CD">
            <w:pPr>
              <w:rPr>
                <w:rFonts w:ascii="Calibri" w:hAnsi="Calibri" w:cs="Calibri"/>
                <w:color w:val="000000"/>
                <w:sz w:val="18"/>
                <w:szCs w:val="18"/>
              </w:rPr>
            </w:pPr>
            <w:r>
              <w:rPr>
                <w:rFonts w:ascii="Calibri" w:hAnsi="Calibri" w:cs="Calibri"/>
                <w:color w:val="000000"/>
                <w:sz w:val="18"/>
                <w:szCs w:val="18"/>
              </w:rPr>
              <w:t>Alcohol</w:t>
            </w:r>
          </w:p>
        </w:tc>
        <w:tc>
          <w:tcPr>
            <w:tcW w:w="724" w:type="dxa"/>
            <w:tcBorders>
              <w:top w:val="nil"/>
              <w:left w:val="nil"/>
              <w:bottom w:val="nil"/>
              <w:right w:val="nil"/>
            </w:tcBorders>
            <w:shd w:val="clear" w:color="auto" w:fill="auto"/>
            <w:noWrap/>
            <w:vAlign w:val="bottom"/>
            <w:hideMark/>
          </w:tcPr>
          <w:p w14:paraId="1B01CE07"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4.68</w:t>
            </w:r>
          </w:p>
        </w:tc>
        <w:tc>
          <w:tcPr>
            <w:tcW w:w="1556" w:type="dxa"/>
            <w:tcBorders>
              <w:top w:val="nil"/>
              <w:left w:val="nil"/>
              <w:bottom w:val="nil"/>
              <w:right w:val="nil"/>
            </w:tcBorders>
            <w:shd w:val="clear" w:color="auto" w:fill="auto"/>
            <w:noWrap/>
            <w:vAlign w:val="bottom"/>
            <w:hideMark/>
          </w:tcPr>
          <w:p w14:paraId="2F49A7A1" w14:textId="77777777" w:rsidR="009E00CD" w:rsidRDefault="009E00CD">
            <w:pPr>
              <w:rPr>
                <w:rFonts w:ascii="Calibri" w:hAnsi="Calibri" w:cs="Calibri"/>
                <w:color w:val="000000"/>
                <w:sz w:val="22"/>
                <w:szCs w:val="22"/>
              </w:rPr>
            </w:pPr>
            <w:r>
              <w:rPr>
                <w:rFonts w:ascii="Calibri" w:hAnsi="Calibri" w:cs="Calibri"/>
                <w:color w:val="000000"/>
                <w:sz w:val="22"/>
                <w:szCs w:val="22"/>
              </w:rPr>
              <w:t>( 4.28- 5.11)</w:t>
            </w:r>
          </w:p>
        </w:tc>
        <w:tc>
          <w:tcPr>
            <w:tcW w:w="838" w:type="dxa"/>
            <w:tcBorders>
              <w:top w:val="nil"/>
              <w:left w:val="nil"/>
              <w:bottom w:val="nil"/>
              <w:right w:val="nil"/>
            </w:tcBorders>
            <w:shd w:val="clear" w:color="auto" w:fill="auto"/>
            <w:noWrap/>
            <w:vAlign w:val="bottom"/>
            <w:hideMark/>
          </w:tcPr>
          <w:p w14:paraId="37B09119"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0BBB3C1C"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28FDB15A" w14:textId="77777777" w:rsidR="009E00CD" w:rsidRDefault="009E00CD">
            <w:pPr>
              <w:rPr>
                <w:rFonts w:ascii="Calibri" w:hAnsi="Calibri" w:cs="Calibri"/>
                <w:color w:val="000000"/>
                <w:sz w:val="22"/>
                <w:szCs w:val="22"/>
              </w:rPr>
            </w:pPr>
            <w:r>
              <w:rPr>
                <w:rFonts w:ascii="Calibri" w:hAnsi="Calibri" w:cs="Calibri"/>
                <w:color w:val="000000"/>
                <w:sz w:val="22"/>
                <w:szCs w:val="22"/>
              </w:rPr>
              <w:t>5.19</w:t>
            </w:r>
          </w:p>
        </w:tc>
        <w:tc>
          <w:tcPr>
            <w:tcW w:w="1556" w:type="dxa"/>
            <w:tcBorders>
              <w:top w:val="nil"/>
              <w:left w:val="nil"/>
              <w:bottom w:val="nil"/>
              <w:right w:val="nil"/>
            </w:tcBorders>
            <w:shd w:val="clear" w:color="auto" w:fill="auto"/>
            <w:noWrap/>
            <w:vAlign w:val="bottom"/>
            <w:hideMark/>
          </w:tcPr>
          <w:p w14:paraId="27897F7F" w14:textId="77777777" w:rsidR="009E00CD" w:rsidRDefault="009E00CD">
            <w:pPr>
              <w:rPr>
                <w:rFonts w:ascii="Calibri" w:hAnsi="Calibri" w:cs="Calibri"/>
                <w:color w:val="000000"/>
                <w:sz w:val="22"/>
                <w:szCs w:val="22"/>
              </w:rPr>
            </w:pPr>
            <w:r>
              <w:rPr>
                <w:rFonts w:ascii="Calibri" w:hAnsi="Calibri" w:cs="Calibri"/>
                <w:color w:val="000000"/>
                <w:sz w:val="22"/>
                <w:szCs w:val="22"/>
              </w:rPr>
              <w:t>(4.61- 5.84)</w:t>
            </w:r>
          </w:p>
        </w:tc>
        <w:tc>
          <w:tcPr>
            <w:tcW w:w="838" w:type="dxa"/>
            <w:tcBorders>
              <w:top w:val="nil"/>
              <w:left w:val="nil"/>
              <w:bottom w:val="nil"/>
              <w:right w:val="nil"/>
            </w:tcBorders>
            <w:shd w:val="clear" w:color="auto" w:fill="auto"/>
            <w:noWrap/>
            <w:vAlign w:val="bottom"/>
            <w:hideMark/>
          </w:tcPr>
          <w:p w14:paraId="60ECEEA5"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7C8C2307"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2728C3BF" w14:textId="77777777" w:rsidR="009E00CD" w:rsidRDefault="009E00CD">
            <w:pPr>
              <w:rPr>
                <w:rFonts w:ascii="Calibri" w:hAnsi="Calibri" w:cs="Calibri"/>
                <w:color w:val="000000"/>
                <w:sz w:val="22"/>
                <w:szCs w:val="22"/>
              </w:rPr>
            </w:pPr>
            <w:r>
              <w:rPr>
                <w:rFonts w:ascii="Calibri" w:hAnsi="Calibri" w:cs="Calibri"/>
                <w:color w:val="000000"/>
                <w:sz w:val="22"/>
                <w:szCs w:val="22"/>
              </w:rPr>
              <w:t>0.84</w:t>
            </w:r>
          </w:p>
        </w:tc>
        <w:tc>
          <w:tcPr>
            <w:tcW w:w="1323" w:type="dxa"/>
            <w:tcBorders>
              <w:top w:val="nil"/>
              <w:left w:val="nil"/>
              <w:bottom w:val="nil"/>
              <w:right w:val="nil"/>
            </w:tcBorders>
            <w:shd w:val="clear" w:color="auto" w:fill="auto"/>
            <w:noWrap/>
            <w:vAlign w:val="bottom"/>
            <w:hideMark/>
          </w:tcPr>
          <w:p w14:paraId="61EA4822" w14:textId="77777777" w:rsidR="009E00CD" w:rsidRDefault="009E00CD">
            <w:pPr>
              <w:rPr>
                <w:rFonts w:ascii="Calibri" w:hAnsi="Calibri" w:cs="Calibri"/>
                <w:color w:val="000000"/>
                <w:sz w:val="22"/>
                <w:szCs w:val="22"/>
              </w:rPr>
            </w:pPr>
            <w:r>
              <w:rPr>
                <w:rFonts w:ascii="Calibri" w:hAnsi="Calibri" w:cs="Calibri"/>
                <w:color w:val="000000"/>
                <w:sz w:val="22"/>
                <w:szCs w:val="22"/>
              </w:rPr>
              <w:t>(0.53, 1.31)</w:t>
            </w:r>
          </w:p>
        </w:tc>
        <w:tc>
          <w:tcPr>
            <w:tcW w:w="1126" w:type="dxa"/>
            <w:tcBorders>
              <w:top w:val="nil"/>
              <w:left w:val="nil"/>
              <w:bottom w:val="nil"/>
              <w:right w:val="nil"/>
            </w:tcBorders>
            <w:shd w:val="clear" w:color="auto" w:fill="auto"/>
            <w:noWrap/>
            <w:vAlign w:val="bottom"/>
            <w:hideMark/>
          </w:tcPr>
          <w:p w14:paraId="73DE20B5" w14:textId="77777777" w:rsidR="009E00CD" w:rsidRDefault="009E00CD">
            <w:pPr>
              <w:rPr>
                <w:rFonts w:ascii="Calibri" w:hAnsi="Calibri" w:cs="Calibri"/>
                <w:color w:val="000000"/>
                <w:sz w:val="22"/>
                <w:szCs w:val="22"/>
              </w:rPr>
            </w:pPr>
            <w:r>
              <w:rPr>
                <w:rFonts w:ascii="Calibri" w:hAnsi="Calibri" w:cs="Calibri"/>
                <w:color w:val="000000"/>
                <w:sz w:val="22"/>
                <w:szCs w:val="22"/>
              </w:rPr>
              <w:t>0.169</w:t>
            </w:r>
          </w:p>
        </w:tc>
      </w:tr>
      <w:tr w:rsidR="00206AB7" w14:paraId="16B05AEA" w14:textId="77777777" w:rsidTr="00206AB7">
        <w:trPr>
          <w:trHeight w:val="354"/>
        </w:trPr>
        <w:tc>
          <w:tcPr>
            <w:tcW w:w="2395" w:type="dxa"/>
            <w:tcBorders>
              <w:top w:val="nil"/>
              <w:left w:val="nil"/>
              <w:bottom w:val="single" w:sz="4" w:space="0" w:color="808080"/>
              <w:right w:val="nil"/>
            </w:tcBorders>
            <w:shd w:val="clear" w:color="auto" w:fill="auto"/>
            <w:noWrap/>
            <w:vAlign w:val="center"/>
            <w:hideMark/>
          </w:tcPr>
          <w:p w14:paraId="420A46E9" w14:textId="77777777" w:rsidR="009E00CD" w:rsidRDefault="009E00CD">
            <w:pPr>
              <w:rPr>
                <w:rFonts w:ascii="Calibri" w:hAnsi="Calibri" w:cs="Calibri"/>
                <w:color w:val="000000"/>
                <w:sz w:val="18"/>
                <w:szCs w:val="18"/>
              </w:rPr>
            </w:pPr>
            <w:r>
              <w:rPr>
                <w:rFonts w:ascii="Calibri" w:hAnsi="Calibri" w:cs="Calibri"/>
                <w:color w:val="000000"/>
                <w:sz w:val="18"/>
                <w:szCs w:val="18"/>
              </w:rPr>
              <w:t>Other drugs</w:t>
            </w:r>
          </w:p>
        </w:tc>
        <w:tc>
          <w:tcPr>
            <w:tcW w:w="724" w:type="dxa"/>
            <w:tcBorders>
              <w:top w:val="nil"/>
              <w:left w:val="nil"/>
              <w:bottom w:val="single" w:sz="4" w:space="0" w:color="808080"/>
              <w:right w:val="nil"/>
            </w:tcBorders>
            <w:shd w:val="clear" w:color="auto" w:fill="auto"/>
            <w:noWrap/>
            <w:vAlign w:val="bottom"/>
            <w:hideMark/>
          </w:tcPr>
          <w:p w14:paraId="1F4F2812"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9.71</w:t>
            </w:r>
          </w:p>
        </w:tc>
        <w:tc>
          <w:tcPr>
            <w:tcW w:w="1556" w:type="dxa"/>
            <w:tcBorders>
              <w:top w:val="nil"/>
              <w:left w:val="nil"/>
              <w:bottom w:val="single" w:sz="4" w:space="0" w:color="808080"/>
              <w:right w:val="nil"/>
            </w:tcBorders>
            <w:shd w:val="clear" w:color="auto" w:fill="auto"/>
            <w:noWrap/>
            <w:vAlign w:val="bottom"/>
            <w:hideMark/>
          </w:tcPr>
          <w:p w14:paraId="3AC102B2" w14:textId="77777777" w:rsidR="009E00CD" w:rsidRDefault="009E00CD">
            <w:pPr>
              <w:rPr>
                <w:rFonts w:ascii="Calibri" w:hAnsi="Calibri" w:cs="Calibri"/>
                <w:color w:val="000000"/>
                <w:sz w:val="22"/>
                <w:szCs w:val="22"/>
              </w:rPr>
            </w:pPr>
            <w:r>
              <w:rPr>
                <w:rFonts w:ascii="Calibri" w:hAnsi="Calibri" w:cs="Calibri"/>
                <w:color w:val="000000"/>
                <w:sz w:val="22"/>
                <w:szCs w:val="22"/>
              </w:rPr>
              <w:t>( 8.34-11.31)</w:t>
            </w:r>
          </w:p>
        </w:tc>
        <w:tc>
          <w:tcPr>
            <w:tcW w:w="838" w:type="dxa"/>
            <w:tcBorders>
              <w:top w:val="nil"/>
              <w:left w:val="nil"/>
              <w:bottom w:val="single" w:sz="4" w:space="0" w:color="808080"/>
              <w:right w:val="nil"/>
            </w:tcBorders>
            <w:shd w:val="clear" w:color="auto" w:fill="auto"/>
            <w:noWrap/>
            <w:vAlign w:val="bottom"/>
            <w:hideMark/>
          </w:tcPr>
          <w:p w14:paraId="19913D6F"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single" w:sz="4" w:space="0" w:color="808080"/>
              <w:right w:val="nil"/>
            </w:tcBorders>
            <w:shd w:val="clear" w:color="auto" w:fill="auto"/>
            <w:noWrap/>
            <w:vAlign w:val="bottom"/>
            <w:hideMark/>
          </w:tcPr>
          <w:p w14:paraId="73EE8BD6"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724" w:type="dxa"/>
            <w:tcBorders>
              <w:top w:val="nil"/>
              <w:left w:val="nil"/>
              <w:bottom w:val="single" w:sz="4" w:space="0" w:color="808080"/>
              <w:right w:val="nil"/>
            </w:tcBorders>
            <w:shd w:val="clear" w:color="auto" w:fill="auto"/>
            <w:noWrap/>
            <w:vAlign w:val="bottom"/>
            <w:hideMark/>
          </w:tcPr>
          <w:p w14:paraId="217779A5" w14:textId="77777777" w:rsidR="009E00CD" w:rsidRDefault="009E00CD">
            <w:pPr>
              <w:rPr>
                <w:rFonts w:ascii="Calibri" w:hAnsi="Calibri" w:cs="Calibri"/>
                <w:color w:val="000000"/>
                <w:sz w:val="22"/>
                <w:szCs w:val="22"/>
              </w:rPr>
            </w:pPr>
            <w:r>
              <w:rPr>
                <w:rFonts w:ascii="Calibri" w:hAnsi="Calibri" w:cs="Calibri"/>
                <w:color w:val="000000"/>
                <w:sz w:val="22"/>
                <w:szCs w:val="22"/>
              </w:rPr>
              <w:t>9.06</w:t>
            </w:r>
          </w:p>
        </w:tc>
        <w:tc>
          <w:tcPr>
            <w:tcW w:w="1556" w:type="dxa"/>
            <w:tcBorders>
              <w:top w:val="nil"/>
              <w:left w:val="nil"/>
              <w:bottom w:val="single" w:sz="4" w:space="0" w:color="808080"/>
              <w:right w:val="nil"/>
            </w:tcBorders>
            <w:shd w:val="clear" w:color="auto" w:fill="auto"/>
            <w:noWrap/>
            <w:vAlign w:val="bottom"/>
            <w:hideMark/>
          </w:tcPr>
          <w:p w14:paraId="7F826DCD" w14:textId="77777777" w:rsidR="009E00CD" w:rsidRDefault="009E00CD">
            <w:pPr>
              <w:rPr>
                <w:rFonts w:ascii="Calibri" w:hAnsi="Calibri" w:cs="Calibri"/>
                <w:color w:val="000000"/>
                <w:sz w:val="22"/>
                <w:szCs w:val="22"/>
              </w:rPr>
            </w:pPr>
            <w:r>
              <w:rPr>
                <w:rFonts w:ascii="Calibri" w:hAnsi="Calibri" w:cs="Calibri"/>
                <w:color w:val="000000"/>
                <w:sz w:val="22"/>
                <w:szCs w:val="22"/>
              </w:rPr>
              <w:t>(7.65-10.73)</w:t>
            </w:r>
          </w:p>
        </w:tc>
        <w:tc>
          <w:tcPr>
            <w:tcW w:w="838" w:type="dxa"/>
            <w:tcBorders>
              <w:top w:val="nil"/>
              <w:left w:val="nil"/>
              <w:bottom w:val="single" w:sz="4" w:space="0" w:color="808080"/>
              <w:right w:val="nil"/>
            </w:tcBorders>
            <w:shd w:val="clear" w:color="auto" w:fill="auto"/>
            <w:noWrap/>
            <w:vAlign w:val="bottom"/>
            <w:hideMark/>
          </w:tcPr>
          <w:p w14:paraId="49BB60E3"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single" w:sz="4" w:space="0" w:color="auto"/>
              <w:right w:val="nil"/>
            </w:tcBorders>
            <w:shd w:val="clear" w:color="auto" w:fill="auto"/>
            <w:noWrap/>
            <w:vAlign w:val="bottom"/>
            <w:hideMark/>
          </w:tcPr>
          <w:p w14:paraId="3480B16B"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 </w:t>
            </w:r>
          </w:p>
        </w:tc>
        <w:tc>
          <w:tcPr>
            <w:tcW w:w="1026" w:type="dxa"/>
            <w:tcBorders>
              <w:top w:val="nil"/>
              <w:left w:val="nil"/>
              <w:bottom w:val="single" w:sz="4" w:space="0" w:color="auto"/>
              <w:right w:val="nil"/>
            </w:tcBorders>
            <w:shd w:val="clear" w:color="auto" w:fill="auto"/>
            <w:noWrap/>
            <w:vAlign w:val="bottom"/>
            <w:hideMark/>
          </w:tcPr>
          <w:p w14:paraId="48231E40" w14:textId="77777777" w:rsidR="009E00CD" w:rsidRDefault="009E00CD">
            <w:pPr>
              <w:rPr>
                <w:rFonts w:ascii="Calibri" w:hAnsi="Calibri" w:cs="Calibri"/>
                <w:color w:val="000000"/>
                <w:sz w:val="22"/>
                <w:szCs w:val="22"/>
              </w:rPr>
            </w:pPr>
            <w:r>
              <w:rPr>
                <w:rFonts w:ascii="Calibri" w:hAnsi="Calibri" w:cs="Calibri"/>
                <w:color w:val="000000"/>
                <w:sz w:val="22"/>
                <w:szCs w:val="22"/>
              </w:rPr>
              <w:t>0.70</w:t>
            </w:r>
          </w:p>
        </w:tc>
        <w:tc>
          <w:tcPr>
            <w:tcW w:w="1323" w:type="dxa"/>
            <w:tcBorders>
              <w:top w:val="nil"/>
              <w:left w:val="nil"/>
              <w:bottom w:val="single" w:sz="4" w:space="0" w:color="auto"/>
              <w:right w:val="nil"/>
            </w:tcBorders>
            <w:shd w:val="clear" w:color="auto" w:fill="auto"/>
            <w:noWrap/>
            <w:vAlign w:val="bottom"/>
            <w:hideMark/>
          </w:tcPr>
          <w:p w14:paraId="064C68ED" w14:textId="77777777" w:rsidR="009E00CD" w:rsidRDefault="009E00CD">
            <w:pPr>
              <w:rPr>
                <w:rFonts w:ascii="Calibri" w:hAnsi="Calibri" w:cs="Calibri"/>
                <w:color w:val="000000"/>
                <w:sz w:val="22"/>
                <w:szCs w:val="22"/>
              </w:rPr>
            </w:pPr>
            <w:r>
              <w:rPr>
                <w:rFonts w:ascii="Calibri" w:hAnsi="Calibri" w:cs="Calibri"/>
                <w:color w:val="000000"/>
                <w:sz w:val="22"/>
                <w:szCs w:val="22"/>
              </w:rPr>
              <w:t>(0.50, 0.99)</w:t>
            </w:r>
          </w:p>
        </w:tc>
        <w:tc>
          <w:tcPr>
            <w:tcW w:w="1126" w:type="dxa"/>
            <w:tcBorders>
              <w:top w:val="nil"/>
              <w:left w:val="nil"/>
              <w:bottom w:val="single" w:sz="4" w:space="0" w:color="auto"/>
              <w:right w:val="nil"/>
            </w:tcBorders>
            <w:shd w:val="clear" w:color="auto" w:fill="auto"/>
            <w:noWrap/>
            <w:vAlign w:val="bottom"/>
            <w:hideMark/>
          </w:tcPr>
          <w:p w14:paraId="3C620040" w14:textId="77777777" w:rsidR="009E00CD" w:rsidRDefault="009E00CD">
            <w:pPr>
              <w:rPr>
                <w:rFonts w:ascii="Calibri" w:hAnsi="Calibri" w:cs="Calibri"/>
                <w:color w:val="000000"/>
                <w:sz w:val="22"/>
                <w:szCs w:val="22"/>
              </w:rPr>
            </w:pPr>
            <w:r>
              <w:rPr>
                <w:rFonts w:ascii="Calibri" w:hAnsi="Calibri" w:cs="Calibri"/>
                <w:color w:val="000000"/>
                <w:sz w:val="22"/>
                <w:szCs w:val="22"/>
              </w:rPr>
              <w:t>0.55</w:t>
            </w:r>
          </w:p>
        </w:tc>
      </w:tr>
      <w:tr w:rsidR="00206AB7" w14:paraId="286BD491" w14:textId="77777777" w:rsidTr="00206AB7">
        <w:trPr>
          <w:trHeight w:val="354"/>
        </w:trPr>
        <w:tc>
          <w:tcPr>
            <w:tcW w:w="2395" w:type="dxa"/>
            <w:tcBorders>
              <w:top w:val="nil"/>
              <w:left w:val="nil"/>
              <w:bottom w:val="nil"/>
              <w:right w:val="nil"/>
            </w:tcBorders>
            <w:shd w:val="clear" w:color="auto" w:fill="auto"/>
            <w:noWrap/>
            <w:vAlign w:val="center"/>
            <w:hideMark/>
          </w:tcPr>
          <w:p w14:paraId="069C7750" w14:textId="77777777" w:rsidR="009E00CD" w:rsidRDefault="009E00CD">
            <w:pPr>
              <w:rPr>
                <w:rFonts w:ascii="Calibri" w:hAnsi="Calibri" w:cs="Calibri"/>
                <w:color w:val="000000"/>
                <w:sz w:val="18"/>
                <w:szCs w:val="18"/>
              </w:rPr>
            </w:pPr>
            <w:r>
              <w:rPr>
                <w:rFonts w:ascii="Calibri" w:hAnsi="Calibri" w:cs="Calibri"/>
                <w:color w:val="000000"/>
                <w:sz w:val="18"/>
                <w:szCs w:val="18"/>
              </w:rPr>
              <w:t>Rural</w:t>
            </w:r>
            <w:r>
              <w:rPr>
                <w:rFonts w:ascii="Wingdings" w:hAnsi="Wingdings" w:cs="Calibri"/>
                <w:color w:val="000000"/>
                <w:sz w:val="18"/>
                <w:szCs w:val="18"/>
              </w:rPr>
              <w:t>à</w:t>
            </w:r>
            <w:r>
              <w:rPr>
                <w:rFonts w:ascii="Calibri" w:hAnsi="Calibri" w:cs="Calibri"/>
                <w:color w:val="000000"/>
                <w:sz w:val="18"/>
                <w:szCs w:val="18"/>
              </w:rPr>
              <w:t>urban</w:t>
            </w:r>
          </w:p>
        </w:tc>
        <w:tc>
          <w:tcPr>
            <w:tcW w:w="724" w:type="dxa"/>
            <w:tcBorders>
              <w:top w:val="nil"/>
              <w:left w:val="nil"/>
              <w:bottom w:val="nil"/>
              <w:right w:val="nil"/>
            </w:tcBorders>
            <w:shd w:val="clear" w:color="auto" w:fill="auto"/>
            <w:noWrap/>
            <w:vAlign w:val="bottom"/>
            <w:hideMark/>
          </w:tcPr>
          <w:p w14:paraId="3B99E34C"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0.88</w:t>
            </w:r>
          </w:p>
        </w:tc>
        <w:tc>
          <w:tcPr>
            <w:tcW w:w="1556" w:type="dxa"/>
            <w:tcBorders>
              <w:top w:val="nil"/>
              <w:left w:val="nil"/>
              <w:bottom w:val="nil"/>
              <w:right w:val="nil"/>
            </w:tcBorders>
            <w:shd w:val="clear" w:color="auto" w:fill="auto"/>
            <w:noWrap/>
            <w:vAlign w:val="bottom"/>
            <w:hideMark/>
          </w:tcPr>
          <w:p w14:paraId="19B1AD08" w14:textId="77777777" w:rsidR="009E00CD" w:rsidRDefault="009E00CD">
            <w:pPr>
              <w:rPr>
                <w:rFonts w:ascii="Calibri" w:hAnsi="Calibri" w:cs="Calibri"/>
                <w:color w:val="000000"/>
                <w:sz w:val="22"/>
                <w:szCs w:val="22"/>
              </w:rPr>
            </w:pPr>
            <w:r>
              <w:rPr>
                <w:rFonts w:ascii="Calibri" w:hAnsi="Calibri" w:cs="Calibri"/>
                <w:color w:val="000000"/>
                <w:sz w:val="22"/>
                <w:szCs w:val="22"/>
              </w:rPr>
              <w:t>( 0.76- 1.02)</w:t>
            </w:r>
          </w:p>
        </w:tc>
        <w:tc>
          <w:tcPr>
            <w:tcW w:w="838" w:type="dxa"/>
            <w:tcBorders>
              <w:top w:val="nil"/>
              <w:left w:val="nil"/>
              <w:bottom w:val="nil"/>
              <w:right w:val="nil"/>
            </w:tcBorders>
            <w:shd w:val="clear" w:color="auto" w:fill="auto"/>
            <w:noWrap/>
            <w:vAlign w:val="bottom"/>
            <w:hideMark/>
          </w:tcPr>
          <w:p w14:paraId="5047DE40" w14:textId="77777777" w:rsidR="009E00CD" w:rsidRDefault="009E00CD">
            <w:pPr>
              <w:rPr>
                <w:rFonts w:ascii="Calibri" w:hAnsi="Calibri" w:cs="Calibri"/>
                <w:color w:val="000000"/>
                <w:sz w:val="22"/>
                <w:szCs w:val="22"/>
              </w:rPr>
            </w:pPr>
            <w:r>
              <w:rPr>
                <w:rFonts w:ascii="Calibri" w:hAnsi="Calibri" w:cs="Calibri"/>
                <w:color w:val="000000"/>
                <w:sz w:val="22"/>
                <w:szCs w:val="22"/>
              </w:rPr>
              <w:t>0.083</w:t>
            </w:r>
          </w:p>
        </w:tc>
        <w:tc>
          <w:tcPr>
            <w:tcW w:w="278" w:type="dxa"/>
            <w:tcBorders>
              <w:top w:val="nil"/>
              <w:left w:val="nil"/>
              <w:bottom w:val="nil"/>
              <w:right w:val="nil"/>
            </w:tcBorders>
            <w:shd w:val="clear" w:color="auto" w:fill="auto"/>
            <w:noWrap/>
            <w:vAlign w:val="bottom"/>
            <w:hideMark/>
          </w:tcPr>
          <w:p w14:paraId="70262EFD" w14:textId="77777777" w:rsidR="009E00CD" w:rsidRDefault="009E00CD">
            <w:pPr>
              <w:rPr>
                <w:rFonts w:ascii="Calibri" w:hAnsi="Calibri" w:cs="Calibri"/>
                <w:color w:val="000000"/>
                <w:sz w:val="22"/>
                <w:szCs w:val="22"/>
              </w:rPr>
            </w:pPr>
          </w:p>
        </w:tc>
        <w:tc>
          <w:tcPr>
            <w:tcW w:w="724" w:type="dxa"/>
            <w:tcBorders>
              <w:top w:val="nil"/>
              <w:left w:val="nil"/>
              <w:bottom w:val="nil"/>
              <w:right w:val="nil"/>
            </w:tcBorders>
            <w:shd w:val="clear" w:color="auto" w:fill="auto"/>
            <w:noWrap/>
            <w:vAlign w:val="bottom"/>
            <w:hideMark/>
          </w:tcPr>
          <w:p w14:paraId="03E595C7" w14:textId="77777777" w:rsidR="009E00CD" w:rsidRDefault="009E00CD">
            <w:pPr>
              <w:rPr>
                <w:rFonts w:ascii="Calibri" w:hAnsi="Calibri" w:cs="Calibri"/>
                <w:color w:val="000000"/>
                <w:sz w:val="22"/>
                <w:szCs w:val="22"/>
              </w:rPr>
            </w:pPr>
            <w:r>
              <w:rPr>
                <w:rFonts w:ascii="Calibri" w:hAnsi="Calibri" w:cs="Calibri"/>
                <w:color w:val="000000"/>
                <w:sz w:val="22"/>
                <w:szCs w:val="22"/>
              </w:rPr>
              <w:t>1.15</w:t>
            </w:r>
          </w:p>
        </w:tc>
        <w:tc>
          <w:tcPr>
            <w:tcW w:w="1556" w:type="dxa"/>
            <w:tcBorders>
              <w:top w:val="nil"/>
              <w:left w:val="nil"/>
              <w:bottom w:val="nil"/>
              <w:right w:val="nil"/>
            </w:tcBorders>
            <w:shd w:val="clear" w:color="auto" w:fill="auto"/>
            <w:noWrap/>
            <w:vAlign w:val="bottom"/>
            <w:hideMark/>
          </w:tcPr>
          <w:p w14:paraId="19AF9C22" w14:textId="77777777" w:rsidR="009E00CD" w:rsidRDefault="009E00CD">
            <w:pPr>
              <w:rPr>
                <w:rFonts w:ascii="Calibri" w:hAnsi="Calibri" w:cs="Calibri"/>
                <w:color w:val="000000"/>
                <w:sz w:val="22"/>
                <w:szCs w:val="22"/>
              </w:rPr>
            </w:pPr>
            <w:r>
              <w:rPr>
                <w:rFonts w:ascii="Calibri" w:hAnsi="Calibri" w:cs="Calibri"/>
                <w:color w:val="000000"/>
                <w:sz w:val="22"/>
                <w:szCs w:val="22"/>
              </w:rPr>
              <w:t>(0.95- 1.39)</w:t>
            </w:r>
          </w:p>
        </w:tc>
        <w:tc>
          <w:tcPr>
            <w:tcW w:w="838" w:type="dxa"/>
            <w:tcBorders>
              <w:top w:val="nil"/>
              <w:left w:val="nil"/>
              <w:bottom w:val="nil"/>
              <w:right w:val="nil"/>
            </w:tcBorders>
            <w:shd w:val="clear" w:color="auto" w:fill="auto"/>
            <w:noWrap/>
            <w:vAlign w:val="bottom"/>
            <w:hideMark/>
          </w:tcPr>
          <w:p w14:paraId="0105779B" w14:textId="77777777" w:rsidR="009E00CD" w:rsidRDefault="009E00CD">
            <w:pPr>
              <w:rPr>
                <w:rFonts w:ascii="Calibri" w:hAnsi="Calibri" w:cs="Calibri"/>
                <w:color w:val="000000"/>
                <w:sz w:val="22"/>
                <w:szCs w:val="22"/>
              </w:rPr>
            </w:pPr>
            <w:r>
              <w:rPr>
                <w:rFonts w:ascii="Calibri" w:hAnsi="Calibri" w:cs="Calibri"/>
                <w:color w:val="000000"/>
                <w:sz w:val="22"/>
                <w:szCs w:val="22"/>
              </w:rPr>
              <w:t>0.147</w:t>
            </w:r>
          </w:p>
        </w:tc>
        <w:tc>
          <w:tcPr>
            <w:tcW w:w="278" w:type="dxa"/>
            <w:tcBorders>
              <w:top w:val="nil"/>
              <w:left w:val="nil"/>
              <w:bottom w:val="nil"/>
              <w:right w:val="nil"/>
            </w:tcBorders>
            <w:shd w:val="clear" w:color="auto" w:fill="auto"/>
            <w:noWrap/>
            <w:vAlign w:val="bottom"/>
            <w:hideMark/>
          </w:tcPr>
          <w:p w14:paraId="49CA3213" w14:textId="77777777" w:rsidR="009E00CD" w:rsidRDefault="009E00CD">
            <w:pPr>
              <w:rPr>
                <w:rFonts w:ascii="Calibri" w:hAnsi="Calibri" w:cs="Calibri"/>
                <w:color w:val="000000"/>
                <w:sz w:val="22"/>
                <w:szCs w:val="22"/>
              </w:rPr>
            </w:pPr>
          </w:p>
        </w:tc>
        <w:tc>
          <w:tcPr>
            <w:tcW w:w="1026" w:type="dxa"/>
            <w:tcBorders>
              <w:top w:val="nil"/>
              <w:left w:val="nil"/>
              <w:bottom w:val="nil"/>
              <w:right w:val="nil"/>
            </w:tcBorders>
            <w:shd w:val="clear" w:color="auto" w:fill="auto"/>
            <w:noWrap/>
            <w:vAlign w:val="bottom"/>
            <w:hideMark/>
          </w:tcPr>
          <w:p w14:paraId="6CEFE8A7" w14:textId="77777777" w:rsidR="009E00CD" w:rsidRDefault="009E00CD">
            <w:pPr>
              <w:rPr>
                <w:rFonts w:ascii="Calibri" w:hAnsi="Calibri" w:cs="Calibri"/>
                <w:color w:val="000000"/>
                <w:sz w:val="22"/>
                <w:szCs w:val="22"/>
              </w:rPr>
            </w:pPr>
            <w:r>
              <w:rPr>
                <w:rFonts w:ascii="Calibri" w:hAnsi="Calibri" w:cs="Calibri"/>
                <w:color w:val="000000"/>
                <w:sz w:val="22"/>
                <w:szCs w:val="22"/>
              </w:rPr>
              <w:t>0.86</w:t>
            </w:r>
          </w:p>
        </w:tc>
        <w:tc>
          <w:tcPr>
            <w:tcW w:w="1323" w:type="dxa"/>
            <w:tcBorders>
              <w:top w:val="nil"/>
              <w:left w:val="nil"/>
              <w:bottom w:val="nil"/>
              <w:right w:val="nil"/>
            </w:tcBorders>
            <w:shd w:val="clear" w:color="auto" w:fill="auto"/>
            <w:noWrap/>
            <w:vAlign w:val="bottom"/>
            <w:hideMark/>
          </w:tcPr>
          <w:p w14:paraId="4ABD4D99" w14:textId="77777777" w:rsidR="009E00CD" w:rsidRDefault="009E00CD">
            <w:pPr>
              <w:rPr>
                <w:rFonts w:ascii="Calibri" w:hAnsi="Calibri" w:cs="Calibri"/>
                <w:color w:val="000000"/>
                <w:sz w:val="22"/>
                <w:szCs w:val="22"/>
              </w:rPr>
            </w:pPr>
            <w:r>
              <w:rPr>
                <w:rFonts w:ascii="Calibri" w:hAnsi="Calibri" w:cs="Calibri"/>
                <w:color w:val="000000"/>
                <w:sz w:val="22"/>
                <w:szCs w:val="22"/>
              </w:rPr>
              <w:t>(0.59, 1.25)</w:t>
            </w:r>
          </w:p>
        </w:tc>
        <w:tc>
          <w:tcPr>
            <w:tcW w:w="1126" w:type="dxa"/>
            <w:tcBorders>
              <w:top w:val="nil"/>
              <w:left w:val="nil"/>
              <w:bottom w:val="nil"/>
              <w:right w:val="nil"/>
            </w:tcBorders>
            <w:shd w:val="clear" w:color="auto" w:fill="auto"/>
            <w:noWrap/>
            <w:vAlign w:val="bottom"/>
            <w:hideMark/>
          </w:tcPr>
          <w:p w14:paraId="5B56B508"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0.027</w:t>
            </w:r>
          </w:p>
        </w:tc>
      </w:tr>
      <w:tr w:rsidR="00206AB7" w14:paraId="1D1546AC" w14:textId="77777777" w:rsidTr="00206AB7">
        <w:trPr>
          <w:trHeight w:val="354"/>
        </w:trPr>
        <w:tc>
          <w:tcPr>
            <w:tcW w:w="2395" w:type="dxa"/>
            <w:tcBorders>
              <w:top w:val="nil"/>
              <w:left w:val="nil"/>
              <w:bottom w:val="nil"/>
              <w:right w:val="nil"/>
            </w:tcBorders>
            <w:shd w:val="clear" w:color="auto" w:fill="auto"/>
            <w:noWrap/>
            <w:vAlign w:val="center"/>
            <w:hideMark/>
          </w:tcPr>
          <w:p w14:paraId="4BC67E4A" w14:textId="77777777" w:rsidR="009E00CD" w:rsidRDefault="009E00CD">
            <w:pPr>
              <w:rPr>
                <w:rFonts w:ascii="Calibri" w:hAnsi="Calibri" w:cs="Calibri"/>
                <w:color w:val="000000"/>
                <w:sz w:val="18"/>
                <w:szCs w:val="18"/>
              </w:rPr>
            </w:pPr>
            <w:r>
              <w:rPr>
                <w:rFonts w:ascii="Calibri" w:hAnsi="Calibri" w:cs="Calibri"/>
                <w:color w:val="000000"/>
                <w:sz w:val="18"/>
                <w:szCs w:val="18"/>
              </w:rPr>
              <w:t>Urban</w:t>
            </w:r>
            <w:r>
              <w:rPr>
                <w:rFonts w:ascii="Wingdings" w:hAnsi="Wingdings" w:cs="Calibri"/>
                <w:color w:val="000000"/>
                <w:sz w:val="18"/>
                <w:szCs w:val="18"/>
              </w:rPr>
              <w:t>à</w:t>
            </w:r>
            <w:r>
              <w:rPr>
                <w:rFonts w:ascii="Calibri" w:hAnsi="Calibri" w:cs="Calibri"/>
                <w:color w:val="000000"/>
                <w:sz w:val="18"/>
                <w:szCs w:val="18"/>
              </w:rPr>
              <w:t>rural</w:t>
            </w:r>
          </w:p>
        </w:tc>
        <w:tc>
          <w:tcPr>
            <w:tcW w:w="724" w:type="dxa"/>
            <w:tcBorders>
              <w:top w:val="nil"/>
              <w:left w:val="nil"/>
              <w:bottom w:val="nil"/>
              <w:right w:val="nil"/>
            </w:tcBorders>
            <w:shd w:val="clear" w:color="auto" w:fill="auto"/>
            <w:noWrap/>
            <w:vAlign w:val="bottom"/>
            <w:hideMark/>
          </w:tcPr>
          <w:p w14:paraId="18E7BEE4"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1.28</w:t>
            </w:r>
          </w:p>
        </w:tc>
        <w:tc>
          <w:tcPr>
            <w:tcW w:w="1556" w:type="dxa"/>
            <w:tcBorders>
              <w:top w:val="nil"/>
              <w:left w:val="nil"/>
              <w:bottom w:val="nil"/>
              <w:right w:val="nil"/>
            </w:tcBorders>
            <w:shd w:val="clear" w:color="auto" w:fill="auto"/>
            <w:noWrap/>
            <w:vAlign w:val="bottom"/>
            <w:hideMark/>
          </w:tcPr>
          <w:p w14:paraId="0D92FAC9" w14:textId="77777777" w:rsidR="009E00CD" w:rsidRDefault="009E00CD">
            <w:pPr>
              <w:rPr>
                <w:rFonts w:ascii="Calibri" w:hAnsi="Calibri" w:cs="Calibri"/>
                <w:color w:val="000000"/>
                <w:sz w:val="22"/>
                <w:szCs w:val="22"/>
              </w:rPr>
            </w:pPr>
            <w:r>
              <w:rPr>
                <w:rFonts w:ascii="Calibri" w:hAnsi="Calibri" w:cs="Calibri"/>
                <w:color w:val="000000"/>
                <w:sz w:val="22"/>
                <w:szCs w:val="22"/>
              </w:rPr>
              <w:t>( 1.15- 1.42)</w:t>
            </w:r>
          </w:p>
        </w:tc>
        <w:tc>
          <w:tcPr>
            <w:tcW w:w="838" w:type="dxa"/>
            <w:tcBorders>
              <w:top w:val="nil"/>
              <w:left w:val="nil"/>
              <w:bottom w:val="nil"/>
              <w:right w:val="nil"/>
            </w:tcBorders>
            <w:shd w:val="clear" w:color="auto" w:fill="auto"/>
            <w:noWrap/>
            <w:vAlign w:val="bottom"/>
            <w:hideMark/>
          </w:tcPr>
          <w:p w14:paraId="5AABAF35"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076D7B52" w14:textId="77777777" w:rsidR="009E00CD" w:rsidRDefault="009E00CD">
            <w:pPr>
              <w:rPr>
                <w:rFonts w:ascii="Calibri" w:hAnsi="Calibri" w:cs="Calibri"/>
                <w:b/>
                <w:bCs/>
                <w:color w:val="000000"/>
                <w:sz w:val="22"/>
                <w:szCs w:val="22"/>
              </w:rPr>
            </w:pPr>
          </w:p>
        </w:tc>
        <w:tc>
          <w:tcPr>
            <w:tcW w:w="724" w:type="dxa"/>
            <w:tcBorders>
              <w:top w:val="nil"/>
              <w:left w:val="nil"/>
              <w:bottom w:val="nil"/>
              <w:right w:val="nil"/>
            </w:tcBorders>
            <w:shd w:val="clear" w:color="auto" w:fill="auto"/>
            <w:noWrap/>
            <w:vAlign w:val="bottom"/>
            <w:hideMark/>
          </w:tcPr>
          <w:p w14:paraId="0E209DF5" w14:textId="77777777" w:rsidR="009E00CD" w:rsidRDefault="009E00CD">
            <w:pPr>
              <w:rPr>
                <w:rFonts w:ascii="Calibri" w:hAnsi="Calibri" w:cs="Calibri"/>
                <w:color w:val="000000"/>
                <w:sz w:val="22"/>
                <w:szCs w:val="22"/>
              </w:rPr>
            </w:pPr>
            <w:r>
              <w:rPr>
                <w:rFonts w:ascii="Calibri" w:hAnsi="Calibri" w:cs="Calibri"/>
                <w:color w:val="000000"/>
                <w:sz w:val="22"/>
                <w:szCs w:val="22"/>
              </w:rPr>
              <w:t>1.50</w:t>
            </w:r>
          </w:p>
        </w:tc>
        <w:tc>
          <w:tcPr>
            <w:tcW w:w="1556" w:type="dxa"/>
            <w:tcBorders>
              <w:top w:val="nil"/>
              <w:left w:val="nil"/>
              <w:bottom w:val="nil"/>
              <w:right w:val="nil"/>
            </w:tcBorders>
            <w:shd w:val="clear" w:color="auto" w:fill="auto"/>
            <w:noWrap/>
            <w:vAlign w:val="bottom"/>
            <w:hideMark/>
          </w:tcPr>
          <w:p w14:paraId="14587714" w14:textId="77777777" w:rsidR="009E00CD" w:rsidRDefault="009E00CD">
            <w:pPr>
              <w:rPr>
                <w:rFonts w:ascii="Calibri" w:hAnsi="Calibri" w:cs="Calibri"/>
                <w:color w:val="000000"/>
                <w:sz w:val="22"/>
                <w:szCs w:val="22"/>
              </w:rPr>
            </w:pPr>
            <w:r>
              <w:rPr>
                <w:rFonts w:ascii="Calibri" w:hAnsi="Calibri" w:cs="Calibri"/>
                <w:color w:val="000000"/>
                <w:sz w:val="22"/>
                <w:szCs w:val="22"/>
              </w:rPr>
              <w:t>(1.31- 1.73)</w:t>
            </w:r>
          </w:p>
        </w:tc>
        <w:tc>
          <w:tcPr>
            <w:tcW w:w="838" w:type="dxa"/>
            <w:tcBorders>
              <w:top w:val="nil"/>
              <w:left w:val="nil"/>
              <w:bottom w:val="nil"/>
              <w:right w:val="nil"/>
            </w:tcBorders>
            <w:shd w:val="clear" w:color="auto" w:fill="auto"/>
            <w:noWrap/>
            <w:vAlign w:val="bottom"/>
            <w:hideMark/>
          </w:tcPr>
          <w:p w14:paraId="20DD0126" w14:textId="77777777" w:rsidR="009E00CD" w:rsidRDefault="009E00CD">
            <w:pPr>
              <w:rPr>
                <w:rFonts w:ascii="Calibri" w:hAnsi="Calibri" w:cs="Calibri"/>
                <w:b/>
                <w:bCs/>
                <w:color w:val="000000"/>
                <w:sz w:val="22"/>
                <w:szCs w:val="22"/>
              </w:rPr>
            </w:pPr>
            <w:r>
              <w:rPr>
                <w:rFonts w:ascii="Calibri" w:hAnsi="Calibri" w:cs="Calibri"/>
                <w:b/>
                <w:bCs/>
                <w:color w:val="000000"/>
                <w:sz w:val="22"/>
                <w:szCs w:val="22"/>
              </w:rPr>
              <w:t>&lt;0.001</w:t>
            </w:r>
          </w:p>
        </w:tc>
        <w:tc>
          <w:tcPr>
            <w:tcW w:w="278" w:type="dxa"/>
            <w:tcBorders>
              <w:top w:val="nil"/>
              <w:left w:val="nil"/>
              <w:bottom w:val="nil"/>
              <w:right w:val="nil"/>
            </w:tcBorders>
            <w:shd w:val="clear" w:color="auto" w:fill="auto"/>
            <w:noWrap/>
            <w:vAlign w:val="bottom"/>
            <w:hideMark/>
          </w:tcPr>
          <w:p w14:paraId="5981E233" w14:textId="77777777" w:rsidR="009E00CD" w:rsidRDefault="009E00CD">
            <w:pPr>
              <w:rPr>
                <w:rFonts w:ascii="Calibri" w:hAnsi="Calibri" w:cs="Calibri"/>
                <w:b/>
                <w:bCs/>
                <w:color w:val="000000"/>
                <w:sz w:val="22"/>
                <w:szCs w:val="22"/>
              </w:rPr>
            </w:pPr>
          </w:p>
        </w:tc>
        <w:tc>
          <w:tcPr>
            <w:tcW w:w="1026" w:type="dxa"/>
            <w:tcBorders>
              <w:top w:val="nil"/>
              <w:left w:val="nil"/>
              <w:bottom w:val="nil"/>
              <w:right w:val="nil"/>
            </w:tcBorders>
            <w:shd w:val="clear" w:color="auto" w:fill="auto"/>
            <w:noWrap/>
            <w:vAlign w:val="bottom"/>
            <w:hideMark/>
          </w:tcPr>
          <w:p w14:paraId="66CF9EBC" w14:textId="77777777" w:rsidR="009E00CD" w:rsidRDefault="009E00CD">
            <w:pPr>
              <w:rPr>
                <w:rFonts w:ascii="Calibri" w:hAnsi="Calibri" w:cs="Calibri"/>
                <w:color w:val="000000"/>
                <w:sz w:val="22"/>
                <w:szCs w:val="22"/>
              </w:rPr>
            </w:pPr>
            <w:r>
              <w:rPr>
                <w:rFonts w:ascii="Calibri" w:hAnsi="Calibri" w:cs="Calibri"/>
                <w:color w:val="000000"/>
                <w:sz w:val="22"/>
                <w:szCs w:val="22"/>
              </w:rPr>
              <w:t>1.11</w:t>
            </w:r>
          </w:p>
        </w:tc>
        <w:tc>
          <w:tcPr>
            <w:tcW w:w="1323" w:type="dxa"/>
            <w:tcBorders>
              <w:top w:val="nil"/>
              <w:left w:val="nil"/>
              <w:bottom w:val="nil"/>
              <w:right w:val="nil"/>
            </w:tcBorders>
            <w:shd w:val="clear" w:color="auto" w:fill="auto"/>
            <w:noWrap/>
            <w:vAlign w:val="bottom"/>
            <w:hideMark/>
          </w:tcPr>
          <w:p w14:paraId="460974D4" w14:textId="77777777" w:rsidR="009E00CD" w:rsidRDefault="009E00CD">
            <w:pPr>
              <w:rPr>
                <w:rFonts w:ascii="Calibri" w:hAnsi="Calibri" w:cs="Calibri"/>
                <w:color w:val="000000"/>
                <w:sz w:val="22"/>
                <w:szCs w:val="22"/>
              </w:rPr>
            </w:pPr>
            <w:r>
              <w:rPr>
                <w:rFonts w:ascii="Calibri" w:hAnsi="Calibri" w:cs="Calibri"/>
                <w:color w:val="000000"/>
                <w:sz w:val="22"/>
                <w:szCs w:val="22"/>
              </w:rPr>
              <w:t>(0.96, 1.29)</w:t>
            </w:r>
          </w:p>
        </w:tc>
        <w:tc>
          <w:tcPr>
            <w:tcW w:w="1126" w:type="dxa"/>
            <w:tcBorders>
              <w:top w:val="nil"/>
              <w:left w:val="nil"/>
              <w:bottom w:val="nil"/>
              <w:right w:val="nil"/>
            </w:tcBorders>
            <w:shd w:val="clear" w:color="auto" w:fill="auto"/>
            <w:noWrap/>
            <w:vAlign w:val="bottom"/>
            <w:hideMark/>
          </w:tcPr>
          <w:p w14:paraId="73D3BD62" w14:textId="77777777" w:rsidR="009E00CD" w:rsidRDefault="009E00CD">
            <w:pPr>
              <w:rPr>
                <w:rFonts w:ascii="Calibri" w:hAnsi="Calibri" w:cs="Calibri"/>
                <w:color w:val="000000"/>
                <w:sz w:val="22"/>
                <w:szCs w:val="22"/>
              </w:rPr>
            </w:pPr>
            <w:r>
              <w:rPr>
                <w:rFonts w:ascii="Calibri" w:hAnsi="Calibri" w:cs="Calibri"/>
                <w:color w:val="000000"/>
                <w:sz w:val="22"/>
                <w:szCs w:val="22"/>
              </w:rPr>
              <w:t>0.069</w:t>
            </w:r>
          </w:p>
        </w:tc>
      </w:tr>
      <w:tr w:rsidR="00206AB7" w14:paraId="65080377" w14:textId="77777777" w:rsidTr="00206AB7">
        <w:trPr>
          <w:trHeight w:val="354"/>
        </w:trPr>
        <w:tc>
          <w:tcPr>
            <w:tcW w:w="2395" w:type="dxa"/>
            <w:tcBorders>
              <w:top w:val="nil"/>
              <w:left w:val="nil"/>
              <w:bottom w:val="single" w:sz="4" w:space="0" w:color="auto"/>
              <w:right w:val="nil"/>
            </w:tcBorders>
            <w:shd w:val="clear" w:color="auto" w:fill="auto"/>
            <w:noWrap/>
            <w:vAlign w:val="center"/>
            <w:hideMark/>
          </w:tcPr>
          <w:p w14:paraId="544507E1" w14:textId="77777777" w:rsidR="009E00CD" w:rsidRDefault="009E00CD">
            <w:pPr>
              <w:rPr>
                <w:rFonts w:ascii="Calibri" w:hAnsi="Calibri" w:cs="Calibri"/>
                <w:color w:val="000000"/>
                <w:sz w:val="18"/>
                <w:szCs w:val="18"/>
              </w:rPr>
            </w:pPr>
            <w:r>
              <w:rPr>
                <w:rFonts w:ascii="Calibri" w:hAnsi="Calibri" w:cs="Calibri"/>
                <w:color w:val="000000"/>
                <w:sz w:val="18"/>
                <w:szCs w:val="18"/>
              </w:rPr>
              <w:t>Urban</w:t>
            </w:r>
            <w:r>
              <w:rPr>
                <w:rFonts w:ascii="Wingdings" w:hAnsi="Wingdings" w:cs="Calibri"/>
                <w:color w:val="000000"/>
                <w:sz w:val="18"/>
                <w:szCs w:val="18"/>
              </w:rPr>
              <w:t>à</w:t>
            </w:r>
            <w:r>
              <w:rPr>
                <w:rFonts w:ascii="Calibri" w:hAnsi="Calibri" w:cs="Calibri"/>
                <w:color w:val="000000"/>
                <w:sz w:val="18"/>
                <w:szCs w:val="18"/>
              </w:rPr>
              <w:t>urban</w:t>
            </w:r>
          </w:p>
        </w:tc>
        <w:tc>
          <w:tcPr>
            <w:tcW w:w="724" w:type="dxa"/>
            <w:tcBorders>
              <w:top w:val="nil"/>
              <w:left w:val="nil"/>
              <w:bottom w:val="single" w:sz="4" w:space="0" w:color="auto"/>
              <w:right w:val="nil"/>
            </w:tcBorders>
            <w:shd w:val="clear" w:color="auto" w:fill="auto"/>
            <w:noWrap/>
            <w:vAlign w:val="bottom"/>
            <w:hideMark/>
          </w:tcPr>
          <w:p w14:paraId="774C22F1" w14:textId="77777777" w:rsidR="009E00CD" w:rsidRDefault="009E00CD">
            <w:pPr>
              <w:rPr>
                <w:rFonts w:ascii="Calibri" w:hAnsi="Calibri" w:cs="Calibri"/>
                <w:color w:val="000000"/>
                <w:sz w:val="22"/>
                <w:szCs w:val="22"/>
              </w:rPr>
            </w:pPr>
            <w:r>
              <w:rPr>
                <w:rFonts w:ascii="Calibri" w:hAnsi="Calibri" w:cs="Calibri"/>
                <w:color w:val="000000"/>
                <w:sz w:val="22"/>
                <w:szCs w:val="22"/>
              </w:rPr>
              <w:t xml:space="preserve"> 0.94</w:t>
            </w:r>
          </w:p>
        </w:tc>
        <w:tc>
          <w:tcPr>
            <w:tcW w:w="1556" w:type="dxa"/>
            <w:tcBorders>
              <w:top w:val="nil"/>
              <w:left w:val="nil"/>
              <w:bottom w:val="single" w:sz="4" w:space="0" w:color="auto"/>
              <w:right w:val="nil"/>
            </w:tcBorders>
            <w:shd w:val="clear" w:color="auto" w:fill="auto"/>
            <w:noWrap/>
            <w:vAlign w:val="bottom"/>
            <w:hideMark/>
          </w:tcPr>
          <w:p w14:paraId="3EE58072" w14:textId="77777777" w:rsidR="009E00CD" w:rsidRDefault="009E00CD">
            <w:pPr>
              <w:rPr>
                <w:rFonts w:ascii="Calibri" w:hAnsi="Calibri" w:cs="Calibri"/>
                <w:color w:val="000000"/>
                <w:sz w:val="22"/>
                <w:szCs w:val="22"/>
              </w:rPr>
            </w:pPr>
            <w:r>
              <w:rPr>
                <w:rFonts w:ascii="Calibri" w:hAnsi="Calibri" w:cs="Calibri"/>
                <w:color w:val="000000"/>
                <w:sz w:val="22"/>
                <w:szCs w:val="22"/>
              </w:rPr>
              <w:t>( 0.87- 1.02)</w:t>
            </w:r>
          </w:p>
        </w:tc>
        <w:tc>
          <w:tcPr>
            <w:tcW w:w="838" w:type="dxa"/>
            <w:tcBorders>
              <w:top w:val="nil"/>
              <w:left w:val="nil"/>
              <w:bottom w:val="single" w:sz="4" w:space="0" w:color="auto"/>
              <w:right w:val="nil"/>
            </w:tcBorders>
            <w:shd w:val="clear" w:color="auto" w:fill="auto"/>
            <w:noWrap/>
            <w:vAlign w:val="bottom"/>
            <w:hideMark/>
          </w:tcPr>
          <w:p w14:paraId="057D69DD" w14:textId="77777777" w:rsidR="009E00CD" w:rsidRDefault="009E00CD">
            <w:pPr>
              <w:rPr>
                <w:rFonts w:ascii="Calibri" w:hAnsi="Calibri" w:cs="Calibri"/>
                <w:color w:val="000000"/>
                <w:sz w:val="22"/>
                <w:szCs w:val="22"/>
              </w:rPr>
            </w:pPr>
            <w:r>
              <w:rPr>
                <w:rFonts w:ascii="Calibri" w:hAnsi="Calibri" w:cs="Calibri"/>
                <w:color w:val="000000"/>
                <w:sz w:val="22"/>
                <w:szCs w:val="22"/>
              </w:rPr>
              <w:t>0.124</w:t>
            </w:r>
          </w:p>
        </w:tc>
        <w:tc>
          <w:tcPr>
            <w:tcW w:w="278" w:type="dxa"/>
            <w:tcBorders>
              <w:top w:val="nil"/>
              <w:left w:val="nil"/>
              <w:bottom w:val="single" w:sz="4" w:space="0" w:color="auto"/>
              <w:right w:val="nil"/>
            </w:tcBorders>
            <w:shd w:val="clear" w:color="auto" w:fill="auto"/>
            <w:noWrap/>
            <w:vAlign w:val="bottom"/>
            <w:hideMark/>
          </w:tcPr>
          <w:p w14:paraId="3752EB99"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724" w:type="dxa"/>
            <w:tcBorders>
              <w:top w:val="nil"/>
              <w:left w:val="nil"/>
              <w:bottom w:val="single" w:sz="4" w:space="0" w:color="auto"/>
              <w:right w:val="nil"/>
            </w:tcBorders>
            <w:shd w:val="clear" w:color="auto" w:fill="auto"/>
            <w:noWrap/>
            <w:vAlign w:val="bottom"/>
            <w:hideMark/>
          </w:tcPr>
          <w:p w14:paraId="03251BC9" w14:textId="77777777" w:rsidR="009E00CD" w:rsidRDefault="009E00CD">
            <w:pPr>
              <w:rPr>
                <w:rFonts w:ascii="Calibri" w:hAnsi="Calibri" w:cs="Calibri"/>
                <w:color w:val="000000"/>
                <w:sz w:val="22"/>
                <w:szCs w:val="22"/>
              </w:rPr>
            </w:pPr>
            <w:r>
              <w:rPr>
                <w:rFonts w:ascii="Calibri" w:hAnsi="Calibri" w:cs="Calibri"/>
                <w:color w:val="000000"/>
                <w:sz w:val="22"/>
                <w:szCs w:val="22"/>
              </w:rPr>
              <w:t>1.01</w:t>
            </w:r>
          </w:p>
        </w:tc>
        <w:tc>
          <w:tcPr>
            <w:tcW w:w="1556" w:type="dxa"/>
            <w:tcBorders>
              <w:top w:val="nil"/>
              <w:left w:val="nil"/>
              <w:bottom w:val="single" w:sz="4" w:space="0" w:color="auto"/>
              <w:right w:val="nil"/>
            </w:tcBorders>
            <w:shd w:val="clear" w:color="auto" w:fill="auto"/>
            <w:noWrap/>
            <w:vAlign w:val="bottom"/>
            <w:hideMark/>
          </w:tcPr>
          <w:p w14:paraId="41A7A145" w14:textId="77777777" w:rsidR="009E00CD" w:rsidRDefault="009E00CD">
            <w:pPr>
              <w:rPr>
                <w:rFonts w:ascii="Calibri" w:hAnsi="Calibri" w:cs="Calibri"/>
                <w:color w:val="000000"/>
                <w:sz w:val="22"/>
                <w:szCs w:val="22"/>
              </w:rPr>
            </w:pPr>
            <w:r>
              <w:rPr>
                <w:rFonts w:ascii="Calibri" w:hAnsi="Calibri" w:cs="Calibri"/>
                <w:color w:val="000000"/>
                <w:sz w:val="22"/>
                <w:szCs w:val="22"/>
              </w:rPr>
              <w:t>(0.90- 1.12)</w:t>
            </w:r>
          </w:p>
        </w:tc>
        <w:tc>
          <w:tcPr>
            <w:tcW w:w="838" w:type="dxa"/>
            <w:tcBorders>
              <w:top w:val="nil"/>
              <w:left w:val="nil"/>
              <w:bottom w:val="single" w:sz="4" w:space="0" w:color="auto"/>
              <w:right w:val="nil"/>
            </w:tcBorders>
            <w:shd w:val="clear" w:color="auto" w:fill="auto"/>
            <w:noWrap/>
            <w:vAlign w:val="bottom"/>
            <w:hideMark/>
          </w:tcPr>
          <w:p w14:paraId="56E2B733" w14:textId="77777777" w:rsidR="009E00CD" w:rsidRDefault="009E00CD">
            <w:pPr>
              <w:rPr>
                <w:rFonts w:ascii="Calibri" w:hAnsi="Calibri" w:cs="Calibri"/>
                <w:color w:val="000000"/>
                <w:sz w:val="22"/>
                <w:szCs w:val="22"/>
              </w:rPr>
            </w:pPr>
            <w:r>
              <w:rPr>
                <w:rFonts w:ascii="Calibri" w:hAnsi="Calibri" w:cs="Calibri"/>
                <w:color w:val="000000"/>
                <w:sz w:val="22"/>
                <w:szCs w:val="22"/>
              </w:rPr>
              <w:t>0.880</w:t>
            </w:r>
          </w:p>
        </w:tc>
        <w:tc>
          <w:tcPr>
            <w:tcW w:w="278" w:type="dxa"/>
            <w:tcBorders>
              <w:top w:val="nil"/>
              <w:left w:val="nil"/>
              <w:bottom w:val="single" w:sz="4" w:space="0" w:color="auto"/>
              <w:right w:val="nil"/>
            </w:tcBorders>
            <w:shd w:val="clear" w:color="auto" w:fill="auto"/>
            <w:noWrap/>
            <w:vAlign w:val="bottom"/>
            <w:hideMark/>
          </w:tcPr>
          <w:p w14:paraId="529AF5EB" w14:textId="77777777" w:rsidR="009E00CD" w:rsidRDefault="009E00CD">
            <w:pPr>
              <w:rPr>
                <w:rFonts w:ascii="Calibri" w:hAnsi="Calibri" w:cs="Calibri"/>
                <w:color w:val="000000"/>
                <w:sz w:val="22"/>
                <w:szCs w:val="22"/>
              </w:rPr>
            </w:pPr>
            <w:r>
              <w:rPr>
                <w:rFonts w:ascii="Calibri" w:hAnsi="Calibri" w:cs="Calibri"/>
                <w:color w:val="000000"/>
                <w:sz w:val="22"/>
                <w:szCs w:val="22"/>
              </w:rPr>
              <w:t> </w:t>
            </w:r>
          </w:p>
        </w:tc>
        <w:tc>
          <w:tcPr>
            <w:tcW w:w="1026" w:type="dxa"/>
            <w:tcBorders>
              <w:top w:val="nil"/>
              <w:left w:val="nil"/>
              <w:bottom w:val="single" w:sz="4" w:space="0" w:color="auto"/>
              <w:right w:val="nil"/>
            </w:tcBorders>
            <w:shd w:val="clear" w:color="auto" w:fill="auto"/>
            <w:noWrap/>
            <w:vAlign w:val="bottom"/>
            <w:hideMark/>
          </w:tcPr>
          <w:p w14:paraId="1DD922C6" w14:textId="77777777" w:rsidR="009E00CD" w:rsidRDefault="009E00CD">
            <w:pPr>
              <w:rPr>
                <w:rFonts w:ascii="Calibri" w:hAnsi="Calibri" w:cs="Calibri"/>
                <w:color w:val="000000"/>
                <w:sz w:val="22"/>
                <w:szCs w:val="22"/>
              </w:rPr>
            </w:pPr>
            <w:r>
              <w:rPr>
                <w:rFonts w:ascii="Calibri" w:hAnsi="Calibri" w:cs="Calibri"/>
                <w:color w:val="000000"/>
                <w:sz w:val="22"/>
                <w:szCs w:val="22"/>
              </w:rPr>
              <w:t>0.93</w:t>
            </w:r>
          </w:p>
        </w:tc>
        <w:tc>
          <w:tcPr>
            <w:tcW w:w="1323" w:type="dxa"/>
            <w:tcBorders>
              <w:top w:val="nil"/>
              <w:left w:val="nil"/>
              <w:bottom w:val="single" w:sz="4" w:space="0" w:color="auto"/>
              <w:right w:val="nil"/>
            </w:tcBorders>
            <w:shd w:val="clear" w:color="auto" w:fill="auto"/>
            <w:noWrap/>
            <w:vAlign w:val="bottom"/>
            <w:hideMark/>
          </w:tcPr>
          <w:p w14:paraId="2E17B6B6" w14:textId="77777777" w:rsidR="009E00CD" w:rsidRDefault="009E00CD">
            <w:pPr>
              <w:rPr>
                <w:rFonts w:ascii="Calibri" w:hAnsi="Calibri" w:cs="Calibri"/>
                <w:color w:val="000000"/>
                <w:sz w:val="22"/>
                <w:szCs w:val="22"/>
              </w:rPr>
            </w:pPr>
            <w:r>
              <w:rPr>
                <w:rFonts w:ascii="Calibri" w:hAnsi="Calibri" w:cs="Calibri"/>
                <w:color w:val="000000"/>
                <w:sz w:val="22"/>
                <w:szCs w:val="22"/>
              </w:rPr>
              <w:t>(0.74, 1.17)</w:t>
            </w:r>
          </w:p>
        </w:tc>
        <w:tc>
          <w:tcPr>
            <w:tcW w:w="1126" w:type="dxa"/>
            <w:tcBorders>
              <w:top w:val="nil"/>
              <w:left w:val="nil"/>
              <w:bottom w:val="single" w:sz="4" w:space="0" w:color="auto"/>
              <w:right w:val="nil"/>
            </w:tcBorders>
            <w:shd w:val="clear" w:color="auto" w:fill="auto"/>
            <w:noWrap/>
            <w:vAlign w:val="bottom"/>
            <w:hideMark/>
          </w:tcPr>
          <w:p w14:paraId="5EC9211B" w14:textId="77777777" w:rsidR="009E00CD" w:rsidRDefault="009E00CD">
            <w:pPr>
              <w:rPr>
                <w:rFonts w:ascii="Calibri" w:hAnsi="Calibri" w:cs="Calibri"/>
                <w:color w:val="000000"/>
                <w:sz w:val="22"/>
                <w:szCs w:val="22"/>
              </w:rPr>
            </w:pPr>
            <w:r>
              <w:rPr>
                <w:rFonts w:ascii="Calibri" w:hAnsi="Calibri" w:cs="Calibri"/>
                <w:color w:val="000000"/>
                <w:sz w:val="22"/>
                <w:szCs w:val="22"/>
              </w:rPr>
              <w:t>0.312</w:t>
            </w:r>
          </w:p>
        </w:tc>
      </w:tr>
    </w:tbl>
    <w:p w14:paraId="7A0428BE" w14:textId="4C1AE572" w:rsidR="002733D6" w:rsidRPr="00381C69" w:rsidRDefault="00381C69" w:rsidP="00381C69">
      <w:pPr>
        <w:rPr>
          <w:rFonts w:ascii="Calibri" w:hAnsi="Calibri" w:cs="Calibri"/>
          <w:vertAlign w:val="subscript"/>
          <w:lang w:val="sv-SE"/>
        </w:rPr>
        <w:sectPr w:rsidR="002733D6" w:rsidRPr="00381C69" w:rsidSect="00262BE0">
          <w:footerReference w:type="even" r:id="rId11"/>
          <w:footerReference w:type="default" r:id="rId12"/>
          <w:pgSz w:w="16840" w:h="11900" w:orient="landscape"/>
          <w:pgMar w:top="1134" w:right="1440" w:bottom="1134" w:left="1440" w:header="709" w:footer="709" w:gutter="0"/>
          <w:cols w:space="708"/>
          <w:docGrid w:linePitch="360"/>
        </w:sectPr>
      </w:pPr>
      <w:r w:rsidRPr="00381C69">
        <w:rPr>
          <w:rFonts w:ascii="Calibri" w:hAnsi="Calibri" w:cs="Calibri"/>
          <w:vertAlign w:val="subscript"/>
        </w:rPr>
        <w:t>IRR, Incidence rate ratio, CI, Confidence Interval; Bold indicates p&lt;0.05.</w:t>
      </w:r>
      <w:r w:rsidRPr="00381C69">
        <w:rPr>
          <w:rFonts w:ascii="Calibri" w:hAnsi="Calibri" w:cs="Calibri"/>
          <w:vertAlign w:val="subscript"/>
        </w:rPr>
        <w:t xml:space="preserve"> Wald test</w:t>
      </w:r>
      <w:r w:rsidR="00206AB7">
        <w:rPr>
          <w:rFonts w:ascii="Calibri" w:hAnsi="Calibri" w:cs="Calibri"/>
          <w:vertAlign w:val="subscript"/>
          <w:lang w:val="sv-SE"/>
        </w:rPr>
        <w:t xml:space="preserve">s </w:t>
      </w:r>
      <w:proofErr w:type="spellStart"/>
      <w:r w:rsidR="00206AB7">
        <w:rPr>
          <w:rFonts w:ascii="Calibri" w:hAnsi="Calibri" w:cs="Calibri"/>
          <w:vertAlign w:val="subscript"/>
          <w:lang w:val="sv-SE"/>
        </w:rPr>
        <w:t>were</w:t>
      </w:r>
      <w:proofErr w:type="spellEnd"/>
      <w:r w:rsidR="00206AB7">
        <w:rPr>
          <w:rFonts w:ascii="Calibri" w:hAnsi="Calibri" w:cs="Calibri"/>
          <w:vertAlign w:val="subscript"/>
          <w:lang w:val="sv-SE"/>
        </w:rPr>
        <w:t xml:space="preserve"> </w:t>
      </w:r>
      <w:proofErr w:type="spellStart"/>
      <w:r w:rsidR="00206AB7">
        <w:rPr>
          <w:rFonts w:ascii="Calibri" w:hAnsi="Calibri" w:cs="Calibri"/>
          <w:vertAlign w:val="subscript"/>
          <w:lang w:val="sv-SE"/>
        </w:rPr>
        <w:t>used</w:t>
      </w:r>
      <w:proofErr w:type="spellEnd"/>
      <w:r w:rsidR="00206AB7">
        <w:rPr>
          <w:rFonts w:ascii="Calibri" w:hAnsi="Calibri" w:cs="Calibri"/>
          <w:vertAlign w:val="subscript"/>
          <w:lang w:val="sv-SE"/>
        </w:rPr>
        <w:t xml:space="preserve"> to </w:t>
      </w:r>
      <w:proofErr w:type="spellStart"/>
      <w:r w:rsidR="00206AB7">
        <w:rPr>
          <w:rFonts w:ascii="Calibri" w:hAnsi="Calibri" w:cs="Calibri"/>
          <w:vertAlign w:val="subscript"/>
          <w:lang w:val="sv-SE"/>
        </w:rPr>
        <w:t>evaluate</w:t>
      </w:r>
      <w:proofErr w:type="spellEnd"/>
      <w:r>
        <w:rPr>
          <w:rFonts w:ascii="Calibri" w:hAnsi="Calibri" w:cs="Calibri"/>
          <w:vertAlign w:val="subscript"/>
          <w:lang w:val="sv-SE"/>
        </w:rPr>
        <w:t xml:space="preserve"> sex</w:t>
      </w:r>
      <w:r w:rsidRPr="00381C69">
        <w:rPr>
          <w:rFonts w:ascii="Calibri" w:hAnsi="Calibri" w:cs="Calibri"/>
          <w:vertAlign w:val="subscript"/>
        </w:rPr>
        <w:t xml:space="preserve"> differences </w:t>
      </w:r>
      <w:r>
        <w:rPr>
          <w:rFonts w:ascii="Calibri" w:hAnsi="Calibri" w:cs="Calibri"/>
          <w:vertAlign w:val="subscript"/>
          <w:lang w:val="sv-SE"/>
        </w:rPr>
        <w:t xml:space="preserve">in the </w:t>
      </w:r>
      <w:proofErr w:type="spellStart"/>
      <w:r>
        <w:rPr>
          <w:rFonts w:ascii="Calibri" w:hAnsi="Calibri" w:cs="Calibri"/>
          <w:vertAlign w:val="subscript"/>
          <w:lang w:val="sv-SE"/>
        </w:rPr>
        <w:t>estimates</w:t>
      </w:r>
      <w:proofErr w:type="spellEnd"/>
      <w:r>
        <w:rPr>
          <w:rFonts w:ascii="Calibri" w:hAnsi="Calibri" w:cs="Calibri"/>
          <w:vertAlign w:val="subscript"/>
          <w:lang w:val="sv-SE"/>
        </w:rPr>
        <w:t>.</w:t>
      </w:r>
    </w:p>
    <w:p w14:paraId="0CE288CE" w14:textId="396EF15B" w:rsidR="002733D6" w:rsidRPr="00F677C7" w:rsidRDefault="009E00CD" w:rsidP="002733D6">
      <w:pPr>
        <w:keepNext/>
        <w:spacing w:after="80"/>
        <w:rPr>
          <w:rFonts w:ascii="Calibri" w:hAnsi="Calibri" w:cs="Calibri"/>
        </w:rPr>
      </w:pPr>
      <w:r>
        <w:rPr>
          <w:rFonts w:ascii="Calibri" w:hAnsi="Calibri" w:cs="Calibri"/>
          <w:noProof/>
        </w:rPr>
        <w:lastRenderedPageBreak/>
        <w:drawing>
          <wp:inline distT="0" distB="0" distL="0" distR="0" wp14:anchorId="702DF2E4" wp14:editId="43527FBF">
            <wp:extent cx="5436215" cy="7694908"/>
            <wp:effectExtent l="0" t="0" r="0" b="1905"/>
            <wp:docPr id="467645368" name="Picture 4"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45368" name="Picture 4" descr="A chart with text on i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39978" cy="7700235"/>
                    </a:xfrm>
                    <a:prstGeom prst="rect">
                      <a:avLst/>
                    </a:prstGeom>
                  </pic:spPr>
                </pic:pic>
              </a:graphicData>
            </a:graphic>
          </wp:inline>
        </w:drawing>
      </w:r>
    </w:p>
    <w:p w14:paraId="1B8A1381" w14:textId="5853DFC4" w:rsidR="00F82E70" w:rsidRPr="00992AED" w:rsidRDefault="002733D6" w:rsidP="00992AED">
      <w:pPr>
        <w:pStyle w:val="Caption"/>
        <w:rPr>
          <w:rFonts w:ascii="Calibri" w:hAnsi="Calibri" w:cs="Calibri"/>
          <w:sz w:val="15"/>
          <w:szCs w:val="15"/>
          <w:lang w:val="sv-SE"/>
        </w:rPr>
      </w:pPr>
      <w:r w:rsidRPr="00F677C7">
        <w:rPr>
          <w:rFonts w:ascii="Calibri" w:hAnsi="Calibri" w:cs="Calibri"/>
        </w:rPr>
        <w:t xml:space="preserve">Figure </w:t>
      </w:r>
      <w:r w:rsidRPr="00F677C7">
        <w:rPr>
          <w:rFonts w:ascii="Calibri" w:hAnsi="Calibri" w:cs="Calibri"/>
          <w:lang w:val="sv-SE"/>
        </w:rPr>
        <w:t>s</w:t>
      </w:r>
      <w:r w:rsidRPr="00F677C7">
        <w:rPr>
          <w:rFonts w:ascii="Calibri" w:hAnsi="Calibri" w:cs="Calibri"/>
        </w:rPr>
        <w:fldChar w:fldCharType="begin"/>
      </w:r>
      <w:r w:rsidRPr="00F677C7">
        <w:rPr>
          <w:rFonts w:ascii="Calibri" w:hAnsi="Calibri" w:cs="Calibri"/>
        </w:rPr>
        <w:instrText xml:space="preserve"> SEQ Figure \* ARABIC </w:instrText>
      </w:r>
      <w:r w:rsidRPr="00F677C7">
        <w:rPr>
          <w:rFonts w:ascii="Calibri" w:hAnsi="Calibri" w:cs="Calibri"/>
        </w:rPr>
        <w:fldChar w:fldCharType="separate"/>
      </w:r>
      <w:r w:rsidR="00AC2B76">
        <w:rPr>
          <w:rFonts w:ascii="Calibri" w:hAnsi="Calibri" w:cs="Calibri"/>
          <w:noProof/>
        </w:rPr>
        <w:t>2</w:t>
      </w:r>
      <w:r w:rsidRPr="00F677C7">
        <w:rPr>
          <w:rFonts w:ascii="Calibri" w:hAnsi="Calibri" w:cs="Calibri"/>
        </w:rPr>
        <w:fldChar w:fldCharType="end"/>
      </w:r>
      <w:r w:rsidR="00992AED">
        <w:rPr>
          <w:rFonts w:ascii="Calibri" w:hAnsi="Calibri" w:cs="Calibri"/>
          <w:lang w:val="sv-SE"/>
        </w:rPr>
        <w:t xml:space="preserve"> </w:t>
      </w:r>
      <w:r w:rsidR="00992AED" w:rsidRPr="00992AED">
        <w:rPr>
          <w:rFonts w:ascii="Calibri" w:hAnsi="Calibri" w:cs="Calibri"/>
          <w:lang w:val="sv-SE"/>
        </w:rPr>
        <w:t>IRR FOR THE INDIVIDUAL ENVIRONMENTAL EXPOSURES AND RISK OF SCZ AND BD</w:t>
      </w:r>
      <w:r w:rsidR="00992AED">
        <w:rPr>
          <w:rFonts w:ascii="Calibri" w:hAnsi="Calibri" w:cs="Calibri"/>
          <w:lang w:val="sv-SE"/>
        </w:rPr>
        <w:t xml:space="preserve"> stratified by sex. </w:t>
      </w:r>
      <w:r w:rsidR="00992AED">
        <w:rPr>
          <w:rFonts w:ascii="Calibri" w:hAnsi="Calibri" w:cs="Calibri"/>
          <w:lang w:val="sv-SE"/>
        </w:rPr>
        <w:br/>
      </w:r>
      <w:r w:rsidR="00992AED">
        <w:rPr>
          <w:rFonts w:ascii="Calibri" w:hAnsi="Calibri" w:cs="Calibri"/>
          <w:sz w:val="15"/>
          <w:szCs w:val="15"/>
          <w:lang w:val="sv-SE"/>
        </w:rPr>
        <w:t xml:space="preserve">The left hand panel shows the unadjusted risk estimates and 95% confidence intervals for each exposure. The right hand panel shows the comparison of the effects for males and females; estimates greater than 1 are higher in males, and less than 1 are higher in females. axes are on the log scale. </w:t>
      </w:r>
    </w:p>
    <w:p w14:paraId="73E89809" w14:textId="77777777" w:rsidR="009E00CD" w:rsidRDefault="009E00CD">
      <w:pPr>
        <w:spacing w:after="80"/>
        <w:rPr>
          <w:rFonts w:ascii="Calibri" w:hAnsi="Calibri"/>
          <w:caps/>
          <w:color w:val="445C19" w:themeColor="accent2" w:themeShade="80"/>
          <w:spacing w:val="15"/>
          <w:lang w:val="en-GB"/>
        </w:rPr>
      </w:pPr>
      <w:r>
        <w:rPr>
          <w:lang w:val="en-GB"/>
        </w:rPr>
        <w:br w:type="page"/>
      </w:r>
    </w:p>
    <w:p w14:paraId="27A3661D" w14:textId="79BA1C9C" w:rsidR="006B54D1" w:rsidRPr="00F677C7" w:rsidRDefault="006B54D1" w:rsidP="00992AED">
      <w:pPr>
        <w:pStyle w:val="Heading2"/>
        <w:rPr>
          <w:lang w:val="en-GB"/>
        </w:rPr>
      </w:pPr>
      <w:r w:rsidRPr="00F677C7">
        <w:rPr>
          <w:lang w:val="en-GB"/>
        </w:rPr>
        <w:lastRenderedPageBreak/>
        <w:t xml:space="preserve">References </w:t>
      </w:r>
    </w:p>
    <w:p w14:paraId="3E6E1943" w14:textId="20CBF655" w:rsidR="006B54D1" w:rsidRPr="00F677C7" w:rsidRDefault="006B54D1">
      <w:pPr>
        <w:rPr>
          <w:rFonts w:ascii="Calibri" w:hAnsi="Calibri" w:cs="Calibri"/>
          <w:sz w:val="20"/>
          <w:szCs w:val="20"/>
          <w:lang w:val="en-GB"/>
        </w:rPr>
      </w:pPr>
    </w:p>
    <w:p w14:paraId="606B21CB" w14:textId="641EC641" w:rsidR="006B54D1" w:rsidRPr="00F677C7" w:rsidRDefault="006B54D1" w:rsidP="006B54D1">
      <w:pPr>
        <w:pStyle w:val="ListParagraph"/>
        <w:numPr>
          <w:ilvl w:val="0"/>
          <w:numId w:val="5"/>
        </w:numPr>
        <w:rPr>
          <w:rFonts w:ascii="Calibri" w:eastAsiaTheme="minorHAnsi" w:hAnsi="Calibri" w:cs="Calibri"/>
          <w:sz w:val="20"/>
          <w:szCs w:val="20"/>
          <w:lang w:val="en-GB"/>
        </w:rPr>
      </w:pPr>
      <w:r w:rsidRPr="00F677C7">
        <w:rPr>
          <w:rFonts w:ascii="Calibri" w:eastAsiaTheme="minorHAnsi" w:hAnsi="Calibri" w:cs="Calibri"/>
          <w:sz w:val="20"/>
          <w:szCs w:val="20"/>
          <w:lang w:val="sv-SE"/>
        </w:rPr>
        <w:t xml:space="preserve">SCB (2022). Folkmängden i Sveriges kommuner </w:t>
      </w:r>
      <w:proofErr w:type="gramStart"/>
      <w:r w:rsidRPr="00F677C7">
        <w:rPr>
          <w:rFonts w:ascii="Calibri" w:eastAsiaTheme="minorHAnsi" w:hAnsi="Calibri" w:cs="Calibri"/>
          <w:sz w:val="20"/>
          <w:szCs w:val="20"/>
          <w:lang w:val="sv-SE"/>
        </w:rPr>
        <w:t>1950-2021</w:t>
      </w:r>
      <w:proofErr w:type="gramEnd"/>
      <w:r w:rsidRPr="00F677C7">
        <w:rPr>
          <w:rFonts w:ascii="Calibri" w:eastAsiaTheme="minorHAnsi" w:hAnsi="Calibri" w:cs="Calibri"/>
          <w:sz w:val="20"/>
          <w:szCs w:val="20"/>
          <w:lang w:val="sv-SE"/>
        </w:rPr>
        <w:t xml:space="preserve">. </w:t>
      </w:r>
      <w:r w:rsidRPr="00F677C7">
        <w:rPr>
          <w:rFonts w:ascii="Calibri" w:eastAsiaTheme="minorHAnsi" w:hAnsi="Calibri" w:cs="Calibri"/>
          <w:sz w:val="20"/>
          <w:szCs w:val="20"/>
          <w:lang w:val="en-GB"/>
        </w:rPr>
        <w:t xml:space="preserve">Retrieved from: </w:t>
      </w:r>
      <w:hyperlink r:id="rId14" w:history="1">
        <w:r w:rsidRPr="00F677C7">
          <w:rPr>
            <w:rStyle w:val="Hyperlink"/>
            <w:rFonts w:ascii="Calibri" w:eastAsiaTheme="minorHAnsi" w:hAnsi="Calibri" w:cs="Calibri"/>
            <w:sz w:val="20"/>
            <w:szCs w:val="20"/>
            <w:lang w:val="en-GB"/>
          </w:rPr>
          <w:t>https://www.scb.se/hitta-statistik/statistik-efter-amne/befolkning/befolkningens-sammansattning/befolkningsstatistik/pong/tabell-och-diagram/helarsstatistik--kommun-lan-och-riket/folkmangden-i-sveriges-kommuner-19502021-enligt-indelning-1-januari-2022/</w:t>
        </w:r>
      </w:hyperlink>
    </w:p>
    <w:p w14:paraId="51457E25" w14:textId="77777777" w:rsidR="006B54D1" w:rsidRPr="00F677C7" w:rsidRDefault="006B54D1" w:rsidP="006B54D1">
      <w:pPr>
        <w:rPr>
          <w:rFonts w:ascii="Calibri" w:hAnsi="Calibri" w:cs="Calibri"/>
          <w:color w:val="000000"/>
          <w:sz w:val="20"/>
          <w:szCs w:val="20"/>
          <w:lang w:val="en-GB" w:eastAsia="en-US"/>
        </w:rPr>
      </w:pPr>
    </w:p>
    <w:p w14:paraId="720537DE" w14:textId="77777777" w:rsidR="006B54D1" w:rsidRPr="00F677C7" w:rsidRDefault="006B54D1" w:rsidP="006B54D1">
      <w:pPr>
        <w:rPr>
          <w:rFonts w:ascii="Calibri" w:hAnsi="Calibri" w:cs="Calibri"/>
          <w:color w:val="000000"/>
          <w:sz w:val="20"/>
          <w:szCs w:val="20"/>
          <w:lang w:val="en-GB" w:eastAsia="en-US"/>
        </w:rPr>
      </w:pPr>
      <w:r w:rsidRPr="00F677C7">
        <w:rPr>
          <w:rFonts w:ascii="Calibri" w:hAnsi="Calibri" w:cs="Calibri"/>
          <w:color w:val="000000"/>
          <w:sz w:val="20"/>
          <w:szCs w:val="20"/>
          <w:lang w:val="en-GB" w:eastAsia="en-US"/>
        </w:rPr>
        <w:t>2.</w:t>
      </w:r>
      <w:r w:rsidRPr="00F677C7">
        <w:rPr>
          <w:rFonts w:ascii="Calibri" w:hAnsi="Calibri" w:cs="Calibri"/>
          <w:color w:val="000000"/>
          <w:sz w:val="20"/>
          <w:szCs w:val="20"/>
          <w:lang w:val="en-GB" w:eastAsia="en-US"/>
        </w:rPr>
        <w:tab/>
      </w:r>
      <w:proofErr w:type="spellStart"/>
      <w:r w:rsidRPr="00F677C7">
        <w:rPr>
          <w:rFonts w:ascii="Calibri" w:hAnsi="Calibri" w:cs="Calibri"/>
          <w:color w:val="000000"/>
          <w:sz w:val="20"/>
          <w:szCs w:val="20"/>
          <w:lang w:val="en-GB" w:eastAsia="en-US"/>
        </w:rPr>
        <w:t>Ludvigsson</w:t>
      </w:r>
      <w:proofErr w:type="spellEnd"/>
      <w:r w:rsidRPr="00F677C7">
        <w:rPr>
          <w:rFonts w:ascii="Calibri" w:hAnsi="Calibri" w:cs="Calibri"/>
          <w:color w:val="000000"/>
          <w:sz w:val="20"/>
          <w:szCs w:val="20"/>
          <w:lang w:val="en-GB" w:eastAsia="en-US"/>
        </w:rPr>
        <w:t xml:space="preserve"> JF, Svedberg P, </w:t>
      </w:r>
      <w:proofErr w:type="spellStart"/>
      <w:r w:rsidRPr="00F677C7">
        <w:rPr>
          <w:rFonts w:ascii="Calibri" w:hAnsi="Calibri" w:cs="Calibri"/>
          <w:color w:val="000000"/>
          <w:sz w:val="20"/>
          <w:szCs w:val="20"/>
          <w:lang w:val="en-GB" w:eastAsia="en-US"/>
        </w:rPr>
        <w:t>Olén</w:t>
      </w:r>
      <w:proofErr w:type="spellEnd"/>
      <w:r w:rsidRPr="00F677C7">
        <w:rPr>
          <w:rFonts w:ascii="Calibri" w:hAnsi="Calibri" w:cs="Calibri"/>
          <w:color w:val="000000"/>
          <w:sz w:val="20"/>
          <w:szCs w:val="20"/>
          <w:lang w:val="en-GB" w:eastAsia="en-US"/>
        </w:rPr>
        <w:t xml:space="preserve"> O, </w:t>
      </w:r>
      <w:proofErr w:type="spellStart"/>
      <w:r w:rsidRPr="00F677C7">
        <w:rPr>
          <w:rFonts w:ascii="Calibri" w:hAnsi="Calibri" w:cs="Calibri"/>
          <w:color w:val="000000"/>
          <w:sz w:val="20"/>
          <w:szCs w:val="20"/>
          <w:lang w:val="en-GB" w:eastAsia="en-US"/>
        </w:rPr>
        <w:t>Bruze</w:t>
      </w:r>
      <w:proofErr w:type="spellEnd"/>
      <w:r w:rsidRPr="00F677C7">
        <w:rPr>
          <w:rFonts w:ascii="Calibri" w:hAnsi="Calibri" w:cs="Calibri"/>
          <w:color w:val="000000"/>
          <w:sz w:val="20"/>
          <w:szCs w:val="20"/>
          <w:lang w:val="en-GB" w:eastAsia="en-US"/>
        </w:rPr>
        <w:t xml:space="preserve"> G, </w:t>
      </w:r>
      <w:proofErr w:type="spellStart"/>
      <w:r w:rsidRPr="00F677C7">
        <w:rPr>
          <w:rFonts w:ascii="Calibri" w:hAnsi="Calibri" w:cs="Calibri"/>
          <w:color w:val="000000"/>
          <w:sz w:val="20"/>
          <w:szCs w:val="20"/>
          <w:lang w:val="en-GB" w:eastAsia="en-US"/>
        </w:rPr>
        <w:t>Neovius</w:t>
      </w:r>
      <w:proofErr w:type="spellEnd"/>
      <w:r w:rsidRPr="00F677C7">
        <w:rPr>
          <w:rFonts w:ascii="Calibri" w:hAnsi="Calibri" w:cs="Calibri"/>
          <w:color w:val="000000"/>
          <w:sz w:val="20"/>
          <w:szCs w:val="20"/>
          <w:lang w:val="en-GB" w:eastAsia="en-US"/>
        </w:rPr>
        <w:t xml:space="preserve"> M. The longitudinal integrated database for health insurance and labour market studies (LISA) and its use in medical research. </w:t>
      </w:r>
      <w:proofErr w:type="spellStart"/>
      <w:r w:rsidRPr="00F677C7">
        <w:rPr>
          <w:rFonts w:ascii="Calibri" w:hAnsi="Calibri" w:cs="Calibri"/>
          <w:i/>
          <w:iCs/>
          <w:color w:val="000000"/>
          <w:sz w:val="20"/>
          <w:szCs w:val="20"/>
          <w:lang w:val="en-GB" w:eastAsia="en-US"/>
        </w:rPr>
        <w:t>Eur</w:t>
      </w:r>
      <w:proofErr w:type="spellEnd"/>
      <w:r w:rsidRPr="00F677C7">
        <w:rPr>
          <w:rFonts w:ascii="Calibri" w:hAnsi="Calibri" w:cs="Calibri"/>
          <w:i/>
          <w:iCs/>
          <w:color w:val="000000"/>
          <w:sz w:val="20"/>
          <w:szCs w:val="20"/>
          <w:lang w:val="en-GB" w:eastAsia="en-US"/>
        </w:rPr>
        <w:t xml:space="preserve"> J </w:t>
      </w:r>
      <w:proofErr w:type="spellStart"/>
      <w:r w:rsidRPr="00F677C7">
        <w:rPr>
          <w:rFonts w:ascii="Calibri" w:hAnsi="Calibri" w:cs="Calibri"/>
          <w:i/>
          <w:iCs/>
          <w:color w:val="000000"/>
          <w:sz w:val="20"/>
          <w:szCs w:val="20"/>
          <w:lang w:val="en-GB" w:eastAsia="en-US"/>
        </w:rPr>
        <w:t>Epidemiol</w:t>
      </w:r>
      <w:proofErr w:type="spellEnd"/>
      <w:r w:rsidRPr="00F677C7">
        <w:rPr>
          <w:rFonts w:ascii="Calibri" w:hAnsi="Calibri" w:cs="Calibri"/>
          <w:i/>
          <w:iCs/>
          <w:color w:val="000000"/>
          <w:sz w:val="20"/>
          <w:szCs w:val="20"/>
          <w:lang w:val="en-GB" w:eastAsia="en-US"/>
        </w:rPr>
        <w:t xml:space="preserve">. </w:t>
      </w:r>
      <w:r w:rsidRPr="00F677C7">
        <w:rPr>
          <w:rFonts w:ascii="Calibri" w:hAnsi="Calibri" w:cs="Calibri"/>
          <w:color w:val="000000"/>
          <w:sz w:val="20"/>
          <w:szCs w:val="20"/>
          <w:lang w:val="en-GB" w:eastAsia="en-US"/>
        </w:rPr>
        <w:t>2019;34(4):423-437</w:t>
      </w:r>
    </w:p>
    <w:p w14:paraId="4BB5F04C" w14:textId="74926F58" w:rsidR="006B54D1" w:rsidRPr="00F677C7" w:rsidRDefault="006B54D1" w:rsidP="00A71171">
      <w:pPr>
        <w:spacing w:after="80"/>
        <w:rPr>
          <w:rFonts w:ascii="Calibri" w:hAnsi="Calibri" w:cs="Calibri"/>
          <w:caps/>
          <w:color w:val="445C19" w:themeColor="accent2" w:themeShade="80"/>
          <w:spacing w:val="20"/>
          <w:sz w:val="28"/>
          <w:szCs w:val="28"/>
          <w:lang w:val="en-GB"/>
        </w:rPr>
      </w:pPr>
    </w:p>
    <w:sectPr w:rsidR="006B54D1" w:rsidRPr="00F677C7" w:rsidSect="002733D6">
      <w:pgSz w:w="11900" w:h="16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1FE4" w14:textId="77777777" w:rsidR="00EA649B" w:rsidRDefault="00EA649B" w:rsidP="008D33B0">
      <w:r>
        <w:separator/>
      </w:r>
    </w:p>
  </w:endnote>
  <w:endnote w:type="continuationSeparator" w:id="0">
    <w:p w14:paraId="2973CF0A" w14:textId="77777777" w:rsidR="00EA649B" w:rsidRDefault="00EA649B" w:rsidP="008D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2483659"/>
      <w:docPartObj>
        <w:docPartGallery w:val="Page Numbers (Bottom of Page)"/>
        <w:docPartUnique/>
      </w:docPartObj>
    </w:sdtPr>
    <w:sdtContent>
      <w:p w14:paraId="4314D1AF" w14:textId="5EE9AD06" w:rsidR="00877CCC" w:rsidRDefault="00877CCC" w:rsidP="00101C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F677C7">
          <w:rPr>
            <w:rStyle w:val="PageNumber"/>
          </w:rPr>
          <w:fldChar w:fldCharType="separate"/>
        </w:r>
        <w:r w:rsidR="00F677C7">
          <w:rPr>
            <w:rStyle w:val="PageNumber"/>
            <w:noProof/>
          </w:rPr>
          <w:t>2</w:t>
        </w:r>
        <w:r>
          <w:rPr>
            <w:rStyle w:val="PageNumber"/>
          </w:rPr>
          <w:fldChar w:fldCharType="end"/>
        </w:r>
      </w:p>
    </w:sdtContent>
  </w:sdt>
  <w:p w14:paraId="4D7DAB80" w14:textId="77777777" w:rsidR="00877CCC" w:rsidRDefault="00877CCC" w:rsidP="008D33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7808541"/>
      <w:docPartObj>
        <w:docPartGallery w:val="Page Numbers (Bottom of Page)"/>
        <w:docPartUnique/>
      </w:docPartObj>
    </w:sdtPr>
    <w:sdtEndPr>
      <w:rPr>
        <w:rStyle w:val="PageNumber"/>
        <w:rFonts w:asciiTheme="majorHAnsi" w:hAnsiTheme="majorHAnsi" w:cstheme="majorHAnsi"/>
      </w:rPr>
    </w:sdtEndPr>
    <w:sdtContent>
      <w:p w14:paraId="050FB61D" w14:textId="6937955C" w:rsidR="00877CCC" w:rsidRPr="00F677C7" w:rsidRDefault="00877CCC" w:rsidP="00101C5D">
        <w:pPr>
          <w:pStyle w:val="Footer"/>
          <w:framePr w:wrap="none" w:vAnchor="text" w:hAnchor="margin" w:xAlign="right" w:y="1"/>
          <w:rPr>
            <w:rStyle w:val="PageNumber"/>
            <w:rFonts w:asciiTheme="majorHAnsi" w:hAnsiTheme="majorHAnsi" w:cstheme="majorHAnsi"/>
          </w:rPr>
        </w:pPr>
        <w:r w:rsidRPr="00F677C7">
          <w:rPr>
            <w:rStyle w:val="PageNumber"/>
            <w:rFonts w:asciiTheme="majorHAnsi" w:hAnsiTheme="majorHAnsi" w:cstheme="majorHAnsi"/>
          </w:rPr>
          <w:fldChar w:fldCharType="begin"/>
        </w:r>
        <w:r w:rsidRPr="00F677C7">
          <w:rPr>
            <w:rStyle w:val="PageNumber"/>
            <w:rFonts w:asciiTheme="majorHAnsi" w:hAnsiTheme="majorHAnsi" w:cstheme="majorHAnsi"/>
          </w:rPr>
          <w:instrText xml:space="preserve"> PAGE </w:instrText>
        </w:r>
        <w:r w:rsidRPr="00F677C7">
          <w:rPr>
            <w:rStyle w:val="PageNumber"/>
            <w:rFonts w:asciiTheme="majorHAnsi" w:hAnsiTheme="majorHAnsi" w:cstheme="majorHAnsi"/>
          </w:rPr>
          <w:fldChar w:fldCharType="separate"/>
        </w:r>
        <w:r w:rsidRPr="00F677C7">
          <w:rPr>
            <w:rStyle w:val="PageNumber"/>
            <w:rFonts w:asciiTheme="majorHAnsi" w:hAnsiTheme="majorHAnsi" w:cstheme="majorHAnsi"/>
            <w:noProof/>
          </w:rPr>
          <w:t>1</w:t>
        </w:r>
        <w:r w:rsidRPr="00F677C7">
          <w:rPr>
            <w:rStyle w:val="PageNumber"/>
            <w:rFonts w:asciiTheme="majorHAnsi" w:hAnsiTheme="majorHAnsi" w:cstheme="majorHAnsi"/>
            <w:noProof/>
          </w:rPr>
          <w:t>0</w:t>
        </w:r>
        <w:r w:rsidRPr="00F677C7">
          <w:rPr>
            <w:rStyle w:val="PageNumber"/>
            <w:rFonts w:asciiTheme="majorHAnsi" w:hAnsiTheme="majorHAnsi" w:cstheme="majorHAnsi"/>
          </w:rPr>
          <w:fldChar w:fldCharType="end"/>
        </w:r>
      </w:p>
    </w:sdtContent>
  </w:sdt>
  <w:p w14:paraId="6A9AA8FE" w14:textId="77777777" w:rsidR="00877CCC" w:rsidRPr="00F677C7" w:rsidRDefault="00877CCC" w:rsidP="008D33B0">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BFDE" w14:textId="77777777" w:rsidR="00EA649B" w:rsidRDefault="00EA649B" w:rsidP="008D33B0">
      <w:r>
        <w:separator/>
      </w:r>
    </w:p>
  </w:footnote>
  <w:footnote w:type="continuationSeparator" w:id="0">
    <w:p w14:paraId="7AB4B2AC" w14:textId="77777777" w:rsidR="00EA649B" w:rsidRDefault="00EA649B" w:rsidP="008D3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F64"/>
    <w:multiLevelType w:val="hybridMultilevel"/>
    <w:tmpl w:val="9FE6C3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87110D"/>
    <w:multiLevelType w:val="hybridMultilevel"/>
    <w:tmpl w:val="BEE28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092B9E"/>
    <w:multiLevelType w:val="hybridMultilevel"/>
    <w:tmpl w:val="DB748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626301"/>
    <w:multiLevelType w:val="hybridMultilevel"/>
    <w:tmpl w:val="B58E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30295"/>
    <w:multiLevelType w:val="hybridMultilevel"/>
    <w:tmpl w:val="75328D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66021143">
    <w:abstractNumId w:val="3"/>
  </w:num>
  <w:num w:numId="2" w16cid:durableId="85663652">
    <w:abstractNumId w:val="2"/>
  </w:num>
  <w:num w:numId="3" w16cid:durableId="47580475">
    <w:abstractNumId w:val="4"/>
  </w:num>
  <w:num w:numId="4" w16cid:durableId="1176655864">
    <w:abstractNumId w:val="1"/>
  </w:num>
  <w:num w:numId="5" w16cid:durableId="143281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DFE"/>
    <w:rsid w:val="000120F9"/>
    <w:rsid w:val="00031A70"/>
    <w:rsid w:val="0004238C"/>
    <w:rsid w:val="00050DA0"/>
    <w:rsid w:val="00050E01"/>
    <w:rsid w:val="00057EEB"/>
    <w:rsid w:val="000600DB"/>
    <w:rsid w:val="00063058"/>
    <w:rsid w:val="00066AFD"/>
    <w:rsid w:val="00067D90"/>
    <w:rsid w:val="00070D13"/>
    <w:rsid w:val="000779EB"/>
    <w:rsid w:val="00087E1F"/>
    <w:rsid w:val="000A302C"/>
    <w:rsid w:val="000A3ACB"/>
    <w:rsid w:val="000A41C7"/>
    <w:rsid w:val="000B61D9"/>
    <w:rsid w:val="000C1DE6"/>
    <w:rsid w:val="000C5479"/>
    <w:rsid w:val="000D1644"/>
    <w:rsid w:val="000E25D5"/>
    <w:rsid w:val="000E537C"/>
    <w:rsid w:val="00101C5D"/>
    <w:rsid w:val="00115AD5"/>
    <w:rsid w:val="0012698D"/>
    <w:rsid w:val="00134D8D"/>
    <w:rsid w:val="00140E0E"/>
    <w:rsid w:val="001412BE"/>
    <w:rsid w:val="0016492D"/>
    <w:rsid w:val="00170C21"/>
    <w:rsid w:val="0017297F"/>
    <w:rsid w:val="00186E7B"/>
    <w:rsid w:val="0019000F"/>
    <w:rsid w:val="00193C02"/>
    <w:rsid w:val="00194162"/>
    <w:rsid w:val="00196F67"/>
    <w:rsid w:val="001C6214"/>
    <w:rsid w:val="001D4D13"/>
    <w:rsid w:val="001D78AC"/>
    <w:rsid w:val="001F112A"/>
    <w:rsid w:val="001F6CFB"/>
    <w:rsid w:val="00206AB7"/>
    <w:rsid w:val="00206C85"/>
    <w:rsid w:val="00230855"/>
    <w:rsid w:val="00240C89"/>
    <w:rsid w:val="0024644E"/>
    <w:rsid w:val="00247EC1"/>
    <w:rsid w:val="00254073"/>
    <w:rsid w:val="002604E0"/>
    <w:rsid w:val="00262BE0"/>
    <w:rsid w:val="0027181F"/>
    <w:rsid w:val="002733D6"/>
    <w:rsid w:val="00280F85"/>
    <w:rsid w:val="00291DFE"/>
    <w:rsid w:val="002931A6"/>
    <w:rsid w:val="00293D35"/>
    <w:rsid w:val="002967E9"/>
    <w:rsid w:val="002972EC"/>
    <w:rsid w:val="002B3E4D"/>
    <w:rsid w:val="002B3FE0"/>
    <w:rsid w:val="002D2440"/>
    <w:rsid w:val="002D4B71"/>
    <w:rsid w:val="002F29E6"/>
    <w:rsid w:val="00305D7B"/>
    <w:rsid w:val="003154EF"/>
    <w:rsid w:val="00340066"/>
    <w:rsid w:val="00350B42"/>
    <w:rsid w:val="00355D2C"/>
    <w:rsid w:val="00373DAF"/>
    <w:rsid w:val="00381C69"/>
    <w:rsid w:val="00382460"/>
    <w:rsid w:val="003827E1"/>
    <w:rsid w:val="0038664E"/>
    <w:rsid w:val="00387101"/>
    <w:rsid w:val="003A05F8"/>
    <w:rsid w:val="003A46E2"/>
    <w:rsid w:val="003B0FBD"/>
    <w:rsid w:val="003C31A9"/>
    <w:rsid w:val="003C66D0"/>
    <w:rsid w:val="003E2332"/>
    <w:rsid w:val="003F1FC8"/>
    <w:rsid w:val="003F47F4"/>
    <w:rsid w:val="0040376E"/>
    <w:rsid w:val="004043D0"/>
    <w:rsid w:val="00421FCA"/>
    <w:rsid w:val="00435BC9"/>
    <w:rsid w:val="00487EFA"/>
    <w:rsid w:val="0049217F"/>
    <w:rsid w:val="004A204E"/>
    <w:rsid w:val="004B3008"/>
    <w:rsid w:val="004B432D"/>
    <w:rsid w:val="004B75E7"/>
    <w:rsid w:val="004C3DEB"/>
    <w:rsid w:val="004D2F12"/>
    <w:rsid w:val="004D3490"/>
    <w:rsid w:val="004D6478"/>
    <w:rsid w:val="004D75BB"/>
    <w:rsid w:val="004E0F2E"/>
    <w:rsid w:val="004E6939"/>
    <w:rsid w:val="004F0F2D"/>
    <w:rsid w:val="00535915"/>
    <w:rsid w:val="005413F9"/>
    <w:rsid w:val="00542927"/>
    <w:rsid w:val="00564102"/>
    <w:rsid w:val="0056603B"/>
    <w:rsid w:val="00572E29"/>
    <w:rsid w:val="00575105"/>
    <w:rsid w:val="00575C93"/>
    <w:rsid w:val="0057613F"/>
    <w:rsid w:val="00585647"/>
    <w:rsid w:val="005949DF"/>
    <w:rsid w:val="00596BB6"/>
    <w:rsid w:val="005B4CE3"/>
    <w:rsid w:val="005D411B"/>
    <w:rsid w:val="005D63E2"/>
    <w:rsid w:val="005E283B"/>
    <w:rsid w:val="005E4A5E"/>
    <w:rsid w:val="00606A43"/>
    <w:rsid w:val="00614BE5"/>
    <w:rsid w:val="0062212C"/>
    <w:rsid w:val="0062273A"/>
    <w:rsid w:val="006460AA"/>
    <w:rsid w:val="0067125A"/>
    <w:rsid w:val="00671996"/>
    <w:rsid w:val="00673549"/>
    <w:rsid w:val="006820EF"/>
    <w:rsid w:val="00686280"/>
    <w:rsid w:val="00687137"/>
    <w:rsid w:val="0069500B"/>
    <w:rsid w:val="00696B57"/>
    <w:rsid w:val="006B54D1"/>
    <w:rsid w:val="006D4812"/>
    <w:rsid w:val="006D4FE2"/>
    <w:rsid w:val="006E6897"/>
    <w:rsid w:val="006F142A"/>
    <w:rsid w:val="006F7AE5"/>
    <w:rsid w:val="00710836"/>
    <w:rsid w:val="007115DB"/>
    <w:rsid w:val="00712946"/>
    <w:rsid w:val="007210FE"/>
    <w:rsid w:val="0073397C"/>
    <w:rsid w:val="00735257"/>
    <w:rsid w:val="007405D9"/>
    <w:rsid w:val="007454DF"/>
    <w:rsid w:val="00747F96"/>
    <w:rsid w:val="007555FF"/>
    <w:rsid w:val="007625F8"/>
    <w:rsid w:val="00763A5C"/>
    <w:rsid w:val="007657E8"/>
    <w:rsid w:val="00766B57"/>
    <w:rsid w:val="00777DFD"/>
    <w:rsid w:val="00797177"/>
    <w:rsid w:val="007A008A"/>
    <w:rsid w:val="007B3536"/>
    <w:rsid w:val="007B3EE9"/>
    <w:rsid w:val="007C0862"/>
    <w:rsid w:val="007D4C21"/>
    <w:rsid w:val="007F073A"/>
    <w:rsid w:val="0080664B"/>
    <w:rsid w:val="00821BA7"/>
    <w:rsid w:val="00823B84"/>
    <w:rsid w:val="008254F0"/>
    <w:rsid w:val="00834EA3"/>
    <w:rsid w:val="0084625E"/>
    <w:rsid w:val="0084693A"/>
    <w:rsid w:val="00861FEC"/>
    <w:rsid w:val="008641F3"/>
    <w:rsid w:val="0087455B"/>
    <w:rsid w:val="008779C2"/>
    <w:rsid w:val="00877CCC"/>
    <w:rsid w:val="008818C1"/>
    <w:rsid w:val="00891B5B"/>
    <w:rsid w:val="008A4A0F"/>
    <w:rsid w:val="008A67B8"/>
    <w:rsid w:val="008B55DE"/>
    <w:rsid w:val="008B5679"/>
    <w:rsid w:val="008B73EF"/>
    <w:rsid w:val="008C0B56"/>
    <w:rsid w:val="008D095C"/>
    <w:rsid w:val="008D33B0"/>
    <w:rsid w:val="008D3F90"/>
    <w:rsid w:val="008D5F65"/>
    <w:rsid w:val="008F0294"/>
    <w:rsid w:val="00904654"/>
    <w:rsid w:val="0091266A"/>
    <w:rsid w:val="00912ABF"/>
    <w:rsid w:val="009139FE"/>
    <w:rsid w:val="00917576"/>
    <w:rsid w:val="009315E0"/>
    <w:rsid w:val="009536CA"/>
    <w:rsid w:val="00964751"/>
    <w:rsid w:val="00965A3C"/>
    <w:rsid w:val="009711DA"/>
    <w:rsid w:val="0098623A"/>
    <w:rsid w:val="00992AED"/>
    <w:rsid w:val="00992CCD"/>
    <w:rsid w:val="009B1B7A"/>
    <w:rsid w:val="009B3177"/>
    <w:rsid w:val="009B6291"/>
    <w:rsid w:val="009C30AC"/>
    <w:rsid w:val="009C447F"/>
    <w:rsid w:val="009C6C93"/>
    <w:rsid w:val="009D32EE"/>
    <w:rsid w:val="009D74FA"/>
    <w:rsid w:val="009E00CD"/>
    <w:rsid w:val="009E3441"/>
    <w:rsid w:val="009F2C11"/>
    <w:rsid w:val="009F4B3B"/>
    <w:rsid w:val="009F7CEF"/>
    <w:rsid w:val="00A00B26"/>
    <w:rsid w:val="00A018E0"/>
    <w:rsid w:val="00A06914"/>
    <w:rsid w:val="00A1125C"/>
    <w:rsid w:val="00A12BBB"/>
    <w:rsid w:val="00A1382F"/>
    <w:rsid w:val="00A15FAA"/>
    <w:rsid w:val="00A3101C"/>
    <w:rsid w:val="00A31D17"/>
    <w:rsid w:val="00A348C3"/>
    <w:rsid w:val="00A41318"/>
    <w:rsid w:val="00A454AD"/>
    <w:rsid w:val="00A605B6"/>
    <w:rsid w:val="00A62757"/>
    <w:rsid w:val="00A71171"/>
    <w:rsid w:val="00A7456D"/>
    <w:rsid w:val="00A822A2"/>
    <w:rsid w:val="00A96F50"/>
    <w:rsid w:val="00AB409B"/>
    <w:rsid w:val="00AC2B76"/>
    <w:rsid w:val="00AD2C18"/>
    <w:rsid w:val="00AE7BCA"/>
    <w:rsid w:val="00B02042"/>
    <w:rsid w:val="00B052F3"/>
    <w:rsid w:val="00B129B8"/>
    <w:rsid w:val="00B158DE"/>
    <w:rsid w:val="00B17AF5"/>
    <w:rsid w:val="00B32F81"/>
    <w:rsid w:val="00B33106"/>
    <w:rsid w:val="00B4760E"/>
    <w:rsid w:val="00B5168D"/>
    <w:rsid w:val="00B55722"/>
    <w:rsid w:val="00B6356D"/>
    <w:rsid w:val="00B66090"/>
    <w:rsid w:val="00B715B6"/>
    <w:rsid w:val="00B76DED"/>
    <w:rsid w:val="00B87148"/>
    <w:rsid w:val="00B9283A"/>
    <w:rsid w:val="00B9651A"/>
    <w:rsid w:val="00BA175F"/>
    <w:rsid w:val="00BA7308"/>
    <w:rsid w:val="00BA7B51"/>
    <w:rsid w:val="00BE185A"/>
    <w:rsid w:val="00BE6574"/>
    <w:rsid w:val="00C01880"/>
    <w:rsid w:val="00C05EA7"/>
    <w:rsid w:val="00C10B57"/>
    <w:rsid w:val="00C45A3B"/>
    <w:rsid w:val="00C61D46"/>
    <w:rsid w:val="00C81434"/>
    <w:rsid w:val="00C92678"/>
    <w:rsid w:val="00C938DA"/>
    <w:rsid w:val="00CB0C1A"/>
    <w:rsid w:val="00CC0F3B"/>
    <w:rsid w:val="00CD5BC4"/>
    <w:rsid w:val="00CE0ADC"/>
    <w:rsid w:val="00CE2469"/>
    <w:rsid w:val="00CF13F8"/>
    <w:rsid w:val="00D04D1D"/>
    <w:rsid w:val="00D121D8"/>
    <w:rsid w:val="00D34604"/>
    <w:rsid w:val="00D35941"/>
    <w:rsid w:val="00D460C9"/>
    <w:rsid w:val="00D51290"/>
    <w:rsid w:val="00D67F1F"/>
    <w:rsid w:val="00D724EB"/>
    <w:rsid w:val="00D8309E"/>
    <w:rsid w:val="00D8340F"/>
    <w:rsid w:val="00D84932"/>
    <w:rsid w:val="00DA5782"/>
    <w:rsid w:val="00DB0227"/>
    <w:rsid w:val="00DB2E28"/>
    <w:rsid w:val="00DC04D9"/>
    <w:rsid w:val="00DC5DE9"/>
    <w:rsid w:val="00DC7592"/>
    <w:rsid w:val="00DD7E8C"/>
    <w:rsid w:val="00DF262B"/>
    <w:rsid w:val="00E025F1"/>
    <w:rsid w:val="00E05631"/>
    <w:rsid w:val="00E07C42"/>
    <w:rsid w:val="00E14ED9"/>
    <w:rsid w:val="00E15AB8"/>
    <w:rsid w:val="00E338C9"/>
    <w:rsid w:val="00E338DB"/>
    <w:rsid w:val="00E3479C"/>
    <w:rsid w:val="00E44445"/>
    <w:rsid w:val="00E5168F"/>
    <w:rsid w:val="00E537B3"/>
    <w:rsid w:val="00E56381"/>
    <w:rsid w:val="00E60527"/>
    <w:rsid w:val="00E632EF"/>
    <w:rsid w:val="00E7505E"/>
    <w:rsid w:val="00E86B46"/>
    <w:rsid w:val="00EA029C"/>
    <w:rsid w:val="00EA2DD5"/>
    <w:rsid w:val="00EA649B"/>
    <w:rsid w:val="00EC2A84"/>
    <w:rsid w:val="00ED3A1C"/>
    <w:rsid w:val="00EE3178"/>
    <w:rsid w:val="00EE34EF"/>
    <w:rsid w:val="00EE626C"/>
    <w:rsid w:val="00EF2BAE"/>
    <w:rsid w:val="00EF3DE6"/>
    <w:rsid w:val="00EF43DB"/>
    <w:rsid w:val="00EF49A3"/>
    <w:rsid w:val="00EF7394"/>
    <w:rsid w:val="00F41936"/>
    <w:rsid w:val="00F44609"/>
    <w:rsid w:val="00F454FE"/>
    <w:rsid w:val="00F62B67"/>
    <w:rsid w:val="00F63171"/>
    <w:rsid w:val="00F677C7"/>
    <w:rsid w:val="00F70F94"/>
    <w:rsid w:val="00F75A60"/>
    <w:rsid w:val="00F81429"/>
    <w:rsid w:val="00F82E70"/>
    <w:rsid w:val="00FB061B"/>
    <w:rsid w:val="00FB2547"/>
    <w:rsid w:val="00FC1C25"/>
    <w:rsid w:val="00FE56F8"/>
    <w:rsid w:val="00FE6FB0"/>
    <w:rsid w:val="00FF6411"/>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9767"/>
  <w15:chartTrackingRefBased/>
  <w15:docId w15:val="{C3C6A9C4-BCC8-F34F-BFED-7D9505C6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S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D2C"/>
    <w:pPr>
      <w:spacing w:after="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75A60"/>
    <w:pPr>
      <w:pBdr>
        <w:bottom w:val="thinThickSmallGap" w:sz="12" w:space="1" w:color="668926" w:themeColor="accent2" w:themeShade="BF"/>
      </w:pBdr>
      <w:spacing w:before="400" w:after="200" w:line="252" w:lineRule="auto"/>
      <w:outlineLvl w:val="0"/>
    </w:pPr>
    <w:rPr>
      <w:caps/>
      <w:color w:val="445C19" w:themeColor="accent2" w:themeShade="80"/>
      <w:spacing w:val="20"/>
      <w:sz w:val="28"/>
      <w:szCs w:val="28"/>
    </w:rPr>
  </w:style>
  <w:style w:type="paragraph" w:styleId="Heading2">
    <w:name w:val="heading 2"/>
    <w:basedOn w:val="Normal"/>
    <w:next w:val="Normal"/>
    <w:link w:val="Heading2Char"/>
    <w:uiPriority w:val="9"/>
    <w:unhideWhenUsed/>
    <w:qFormat/>
    <w:rsid w:val="00F75A60"/>
    <w:pPr>
      <w:pBdr>
        <w:bottom w:val="single" w:sz="4" w:space="1" w:color="445B19" w:themeColor="accent2" w:themeShade="7F"/>
      </w:pBdr>
      <w:spacing w:before="400" w:after="200" w:line="252" w:lineRule="auto"/>
      <w:outlineLvl w:val="1"/>
    </w:pPr>
    <w:rPr>
      <w:rFonts w:ascii="Calibri" w:hAnsi="Calibri"/>
      <w:caps/>
      <w:color w:val="445C19" w:themeColor="accent2" w:themeShade="80"/>
      <w:spacing w:val="15"/>
    </w:rPr>
  </w:style>
  <w:style w:type="paragraph" w:styleId="Heading3">
    <w:name w:val="heading 3"/>
    <w:basedOn w:val="Normal"/>
    <w:next w:val="Normal"/>
    <w:link w:val="Heading3Char"/>
    <w:uiPriority w:val="9"/>
    <w:unhideWhenUsed/>
    <w:qFormat/>
    <w:rsid w:val="00F75A60"/>
    <w:pPr>
      <w:pBdr>
        <w:top w:val="dotted" w:sz="4" w:space="1" w:color="445B19" w:themeColor="accent2" w:themeShade="7F"/>
        <w:bottom w:val="dotted" w:sz="4" w:space="1" w:color="445B19" w:themeColor="accent2" w:themeShade="7F"/>
      </w:pBdr>
      <w:spacing w:before="300"/>
      <w:outlineLvl w:val="2"/>
    </w:pPr>
    <w:rPr>
      <w:caps/>
      <w:color w:val="445B19" w:themeColor="accent2" w:themeShade="7F"/>
    </w:rPr>
  </w:style>
  <w:style w:type="paragraph" w:styleId="Heading4">
    <w:name w:val="heading 4"/>
    <w:basedOn w:val="Normal"/>
    <w:next w:val="Normal"/>
    <w:link w:val="Heading4Char"/>
    <w:uiPriority w:val="9"/>
    <w:unhideWhenUsed/>
    <w:qFormat/>
    <w:rsid w:val="00F75A60"/>
    <w:pPr>
      <w:pBdr>
        <w:bottom w:val="dotted" w:sz="4" w:space="1" w:color="668926" w:themeColor="accent2" w:themeShade="BF"/>
      </w:pBdr>
      <w:spacing w:after="120"/>
      <w:outlineLvl w:val="3"/>
    </w:pPr>
    <w:rPr>
      <w:caps/>
      <w:color w:val="445B19" w:themeColor="accent2" w:themeShade="7F"/>
      <w:spacing w:val="10"/>
    </w:rPr>
  </w:style>
  <w:style w:type="paragraph" w:styleId="Heading5">
    <w:name w:val="heading 5"/>
    <w:basedOn w:val="Normal"/>
    <w:next w:val="Normal"/>
    <w:link w:val="Heading5Char"/>
    <w:uiPriority w:val="9"/>
    <w:semiHidden/>
    <w:unhideWhenUsed/>
    <w:qFormat/>
    <w:rsid w:val="00F75A60"/>
    <w:pPr>
      <w:spacing w:before="320" w:after="120"/>
      <w:jc w:val="center"/>
      <w:outlineLvl w:val="4"/>
    </w:pPr>
    <w:rPr>
      <w:caps/>
      <w:color w:val="445B19" w:themeColor="accent2" w:themeShade="7F"/>
      <w:spacing w:val="10"/>
    </w:rPr>
  </w:style>
  <w:style w:type="paragraph" w:styleId="Heading6">
    <w:name w:val="heading 6"/>
    <w:basedOn w:val="Normal"/>
    <w:next w:val="Normal"/>
    <w:link w:val="Heading6Char"/>
    <w:uiPriority w:val="9"/>
    <w:semiHidden/>
    <w:unhideWhenUsed/>
    <w:qFormat/>
    <w:rsid w:val="00F75A60"/>
    <w:pPr>
      <w:spacing w:after="120"/>
      <w:jc w:val="center"/>
      <w:outlineLvl w:val="5"/>
    </w:pPr>
    <w:rPr>
      <w:caps/>
      <w:color w:val="668926" w:themeColor="accent2" w:themeShade="BF"/>
      <w:spacing w:val="10"/>
    </w:rPr>
  </w:style>
  <w:style w:type="paragraph" w:styleId="Heading7">
    <w:name w:val="heading 7"/>
    <w:basedOn w:val="Normal"/>
    <w:next w:val="Normal"/>
    <w:link w:val="Heading7Char"/>
    <w:uiPriority w:val="9"/>
    <w:semiHidden/>
    <w:unhideWhenUsed/>
    <w:qFormat/>
    <w:rsid w:val="00F75A60"/>
    <w:pPr>
      <w:spacing w:after="120"/>
      <w:jc w:val="center"/>
      <w:outlineLvl w:val="6"/>
    </w:pPr>
    <w:rPr>
      <w:i/>
      <w:iCs/>
      <w:caps/>
      <w:color w:val="668926" w:themeColor="accent2" w:themeShade="BF"/>
      <w:spacing w:val="10"/>
    </w:rPr>
  </w:style>
  <w:style w:type="paragraph" w:styleId="Heading8">
    <w:name w:val="heading 8"/>
    <w:basedOn w:val="Normal"/>
    <w:next w:val="Normal"/>
    <w:link w:val="Heading8Char"/>
    <w:uiPriority w:val="9"/>
    <w:semiHidden/>
    <w:unhideWhenUsed/>
    <w:qFormat/>
    <w:rsid w:val="00F75A6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75A6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A60"/>
    <w:rPr>
      <w:rFonts w:ascii="Times New Roman" w:hAnsi="Times New Roman"/>
      <w:caps/>
      <w:color w:val="445C19" w:themeColor="accent2" w:themeShade="80"/>
      <w:spacing w:val="20"/>
      <w:sz w:val="28"/>
      <w:szCs w:val="28"/>
      <w:lang w:eastAsia="en-GB"/>
    </w:rPr>
  </w:style>
  <w:style w:type="character" w:customStyle="1" w:styleId="Heading2Char">
    <w:name w:val="Heading 2 Char"/>
    <w:basedOn w:val="DefaultParagraphFont"/>
    <w:link w:val="Heading2"/>
    <w:uiPriority w:val="9"/>
    <w:rsid w:val="00F75A60"/>
    <w:rPr>
      <w:rFonts w:ascii="Calibri" w:hAnsi="Calibri"/>
      <w:caps/>
      <w:color w:val="445C19" w:themeColor="accent2" w:themeShade="80"/>
      <w:spacing w:val="15"/>
      <w:sz w:val="24"/>
      <w:szCs w:val="24"/>
      <w:lang w:eastAsia="en-GB"/>
    </w:rPr>
  </w:style>
  <w:style w:type="character" w:customStyle="1" w:styleId="Heading3Char">
    <w:name w:val="Heading 3 Char"/>
    <w:basedOn w:val="DefaultParagraphFont"/>
    <w:link w:val="Heading3"/>
    <w:uiPriority w:val="9"/>
    <w:rsid w:val="00F75A60"/>
    <w:rPr>
      <w:rFonts w:ascii="Times New Roman" w:hAnsi="Times New Roman"/>
      <w:caps/>
      <w:color w:val="445B19" w:themeColor="accent2" w:themeShade="7F"/>
      <w:sz w:val="24"/>
      <w:szCs w:val="24"/>
      <w:lang w:eastAsia="en-GB"/>
    </w:rPr>
  </w:style>
  <w:style w:type="character" w:customStyle="1" w:styleId="Heading4Char">
    <w:name w:val="Heading 4 Char"/>
    <w:basedOn w:val="DefaultParagraphFont"/>
    <w:link w:val="Heading4"/>
    <w:uiPriority w:val="9"/>
    <w:rsid w:val="00F75A60"/>
    <w:rPr>
      <w:rFonts w:ascii="Times New Roman" w:hAnsi="Times New Roman"/>
      <w:caps/>
      <w:color w:val="445B19" w:themeColor="accent2" w:themeShade="7F"/>
      <w:spacing w:val="10"/>
      <w:sz w:val="24"/>
      <w:szCs w:val="24"/>
      <w:lang w:eastAsia="en-GB"/>
    </w:rPr>
  </w:style>
  <w:style w:type="character" w:customStyle="1" w:styleId="Heading5Char">
    <w:name w:val="Heading 5 Char"/>
    <w:basedOn w:val="DefaultParagraphFont"/>
    <w:link w:val="Heading5"/>
    <w:uiPriority w:val="9"/>
    <w:semiHidden/>
    <w:rsid w:val="00F75A60"/>
    <w:rPr>
      <w:rFonts w:ascii="Times New Roman" w:hAnsi="Times New Roman"/>
      <w:caps/>
      <w:color w:val="445B19" w:themeColor="accent2" w:themeShade="7F"/>
      <w:spacing w:val="10"/>
      <w:sz w:val="24"/>
      <w:szCs w:val="24"/>
      <w:lang w:eastAsia="en-GB"/>
    </w:rPr>
  </w:style>
  <w:style w:type="character" w:customStyle="1" w:styleId="Heading6Char">
    <w:name w:val="Heading 6 Char"/>
    <w:basedOn w:val="DefaultParagraphFont"/>
    <w:link w:val="Heading6"/>
    <w:uiPriority w:val="9"/>
    <w:semiHidden/>
    <w:rsid w:val="00F75A60"/>
    <w:rPr>
      <w:rFonts w:ascii="Times New Roman" w:hAnsi="Times New Roman"/>
      <w:caps/>
      <w:color w:val="668926" w:themeColor="accent2" w:themeShade="BF"/>
      <w:spacing w:val="10"/>
      <w:sz w:val="24"/>
      <w:szCs w:val="24"/>
      <w:lang w:eastAsia="en-GB"/>
    </w:rPr>
  </w:style>
  <w:style w:type="character" w:customStyle="1" w:styleId="Heading7Char">
    <w:name w:val="Heading 7 Char"/>
    <w:basedOn w:val="DefaultParagraphFont"/>
    <w:link w:val="Heading7"/>
    <w:uiPriority w:val="9"/>
    <w:semiHidden/>
    <w:rsid w:val="00F75A60"/>
    <w:rPr>
      <w:rFonts w:ascii="Times New Roman" w:hAnsi="Times New Roman"/>
      <w:i/>
      <w:iCs/>
      <w:caps/>
      <w:color w:val="668926" w:themeColor="accent2" w:themeShade="BF"/>
      <w:spacing w:val="10"/>
      <w:sz w:val="24"/>
      <w:szCs w:val="24"/>
      <w:lang w:eastAsia="en-GB"/>
    </w:rPr>
  </w:style>
  <w:style w:type="character" w:customStyle="1" w:styleId="Heading8Char">
    <w:name w:val="Heading 8 Char"/>
    <w:basedOn w:val="DefaultParagraphFont"/>
    <w:link w:val="Heading8"/>
    <w:uiPriority w:val="9"/>
    <w:semiHidden/>
    <w:rsid w:val="00F75A60"/>
    <w:rPr>
      <w:rFonts w:ascii="Times New Roman" w:hAnsi="Times New Roman"/>
      <w:caps/>
      <w:spacing w:val="10"/>
      <w:sz w:val="20"/>
      <w:szCs w:val="20"/>
      <w:lang w:eastAsia="en-GB"/>
    </w:rPr>
  </w:style>
  <w:style w:type="character" w:customStyle="1" w:styleId="Heading9Char">
    <w:name w:val="Heading 9 Char"/>
    <w:basedOn w:val="DefaultParagraphFont"/>
    <w:link w:val="Heading9"/>
    <w:uiPriority w:val="9"/>
    <w:semiHidden/>
    <w:rsid w:val="00F75A60"/>
    <w:rPr>
      <w:rFonts w:ascii="Times New Roman" w:hAnsi="Times New Roman"/>
      <w:i/>
      <w:iCs/>
      <w:caps/>
      <w:spacing w:val="10"/>
      <w:sz w:val="20"/>
      <w:szCs w:val="20"/>
      <w:lang w:eastAsia="en-GB"/>
    </w:rPr>
  </w:style>
  <w:style w:type="paragraph" w:styleId="Caption">
    <w:name w:val="caption"/>
    <w:basedOn w:val="Normal"/>
    <w:next w:val="Normal"/>
    <w:unhideWhenUsed/>
    <w:qFormat/>
    <w:rsid w:val="00F75A60"/>
    <w:rPr>
      <w:caps/>
      <w:spacing w:val="10"/>
      <w:sz w:val="18"/>
      <w:szCs w:val="18"/>
    </w:rPr>
  </w:style>
  <w:style w:type="paragraph" w:styleId="Title">
    <w:name w:val="Title"/>
    <w:basedOn w:val="Normal"/>
    <w:next w:val="Normal"/>
    <w:link w:val="TitleChar"/>
    <w:uiPriority w:val="10"/>
    <w:qFormat/>
    <w:rsid w:val="00F75A60"/>
    <w:pPr>
      <w:pBdr>
        <w:top w:val="dotted" w:sz="2" w:space="1" w:color="445C19" w:themeColor="accent2" w:themeShade="80"/>
        <w:bottom w:val="dotted" w:sz="2" w:space="6" w:color="445C19" w:themeColor="accent2" w:themeShade="80"/>
      </w:pBdr>
      <w:spacing w:before="500" w:after="300"/>
      <w:jc w:val="center"/>
    </w:pPr>
    <w:rPr>
      <w:caps/>
      <w:color w:val="445C19" w:themeColor="accent2" w:themeShade="80"/>
      <w:spacing w:val="50"/>
      <w:sz w:val="44"/>
      <w:szCs w:val="44"/>
    </w:rPr>
  </w:style>
  <w:style w:type="character" w:customStyle="1" w:styleId="TitleChar">
    <w:name w:val="Title Char"/>
    <w:basedOn w:val="DefaultParagraphFont"/>
    <w:link w:val="Title"/>
    <w:uiPriority w:val="10"/>
    <w:rsid w:val="00F75A60"/>
    <w:rPr>
      <w:rFonts w:ascii="Times New Roman" w:hAnsi="Times New Roman"/>
      <w:caps/>
      <w:color w:val="445C19" w:themeColor="accent2" w:themeShade="80"/>
      <w:spacing w:val="50"/>
      <w:sz w:val="44"/>
      <w:szCs w:val="44"/>
      <w:lang w:eastAsia="en-GB"/>
    </w:rPr>
  </w:style>
  <w:style w:type="paragraph" w:styleId="Subtitle">
    <w:name w:val="Subtitle"/>
    <w:basedOn w:val="Normal"/>
    <w:next w:val="Normal"/>
    <w:link w:val="SubtitleChar"/>
    <w:uiPriority w:val="11"/>
    <w:qFormat/>
    <w:rsid w:val="00F75A60"/>
    <w:pPr>
      <w:spacing w:after="560"/>
      <w:jc w:val="center"/>
    </w:pPr>
    <w:rPr>
      <w:caps/>
      <w:spacing w:val="20"/>
      <w:sz w:val="18"/>
      <w:szCs w:val="18"/>
    </w:rPr>
  </w:style>
  <w:style w:type="character" w:customStyle="1" w:styleId="SubtitleChar">
    <w:name w:val="Subtitle Char"/>
    <w:basedOn w:val="DefaultParagraphFont"/>
    <w:link w:val="Subtitle"/>
    <w:uiPriority w:val="11"/>
    <w:rsid w:val="00F75A60"/>
    <w:rPr>
      <w:rFonts w:ascii="Times New Roman" w:hAnsi="Times New Roman"/>
      <w:caps/>
      <w:spacing w:val="20"/>
      <w:sz w:val="18"/>
      <w:szCs w:val="18"/>
      <w:lang w:eastAsia="en-GB"/>
    </w:rPr>
  </w:style>
  <w:style w:type="character" w:styleId="Strong">
    <w:name w:val="Strong"/>
    <w:uiPriority w:val="22"/>
    <w:qFormat/>
    <w:rsid w:val="00F75A60"/>
    <w:rPr>
      <w:b/>
      <w:bCs/>
      <w:color w:val="668926" w:themeColor="accent2" w:themeShade="BF"/>
      <w:spacing w:val="5"/>
    </w:rPr>
  </w:style>
  <w:style w:type="character" w:styleId="Emphasis">
    <w:name w:val="Emphasis"/>
    <w:uiPriority w:val="20"/>
    <w:qFormat/>
    <w:rsid w:val="00F75A60"/>
    <w:rPr>
      <w:caps/>
      <w:spacing w:val="5"/>
      <w:sz w:val="20"/>
      <w:szCs w:val="20"/>
    </w:rPr>
  </w:style>
  <w:style w:type="paragraph" w:styleId="NoSpacing">
    <w:name w:val="No Spacing"/>
    <w:basedOn w:val="Normal"/>
    <w:link w:val="NoSpacingChar"/>
    <w:uiPriority w:val="1"/>
    <w:qFormat/>
    <w:rsid w:val="00F75A60"/>
  </w:style>
  <w:style w:type="character" w:customStyle="1" w:styleId="NoSpacingChar">
    <w:name w:val="No Spacing Char"/>
    <w:basedOn w:val="DefaultParagraphFont"/>
    <w:link w:val="NoSpacing"/>
    <w:uiPriority w:val="1"/>
    <w:qFormat/>
    <w:rsid w:val="00F75A60"/>
    <w:rPr>
      <w:rFonts w:ascii="Times New Roman" w:hAnsi="Times New Roman"/>
      <w:sz w:val="24"/>
      <w:szCs w:val="24"/>
      <w:lang w:eastAsia="en-GB"/>
    </w:rPr>
  </w:style>
  <w:style w:type="paragraph" w:styleId="ListParagraph">
    <w:name w:val="List Paragraph"/>
    <w:basedOn w:val="Normal"/>
    <w:uiPriority w:val="34"/>
    <w:qFormat/>
    <w:rsid w:val="00F75A60"/>
    <w:pPr>
      <w:ind w:left="720"/>
      <w:contextualSpacing/>
    </w:pPr>
  </w:style>
  <w:style w:type="paragraph" w:styleId="Quote">
    <w:name w:val="Quote"/>
    <w:basedOn w:val="Normal"/>
    <w:next w:val="Normal"/>
    <w:link w:val="QuoteChar"/>
    <w:uiPriority w:val="29"/>
    <w:qFormat/>
    <w:rsid w:val="00F75A60"/>
    <w:rPr>
      <w:i/>
      <w:iCs/>
    </w:rPr>
  </w:style>
  <w:style w:type="character" w:customStyle="1" w:styleId="QuoteChar">
    <w:name w:val="Quote Char"/>
    <w:basedOn w:val="DefaultParagraphFont"/>
    <w:link w:val="Quote"/>
    <w:uiPriority w:val="29"/>
    <w:rsid w:val="00F75A60"/>
    <w:rPr>
      <w:rFonts w:ascii="Times New Roman" w:hAnsi="Times New Roman"/>
      <w:i/>
      <w:iCs/>
      <w:sz w:val="24"/>
      <w:szCs w:val="24"/>
      <w:lang w:eastAsia="en-GB"/>
    </w:rPr>
  </w:style>
  <w:style w:type="paragraph" w:styleId="IntenseQuote">
    <w:name w:val="Intense Quote"/>
    <w:basedOn w:val="Normal"/>
    <w:next w:val="Normal"/>
    <w:link w:val="IntenseQuoteChar"/>
    <w:uiPriority w:val="30"/>
    <w:qFormat/>
    <w:rsid w:val="00F75A60"/>
    <w:pPr>
      <w:pBdr>
        <w:top w:val="dotted" w:sz="2" w:space="10" w:color="445C19" w:themeColor="accent2" w:themeShade="80"/>
        <w:bottom w:val="dotted" w:sz="2" w:space="4" w:color="445C19" w:themeColor="accent2" w:themeShade="80"/>
      </w:pBdr>
      <w:spacing w:before="160" w:line="300" w:lineRule="auto"/>
      <w:ind w:left="1440" w:right="1440"/>
    </w:pPr>
    <w:rPr>
      <w:caps/>
      <w:color w:val="445B19" w:themeColor="accent2" w:themeShade="7F"/>
      <w:spacing w:val="5"/>
      <w:sz w:val="20"/>
      <w:szCs w:val="20"/>
    </w:rPr>
  </w:style>
  <w:style w:type="character" w:customStyle="1" w:styleId="IntenseQuoteChar">
    <w:name w:val="Intense Quote Char"/>
    <w:basedOn w:val="DefaultParagraphFont"/>
    <w:link w:val="IntenseQuote"/>
    <w:uiPriority w:val="30"/>
    <w:rsid w:val="00F75A60"/>
    <w:rPr>
      <w:rFonts w:ascii="Times New Roman" w:hAnsi="Times New Roman"/>
      <w:caps/>
      <w:color w:val="445B19" w:themeColor="accent2" w:themeShade="7F"/>
      <w:spacing w:val="5"/>
      <w:sz w:val="20"/>
      <w:szCs w:val="20"/>
      <w:lang w:eastAsia="en-GB"/>
    </w:rPr>
  </w:style>
  <w:style w:type="character" w:styleId="SubtleEmphasis">
    <w:name w:val="Subtle Emphasis"/>
    <w:uiPriority w:val="19"/>
    <w:qFormat/>
    <w:rsid w:val="00F75A60"/>
    <w:rPr>
      <w:i/>
      <w:iCs/>
    </w:rPr>
  </w:style>
  <w:style w:type="character" w:styleId="IntenseEmphasis">
    <w:name w:val="Intense Emphasis"/>
    <w:uiPriority w:val="21"/>
    <w:qFormat/>
    <w:rsid w:val="00F75A60"/>
    <w:rPr>
      <w:i/>
      <w:iCs/>
      <w:caps/>
      <w:spacing w:val="10"/>
      <w:sz w:val="20"/>
      <w:szCs w:val="20"/>
    </w:rPr>
  </w:style>
  <w:style w:type="character" w:styleId="SubtleReference">
    <w:name w:val="Subtle Reference"/>
    <w:basedOn w:val="DefaultParagraphFont"/>
    <w:uiPriority w:val="31"/>
    <w:qFormat/>
    <w:rsid w:val="00F75A60"/>
    <w:rPr>
      <w:rFonts w:asciiTheme="minorHAnsi" w:eastAsiaTheme="minorEastAsia" w:hAnsiTheme="minorHAnsi" w:cstheme="minorBidi"/>
      <w:i/>
      <w:iCs/>
      <w:color w:val="445B19" w:themeColor="accent2" w:themeShade="7F"/>
    </w:rPr>
  </w:style>
  <w:style w:type="character" w:styleId="IntenseReference">
    <w:name w:val="Intense Reference"/>
    <w:uiPriority w:val="32"/>
    <w:qFormat/>
    <w:rsid w:val="00F75A60"/>
    <w:rPr>
      <w:rFonts w:asciiTheme="minorHAnsi" w:eastAsiaTheme="minorEastAsia" w:hAnsiTheme="minorHAnsi" w:cstheme="minorBidi"/>
      <w:b/>
      <w:bCs/>
      <w:i/>
      <w:iCs/>
      <w:color w:val="445B19" w:themeColor="accent2" w:themeShade="7F"/>
    </w:rPr>
  </w:style>
  <w:style w:type="character" w:styleId="BookTitle">
    <w:name w:val="Book Title"/>
    <w:uiPriority w:val="33"/>
    <w:qFormat/>
    <w:rsid w:val="00F75A60"/>
    <w:rPr>
      <w:caps/>
      <w:color w:val="445B19" w:themeColor="accent2" w:themeShade="7F"/>
      <w:spacing w:val="5"/>
      <w:u w:color="445B19" w:themeColor="accent2" w:themeShade="7F"/>
    </w:rPr>
  </w:style>
  <w:style w:type="paragraph" w:styleId="TOCHeading">
    <w:name w:val="TOC Heading"/>
    <w:basedOn w:val="Heading1"/>
    <w:next w:val="Normal"/>
    <w:uiPriority w:val="39"/>
    <w:semiHidden/>
    <w:unhideWhenUsed/>
    <w:qFormat/>
    <w:rsid w:val="00F75A60"/>
    <w:pPr>
      <w:outlineLvl w:val="9"/>
    </w:pPr>
  </w:style>
  <w:style w:type="character" w:customStyle="1" w:styleId="c-article-footnote--listedindex">
    <w:name w:val="c-article-footnote--listed__index"/>
    <w:basedOn w:val="DefaultParagraphFont"/>
    <w:qFormat/>
    <w:rsid w:val="00F75A60"/>
  </w:style>
  <w:style w:type="paragraph" w:styleId="CommentText">
    <w:name w:val="annotation text"/>
    <w:basedOn w:val="Normal"/>
    <w:link w:val="CommentTextChar"/>
    <w:uiPriority w:val="99"/>
    <w:unhideWhenUsed/>
    <w:qFormat/>
    <w:rsid w:val="00F75A60"/>
    <w:rPr>
      <w:sz w:val="20"/>
      <w:szCs w:val="20"/>
    </w:rPr>
  </w:style>
  <w:style w:type="character" w:customStyle="1" w:styleId="CommentTextChar">
    <w:name w:val="Comment Text Char"/>
    <w:basedOn w:val="DefaultParagraphFont"/>
    <w:link w:val="CommentText"/>
    <w:uiPriority w:val="99"/>
    <w:qFormat/>
    <w:rsid w:val="00F75A60"/>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unhideWhenUsed/>
    <w:qFormat/>
    <w:rsid w:val="00F75A60"/>
    <w:rPr>
      <w:sz w:val="16"/>
      <w:szCs w:val="16"/>
    </w:rPr>
  </w:style>
  <w:style w:type="table" w:customStyle="1" w:styleId="ListTable6ColourfulAccent41">
    <w:name w:val="List Table 6 Colourful – Accent 41"/>
    <w:basedOn w:val="TableNormal"/>
    <w:next w:val="ListTable6ColourfulAccent4"/>
    <w:uiPriority w:val="51"/>
    <w:rsid w:val="00673549"/>
    <w:pPr>
      <w:spacing w:after="0"/>
    </w:pPr>
    <w:rPr>
      <w:color w:val="5A696A"/>
    </w:rPr>
    <w:tblPr>
      <w:tblStyleRowBandSize w:val="1"/>
      <w:tblStyleColBandSize w:val="1"/>
      <w:tblBorders>
        <w:top w:val="single" w:sz="4" w:space="0" w:color="7A8C8E"/>
        <w:bottom w:val="single" w:sz="4" w:space="0" w:color="7A8C8E"/>
      </w:tblBorders>
    </w:tblPr>
    <w:tblStylePr w:type="firstRow">
      <w:rPr>
        <w:b/>
        <w:bCs/>
      </w:rPr>
      <w:tblPr/>
      <w:tcPr>
        <w:tcBorders>
          <w:bottom w:val="single" w:sz="4" w:space="0" w:color="7A8C8E"/>
        </w:tcBorders>
      </w:tcPr>
    </w:tblStylePr>
    <w:tblStylePr w:type="lastRow">
      <w:rPr>
        <w:b/>
        <w:bCs/>
      </w:rPr>
      <w:tblPr/>
      <w:tcPr>
        <w:tcBorders>
          <w:top w:val="double" w:sz="4" w:space="0" w:color="7A8C8E"/>
        </w:tcBorders>
      </w:tcPr>
    </w:tblStylePr>
    <w:tblStylePr w:type="firstCol">
      <w:rPr>
        <w:b/>
        <w:bCs/>
      </w:rPr>
    </w:tblStylePr>
    <w:tblStylePr w:type="lastCol">
      <w:rPr>
        <w:b/>
        <w:bCs/>
      </w:rPr>
    </w:tblStylePr>
    <w:tblStylePr w:type="band1Vert">
      <w:tblPr/>
      <w:tcPr>
        <w:shd w:val="clear" w:color="auto" w:fill="E4E7E8"/>
      </w:tcPr>
    </w:tblStylePr>
    <w:tblStylePr w:type="band1Horz">
      <w:tblPr/>
      <w:tcPr>
        <w:shd w:val="clear" w:color="auto" w:fill="E4E7E8"/>
      </w:tcPr>
    </w:tblStylePr>
  </w:style>
  <w:style w:type="table" w:styleId="ListTable6ColourfulAccent4">
    <w:name w:val="List Table 6 Colorful Accent 4"/>
    <w:basedOn w:val="TableNormal"/>
    <w:uiPriority w:val="51"/>
    <w:rsid w:val="00673549"/>
    <w:pPr>
      <w:spacing w:after="0"/>
    </w:pPr>
    <w:rPr>
      <w:color w:val="017057" w:themeColor="accent4" w:themeShade="BF"/>
    </w:rPr>
    <w:tblPr>
      <w:tblStyleRowBandSize w:val="1"/>
      <w:tblStyleColBandSize w:val="1"/>
      <w:tblBorders>
        <w:top w:val="single" w:sz="4" w:space="0" w:color="029676" w:themeColor="accent4"/>
        <w:bottom w:val="single" w:sz="4" w:space="0" w:color="029676" w:themeColor="accent4"/>
      </w:tblBorders>
    </w:tblPr>
    <w:tblStylePr w:type="firstRow">
      <w:rPr>
        <w:b/>
        <w:bCs/>
      </w:rPr>
      <w:tblPr/>
      <w:tcPr>
        <w:tcBorders>
          <w:bottom w:val="single" w:sz="4" w:space="0" w:color="029676" w:themeColor="accent4"/>
        </w:tcBorders>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paragraph" w:styleId="CommentSubject">
    <w:name w:val="annotation subject"/>
    <w:basedOn w:val="CommentText"/>
    <w:next w:val="CommentText"/>
    <w:link w:val="CommentSubjectChar"/>
    <w:uiPriority w:val="99"/>
    <w:semiHidden/>
    <w:unhideWhenUsed/>
    <w:rsid w:val="00350B42"/>
    <w:rPr>
      <w:rFonts w:eastAsiaTheme="minorHAnsi" w:cstheme="majorBidi"/>
      <w:b/>
      <w:bCs/>
    </w:rPr>
  </w:style>
  <w:style w:type="character" w:customStyle="1" w:styleId="CommentSubjectChar">
    <w:name w:val="Comment Subject Char"/>
    <w:basedOn w:val="CommentTextChar"/>
    <w:link w:val="CommentSubject"/>
    <w:uiPriority w:val="99"/>
    <w:semiHidden/>
    <w:rsid w:val="00350B4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50B42"/>
    <w:rPr>
      <w:sz w:val="18"/>
      <w:szCs w:val="18"/>
    </w:rPr>
  </w:style>
  <w:style w:type="character" w:customStyle="1" w:styleId="BalloonTextChar">
    <w:name w:val="Balloon Text Char"/>
    <w:basedOn w:val="DefaultParagraphFont"/>
    <w:link w:val="BalloonText"/>
    <w:uiPriority w:val="99"/>
    <w:semiHidden/>
    <w:rsid w:val="00350B42"/>
    <w:rPr>
      <w:rFonts w:ascii="Times New Roman" w:hAnsi="Times New Roman" w:cs="Times New Roman"/>
      <w:sz w:val="18"/>
      <w:szCs w:val="18"/>
      <w:lang w:eastAsia="en-GB"/>
    </w:rPr>
  </w:style>
  <w:style w:type="character" w:styleId="Hyperlink">
    <w:name w:val="Hyperlink"/>
    <w:basedOn w:val="DefaultParagraphFont"/>
    <w:uiPriority w:val="99"/>
    <w:unhideWhenUsed/>
    <w:rsid w:val="004C3DEB"/>
    <w:rPr>
      <w:color w:val="6B9F25" w:themeColor="hyperlink"/>
      <w:u w:val="single"/>
    </w:rPr>
  </w:style>
  <w:style w:type="table" w:styleId="TableGrid">
    <w:name w:val="Table Grid"/>
    <w:basedOn w:val="TableNormal"/>
    <w:uiPriority w:val="39"/>
    <w:rsid w:val="009B1B7A"/>
    <w:pPr>
      <w:spacing w:after="0"/>
    </w:pPr>
    <w:rPr>
      <w:rFonts w:asciiTheme="minorHAnsi" w:eastAsia="Times New Roman"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urful">
    <w:name w:val="List Table 6 Colorful"/>
    <w:basedOn w:val="TableNormal"/>
    <w:uiPriority w:val="51"/>
    <w:rsid w:val="005E283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8D33B0"/>
    <w:pPr>
      <w:tabs>
        <w:tab w:val="center" w:pos="4513"/>
        <w:tab w:val="right" w:pos="9026"/>
      </w:tabs>
    </w:pPr>
  </w:style>
  <w:style w:type="character" w:customStyle="1" w:styleId="HeaderChar">
    <w:name w:val="Header Char"/>
    <w:basedOn w:val="DefaultParagraphFont"/>
    <w:link w:val="Header"/>
    <w:uiPriority w:val="99"/>
    <w:rsid w:val="008D33B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D33B0"/>
    <w:pPr>
      <w:tabs>
        <w:tab w:val="center" w:pos="4513"/>
        <w:tab w:val="right" w:pos="9026"/>
      </w:tabs>
    </w:pPr>
  </w:style>
  <w:style w:type="character" w:customStyle="1" w:styleId="FooterChar">
    <w:name w:val="Footer Char"/>
    <w:basedOn w:val="DefaultParagraphFont"/>
    <w:link w:val="Footer"/>
    <w:uiPriority w:val="99"/>
    <w:rsid w:val="008D33B0"/>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8D33B0"/>
  </w:style>
  <w:style w:type="paragraph" w:styleId="Revision">
    <w:name w:val="Revision"/>
    <w:hidden/>
    <w:uiPriority w:val="99"/>
    <w:semiHidden/>
    <w:rsid w:val="00B55722"/>
    <w:pPr>
      <w:spacing w:after="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7169">
      <w:bodyDiv w:val="1"/>
      <w:marLeft w:val="0"/>
      <w:marRight w:val="0"/>
      <w:marTop w:val="0"/>
      <w:marBottom w:val="0"/>
      <w:divBdr>
        <w:top w:val="none" w:sz="0" w:space="0" w:color="auto"/>
        <w:left w:val="none" w:sz="0" w:space="0" w:color="auto"/>
        <w:bottom w:val="none" w:sz="0" w:space="0" w:color="auto"/>
        <w:right w:val="none" w:sz="0" w:space="0" w:color="auto"/>
      </w:divBdr>
    </w:div>
    <w:div w:id="76024188">
      <w:bodyDiv w:val="1"/>
      <w:marLeft w:val="0"/>
      <w:marRight w:val="0"/>
      <w:marTop w:val="0"/>
      <w:marBottom w:val="0"/>
      <w:divBdr>
        <w:top w:val="none" w:sz="0" w:space="0" w:color="auto"/>
        <w:left w:val="none" w:sz="0" w:space="0" w:color="auto"/>
        <w:bottom w:val="none" w:sz="0" w:space="0" w:color="auto"/>
        <w:right w:val="none" w:sz="0" w:space="0" w:color="auto"/>
      </w:divBdr>
    </w:div>
    <w:div w:id="260796714">
      <w:bodyDiv w:val="1"/>
      <w:marLeft w:val="0"/>
      <w:marRight w:val="0"/>
      <w:marTop w:val="0"/>
      <w:marBottom w:val="0"/>
      <w:divBdr>
        <w:top w:val="none" w:sz="0" w:space="0" w:color="auto"/>
        <w:left w:val="none" w:sz="0" w:space="0" w:color="auto"/>
        <w:bottom w:val="none" w:sz="0" w:space="0" w:color="auto"/>
        <w:right w:val="none" w:sz="0" w:space="0" w:color="auto"/>
      </w:divBdr>
    </w:div>
    <w:div w:id="310721056">
      <w:bodyDiv w:val="1"/>
      <w:marLeft w:val="0"/>
      <w:marRight w:val="0"/>
      <w:marTop w:val="0"/>
      <w:marBottom w:val="0"/>
      <w:divBdr>
        <w:top w:val="none" w:sz="0" w:space="0" w:color="auto"/>
        <w:left w:val="none" w:sz="0" w:space="0" w:color="auto"/>
        <w:bottom w:val="none" w:sz="0" w:space="0" w:color="auto"/>
        <w:right w:val="none" w:sz="0" w:space="0" w:color="auto"/>
      </w:divBdr>
    </w:div>
    <w:div w:id="552355844">
      <w:bodyDiv w:val="1"/>
      <w:marLeft w:val="0"/>
      <w:marRight w:val="0"/>
      <w:marTop w:val="0"/>
      <w:marBottom w:val="0"/>
      <w:divBdr>
        <w:top w:val="none" w:sz="0" w:space="0" w:color="auto"/>
        <w:left w:val="none" w:sz="0" w:space="0" w:color="auto"/>
        <w:bottom w:val="none" w:sz="0" w:space="0" w:color="auto"/>
        <w:right w:val="none" w:sz="0" w:space="0" w:color="auto"/>
      </w:divBdr>
    </w:div>
    <w:div w:id="561252752">
      <w:bodyDiv w:val="1"/>
      <w:marLeft w:val="0"/>
      <w:marRight w:val="0"/>
      <w:marTop w:val="0"/>
      <w:marBottom w:val="0"/>
      <w:divBdr>
        <w:top w:val="none" w:sz="0" w:space="0" w:color="auto"/>
        <w:left w:val="none" w:sz="0" w:space="0" w:color="auto"/>
        <w:bottom w:val="none" w:sz="0" w:space="0" w:color="auto"/>
        <w:right w:val="none" w:sz="0" w:space="0" w:color="auto"/>
      </w:divBdr>
    </w:div>
    <w:div w:id="672495610">
      <w:bodyDiv w:val="1"/>
      <w:marLeft w:val="0"/>
      <w:marRight w:val="0"/>
      <w:marTop w:val="0"/>
      <w:marBottom w:val="0"/>
      <w:divBdr>
        <w:top w:val="none" w:sz="0" w:space="0" w:color="auto"/>
        <w:left w:val="none" w:sz="0" w:space="0" w:color="auto"/>
        <w:bottom w:val="none" w:sz="0" w:space="0" w:color="auto"/>
        <w:right w:val="none" w:sz="0" w:space="0" w:color="auto"/>
      </w:divBdr>
    </w:div>
    <w:div w:id="719983229">
      <w:bodyDiv w:val="1"/>
      <w:marLeft w:val="0"/>
      <w:marRight w:val="0"/>
      <w:marTop w:val="0"/>
      <w:marBottom w:val="0"/>
      <w:divBdr>
        <w:top w:val="none" w:sz="0" w:space="0" w:color="auto"/>
        <w:left w:val="none" w:sz="0" w:space="0" w:color="auto"/>
        <w:bottom w:val="none" w:sz="0" w:space="0" w:color="auto"/>
        <w:right w:val="none" w:sz="0" w:space="0" w:color="auto"/>
      </w:divBdr>
    </w:div>
    <w:div w:id="866525433">
      <w:bodyDiv w:val="1"/>
      <w:marLeft w:val="0"/>
      <w:marRight w:val="0"/>
      <w:marTop w:val="0"/>
      <w:marBottom w:val="0"/>
      <w:divBdr>
        <w:top w:val="none" w:sz="0" w:space="0" w:color="auto"/>
        <w:left w:val="none" w:sz="0" w:space="0" w:color="auto"/>
        <w:bottom w:val="none" w:sz="0" w:space="0" w:color="auto"/>
        <w:right w:val="none" w:sz="0" w:space="0" w:color="auto"/>
      </w:divBdr>
    </w:div>
    <w:div w:id="902327532">
      <w:bodyDiv w:val="1"/>
      <w:marLeft w:val="0"/>
      <w:marRight w:val="0"/>
      <w:marTop w:val="0"/>
      <w:marBottom w:val="0"/>
      <w:divBdr>
        <w:top w:val="none" w:sz="0" w:space="0" w:color="auto"/>
        <w:left w:val="none" w:sz="0" w:space="0" w:color="auto"/>
        <w:bottom w:val="none" w:sz="0" w:space="0" w:color="auto"/>
        <w:right w:val="none" w:sz="0" w:space="0" w:color="auto"/>
      </w:divBdr>
    </w:div>
    <w:div w:id="941301945">
      <w:bodyDiv w:val="1"/>
      <w:marLeft w:val="0"/>
      <w:marRight w:val="0"/>
      <w:marTop w:val="0"/>
      <w:marBottom w:val="0"/>
      <w:divBdr>
        <w:top w:val="none" w:sz="0" w:space="0" w:color="auto"/>
        <w:left w:val="none" w:sz="0" w:space="0" w:color="auto"/>
        <w:bottom w:val="none" w:sz="0" w:space="0" w:color="auto"/>
        <w:right w:val="none" w:sz="0" w:space="0" w:color="auto"/>
      </w:divBdr>
    </w:div>
    <w:div w:id="1094547100">
      <w:bodyDiv w:val="1"/>
      <w:marLeft w:val="0"/>
      <w:marRight w:val="0"/>
      <w:marTop w:val="0"/>
      <w:marBottom w:val="0"/>
      <w:divBdr>
        <w:top w:val="none" w:sz="0" w:space="0" w:color="auto"/>
        <w:left w:val="none" w:sz="0" w:space="0" w:color="auto"/>
        <w:bottom w:val="none" w:sz="0" w:space="0" w:color="auto"/>
        <w:right w:val="none" w:sz="0" w:space="0" w:color="auto"/>
      </w:divBdr>
    </w:div>
    <w:div w:id="1098717253">
      <w:bodyDiv w:val="1"/>
      <w:marLeft w:val="0"/>
      <w:marRight w:val="0"/>
      <w:marTop w:val="0"/>
      <w:marBottom w:val="0"/>
      <w:divBdr>
        <w:top w:val="none" w:sz="0" w:space="0" w:color="auto"/>
        <w:left w:val="none" w:sz="0" w:space="0" w:color="auto"/>
        <w:bottom w:val="none" w:sz="0" w:space="0" w:color="auto"/>
        <w:right w:val="none" w:sz="0" w:space="0" w:color="auto"/>
      </w:divBdr>
    </w:div>
    <w:div w:id="1164316316">
      <w:bodyDiv w:val="1"/>
      <w:marLeft w:val="0"/>
      <w:marRight w:val="0"/>
      <w:marTop w:val="0"/>
      <w:marBottom w:val="0"/>
      <w:divBdr>
        <w:top w:val="none" w:sz="0" w:space="0" w:color="auto"/>
        <w:left w:val="none" w:sz="0" w:space="0" w:color="auto"/>
        <w:bottom w:val="none" w:sz="0" w:space="0" w:color="auto"/>
        <w:right w:val="none" w:sz="0" w:space="0" w:color="auto"/>
      </w:divBdr>
    </w:div>
    <w:div w:id="1173954060">
      <w:bodyDiv w:val="1"/>
      <w:marLeft w:val="0"/>
      <w:marRight w:val="0"/>
      <w:marTop w:val="0"/>
      <w:marBottom w:val="0"/>
      <w:divBdr>
        <w:top w:val="none" w:sz="0" w:space="0" w:color="auto"/>
        <w:left w:val="none" w:sz="0" w:space="0" w:color="auto"/>
        <w:bottom w:val="none" w:sz="0" w:space="0" w:color="auto"/>
        <w:right w:val="none" w:sz="0" w:space="0" w:color="auto"/>
      </w:divBdr>
    </w:div>
    <w:div w:id="1258292417">
      <w:bodyDiv w:val="1"/>
      <w:marLeft w:val="0"/>
      <w:marRight w:val="0"/>
      <w:marTop w:val="0"/>
      <w:marBottom w:val="0"/>
      <w:divBdr>
        <w:top w:val="none" w:sz="0" w:space="0" w:color="auto"/>
        <w:left w:val="none" w:sz="0" w:space="0" w:color="auto"/>
        <w:bottom w:val="none" w:sz="0" w:space="0" w:color="auto"/>
        <w:right w:val="none" w:sz="0" w:space="0" w:color="auto"/>
      </w:divBdr>
    </w:div>
    <w:div w:id="1389180750">
      <w:bodyDiv w:val="1"/>
      <w:marLeft w:val="0"/>
      <w:marRight w:val="0"/>
      <w:marTop w:val="0"/>
      <w:marBottom w:val="0"/>
      <w:divBdr>
        <w:top w:val="none" w:sz="0" w:space="0" w:color="auto"/>
        <w:left w:val="none" w:sz="0" w:space="0" w:color="auto"/>
        <w:bottom w:val="none" w:sz="0" w:space="0" w:color="auto"/>
        <w:right w:val="none" w:sz="0" w:space="0" w:color="auto"/>
      </w:divBdr>
    </w:div>
    <w:div w:id="1551115774">
      <w:bodyDiv w:val="1"/>
      <w:marLeft w:val="0"/>
      <w:marRight w:val="0"/>
      <w:marTop w:val="0"/>
      <w:marBottom w:val="0"/>
      <w:divBdr>
        <w:top w:val="none" w:sz="0" w:space="0" w:color="auto"/>
        <w:left w:val="none" w:sz="0" w:space="0" w:color="auto"/>
        <w:bottom w:val="none" w:sz="0" w:space="0" w:color="auto"/>
        <w:right w:val="none" w:sz="0" w:space="0" w:color="auto"/>
      </w:divBdr>
    </w:div>
    <w:div w:id="1619681841">
      <w:bodyDiv w:val="1"/>
      <w:marLeft w:val="0"/>
      <w:marRight w:val="0"/>
      <w:marTop w:val="0"/>
      <w:marBottom w:val="0"/>
      <w:divBdr>
        <w:top w:val="none" w:sz="0" w:space="0" w:color="auto"/>
        <w:left w:val="none" w:sz="0" w:space="0" w:color="auto"/>
        <w:bottom w:val="none" w:sz="0" w:space="0" w:color="auto"/>
        <w:right w:val="none" w:sz="0" w:space="0" w:color="auto"/>
      </w:divBdr>
    </w:div>
    <w:div w:id="1791783055">
      <w:bodyDiv w:val="1"/>
      <w:marLeft w:val="0"/>
      <w:marRight w:val="0"/>
      <w:marTop w:val="0"/>
      <w:marBottom w:val="0"/>
      <w:divBdr>
        <w:top w:val="none" w:sz="0" w:space="0" w:color="auto"/>
        <w:left w:val="none" w:sz="0" w:space="0" w:color="auto"/>
        <w:bottom w:val="none" w:sz="0" w:space="0" w:color="auto"/>
        <w:right w:val="none" w:sz="0" w:space="0" w:color="auto"/>
      </w:divBdr>
    </w:div>
    <w:div w:id="1885437527">
      <w:bodyDiv w:val="1"/>
      <w:marLeft w:val="0"/>
      <w:marRight w:val="0"/>
      <w:marTop w:val="0"/>
      <w:marBottom w:val="0"/>
      <w:divBdr>
        <w:top w:val="none" w:sz="0" w:space="0" w:color="auto"/>
        <w:left w:val="none" w:sz="0" w:space="0" w:color="auto"/>
        <w:bottom w:val="none" w:sz="0" w:space="0" w:color="auto"/>
        <w:right w:val="none" w:sz="0" w:space="0" w:color="auto"/>
      </w:divBdr>
    </w:div>
    <w:div w:id="1904367584">
      <w:bodyDiv w:val="1"/>
      <w:marLeft w:val="0"/>
      <w:marRight w:val="0"/>
      <w:marTop w:val="0"/>
      <w:marBottom w:val="0"/>
      <w:divBdr>
        <w:top w:val="none" w:sz="0" w:space="0" w:color="auto"/>
        <w:left w:val="none" w:sz="0" w:space="0" w:color="auto"/>
        <w:bottom w:val="none" w:sz="0" w:space="0" w:color="auto"/>
        <w:right w:val="none" w:sz="0" w:space="0" w:color="auto"/>
      </w:divBdr>
    </w:div>
    <w:div w:id="1941527775">
      <w:bodyDiv w:val="1"/>
      <w:marLeft w:val="0"/>
      <w:marRight w:val="0"/>
      <w:marTop w:val="0"/>
      <w:marBottom w:val="0"/>
      <w:divBdr>
        <w:top w:val="none" w:sz="0" w:space="0" w:color="auto"/>
        <w:left w:val="none" w:sz="0" w:space="0" w:color="auto"/>
        <w:bottom w:val="none" w:sz="0" w:space="0" w:color="auto"/>
        <w:right w:val="none" w:sz="0" w:space="0" w:color="auto"/>
      </w:divBdr>
    </w:div>
    <w:div w:id="1972319367">
      <w:bodyDiv w:val="1"/>
      <w:marLeft w:val="0"/>
      <w:marRight w:val="0"/>
      <w:marTop w:val="0"/>
      <w:marBottom w:val="0"/>
      <w:divBdr>
        <w:top w:val="none" w:sz="0" w:space="0" w:color="auto"/>
        <w:left w:val="none" w:sz="0" w:space="0" w:color="auto"/>
        <w:bottom w:val="none" w:sz="0" w:space="0" w:color="auto"/>
        <w:right w:val="none" w:sz="0" w:space="0" w:color="auto"/>
      </w:divBdr>
    </w:div>
    <w:div w:id="206355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b.se/hitta-statistik/statistik-efter-amne/befolkning/befolkningens-sammansattning/befolkningsstatistik/pong/tabell-och-diagram/helarsstatistik--kommun-lan-och-riket/folkmangden-i-sveriges-kommuner-19502021-enligt-indelning-1-januari-2022/"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elestial">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DF3DB05156D147B2D0AB6859064509" ma:contentTypeVersion="13" ma:contentTypeDescription="Skapa ett nytt dokument." ma:contentTypeScope="" ma:versionID="1eb26ac2061450a67419475c641e59e0">
  <xsd:schema xmlns:xsd="http://www.w3.org/2001/XMLSchema" xmlns:xs="http://www.w3.org/2001/XMLSchema" xmlns:p="http://schemas.microsoft.com/office/2006/metadata/properties" xmlns:ns3="41e03578-6ce5-4620-b478-ed78c49ce268" xmlns:ns4="cdb42919-e907-4af9-bde6-ef21bc62ca3a" targetNamespace="http://schemas.microsoft.com/office/2006/metadata/properties" ma:root="true" ma:fieldsID="7eb2d3f07de294674b7e18ff1ce16cef" ns3:_="" ns4:_="">
    <xsd:import namespace="41e03578-6ce5-4620-b478-ed78c49ce268"/>
    <xsd:import namespace="cdb42919-e907-4af9-bde6-ef21bc62c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03578-6ce5-4620-b478-ed78c49c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42919-e907-4af9-bde6-ef21bc62ca3a"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DF65E-2237-4FD8-9CEC-CD5E67E859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235658-CED4-4742-AAE9-D4E2C7580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03578-6ce5-4620-b478-ed78c49ce268"/>
    <ds:schemaRef ds:uri="cdb42919-e907-4af9-bde6-ef21bc62c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FC958-7DB3-46F6-8D75-D2C6D0248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15</Pages>
  <Words>3685</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Natassia Robinson</dc:creator>
  <cp:keywords/>
  <dc:description/>
  <cp:lastModifiedBy>Natassia Robinson</cp:lastModifiedBy>
  <cp:revision>21</cp:revision>
  <dcterms:created xsi:type="dcterms:W3CDTF">2023-04-13T09:24:00Z</dcterms:created>
  <dcterms:modified xsi:type="dcterms:W3CDTF">2023-09-29T08:51:00Z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0x010100AADF3DB05156D147B2D0AB6859064509</vt:lpwstr>
  </property>
</Properties>
</file>