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9F53" w14:textId="77777777" w:rsidR="003845E2" w:rsidRPr="007233DD" w:rsidRDefault="003845E2" w:rsidP="003845E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233DD">
        <w:rPr>
          <w:rFonts w:ascii="Times New Roman" w:hAnsi="Times New Roman" w:cs="Times New Roman"/>
          <w:sz w:val="18"/>
          <w:szCs w:val="18"/>
          <w:lang w:val="en-US"/>
        </w:rPr>
        <w:t>Supplemental Table 1. Six lifetime phenotype dimensions of bipolar disorder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845E2" w:rsidRPr="007233DD" w14:paraId="63622263" w14:textId="77777777" w:rsidTr="00670B52">
        <w:tc>
          <w:tcPr>
            <w:tcW w:w="4505" w:type="dxa"/>
          </w:tcPr>
          <w:p w14:paraId="0D70DCF7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 of dimension</w:t>
            </w:r>
          </w:p>
        </w:tc>
        <w:tc>
          <w:tcPr>
            <w:tcW w:w="4505" w:type="dxa"/>
          </w:tcPr>
          <w:p w14:paraId="3DD9B0D8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Included variables</w:t>
            </w:r>
          </w:p>
        </w:tc>
      </w:tr>
      <w:tr w:rsidR="003845E2" w:rsidRPr="007233DD" w14:paraId="48E81094" w14:textId="77777777" w:rsidTr="00670B52">
        <w:tc>
          <w:tcPr>
            <w:tcW w:w="4505" w:type="dxa"/>
          </w:tcPr>
          <w:p w14:paraId="46CE1A96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Depression </w:t>
            </w:r>
          </w:p>
        </w:tc>
        <w:tc>
          <w:tcPr>
            <w:tcW w:w="4505" w:type="dxa"/>
          </w:tcPr>
          <w:p w14:paraId="6BDED889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Depressed mood</w:t>
            </w:r>
          </w:p>
          <w:p w14:paraId="5F25FD1F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Loss of interest</w:t>
            </w:r>
          </w:p>
          <w:p w14:paraId="4F6C8A1E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Fatigue</w:t>
            </w:r>
          </w:p>
          <w:p w14:paraId="11FB8468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Decreased </w:t>
            </w:r>
            <w:proofErr w:type="gram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concentration</w:t>
            </w:r>
            <w:proofErr w:type="gramEnd"/>
          </w:p>
          <w:p w14:paraId="791345A5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Suicidal ideation during depression</w:t>
            </w:r>
          </w:p>
          <w:p w14:paraId="7363D029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Guilty feeling</w:t>
            </w:r>
          </w:p>
          <w:p w14:paraId="5735B373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Decreased </w:t>
            </w:r>
            <w:proofErr w:type="gram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appetite</w:t>
            </w:r>
            <w:proofErr w:type="gramEnd"/>
          </w:p>
          <w:p w14:paraId="423214AD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Psychomotor agitation</w:t>
            </w:r>
          </w:p>
          <w:p w14:paraId="164FF8C8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Psychomotor retardation</w:t>
            </w:r>
          </w:p>
          <w:p w14:paraId="1507D285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(hypo)manic episode at onset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*</w:t>
            </w:r>
          </w:p>
          <w:p w14:paraId="68240531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Unipolar mania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3845E2" w:rsidRPr="007233DD" w14:paraId="48E826FD" w14:textId="77777777" w:rsidTr="00670B52">
        <w:tc>
          <w:tcPr>
            <w:tcW w:w="4505" w:type="dxa"/>
          </w:tcPr>
          <w:p w14:paraId="09D0C733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Cyclicity</w:t>
            </w:r>
          </w:p>
        </w:tc>
        <w:tc>
          <w:tcPr>
            <w:tcW w:w="4505" w:type="dxa"/>
          </w:tcPr>
          <w:p w14:paraId="2976A34E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Frequent episodes</w:t>
            </w:r>
          </w:p>
          <w:p w14:paraId="4763AE85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Frequent depressive episodes</w:t>
            </w:r>
          </w:p>
          <w:p w14:paraId="562AED38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Frequent (hypo)manic episodes</w:t>
            </w:r>
          </w:p>
          <w:p w14:paraId="47DB736E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Rapid cycling</w:t>
            </w:r>
          </w:p>
        </w:tc>
      </w:tr>
      <w:tr w:rsidR="003845E2" w:rsidRPr="007233DD" w14:paraId="20E1BD6E" w14:textId="77777777" w:rsidTr="00670B52">
        <w:tc>
          <w:tcPr>
            <w:tcW w:w="4505" w:type="dxa"/>
          </w:tcPr>
          <w:p w14:paraId="0D2CA48F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Elation</w:t>
            </w:r>
          </w:p>
        </w:tc>
        <w:tc>
          <w:tcPr>
            <w:tcW w:w="4505" w:type="dxa"/>
          </w:tcPr>
          <w:p w14:paraId="04B1C3F7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Talkativeness</w:t>
            </w:r>
          </w:p>
          <w:p w14:paraId="32B78F2E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Flight of ideas</w:t>
            </w:r>
          </w:p>
          <w:p w14:paraId="46FCB73F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Grandiose ideas</w:t>
            </w:r>
          </w:p>
          <w:p w14:paraId="680EB610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Elated mood</w:t>
            </w:r>
          </w:p>
          <w:p w14:paraId="176B7D46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Increased goal-directed activity</w:t>
            </w:r>
          </w:p>
          <w:p w14:paraId="11B1AAC4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Decreased sleep </w:t>
            </w:r>
            <w:proofErr w:type="gram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need</w:t>
            </w:r>
            <w:proofErr w:type="gramEnd"/>
          </w:p>
          <w:p w14:paraId="67F0EDDA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Excessive involvement in activity</w:t>
            </w:r>
          </w:p>
        </w:tc>
      </w:tr>
      <w:tr w:rsidR="003845E2" w:rsidRPr="007233DD" w14:paraId="6BE647D7" w14:textId="77777777" w:rsidTr="00670B52">
        <w:tc>
          <w:tcPr>
            <w:tcW w:w="4505" w:type="dxa"/>
          </w:tcPr>
          <w:p w14:paraId="0F2CFAC2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Psychotic/ irritable mania factor</w:t>
            </w:r>
          </w:p>
        </w:tc>
        <w:tc>
          <w:tcPr>
            <w:tcW w:w="4505" w:type="dxa"/>
          </w:tcPr>
          <w:p w14:paraId="4B9C9721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Psychotic features during mania</w:t>
            </w:r>
          </w:p>
          <w:p w14:paraId="515E9EBC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Irritability</w:t>
            </w:r>
          </w:p>
          <w:p w14:paraId="35FC72A8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Distractability</w:t>
            </w:r>
            <w:proofErr w:type="spellEnd"/>
          </w:p>
          <w:p w14:paraId="30C76123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Mixed mania</w:t>
            </w:r>
          </w:p>
        </w:tc>
      </w:tr>
      <w:tr w:rsidR="003845E2" w:rsidRPr="007233DD" w14:paraId="740E8166" w14:textId="77777777" w:rsidTr="00670B52">
        <w:tc>
          <w:tcPr>
            <w:tcW w:w="4505" w:type="dxa"/>
          </w:tcPr>
          <w:p w14:paraId="7C5EF1EC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Atypical vegetative symptoms</w:t>
            </w:r>
          </w:p>
        </w:tc>
        <w:tc>
          <w:tcPr>
            <w:tcW w:w="4505" w:type="dxa"/>
          </w:tcPr>
          <w:p w14:paraId="6173DD73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Hypersomnia</w:t>
            </w:r>
          </w:p>
          <w:p w14:paraId="35036237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Increased appetite</w:t>
            </w:r>
          </w:p>
          <w:p w14:paraId="5DDB9EDC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Early age at onset (&lt;22 </w:t>
            </w:r>
            <w:proofErr w:type="spell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yrs</w:t>
            </w:r>
            <w:proofErr w:type="spellEnd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4D6A57AE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Suicide</w:t>
            </w:r>
          </w:p>
          <w:p w14:paraId="03B28E6C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Insomnia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*</w:t>
            </w:r>
          </w:p>
        </w:tc>
      </w:tr>
      <w:tr w:rsidR="003845E2" w:rsidRPr="007233DD" w14:paraId="74C2A256" w14:textId="77777777" w:rsidTr="00670B52">
        <w:tc>
          <w:tcPr>
            <w:tcW w:w="4505" w:type="dxa"/>
          </w:tcPr>
          <w:p w14:paraId="6B8720C9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Comorbidity</w:t>
            </w:r>
          </w:p>
        </w:tc>
        <w:tc>
          <w:tcPr>
            <w:tcW w:w="4505" w:type="dxa"/>
          </w:tcPr>
          <w:p w14:paraId="3A01AD17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Bulimia nervosa</w:t>
            </w:r>
          </w:p>
          <w:p w14:paraId="6D5A1EC0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Panic </w:t>
            </w:r>
            <w:proofErr w:type="gram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disorder</w:t>
            </w:r>
            <w:proofErr w:type="gramEnd"/>
          </w:p>
          <w:p w14:paraId="355A8BF5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Psychotic features during depression</w:t>
            </w:r>
          </w:p>
          <w:p w14:paraId="6DB81888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Phobia</w:t>
            </w:r>
          </w:p>
          <w:p w14:paraId="4A921423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Eveningness</w:t>
            </w:r>
            <w:proofErr w:type="spellEnd"/>
          </w:p>
          <w:p w14:paraId="611B70C8" w14:textId="77777777" w:rsidR="003845E2" w:rsidRPr="007233DD" w:rsidRDefault="003845E2" w:rsidP="00670B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Obsessive compulsive disorder</w:t>
            </w:r>
          </w:p>
        </w:tc>
      </w:tr>
    </w:tbl>
    <w:p w14:paraId="69DABCD8" w14:textId="77777777" w:rsidR="003845E2" w:rsidRPr="007233DD" w:rsidRDefault="003845E2" w:rsidP="003845E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233DD">
        <w:rPr>
          <w:rFonts w:ascii="Times New Roman" w:hAnsi="Times New Roman" w:cs="Times New Roman"/>
          <w:sz w:val="18"/>
          <w:szCs w:val="18"/>
          <w:lang w:val="en-US"/>
        </w:rPr>
        <w:t xml:space="preserve">Variables with rotated factor loading of &lt;0.2 were excluded. </w:t>
      </w:r>
    </w:p>
    <w:p w14:paraId="078B9133" w14:textId="77777777" w:rsidR="003845E2" w:rsidRPr="007233DD" w:rsidRDefault="003845E2" w:rsidP="003845E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233DD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*</w:t>
      </w:r>
      <w:r w:rsidRPr="007233DD">
        <w:rPr>
          <w:rFonts w:ascii="Times New Roman" w:hAnsi="Times New Roman" w:cs="Times New Roman"/>
          <w:sz w:val="18"/>
          <w:szCs w:val="18"/>
          <w:lang w:val="en-US"/>
        </w:rPr>
        <w:t>Variables that showed</w:t>
      </w:r>
      <w:r w:rsidRPr="007233DD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 xml:space="preserve"> </w:t>
      </w:r>
      <w:r w:rsidRPr="007233DD">
        <w:rPr>
          <w:rFonts w:ascii="Times New Roman" w:hAnsi="Times New Roman" w:cs="Times New Roman"/>
          <w:sz w:val="18"/>
          <w:szCs w:val="18"/>
          <w:lang w:val="en-US"/>
        </w:rPr>
        <w:t>significant negative correlations with other variables</w:t>
      </w:r>
    </w:p>
    <w:p w14:paraId="104E0621" w14:textId="77777777" w:rsidR="003845E2" w:rsidRPr="007233DD" w:rsidRDefault="003845E2" w:rsidP="003845E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233DD"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14:paraId="1C4DE719" w14:textId="77777777" w:rsidR="003845E2" w:rsidRPr="007233DD" w:rsidRDefault="003845E2" w:rsidP="003845E2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233DD"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Supplemental Table S2. Reference data used to calculate polygenic risk </w:t>
      </w:r>
      <w:proofErr w:type="gramStart"/>
      <w:r w:rsidRPr="007233DD">
        <w:rPr>
          <w:rFonts w:ascii="Times New Roman" w:hAnsi="Times New Roman" w:cs="Times New Roman"/>
          <w:sz w:val="18"/>
          <w:szCs w:val="18"/>
          <w:lang w:val="en-US"/>
        </w:rPr>
        <w:t>score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1985"/>
        <w:gridCol w:w="1417"/>
        <w:gridCol w:w="709"/>
        <w:gridCol w:w="1418"/>
        <w:gridCol w:w="4677"/>
      </w:tblGrid>
      <w:tr w:rsidR="003845E2" w:rsidRPr="007233DD" w14:paraId="61195CC4" w14:textId="77777777" w:rsidTr="00670B52">
        <w:tc>
          <w:tcPr>
            <w:tcW w:w="1413" w:type="dxa"/>
          </w:tcPr>
          <w:p w14:paraId="73A76C04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PRS_Name</w:t>
            </w:r>
          </w:p>
        </w:tc>
        <w:tc>
          <w:tcPr>
            <w:tcW w:w="2126" w:type="dxa"/>
          </w:tcPr>
          <w:p w14:paraId="78E7CFA8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Trait</w:t>
            </w:r>
          </w:p>
        </w:tc>
        <w:tc>
          <w:tcPr>
            <w:tcW w:w="1559" w:type="dxa"/>
          </w:tcPr>
          <w:p w14:paraId="70166A1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ancestry</w:t>
            </w:r>
          </w:p>
        </w:tc>
        <w:tc>
          <w:tcPr>
            <w:tcW w:w="1985" w:type="dxa"/>
          </w:tcPr>
          <w:p w14:paraId="26F21E7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1417" w:type="dxa"/>
          </w:tcPr>
          <w:p w14:paraId="3187E17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First author</w:t>
            </w:r>
          </w:p>
        </w:tc>
        <w:tc>
          <w:tcPr>
            <w:tcW w:w="709" w:type="dxa"/>
          </w:tcPr>
          <w:p w14:paraId="44E2A14C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418" w:type="dxa"/>
          </w:tcPr>
          <w:p w14:paraId="4552CA7C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4677" w:type="dxa"/>
          </w:tcPr>
          <w:p w14:paraId="142EC3C7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</w:p>
        </w:tc>
      </w:tr>
      <w:tr w:rsidR="003845E2" w:rsidRPr="007233DD" w14:paraId="0215E2A2" w14:textId="77777777" w:rsidTr="00670B52">
        <w:tc>
          <w:tcPr>
            <w:tcW w:w="1413" w:type="dxa"/>
          </w:tcPr>
          <w:p w14:paraId="2508C33D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PRS-SCZ</w:t>
            </w:r>
          </w:p>
        </w:tc>
        <w:tc>
          <w:tcPr>
            <w:tcW w:w="2126" w:type="dxa"/>
          </w:tcPr>
          <w:p w14:paraId="5C36D48C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schizophrenia</w:t>
            </w:r>
          </w:p>
        </w:tc>
        <w:tc>
          <w:tcPr>
            <w:tcW w:w="1559" w:type="dxa"/>
          </w:tcPr>
          <w:p w14:paraId="3E84F37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 and East Asian</w:t>
            </w:r>
          </w:p>
        </w:tc>
        <w:tc>
          <w:tcPr>
            <w:tcW w:w="1985" w:type="dxa"/>
          </w:tcPr>
          <w:p w14:paraId="0D7C4E8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67,390 patients and 94,015 controls</w:t>
            </w:r>
          </w:p>
        </w:tc>
        <w:tc>
          <w:tcPr>
            <w:tcW w:w="1417" w:type="dxa"/>
          </w:tcPr>
          <w:p w14:paraId="74DD8361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Truvetskoy</w:t>
            </w:r>
            <w:proofErr w:type="spellEnd"/>
          </w:p>
        </w:tc>
        <w:tc>
          <w:tcPr>
            <w:tcW w:w="709" w:type="dxa"/>
          </w:tcPr>
          <w:p w14:paraId="7106277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418" w:type="dxa"/>
          </w:tcPr>
          <w:p w14:paraId="142594A5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Nature</w:t>
            </w:r>
          </w:p>
        </w:tc>
        <w:tc>
          <w:tcPr>
            <w:tcW w:w="4677" w:type="dxa"/>
          </w:tcPr>
          <w:p w14:paraId="00C43445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https://www.nature.com/articles/s41586-022-04434-5</w:t>
            </w:r>
          </w:p>
        </w:tc>
      </w:tr>
      <w:tr w:rsidR="003845E2" w:rsidRPr="007233DD" w14:paraId="5A6238C3" w14:textId="77777777" w:rsidTr="00670B52">
        <w:tc>
          <w:tcPr>
            <w:tcW w:w="1413" w:type="dxa"/>
          </w:tcPr>
          <w:p w14:paraId="1CA410BC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PRS-SCZ-EA</w:t>
            </w:r>
          </w:p>
        </w:tc>
        <w:tc>
          <w:tcPr>
            <w:tcW w:w="2126" w:type="dxa"/>
          </w:tcPr>
          <w:p w14:paraId="5D22BDE5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schizophrenia</w:t>
            </w:r>
          </w:p>
        </w:tc>
        <w:tc>
          <w:tcPr>
            <w:tcW w:w="1559" w:type="dxa"/>
          </w:tcPr>
          <w:p w14:paraId="18DBD13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East Asian</w:t>
            </w:r>
          </w:p>
        </w:tc>
        <w:tc>
          <w:tcPr>
            <w:tcW w:w="1985" w:type="dxa"/>
          </w:tcPr>
          <w:p w14:paraId="43F63D77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14,004 patients and 16,757 controls</w:t>
            </w:r>
          </w:p>
        </w:tc>
        <w:tc>
          <w:tcPr>
            <w:tcW w:w="1417" w:type="dxa"/>
          </w:tcPr>
          <w:p w14:paraId="58A0DC3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Unpublished </w:t>
            </w:r>
          </w:p>
        </w:tc>
        <w:tc>
          <w:tcPr>
            <w:tcW w:w="709" w:type="dxa"/>
          </w:tcPr>
          <w:p w14:paraId="2E2C151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323CFE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14:paraId="5E5ABF1A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Separated results from a study by </w:t>
            </w:r>
            <w:proofErr w:type="spellStart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Truvetskoy</w:t>
            </w:r>
            <w:proofErr w:type="spellEnd"/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et al.</w:t>
            </w:r>
          </w:p>
        </w:tc>
      </w:tr>
      <w:tr w:rsidR="003845E2" w:rsidRPr="007233DD" w14:paraId="0ADB08F2" w14:textId="77777777" w:rsidTr="00670B52">
        <w:tc>
          <w:tcPr>
            <w:tcW w:w="1413" w:type="dxa"/>
          </w:tcPr>
          <w:p w14:paraId="05287566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PRS-BD</w:t>
            </w:r>
          </w:p>
        </w:tc>
        <w:tc>
          <w:tcPr>
            <w:tcW w:w="2126" w:type="dxa"/>
          </w:tcPr>
          <w:p w14:paraId="7C2C746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Bipolar disorder</w:t>
            </w:r>
          </w:p>
        </w:tc>
        <w:tc>
          <w:tcPr>
            <w:tcW w:w="1559" w:type="dxa"/>
          </w:tcPr>
          <w:p w14:paraId="5079EBD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</w:t>
            </w:r>
          </w:p>
        </w:tc>
        <w:tc>
          <w:tcPr>
            <w:tcW w:w="1985" w:type="dxa"/>
          </w:tcPr>
          <w:p w14:paraId="705A0DFE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41,917 patients and 371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549 controls</w:t>
            </w:r>
          </w:p>
        </w:tc>
        <w:tc>
          <w:tcPr>
            <w:tcW w:w="1417" w:type="dxa"/>
          </w:tcPr>
          <w:p w14:paraId="49D7B685" w14:textId="2D840E7B" w:rsidR="003845E2" w:rsidRPr="007233DD" w:rsidRDefault="008B7DF7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1C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Mullins</w:t>
            </w:r>
          </w:p>
        </w:tc>
        <w:tc>
          <w:tcPr>
            <w:tcW w:w="709" w:type="dxa"/>
          </w:tcPr>
          <w:p w14:paraId="7381DFB5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418" w:type="dxa"/>
          </w:tcPr>
          <w:p w14:paraId="5870295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Nature genetics</w:t>
            </w:r>
          </w:p>
        </w:tc>
        <w:tc>
          <w:tcPr>
            <w:tcW w:w="4677" w:type="dxa"/>
          </w:tcPr>
          <w:p w14:paraId="61EE37AE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https://www.ncbi.nlm.nih.gov/pmc/articles/PMC8192451/</w:t>
            </w:r>
          </w:p>
        </w:tc>
      </w:tr>
      <w:tr w:rsidR="003845E2" w:rsidRPr="007233DD" w14:paraId="226A4E24" w14:textId="77777777" w:rsidTr="00670B52">
        <w:tc>
          <w:tcPr>
            <w:tcW w:w="1413" w:type="dxa"/>
          </w:tcPr>
          <w:p w14:paraId="0FF2F3A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PRS-BD-EA</w:t>
            </w:r>
          </w:p>
        </w:tc>
        <w:tc>
          <w:tcPr>
            <w:tcW w:w="2126" w:type="dxa"/>
          </w:tcPr>
          <w:p w14:paraId="7678EE14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Bipolar disorder</w:t>
            </w:r>
          </w:p>
        </w:tc>
        <w:tc>
          <w:tcPr>
            <w:tcW w:w="1559" w:type="dxa"/>
          </w:tcPr>
          <w:p w14:paraId="185274D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East Asian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*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(Japanese)</w:t>
            </w:r>
          </w:p>
        </w:tc>
        <w:tc>
          <w:tcPr>
            <w:tcW w:w="1985" w:type="dxa"/>
          </w:tcPr>
          <w:p w14:paraId="2E5A4F6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 xml:space="preserve">2,964 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patients and 61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887 controls</w:t>
            </w:r>
          </w:p>
        </w:tc>
        <w:tc>
          <w:tcPr>
            <w:tcW w:w="1417" w:type="dxa"/>
          </w:tcPr>
          <w:p w14:paraId="59A3F0D6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Ikeda</w:t>
            </w:r>
          </w:p>
        </w:tc>
        <w:tc>
          <w:tcPr>
            <w:tcW w:w="709" w:type="dxa"/>
          </w:tcPr>
          <w:p w14:paraId="015B2F37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418" w:type="dxa"/>
          </w:tcPr>
          <w:p w14:paraId="222F12E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Mol Psychiatry</w:t>
            </w:r>
          </w:p>
        </w:tc>
        <w:tc>
          <w:tcPr>
            <w:tcW w:w="4677" w:type="dxa"/>
          </w:tcPr>
          <w:p w14:paraId="02F5953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  <w:lang w:val="en-US"/>
              </w:rPr>
              <w:t>https://www.ncbi.nlm.nih.gov/pmc/articles/PMC5822448/</w:t>
            </w:r>
          </w:p>
        </w:tc>
      </w:tr>
      <w:tr w:rsidR="003845E2" w:rsidRPr="007233DD" w14:paraId="395A3FF1" w14:textId="77777777" w:rsidTr="00670B52">
        <w:tc>
          <w:tcPr>
            <w:tcW w:w="1413" w:type="dxa"/>
          </w:tcPr>
          <w:p w14:paraId="63446D2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PRS-BDI</w:t>
            </w:r>
          </w:p>
        </w:tc>
        <w:tc>
          <w:tcPr>
            <w:tcW w:w="2126" w:type="dxa"/>
          </w:tcPr>
          <w:p w14:paraId="531CF8A7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Bipolar disorder type I</w:t>
            </w:r>
          </w:p>
        </w:tc>
        <w:tc>
          <w:tcPr>
            <w:tcW w:w="1559" w:type="dxa"/>
          </w:tcPr>
          <w:p w14:paraId="197C01BA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European</w:t>
            </w:r>
          </w:p>
        </w:tc>
        <w:tc>
          <w:tcPr>
            <w:tcW w:w="1985" w:type="dxa"/>
          </w:tcPr>
          <w:p w14:paraId="455AF4FE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969 patients</w:t>
            </w:r>
          </w:p>
        </w:tc>
        <w:tc>
          <w:tcPr>
            <w:tcW w:w="1417" w:type="dxa"/>
          </w:tcPr>
          <w:p w14:paraId="4D75857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Unpublished</w:t>
            </w:r>
          </w:p>
        </w:tc>
        <w:tc>
          <w:tcPr>
            <w:tcW w:w="709" w:type="dxa"/>
          </w:tcPr>
          <w:p w14:paraId="308F2F15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DF93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31EA2D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From the 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PGC-3 bipolar I disorder</w:t>
            </w:r>
          </w:p>
        </w:tc>
      </w:tr>
      <w:tr w:rsidR="003845E2" w:rsidRPr="007233DD" w14:paraId="6589F9FA" w14:textId="77777777" w:rsidTr="00670B52">
        <w:tc>
          <w:tcPr>
            <w:tcW w:w="1413" w:type="dxa"/>
          </w:tcPr>
          <w:p w14:paraId="5653D13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PRS-BDII</w:t>
            </w:r>
          </w:p>
        </w:tc>
        <w:tc>
          <w:tcPr>
            <w:tcW w:w="2126" w:type="dxa"/>
          </w:tcPr>
          <w:p w14:paraId="688F4FC7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Bipolar disorder type II</w:t>
            </w:r>
          </w:p>
        </w:tc>
        <w:tc>
          <w:tcPr>
            <w:tcW w:w="1559" w:type="dxa"/>
          </w:tcPr>
          <w:p w14:paraId="5CF462BA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European</w:t>
            </w:r>
          </w:p>
        </w:tc>
        <w:tc>
          <w:tcPr>
            <w:tcW w:w="1985" w:type="dxa"/>
          </w:tcPr>
          <w:p w14:paraId="267C66D1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781 patients</w:t>
            </w:r>
          </w:p>
        </w:tc>
        <w:tc>
          <w:tcPr>
            <w:tcW w:w="1417" w:type="dxa"/>
          </w:tcPr>
          <w:p w14:paraId="0D81335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Unpublished</w:t>
            </w:r>
          </w:p>
        </w:tc>
        <w:tc>
          <w:tcPr>
            <w:tcW w:w="709" w:type="dxa"/>
          </w:tcPr>
          <w:p w14:paraId="309AB10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85092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</w:tcPr>
          <w:p w14:paraId="3FBD8AFE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Fromt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the 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PGC-3 Bipolar II disorder</w:t>
            </w:r>
          </w:p>
        </w:tc>
      </w:tr>
      <w:tr w:rsidR="003845E2" w:rsidRPr="007233DD" w14:paraId="5F03EBF1" w14:textId="77777777" w:rsidTr="00670B52">
        <w:tc>
          <w:tcPr>
            <w:tcW w:w="1413" w:type="dxa"/>
          </w:tcPr>
          <w:p w14:paraId="7947E58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PRS-MDD</w:t>
            </w:r>
          </w:p>
        </w:tc>
        <w:tc>
          <w:tcPr>
            <w:tcW w:w="2126" w:type="dxa"/>
          </w:tcPr>
          <w:p w14:paraId="563C5F1A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Major depressive disorder</w:t>
            </w:r>
          </w:p>
        </w:tc>
        <w:tc>
          <w:tcPr>
            <w:tcW w:w="1559" w:type="dxa"/>
          </w:tcPr>
          <w:p w14:paraId="65194F2C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Multi ancestry</w:t>
            </w:r>
          </w:p>
        </w:tc>
        <w:tc>
          <w:tcPr>
            <w:tcW w:w="1985" w:type="dxa"/>
          </w:tcPr>
          <w:p w14:paraId="16FF25F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316 patients and 902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757 controls</w:t>
            </w:r>
          </w:p>
        </w:tc>
        <w:tc>
          <w:tcPr>
            <w:tcW w:w="1417" w:type="dxa"/>
          </w:tcPr>
          <w:p w14:paraId="555FA262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Meng</w:t>
            </w:r>
          </w:p>
        </w:tc>
        <w:tc>
          <w:tcPr>
            <w:tcW w:w="709" w:type="dxa"/>
          </w:tcPr>
          <w:p w14:paraId="50E571E7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</w:tcPr>
          <w:p w14:paraId="0D4F7EC4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Nature genetics</w:t>
            </w:r>
          </w:p>
        </w:tc>
        <w:tc>
          <w:tcPr>
            <w:tcW w:w="4677" w:type="dxa"/>
          </w:tcPr>
          <w:p w14:paraId="3DBEE27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https://www.nature.com/articles/s41588-023-01596-4</w:t>
            </w:r>
          </w:p>
        </w:tc>
      </w:tr>
      <w:tr w:rsidR="003845E2" w:rsidRPr="007233DD" w14:paraId="76D1973F" w14:textId="77777777" w:rsidTr="00670B52">
        <w:tc>
          <w:tcPr>
            <w:tcW w:w="1413" w:type="dxa"/>
          </w:tcPr>
          <w:p w14:paraId="347F532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PRS-MDD-EA</w:t>
            </w:r>
          </w:p>
        </w:tc>
        <w:tc>
          <w:tcPr>
            <w:tcW w:w="2126" w:type="dxa"/>
          </w:tcPr>
          <w:p w14:paraId="13A6719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Major depressive disorder</w:t>
            </w:r>
          </w:p>
        </w:tc>
        <w:tc>
          <w:tcPr>
            <w:tcW w:w="1559" w:type="dxa"/>
          </w:tcPr>
          <w:p w14:paraId="735F6C17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East Asian</w:t>
            </w:r>
          </w:p>
        </w:tc>
        <w:tc>
          <w:tcPr>
            <w:tcW w:w="1985" w:type="dxa"/>
          </w:tcPr>
          <w:p w14:paraId="2EC292D6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076 patients and 248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775 controls</w:t>
            </w:r>
          </w:p>
        </w:tc>
        <w:tc>
          <w:tcPr>
            <w:tcW w:w="1417" w:type="dxa"/>
          </w:tcPr>
          <w:p w14:paraId="7987E58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Giannakopoulou</w:t>
            </w:r>
          </w:p>
        </w:tc>
        <w:tc>
          <w:tcPr>
            <w:tcW w:w="709" w:type="dxa"/>
          </w:tcPr>
          <w:p w14:paraId="6D7E027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</w:tcPr>
          <w:p w14:paraId="1631DB4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JAMA psychiatry</w:t>
            </w:r>
          </w:p>
        </w:tc>
        <w:tc>
          <w:tcPr>
            <w:tcW w:w="4677" w:type="dxa"/>
          </w:tcPr>
          <w:p w14:paraId="11B56432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https://www.ncbi.nlm.nih.gov/pmc/articles/PMC8482304/</w:t>
            </w:r>
          </w:p>
        </w:tc>
      </w:tr>
      <w:tr w:rsidR="003845E2" w:rsidRPr="007233DD" w14:paraId="4CA65666" w14:textId="77777777" w:rsidTr="00670B52">
        <w:tc>
          <w:tcPr>
            <w:tcW w:w="1413" w:type="dxa"/>
          </w:tcPr>
          <w:p w14:paraId="61A437DB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PRS-ANX</w:t>
            </w:r>
          </w:p>
        </w:tc>
        <w:tc>
          <w:tcPr>
            <w:tcW w:w="2126" w:type="dxa"/>
          </w:tcPr>
          <w:p w14:paraId="73FFC304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Anxiety disorder</w:t>
            </w:r>
          </w:p>
        </w:tc>
        <w:tc>
          <w:tcPr>
            <w:tcW w:w="1559" w:type="dxa"/>
          </w:tcPr>
          <w:p w14:paraId="35E9775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</w:t>
            </w:r>
          </w:p>
        </w:tc>
        <w:tc>
          <w:tcPr>
            <w:tcW w:w="1985" w:type="dxa"/>
          </w:tcPr>
          <w:p w14:paraId="58938331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016 patients and 14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745 controls</w:t>
            </w:r>
          </w:p>
        </w:tc>
        <w:tc>
          <w:tcPr>
            <w:tcW w:w="1417" w:type="dxa"/>
          </w:tcPr>
          <w:p w14:paraId="2E1CD90D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Otowa</w:t>
            </w:r>
          </w:p>
        </w:tc>
        <w:tc>
          <w:tcPr>
            <w:tcW w:w="709" w:type="dxa"/>
          </w:tcPr>
          <w:p w14:paraId="23BF90EE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14:paraId="0727BFB3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Molecular psychiatry</w:t>
            </w:r>
          </w:p>
        </w:tc>
        <w:tc>
          <w:tcPr>
            <w:tcW w:w="4677" w:type="dxa"/>
          </w:tcPr>
          <w:p w14:paraId="1AF1E336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https://www.ncbi.nlm.nih.gov/pmc/articles/PMC4940340/</w:t>
            </w:r>
          </w:p>
        </w:tc>
      </w:tr>
      <w:tr w:rsidR="003845E2" w:rsidRPr="007233DD" w14:paraId="09432F1B" w14:textId="77777777" w:rsidTr="00670B52">
        <w:tc>
          <w:tcPr>
            <w:tcW w:w="1413" w:type="dxa"/>
          </w:tcPr>
          <w:p w14:paraId="244D6158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PRS-OCD</w:t>
            </w:r>
          </w:p>
        </w:tc>
        <w:tc>
          <w:tcPr>
            <w:tcW w:w="2126" w:type="dxa"/>
          </w:tcPr>
          <w:p w14:paraId="479C4216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Obsessive-compulsive disorder</w:t>
            </w:r>
          </w:p>
        </w:tc>
        <w:tc>
          <w:tcPr>
            <w:tcW w:w="1559" w:type="dxa"/>
          </w:tcPr>
          <w:p w14:paraId="50A02D05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</w:t>
            </w:r>
          </w:p>
        </w:tc>
        <w:tc>
          <w:tcPr>
            <w:tcW w:w="1985" w:type="dxa"/>
          </w:tcPr>
          <w:p w14:paraId="2BEBE94A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2,688 patients and 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337 controls</w:t>
            </w:r>
          </w:p>
        </w:tc>
        <w:tc>
          <w:tcPr>
            <w:tcW w:w="1417" w:type="dxa"/>
          </w:tcPr>
          <w:p w14:paraId="146198D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International Obsessive Compulsive Disorder Foundation Genetics Collaborative </w:t>
            </w:r>
            <w:r w:rsidRPr="007233DD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lastRenderedPageBreak/>
              <w:t>(IOCDF-GC) and OCD Collaborative Genetics Association Studies (OCGAS)</w:t>
            </w:r>
          </w:p>
        </w:tc>
        <w:tc>
          <w:tcPr>
            <w:tcW w:w="709" w:type="dxa"/>
          </w:tcPr>
          <w:p w14:paraId="7F326672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8" w:type="dxa"/>
          </w:tcPr>
          <w:p w14:paraId="4B910F89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Molecular Psychiatry</w:t>
            </w:r>
          </w:p>
        </w:tc>
        <w:tc>
          <w:tcPr>
            <w:tcW w:w="4677" w:type="dxa"/>
          </w:tcPr>
          <w:p w14:paraId="170DD8CF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https://www.ncbi.nlm.nih.gov/pmc/articles/PMC6660151/</w:t>
            </w:r>
          </w:p>
        </w:tc>
      </w:tr>
      <w:tr w:rsidR="003845E2" w:rsidRPr="007233DD" w14:paraId="45FB0B2A" w14:textId="77777777" w:rsidTr="00670B52">
        <w:tc>
          <w:tcPr>
            <w:tcW w:w="1413" w:type="dxa"/>
          </w:tcPr>
          <w:p w14:paraId="7172D13C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PRS-ADHD</w:t>
            </w:r>
          </w:p>
        </w:tc>
        <w:tc>
          <w:tcPr>
            <w:tcW w:w="2126" w:type="dxa"/>
          </w:tcPr>
          <w:p w14:paraId="5CD1CE0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ADHD</w:t>
            </w:r>
          </w:p>
        </w:tc>
        <w:tc>
          <w:tcPr>
            <w:tcW w:w="1559" w:type="dxa"/>
          </w:tcPr>
          <w:p w14:paraId="77D8C2B8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</w:t>
            </w:r>
          </w:p>
        </w:tc>
        <w:tc>
          <w:tcPr>
            <w:tcW w:w="1985" w:type="dxa"/>
          </w:tcPr>
          <w:p w14:paraId="51B2FC30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38,691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patients and 186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7233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843 controls</w:t>
            </w:r>
          </w:p>
        </w:tc>
        <w:tc>
          <w:tcPr>
            <w:tcW w:w="1417" w:type="dxa"/>
          </w:tcPr>
          <w:p w14:paraId="5A819421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Demontis</w:t>
            </w:r>
          </w:p>
        </w:tc>
        <w:tc>
          <w:tcPr>
            <w:tcW w:w="709" w:type="dxa"/>
          </w:tcPr>
          <w:p w14:paraId="381C95E6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</w:tcPr>
          <w:p w14:paraId="3BAF5F36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Nature genetics</w:t>
            </w:r>
          </w:p>
        </w:tc>
        <w:tc>
          <w:tcPr>
            <w:tcW w:w="4677" w:type="dxa"/>
          </w:tcPr>
          <w:p w14:paraId="51E47F78" w14:textId="77777777" w:rsidR="003845E2" w:rsidRPr="007233DD" w:rsidRDefault="003845E2" w:rsidP="00670B5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3DD">
              <w:rPr>
                <w:rFonts w:ascii="Times New Roman" w:hAnsi="Times New Roman" w:cs="Times New Roman"/>
                <w:sz w:val="18"/>
                <w:szCs w:val="18"/>
              </w:rPr>
              <w:t>https://www.nature.com/articles/s41588-022-01285-8</w:t>
            </w:r>
          </w:p>
        </w:tc>
      </w:tr>
    </w:tbl>
    <w:p w14:paraId="4AE82BAA" w14:textId="77777777" w:rsidR="003845E2" w:rsidRPr="007233DD" w:rsidRDefault="003845E2" w:rsidP="003845E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*Korean samples were excluded in the polygenic risk score construction. </w:t>
      </w:r>
    </w:p>
    <w:p w14:paraId="54BA2AC7" w14:textId="77777777" w:rsidR="002522B5" w:rsidRDefault="002522B5"/>
    <w:sectPr w:rsidR="002522B5" w:rsidSect="002462F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E2"/>
    <w:rsid w:val="00004059"/>
    <w:rsid w:val="0002653D"/>
    <w:rsid w:val="00027CF9"/>
    <w:rsid w:val="00031415"/>
    <w:rsid w:val="00032B4D"/>
    <w:rsid w:val="00037916"/>
    <w:rsid w:val="00043716"/>
    <w:rsid w:val="0004697A"/>
    <w:rsid w:val="000543DA"/>
    <w:rsid w:val="00075577"/>
    <w:rsid w:val="000759DA"/>
    <w:rsid w:val="00095087"/>
    <w:rsid w:val="000B17EF"/>
    <w:rsid w:val="000B2ADE"/>
    <w:rsid w:val="000D3509"/>
    <w:rsid w:val="000E3FF1"/>
    <w:rsid w:val="000E5CED"/>
    <w:rsid w:val="000F3CA1"/>
    <w:rsid w:val="000F7790"/>
    <w:rsid w:val="00112BD6"/>
    <w:rsid w:val="00125207"/>
    <w:rsid w:val="001262BF"/>
    <w:rsid w:val="00141749"/>
    <w:rsid w:val="00150F7C"/>
    <w:rsid w:val="00153BDC"/>
    <w:rsid w:val="00153E44"/>
    <w:rsid w:val="0016760B"/>
    <w:rsid w:val="0018025B"/>
    <w:rsid w:val="00194FB5"/>
    <w:rsid w:val="001A10F5"/>
    <w:rsid w:val="001A5362"/>
    <w:rsid w:val="001A6F6E"/>
    <w:rsid w:val="001A75E5"/>
    <w:rsid w:val="001B092D"/>
    <w:rsid w:val="001C7FA9"/>
    <w:rsid w:val="001E2F86"/>
    <w:rsid w:val="001E4E30"/>
    <w:rsid w:val="001E569D"/>
    <w:rsid w:val="001E7917"/>
    <w:rsid w:val="001F5CA3"/>
    <w:rsid w:val="002032ED"/>
    <w:rsid w:val="00212F0E"/>
    <w:rsid w:val="00213D4D"/>
    <w:rsid w:val="002154EB"/>
    <w:rsid w:val="00222F4D"/>
    <w:rsid w:val="002319E7"/>
    <w:rsid w:val="002462FC"/>
    <w:rsid w:val="002522B5"/>
    <w:rsid w:val="00252981"/>
    <w:rsid w:val="002530F0"/>
    <w:rsid w:val="0025409C"/>
    <w:rsid w:val="00260B9E"/>
    <w:rsid w:val="002640F2"/>
    <w:rsid w:val="00274DFF"/>
    <w:rsid w:val="00275243"/>
    <w:rsid w:val="00282B04"/>
    <w:rsid w:val="0028478E"/>
    <w:rsid w:val="00293F0E"/>
    <w:rsid w:val="00294F32"/>
    <w:rsid w:val="00295CE9"/>
    <w:rsid w:val="002A2158"/>
    <w:rsid w:val="002A5017"/>
    <w:rsid w:val="002B5520"/>
    <w:rsid w:val="002B6AE6"/>
    <w:rsid w:val="002C1A98"/>
    <w:rsid w:val="002C23ED"/>
    <w:rsid w:val="002C3DE6"/>
    <w:rsid w:val="002E336D"/>
    <w:rsid w:val="002F16B1"/>
    <w:rsid w:val="003000CD"/>
    <w:rsid w:val="00300BFA"/>
    <w:rsid w:val="00304A00"/>
    <w:rsid w:val="00306091"/>
    <w:rsid w:val="003107E3"/>
    <w:rsid w:val="00316C9D"/>
    <w:rsid w:val="00325FBE"/>
    <w:rsid w:val="0033650B"/>
    <w:rsid w:val="003368CC"/>
    <w:rsid w:val="00336972"/>
    <w:rsid w:val="00340398"/>
    <w:rsid w:val="0034062B"/>
    <w:rsid w:val="0035139F"/>
    <w:rsid w:val="00351C0D"/>
    <w:rsid w:val="0035644F"/>
    <w:rsid w:val="00371F14"/>
    <w:rsid w:val="003845E2"/>
    <w:rsid w:val="0039443D"/>
    <w:rsid w:val="003976C5"/>
    <w:rsid w:val="003A006D"/>
    <w:rsid w:val="003A3AAF"/>
    <w:rsid w:val="003B0F39"/>
    <w:rsid w:val="003B10BB"/>
    <w:rsid w:val="003B1BF6"/>
    <w:rsid w:val="003B5B55"/>
    <w:rsid w:val="003C105C"/>
    <w:rsid w:val="003E386C"/>
    <w:rsid w:val="003F11EC"/>
    <w:rsid w:val="003F5B8F"/>
    <w:rsid w:val="003F6F84"/>
    <w:rsid w:val="00437EFD"/>
    <w:rsid w:val="00451494"/>
    <w:rsid w:val="004536A6"/>
    <w:rsid w:val="00456B10"/>
    <w:rsid w:val="00461027"/>
    <w:rsid w:val="00462CF8"/>
    <w:rsid w:val="0047664B"/>
    <w:rsid w:val="004771AD"/>
    <w:rsid w:val="004A1307"/>
    <w:rsid w:val="004A5434"/>
    <w:rsid w:val="004C2EED"/>
    <w:rsid w:val="004C3F33"/>
    <w:rsid w:val="004C5216"/>
    <w:rsid w:val="004E1577"/>
    <w:rsid w:val="004E344C"/>
    <w:rsid w:val="004E5760"/>
    <w:rsid w:val="004E59B6"/>
    <w:rsid w:val="004F5851"/>
    <w:rsid w:val="0050043C"/>
    <w:rsid w:val="0050262A"/>
    <w:rsid w:val="00502C1D"/>
    <w:rsid w:val="005124C7"/>
    <w:rsid w:val="005129C7"/>
    <w:rsid w:val="00516BAA"/>
    <w:rsid w:val="00522CE1"/>
    <w:rsid w:val="00534567"/>
    <w:rsid w:val="005357E4"/>
    <w:rsid w:val="00537850"/>
    <w:rsid w:val="00540919"/>
    <w:rsid w:val="005442F6"/>
    <w:rsid w:val="005652C9"/>
    <w:rsid w:val="005717FB"/>
    <w:rsid w:val="00585978"/>
    <w:rsid w:val="005965B0"/>
    <w:rsid w:val="005A1A02"/>
    <w:rsid w:val="005A7177"/>
    <w:rsid w:val="005B09E0"/>
    <w:rsid w:val="005B2AF5"/>
    <w:rsid w:val="005C069D"/>
    <w:rsid w:val="005C093E"/>
    <w:rsid w:val="005C0C82"/>
    <w:rsid w:val="005D4348"/>
    <w:rsid w:val="005E6119"/>
    <w:rsid w:val="0060035D"/>
    <w:rsid w:val="00606BCA"/>
    <w:rsid w:val="00631206"/>
    <w:rsid w:val="00640A0A"/>
    <w:rsid w:val="00652023"/>
    <w:rsid w:val="00657883"/>
    <w:rsid w:val="00661FF3"/>
    <w:rsid w:val="006672F9"/>
    <w:rsid w:val="0066742C"/>
    <w:rsid w:val="0067372A"/>
    <w:rsid w:val="006739CE"/>
    <w:rsid w:val="00687EB7"/>
    <w:rsid w:val="006A2AAA"/>
    <w:rsid w:val="006A6748"/>
    <w:rsid w:val="006C34DD"/>
    <w:rsid w:val="006C7DFB"/>
    <w:rsid w:val="006F1230"/>
    <w:rsid w:val="006F39FD"/>
    <w:rsid w:val="00711854"/>
    <w:rsid w:val="00720D71"/>
    <w:rsid w:val="00741403"/>
    <w:rsid w:val="00741CDC"/>
    <w:rsid w:val="007452C2"/>
    <w:rsid w:val="00746DB3"/>
    <w:rsid w:val="00751486"/>
    <w:rsid w:val="00755373"/>
    <w:rsid w:val="00766A8C"/>
    <w:rsid w:val="00772B3C"/>
    <w:rsid w:val="007739A4"/>
    <w:rsid w:val="0077659D"/>
    <w:rsid w:val="0078061C"/>
    <w:rsid w:val="007814F9"/>
    <w:rsid w:val="00792CCD"/>
    <w:rsid w:val="00792E31"/>
    <w:rsid w:val="0079758D"/>
    <w:rsid w:val="007A4F34"/>
    <w:rsid w:val="007A74E5"/>
    <w:rsid w:val="007B4E30"/>
    <w:rsid w:val="007B5D92"/>
    <w:rsid w:val="007D7180"/>
    <w:rsid w:val="007E08EC"/>
    <w:rsid w:val="007E0F8D"/>
    <w:rsid w:val="007E743B"/>
    <w:rsid w:val="007F13C5"/>
    <w:rsid w:val="007F2710"/>
    <w:rsid w:val="007F6388"/>
    <w:rsid w:val="007F6B27"/>
    <w:rsid w:val="008007CC"/>
    <w:rsid w:val="00805ABC"/>
    <w:rsid w:val="0081511D"/>
    <w:rsid w:val="00822AAB"/>
    <w:rsid w:val="00834A37"/>
    <w:rsid w:val="008407A2"/>
    <w:rsid w:val="00847051"/>
    <w:rsid w:val="00847A1E"/>
    <w:rsid w:val="00854568"/>
    <w:rsid w:val="00860E4A"/>
    <w:rsid w:val="00861F2B"/>
    <w:rsid w:val="00871139"/>
    <w:rsid w:val="008803DA"/>
    <w:rsid w:val="00885577"/>
    <w:rsid w:val="00893782"/>
    <w:rsid w:val="00893F87"/>
    <w:rsid w:val="008B7DF7"/>
    <w:rsid w:val="008C1240"/>
    <w:rsid w:val="008C4115"/>
    <w:rsid w:val="008D04C0"/>
    <w:rsid w:val="008D0745"/>
    <w:rsid w:val="008D5814"/>
    <w:rsid w:val="008E58C3"/>
    <w:rsid w:val="008F6B86"/>
    <w:rsid w:val="00901205"/>
    <w:rsid w:val="00901429"/>
    <w:rsid w:val="00901BD8"/>
    <w:rsid w:val="009046E1"/>
    <w:rsid w:val="0093325C"/>
    <w:rsid w:val="0094503D"/>
    <w:rsid w:val="00950FC2"/>
    <w:rsid w:val="00962E9F"/>
    <w:rsid w:val="00982583"/>
    <w:rsid w:val="009860A4"/>
    <w:rsid w:val="00992850"/>
    <w:rsid w:val="009946F4"/>
    <w:rsid w:val="00995EFF"/>
    <w:rsid w:val="009A1CB6"/>
    <w:rsid w:val="009B7C1B"/>
    <w:rsid w:val="009C6FC6"/>
    <w:rsid w:val="009C7080"/>
    <w:rsid w:val="009D3D26"/>
    <w:rsid w:val="009D5D8C"/>
    <w:rsid w:val="009E45F1"/>
    <w:rsid w:val="00A062D2"/>
    <w:rsid w:val="00A16772"/>
    <w:rsid w:val="00A174AF"/>
    <w:rsid w:val="00A3337C"/>
    <w:rsid w:val="00A531EC"/>
    <w:rsid w:val="00A5568D"/>
    <w:rsid w:val="00A642F1"/>
    <w:rsid w:val="00A6715A"/>
    <w:rsid w:val="00A70834"/>
    <w:rsid w:val="00A802FA"/>
    <w:rsid w:val="00A93299"/>
    <w:rsid w:val="00A93E48"/>
    <w:rsid w:val="00AB06E6"/>
    <w:rsid w:val="00AC346D"/>
    <w:rsid w:val="00AD207E"/>
    <w:rsid w:val="00AD31D8"/>
    <w:rsid w:val="00B05AC2"/>
    <w:rsid w:val="00B06B14"/>
    <w:rsid w:val="00B125A5"/>
    <w:rsid w:val="00B15BFD"/>
    <w:rsid w:val="00B209FD"/>
    <w:rsid w:val="00B32254"/>
    <w:rsid w:val="00B3477F"/>
    <w:rsid w:val="00B3565B"/>
    <w:rsid w:val="00B36CCD"/>
    <w:rsid w:val="00B42329"/>
    <w:rsid w:val="00B53EB7"/>
    <w:rsid w:val="00B53FF1"/>
    <w:rsid w:val="00B64531"/>
    <w:rsid w:val="00B7346D"/>
    <w:rsid w:val="00B97E2B"/>
    <w:rsid w:val="00BA4A73"/>
    <w:rsid w:val="00BA5C8E"/>
    <w:rsid w:val="00BA73E2"/>
    <w:rsid w:val="00BB3C22"/>
    <w:rsid w:val="00BC0B56"/>
    <w:rsid w:val="00BD1C4C"/>
    <w:rsid w:val="00BD1FD1"/>
    <w:rsid w:val="00BD5211"/>
    <w:rsid w:val="00BE1E27"/>
    <w:rsid w:val="00BE713A"/>
    <w:rsid w:val="00C042FA"/>
    <w:rsid w:val="00C05BBD"/>
    <w:rsid w:val="00C13649"/>
    <w:rsid w:val="00C171DC"/>
    <w:rsid w:val="00C2304D"/>
    <w:rsid w:val="00C24EE3"/>
    <w:rsid w:val="00C269B4"/>
    <w:rsid w:val="00C319DF"/>
    <w:rsid w:val="00C45E6F"/>
    <w:rsid w:val="00C46FFC"/>
    <w:rsid w:val="00C5377D"/>
    <w:rsid w:val="00C57A68"/>
    <w:rsid w:val="00C65111"/>
    <w:rsid w:val="00C7471A"/>
    <w:rsid w:val="00CA0ED1"/>
    <w:rsid w:val="00CA53E2"/>
    <w:rsid w:val="00CB0EDC"/>
    <w:rsid w:val="00CD556A"/>
    <w:rsid w:val="00CD5D9A"/>
    <w:rsid w:val="00CE23B0"/>
    <w:rsid w:val="00CE59AB"/>
    <w:rsid w:val="00CF0AEC"/>
    <w:rsid w:val="00CF315F"/>
    <w:rsid w:val="00D026BA"/>
    <w:rsid w:val="00D33015"/>
    <w:rsid w:val="00D532A8"/>
    <w:rsid w:val="00D5395F"/>
    <w:rsid w:val="00D63EA3"/>
    <w:rsid w:val="00D72DB0"/>
    <w:rsid w:val="00D7304C"/>
    <w:rsid w:val="00D8086F"/>
    <w:rsid w:val="00D811DE"/>
    <w:rsid w:val="00D83432"/>
    <w:rsid w:val="00D87BD0"/>
    <w:rsid w:val="00D900B6"/>
    <w:rsid w:val="00D90FB1"/>
    <w:rsid w:val="00DA3754"/>
    <w:rsid w:val="00DA4560"/>
    <w:rsid w:val="00DB1ADF"/>
    <w:rsid w:val="00DB75D5"/>
    <w:rsid w:val="00DC3A83"/>
    <w:rsid w:val="00DC4010"/>
    <w:rsid w:val="00DE7CB9"/>
    <w:rsid w:val="00DF0EFF"/>
    <w:rsid w:val="00DF33D7"/>
    <w:rsid w:val="00E134FB"/>
    <w:rsid w:val="00E13885"/>
    <w:rsid w:val="00E36AF7"/>
    <w:rsid w:val="00E40C66"/>
    <w:rsid w:val="00E414DA"/>
    <w:rsid w:val="00E4168E"/>
    <w:rsid w:val="00E42400"/>
    <w:rsid w:val="00E43E4F"/>
    <w:rsid w:val="00E4645E"/>
    <w:rsid w:val="00E521F3"/>
    <w:rsid w:val="00E533E5"/>
    <w:rsid w:val="00E53893"/>
    <w:rsid w:val="00E65E6A"/>
    <w:rsid w:val="00E77A49"/>
    <w:rsid w:val="00E77C7C"/>
    <w:rsid w:val="00E819AE"/>
    <w:rsid w:val="00E91B56"/>
    <w:rsid w:val="00E97310"/>
    <w:rsid w:val="00EA51F8"/>
    <w:rsid w:val="00EB0A30"/>
    <w:rsid w:val="00EB58EE"/>
    <w:rsid w:val="00EB5BAA"/>
    <w:rsid w:val="00EC577C"/>
    <w:rsid w:val="00ED6B80"/>
    <w:rsid w:val="00EE3A43"/>
    <w:rsid w:val="00EE7272"/>
    <w:rsid w:val="00EF6163"/>
    <w:rsid w:val="00F04D37"/>
    <w:rsid w:val="00F16F1F"/>
    <w:rsid w:val="00F202D0"/>
    <w:rsid w:val="00F23107"/>
    <w:rsid w:val="00F279B7"/>
    <w:rsid w:val="00F301EB"/>
    <w:rsid w:val="00F40067"/>
    <w:rsid w:val="00F45796"/>
    <w:rsid w:val="00F47D73"/>
    <w:rsid w:val="00F553BD"/>
    <w:rsid w:val="00F56E25"/>
    <w:rsid w:val="00F6587D"/>
    <w:rsid w:val="00F73CFE"/>
    <w:rsid w:val="00F805EC"/>
    <w:rsid w:val="00F8687E"/>
    <w:rsid w:val="00FA03AF"/>
    <w:rsid w:val="00FA4671"/>
    <w:rsid w:val="00FC7259"/>
    <w:rsid w:val="00FD1610"/>
    <w:rsid w:val="00FD657F"/>
    <w:rsid w:val="00FE3155"/>
    <w:rsid w:val="00FE7194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6C71C"/>
  <w15:chartTrackingRefBased/>
  <w15:docId w15:val="{798BC81C-4C37-684E-AF2A-56F7FCEE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5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A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8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Baek</dc:creator>
  <cp:keywords/>
  <dc:description/>
  <cp:lastModifiedBy>JH Baek</cp:lastModifiedBy>
  <cp:revision>3</cp:revision>
  <dcterms:created xsi:type="dcterms:W3CDTF">2024-03-26T00:41:00Z</dcterms:created>
  <dcterms:modified xsi:type="dcterms:W3CDTF">2024-03-26T00:41:00Z</dcterms:modified>
</cp:coreProperties>
</file>