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17" w:rsidRPr="00782417" w:rsidRDefault="00782417" w:rsidP="007824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241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upporting information</w:t>
      </w:r>
    </w:p>
    <w:p w:rsidR="00782417" w:rsidRPr="00486C67" w:rsidRDefault="00782417" w:rsidP="007824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6C67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14</w:t>
      </w:r>
      <w:r w:rsidRPr="00486C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C GIRI samples in AMS Golden Valley: graphite preparation using AGE-3 and Absorption-catalytic setup </w:t>
      </w:r>
    </w:p>
    <w:p w:rsidR="00782417" w:rsidRDefault="00782417" w:rsidP="007824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6C67">
        <w:rPr>
          <w:rFonts w:ascii="Times New Roman" w:hAnsi="Times New Roman" w:cs="Times New Roman"/>
          <w:sz w:val="24"/>
          <w:szCs w:val="24"/>
          <w:lang w:val="en-US"/>
        </w:rPr>
        <w:t xml:space="preserve">E.V. </w:t>
      </w:r>
      <w:proofErr w:type="spellStart"/>
      <w:r w:rsidRPr="00486C67">
        <w:rPr>
          <w:rFonts w:ascii="Times New Roman" w:hAnsi="Times New Roman" w:cs="Times New Roman"/>
          <w:sz w:val="24"/>
          <w:szCs w:val="24"/>
          <w:lang w:val="en-US"/>
        </w:rPr>
        <w:t>Parkhomchuk</w:t>
      </w:r>
      <w:proofErr w:type="spellEnd"/>
      <w:r w:rsidRPr="00486C67">
        <w:rPr>
          <w:rFonts w:ascii="Times New Roman" w:hAnsi="Times New Roman" w:cs="Times New Roman"/>
          <w:sz w:val="24"/>
          <w:szCs w:val="24"/>
          <w:lang w:val="en-US"/>
        </w:rPr>
        <w:t xml:space="preserve">, A.V. </w:t>
      </w:r>
      <w:proofErr w:type="spellStart"/>
      <w:r w:rsidRPr="00486C67">
        <w:rPr>
          <w:rFonts w:ascii="Times New Roman" w:hAnsi="Times New Roman" w:cs="Times New Roman"/>
          <w:sz w:val="24"/>
          <w:szCs w:val="24"/>
          <w:lang w:val="en-US"/>
        </w:rPr>
        <w:t>Petrozhitskiy</w:t>
      </w:r>
      <w:proofErr w:type="spellEnd"/>
      <w:r w:rsidRPr="00486C67">
        <w:rPr>
          <w:rFonts w:ascii="Times New Roman" w:hAnsi="Times New Roman" w:cs="Times New Roman"/>
          <w:sz w:val="24"/>
          <w:szCs w:val="24"/>
          <w:lang w:val="en-US"/>
        </w:rPr>
        <w:t xml:space="preserve">, M.M. </w:t>
      </w:r>
      <w:proofErr w:type="spellStart"/>
      <w:r w:rsidRPr="00486C67">
        <w:rPr>
          <w:rFonts w:ascii="Times New Roman" w:hAnsi="Times New Roman" w:cs="Times New Roman"/>
          <w:sz w:val="24"/>
          <w:szCs w:val="24"/>
          <w:lang w:val="en-US"/>
        </w:rPr>
        <w:t>Ignatov</w:t>
      </w:r>
      <w:proofErr w:type="spellEnd"/>
      <w:r w:rsidRPr="00486C67">
        <w:rPr>
          <w:rFonts w:ascii="Times New Roman" w:hAnsi="Times New Roman" w:cs="Times New Roman"/>
          <w:sz w:val="24"/>
          <w:szCs w:val="24"/>
          <w:lang w:val="en-US"/>
        </w:rPr>
        <w:t xml:space="preserve">, D.V. </w:t>
      </w:r>
      <w:proofErr w:type="spellStart"/>
      <w:r w:rsidRPr="00486C67">
        <w:rPr>
          <w:rFonts w:ascii="Times New Roman" w:hAnsi="Times New Roman" w:cs="Times New Roman"/>
          <w:sz w:val="24"/>
          <w:szCs w:val="24"/>
          <w:lang w:val="en-US"/>
        </w:rPr>
        <w:t>Kuleshov</w:t>
      </w:r>
      <w:proofErr w:type="spellEnd"/>
      <w:r w:rsidRPr="00486C67">
        <w:rPr>
          <w:rFonts w:ascii="Times New Roman" w:hAnsi="Times New Roman" w:cs="Times New Roman"/>
          <w:sz w:val="24"/>
          <w:szCs w:val="24"/>
          <w:lang w:val="en-US"/>
        </w:rPr>
        <w:t xml:space="preserve">, A.I. </w:t>
      </w:r>
      <w:proofErr w:type="spellStart"/>
      <w:r w:rsidRPr="00486C67">
        <w:rPr>
          <w:rFonts w:ascii="Times New Roman" w:hAnsi="Times New Roman" w:cs="Times New Roman"/>
          <w:sz w:val="24"/>
          <w:szCs w:val="24"/>
          <w:lang w:val="en-US"/>
        </w:rPr>
        <w:t>Lysikov</w:t>
      </w:r>
      <w:proofErr w:type="spellEnd"/>
      <w:r w:rsidRPr="00486C67">
        <w:rPr>
          <w:rFonts w:ascii="Times New Roman" w:hAnsi="Times New Roman" w:cs="Times New Roman"/>
          <w:sz w:val="24"/>
          <w:szCs w:val="24"/>
          <w:lang w:val="en-US"/>
        </w:rPr>
        <w:t xml:space="preserve">, A.G. </w:t>
      </w:r>
      <w:proofErr w:type="spellStart"/>
      <w:r w:rsidRPr="00486C67">
        <w:rPr>
          <w:rFonts w:ascii="Times New Roman" w:hAnsi="Times New Roman" w:cs="Times New Roman"/>
          <w:sz w:val="24"/>
          <w:szCs w:val="24"/>
          <w:lang w:val="en-US"/>
        </w:rPr>
        <w:t>Okunev</w:t>
      </w:r>
      <w:proofErr w:type="spellEnd"/>
      <w:r w:rsidRPr="00486C67">
        <w:rPr>
          <w:rFonts w:ascii="Times New Roman" w:hAnsi="Times New Roman" w:cs="Times New Roman"/>
          <w:sz w:val="24"/>
          <w:szCs w:val="24"/>
          <w:lang w:val="en-US"/>
        </w:rPr>
        <w:t xml:space="preserve">, K.A. </w:t>
      </w:r>
      <w:proofErr w:type="spellStart"/>
      <w:r w:rsidRPr="00486C67">
        <w:rPr>
          <w:rFonts w:ascii="Times New Roman" w:hAnsi="Times New Roman" w:cs="Times New Roman"/>
          <w:sz w:val="24"/>
          <w:szCs w:val="24"/>
          <w:lang w:val="en-US"/>
        </w:rPr>
        <w:t>Babina</w:t>
      </w:r>
      <w:proofErr w:type="spellEnd"/>
      <w:r w:rsidRPr="00486C67">
        <w:rPr>
          <w:rFonts w:ascii="Times New Roman" w:hAnsi="Times New Roman" w:cs="Times New Roman"/>
          <w:sz w:val="24"/>
          <w:szCs w:val="24"/>
          <w:lang w:val="en-US"/>
        </w:rPr>
        <w:t xml:space="preserve">, V.V. </w:t>
      </w:r>
      <w:proofErr w:type="spellStart"/>
      <w:r w:rsidRPr="00486C67">
        <w:rPr>
          <w:rFonts w:ascii="Times New Roman" w:hAnsi="Times New Roman" w:cs="Times New Roman"/>
          <w:sz w:val="24"/>
          <w:szCs w:val="24"/>
          <w:lang w:val="en-US"/>
        </w:rPr>
        <w:t>Parkhomchuk</w:t>
      </w:r>
      <w:proofErr w:type="spellEnd"/>
    </w:p>
    <w:p w:rsidR="00B90F48" w:rsidRPr="00B90F48" w:rsidRDefault="00B90F48" w:rsidP="0028195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38C8" w:rsidRPr="00D80B82" w:rsidRDefault="005A38C8" w:rsidP="005A38C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Table 1</w:t>
      </w:r>
      <w:r w:rsidR="00754343">
        <w:rPr>
          <w:rFonts w:ascii="Times New Roman" w:hAnsi="Times New Roman" w:cs="Times New Roman"/>
          <w:sz w:val="24"/>
          <w:szCs w:val="24"/>
          <w:lang w:val="en-US"/>
        </w:rPr>
        <w:t>-SI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45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84519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80B82">
        <w:rPr>
          <w:rFonts w:ascii="Times New Roman" w:hAnsi="Times New Roman" w:cs="Times New Roman"/>
          <w:sz w:val="24"/>
          <w:szCs w:val="24"/>
          <w:lang w:val="en-US"/>
        </w:rPr>
        <w:t>esults of GIRI samples graphitized by two devices</w:t>
      </w:r>
      <w:r w:rsidRPr="00D80B82">
        <w:rPr>
          <w:rFonts w:ascii="Times New Roman" w:hAnsi="Times New Roman" w:cs="Times New Roman"/>
          <w:color w:val="00B0F0"/>
          <w:sz w:val="24"/>
          <w:szCs w:val="24"/>
          <w:lang w:val="en-US"/>
        </w:rPr>
        <w:t>,</w:t>
      </w:r>
      <w:r w:rsidRPr="00D80B82">
        <w:rPr>
          <w:rFonts w:ascii="Times New Roman" w:hAnsi="Times New Roman" w:cs="Times New Roman"/>
          <w:sz w:val="24"/>
          <w:szCs w:val="24"/>
          <w:lang w:val="en-US"/>
        </w:rPr>
        <w:t xml:space="preserve"> AGE-3 and ACS, and then measured on MICADAS-28 together with data on </w:t>
      </w:r>
      <w:r w:rsidRPr="00D80B82">
        <w:rPr>
          <w:rFonts w:ascii="Times New Roman" w:hAnsi="Times New Roman" w:cs="Times New Roman"/>
          <w:bCs/>
          <w:sz w:val="24"/>
          <w:szCs w:val="24"/>
        </w:rPr>
        <w:sym w:font="Symbol" w:char="F064"/>
      </w:r>
      <w:r w:rsidRPr="00D80B82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13</w:t>
      </w:r>
      <w:r w:rsidRPr="00D80B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 measured by MICADAS-28 and Delta-V-Advantage. F = the measured fraction modern with fractionation correction applied to both the sample and blank samples and corrected for background. </w:t>
      </w:r>
      <w:r w:rsidRPr="00D80B82">
        <w:rPr>
          <w:rFonts w:ascii="Times New Roman" w:hAnsi="Times New Roman" w:cs="Times New Roman"/>
          <w:sz w:val="24"/>
          <w:szCs w:val="24"/>
          <w:lang w:val="en-US"/>
        </w:rPr>
        <w:t>Uncertainties represent 1 sigma.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1404"/>
        <w:gridCol w:w="1375"/>
        <w:gridCol w:w="751"/>
        <w:gridCol w:w="1008"/>
        <w:gridCol w:w="985"/>
        <w:gridCol w:w="28"/>
        <w:gridCol w:w="1640"/>
        <w:gridCol w:w="1377"/>
        <w:gridCol w:w="291"/>
        <w:gridCol w:w="1308"/>
        <w:gridCol w:w="1308"/>
        <w:gridCol w:w="2108"/>
      </w:tblGrid>
      <w:tr w:rsidR="005A38C8" w:rsidRPr="00D80B82" w:rsidTr="00E96CC7">
        <w:trPr>
          <w:trHeight w:val="415"/>
          <w:jc w:val="center"/>
        </w:trPr>
        <w:tc>
          <w:tcPr>
            <w:tcW w:w="2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Name/</w:t>
            </w:r>
          </w:p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laboratory ID</w:t>
            </w:r>
          </w:p>
        </w:tc>
        <w:tc>
          <w:tcPr>
            <w:tcW w:w="507" w:type="pct"/>
            <w:vMerge w:val="restart"/>
            <w:vAlign w:val="center"/>
          </w:tcPr>
          <w:p w:rsidR="005A38C8" w:rsidRPr="00D80B82" w:rsidRDefault="005A38C8" w:rsidP="00364200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Intersection (Scott et al. 202</w:t>
            </w:r>
            <w:r w:rsidR="00364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97" w:type="pct"/>
            <w:vMerge w:val="restart"/>
            <w:vAlign w:val="center"/>
          </w:tcPr>
          <w:p w:rsidR="005A38C8" w:rsidRPr="00D80B82" w:rsidRDefault="005A38C8" w:rsidP="00E96CC7">
            <w:pPr>
              <w:spacing w:before="40"/>
              <w:ind w:hanging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Description</w:t>
            </w:r>
          </w:p>
        </w:tc>
        <w:tc>
          <w:tcPr>
            <w:tcW w:w="286" w:type="pct"/>
            <w:vMerge w:val="restart"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64"/>
            </w:r>
            <w:r w:rsidRPr="00D80B8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13</w:t>
            </w:r>
            <w:r w:rsidRPr="00D80B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C, ‰</w:t>
            </w:r>
          </w:p>
        </w:tc>
        <w:tc>
          <w:tcPr>
            <w:tcW w:w="747" w:type="pct"/>
            <w:gridSpan w:val="3"/>
            <w:vMerge w:val="restart"/>
            <w:tcBorders>
              <w:right w:val="nil"/>
            </w:tcBorders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64"/>
            </w:r>
            <w:r w:rsidRPr="00D80B8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13</w:t>
            </w:r>
            <w:r w:rsidRPr="00D80B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C, ‰ MICADAS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 value</w:t>
            </w:r>
          </w:p>
        </w:tc>
        <w:tc>
          <w:tcPr>
            <w:tcW w:w="1657" w:type="pct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Radiocarbon age (BP)</w:t>
            </w:r>
          </w:p>
        </w:tc>
      </w:tr>
      <w:tr w:rsidR="005A38C8" w:rsidRPr="00167810" w:rsidTr="00E96CC7">
        <w:trPr>
          <w:trHeight w:val="414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/>
              <w:ind w:hanging="16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gridSpan w:val="3"/>
            <w:vMerge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1" w:type="pct"/>
            <w:gridSpan w:val="3"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 work</w:t>
            </w:r>
          </w:p>
        </w:tc>
        <w:tc>
          <w:tcPr>
            <w:tcW w:w="984" w:type="pct"/>
            <w:gridSpan w:val="2"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 work</w:t>
            </w:r>
          </w:p>
        </w:tc>
        <w:tc>
          <w:tcPr>
            <w:tcW w:w="537" w:type="pct"/>
            <w:vMerge w:val="restart"/>
            <w:vAlign w:val="center"/>
          </w:tcPr>
          <w:p w:rsidR="005A38C8" w:rsidRPr="00D80B82" w:rsidRDefault="005A38C8" w:rsidP="00364200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Preliminary consensus GIRI</w:t>
            </w: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</w:t>
            </w: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(Scott et al. 202</w:t>
            </w:r>
            <w:r w:rsidR="00364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A38C8" w:rsidRPr="00D80B82" w:rsidTr="00E96CC7">
        <w:trPr>
          <w:trHeight w:val="270"/>
          <w:jc w:val="center"/>
        </w:trPr>
        <w:tc>
          <w:tcPr>
            <w:tcW w:w="1301" w:type="pct"/>
            <w:gridSpan w:val="3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Set 1</w:t>
            </w: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AGE-3</w:t>
            </w: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ACS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AGE-3</w:t>
            </w:r>
          </w:p>
        </w:tc>
        <w:tc>
          <w:tcPr>
            <w:tcW w:w="582" w:type="pct"/>
            <w:gridSpan w:val="2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ACS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AGE-3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ACS</w:t>
            </w: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A</w:t>
            </w:r>
          </w:p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GV-3799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TIRI A</w:t>
            </w:r>
          </w:p>
        </w:tc>
        <w:tc>
          <w:tcPr>
            <w:tcW w:w="4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barley mash</w:t>
            </w:r>
          </w:p>
        </w:tc>
        <w:tc>
          <w:tcPr>
            <w:tcW w:w="286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-26.0</w:t>
            </w: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-24.4</w:t>
            </w:r>
          </w:p>
        </w:tc>
        <w:tc>
          <w:tcPr>
            <w:tcW w:w="365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-24.5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1.1644±0.0042</w:t>
            </w:r>
          </w:p>
        </w:tc>
        <w:tc>
          <w:tcPr>
            <w:tcW w:w="582" w:type="pct"/>
            <w:gridSpan w:val="2"/>
            <w:vMerge w:val="restar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1.1636±0.0076</w:t>
            </w:r>
          </w:p>
        </w:tc>
        <w:tc>
          <w:tcPr>
            <w:tcW w:w="492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pct"/>
            <w:vMerge w:val="restar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1.1643±0.0075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-23.0</w:t>
            </w:r>
          </w:p>
        </w:tc>
        <w:tc>
          <w:tcPr>
            <w:tcW w:w="365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1.1633±0.0042</w:t>
            </w:r>
          </w:p>
        </w:tc>
        <w:tc>
          <w:tcPr>
            <w:tcW w:w="582" w:type="pct"/>
            <w:gridSpan w:val="2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B</w:t>
            </w:r>
          </w:p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GV-3800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VIRI U</w:t>
            </w:r>
          </w:p>
        </w:tc>
        <w:tc>
          <w:tcPr>
            <w:tcW w:w="4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humic</w:t>
            </w:r>
            <w:proofErr w:type="spellEnd"/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 xml:space="preserve"> acid</w:t>
            </w:r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286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-29.7</w:t>
            </w: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-28.9</w:t>
            </w: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-29.2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0.2294±0.0012</w:t>
            </w:r>
          </w:p>
        </w:tc>
        <w:tc>
          <w:tcPr>
            <w:tcW w:w="582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0.2240±0.0041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11826±41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12018±148</w:t>
            </w:r>
          </w:p>
        </w:tc>
        <w:tc>
          <w:tcPr>
            <w:tcW w:w="537" w:type="pct"/>
            <w:vMerge w:val="restar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11813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-29.9</w:t>
            </w: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-28.0</w:t>
            </w:r>
          </w:p>
        </w:tc>
        <w:tc>
          <w:tcPr>
            <w:tcW w:w="537" w:type="pct"/>
            <w:gridSpan w:val="2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0.229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0.0012</w:t>
            </w:r>
          </w:p>
        </w:tc>
        <w:tc>
          <w:tcPr>
            <w:tcW w:w="582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0.222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0.0041</w:t>
            </w:r>
          </w:p>
        </w:tc>
        <w:tc>
          <w:tcPr>
            <w:tcW w:w="492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11837±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12077±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373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-29.5</w:t>
            </w:r>
          </w:p>
        </w:tc>
        <w:tc>
          <w:tcPr>
            <w:tcW w:w="537" w:type="pct"/>
            <w:gridSpan w:val="2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0.228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0.0041</w:t>
            </w: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11877±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C</w:t>
            </w:r>
          </w:p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GV-3801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barley mash</w:t>
            </w:r>
          </w:p>
        </w:tc>
        <w:tc>
          <w:tcPr>
            <w:tcW w:w="286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-28.0</w:t>
            </w:r>
          </w:p>
        </w:tc>
        <w:tc>
          <w:tcPr>
            <w:tcW w:w="373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-29.3</w:t>
            </w: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-27,3</w:t>
            </w:r>
          </w:p>
        </w:tc>
        <w:tc>
          <w:tcPr>
            <w:tcW w:w="537" w:type="pct"/>
            <w:gridSpan w:val="2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1.007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0.0041</w:t>
            </w:r>
          </w:p>
        </w:tc>
        <w:tc>
          <w:tcPr>
            <w:tcW w:w="582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1.021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0.0070</w:t>
            </w:r>
          </w:p>
        </w:tc>
        <w:tc>
          <w:tcPr>
            <w:tcW w:w="492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pct"/>
            <w:vMerge w:val="restar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1.0227±0.0072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373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-26,4</w:t>
            </w:r>
          </w:p>
        </w:tc>
        <w:tc>
          <w:tcPr>
            <w:tcW w:w="537" w:type="pct"/>
            <w:gridSpan w:val="2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1.015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0.0070</w:t>
            </w: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373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-15,8</w:t>
            </w:r>
          </w:p>
        </w:tc>
        <w:tc>
          <w:tcPr>
            <w:tcW w:w="537" w:type="pct"/>
            <w:gridSpan w:val="2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1.011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0.0070</w:t>
            </w: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373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-37,8</w:t>
            </w:r>
          </w:p>
        </w:tc>
        <w:tc>
          <w:tcPr>
            <w:tcW w:w="537" w:type="pct"/>
            <w:gridSpan w:val="2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0.0071</w:t>
            </w: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4541AC" w:rsidTr="00E96CC7">
        <w:trPr>
          <w:trHeight w:val="113"/>
          <w:jc w:val="center"/>
        </w:trPr>
        <w:tc>
          <w:tcPr>
            <w:tcW w:w="2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D</w:t>
            </w:r>
          </w:p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GV-3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humic</w:t>
            </w:r>
            <w:proofErr w:type="spellEnd"/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 xml:space="preserve"> acid</w:t>
            </w:r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286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-28.5</w:t>
            </w: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-26.7</w:t>
            </w: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-24.2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0.0025</w:t>
            </w:r>
          </w:p>
        </w:tc>
        <w:tc>
          <w:tcPr>
            <w:tcW w:w="582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0.611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0.0053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3807±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3952±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37" w:type="pct"/>
            <w:vMerge w:val="restart"/>
            <w:vAlign w:val="center"/>
          </w:tcPr>
          <w:p w:rsidR="005A38C8" w:rsidRPr="004541AC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3826</w:t>
            </w: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A38C8" w:rsidRPr="004541AC" w:rsidTr="00E96CC7">
        <w:trPr>
          <w:trHeight w:val="113"/>
          <w:jc w:val="center"/>
        </w:trPr>
        <w:tc>
          <w:tcPr>
            <w:tcW w:w="297" w:type="pct"/>
            <w:vMerge/>
            <w:vAlign w:val="center"/>
          </w:tcPr>
          <w:p w:rsidR="005A38C8" w:rsidRPr="004541AC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4541AC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4541AC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-27.7</w:t>
            </w: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-29.3</w:t>
            </w:r>
          </w:p>
        </w:tc>
        <w:tc>
          <w:tcPr>
            <w:tcW w:w="537" w:type="pct"/>
            <w:gridSpan w:val="2"/>
            <w:vMerge w:val="restart"/>
            <w:vAlign w:val="center"/>
          </w:tcPr>
          <w:p w:rsidR="005A38C8" w:rsidRPr="004541AC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0.62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0.0024</w:t>
            </w:r>
          </w:p>
        </w:tc>
        <w:tc>
          <w:tcPr>
            <w:tcW w:w="582" w:type="pct"/>
            <w:gridSpan w:val="2"/>
            <w:vAlign w:val="center"/>
          </w:tcPr>
          <w:p w:rsidR="005A38C8" w:rsidRPr="004541AC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0.61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0.0053</w:t>
            </w:r>
          </w:p>
        </w:tc>
        <w:tc>
          <w:tcPr>
            <w:tcW w:w="492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3805±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3923±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4541AC" w:rsidTr="00E96CC7">
        <w:trPr>
          <w:trHeight w:val="113"/>
          <w:jc w:val="center"/>
        </w:trPr>
        <w:tc>
          <w:tcPr>
            <w:tcW w:w="297" w:type="pct"/>
            <w:vMerge/>
            <w:vAlign w:val="center"/>
          </w:tcPr>
          <w:p w:rsidR="005A38C8" w:rsidRPr="004541AC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4541AC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373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-30.5</w:t>
            </w:r>
          </w:p>
        </w:tc>
        <w:tc>
          <w:tcPr>
            <w:tcW w:w="537" w:type="pct"/>
            <w:gridSpan w:val="2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5A38C8" w:rsidRPr="004541AC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0.614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0.0053</w:t>
            </w: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3916±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18"/>
          <w:jc w:val="center"/>
        </w:trPr>
        <w:tc>
          <w:tcPr>
            <w:tcW w:w="297" w:type="pct"/>
            <w:vMerge w:val="restart"/>
            <w:vAlign w:val="center"/>
            <w:hideMark/>
          </w:tcPr>
          <w:p w:rsidR="005A38C8" w:rsidRPr="004541AC" w:rsidRDefault="005A38C8" w:rsidP="00E96CC7">
            <w:pPr>
              <w:spacing w:line="286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4541A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E</w:t>
            </w:r>
          </w:p>
          <w:p w:rsidR="005A38C8" w:rsidRPr="004541AC" w:rsidRDefault="005A38C8" w:rsidP="00E96CC7">
            <w:pPr>
              <w:spacing w:line="2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GV-3</w:t>
            </w:r>
            <w:r w:rsidRPr="004541A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803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5A38C8" w:rsidRPr="004541AC" w:rsidRDefault="005A38C8" w:rsidP="00E96CC7">
            <w:pPr>
              <w:spacing w:before="40" w:line="2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SIRI F,G,H</w:t>
            </w:r>
          </w:p>
        </w:tc>
        <w:tc>
          <w:tcPr>
            <w:tcW w:w="4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 w:line="2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dendro</w:t>
            </w:r>
            <w:proofErr w:type="spellEnd"/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 xml:space="preserve">-dated wood  </w:t>
            </w:r>
          </w:p>
        </w:tc>
        <w:tc>
          <w:tcPr>
            <w:tcW w:w="286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-26.0</w:t>
            </w: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-23.7</w:t>
            </w: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-23,6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0.0035</w:t>
            </w:r>
          </w:p>
        </w:tc>
        <w:tc>
          <w:tcPr>
            <w:tcW w:w="582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0.0066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354±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414±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37" w:type="pct"/>
            <w:vMerge w:val="restart"/>
            <w:vAlign w:val="center"/>
          </w:tcPr>
          <w:p w:rsidR="005A38C8" w:rsidRPr="004541AC" w:rsidRDefault="005A38C8" w:rsidP="00E96CC7">
            <w:pPr>
              <w:spacing w:before="40" w:line="2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378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A38C8" w:rsidRPr="00D80B82" w:rsidTr="00E96CC7">
        <w:trPr>
          <w:trHeight w:val="118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spacing w:line="286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spacing w:before="40" w:line="286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286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-25.1</w:t>
            </w: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-22,9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0.0035</w:t>
            </w:r>
          </w:p>
        </w:tc>
        <w:tc>
          <w:tcPr>
            <w:tcW w:w="582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0.0066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364±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391±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86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F</w:t>
            </w:r>
          </w:p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GV-3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barley mash</w:t>
            </w:r>
          </w:p>
        </w:tc>
        <w:tc>
          <w:tcPr>
            <w:tcW w:w="286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-26.6</w:t>
            </w: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-26.2</w:t>
            </w:r>
          </w:p>
        </w:tc>
        <w:tc>
          <w:tcPr>
            <w:tcW w:w="365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-26.3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1.018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0.0037</w:t>
            </w:r>
          </w:p>
        </w:tc>
        <w:tc>
          <w:tcPr>
            <w:tcW w:w="582" w:type="pct"/>
            <w:gridSpan w:val="2"/>
            <w:vMerge w:val="restar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0.0069</w:t>
            </w:r>
          </w:p>
        </w:tc>
        <w:tc>
          <w:tcPr>
            <w:tcW w:w="492" w:type="pct"/>
            <w:vMerge w:val="restar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" w:type="pct"/>
            <w:vMerge w:val="restar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" w:type="pct"/>
            <w:vMerge w:val="restar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1.0162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±0.0117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-27.0</w:t>
            </w:r>
          </w:p>
        </w:tc>
        <w:tc>
          <w:tcPr>
            <w:tcW w:w="365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1.016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0.0037</w:t>
            </w:r>
          </w:p>
        </w:tc>
        <w:tc>
          <w:tcPr>
            <w:tcW w:w="582" w:type="pct"/>
            <w:gridSpan w:val="2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4541AC" w:rsidTr="00E96CC7">
        <w:trPr>
          <w:trHeight w:val="210"/>
          <w:jc w:val="center"/>
        </w:trPr>
        <w:tc>
          <w:tcPr>
            <w:tcW w:w="2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G</w:t>
            </w:r>
          </w:p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lastRenderedPageBreak/>
              <w:t>GV-3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lastRenderedPageBreak/>
              <w:t xml:space="preserve">TIRI B </w:t>
            </w:r>
          </w:p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lastRenderedPageBreak/>
              <w:t>FIRI D</w:t>
            </w:r>
          </w:p>
        </w:tc>
        <w:tc>
          <w:tcPr>
            <w:tcW w:w="4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lastRenderedPageBreak/>
              <w:t>dendro</w:t>
            </w:r>
            <w:proofErr w:type="spellEnd"/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-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lastRenderedPageBreak/>
              <w:t xml:space="preserve">dated wood 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-23.4</w:t>
            </w: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-22.0</w:t>
            </w: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-25.6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0.567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0.0023</w:t>
            </w:r>
          </w:p>
        </w:tc>
        <w:tc>
          <w:tcPr>
            <w:tcW w:w="582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0.565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0.0051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4558±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4587±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537" w:type="pct"/>
            <w:vMerge w:val="restart"/>
            <w:vAlign w:val="center"/>
          </w:tcPr>
          <w:p w:rsidR="005A38C8" w:rsidRPr="004541AC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4523</w:t>
            </w: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A38C8" w:rsidRPr="004541AC" w:rsidTr="00E96CC7">
        <w:trPr>
          <w:trHeight w:val="209"/>
          <w:jc w:val="center"/>
        </w:trPr>
        <w:tc>
          <w:tcPr>
            <w:tcW w:w="297" w:type="pct"/>
            <w:vMerge/>
            <w:vAlign w:val="center"/>
          </w:tcPr>
          <w:p w:rsidR="005A38C8" w:rsidRPr="004541AC" w:rsidRDefault="005A38C8" w:rsidP="00E96CC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4541AC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-21.8</w:t>
            </w:r>
          </w:p>
        </w:tc>
        <w:tc>
          <w:tcPr>
            <w:tcW w:w="365" w:type="pct"/>
            <w:vAlign w:val="center"/>
          </w:tcPr>
          <w:p w:rsidR="005A38C8" w:rsidRPr="004541AC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-25.8</w:t>
            </w:r>
          </w:p>
        </w:tc>
        <w:tc>
          <w:tcPr>
            <w:tcW w:w="537" w:type="pct"/>
            <w:gridSpan w:val="2"/>
            <w:vAlign w:val="center"/>
          </w:tcPr>
          <w:p w:rsidR="005A38C8" w:rsidRPr="004541AC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0.571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0.0023</w:t>
            </w:r>
          </w:p>
        </w:tc>
        <w:tc>
          <w:tcPr>
            <w:tcW w:w="582" w:type="pct"/>
            <w:gridSpan w:val="2"/>
            <w:vAlign w:val="center"/>
          </w:tcPr>
          <w:p w:rsidR="005A38C8" w:rsidRPr="004541AC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697</w:t>
            </w: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0.0051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4501±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4520±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210"/>
          <w:jc w:val="center"/>
        </w:trPr>
        <w:tc>
          <w:tcPr>
            <w:tcW w:w="297" w:type="pct"/>
            <w:vMerge w:val="restart"/>
            <w:vAlign w:val="center"/>
            <w:hideMark/>
          </w:tcPr>
          <w:p w:rsidR="005A38C8" w:rsidRPr="004541AC" w:rsidRDefault="005A38C8" w:rsidP="00E96CC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4541A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lastRenderedPageBreak/>
              <w:t>H</w:t>
            </w:r>
          </w:p>
          <w:p w:rsidR="005A38C8" w:rsidRPr="004541AC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GV-3</w:t>
            </w:r>
            <w:r w:rsidRPr="004541A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806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5A38C8" w:rsidRPr="004541AC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dendro</w:t>
            </w:r>
            <w:proofErr w:type="spellEnd"/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-dated wood; single ring</w:t>
            </w:r>
          </w:p>
        </w:tc>
        <w:tc>
          <w:tcPr>
            <w:tcW w:w="286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-19.3</w:t>
            </w: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-17.1</w:t>
            </w:r>
          </w:p>
        </w:tc>
        <w:tc>
          <w:tcPr>
            <w:tcW w:w="365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0.759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54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0.0029</w:t>
            </w:r>
          </w:p>
        </w:tc>
        <w:tc>
          <w:tcPr>
            <w:tcW w:w="582" w:type="pct"/>
            <w:gridSpan w:val="2"/>
            <w:vMerge w:val="restart"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2215±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2" w:type="pct"/>
            <w:vMerge w:val="restart"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37" w:type="pct"/>
            <w:vMerge w:val="restart"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2208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5A38C8" w:rsidRPr="00D80B82" w:rsidTr="00E96CC7">
        <w:trPr>
          <w:trHeight w:val="209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-18.7</w:t>
            </w:r>
          </w:p>
        </w:tc>
        <w:tc>
          <w:tcPr>
            <w:tcW w:w="365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0.759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0.0029</w:t>
            </w:r>
          </w:p>
        </w:tc>
        <w:tc>
          <w:tcPr>
            <w:tcW w:w="582" w:type="pct"/>
            <w:gridSpan w:val="2"/>
            <w:vMerge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2210±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I</w:t>
            </w:r>
          </w:p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GV-3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Kauri wood</w:t>
            </w:r>
          </w:p>
        </w:tc>
        <w:tc>
          <w:tcPr>
            <w:tcW w:w="286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-22.2</w:t>
            </w: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-19.8</w:t>
            </w:r>
          </w:p>
        </w:tc>
        <w:tc>
          <w:tcPr>
            <w:tcW w:w="365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0.053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0.0007</w:t>
            </w:r>
          </w:p>
        </w:tc>
        <w:tc>
          <w:tcPr>
            <w:tcW w:w="582" w:type="pct"/>
            <w:gridSpan w:val="2"/>
            <w:vMerge w:val="restar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23531±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492" w:type="pct"/>
            <w:vMerge w:val="restar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37" w:type="pct"/>
            <w:vMerge w:val="restar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23644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-20.5</w:t>
            </w:r>
          </w:p>
        </w:tc>
        <w:tc>
          <w:tcPr>
            <w:tcW w:w="365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0.0007</w:t>
            </w:r>
          </w:p>
        </w:tc>
        <w:tc>
          <w:tcPr>
            <w:tcW w:w="582" w:type="pct"/>
            <w:gridSpan w:val="2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23394±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-21.4</w:t>
            </w:r>
          </w:p>
        </w:tc>
        <w:tc>
          <w:tcPr>
            <w:tcW w:w="365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0.053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0.0007</w:t>
            </w:r>
          </w:p>
        </w:tc>
        <w:tc>
          <w:tcPr>
            <w:tcW w:w="582" w:type="pct"/>
            <w:gridSpan w:val="2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23539±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-22.0</w:t>
            </w:r>
          </w:p>
        </w:tc>
        <w:tc>
          <w:tcPr>
            <w:tcW w:w="365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0.0007</w:t>
            </w:r>
          </w:p>
        </w:tc>
        <w:tc>
          <w:tcPr>
            <w:tcW w:w="582" w:type="pct"/>
            <w:gridSpan w:val="2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23607±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J</w:t>
            </w:r>
          </w:p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GV-3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Kauri wood</w:t>
            </w:r>
          </w:p>
        </w:tc>
        <w:tc>
          <w:tcPr>
            <w:tcW w:w="286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-21.7</w:t>
            </w: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-20.9</w:t>
            </w: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-22.7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0.0006</w:t>
            </w:r>
          </w:p>
        </w:tc>
        <w:tc>
          <w:tcPr>
            <w:tcW w:w="582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0.0038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38265±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545</w:t>
            </w:r>
          </w:p>
        </w:tc>
        <w:tc>
          <w:tcPr>
            <w:tcW w:w="492" w:type="pct"/>
            <w:vMerge w:val="restar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&gt;35000</w:t>
            </w:r>
          </w:p>
        </w:tc>
        <w:tc>
          <w:tcPr>
            <w:tcW w:w="537" w:type="pct"/>
            <w:vMerge w:val="restar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38571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886</w:t>
            </w: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-20.3</w:t>
            </w:r>
          </w:p>
        </w:tc>
        <w:tc>
          <w:tcPr>
            <w:tcW w:w="365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-22.6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0.0006</w:t>
            </w:r>
          </w:p>
        </w:tc>
        <w:tc>
          <w:tcPr>
            <w:tcW w:w="582" w:type="pct"/>
            <w:gridSpan w:val="2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0.0038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38109±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535</w:t>
            </w: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-22.9</w:t>
            </w:r>
          </w:p>
        </w:tc>
        <w:tc>
          <w:tcPr>
            <w:tcW w:w="365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0.0006</w:t>
            </w:r>
          </w:p>
        </w:tc>
        <w:tc>
          <w:tcPr>
            <w:tcW w:w="582" w:type="pct"/>
            <w:gridSpan w:val="2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38364±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553</w:t>
            </w: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vertAlign w:val="superscript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K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(1)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vertAlign w:val="superscript"/>
                <w:lang w:val="en-US" w:eastAsia="ru-RU"/>
              </w:rPr>
              <w:t>3</w:t>
            </w:r>
          </w:p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vertAlign w:val="superscript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GV-3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TIRI L</w:t>
            </w:r>
          </w:p>
        </w:tc>
        <w:tc>
          <w:tcPr>
            <w:tcW w:w="4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whalebone</w:t>
            </w:r>
          </w:p>
        </w:tc>
        <w:tc>
          <w:tcPr>
            <w:tcW w:w="286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-14.8</w:t>
            </w: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-15.1</w:t>
            </w:r>
          </w:p>
        </w:tc>
        <w:tc>
          <w:tcPr>
            <w:tcW w:w="365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-15.6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</w:t>
            </w:r>
          </w:p>
        </w:tc>
        <w:tc>
          <w:tcPr>
            <w:tcW w:w="582" w:type="pct"/>
            <w:gridSpan w:val="2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0.199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0.0040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12814±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92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12951±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537" w:type="pct"/>
            <w:vMerge w:val="restar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12780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-12.2</w:t>
            </w:r>
          </w:p>
        </w:tc>
        <w:tc>
          <w:tcPr>
            <w:tcW w:w="365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</w:t>
            </w:r>
          </w:p>
        </w:tc>
        <w:tc>
          <w:tcPr>
            <w:tcW w:w="582" w:type="pct"/>
            <w:gridSpan w:val="2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12827±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 w:val="restart"/>
            <w:vAlign w:val="center"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vertAlign w:val="superscript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K(2)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vertAlign w:val="superscript"/>
                <w:lang w:val="en-US" w:eastAsia="ru-RU"/>
              </w:rPr>
              <w:t>4</w:t>
            </w:r>
          </w:p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GV-3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-14.2</w:t>
            </w:r>
          </w:p>
        </w:tc>
        <w:tc>
          <w:tcPr>
            <w:tcW w:w="365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</w:t>
            </w:r>
          </w:p>
        </w:tc>
        <w:tc>
          <w:tcPr>
            <w:tcW w:w="582" w:type="pct"/>
            <w:gridSpan w:val="2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0.199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0.0040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12743±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92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12951±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-15.6</w:t>
            </w:r>
          </w:p>
        </w:tc>
        <w:tc>
          <w:tcPr>
            <w:tcW w:w="365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</w:t>
            </w:r>
          </w:p>
        </w:tc>
        <w:tc>
          <w:tcPr>
            <w:tcW w:w="582" w:type="pct"/>
            <w:gridSpan w:val="2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12852±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210"/>
          <w:jc w:val="center"/>
        </w:trPr>
        <w:tc>
          <w:tcPr>
            <w:tcW w:w="2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L</w:t>
            </w:r>
          </w:p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GV-3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81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dendro</w:t>
            </w:r>
            <w:proofErr w:type="spellEnd"/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-dated wood; single ring</w:t>
            </w:r>
          </w:p>
        </w:tc>
        <w:tc>
          <w:tcPr>
            <w:tcW w:w="286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-19.8</w:t>
            </w: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-17.7</w:t>
            </w:r>
          </w:p>
        </w:tc>
        <w:tc>
          <w:tcPr>
            <w:tcW w:w="365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0.745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0.0030</w:t>
            </w:r>
          </w:p>
        </w:tc>
        <w:tc>
          <w:tcPr>
            <w:tcW w:w="582" w:type="pct"/>
            <w:gridSpan w:val="2"/>
            <w:vMerge w:val="restart"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2360±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2" w:type="pct"/>
            <w:vMerge w:val="restart"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37" w:type="pct"/>
            <w:vMerge w:val="restart"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2241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5A38C8" w:rsidRPr="00D80B82" w:rsidTr="00E96CC7">
        <w:trPr>
          <w:trHeight w:val="209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-16.8</w:t>
            </w:r>
          </w:p>
        </w:tc>
        <w:tc>
          <w:tcPr>
            <w:tcW w:w="365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0.735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0.0030</w:t>
            </w:r>
          </w:p>
        </w:tc>
        <w:tc>
          <w:tcPr>
            <w:tcW w:w="582" w:type="pct"/>
            <w:gridSpan w:val="2"/>
            <w:vMerge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2471±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35"/>
          <w:jc w:val="center"/>
        </w:trPr>
        <w:tc>
          <w:tcPr>
            <w:tcW w:w="2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M</w:t>
            </w:r>
          </w:p>
          <w:p w:rsidR="005A38C8" w:rsidRPr="00D80B82" w:rsidRDefault="005A38C8" w:rsidP="00E96C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GV-3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81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VIRI O</w:t>
            </w:r>
          </w:p>
        </w:tc>
        <w:tc>
          <w:tcPr>
            <w:tcW w:w="4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dendro</w:t>
            </w:r>
            <w:proofErr w:type="spellEnd"/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-dated cellulose</w:t>
            </w:r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286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-25.5</w:t>
            </w: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-25.1</w:t>
            </w: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-22.5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0.0038</w:t>
            </w:r>
          </w:p>
        </w:tc>
        <w:tc>
          <w:tcPr>
            <w:tcW w:w="582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0.978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0.0068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140±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178±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37" w:type="pct"/>
            <w:vMerge w:val="restart"/>
            <w:vAlign w:val="center"/>
          </w:tcPr>
          <w:p w:rsidR="005A38C8" w:rsidRPr="00D80B82" w:rsidRDefault="005A38C8" w:rsidP="00E96CC7">
            <w:pPr>
              <w:spacing w:before="4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5A38C8" w:rsidRPr="00D80B82" w:rsidTr="00E96CC7">
        <w:trPr>
          <w:trHeight w:val="134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spacing w:before="40" w:line="332" w:lineRule="atLeast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332" w:lineRule="atLeast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-24.1</w:t>
            </w: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-20.9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0.981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0.0038</w:t>
            </w:r>
          </w:p>
        </w:tc>
        <w:tc>
          <w:tcPr>
            <w:tcW w:w="582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0.0068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152±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181±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332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N</w:t>
            </w:r>
          </w:p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GV-3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81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Kauri wood</w:t>
            </w:r>
          </w:p>
        </w:tc>
        <w:tc>
          <w:tcPr>
            <w:tcW w:w="286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-22.1</w:t>
            </w: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-23.6</w:t>
            </w: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-20.4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0.0006</w:t>
            </w:r>
          </w:p>
        </w:tc>
        <w:tc>
          <w:tcPr>
            <w:tcW w:w="582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0.0004±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0.0038</w:t>
            </w:r>
          </w:p>
        </w:tc>
        <w:tc>
          <w:tcPr>
            <w:tcW w:w="492" w:type="pct"/>
            <w:vMerge w:val="restar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&gt;52000</w:t>
            </w:r>
          </w:p>
        </w:tc>
        <w:tc>
          <w:tcPr>
            <w:tcW w:w="492" w:type="pct"/>
            <w:vMerge w:val="restar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&gt;35000</w:t>
            </w:r>
          </w:p>
        </w:tc>
        <w:tc>
          <w:tcPr>
            <w:tcW w:w="537" w:type="pct"/>
            <w:vMerge w:val="restart"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0.002146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±0.00181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A38C8" w:rsidRPr="00D80B82" w:rsidTr="00E96CC7">
        <w:trPr>
          <w:trHeight w:val="113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-22.9</w:t>
            </w: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-20.4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0.0006</w:t>
            </w:r>
          </w:p>
        </w:tc>
        <w:tc>
          <w:tcPr>
            <w:tcW w:w="582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0.0038</w:t>
            </w: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 w:line="27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210"/>
          <w:jc w:val="center"/>
        </w:trPr>
        <w:tc>
          <w:tcPr>
            <w:tcW w:w="2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Q</w:t>
            </w:r>
          </w:p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GV-3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81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dendro</w:t>
            </w:r>
            <w:proofErr w:type="spellEnd"/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-dated wood; single ring</w:t>
            </w:r>
          </w:p>
        </w:tc>
        <w:tc>
          <w:tcPr>
            <w:tcW w:w="286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-23.4</w:t>
            </w: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-25.6</w:t>
            </w:r>
          </w:p>
        </w:tc>
        <w:tc>
          <w:tcPr>
            <w:tcW w:w="365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0.960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0.0038</w:t>
            </w:r>
          </w:p>
        </w:tc>
        <w:tc>
          <w:tcPr>
            <w:tcW w:w="582" w:type="pct"/>
            <w:gridSpan w:val="2"/>
            <w:vMerge w:val="restart"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327±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92" w:type="pct"/>
            <w:vMerge w:val="restart"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37" w:type="pct"/>
            <w:vMerge w:val="restart"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336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5A38C8" w:rsidRPr="00D80B82" w:rsidTr="00E96CC7">
        <w:trPr>
          <w:trHeight w:val="209"/>
          <w:jc w:val="center"/>
        </w:trPr>
        <w:tc>
          <w:tcPr>
            <w:tcW w:w="297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-24.6</w:t>
            </w:r>
          </w:p>
        </w:tc>
        <w:tc>
          <w:tcPr>
            <w:tcW w:w="365" w:type="pct"/>
            <w:vMerge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9±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0.0037</w:t>
            </w:r>
          </w:p>
        </w:tc>
        <w:tc>
          <w:tcPr>
            <w:tcW w:w="582" w:type="pct"/>
            <w:gridSpan w:val="2"/>
            <w:vMerge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337±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92" w:type="pct"/>
            <w:vMerge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37" w:type="pct"/>
            <w:vMerge/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18"/>
          <w:jc w:val="center"/>
        </w:trPr>
        <w:tc>
          <w:tcPr>
            <w:tcW w:w="2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line="284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O</w:t>
            </w:r>
          </w:p>
          <w:p w:rsidR="005A38C8" w:rsidRPr="00D80B82" w:rsidRDefault="005A38C8" w:rsidP="00E96CC7">
            <w:pPr>
              <w:spacing w:line="2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GV-3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81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0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 w:line="2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FIRI E</w:t>
            </w:r>
          </w:p>
        </w:tc>
        <w:tc>
          <w:tcPr>
            <w:tcW w:w="497" w:type="pct"/>
            <w:vMerge w:val="restart"/>
            <w:vAlign w:val="center"/>
            <w:hideMark/>
          </w:tcPr>
          <w:p w:rsidR="005A38C8" w:rsidRPr="00D80B82" w:rsidRDefault="005A38C8" w:rsidP="00E96CC7">
            <w:pPr>
              <w:spacing w:before="40" w:line="2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humic</w:t>
            </w:r>
            <w:proofErr w:type="spellEnd"/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 xml:space="preserve"> acid</w:t>
            </w:r>
            <w:r w:rsidRPr="00D80B8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286" w:type="pct"/>
            <w:vMerge w:val="restar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-29.9</w:t>
            </w:r>
          </w:p>
        </w:tc>
        <w:tc>
          <w:tcPr>
            <w:tcW w:w="373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-30.0</w:t>
            </w:r>
          </w:p>
        </w:tc>
        <w:tc>
          <w:tcPr>
            <w:tcW w:w="365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-28.7</w:t>
            </w:r>
          </w:p>
        </w:tc>
        <w:tc>
          <w:tcPr>
            <w:tcW w:w="537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0.230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0.0012</w:t>
            </w:r>
          </w:p>
        </w:tc>
        <w:tc>
          <w:tcPr>
            <w:tcW w:w="582" w:type="pct"/>
            <w:gridSpan w:val="2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6±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0.0041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11802±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92" w:type="pct"/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11960±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537" w:type="pct"/>
            <w:vMerge w:val="restart"/>
            <w:vAlign w:val="center"/>
          </w:tcPr>
          <w:p w:rsidR="005A38C8" w:rsidRPr="00D80B82" w:rsidRDefault="005A38C8" w:rsidP="00E96CC7">
            <w:pPr>
              <w:spacing w:before="40" w:line="2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11826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</w:tr>
      <w:tr w:rsidR="005A38C8" w:rsidRPr="00D80B82" w:rsidTr="00E96CC7">
        <w:trPr>
          <w:trHeight w:val="118"/>
          <w:jc w:val="center"/>
        </w:trPr>
        <w:tc>
          <w:tcPr>
            <w:tcW w:w="297" w:type="pct"/>
            <w:vMerge/>
            <w:tcBorders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spacing w:line="284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spacing w:before="40" w:line="284" w:lineRule="atLeast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spacing w:before="40" w:line="284" w:lineRule="atLeast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-29.7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-28.7</w:t>
            </w: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0.231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0.0012</w:t>
            </w:r>
          </w:p>
        </w:tc>
        <w:tc>
          <w:tcPr>
            <w:tcW w:w="582" w:type="pct"/>
            <w:gridSpan w:val="2"/>
            <w:tcBorders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0.0041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11765±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11959±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537" w:type="pct"/>
            <w:vMerge/>
            <w:tcBorders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spacing w:before="40" w:line="284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5A38C8" w:rsidRPr="00D80B82" w:rsidTr="00E96CC7">
        <w:trPr>
          <w:trHeight w:val="145"/>
          <w:jc w:val="center"/>
        </w:trPr>
        <w:tc>
          <w:tcPr>
            <w:tcW w:w="29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P</w:t>
            </w:r>
          </w:p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GV-3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81</w:t>
            </w: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FIRI H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dendro</w:t>
            </w:r>
            <w:proofErr w:type="spellEnd"/>
            <w:r w:rsidRPr="00D80B8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 xml:space="preserve">-dated wood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-24.4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-23.5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-22.8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0.758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0.0058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2221±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2280±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0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2227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5A38C8" w:rsidRPr="00D80B82" w:rsidTr="00E96CC7">
        <w:trPr>
          <w:trHeight w:val="145"/>
          <w:jc w:val="center"/>
        </w:trPr>
        <w:tc>
          <w:tcPr>
            <w:tcW w:w="29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-24.7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-22.3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0.758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0.754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0.0058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2223±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B82">
              <w:rPr>
                <w:rFonts w:ascii="Times New Roman" w:hAnsi="Times New Roman" w:cs="Times New Roman"/>
                <w:sz w:val="24"/>
                <w:szCs w:val="24"/>
              </w:rPr>
              <w:t>2269±</w:t>
            </w:r>
            <w:r w:rsidRPr="00D80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3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C8" w:rsidRPr="00D80B82" w:rsidRDefault="005A38C8" w:rsidP="00E96CC7">
            <w:pPr>
              <w:spacing w:before="4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</w:p>
        </w:tc>
      </w:tr>
    </w:tbl>
    <w:p w:rsidR="005A38C8" w:rsidRPr="00D80B82" w:rsidRDefault="005A38C8" w:rsidP="005A38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0B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D80B8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D80B82">
        <w:rPr>
          <w:rFonts w:ascii="Times New Roman" w:hAnsi="Times New Roman" w:cs="Times New Roman"/>
          <w:sz w:val="24"/>
          <w:szCs w:val="24"/>
          <w:lang w:val="en-US"/>
        </w:rPr>
        <w:t>mean  value</w:t>
      </w:r>
      <w:proofErr w:type="gramEnd"/>
      <w:r w:rsidRPr="00D80B82">
        <w:rPr>
          <w:rFonts w:ascii="Times New Roman" w:hAnsi="Times New Roman" w:cs="Times New Roman"/>
          <w:sz w:val="24"/>
          <w:szCs w:val="24"/>
          <w:lang w:val="en-US"/>
        </w:rPr>
        <w:t xml:space="preserve"> ± </w:t>
      </w:r>
      <w:proofErr w:type="spellStart"/>
      <w:r w:rsidRPr="00D80B82">
        <w:rPr>
          <w:rFonts w:ascii="Times New Roman" w:hAnsi="Times New Roman" w:cs="Times New Roman"/>
          <w:sz w:val="24"/>
          <w:szCs w:val="24"/>
          <w:lang w:val="en-US"/>
        </w:rPr>
        <w:t>stdev</w:t>
      </w:r>
      <w:proofErr w:type="spellEnd"/>
    </w:p>
    <w:p w:rsidR="005A38C8" w:rsidRPr="00D80B82" w:rsidRDefault="005A38C8" w:rsidP="005A38C8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D80B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D80B8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D80B82">
        <w:rPr>
          <w:rFonts w:ascii="Times New Roman" w:hAnsi="Times New Roman" w:cs="Times New Roman"/>
          <w:sz w:val="24"/>
          <w:szCs w:val="24"/>
          <w:lang w:val="en-US"/>
        </w:rPr>
        <w:t>pretreatment</w:t>
      </w:r>
      <w:proofErr w:type="gramEnd"/>
      <w:r w:rsidRPr="00D80B82">
        <w:rPr>
          <w:rFonts w:ascii="Times New Roman" w:hAnsi="Times New Roman" w:cs="Times New Roman"/>
          <w:sz w:val="24"/>
          <w:szCs w:val="24"/>
          <w:lang w:val="en-US"/>
        </w:rPr>
        <w:t xml:space="preserve"> not required</w:t>
      </w:r>
    </w:p>
    <w:p w:rsidR="005A38C8" w:rsidRPr="00D80B82" w:rsidRDefault="005A38C8" w:rsidP="005A38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0B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D80B8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D80B82">
        <w:rPr>
          <w:rFonts w:ascii="Times New Roman" w:hAnsi="Times New Roman" w:cs="Times New Roman"/>
          <w:bCs/>
          <w:sz w:val="24"/>
          <w:szCs w:val="24"/>
        </w:rPr>
        <w:t>δ</w:t>
      </w:r>
      <w:r w:rsidRPr="00D80B82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15</w:t>
      </w:r>
      <w:r w:rsidRPr="00D80B82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gramEnd"/>
      <w:r w:rsidRPr="00D80B82">
        <w:rPr>
          <w:rFonts w:ascii="Times New Roman" w:hAnsi="Times New Roman" w:cs="Times New Roman"/>
          <w:sz w:val="24"/>
          <w:szCs w:val="24"/>
          <w:lang w:val="en-US"/>
        </w:rPr>
        <w:t xml:space="preserve"> = 12.8 </w:t>
      </w:r>
      <w:r w:rsidRPr="00D80B82">
        <w:rPr>
          <w:rFonts w:ascii="Times New Roman" w:hAnsi="Times New Roman" w:cs="Times New Roman"/>
          <w:bCs/>
          <w:sz w:val="24"/>
          <w:szCs w:val="24"/>
          <w:lang w:val="en-US"/>
        </w:rPr>
        <w:t>‰</w:t>
      </w:r>
      <w:r w:rsidRPr="00D80B82">
        <w:rPr>
          <w:rFonts w:ascii="Times New Roman" w:hAnsi="Times New Roman" w:cs="Times New Roman"/>
          <w:sz w:val="24"/>
          <w:szCs w:val="24"/>
          <w:lang w:val="en-US"/>
        </w:rPr>
        <w:t>; C/N = 3.2</w:t>
      </w:r>
    </w:p>
    <w:p w:rsidR="005A38C8" w:rsidRPr="00D80B82" w:rsidRDefault="005A38C8" w:rsidP="005A38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0B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D80B8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D80B82">
        <w:rPr>
          <w:rFonts w:ascii="Times New Roman" w:hAnsi="Times New Roman" w:cs="Times New Roman"/>
          <w:bCs/>
          <w:sz w:val="24"/>
          <w:szCs w:val="24"/>
        </w:rPr>
        <w:t>δ</w:t>
      </w:r>
      <w:r w:rsidRPr="00D80B82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15</w:t>
      </w:r>
      <w:r w:rsidRPr="00D80B82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gramEnd"/>
      <w:r w:rsidRPr="00D80B82">
        <w:rPr>
          <w:rFonts w:ascii="Times New Roman" w:hAnsi="Times New Roman" w:cs="Times New Roman"/>
          <w:sz w:val="24"/>
          <w:szCs w:val="24"/>
          <w:lang w:val="en-US"/>
        </w:rPr>
        <w:t xml:space="preserve"> = 12.7 </w:t>
      </w:r>
      <w:r w:rsidRPr="00D80B82">
        <w:rPr>
          <w:rFonts w:ascii="Times New Roman" w:hAnsi="Times New Roman" w:cs="Times New Roman"/>
          <w:bCs/>
          <w:sz w:val="24"/>
          <w:szCs w:val="24"/>
          <w:lang w:val="en-US"/>
        </w:rPr>
        <w:t>‰</w:t>
      </w:r>
      <w:r w:rsidRPr="00D80B82">
        <w:rPr>
          <w:rFonts w:ascii="Times New Roman" w:hAnsi="Times New Roman" w:cs="Times New Roman"/>
          <w:sz w:val="24"/>
          <w:szCs w:val="24"/>
          <w:lang w:val="en-US"/>
        </w:rPr>
        <w:t>; C/N = 3.2</w:t>
      </w:r>
    </w:p>
    <w:p w:rsidR="005A38C8" w:rsidRPr="00CF26F0" w:rsidRDefault="005A38C8" w:rsidP="005A38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0B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5 </w:t>
      </w:r>
      <w:r w:rsidRPr="00D80B82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D80B82">
        <w:rPr>
          <w:rFonts w:ascii="Times New Roman" w:hAnsi="Times New Roman" w:cs="Times New Roman"/>
          <w:sz w:val="24"/>
          <w:szCs w:val="24"/>
          <w:lang w:val="en-US"/>
        </w:rPr>
        <w:t>given</w:t>
      </w:r>
      <w:proofErr w:type="gramEnd"/>
      <w:r w:rsidRPr="00D80B82">
        <w:rPr>
          <w:rFonts w:ascii="Times New Roman" w:hAnsi="Times New Roman" w:cs="Times New Roman"/>
          <w:sz w:val="24"/>
          <w:szCs w:val="24"/>
          <w:lang w:val="en-US"/>
        </w:rPr>
        <w:t xml:space="preserve"> as F</w:t>
      </w:r>
    </w:p>
    <w:p w:rsidR="00B90F48" w:rsidRDefault="00B90F48" w:rsidP="0028195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95B" w:rsidRPr="00486C67" w:rsidRDefault="0028195B" w:rsidP="00281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86C67">
        <w:rPr>
          <w:rFonts w:ascii="Times New Roman" w:hAnsi="Times New Roman" w:cs="Times New Roman"/>
          <w:sz w:val="24"/>
          <w:szCs w:val="24"/>
          <w:lang w:val="en-US"/>
        </w:rPr>
        <w:t xml:space="preserve">et us apply the t-test to the data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shown in Table </w:t>
      </w:r>
      <w:r w:rsidR="0075434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4343">
        <w:rPr>
          <w:rFonts w:ascii="Times New Roman" w:hAnsi="Times New Roman" w:cs="Times New Roman"/>
          <w:sz w:val="24"/>
          <w:szCs w:val="24"/>
          <w:lang w:val="en-US"/>
        </w:rPr>
        <w:t>-SI</w:t>
      </w:r>
      <w:r w:rsidRPr="00486C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195B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486C67">
        <w:rPr>
          <w:rFonts w:ascii="Times New Roman" w:hAnsi="Times New Roman" w:cs="Times New Roman"/>
          <w:sz w:val="24"/>
          <w:szCs w:val="24"/>
          <w:lang w:val="en-US"/>
        </w:rPr>
        <w:t xml:space="preserve">The populations for averaging were very small, from 2 to 4 </w:t>
      </w:r>
      <w:proofErr w:type="spellStart"/>
      <w:r w:rsidRPr="00486C67">
        <w:rPr>
          <w:rFonts w:ascii="Times New Roman" w:hAnsi="Times New Roman" w:cs="Times New Roman"/>
          <w:sz w:val="24"/>
          <w:szCs w:val="24"/>
          <w:lang w:val="en-US"/>
        </w:rPr>
        <w:t>graphites</w:t>
      </w:r>
      <w:proofErr w:type="spellEnd"/>
      <w:r w:rsidRPr="00486C67">
        <w:rPr>
          <w:rFonts w:ascii="Times New Roman" w:hAnsi="Times New Roman" w:cs="Times New Roman"/>
          <w:sz w:val="24"/>
          <w:szCs w:val="24"/>
          <w:lang w:val="en-US"/>
        </w:rPr>
        <w:t>, making it necessary to use the t-test and any other statistics with a certain degree of caution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awareness that </w:t>
      </w:r>
      <w:r w:rsidRPr="0028195B">
        <w:rPr>
          <w:rFonts w:ascii="Times New Roman" w:hAnsi="Times New Roman" w:cs="Times New Roman"/>
          <w:sz w:val="24"/>
          <w:szCs w:val="24"/>
          <w:lang w:val="en-US"/>
        </w:rPr>
        <w:t>the n=2 test has low significance</w:t>
      </w:r>
      <w:r w:rsidRPr="00486C67">
        <w:rPr>
          <w:rFonts w:ascii="Times New Roman" w:hAnsi="Times New Roman" w:cs="Times New Roman"/>
          <w:sz w:val="24"/>
          <w:szCs w:val="24"/>
          <w:lang w:val="en-US"/>
        </w:rPr>
        <w:t>. Alternatively, the preliminary consensus mean values were calculated from a rather large population, from 48 to 112 measurements, implying</w:t>
      </w:r>
      <w:r w:rsidRPr="00486C67" w:rsidDel="00BB65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6C67">
        <w:rPr>
          <w:rFonts w:ascii="Times New Roman" w:hAnsi="Times New Roman" w:cs="Times New Roman"/>
          <w:sz w:val="24"/>
          <w:szCs w:val="24"/>
          <w:lang w:val="en-US"/>
        </w:rPr>
        <w:t xml:space="preserve">that to assess the statistical significance, we should consider the preliminary consensus data as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assumed </w:t>
      </w:r>
      <w:r w:rsidRPr="00486C67">
        <w:rPr>
          <w:rFonts w:ascii="Times New Roman" w:hAnsi="Times New Roman" w:cs="Times New Roman"/>
          <w:sz w:val="24"/>
          <w:szCs w:val="24"/>
          <w:lang w:val="en-US"/>
        </w:rPr>
        <w:t>true value and our measurements as the population mean. Then we compared both series of measurements: from AGE-3 and ACS with the true values (one-sample t-test), as well as both populations of measurements from two series (independent two-sample t-test) (Table 2). However, due to high differences in the populations’ sizes, we did not compare all three populations using any statistics, such as</w:t>
      </w:r>
      <w:r w:rsidRPr="00486C67" w:rsidDel="00BB65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6C67">
        <w:rPr>
          <w:rFonts w:ascii="Times New Roman" w:hAnsi="Times New Roman" w:cs="Times New Roman"/>
          <w:sz w:val="24"/>
          <w:szCs w:val="24"/>
          <w:lang w:val="en-US"/>
        </w:rPr>
        <w:t>ANOVA.</w:t>
      </w:r>
    </w:p>
    <w:p w:rsidR="0028195B" w:rsidRPr="00486C67" w:rsidRDefault="0028195B" w:rsidP="00281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6C67">
        <w:rPr>
          <w:rFonts w:ascii="Times New Roman" w:hAnsi="Times New Roman" w:cs="Times New Roman"/>
          <w:sz w:val="24"/>
          <w:szCs w:val="24"/>
          <w:lang w:val="en-US"/>
        </w:rPr>
        <w:t>The calculation of the one-sample t-test was as follows:</w:t>
      </w:r>
    </w:p>
    <w:p w:rsidR="0028195B" w:rsidRPr="00486C67" w:rsidRDefault="0028195B" w:rsidP="0028195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age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true</m:t>
                    </m:r>
                  </m:e>
                </m:acc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stdev/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rad>
          </m:den>
        </m:f>
      </m:oMath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</w:t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28195B" w:rsidRPr="00486C67" w:rsidRDefault="0028195B" w:rsidP="00281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6C67">
        <w:rPr>
          <w:rFonts w:ascii="Times New Roman" w:hAnsi="Times New Roman" w:cs="Times New Roman"/>
          <w:sz w:val="24"/>
          <w:szCs w:val="24"/>
          <w:lang w:val="en-US"/>
        </w:rPr>
        <w:t>For an independent two-sample t-test, the following values were calculated to assess the statistical significance (p-value) between AGE-3 and ACS:</w:t>
      </w:r>
    </w:p>
    <w:p w:rsidR="0028195B" w:rsidRPr="00486C67" w:rsidRDefault="0028195B" w:rsidP="0028195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age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age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e>
                </m:acc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den>
        </m:f>
      </m:oMath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2</w:t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28195B" w:rsidRPr="00486C67" w:rsidRDefault="0028195B" w:rsidP="0028195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s=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stdev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stdev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den>
            </m:f>
          </m:e>
        </m:rad>
      </m:oMath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3</w:t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28195B" w:rsidRPr="00486C67" w:rsidRDefault="0028195B" w:rsidP="0028195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n=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-2</m:t>
        </m:r>
      </m:oMath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4</w:t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28195B" w:rsidRPr="00486C67" w:rsidRDefault="0028195B" w:rsidP="0028195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gramStart"/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>with</w:t>
      </w:r>
      <w:proofErr w:type="gramEnd"/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“1” and “2” referring to the AGE-</w:t>
      </w:r>
      <w:r w:rsidR="00754343">
        <w:rPr>
          <w:rFonts w:ascii="Times New Roman" w:eastAsiaTheme="minorEastAsia" w:hAnsi="Times New Roman" w:cs="Times New Roman"/>
          <w:sz w:val="24"/>
          <w:szCs w:val="24"/>
          <w:lang w:val="en-US"/>
        </w:rPr>
        <w:t>3</w:t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and ACS series., respectively.</w:t>
      </w:r>
    </w:p>
    <w:p w:rsidR="0028195B" w:rsidRPr="00486C67" w:rsidRDefault="0028195B" w:rsidP="00281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 xml:space="preserve">The results of these manipulations are shown in Table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1-SI</w:t>
      </w:r>
      <w:r w:rsidRPr="00486C6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Pr="00486C67">
        <w:rPr>
          <w:rFonts w:ascii="Times New Roman" w:hAnsi="Times New Roman" w:cs="Times New Roman"/>
          <w:sz w:val="24"/>
          <w:szCs w:val="24"/>
          <w:lang w:val="en-US"/>
        </w:rPr>
        <w:t xml:space="preserve">Statistical significance was lower than 0.05 for sample </w:t>
      </w:r>
      <w:r w:rsidRPr="00486C6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486C67">
        <w:rPr>
          <w:rFonts w:ascii="Times New Roman" w:hAnsi="Times New Roman" w:cs="Times New Roman"/>
          <w:sz w:val="24"/>
          <w:szCs w:val="24"/>
          <w:lang w:val="en-US"/>
        </w:rPr>
        <w:t xml:space="preserve"> in the ACS series, with the other samples having no or minor differences.  </w:t>
      </w:r>
    </w:p>
    <w:p w:rsidR="0028195B" w:rsidRPr="00486C67" w:rsidRDefault="0028195B" w:rsidP="007824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71C6" w:rsidRPr="00066504" w:rsidRDefault="00782417" w:rsidP="000571C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754343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-SI</w:t>
      </w:r>
      <w:r w:rsidR="000571C6" w:rsidRPr="00BA23F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62D3F" w:rsidRPr="00BA2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71C6" w:rsidRPr="00BA23FA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365676" w:rsidRPr="00BA23FA">
        <w:rPr>
          <w:rFonts w:ascii="Times New Roman" w:hAnsi="Times New Roman" w:cs="Times New Roman"/>
          <w:sz w:val="24"/>
          <w:szCs w:val="24"/>
          <w:lang w:val="en-US"/>
        </w:rPr>
        <w:t>’s t-test</w:t>
      </w:r>
      <w:r w:rsidR="000571C6" w:rsidRPr="00BA23FA">
        <w:rPr>
          <w:rFonts w:ascii="Times New Roman" w:hAnsi="Times New Roman" w:cs="Times New Roman"/>
          <w:sz w:val="24"/>
          <w:szCs w:val="24"/>
          <w:lang w:val="en-US"/>
        </w:rPr>
        <w:t xml:space="preserve"> comparing </w:t>
      </w:r>
      <w:r w:rsidR="0015482B" w:rsidRPr="00BA23F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71C6" w:rsidRPr="00BA23FA">
        <w:rPr>
          <w:rFonts w:ascii="Times New Roman" w:hAnsi="Times New Roman" w:cs="Times New Roman"/>
          <w:sz w:val="24"/>
          <w:szCs w:val="24"/>
          <w:lang w:val="en-US"/>
        </w:rPr>
        <w:t>mean values (F or radiocarbon age) of GIRI samples</w:t>
      </w:r>
      <w:r w:rsidR="00BC2581" w:rsidRPr="00BA2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71C6" w:rsidRPr="00BA23FA">
        <w:rPr>
          <w:rFonts w:ascii="Times New Roman" w:hAnsi="Times New Roman" w:cs="Times New Roman"/>
          <w:sz w:val="24"/>
          <w:szCs w:val="24"/>
          <w:lang w:val="en-US"/>
        </w:rPr>
        <w:t xml:space="preserve">graphitized by AGE-3 and ACS and then measured on MICADAS-28, with </w:t>
      </w:r>
      <w:r w:rsidR="00BC2581" w:rsidRPr="00BA23F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71C6" w:rsidRPr="00BA23FA">
        <w:rPr>
          <w:rFonts w:ascii="Times New Roman" w:hAnsi="Times New Roman" w:cs="Times New Roman"/>
          <w:sz w:val="24"/>
          <w:szCs w:val="24"/>
          <w:lang w:val="en-US"/>
        </w:rPr>
        <w:t xml:space="preserve">preliminary consensus mean values (Scott et al. 2023) as </w:t>
      </w:r>
      <w:r w:rsidR="008E7039" w:rsidRPr="00BA23FA">
        <w:rPr>
          <w:rFonts w:ascii="Times New Roman" w:hAnsi="Times New Roman" w:cs="Times New Roman"/>
          <w:sz w:val="24"/>
          <w:szCs w:val="24"/>
          <w:lang w:val="en-US"/>
        </w:rPr>
        <w:t>specified</w:t>
      </w:r>
      <w:r w:rsidR="000571C6" w:rsidRPr="00BA23FA">
        <w:rPr>
          <w:rFonts w:ascii="Times New Roman" w:hAnsi="Times New Roman" w:cs="Times New Roman"/>
          <w:sz w:val="24"/>
          <w:szCs w:val="24"/>
          <w:lang w:val="en-US"/>
        </w:rPr>
        <w:t xml:space="preserve"> ones</w:t>
      </w:r>
      <w:r w:rsidR="008E7039" w:rsidRPr="00BA23FA">
        <w:rPr>
          <w:rFonts w:ascii="Times New Roman" w:hAnsi="Times New Roman" w:cs="Times New Roman"/>
          <w:sz w:val="24"/>
          <w:szCs w:val="24"/>
          <w:lang w:val="en-US"/>
        </w:rPr>
        <w:t xml:space="preserve"> (true)</w:t>
      </w:r>
      <w:r w:rsidR="000571C6" w:rsidRPr="00BA23FA">
        <w:rPr>
          <w:rFonts w:ascii="Times New Roman" w:hAnsi="Times New Roman" w:cs="Times New Roman"/>
          <w:sz w:val="24"/>
          <w:szCs w:val="24"/>
          <w:lang w:val="en-US"/>
        </w:rPr>
        <w:t xml:space="preserve"> and t-test of the </w:t>
      </w:r>
      <w:r w:rsidR="000571C6" w:rsidRPr="00066504">
        <w:rPr>
          <w:rFonts w:ascii="Times New Roman" w:hAnsi="Times New Roman" w:cs="Times New Roman"/>
          <w:sz w:val="24"/>
          <w:szCs w:val="24"/>
          <w:lang w:val="en-US"/>
        </w:rPr>
        <w:t xml:space="preserve">values from AGE-3 and ACS. </w:t>
      </w:r>
    </w:p>
    <w:tbl>
      <w:tblPr>
        <w:tblStyle w:val="a3"/>
        <w:tblW w:w="0" w:type="auto"/>
        <w:jc w:val="center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446"/>
        <w:gridCol w:w="1155"/>
        <w:gridCol w:w="1017"/>
        <w:gridCol w:w="588"/>
        <w:gridCol w:w="921"/>
        <w:gridCol w:w="876"/>
        <w:gridCol w:w="390"/>
        <w:gridCol w:w="636"/>
        <w:gridCol w:w="792"/>
        <w:gridCol w:w="921"/>
        <w:gridCol w:w="876"/>
        <w:gridCol w:w="390"/>
        <w:gridCol w:w="636"/>
        <w:gridCol w:w="792"/>
        <w:gridCol w:w="350"/>
        <w:gridCol w:w="756"/>
        <w:gridCol w:w="636"/>
        <w:gridCol w:w="792"/>
      </w:tblGrid>
      <w:tr w:rsidR="00754343" w:rsidRPr="00752D9C" w:rsidTr="00737E88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vAlign w:val="center"/>
          </w:tcPr>
          <w:p w:rsidR="00737E88" w:rsidRPr="00737E88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0" w:type="auto"/>
            <w:vMerge w:val="restart"/>
            <w:vAlign w:val="center"/>
          </w:tcPr>
          <w:p w:rsidR="00737E88" w:rsidRPr="00066504" w:rsidRDefault="00737E88" w:rsidP="0073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Laboratory ID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7E88" w:rsidRPr="00066504" w:rsidRDefault="00737E88" w:rsidP="00075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Preliminary consensus values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88" w:rsidRPr="00066504" w:rsidRDefault="00737E88" w:rsidP="007B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AGE-3 </w:t>
            </w:r>
            <w:r w:rsidRPr="007B37E5">
              <w:rPr>
                <w:rFonts w:ascii="Cambria Math" w:hAnsi="Cambria Math" w:cs="Cambria Math"/>
                <w:b/>
                <w:sz w:val="24"/>
                <w:szCs w:val="24"/>
                <w:lang w:val="en-US"/>
              </w:rPr>
              <w:t>⋛</w:t>
            </w:r>
            <w:r>
              <w:rPr>
                <w:rFonts w:ascii="Cambria Math" w:hAnsi="Cambria Math" w:cs="Cambria Math"/>
                <w:b/>
                <w:sz w:val="24"/>
                <w:szCs w:val="24"/>
                <w:lang w:val="en-US"/>
              </w:rPr>
              <w:t xml:space="preserve"> </w:t>
            </w: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true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88" w:rsidRPr="00066504" w:rsidRDefault="00737E88" w:rsidP="007B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ACS </w:t>
            </w:r>
            <w:r w:rsidRPr="007B37E5">
              <w:rPr>
                <w:rFonts w:ascii="Cambria Math" w:hAnsi="Cambria Math" w:cs="Cambria Math"/>
                <w:b/>
                <w:sz w:val="24"/>
                <w:szCs w:val="24"/>
                <w:lang w:val="en-US"/>
              </w:rPr>
              <w:t>⋛</w:t>
            </w: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true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AGE-3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B37E5">
              <w:rPr>
                <w:rFonts w:ascii="Cambria Math" w:hAnsi="Cambria Math" w:cs="Cambria Math"/>
                <w:b/>
                <w:sz w:val="24"/>
                <w:szCs w:val="24"/>
                <w:lang w:val="en-US"/>
              </w:rPr>
              <w:t>⋛</w:t>
            </w: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ACS</w:t>
            </w:r>
          </w:p>
        </w:tc>
      </w:tr>
      <w:tr w:rsidR="00754343" w:rsidRPr="00752D9C" w:rsidTr="00737E88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737E88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True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88" w:rsidRPr="00066504" w:rsidRDefault="00737E88" w:rsidP="007B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One-sample t-test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88" w:rsidRPr="00066504" w:rsidRDefault="00737E88" w:rsidP="007B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One-sample t-test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E88" w:rsidRPr="00066504" w:rsidRDefault="00737E88" w:rsidP="00075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Two-sample t-test</w:t>
            </w:r>
          </w:p>
        </w:tc>
      </w:tr>
      <w:tr w:rsidR="00754343" w:rsidRPr="00752D9C" w:rsidTr="00737E88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Mean 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stdev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Mean 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stdev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Mean 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stdev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p-value</w:t>
            </w:r>
          </w:p>
        </w:tc>
      </w:tr>
      <w:tr w:rsidR="00754343" w:rsidRPr="00066504" w:rsidTr="00737E88">
        <w:trPr>
          <w:jc w:val="center"/>
        </w:trPr>
        <w:tc>
          <w:tcPr>
            <w:tcW w:w="0" w:type="auto"/>
            <w:tcBorders>
              <w:left w:val="nil"/>
            </w:tcBorders>
            <w:vAlign w:val="center"/>
          </w:tcPr>
          <w:p w:rsidR="00737E88" w:rsidRPr="00752D9C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2D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737E88" w:rsidRPr="00752D9C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GV-3799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E88" w:rsidRPr="00752D9C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1.1643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E88" w:rsidRPr="00752D9C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0.0075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88" w:rsidRPr="00752D9C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E88" w:rsidRPr="00752D9C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1.1638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7E88" w:rsidRPr="00752D9C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7E88" w:rsidRPr="00752D9C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7E88" w:rsidRPr="00752D9C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7E88" w:rsidRPr="00752D9C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1636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54343" w:rsidRPr="00066504" w:rsidTr="00737E88">
        <w:trPr>
          <w:jc w:val="center"/>
        </w:trPr>
        <w:tc>
          <w:tcPr>
            <w:tcW w:w="0" w:type="auto"/>
            <w:tcBorders>
              <w:lef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737E88" w:rsidRPr="00066504" w:rsidRDefault="00737E88" w:rsidP="0073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GV-3801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1.0227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0.0072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0075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0041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0161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0043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15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4343" w:rsidRPr="00066504" w:rsidTr="00737E88">
        <w:trPr>
          <w:jc w:val="center"/>
        </w:trPr>
        <w:tc>
          <w:tcPr>
            <w:tcW w:w="0" w:type="auto"/>
            <w:tcBorders>
              <w:lef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:rsidR="00737E88" w:rsidRPr="00066504" w:rsidRDefault="00737E88" w:rsidP="0073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GV-3804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1.0162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0.0117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0174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0026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0085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0069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54343" w:rsidRPr="00066504" w:rsidTr="00737E88">
        <w:trPr>
          <w:jc w:val="center"/>
        </w:trPr>
        <w:tc>
          <w:tcPr>
            <w:tcW w:w="0" w:type="auto"/>
            <w:tcBorders>
              <w:lef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737E8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GV-3813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0.00181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0021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0027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4343" w:rsidRPr="00066504" w:rsidTr="00737E88">
        <w:trPr>
          <w:jc w:val="center"/>
        </w:trPr>
        <w:tc>
          <w:tcPr>
            <w:tcW w:w="0" w:type="auto"/>
            <w:tcBorders>
              <w:lef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Mean 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E88" w:rsidRPr="00E16BDA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Mean 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Mean 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43" w:rsidRPr="00066504" w:rsidTr="00737E88">
        <w:trPr>
          <w:jc w:val="center"/>
        </w:trPr>
        <w:tc>
          <w:tcPr>
            <w:tcW w:w="0" w:type="auto"/>
            <w:tcBorders>
              <w:lef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737E88" w:rsidRPr="00066504" w:rsidRDefault="00737E88" w:rsidP="0073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GV-3800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11813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11832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7E88" w:rsidRPr="007D4A66" w:rsidRDefault="00737E88" w:rsidP="007D4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7E88" w:rsidRPr="00A15478" w:rsidRDefault="00737E88" w:rsidP="007D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4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E88" w:rsidRPr="007D4A66" w:rsidRDefault="00737E88" w:rsidP="007D4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7D4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7E88" w:rsidRPr="00A15478" w:rsidRDefault="007D4A66" w:rsidP="007D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37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7E88" w:rsidRPr="007D4A66" w:rsidRDefault="00737E88" w:rsidP="007D4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7E88" w:rsidRPr="00A15478" w:rsidRDefault="00737E88" w:rsidP="007D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4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754343" w:rsidRPr="00066504" w:rsidTr="00737E88">
        <w:trPr>
          <w:jc w:val="center"/>
        </w:trPr>
        <w:tc>
          <w:tcPr>
            <w:tcW w:w="0" w:type="auto"/>
            <w:tcBorders>
              <w:lef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737E88" w:rsidRPr="00066504" w:rsidRDefault="00737E88" w:rsidP="0073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GV-3802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3826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7E88" w:rsidRPr="007D4A66" w:rsidRDefault="007D4A66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3806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3930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54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1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754343" w:rsidRPr="00066504" w:rsidTr="00737E88">
        <w:trPr>
          <w:jc w:val="center"/>
        </w:trPr>
        <w:tc>
          <w:tcPr>
            <w:tcW w:w="0" w:type="auto"/>
            <w:tcBorders>
              <w:lef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:rsidR="00737E88" w:rsidRPr="00066504" w:rsidRDefault="00737E88" w:rsidP="0073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GV-3803</w:t>
            </w:r>
          </w:p>
        </w:tc>
        <w:tc>
          <w:tcPr>
            <w:tcW w:w="0" w:type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</w:tcPr>
          <w:p w:rsidR="00737E88" w:rsidRPr="007D4A66" w:rsidRDefault="007D4A66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54343" w:rsidRPr="00066504" w:rsidTr="00737E88">
        <w:trPr>
          <w:jc w:val="center"/>
        </w:trPr>
        <w:tc>
          <w:tcPr>
            <w:tcW w:w="0" w:type="auto"/>
            <w:tcBorders>
              <w:lef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:rsidR="00737E88" w:rsidRPr="00066504" w:rsidRDefault="00737E88" w:rsidP="0073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GV-3805</w:t>
            </w:r>
          </w:p>
        </w:tc>
        <w:tc>
          <w:tcPr>
            <w:tcW w:w="0" w:type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4523</w:t>
            </w:r>
          </w:p>
        </w:tc>
        <w:tc>
          <w:tcPr>
            <w:tcW w:w="0" w:type="auto"/>
            <w:vAlign w:val="center"/>
          </w:tcPr>
          <w:p w:rsidR="00737E88" w:rsidRPr="007D4A66" w:rsidRDefault="007D4A66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7D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D4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4553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54343" w:rsidRPr="00066504" w:rsidTr="00737E88">
        <w:trPr>
          <w:jc w:val="center"/>
        </w:trPr>
        <w:tc>
          <w:tcPr>
            <w:tcW w:w="0" w:type="auto"/>
            <w:tcBorders>
              <w:lef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737E88" w:rsidRPr="00066504" w:rsidRDefault="00737E88" w:rsidP="0073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GV-3806</w:t>
            </w:r>
          </w:p>
        </w:tc>
        <w:tc>
          <w:tcPr>
            <w:tcW w:w="0" w:type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0" w:type="auto"/>
            <w:vAlign w:val="center"/>
          </w:tcPr>
          <w:p w:rsidR="00737E88" w:rsidRPr="007D4A66" w:rsidRDefault="007D4A66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2213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43" w:rsidRPr="00066504" w:rsidTr="00737E88">
        <w:trPr>
          <w:jc w:val="center"/>
        </w:trPr>
        <w:tc>
          <w:tcPr>
            <w:tcW w:w="0" w:type="auto"/>
            <w:tcBorders>
              <w:lef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737E88" w:rsidRPr="00066504" w:rsidRDefault="00737E88" w:rsidP="0073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GV-3807</w:t>
            </w:r>
          </w:p>
        </w:tc>
        <w:tc>
          <w:tcPr>
            <w:tcW w:w="0" w:type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23644</w:t>
            </w:r>
          </w:p>
        </w:tc>
        <w:tc>
          <w:tcPr>
            <w:tcW w:w="0" w:type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7D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  <w:r w:rsidR="007D4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7D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43" w:rsidRPr="00066504" w:rsidTr="00737E88">
        <w:trPr>
          <w:jc w:val="center"/>
        </w:trPr>
        <w:tc>
          <w:tcPr>
            <w:tcW w:w="0" w:type="auto"/>
            <w:tcBorders>
              <w:lef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:rsidR="00737E88" w:rsidRPr="00066504" w:rsidRDefault="00737E88" w:rsidP="0073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GV-3808</w:t>
            </w:r>
          </w:p>
        </w:tc>
        <w:tc>
          <w:tcPr>
            <w:tcW w:w="0" w:type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38571</w:t>
            </w:r>
          </w:p>
        </w:tc>
        <w:tc>
          <w:tcPr>
            <w:tcW w:w="0" w:type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75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3824</w:t>
            </w:r>
            <w:r w:rsidR="00754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54343" w:rsidRPr="00754343" w:rsidRDefault="00737E88" w:rsidP="00754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4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43" w:rsidRPr="00066504" w:rsidTr="00737E88">
        <w:trPr>
          <w:jc w:val="center"/>
        </w:trPr>
        <w:tc>
          <w:tcPr>
            <w:tcW w:w="0" w:type="auto"/>
            <w:tcBorders>
              <w:lef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:rsidR="00737E88" w:rsidRPr="00066504" w:rsidRDefault="00737E88" w:rsidP="0073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GV-3809</w:t>
            </w:r>
          </w:p>
        </w:tc>
        <w:tc>
          <w:tcPr>
            <w:tcW w:w="0" w:type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12780</w:t>
            </w:r>
          </w:p>
        </w:tc>
        <w:tc>
          <w:tcPr>
            <w:tcW w:w="0" w:type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754343" w:rsidRDefault="00737E88" w:rsidP="00754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754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37E88" w:rsidRPr="00754343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754343" w:rsidRDefault="00737E88" w:rsidP="00754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75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1289</w:t>
            </w:r>
            <w:r w:rsidR="00754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75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4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54343" w:rsidRPr="00066504" w:rsidTr="00737E88">
        <w:trPr>
          <w:jc w:val="center"/>
        </w:trPr>
        <w:tc>
          <w:tcPr>
            <w:tcW w:w="0" w:type="auto"/>
            <w:tcBorders>
              <w:lef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:rsidR="00737E88" w:rsidRPr="00066504" w:rsidRDefault="00737E88" w:rsidP="0073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GV-3810</w:t>
            </w:r>
          </w:p>
        </w:tc>
        <w:tc>
          <w:tcPr>
            <w:tcW w:w="0" w:type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2241</w:t>
            </w:r>
          </w:p>
        </w:tc>
        <w:tc>
          <w:tcPr>
            <w:tcW w:w="0" w:type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2416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43" w:rsidRPr="00066504" w:rsidTr="00737E88">
        <w:trPr>
          <w:jc w:val="center"/>
        </w:trPr>
        <w:tc>
          <w:tcPr>
            <w:tcW w:w="0" w:type="auto"/>
            <w:tcBorders>
              <w:lef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GV-3811</w:t>
            </w:r>
          </w:p>
        </w:tc>
        <w:tc>
          <w:tcPr>
            <w:tcW w:w="0" w:type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4343" w:rsidRPr="00066504" w:rsidTr="00737E88">
        <w:trPr>
          <w:jc w:val="center"/>
        </w:trPr>
        <w:tc>
          <w:tcPr>
            <w:tcW w:w="0" w:type="auto"/>
            <w:tcBorders>
              <w:lef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GV-3814</w:t>
            </w:r>
          </w:p>
        </w:tc>
        <w:tc>
          <w:tcPr>
            <w:tcW w:w="0" w:type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11826</w:t>
            </w:r>
          </w:p>
        </w:tc>
        <w:tc>
          <w:tcPr>
            <w:tcW w:w="0" w:type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11783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754343" w:rsidRDefault="00737E88" w:rsidP="00754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754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75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4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4343" w:rsidRPr="00066504" w:rsidTr="00737E88">
        <w:trPr>
          <w:jc w:val="center"/>
        </w:trPr>
        <w:tc>
          <w:tcPr>
            <w:tcW w:w="0" w:type="auto"/>
            <w:tcBorders>
              <w:lef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GV-3815</w:t>
            </w:r>
          </w:p>
        </w:tc>
        <w:tc>
          <w:tcPr>
            <w:tcW w:w="0" w:type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</w:p>
        </w:tc>
        <w:tc>
          <w:tcPr>
            <w:tcW w:w="0" w:type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75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754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75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754343" w:rsidRDefault="00737E88" w:rsidP="00754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2274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75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4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54343" w:rsidRPr="00066504" w:rsidTr="00737E88">
        <w:trPr>
          <w:jc w:val="center"/>
        </w:trPr>
        <w:tc>
          <w:tcPr>
            <w:tcW w:w="0" w:type="auto"/>
            <w:tcBorders>
              <w:left w:val="nil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GV-3813</w:t>
            </w:r>
          </w:p>
        </w:tc>
        <w:tc>
          <w:tcPr>
            <w:tcW w:w="0" w:type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0" w:type="auto"/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066504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0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47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7E88" w:rsidRPr="00A15478" w:rsidRDefault="00737E88" w:rsidP="00A1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9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1527EE" w:rsidRPr="001527EE" w:rsidTr="001527E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7EE" w:rsidRPr="00782417" w:rsidRDefault="001527EE" w:rsidP="00782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7EE" w:rsidRPr="001527EE" w:rsidRDefault="001527EE" w:rsidP="0015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527EE" w:rsidRPr="00066504" w:rsidRDefault="001527E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527EE" w:rsidRPr="00066504" w:rsidSect="00DE22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92"/>
    <w:rsid w:val="000571C6"/>
    <w:rsid w:val="00062D3F"/>
    <w:rsid w:val="00066504"/>
    <w:rsid w:val="00075CC9"/>
    <w:rsid w:val="0011053A"/>
    <w:rsid w:val="001527EE"/>
    <w:rsid w:val="0015482B"/>
    <w:rsid w:val="0028195B"/>
    <w:rsid w:val="00364200"/>
    <w:rsid w:val="00365676"/>
    <w:rsid w:val="00436E59"/>
    <w:rsid w:val="005A38C8"/>
    <w:rsid w:val="005E50A5"/>
    <w:rsid w:val="00737E88"/>
    <w:rsid w:val="00752D9C"/>
    <w:rsid w:val="00754343"/>
    <w:rsid w:val="00782417"/>
    <w:rsid w:val="007B37E5"/>
    <w:rsid w:val="007D4A66"/>
    <w:rsid w:val="00845196"/>
    <w:rsid w:val="008D5E59"/>
    <w:rsid w:val="008E7039"/>
    <w:rsid w:val="00A15478"/>
    <w:rsid w:val="00A651BC"/>
    <w:rsid w:val="00B5040A"/>
    <w:rsid w:val="00B90F48"/>
    <w:rsid w:val="00BA23FA"/>
    <w:rsid w:val="00BC2581"/>
    <w:rsid w:val="00DE2292"/>
    <w:rsid w:val="00E16BDA"/>
    <w:rsid w:val="00E44D43"/>
    <w:rsid w:val="00E7716F"/>
    <w:rsid w:val="00E84F93"/>
    <w:rsid w:val="00F7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Пархомчук</dc:creator>
  <cp:lastModifiedBy>Admin</cp:lastModifiedBy>
  <cp:revision>4</cp:revision>
  <dcterms:created xsi:type="dcterms:W3CDTF">2024-02-03T06:24:00Z</dcterms:created>
  <dcterms:modified xsi:type="dcterms:W3CDTF">2024-02-03T09:30:00Z</dcterms:modified>
</cp:coreProperties>
</file>