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88208583"/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Appendix A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Semantic features of the broad-range rules</w:t>
      </w:r>
      <w:bookmarkEnd w:id="0"/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7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Broad range rules for PO-dative ("A causes B to go to C")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734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acts on B, causing it to go (either literally or metaphorically) to 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 can denote a change of possession but does not necessarily do so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verb's meaning is defined by the identity of B more than the identity of 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 literally moves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 specifies both the event that causes the transfer (either literal or metaphorical) of B and the movement (either literal or metaphorical) of 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event that causes the transfer (either literal or metaphorical) of B and the movement (either literal or metaphorical) of B take place at the same time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7734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 highlights the manner of the transfer, more than its end result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Broad range rules for DO-dative ("A causes C to have B")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7734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has B and then causes it to enter into the possession of 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transfer (either literal or metaphorical) is successful and complete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no longer possesses B after he/she has transferred possession of B to 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After the event, C is in possession of 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 is capable of possessing (either literally or metaphorically) 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acts on C, causing him/her to possess (either literally or metaphorically) 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When A performs the action, he/she must have C in mind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C's reaction to the event is part of the meaning of the verb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verb's meaning is defined by the identity of C more than the identity of 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q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 is usually animate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</w:t>
            </w:r>
          </w:p>
        </w:tc>
        <w:tc>
          <w:tcPr>
            <w:tcW w:w="7734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verb highlights the end result of the transfer, more than the manner in which it occurs</w:t>
            </w:r>
          </w:p>
        </w:tc>
      </w:tr>
    </w:tbl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(from Ambridge et al., 2014, Appendix, Section B)</w:t>
      </w: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" w:name="_Toc88208584"/>
    </w:p>
    <w:p>
      <w:pPr>
        <w:spacing w:line="360" w:lineRule="auto"/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Appendix 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Pinker’s (1989) narrow-range semantic verb classes for the dative alternation</w:t>
      </w:r>
      <w:bookmarkEnd w:id="1"/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73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Narrow range alternating verb classes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734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signifying acts of giving e.g., ‘give’, ‘hand’, ‘sell’,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instantaneous causation of ballistic motion e.g., ‘throw’, ‘toss’, ‘kick’,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sending e.g., ‘send’, ‘mail’, ‘ship’,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accompanied motion in a direction e.g., ‘bring’ and ‘take’.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future having e.g., ‘offer’, ‘promise’, ‘allow’,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type of communicated message. e.g., ‘tell’, ‘show’, ‘teach’,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instrument communication e.g., ‘radio’, ‘telephone’, ‘fax’, ‘wire’,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creation e.g., ‘bake’, ‘make’, ‘build’, ‘cook’,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7734" w:type="dxa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obtaining e.g., ‘find’, ‘order’,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Narrow range non-alternating verb classes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</w:p>
        </w:tc>
        <w:tc>
          <w:tcPr>
            <w:tcW w:w="7734" w:type="dxa"/>
            <w:tcBorders>
              <w:top w:val="single" w:color="auto" w:sz="4" w:space="0"/>
            </w:tcBorders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fulfilling e.g., ‘credit’, ‘present’,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accompanied motion in some manner e.g., ‘carry’, ‘pull’, ‘push’,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manner of speaking e.g., ‘shout’, ‘whisper’, ‘scream’ 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choosing e.g., ‘choose’, ‘pick’, ‘select’, etc.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7734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Verbs of communication of proposition and propositional attitudes e.g., ‘say’,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‘assert’, etc. </w:t>
            </w:r>
          </w:p>
        </w:tc>
      </w:tr>
    </w:tbl>
    <w:p>
      <w:pPr>
        <w:spacing w:line="360" w:lineRule="auto"/>
        <w:ind w:firstLine="4320" w:firstLineChars="1800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(from Gropen, et al., 1989:243-244)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Appendix 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Stimuli </w:t>
      </w:r>
      <w: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 the Experiment</w:t>
      </w:r>
    </w:p>
    <w:tbl>
      <w:tblPr>
        <w:tblStyle w:val="4"/>
        <w:tblW w:w="81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59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Cindy fed the milk to Julia.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Cindy fed Julia the milk.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Joyce gave the card to Eva.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Joyce gave Eva the card.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passed the pen to Jack.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passed Jack the pen.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Simon sold the cake to Diana.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Simon sold Diana the cake.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Andy posted the book to Jane.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Andy posted Jane the book.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Steven sent the flower to Mary.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Steven sent Mary the flower.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Jennifer hit the ball to Linda.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Jennifer hit Linda the ball.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kicked the ball to David.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kicked David the ball.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Jack threw the apple to Susan.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Jack threw Susan the apple.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tossed the coat to Diana.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tossed Diana the coat.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brought the tea to Wendy.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brought Wendy the tea.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Mike took the bread to Kelly.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Mike took Kelly the bread.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awarded the house to Alex.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awarded Alex the house.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Nina offered the fruit to Sandy.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Nina offered Sandy the fruit.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owed $100 to Tina.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owed Tina $100.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Jack promised the hat to Susan.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Jack promised Susan the hat.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read the news to Donald.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read Donald the news.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Judy showed the photo to Kate.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Judy showed Kate the photo.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Bruce taught the history to Colin.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Bruce taught Colin the history.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 emailed the news to Peter.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 emailed Peter the news.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Kathy telephoned the choice to Bob.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Kathy telephoned Bob the choice.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Julie told the fact to Simon.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Julie told Simon the fact.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Lucia carried the chair to Kevin.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Lucia carried Kevin the chair.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Maggie hauled the luggage to Lucy.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Maggie hauled Lucy the luggage.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Franklin pulled the desk to Jackson.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Franklin pulled Jackson the desk.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Lisa pushed the bike to Andy.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Lisa pushed Andy the bike.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dragged the motor to John.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dragged John the motor.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Monica dropped the key to Peter.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Monica dropped Peter the key.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Nancy heaved the box to Peter.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Nancy heaved Peter the box.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James sang the song to Mike.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James sang Mike the song.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Lynn lifted the notebook to Mike.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Lynn lifted Mike the notebook.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Jason lowered the mirror to Ken.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Jason lowered Ken the mirror.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Mandy raised the flag to Cherry.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Mandy raised Cherry the flag.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Jimmy mumbled the song to Roger.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Jimmy mumbled Roger the song.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Tony screeched the danger to David.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Tony screeched David the danger.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shouted the news to David.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shouted David the news.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whispered the secret to Edison.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whispered Edison the secret.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Susan yelled the word to Betty.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Susan yelled Betty the word.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Emma mentioned the bill to Emily.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Emma mentioned Emily the bill.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said the excuse to Jack.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said Jack the excuse.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stated the policy to Tina.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Lucy stated Tina the policy.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Selina entrusted the cash to Ann.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Selina entrusted Ann the cash.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presented the picture to Lydia.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presented Lydia the picture.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supplied the coffee to Joyce.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supplied Joyce the coffee.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guaranteed the car to David.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Bob guaranteed David the car.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Andy issued the book to Frank.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Andy issued Frank the book.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cost the coin to Jack.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David cost Jack the coin.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 spared the time to John.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Jim spared John the time.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Kevin envied the ring to Mike.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Kevin envied Mike the ring.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refused the computer to Simon.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refused Simon the computer.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asked the question to Tina.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asked Tina the question.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Susan saved the food to Eva.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Susan saved Eva the food.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Emily forgave the mistake to Diana.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Emily forgave Diana the mistake.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Ben denied the invitation to Eric.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Ben denied Eric the invitation.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Bill bet the book to Paul.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Bill bet Paul the book.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Edward billed the lunch to Ken.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Edward billed Ken the lunch.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charged the expense to Robert.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John charged Robert the expense.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fined the money to Daniel.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Peter fined Daniel the money.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Henry overcharged the phone to James.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Henry overcharged James the phone.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declared the decision to Jack.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Diana declared Jack the decision.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Martin mulcted the wallet to Steven.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Martin mulcted Steven the wallet.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Michael taxed $10 to Oliver.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Michael taxed Oliver $10.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Sam tipped the money to Roger.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Sam tipped Roger the money.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Tom undercharged the bag to William.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Tom undercharged William the bag.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Alice wagered the gold to Barbara.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Alice wagered Barbara the gold.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Daisy wrote the letter to Betty.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DO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Daisy wrote Betty the letter.</w:t>
            </w:r>
          </w:p>
        </w:tc>
      </w:tr>
    </w:tbl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GoBack"/>
      <w:bookmarkEnd w:id="8"/>
    </w:p>
    <w:p>
      <w:pP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Appendix </w:t>
      </w:r>
      <w:r>
        <w:rPr>
          <w:rFonts w:hint="eastAsia" w:ascii="Times New Roman" w:hAnsi="Times New Roman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E 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igures depicting the relationship between other predictors and DO and PO ratings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S1-S6)</w:t>
      </w: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454265"/>
            <wp:effectExtent l="0" t="0" r="254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88207723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S1</w:t>
      </w:r>
      <w:r>
        <w:rPr>
          <w:rFonts w:ascii="Times New Roman" w:hAnsi="Times New Roman" w:eastAsia="Memento-Bold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Relationship between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semantics “Broad PO” predictor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participants’ raw sentence ratings on the 5-point scale</w:t>
      </w:r>
      <w:bookmarkEnd w:id="2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33670" cy="7653020"/>
            <wp:effectExtent l="0" t="0" r="508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810" cy="76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Toc88207724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S2</w:t>
      </w:r>
      <w:r>
        <w:rPr>
          <w:rFonts w:ascii="Times New Roman" w:hAnsi="Times New Roman" w:eastAsia="Memento-Bold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Relationship between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semantics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Broad DO-1”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predictor and participants’ raw sentence ratings on the 5-point scale</w:t>
      </w:r>
      <w:bookmarkEnd w:id="3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7898130"/>
            <wp:effectExtent l="0" t="0" r="381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452" cy="79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88207725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S3</w:t>
      </w:r>
      <w:r>
        <w:rPr>
          <w:rFonts w:ascii="Times New Roman" w:hAnsi="Times New Roman" w:eastAsia="Memento-Bold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Relationship between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semantics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Speech”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predictor and participants’ raw sentence ratings on the 5-point scale</w:t>
      </w:r>
      <w:bookmarkEnd w:id="4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7701280"/>
            <wp:effectExtent l="0" t="0" r="381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836" cy="77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5" w:name="_Toc88207726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S4</w:t>
      </w:r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Relationship between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semantics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Mailing”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predictor and participants’ raw sentence ratings on the 5-point scale</w:t>
      </w:r>
      <w:bookmarkEnd w:id="5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7624445"/>
            <wp:effectExtent l="0" t="0" r="3810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539" cy="764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6" w:name="_Toc88207727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S5</w:t>
      </w:r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Relationship between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semantics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Motion”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predictor and participants’ raw sentence ratings on the 5-point scale</w:t>
      </w:r>
      <w:bookmarkEnd w:id="6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7602855"/>
            <wp:effectExtent l="0" t="0" r="3810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197" cy="763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7" w:name="_Toc88207728"/>
      <w:r>
        <w:rPr>
          <w:rFonts w:ascii="Times New Roman" w:hAnsi="Times New Roman" w:eastAsia="黑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eastAsia="黑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S6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Relationship between the morphophonological “Latinate” predictor</w:t>
      </w:r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participants’ raw sentence ratings on the 5-point scale</w:t>
      </w:r>
      <w:bookmarkEnd w:id="7"/>
      <w:r>
        <w:rPr>
          <w:rFonts w:ascii="Times New Roman" w:hAnsi="Times New Roman" w:eastAsia="Memento-Bold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emento-Bold">
    <w:altName w:val="Arial Unicode MS"/>
    <w:panose1 w:val="00000000000000000000"/>
    <w:charset w:val="00"/>
    <w:family w:val="roman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kZTQxMWMwYzBjN2M0NmU2ZmJkMTU1MWRiOGE0OTYifQ=="/>
  </w:docVars>
  <w:rsids>
    <w:rsidRoot w:val="0012587D"/>
    <w:rsid w:val="000B1470"/>
    <w:rsid w:val="000C67AA"/>
    <w:rsid w:val="001054D5"/>
    <w:rsid w:val="0012587D"/>
    <w:rsid w:val="001B21C8"/>
    <w:rsid w:val="00250F0E"/>
    <w:rsid w:val="004F22A0"/>
    <w:rsid w:val="00572EFC"/>
    <w:rsid w:val="006251A9"/>
    <w:rsid w:val="00866E60"/>
    <w:rsid w:val="00A05870"/>
    <w:rsid w:val="00AE36ED"/>
    <w:rsid w:val="00BA46D5"/>
    <w:rsid w:val="00BC40DA"/>
    <w:rsid w:val="00C46E78"/>
    <w:rsid w:val="00D22428"/>
    <w:rsid w:val="00E71FAB"/>
    <w:rsid w:val="00EA220E"/>
    <w:rsid w:val="0AAF1EFF"/>
    <w:rsid w:val="1D1854D0"/>
    <w:rsid w:val="1E8377CE"/>
    <w:rsid w:val="25B477AD"/>
    <w:rsid w:val="3AFA739C"/>
    <w:rsid w:val="3F4464CE"/>
    <w:rsid w:val="3FC1652B"/>
    <w:rsid w:val="46E31336"/>
    <w:rsid w:val="5475399D"/>
    <w:rsid w:val="552C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1599</Words>
  <Characters>7009</Characters>
  <Lines>36</Lines>
  <Paragraphs>10</Paragraphs>
  <TotalTime>3</TotalTime>
  <ScaleCrop>false</ScaleCrop>
  <LinksUpToDate>false</LinksUpToDate>
  <CharactersWithSpaces>8158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2022-12-15T02:55:00Z</dcterms:created>
  <dc:creator>xiangkeshu</dc:creator>
  <cp:lastModifiedBy>dell</cp:lastModifiedBy>
  <dcterms:modified xsi:type="dcterms:W3CDTF">2024-03-24T02:54:01Z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8F304A6719C84735ADA430DE8B86DC13_12</vt:lpwstr>
  </property>
</Properties>
</file>