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45B3" w14:textId="77777777" w:rsidR="006135FC" w:rsidRDefault="006135FC" w:rsidP="00576F2D">
      <w:pPr>
        <w:jc w:val="center"/>
        <w:rPr>
          <w:rFonts w:asciiTheme="majorHAnsi" w:hAnsiTheme="majorHAnsi" w:cstheme="majorHAnsi"/>
          <w:b/>
          <w:bCs/>
          <w:sz w:val="32"/>
          <w:szCs w:val="32"/>
          <w:lang w:val="es-ES"/>
        </w:rPr>
      </w:pPr>
    </w:p>
    <w:p w14:paraId="70B4E05E" w14:textId="77777777" w:rsidR="006135FC" w:rsidRDefault="006135FC" w:rsidP="00576F2D">
      <w:pPr>
        <w:jc w:val="center"/>
        <w:rPr>
          <w:rFonts w:asciiTheme="majorHAnsi" w:hAnsiTheme="majorHAnsi" w:cstheme="majorHAnsi"/>
          <w:b/>
          <w:bCs/>
          <w:sz w:val="32"/>
          <w:szCs w:val="32"/>
          <w:lang w:val="es-ES"/>
        </w:rPr>
      </w:pPr>
    </w:p>
    <w:p w14:paraId="20B8CB19" w14:textId="77777777" w:rsidR="006135FC" w:rsidRDefault="006135FC" w:rsidP="00576F2D">
      <w:pPr>
        <w:jc w:val="center"/>
        <w:rPr>
          <w:rFonts w:asciiTheme="majorHAnsi" w:hAnsiTheme="majorHAnsi" w:cstheme="majorHAnsi"/>
          <w:b/>
          <w:bCs/>
          <w:sz w:val="32"/>
          <w:szCs w:val="32"/>
          <w:lang w:val="es-ES"/>
        </w:rPr>
      </w:pPr>
    </w:p>
    <w:p w14:paraId="06385159" w14:textId="77777777" w:rsidR="006135FC" w:rsidRDefault="006135FC" w:rsidP="00576F2D">
      <w:pPr>
        <w:jc w:val="center"/>
        <w:rPr>
          <w:rFonts w:asciiTheme="majorHAnsi" w:hAnsiTheme="majorHAnsi" w:cstheme="majorHAnsi"/>
          <w:b/>
          <w:bCs/>
          <w:sz w:val="32"/>
          <w:szCs w:val="32"/>
          <w:lang w:val="es-ES"/>
        </w:rPr>
      </w:pPr>
    </w:p>
    <w:p w14:paraId="37FE4938" w14:textId="77777777" w:rsidR="006135FC" w:rsidRDefault="006135FC" w:rsidP="00576F2D">
      <w:pPr>
        <w:jc w:val="center"/>
        <w:rPr>
          <w:rFonts w:asciiTheme="majorHAnsi" w:hAnsiTheme="majorHAnsi" w:cstheme="majorHAnsi"/>
          <w:b/>
          <w:bCs/>
          <w:sz w:val="32"/>
          <w:szCs w:val="32"/>
          <w:lang w:val="es-ES"/>
        </w:rPr>
      </w:pPr>
    </w:p>
    <w:p w14:paraId="6CD3B762" w14:textId="1C9EA87D" w:rsidR="00CC7A15" w:rsidRDefault="00CC7A15" w:rsidP="00576F2D">
      <w:pPr>
        <w:jc w:val="center"/>
        <w:rPr>
          <w:rFonts w:asciiTheme="majorHAnsi" w:hAnsiTheme="majorHAnsi" w:cstheme="majorHAnsi"/>
          <w:b/>
          <w:bCs/>
          <w:sz w:val="32"/>
          <w:szCs w:val="32"/>
          <w:lang w:val="es-ES"/>
        </w:rPr>
      </w:pPr>
    </w:p>
    <w:p w14:paraId="0DB27457" w14:textId="77777777" w:rsidR="00CC7A15" w:rsidRDefault="00CC7A15" w:rsidP="00576F2D">
      <w:pPr>
        <w:jc w:val="center"/>
        <w:rPr>
          <w:rFonts w:asciiTheme="majorHAnsi" w:hAnsiTheme="majorHAnsi" w:cstheme="majorHAnsi"/>
          <w:b/>
          <w:bCs/>
          <w:sz w:val="32"/>
          <w:szCs w:val="32"/>
          <w:lang w:val="es-ES"/>
        </w:rPr>
      </w:pPr>
    </w:p>
    <w:p w14:paraId="0932973C" w14:textId="77777777" w:rsidR="006135FC" w:rsidRDefault="006135FC" w:rsidP="00576F2D">
      <w:pPr>
        <w:jc w:val="center"/>
        <w:rPr>
          <w:rFonts w:asciiTheme="majorHAnsi" w:hAnsiTheme="majorHAnsi" w:cstheme="majorHAnsi"/>
          <w:b/>
          <w:bCs/>
          <w:sz w:val="32"/>
          <w:szCs w:val="32"/>
          <w:lang w:val="es-ES"/>
        </w:rPr>
      </w:pPr>
    </w:p>
    <w:p w14:paraId="641EFA5C" w14:textId="57FD446E" w:rsidR="006135FC" w:rsidRDefault="006135FC" w:rsidP="00576F2D">
      <w:pPr>
        <w:jc w:val="center"/>
        <w:rPr>
          <w:rFonts w:asciiTheme="majorHAnsi" w:hAnsiTheme="majorHAnsi" w:cstheme="majorHAnsi"/>
          <w:b/>
          <w:bCs/>
          <w:sz w:val="32"/>
          <w:szCs w:val="32"/>
          <w:lang w:val="es-ES"/>
        </w:rPr>
      </w:pPr>
    </w:p>
    <w:p w14:paraId="23675A29" w14:textId="4EFAA3FF" w:rsidR="00CC7A15" w:rsidRDefault="00CC7A15" w:rsidP="00576F2D">
      <w:pPr>
        <w:jc w:val="center"/>
        <w:rPr>
          <w:rFonts w:asciiTheme="majorHAnsi" w:hAnsiTheme="majorHAnsi" w:cstheme="majorHAnsi"/>
          <w:b/>
          <w:bCs/>
          <w:sz w:val="32"/>
          <w:szCs w:val="32"/>
          <w:lang w:val="es-ES"/>
        </w:rPr>
      </w:pPr>
    </w:p>
    <w:p w14:paraId="1E03C11A" w14:textId="6E2BED17" w:rsidR="00B9046A" w:rsidRDefault="00576F2D" w:rsidP="00576F2D">
      <w:pPr>
        <w:jc w:val="center"/>
        <w:rPr>
          <w:rFonts w:asciiTheme="majorHAnsi" w:hAnsiTheme="majorHAnsi" w:cstheme="majorHAnsi"/>
          <w:b/>
          <w:bCs/>
          <w:sz w:val="32"/>
          <w:szCs w:val="32"/>
          <w:lang w:val="es-ES"/>
        </w:rPr>
      </w:pPr>
      <w:r w:rsidRPr="006135FC">
        <w:rPr>
          <w:rFonts w:asciiTheme="majorHAnsi" w:hAnsiTheme="majorHAnsi" w:cstheme="majorHAnsi"/>
          <w:b/>
          <w:bCs/>
          <w:sz w:val="32"/>
          <w:szCs w:val="32"/>
          <w:lang w:val="es-ES"/>
        </w:rPr>
        <w:t>PRECIOS DE LA ENERGÍA Y TRANSICIÓN ENERGÉTICA EN CHILE, 1841 – 1970</w:t>
      </w:r>
    </w:p>
    <w:p w14:paraId="26337C6D" w14:textId="056C4CCF" w:rsidR="006135FC" w:rsidRDefault="00CC7A15" w:rsidP="00CC7A15">
      <w:pPr>
        <w:jc w:val="center"/>
        <w:rPr>
          <w:rFonts w:asciiTheme="majorHAnsi" w:hAnsiTheme="majorHAnsi" w:cstheme="majorHAnsi"/>
          <w:b/>
          <w:bCs/>
          <w:sz w:val="24"/>
          <w:szCs w:val="24"/>
          <w:lang w:val="es-ES"/>
        </w:rPr>
      </w:pPr>
      <w:r w:rsidRPr="00CC7A15">
        <w:rPr>
          <w:rFonts w:asciiTheme="majorHAnsi" w:hAnsiTheme="majorHAnsi" w:cstheme="majorHAnsi"/>
          <w:b/>
          <w:bCs/>
          <w:sz w:val="24"/>
          <w:szCs w:val="24"/>
          <w:lang w:val="es-ES"/>
        </w:rPr>
        <w:t>ENERGY PRICES AND ENERGY TRANSITION IN CHILE, 1841</w:t>
      </w:r>
      <w:r>
        <w:rPr>
          <w:rFonts w:asciiTheme="majorHAnsi" w:hAnsiTheme="majorHAnsi" w:cstheme="majorHAnsi"/>
          <w:b/>
          <w:bCs/>
          <w:sz w:val="24"/>
          <w:szCs w:val="24"/>
          <w:lang w:val="es-ES"/>
        </w:rPr>
        <w:t xml:space="preserve"> </w:t>
      </w:r>
      <w:r w:rsidRPr="00CC7A15">
        <w:rPr>
          <w:rFonts w:asciiTheme="majorHAnsi" w:hAnsiTheme="majorHAnsi" w:cstheme="majorHAnsi"/>
          <w:b/>
          <w:bCs/>
          <w:sz w:val="24"/>
          <w:szCs w:val="24"/>
          <w:lang w:val="es-ES"/>
        </w:rPr>
        <w:t>- 1970</w:t>
      </w:r>
    </w:p>
    <w:p w14:paraId="59271598" w14:textId="5FE0B99E" w:rsidR="00CC7A15" w:rsidRDefault="00CC7A15" w:rsidP="00CC7A15">
      <w:pPr>
        <w:jc w:val="center"/>
        <w:rPr>
          <w:rFonts w:asciiTheme="majorHAnsi" w:hAnsiTheme="majorHAnsi" w:cstheme="majorHAnsi"/>
          <w:b/>
          <w:bCs/>
          <w:sz w:val="24"/>
          <w:szCs w:val="24"/>
          <w:lang w:val="es-ES"/>
        </w:rPr>
      </w:pPr>
    </w:p>
    <w:p w14:paraId="4B3DCAEC" w14:textId="77777777" w:rsidR="00CC7A15" w:rsidRDefault="00CC7A15" w:rsidP="00CC7A15">
      <w:pPr>
        <w:jc w:val="center"/>
        <w:rPr>
          <w:rFonts w:asciiTheme="majorHAnsi" w:hAnsiTheme="majorHAnsi" w:cstheme="majorHAnsi"/>
          <w:b/>
          <w:bCs/>
          <w:sz w:val="24"/>
          <w:szCs w:val="24"/>
          <w:lang w:val="es-ES"/>
        </w:rPr>
      </w:pPr>
    </w:p>
    <w:p w14:paraId="0A07EF2F" w14:textId="77777777" w:rsidR="006135FC" w:rsidRDefault="006135FC" w:rsidP="006135FC">
      <w:pPr>
        <w:ind w:left="567" w:right="566"/>
        <w:jc w:val="center"/>
        <w:rPr>
          <w:rFonts w:asciiTheme="majorHAnsi" w:hAnsiTheme="majorHAnsi" w:cstheme="majorHAnsi"/>
          <w:b/>
          <w:bCs/>
          <w:lang w:val="es-ES"/>
        </w:rPr>
      </w:pPr>
      <w:r w:rsidRPr="006135FC">
        <w:rPr>
          <w:rFonts w:asciiTheme="majorHAnsi" w:hAnsiTheme="majorHAnsi" w:cstheme="majorHAnsi"/>
          <w:b/>
          <w:bCs/>
          <w:lang w:val="es-ES"/>
        </w:rPr>
        <w:t xml:space="preserve">Revista de Historia Económica - Journal of </w:t>
      </w:r>
      <w:proofErr w:type="spellStart"/>
      <w:r w:rsidRPr="006135FC">
        <w:rPr>
          <w:rFonts w:asciiTheme="majorHAnsi" w:hAnsiTheme="majorHAnsi" w:cstheme="majorHAnsi"/>
          <w:b/>
          <w:bCs/>
          <w:lang w:val="es-ES"/>
        </w:rPr>
        <w:t>Iberian</w:t>
      </w:r>
      <w:proofErr w:type="spellEnd"/>
      <w:r w:rsidRPr="006135FC">
        <w:rPr>
          <w:rFonts w:asciiTheme="majorHAnsi" w:hAnsiTheme="majorHAnsi" w:cstheme="majorHAnsi"/>
          <w:b/>
          <w:bCs/>
          <w:lang w:val="es-ES"/>
        </w:rPr>
        <w:t xml:space="preserve"> and Latin American Economic History</w:t>
      </w:r>
    </w:p>
    <w:p w14:paraId="0409D790" w14:textId="26CB42EB" w:rsidR="006135FC" w:rsidRDefault="006135FC" w:rsidP="00576F2D">
      <w:pPr>
        <w:jc w:val="center"/>
        <w:rPr>
          <w:rFonts w:asciiTheme="majorHAnsi" w:hAnsiTheme="majorHAnsi" w:cstheme="majorHAnsi"/>
          <w:b/>
          <w:bCs/>
          <w:lang w:val="es-ES"/>
        </w:rPr>
      </w:pPr>
    </w:p>
    <w:p w14:paraId="5ED3012B" w14:textId="77777777" w:rsidR="00CC7A15" w:rsidRDefault="00CC7A15" w:rsidP="00576F2D">
      <w:pPr>
        <w:jc w:val="center"/>
        <w:rPr>
          <w:rFonts w:asciiTheme="majorHAnsi" w:hAnsiTheme="majorHAnsi" w:cstheme="majorHAnsi"/>
          <w:b/>
          <w:bCs/>
          <w:lang w:val="es-ES"/>
        </w:rPr>
      </w:pPr>
    </w:p>
    <w:p w14:paraId="04C552E8" w14:textId="210A4881" w:rsidR="006135FC" w:rsidRDefault="006135FC" w:rsidP="00576F2D">
      <w:pPr>
        <w:jc w:val="center"/>
        <w:rPr>
          <w:rFonts w:asciiTheme="majorHAnsi" w:hAnsiTheme="majorHAnsi" w:cstheme="majorHAnsi"/>
          <w:lang w:val="es-ES"/>
        </w:rPr>
      </w:pPr>
    </w:p>
    <w:p w14:paraId="55BC6BD2" w14:textId="77777777" w:rsidR="00CC7A15" w:rsidRDefault="00CC7A15">
      <w:pPr>
        <w:rPr>
          <w:rFonts w:asciiTheme="majorHAnsi" w:hAnsiTheme="majorHAnsi" w:cstheme="majorHAnsi"/>
          <w:b/>
          <w:bCs/>
          <w:lang w:val="es-ES"/>
        </w:rPr>
      </w:pPr>
      <w:r>
        <w:rPr>
          <w:rFonts w:asciiTheme="majorHAnsi" w:hAnsiTheme="majorHAnsi" w:cstheme="majorHAnsi"/>
          <w:b/>
          <w:bCs/>
          <w:lang w:val="es-ES"/>
        </w:rPr>
        <w:br w:type="page"/>
      </w:r>
    </w:p>
    <w:p w14:paraId="5EC4E82F" w14:textId="1225F889" w:rsidR="00DB2B4E" w:rsidRDefault="00B9046A" w:rsidP="006135FC">
      <w:pPr>
        <w:jc w:val="center"/>
        <w:rPr>
          <w:rFonts w:asciiTheme="majorHAnsi" w:hAnsiTheme="majorHAnsi" w:cstheme="majorHAnsi"/>
          <w:b/>
          <w:bCs/>
          <w:lang w:val="es-ES"/>
        </w:rPr>
      </w:pPr>
      <w:r w:rsidRPr="00B9046A">
        <w:rPr>
          <w:rFonts w:asciiTheme="majorHAnsi" w:hAnsiTheme="majorHAnsi" w:cstheme="majorHAnsi"/>
          <w:b/>
          <w:bCs/>
          <w:lang w:val="es-ES"/>
        </w:rPr>
        <w:lastRenderedPageBreak/>
        <w:t>APÉNDICE</w:t>
      </w:r>
      <w:r>
        <w:rPr>
          <w:rFonts w:asciiTheme="majorHAnsi" w:hAnsiTheme="majorHAnsi" w:cstheme="majorHAnsi"/>
          <w:b/>
          <w:bCs/>
          <w:lang w:val="es-ES"/>
        </w:rPr>
        <w:t xml:space="preserve"> I</w:t>
      </w:r>
    </w:p>
    <w:p w14:paraId="2F98C0DA" w14:textId="3B88D15B" w:rsidR="00A55044" w:rsidRDefault="00A55044" w:rsidP="00576F2D">
      <w:pPr>
        <w:jc w:val="center"/>
        <w:rPr>
          <w:rFonts w:asciiTheme="majorHAnsi" w:hAnsiTheme="majorHAnsi" w:cstheme="majorHAnsi"/>
          <w:b/>
          <w:bCs/>
          <w:lang w:val="es-ES"/>
        </w:rPr>
      </w:pPr>
      <w:r>
        <w:rPr>
          <w:rFonts w:asciiTheme="majorHAnsi" w:hAnsiTheme="majorHAnsi" w:cstheme="majorHAnsi"/>
          <w:b/>
          <w:bCs/>
          <w:lang w:val="es-ES"/>
        </w:rPr>
        <w:t xml:space="preserve">Los precios de las energías en Chile </w:t>
      </w:r>
    </w:p>
    <w:p w14:paraId="24F9C3BF" w14:textId="77777777" w:rsidR="00576F2D" w:rsidRDefault="00576F2D">
      <w:pPr>
        <w:rPr>
          <w:rFonts w:ascii="Calibri Light" w:eastAsia="Times New Roman" w:hAnsi="Calibri Light" w:cs="Calibri Light"/>
          <w:color w:val="000000"/>
          <w:sz w:val="20"/>
          <w:szCs w:val="20"/>
          <w:lang w:val="es-ES" w:eastAsia="es-ES"/>
        </w:rPr>
      </w:pPr>
    </w:p>
    <w:p w14:paraId="1CD74F11" w14:textId="161120B2" w:rsidR="00576F2D" w:rsidRDefault="00576F2D" w:rsidP="00576F2D">
      <w:pPr>
        <w:spacing w:line="276" w:lineRule="auto"/>
        <w:ind w:firstLine="708"/>
        <w:jc w:val="both"/>
        <w:rPr>
          <w:rFonts w:asciiTheme="majorHAnsi" w:hAnsiTheme="majorHAnsi" w:cstheme="majorHAnsi"/>
          <w:lang w:val="es-ES"/>
        </w:rPr>
      </w:pPr>
      <w:r>
        <w:rPr>
          <w:rFonts w:asciiTheme="majorHAnsi" w:hAnsiTheme="majorHAnsi" w:cstheme="majorHAnsi"/>
          <w:lang w:val="es-ES"/>
        </w:rPr>
        <w:t xml:space="preserve">Uno de los aportes más relevantes de este artículo es una base de datos inédita que presenta los precios de diversas energías primarias en Chile entre </w:t>
      </w:r>
      <w:r w:rsidRPr="00FF1104">
        <w:rPr>
          <w:rFonts w:asciiTheme="majorHAnsi" w:hAnsiTheme="majorHAnsi" w:cstheme="majorHAnsi"/>
          <w:lang w:val="es-ES"/>
        </w:rPr>
        <w:t>1841</w:t>
      </w:r>
      <w:r>
        <w:rPr>
          <w:rFonts w:asciiTheme="majorHAnsi" w:hAnsiTheme="majorHAnsi" w:cstheme="majorHAnsi"/>
          <w:lang w:val="es-ES"/>
        </w:rPr>
        <w:t xml:space="preserve"> y 1970. La construcción de estas series fue el resultado del trabajo desarrollado en el marco del </w:t>
      </w:r>
      <w:r w:rsidRPr="000D5E0A">
        <w:rPr>
          <w:rFonts w:asciiTheme="majorHAnsi" w:hAnsiTheme="majorHAnsi" w:cstheme="majorHAnsi"/>
          <w:lang w:val="es-ES"/>
        </w:rPr>
        <w:t>proyecto CONICYT núm. 1161425, “Historia de las Transiciones Energéticas y el Cambio Estructural en la Economía Chilena (siglo XIX a XXI)”</w:t>
      </w:r>
      <w:r>
        <w:rPr>
          <w:rFonts w:asciiTheme="majorHAnsi" w:hAnsiTheme="majorHAnsi" w:cstheme="majorHAnsi"/>
          <w:lang w:val="es-ES"/>
        </w:rPr>
        <w:t>. A continuación</w:t>
      </w:r>
      <w:r w:rsidR="00A14BB9">
        <w:rPr>
          <w:rFonts w:asciiTheme="majorHAnsi" w:hAnsiTheme="majorHAnsi" w:cstheme="majorHAnsi"/>
          <w:lang w:val="es-ES"/>
        </w:rPr>
        <w:t>,</w:t>
      </w:r>
      <w:r>
        <w:rPr>
          <w:rFonts w:asciiTheme="majorHAnsi" w:hAnsiTheme="majorHAnsi" w:cstheme="majorHAnsi"/>
          <w:lang w:val="es-ES"/>
        </w:rPr>
        <w:t xml:space="preserve"> se ofrece una síntesis que detalla dicha metodología. </w:t>
      </w:r>
    </w:p>
    <w:p w14:paraId="0B0104C0" w14:textId="43BB57F7" w:rsidR="00576F2D" w:rsidRDefault="00576F2D" w:rsidP="00576F2D">
      <w:pPr>
        <w:spacing w:line="276" w:lineRule="auto"/>
        <w:jc w:val="both"/>
        <w:rPr>
          <w:rFonts w:asciiTheme="majorHAnsi" w:hAnsiTheme="majorHAnsi" w:cstheme="majorHAnsi"/>
          <w:lang w:val="es-ES"/>
        </w:rPr>
      </w:pPr>
      <w:r>
        <w:rPr>
          <w:rFonts w:asciiTheme="majorHAnsi" w:hAnsiTheme="majorHAnsi" w:cstheme="majorHAnsi"/>
          <w:lang w:val="es-ES"/>
        </w:rPr>
        <w:tab/>
        <w:t>Las fuentes empleadas para obtener estos datos fueron, en su inmensa mayoría, fuentes primarias, contemplando diarios, periódicos y revistas comerciales de diversos períodos y ciudades de Chile; Anuarios Estadísticos de la República de Chile</w:t>
      </w:r>
      <w:r w:rsidR="000E374E">
        <w:rPr>
          <w:rFonts w:asciiTheme="majorHAnsi" w:hAnsiTheme="majorHAnsi" w:cstheme="majorHAnsi"/>
          <w:lang w:val="es-ES"/>
        </w:rPr>
        <w:t xml:space="preserve"> (</w:t>
      </w:r>
      <w:r w:rsidR="000E374E" w:rsidRPr="000E374E">
        <w:rPr>
          <w:rFonts w:asciiTheme="majorHAnsi" w:hAnsiTheme="majorHAnsi" w:cstheme="majorHAnsi"/>
          <w:lang w:val="es-ES"/>
        </w:rPr>
        <w:t>Dirección General de Estadísticas Chile</w:t>
      </w:r>
      <w:r w:rsidR="000E374E">
        <w:rPr>
          <w:rFonts w:asciiTheme="majorHAnsi" w:hAnsiTheme="majorHAnsi" w:cstheme="majorHAnsi"/>
          <w:lang w:val="es-ES"/>
        </w:rPr>
        <w:t xml:space="preserve">, </w:t>
      </w:r>
      <w:r w:rsidR="000E374E" w:rsidRPr="000E374E">
        <w:rPr>
          <w:rFonts w:asciiTheme="majorHAnsi" w:hAnsiTheme="majorHAnsi" w:cstheme="majorHAnsi"/>
          <w:lang w:val="es-ES"/>
        </w:rPr>
        <w:t>varios años</w:t>
      </w:r>
      <w:r w:rsidR="000E374E">
        <w:rPr>
          <w:rFonts w:asciiTheme="majorHAnsi" w:hAnsiTheme="majorHAnsi" w:cstheme="majorHAnsi"/>
          <w:lang w:val="es-ES"/>
        </w:rPr>
        <w:t>)</w:t>
      </w:r>
      <w:r>
        <w:rPr>
          <w:rFonts w:asciiTheme="majorHAnsi" w:hAnsiTheme="majorHAnsi" w:cstheme="majorHAnsi"/>
          <w:lang w:val="es-ES"/>
        </w:rPr>
        <w:t xml:space="preserve">; y Boletines Industriales de SOFOFA; entre otros. En cuanto a fuentes secundarias, aunque existentes, su uso para construir nuestras series fue limitado. </w:t>
      </w:r>
    </w:p>
    <w:p w14:paraId="411FF31C" w14:textId="5374EEB2" w:rsidR="00576F2D" w:rsidRDefault="00576F2D" w:rsidP="00576F2D">
      <w:pPr>
        <w:spacing w:line="276" w:lineRule="auto"/>
        <w:ind w:firstLine="708"/>
        <w:jc w:val="both"/>
        <w:rPr>
          <w:rFonts w:asciiTheme="majorHAnsi" w:hAnsiTheme="majorHAnsi" w:cstheme="majorHAnsi"/>
          <w:lang w:val="es-ES"/>
        </w:rPr>
      </w:pPr>
      <w:r>
        <w:rPr>
          <w:rFonts w:asciiTheme="majorHAnsi" w:hAnsiTheme="majorHAnsi" w:cstheme="majorHAnsi"/>
          <w:lang w:val="es-ES"/>
        </w:rPr>
        <w:t>Para el siglo XIX y los primeros años del siglo XX, la mayor parte de los precios fueron extraídos de diarios de la época, destacándose dentro de ellos El Mercurio de Valparaíso y El Ferrocarril.</w:t>
      </w:r>
      <w:r w:rsidR="006135FC">
        <w:rPr>
          <w:rStyle w:val="Refdenotaalpie"/>
          <w:rFonts w:asciiTheme="majorHAnsi" w:hAnsiTheme="majorHAnsi" w:cstheme="majorHAnsi"/>
          <w:lang w:val="es-ES"/>
        </w:rPr>
        <w:footnoteReference w:id="1"/>
      </w:r>
      <w:r>
        <w:rPr>
          <w:rFonts w:asciiTheme="majorHAnsi" w:hAnsiTheme="majorHAnsi" w:cstheme="majorHAnsi"/>
          <w:lang w:val="es-ES"/>
        </w:rPr>
        <w:t xml:space="preserve"> En cambio, desde la segunda década del siglo XX y hasta 1960, la principal fuente empleada fueron los Anuarios Estadísticos de la República de Chile, sección Comercio Interior y Comunicaciones. Desde 1960, se emplearon diversas versiones de la sinopsis Estadística de Chile, publicadas por la Dirección de Estadística y Censos. </w:t>
      </w:r>
    </w:p>
    <w:p w14:paraId="01BE4198" w14:textId="23FAA0FE" w:rsidR="00576F2D" w:rsidRDefault="00576F2D" w:rsidP="00576F2D">
      <w:pPr>
        <w:spacing w:line="276" w:lineRule="auto"/>
        <w:ind w:firstLine="708"/>
        <w:jc w:val="both"/>
        <w:rPr>
          <w:rFonts w:asciiTheme="majorHAnsi" w:hAnsiTheme="majorHAnsi" w:cstheme="majorHAnsi"/>
          <w:lang w:val="es-ES"/>
        </w:rPr>
      </w:pPr>
      <w:r>
        <w:rPr>
          <w:rFonts w:asciiTheme="majorHAnsi" w:hAnsiTheme="majorHAnsi" w:cstheme="majorHAnsi"/>
          <w:lang w:val="es-ES"/>
        </w:rPr>
        <w:t>El tratamiento de los datos presentó metodologías diferentes, dependiendo de la fuente empleada. Para el siglo XIX, antes de recoger los datos desde los diarios y revistas disponibles, se procedió a realizar un ejercicio que permitiera descartar la existencia de estacionalidad en los precios. Una vez descartada la estacionalidad, se procedió a escoger un rango de fechas entre las cuales buscar los precios de cada año, estableciendo la preferencia entre el 15 de junio y 15 de julio de cada año.</w:t>
      </w:r>
    </w:p>
    <w:p w14:paraId="7AE719DD" w14:textId="77777777" w:rsidR="00576F2D" w:rsidRPr="0053305A" w:rsidRDefault="00576F2D" w:rsidP="00576F2D">
      <w:pPr>
        <w:spacing w:line="276" w:lineRule="auto"/>
        <w:ind w:firstLine="708"/>
        <w:jc w:val="both"/>
        <w:rPr>
          <w:rFonts w:asciiTheme="majorHAnsi" w:hAnsiTheme="majorHAnsi" w:cstheme="majorHAnsi"/>
          <w:sz w:val="16"/>
          <w:szCs w:val="16"/>
          <w:lang w:val="es-ES"/>
        </w:rPr>
      </w:pPr>
      <w:r>
        <w:rPr>
          <w:rFonts w:asciiTheme="majorHAnsi" w:hAnsiTheme="majorHAnsi" w:cstheme="majorHAnsi"/>
          <w:lang w:val="es-ES"/>
        </w:rPr>
        <w:t xml:space="preserve">La mayoría de las fuentes empeladas para obtener los precios del siglo XIX presentaban datos para diferentes localidades de Chile. En el caso de la leña, la inmensa mayoría de los datos del siglo XIX corresponden a Valparaíso, con dos datos para Santiago y Rancagua, respectivamente. Para el siglo XX, los Anuarios Estadísticos amplían el espacio geográfico de los precios de la leña para más localidades todavía. El precio del carbón mineral durante el siglo XIX, en cambio, se muestra para siete localidades, destacando en ellas varias ciudades o puertos desde los que se embarcaba o extraía el carbón. Siguiendo la denominación que emplea el Anuario Estadístico, se decidió denominar a esta zona “Puerto Carbonero”, que para el siglo XIX corresponde al precio de la mina de </w:t>
      </w:r>
      <w:proofErr w:type="gramStart"/>
      <w:r>
        <w:rPr>
          <w:rFonts w:asciiTheme="majorHAnsi" w:hAnsiTheme="majorHAnsi" w:cstheme="majorHAnsi"/>
          <w:lang w:val="es-ES"/>
        </w:rPr>
        <w:t>Coronel</w:t>
      </w:r>
      <w:proofErr w:type="gramEnd"/>
      <w:r>
        <w:rPr>
          <w:rFonts w:asciiTheme="majorHAnsi" w:hAnsiTheme="majorHAnsi" w:cstheme="majorHAnsi"/>
          <w:lang w:val="es-ES"/>
        </w:rPr>
        <w:t>. De esta forma, para el siglo XIX, nuestra serie incorpora precios de la leña para Santiago y Valparaíso y precios del carbón mineral nacional en Valparaíso, Lota, Santiago y el Puerto Carbonero. Sin embargo, para el siglo XIX y la mitad del siglo XX, también recolectamos y ordenamos precios del carbón mineral importado. Por ello, en el artículo se resalta la diferencia entre el carbón doméstico y el importado.</w:t>
      </w:r>
    </w:p>
    <w:p w14:paraId="0ED83597" w14:textId="77777777" w:rsidR="00576F2D" w:rsidRDefault="00576F2D" w:rsidP="00576F2D">
      <w:pPr>
        <w:spacing w:line="276" w:lineRule="auto"/>
        <w:ind w:firstLine="360"/>
        <w:jc w:val="both"/>
        <w:rPr>
          <w:rFonts w:asciiTheme="majorHAnsi" w:hAnsiTheme="majorHAnsi" w:cstheme="majorHAnsi"/>
          <w:lang w:val="es-ES"/>
        </w:rPr>
      </w:pPr>
      <w:r>
        <w:rPr>
          <w:rFonts w:asciiTheme="majorHAnsi" w:hAnsiTheme="majorHAnsi" w:cstheme="majorHAnsi"/>
          <w:lang w:val="es-ES"/>
        </w:rPr>
        <w:lastRenderedPageBreak/>
        <w:t xml:space="preserve">Una gran dificultad de nuestra investigación la encontramos en las unidades de medida en que se ofrecían los precios, especialmente para la leña. Tanto el carbón como el petróleo siempre se mostraron en toneladas, así que no ofrecieron gran tratamiento, salvo la conversión a toneladas equivalentes de petróleo para el caso del carbón. La leña, en cambio, se muestra en “Millar de rajas”. Como cada una de las “rajas” pesa, aproximadamente, 1 kg, entonces el millar se asoció a una tonelada de leña. En ocasiones, la unidad de medida era el “saco de 46 kg.”, “saco de 100 kg.”, y en otras se muestra en “cargas”. Para dar con el valor que corresponde a la “carga”, se recurrió a </w:t>
      </w:r>
      <w:r w:rsidRPr="001A6464">
        <w:rPr>
          <w:rFonts w:asciiTheme="majorHAnsi" w:hAnsiTheme="majorHAnsi" w:cstheme="majorHAnsi"/>
          <w:lang w:val="es-ES"/>
        </w:rPr>
        <w:t>De Ramón y Larraín (1982</w:t>
      </w:r>
      <w:r>
        <w:rPr>
          <w:rFonts w:asciiTheme="majorHAnsi" w:hAnsiTheme="majorHAnsi" w:cstheme="majorHAnsi"/>
          <w:lang w:val="es-ES"/>
        </w:rPr>
        <w:t>; 368</w:t>
      </w:r>
      <w:r w:rsidRPr="001A6464">
        <w:rPr>
          <w:rFonts w:asciiTheme="majorHAnsi" w:hAnsiTheme="majorHAnsi" w:cstheme="majorHAnsi"/>
          <w:lang w:val="es-ES"/>
        </w:rPr>
        <w:t>)</w:t>
      </w:r>
      <w:r>
        <w:rPr>
          <w:rFonts w:asciiTheme="majorHAnsi" w:hAnsiTheme="majorHAnsi" w:cstheme="majorHAnsi"/>
          <w:lang w:val="es-ES"/>
        </w:rPr>
        <w:t xml:space="preserve">, quienes señalan que </w:t>
      </w:r>
      <w:r w:rsidRPr="001A6464">
        <w:rPr>
          <w:rFonts w:asciiTheme="majorHAnsi" w:hAnsiTheme="majorHAnsi" w:cstheme="majorHAnsi"/>
          <w:lang w:val="es-ES"/>
        </w:rPr>
        <w:t>la carga usada para transportar leña</w:t>
      </w:r>
      <w:r>
        <w:rPr>
          <w:rFonts w:asciiTheme="majorHAnsi" w:hAnsiTheme="majorHAnsi" w:cstheme="majorHAnsi"/>
          <w:lang w:val="es-ES"/>
        </w:rPr>
        <w:t xml:space="preserve"> correspondía a </w:t>
      </w:r>
      <w:r w:rsidRPr="001A6464">
        <w:rPr>
          <w:rFonts w:asciiTheme="majorHAnsi" w:hAnsiTheme="majorHAnsi" w:cstheme="majorHAnsi"/>
          <w:lang w:val="es-ES"/>
        </w:rPr>
        <w:t>veintiún arrobas</w:t>
      </w:r>
      <w:r>
        <w:rPr>
          <w:rFonts w:asciiTheme="majorHAnsi" w:hAnsiTheme="majorHAnsi" w:cstheme="majorHAnsi"/>
          <w:lang w:val="es-ES"/>
        </w:rPr>
        <w:t>, o poco menos de una tonelada métrica</w:t>
      </w:r>
      <w:r w:rsidRPr="001A6464">
        <w:rPr>
          <w:rFonts w:asciiTheme="majorHAnsi" w:hAnsiTheme="majorHAnsi" w:cstheme="majorHAnsi"/>
          <w:lang w:val="es-ES"/>
        </w:rPr>
        <w:t xml:space="preserve"> (966 kilos)</w:t>
      </w:r>
      <w:r>
        <w:rPr>
          <w:rFonts w:asciiTheme="majorHAnsi" w:hAnsiTheme="majorHAnsi" w:cstheme="majorHAnsi"/>
          <w:lang w:val="es-ES"/>
        </w:rPr>
        <w:t>. Con estas cifras, se pudo estimar el precio de una tonelada de leña.</w:t>
      </w:r>
    </w:p>
    <w:p w14:paraId="178CA777" w14:textId="77777777" w:rsidR="00576F2D" w:rsidRDefault="00576F2D" w:rsidP="00576F2D">
      <w:pPr>
        <w:spacing w:line="276" w:lineRule="auto"/>
        <w:ind w:firstLine="360"/>
        <w:jc w:val="both"/>
        <w:rPr>
          <w:rFonts w:asciiTheme="majorHAnsi" w:hAnsiTheme="majorHAnsi" w:cstheme="majorHAnsi"/>
          <w:lang w:val="es-ES"/>
        </w:rPr>
      </w:pPr>
      <w:r>
        <w:rPr>
          <w:rFonts w:asciiTheme="majorHAnsi" w:hAnsiTheme="majorHAnsi" w:cstheme="majorHAnsi"/>
          <w:lang w:val="es-ES"/>
        </w:rPr>
        <w:t xml:space="preserve">El carbón mineral importado presentó una segunda dificultad. El origen del carbón importado no es homogéneo, contemplando carbón inglés, estadounidense y australiano, entre otros. Debido a ello, se escogió los más constantes, que fueron el carbón inglés y, entre 1887 y 1906, el estadounidense. Muchas veces el precio se ofrecía en chelines y peniques de cada año. Para convertirlos a pesos de la época, se empleó el factor de conversión anual que ofrece </w:t>
      </w:r>
      <w:proofErr w:type="spellStart"/>
      <w:r>
        <w:rPr>
          <w:rFonts w:asciiTheme="majorHAnsi" w:hAnsiTheme="majorHAnsi" w:cstheme="majorHAnsi"/>
          <w:lang w:val="es-ES"/>
        </w:rPr>
        <w:t>D’Otonne</w:t>
      </w:r>
      <w:proofErr w:type="spellEnd"/>
      <w:r>
        <w:rPr>
          <w:rFonts w:asciiTheme="majorHAnsi" w:hAnsiTheme="majorHAnsi" w:cstheme="majorHAnsi"/>
          <w:lang w:val="es-ES"/>
        </w:rPr>
        <w:t xml:space="preserve"> y Cortés (1965), correspondiente a la cantidad de pesos chilenos por libra esterlina. Para el siglo XX, el dato corresponde al precio promedio del total de importaciones, que ofrece la sección de Comercio Exterior de los Anuarios Estadísticos. </w:t>
      </w:r>
    </w:p>
    <w:p w14:paraId="33706E7B" w14:textId="2A201A97" w:rsidR="00A35B2A" w:rsidRDefault="00576F2D" w:rsidP="00576F2D">
      <w:pPr>
        <w:spacing w:line="276" w:lineRule="auto"/>
        <w:ind w:firstLine="360"/>
        <w:jc w:val="both"/>
        <w:rPr>
          <w:rFonts w:asciiTheme="majorHAnsi" w:hAnsiTheme="majorHAnsi" w:cstheme="majorHAnsi"/>
          <w:lang w:val="es-ES"/>
        </w:rPr>
      </w:pPr>
      <w:r>
        <w:rPr>
          <w:rFonts w:asciiTheme="majorHAnsi" w:hAnsiTheme="majorHAnsi" w:cstheme="majorHAnsi"/>
          <w:lang w:val="es-ES"/>
        </w:rPr>
        <w:t xml:space="preserve">Para el siglo XX el trabajo fue más sencillo, pues la sección de Comercio Interior y Comunicaciones de los Anuarios Estadísticos ofrece los precios de diversos productos en distintas ciudades de Chile. Entre dichos precios se cuenta la leña, carbón mineral (en localidades señaladas como Puerto Carbonero, Valparaíso, Santiago y Puerto Salitrero), además de petróleo importado. </w:t>
      </w:r>
    </w:p>
    <w:p w14:paraId="0A015042" w14:textId="538F8223" w:rsidR="00576F2D" w:rsidRDefault="00A35B2A" w:rsidP="00576F2D">
      <w:pPr>
        <w:spacing w:line="276" w:lineRule="auto"/>
        <w:ind w:firstLine="360"/>
        <w:jc w:val="both"/>
        <w:rPr>
          <w:rFonts w:asciiTheme="majorHAnsi" w:hAnsiTheme="majorHAnsi" w:cstheme="majorHAnsi"/>
          <w:lang w:val="es-ES"/>
        </w:rPr>
      </w:pPr>
      <w:r w:rsidRPr="00A35B2A">
        <w:rPr>
          <w:rFonts w:asciiTheme="majorHAnsi" w:hAnsiTheme="majorHAnsi" w:cstheme="majorHAnsi"/>
          <w:lang w:val="es-ES"/>
        </w:rPr>
        <w:t xml:space="preserve">Los precios de la electricidad corresponden al precio del kWh </w:t>
      </w:r>
      <w:r>
        <w:rPr>
          <w:rFonts w:asciiTheme="majorHAnsi" w:hAnsiTheme="majorHAnsi" w:cstheme="majorHAnsi"/>
          <w:lang w:val="es-ES"/>
        </w:rPr>
        <w:t>industrial en la ciudad de Santiago. Tales datos fueron extraídos de Garrido-Lepe (202</w:t>
      </w:r>
      <w:r w:rsidR="00A32553">
        <w:rPr>
          <w:rFonts w:asciiTheme="majorHAnsi" w:hAnsiTheme="majorHAnsi" w:cstheme="majorHAnsi"/>
          <w:lang w:val="es-ES"/>
        </w:rPr>
        <w:t>1</w:t>
      </w:r>
      <w:r>
        <w:rPr>
          <w:rFonts w:asciiTheme="majorHAnsi" w:hAnsiTheme="majorHAnsi" w:cstheme="majorHAnsi"/>
          <w:lang w:val="es-ES"/>
        </w:rPr>
        <w:t xml:space="preserve">). Para elaborar la </w:t>
      </w:r>
      <w:r w:rsidR="00EC012A" w:rsidRPr="00EC7970">
        <w:rPr>
          <w:rFonts w:asciiTheme="majorHAnsi" w:hAnsiTheme="majorHAnsi" w:cstheme="majorHAnsi"/>
          <w:lang w:val="es-ES"/>
        </w:rPr>
        <w:t>T</w:t>
      </w:r>
      <w:r w:rsidR="00A32553" w:rsidRPr="00EC7970">
        <w:rPr>
          <w:rFonts w:asciiTheme="majorHAnsi" w:hAnsiTheme="majorHAnsi" w:cstheme="majorHAnsi"/>
          <w:lang w:val="es-ES"/>
        </w:rPr>
        <w:t xml:space="preserve">abla </w:t>
      </w:r>
      <w:r w:rsidR="00EC7970" w:rsidRPr="00EC7970">
        <w:rPr>
          <w:rFonts w:asciiTheme="majorHAnsi" w:hAnsiTheme="majorHAnsi" w:cstheme="majorHAnsi"/>
          <w:lang w:val="es-ES"/>
        </w:rPr>
        <w:t>2</w:t>
      </w:r>
      <w:r w:rsidR="00EC012A" w:rsidRPr="00EC7970">
        <w:rPr>
          <w:rFonts w:asciiTheme="majorHAnsi" w:hAnsiTheme="majorHAnsi" w:cstheme="majorHAnsi"/>
          <w:lang w:val="es-ES"/>
        </w:rPr>
        <w:t xml:space="preserve"> del artículo</w:t>
      </w:r>
      <w:r w:rsidR="00A32553" w:rsidRPr="00EC7970">
        <w:rPr>
          <w:rFonts w:asciiTheme="majorHAnsi" w:hAnsiTheme="majorHAnsi" w:cstheme="majorHAnsi"/>
          <w:lang w:val="es-ES"/>
        </w:rPr>
        <w:t>,</w:t>
      </w:r>
      <w:r w:rsidR="00A32553">
        <w:rPr>
          <w:rFonts w:asciiTheme="majorHAnsi" w:hAnsiTheme="majorHAnsi" w:cstheme="majorHAnsi"/>
          <w:lang w:val="es-ES"/>
        </w:rPr>
        <w:t xml:space="preserve"> se emplearon datos del kWh Industrial de la Tabla I.2</w:t>
      </w:r>
      <w:r w:rsidR="00A14BB9">
        <w:rPr>
          <w:rFonts w:asciiTheme="majorHAnsi" w:hAnsiTheme="majorHAnsi" w:cstheme="majorHAnsi"/>
          <w:lang w:val="es-ES"/>
        </w:rPr>
        <w:t xml:space="preserve"> de estos apéndices</w:t>
      </w:r>
      <w:r w:rsidR="00A32553">
        <w:rPr>
          <w:rFonts w:asciiTheme="majorHAnsi" w:hAnsiTheme="majorHAnsi" w:cstheme="majorHAnsi"/>
          <w:lang w:val="es-ES"/>
        </w:rPr>
        <w:t>, y los del carbón mineral de lota, de la Tabla I.1</w:t>
      </w:r>
      <w:r w:rsidR="00A14BB9">
        <w:rPr>
          <w:rFonts w:asciiTheme="majorHAnsi" w:hAnsiTheme="majorHAnsi" w:cstheme="majorHAnsi"/>
          <w:lang w:val="es-ES"/>
        </w:rPr>
        <w:t xml:space="preserve"> de estos apéndices</w:t>
      </w:r>
      <w:r w:rsidR="00A32553">
        <w:rPr>
          <w:rFonts w:asciiTheme="majorHAnsi" w:hAnsiTheme="majorHAnsi" w:cstheme="majorHAnsi"/>
          <w:lang w:val="es-ES"/>
        </w:rPr>
        <w:t>.</w:t>
      </w:r>
    </w:p>
    <w:p w14:paraId="6F70A726" w14:textId="31CB3976" w:rsidR="00576F2D" w:rsidRDefault="00576F2D" w:rsidP="00576F2D">
      <w:pPr>
        <w:spacing w:line="276" w:lineRule="auto"/>
        <w:ind w:firstLine="360"/>
        <w:jc w:val="both"/>
        <w:rPr>
          <w:rFonts w:asciiTheme="majorHAnsi" w:hAnsiTheme="majorHAnsi" w:cstheme="majorHAnsi"/>
          <w:lang w:val="es-ES"/>
        </w:rPr>
      </w:pPr>
      <w:r>
        <w:rPr>
          <w:rFonts w:asciiTheme="majorHAnsi" w:hAnsiTheme="majorHAnsi" w:cstheme="majorHAnsi"/>
          <w:lang w:val="es-ES"/>
        </w:rPr>
        <w:t>Una vez recolectados y ordenados los precios anuales, se procedió a homologar las unidades monetarias. En este sentido, cuando la unidad original se mostraba en pesos oro, se convertía a pesos corrientes siguiendo las indicaciones de Matus (</w:t>
      </w:r>
      <w:r w:rsidRPr="00020B2E">
        <w:rPr>
          <w:rFonts w:asciiTheme="majorHAnsi" w:hAnsiTheme="majorHAnsi" w:cstheme="majorHAnsi"/>
          <w:lang w:val="es-ES"/>
        </w:rPr>
        <w:t>2009; 98</w:t>
      </w:r>
      <w:r>
        <w:rPr>
          <w:rFonts w:asciiTheme="majorHAnsi" w:hAnsiTheme="majorHAnsi" w:cstheme="majorHAnsi"/>
          <w:lang w:val="es-ES"/>
        </w:rPr>
        <w:t xml:space="preserve">). Una vez obtenido dichos pesos, que Díaz et al (2016) denominan “pesos antiguos”, se convirtió a “pesos nuevos” siguiendo la misma metodología que estos autores sugieren. </w:t>
      </w:r>
      <w:r w:rsidR="008737C7" w:rsidRPr="008737C7">
        <w:rPr>
          <w:rFonts w:asciiTheme="majorHAnsi" w:hAnsiTheme="majorHAnsi" w:cstheme="majorHAnsi"/>
          <w:lang w:val="es-ES"/>
        </w:rPr>
        <w:t>La relación entre estas monedas es la siguiente: 1 peso nuevo = 1.000 escudos = 1.000.000 pesos antiguos</w:t>
      </w:r>
      <w:r w:rsidR="008737C7">
        <w:rPr>
          <w:rFonts w:asciiTheme="majorHAnsi" w:hAnsiTheme="majorHAnsi" w:cstheme="majorHAnsi"/>
          <w:lang w:val="es-ES"/>
        </w:rPr>
        <w:t xml:space="preserve">. </w:t>
      </w:r>
      <w:r>
        <w:rPr>
          <w:rFonts w:asciiTheme="majorHAnsi" w:hAnsiTheme="majorHAnsi" w:cstheme="majorHAnsi"/>
          <w:lang w:val="es-ES"/>
        </w:rPr>
        <w:t xml:space="preserve">Finalmente, para deflactar los “pesos nuevos”, se empleó el deflactor compartido por el Dr. </w:t>
      </w:r>
      <w:r w:rsidR="00A55044">
        <w:rPr>
          <w:rFonts w:asciiTheme="majorHAnsi" w:hAnsiTheme="majorHAnsi" w:cstheme="majorHAnsi"/>
          <w:lang w:val="es-ES"/>
        </w:rPr>
        <w:t xml:space="preserve">Mario </w:t>
      </w:r>
      <w:r>
        <w:rPr>
          <w:rFonts w:asciiTheme="majorHAnsi" w:hAnsiTheme="majorHAnsi" w:cstheme="majorHAnsi"/>
          <w:lang w:val="es-ES"/>
        </w:rPr>
        <w:t>Matus</w:t>
      </w:r>
      <w:r w:rsidR="00A55044">
        <w:rPr>
          <w:rFonts w:asciiTheme="majorHAnsi" w:hAnsiTheme="majorHAnsi" w:cstheme="majorHAnsi"/>
          <w:lang w:val="es-ES"/>
        </w:rPr>
        <w:t xml:space="preserve"> González mediante comunicación personal</w:t>
      </w:r>
      <w:r>
        <w:rPr>
          <w:rFonts w:asciiTheme="majorHAnsi" w:hAnsiTheme="majorHAnsi" w:cstheme="majorHAnsi"/>
          <w:lang w:val="es-ES"/>
        </w:rPr>
        <w:t>. Por último, los precios de cada energía fueron convertidos a Toneladas Equivalentes de Petróleo, empleando los factores de conversión que entrega CORFO (1975</w:t>
      </w:r>
      <w:r w:rsidR="008737C7">
        <w:rPr>
          <w:rFonts w:asciiTheme="majorHAnsi" w:hAnsiTheme="majorHAnsi" w:cstheme="majorHAnsi"/>
          <w:lang w:val="es-ES"/>
        </w:rPr>
        <w:t>; 5</w:t>
      </w:r>
      <w:r>
        <w:rPr>
          <w:rFonts w:asciiTheme="majorHAnsi" w:hAnsiTheme="majorHAnsi" w:cstheme="majorHAnsi"/>
          <w:lang w:val="es-ES"/>
        </w:rPr>
        <w:t>)</w:t>
      </w:r>
      <w:r w:rsidR="008737C7">
        <w:rPr>
          <w:rFonts w:asciiTheme="majorHAnsi" w:hAnsiTheme="majorHAnsi" w:cstheme="majorHAnsi"/>
          <w:lang w:val="es-ES"/>
        </w:rPr>
        <w:t>, y que se presentan en la Tabla II.2 de estos apéndices</w:t>
      </w:r>
      <w:r>
        <w:rPr>
          <w:rFonts w:asciiTheme="majorHAnsi" w:hAnsiTheme="majorHAnsi" w:cstheme="majorHAnsi"/>
          <w:lang w:val="es-ES"/>
        </w:rPr>
        <w:t>.</w:t>
      </w:r>
    </w:p>
    <w:p w14:paraId="4FC95F54" w14:textId="1DE678F1" w:rsidR="00576F2D" w:rsidRDefault="00576F2D" w:rsidP="00576F2D">
      <w:pPr>
        <w:spacing w:line="276" w:lineRule="auto"/>
        <w:ind w:firstLine="360"/>
        <w:jc w:val="both"/>
        <w:rPr>
          <w:rFonts w:asciiTheme="majorHAnsi" w:hAnsiTheme="majorHAnsi" w:cstheme="majorHAnsi"/>
          <w:lang w:val="es-ES"/>
        </w:rPr>
      </w:pPr>
      <w:r>
        <w:rPr>
          <w:rFonts w:asciiTheme="majorHAnsi" w:hAnsiTheme="majorHAnsi" w:cstheme="majorHAnsi"/>
          <w:lang w:val="es-ES"/>
        </w:rPr>
        <w:t xml:space="preserve">Debido a la calidad de las fuentes, fue imposible conseguir una serie de precios para todos los años que implica esta investigación. En definitiva, todas nuestras series contemplan los </w:t>
      </w:r>
      <w:r w:rsidR="00A55044">
        <w:rPr>
          <w:rFonts w:asciiTheme="majorHAnsi" w:hAnsiTheme="majorHAnsi" w:cstheme="majorHAnsi"/>
          <w:lang w:val="es-ES"/>
        </w:rPr>
        <w:t xml:space="preserve">precios </w:t>
      </w:r>
      <w:r>
        <w:rPr>
          <w:rFonts w:asciiTheme="majorHAnsi" w:hAnsiTheme="majorHAnsi" w:cstheme="majorHAnsi"/>
          <w:lang w:val="es-ES"/>
        </w:rPr>
        <w:t xml:space="preserve">para varios años dentro del período 1841 a 1970. Tales series son: precios de leña en Valparaíso y Santiago; carbón mineral de Lota, Puerto Carbonero, Valparaíso y Santiago; carbón mineral importado; Petróleo importado; y precio del kWh </w:t>
      </w:r>
      <w:r w:rsidR="00EC012A">
        <w:rPr>
          <w:rFonts w:asciiTheme="majorHAnsi" w:hAnsiTheme="majorHAnsi" w:cstheme="majorHAnsi"/>
          <w:lang w:val="es-ES"/>
        </w:rPr>
        <w:t xml:space="preserve">industrial </w:t>
      </w:r>
      <w:r>
        <w:rPr>
          <w:rFonts w:asciiTheme="majorHAnsi" w:hAnsiTheme="majorHAnsi" w:cstheme="majorHAnsi"/>
          <w:lang w:val="es-ES"/>
        </w:rPr>
        <w:t xml:space="preserve">en Santiago. </w:t>
      </w:r>
    </w:p>
    <w:p w14:paraId="0BC57163" w14:textId="2DBA7A43" w:rsidR="00F307F1" w:rsidRDefault="00576F2D" w:rsidP="00A55044">
      <w:pPr>
        <w:spacing w:line="276" w:lineRule="auto"/>
        <w:ind w:firstLine="360"/>
        <w:jc w:val="both"/>
        <w:rPr>
          <w:rFonts w:asciiTheme="majorHAnsi" w:hAnsiTheme="majorHAnsi" w:cstheme="majorHAnsi"/>
          <w:lang w:val="es-ES"/>
        </w:rPr>
      </w:pPr>
      <w:r>
        <w:rPr>
          <w:rFonts w:asciiTheme="majorHAnsi" w:hAnsiTheme="majorHAnsi" w:cstheme="majorHAnsi"/>
          <w:lang w:val="es-ES"/>
        </w:rPr>
        <w:lastRenderedPageBreak/>
        <w:t xml:space="preserve">Especial mención debemos hacer para agradecer el apoyo, orientación y fuentes del Dr. Matus, sin el cual no habríamos podido salvar dificultades significativas de esta investigación. De igual forma, agradecemos el trabajo y buena disposición de </w:t>
      </w:r>
      <w:proofErr w:type="gramStart"/>
      <w:r>
        <w:rPr>
          <w:rFonts w:asciiTheme="majorHAnsi" w:hAnsiTheme="majorHAnsi" w:cstheme="majorHAnsi"/>
          <w:lang w:val="es-ES"/>
        </w:rPr>
        <w:t>los funcionarios y funcionarias</w:t>
      </w:r>
      <w:proofErr w:type="gramEnd"/>
      <w:r>
        <w:rPr>
          <w:rFonts w:asciiTheme="majorHAnsi" w:hAnsiTheme="majorHAnsi" w:cstheme="majorHAnsi"/>
          <w:lang w:val="es-ES"/>
        </w:rPr>
        <w:t xml:space="preserve"> de la Biblioteca Santiago </w:t>
      </w:r>
      <w:proofErr w:type="spellStart"/>
      <w:r>
        <w:rPr>
          <w:rFonts w:asciiTheme="majorHAnsi" w:hAnsiTheme="majorHAnsi" w:cstheme="majorHAnsi"/>
          <w:lang w:val="es-ES"/>
        </w:rPr>
        <w:t>Severín</w:t>
      </w:r>
      <w:proofErr w:type="spellEnd"/>
      <w:r>
        <w:rPr>
          <w:rFonts w:asciiTheme="majorHAnsi" w:hAnsiTheme="majorHAnsi" w:cstheme="majorHAnsi"/>
          <w:lang w:val="es-ES"/>
        </w:rPr>
        <w:t xml:space="preserve">, de Valparaíso, cuyos archivos contienen las principales fuentes empleadas en este artículo. </w:t>
      </w:r>
    </w:p>
    <w:p w14:paraId="25B338A9" w14:textId="77777777" w:rsidR="006135FC" w:rsidRDefault="006135FC">
      <w:pPr>
        <w:rPr>
          <w:rFonts w:ascii="Calibri Light" w:eastAsia="Times New Roman" w:hAnsi="Calibri Light" w:cs="Calibri Light"/>
          <w:b/>
          <w:bCs/>
          <w:color w:val="000000"/>
          <w:sz w:val="20"/>
          <w:szCs w:val="20"/>
          <w:lang w:val="es-ES" w:eastAsia="es-ES"/>
        </w:rPr>
      </w:pPr>
      <w:r>
        <w:rPr>
          <w:rFonts w:ascii="Calibri Light" w:eastAsia="Times New Roman" w:hAnsi="Calibri Light" w:cs="Calibri Light"/>
          <w:b/>
          <w:bCs/>
          <w:color w:val="000000"/>
          <w:sz w:val="20"/>
          <w:szCs w:val="20"/>
          <w:lang w:val="es-ES" w:eastAsia="es-ES"/>
        </w:rPr>
        <w:br w:type="page"/>
      </w:r>
    </w:p>
    <w:p w14:paraId="761C05C0" w14:textId="537ADE51" w:rsidR="001D079D" w:rsidRDefault="00A55044" w:rsidP="00576F2D">
      <w:pPr>
        <w:jc w:val="center"/>
        <w:rPr>
          <w:rFonts w:ascii="Calibri Light" w:eastAsia="Times New Roman" w:hAnsi="Calibri Light" w:cs="Calibri Light"/>
          <w:b/>
          <w:bCs/>
          <w:color w:val="000000"/>
          <w:sz w:val="20"/>
          <w:szCs w:val="20"/>
          <w:lang w:val="es-ES" w:eastAsia="es-ES"/>
        </w:rPr>
      </w:pPr>
      <w:r>
        <w:rPr>
          <w:rFonts w:ascii="Calibri Light" w:eastAsia="Times New Roman" w:hAnsi="Calibri Light" w:cs="Calibri Light"/>
          <w:b/>
          <w:bCs/>
          <w:color w:val="000000"/>
          <w:sz w:val="20"/>
          <w:szCs w:val="20"/>
          <w:lang w:val="es-ES" w:eastAsia="es-ES"/>
        </w:rPr>
        <w:lastRenderedPageBreak/>
        <w:t xml:space="preserve">TABLA I.1. </w:t>
      </w:r>
      <w:r w:rsidR="00F307F1" w:rsidRPr="00576F2D">
        <w:rPr>
          <w:rFonts w:ascii="Calibri Light" w:eastAsia="Times New Roman" w:hAnsi="Calibri Light" w:cs="Calibri Light"/>
          <w:b/>
          <w:bCs/>
          <w:color w:val="000000"/>
          <w:sz w:val="20"/>
          <w:szCs w:val="20"/>
          <w:lang w:val="es-ES" w:eastAsia="es-ES"/>
        </w:rPr>
        <w:t>Precios de la Energía Primaria en Chile</w:t>
      </w:r>
      <w:r w:rsidR="001D079D">
        <w:rPr>
          <w:rFonts w:ascii="Calibri Light" w:eastAsia="Times New Roman" w:hAnsi="Calibri Light" w:cs="Calibri Light"/>
          <w:b/>
          <w:bCs/>
          <w:color w:val="000000"/>
          <w:sz w:val="20"/>
          <w:szCs w:val="20"/>
          <w:lang w:val="es-ES" w:eastAsia="es-ES"/>
        </w:rPr>
        <w:t>, 1841 – 1970</w:t>
      </w:r>
    </w:p>
    <w:p w14:paraId="33090A22" w14:textId="6092ADA2" w:rsidR="00B9046A" w:rsidRPr="00576F2D" w:rsidRDefault="00F307F1" w:rsidP="00576F2D">
      <w:pPr>
        <w:jc w:val="center"/>
        <w:rPr>
          <w:rFonts w:asciiTheme="majorHAnsi" w:hAnsiTheme="majorHAnsi" w:cstheme="majorHAnsi"/>
          <w:b/>
          <w:bCs/>
          <w:lang w:val="es-ES"/>
        </w:rPr>
      </w:pPr>
      <w:r w:rsidRPr="00576F2D">
        <w:rPr>
          <w:rFonts w:ascii="Calibri Light" w:eastAsia="Times New Roman" w:hAnsi="Calibri Light" w:cs="Calibri Light"/>
          <w:b/>
          <w:bCs/>
          <w:color w:val="000000"/>
          <w:sz w:val="20"/>
          <w:szCs w:val="20"/>
          <w:lang w:val="es-ES" w:eastAsia="es-ES"/>
        </w:rPr>
        <w:t xml:space="preserve"> (</w:t>
      </w:r>
      <w:r w:rsidRPr="00F307F1">
        <w:rPr>
          <w:rFonts w:ascii="Calibri Light" w:eastAsia="Times New Roman" w:hAnsi="Calibri Light" w:cs="Calibri Light"/>
          <w:b/>
          <w:bCs/>
          <w:color w:val="000000"/>
          <w:sz w:val="20"/>
          <w:szCs w:val="20"/>
          <w:lang w:val="es-ES" w:eastAsia="es-ES"/>
        </w:rPr>
        <w:t>Miles de pesos de 1996 x TEP)</w:t>
      </w:r>
    </w:p>
    <w:tbl>
      <w:tblPr>
        <w:tblStyle w:val="Tablanormal5"/>
        <w:tblW w:w="8794" w:type="dxa"/>
        <w:tblLook w:val="04A0" w:firstRow="1" w:lastRow="0" w:firstColumn="1" w:lastColumn="0" w:noHBand="0" w:noVBand="1"/>
      </w:tblPr>
      <w:tblGrid>
        <w:gridCol w:w="722"/>
        <w:gridCol w:w="1054"/>
        <w:gridCol w:w="849"/>
        <w:gridCol w:w="1072"/>
        <w:gridCol w:w="937"/>
        <w:gridCol w:w="1083"/>
        <w:gridCol w:w="1070"/>
        <w:gridCol w:w="1054"/>
        <w:gridCol w:w="953"/>
      </w:tblGrid>
      <w:tr w:rsidR="00576F2D" w:rsidRPr="00576F2D" w14:paraId="7E449B0E" w14:textId="77777777" w:rsidTr="001D079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722" w:type="dxa"/>
            <w:tcBorders>
              <w:bottom w:val="single" w:sz="4" w:space="0" w:color="auto"/>
              <w:right w:val="single" w:sz="4" w:space="0" w:color="auto"/>
            </w:tcBorders>
            <w:noWrap/>
            <w:vAlign w:val="center"/>
          </w:tcPr>
          <w:p w14:paraId="1B083651" w14:textId="77777777" w:rsidR="00576F2D" w:rsidRPr="00576F2D" w:rsidRDefault="00576F2D" w:rsidP="001D079D">
            <w:pPr>
              <w:jc w:val="center"/>
              <w:rPr>
                <w:rFonts w:ascii="Calibri Light" w:eastAsia="Times New Roman" w:hAnsi="Calibri Light" w:cs="Calibri Light"/>
                <w:b/>
                <w:bCs/>
                <w:color w:val="000000"/>
                <w:sz w:val="20"/>
                <w:szCs w:val="20"/>
                <w:lang w:val="es-ES" w:eastAsia="es-ES"/>
              </w:rPr>
            </w:pPr>
          </w:p>
        </w:tc>
        <w:tc>
          <w:tcPr>
            <w:tcW w:w="4995" w:type="dxa"/>
            <w:gridSpan w:val="5"/>
            <w:tcBorders>
              <w:top w:val="single" w:sz="4" w:space="0" w:color="auto"/>
              <w:left w:val="single" w:sz="4" w:space="0" w:color="auto"/>
              <w:bottom w:val="single" w:sz="4" w:space="0" w:color="auto"/>
              <w:right w:val="single" w:sz="4" w:space="0" w:color="auto"/>
            </w:tcBorders>
            <w:vAlign w:val="center"/>
          </w:tcPr>
          <w:p w14:paraId="202CE632" w14:textId="02BC8DD3" w:rsidR="00576F2D" w:rsidRPr="00576F2D" w:rsidRDefault="00576F2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Carbón Mineral</w:t>
            </w:r>
          </w:p>
        </w:tc>
        <w:tc>
          <w:tcPr>
            <w:tcW w:w="1070" w:type="dxa"/>
            <w:tcBorders>
              <w:top w:val="single" w:sz="4" w:space="0" w:color="auto"/>
              <w:left w:val="single" w:sz="4" w:space="0" w:color="auto"/>
              <w:bottom w:val="single" w:sz="4" w:space="0" w:color="auto"/>
              <w:right w:val="single" w:sz="4" w:space="0" w:color="auto"/>
            </w:tcBorders>
            <w:vAlign w:val="center"/>
          </w:tcPr>
          <w:p w14:paraId="7587DDAF" w14:textId="51E8D715" w:rsidR="00576F2D" w:rsidRPr="00576F2D" w:rsidRDefault="00576F2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Petróleo</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418DF6DF" w14:textId="2FAAF262" w:rsidR="00576F2D" w:rsidRPr="00576F2D" w:rsidRDefault="00576F2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Leña</w:t>
            </w:r>
          </w:p>
        </w:tc>
      </w:tr>
      <w:tr w:rsidR="00576F2D" w:rsidRPr="00F307F1" w14:paraId="5052B9CC" w14:textId="77777777" w:rsidTr="001D07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bottom w:val="single" w:sz="4" w:space="0" w:color="auto"/>
              <w:right w:val="single" w:sz="4" w:space="0" w:color="auto"/>
            </w:tcBorders>
            <w:noWrap/>
            <w:vAlign w:val="center"/>
            <w:hideMark/>
          </w:tcPr>
          <w:p w14:paraId="12E5C8AF" w14:textId="77777777" w:rsidR="00F307F1" w:rsidRPr="00F307F1" w:rsidRDefault="00F307F1" w:rsidP="001D079D">
            <w:pPr>
              <w:jc w:val="center"/>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AÑO</w:t>
            </w:r>
          </w:p>
        </w:tc>
        <w:tc>
          <w:tcPr>
            <w:tcW w:w="0" w:type="auto"/>
            <w:tcBorders>
              <w:top w:val="single" w:sz="4" w:space="0" w:color="auto"/>
              <w:left w:val="single" w:sz="4" w:space="0" w:color="auto"/>
              <w:bottom w:val="single" w:sz="4" w:space="0" w:color="auto"/>
            </w:tcBorders>
            <w:vAlign w:val="center"/>
            <w:hideMark/>
          </w:tcPr>
          <w:p w14:paraId="145089F7"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849" w:type="dxa"/>
            <w:tcBorders>
              <w:top w:val="single" w:sz="4" w:space="0" w:color="auto"/>
              <w:bottom w:val="single" w:sz="4" w:space="0" w:color="auto"/>
            </w:tcBorders>
            <w:vAlign w:val="center"/>
            <w:hideMark/>
          </w:tcPr>
          <w:p w14:paraId="70C97888"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Lota</w:t>
            </w:r>
          </w:p>
        </w:tc>
        <w:tc>
          <w:tcPr>
            <w:tcW w:w="1072" w:type="dxa"/>
            <w:tcBorders>
              <w:top w:val="single" w:sz="4" w:space="0" w:color="auto"/>
              <w:bottom w:val="single" w:sz="4" w:space="0" w:color="auto"/>
            </w:tcBorders>
            <w:vAlign w:val="center"/>
            <w:hideMark/>
          </w:tcPr>
          <w:p w14:paraId="7C21F542"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proofErr w:type="spellStart"/>
            <w:r w:rsidRPr="00F307F1">
              <w:rPr>
                <w:rFonts w:ascii="Calibri Light" w:eastAsia="Times New Roman" w:hAnsi="Calibri Light" w:cs="Calibri Light"/>
                <w:b/>
                <w:bCs/>
                <w:color w:val="000000"/>
                <w:sz w:val="20"/>
                <w:szCs w:val="20"/>
                <w:lang w:val="es-ES" w:eastAsia="es-ES"/>
              </w:rPr>
              <w:t>Pto</w:t>
            </w:r>
            <w:proofErr w:type="spellEnd"/>
            <w:r w:rsidRPr="00F307F1">
              <w:rPr>
                <w:rFonts w:ascii="Calibri Light" w:eastAsia="Times New Roman" w:hAnsi="Calibri Light" w:cs="Calibri Light"/>
                <w:b/>
                <w:bCs/>
                <w:color w:val="000000"/>
                <w:sz w:val="20"/>
                <w:szCs w:val="20"/>
                <w:lang w:val="es-ES" w:eastAsia="es-ES"/>
              </w:rPr>
              <w:t>. Carbonero</w:t>
            </w:r>
          </w:p>
        </w:tc>
        <w:tc>
          <w:tcPr>
            <w:tcW w:w="937" w:type="dxa"/>
            <w:tcBorders>
              <w:top w:val="single" w:sz="4" w:space="0" w:color="auto"/>
              <w:bottom w:val="single" w:sz="4" w:space="0" w:color="auto"/>
            </w:tcBorders>
            <w:vAlign w:val="center"/>
            <w:hideMark/>
          </w:tcPr>
          <w:p w14:paraId="3DCAEEEC"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c>
          <w:tcPr>
            <w:tcW w:w="1083" w:type="dxa"/>
            <w:tcBorders>
              <w:top w:val="single" w:sz="4" w:space="0" w:color="auto"/>
              <w:bottom w:val="single" w:sz="4" w:space="0" w:color="auto"/>
              <w:right w:val="single" w:sz="4" w:space="0" w:color="auto"/>
            </w:tcBorders>
            <w:vAlign w:val="center"/>
            <w:hideMark/>
          </w:tcPr>
          <w:p w14:paraId="2D3C96A6" w14:textId="66745233" w:rsidR="00F307F1" w:rsidRPr="00F307F1" w:rsidRDefault="00576F2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Importado</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86C19A7" w14:textId="0037EDDC"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Importad</w:t>
            </w:r>
            <w:r w:rsidRPr="00576F2D">
              <w:rPr>
                <w:rFonts w:ascii="Calibri Light" w:eastAsia="Times New Roman" w:hAnsi="Calibri Light" w:cs="Calibri Light"/>
                <w:b/>
                <w:bCs/>
                <w:color w:val="000000"/>
                <w:sz w:val="20"/>
                <w:szCs w:val="20"/>
                <w:lang w:val="es-ES" w:eastAsia="es-ES"/>
              </w:rPr>
              <w:t>o</w:t>
            </w:r>
          </w:p>
        </w:tc>
        <w:tc>
          <w:tcPr>
            <w:tcW w:w="1054" w:type="dxa"/>
            <w:tcBorders>
              <w:top w:val="single" w:sz="4" w:space="0" w:color="auto"/>
              <w:left w:val="single" w:sz="4" w:space="0" w:color="auto"/>
              <w:bottom w:val="single" w:sz="4" w:space="0" w:color="auto"/>
            </w:tcBorders>
            <w:vAlign w:val="center"/>
            <w:hideMark/>
          </w:tcPr>
          <w:p w14:paraId="3620C9C0"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953" w:type="dxa"/>
            <w:tcBorders>
              <w:top w:val="single" w:sz="4" w:space="0" w:color="auto"/>
              <w:bottom w:val="single" w:sz="4" w:space="0" w:color="auto"/>
              <w:right w:val="single" w:sz="4" w:space="0" w:color="auto"/>
            </w:tcBorders>
            <w:vAlign w:val="center"/>
            <w:hideMark/>
          </w:tcPr>
          <w:p w14:paraId="22E8996D" w14:textId="77777777" w:rsidR="00F307F1" w:rsidRPr="00F307F1" w:rsidRDefault="00F307F1"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r>
      <w:tr w:rsidR="00576F2D" w:rsidRPr="00F307F1" w14:paraId="3252BB77"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right w:val="single" w:sz="4" w:space="0" w:color="auto"/>
            </w:tcBorders>
            <w:noWrap/>
            <w:hideMark/>
          </w:tcPr>
          <w:p w14:paraId="487128AC"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1841</w:t>
            </w:r>
          </w:p>
        </w:tc>
        <w:tc>
          <w:tcPr>
            <w:tcW w:w="0" w:type="auto"/>
            <w:tcBorders>
              <w:top w:val="single" w:sz="4" w:space="0" w:color="auto"/>
              <w:left w:val="single" w:sz="4" w:space="0" w:color="auto"/>
            </w:tcBorders>
            <w:noWrap/>
            <w:hideMark/>
          </w:tcPr>
          <w:p w14:paraId="383229A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tcBorders>
              <w:top w:val="single" w:sz="4" w:space="0" w:color="auto"/>
            </w:tcBorders>
            <w:noWrap/>
            <w:hideMark/>
          </w:tcPr>
          <w:p w14:paraId="7775877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tcBorders>
              <w:top w:val="single" w:sz="4" w:space="0" w:color="auto"/>
            </w:tcBorders>
            <w:noWrap/>
            <w:hideMark/>
          </w:tcPr>
          <w:p w14:paraId="72DBEF1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tcBorders>
              <w:top w:val="single" w:sz="4" w:space="0" w:color="auto"/>
            </w:tcBorders>
            <w:noWrap/>
            <w:hideMark/>
          </w:tcPr>
          <w:p w14:paraId="7A6F80F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top w:val="single" w:sz="4" w:space="0" w:color="auto"/>
              <w:right w:val="single" w:sz="4" w:space="0" w:color="auto"/>
            </w:tcBorders>
            <w:noWrap/>
            <w:hideMark/>
          </w:tcPr>
          <w:p w14:paraId="22B2A40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top w:val="single" w:sz="4" w:space="0" w:color="auto"/>
              <w:left w:val="single" w:sz="4" w:space="0" w:color="auto"/>
              <w:right w:val="single" w:sz="4" w:space="0" w:color="auto"/>
            </w:tcBorders>
            <w:noWrap/>
            <w:hideMark/>
          </w:tcPr>
          <w:p w14:paraId="3A4C3BF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top w:val="single" w:sz="4" w:space="0" w:color="auto"/>
              <w:left w:val="single" w:sz="4" w:space="0" w:color="auto"/>
            </w:tcBorders>
            <w:noWrap/>
            <w:hideMark/>
          </w:tcPr>
          <w:p w14:paraId="19A6851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100,87</w:t>
            </w:r>
          </w:p>
        </w:tc>
        <w:tc>
          <w:tcPr>
            <w:tcW w:w="953" w:type="dxa"/>
            <w:tcBorders>
              <w:top w:val="single" w:sz="4" w:space="0" w:color="auto"/>
              <w:right w:val="single" w:sz="4" w:space="0" w:color="auto"/>
            </w:tcBorders>
            <w:noWrap/>
            <w:hideMark/>
          </w:tcPr>
          <w:p w14:paraId="244CD34B"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CADD00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AEE883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1842</w:t>
            </w:r>
          </w:p>
        </w:tc>
        <w:tc>
          <w:tcPr>
            <w:tcW w:w="0" w:type="auto"/>
            <w:tcBorders>
              <w:left w:val="single" w:sz="4" w:space="0" w:color="auto"/>
            </w:tcBorders>
            <w:noWrap/>
            <w:hideMark/>
          </w:tcPr>
          <w:p w14:paraId="1BEB8FF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36FF2AE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761EE6B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1A86F1A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5F1331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140CAC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DAFDF3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111,74</w:t>
            </w:r>
          </w:p>
        </w:tc>
        <w:tc>
          <w:tcPr>
            <w:tcW w:w="953" w:type="dxa"/>
            <w:tcBorders>
              <w:right w:val="single" w:sz="4" w:space="0" w:color="auto"/>
            </w:tcBorders>
            <w:noWrap/>
            <w:hideMark/>
          </w:tcPr>
          <w:p w14:paraId="1F1390F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61DC99F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311F355"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1843</w:t>
            </w:r>
          </w:p>
        </w:tc>
        <w:tc>
          <w:tcPr>
            <w:tcW w:w="0" w:type="auto"/>
            <w:tcBorders>
              <w:left w:val="single" w:sz="4" w:space="0" w:color="auto"/>
            </w:tcBorders>
            <w:noWrap/>
            <w:hideMark/>
          </w:tcPr>
          <w:p w14:paraId="22B0E17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76C6670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346C28E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3468FA6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3A5B4A3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97,87</w:t>
            </w:r>
          </w:p>
        </w:tc>
        <w:tc>
          <w:tcPr>
            <w:tcW w:w="1070" w:type="dxa"/>
            <w:tcBorders>
              <w:left w:val="single" w:sz="4" w:space="0" w:color="auto"/>
              <w:right w:val="single" w:sz="4" w:space="0" w:color="auto"/>
            </w:tcBorders>
            <w:noWrap/>
            <w:hideMark/>
          </w:tcPr>
          <w:p w14:paraId="5B3BD38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130072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A8EC30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1A418A3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70A877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1844</w:t>
            </w:r>
          </w:p>
        </w:tc>
        <w:tc>
          <w:tcPr>
            <w:tcW w:w="0" w:type="auto"/>
            <w:tcBorders>
              <w:left w:val="single" w:sz="4" w:space="0" w:color="auto"/>
            </w:tcBorders>
            <w:noWrap/>
            <w:hideMark/>
          </w:tcPr>
          <w:p w14:paraId="19FAF28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4B374E9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23CF6C2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6775A1F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6D41DC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54,63</w:t>
            </w:r>
          </w:p>
        </w:tc>
        <w:tc>
          <w:tcPr>
            <w:tcW w:w="1070" w:type="dxa"/>
            <w:tcBorders>
              <w:left w:val="single" w:sz="4" w:space="0" w:color="auto"/>
              <w:right w:val="single" w:sz="4" w:space="0" w:color="auto"/>
            </w:tcBorders>
            <w:noWrap/>
            <w:hideMark/>
          </w:tcPr>
          <w:p w14:paraId="328673D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6B15F8A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92,36</w:t>
            </w:r>
          </w:p>
        </w:tc>
        <w:tc>
          <w:tcPr>
            <w:tcW w:w="953" w:type="dxa"/>
            <w:tcBorders>
              <w:right w:val="single" w:sz="4" w:space="0" w:color="auto"/>
            </w:tcBorders>
            <w:noWrap/>
            <w:hideMark/>
          </w:tcPr>
          <w:p w14:paraId="44F230A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AA3ED32"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F5FB95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1845</w:t>
            </w:r>
          </w:p>
        </w:tc>
        <w:tc>
          <w:tcPr>
            <w:tcW w:w="0" w:type="auto"/>
            <w:tcBorders>
              <w:left w:val="single" w:sz="4" w:space="0" w:color="auto"/>
            </w:tcBorders>
            <w:noWrap/>
            <w:hideMark/>
          </w:tcPr>
          <w:p w14:paraId="76553CC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3F089A4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4813211B"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0E9F30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A1E4FA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07E2A54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1CEAF54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100,68</w:t>
            </w:r>
          </w:p>
        </w:tc>
        <w:tc>
          <w:tcPr>
            <w:tcW w:w="953" w:type="dxa"/>
            <w:tcBorders>
              <w:right w:val="single" w:sz="4" w:space="0" w:color="auto"/>
            </w:tcBorders>
            <w:noWrap/>
            <w:hideMark/>
          </w:tcPr>
          <w:p w14:paraId="7CCF600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3B44BEE"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DCF6C5C"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1846</w:t>
            </w:r>
          </w:p>
        </w:tc>
        <w:tc>
          <w:tcPr>
            <w:tcW w:w="0" w:type="auto"/>
            <w:tcBorders>
              <w:left w:val="single" w:sz="4" w:space="0" w:color="auto"/>
            </w:tcBorders>
            <w:noWrap/>
            <w:hideMark/>
          </w:tcPr>
          <w:p w14:paraId="597CCD0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23D35E7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7EDACC0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AD2CEA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44E1AC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30,94</w:t>
            </w:r>
          </w:p>
        </w:tc>
        <w:tc>
          <w:tcPr>
            <w:tcW w:w="1070" w:type="dxa"/>
            <w:tcBorders>
              <w:left w:val="single" w:sz="4" w:space="0" w:color="auto"/>
              <w:right w:val="single" w:sz="4" w:space="0" w:color="auto"/>
            </w:tcBorders>
            <w:noWrap/>
            <w:hideMark/>
          </w:tcPr>
          <w:p w14:paraId="736737A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9CE4A2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9FF56D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4418909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6D1B5AA"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1847</w:t>
            </w:r>
          </w:p>
        </w:tc>
        <w:tc>
          <w:tcPr>
            <w:tcW w:w="0" w:type="auto"/>
            <w:tcBorders>
              <w:left w:val="single" w:sz="4" w:space="0" w:color="auto"/>
            </w:tcBorders>
            <w:noWrap/>
            <w:hideMark/>
          </w:tcPr>
          <w:p w14:paraId="56330A2E" w14:textId="47C0793A"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72,0</w:t>
            </w:r>
          </w:p>
        </w:tc>
        <w:tc>
          <w:tcPr>
            <w:tcW w:w="849" w:type="dxa"/>
            <w:noWrap/>
            <w:hideMark/>
          </w:tcPr>
          <w:p w14:paraId="7F1A753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5102F3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48EF9E8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BA27E0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28,80</w:t>
            </w:r>
          </w:p>
        </w:tc>
        <w:tc>
          <w:tcPr>
            <w:tcW w:w="1070" w:type="dxa"/>
            <w:tcBorders>
              <w:left w:val="single" w:sz="4" w:space="0" w:color="auto"/>
              <w:right w:val="single" w:sz="4" w:space="0" w:color="auto"/>
            </w:tcBorders>
            <w:noWrap/>
            <w:hideMark/>
          </w:tcPr>
          <w:p w14:paraId="13CAE27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695DA61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92,32</w:t>
            </w:r>
          </w:p>
        </w:tc>
        <w:tc>
          <w:tcPr>
            <w:tcW w:w="953" w:type="dxa"/>
            <w:tcBorders>
              <w:right w:val="single" w:sz="4" w:space="0" w:color="auto"/>
            </w:tcBorders>
            <w:noWrap/>
            <w:hideMark/>
          </w:tcPr>
          <w:p w14:paraId="48BADF6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E2A074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D6EB59B"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1848</w:t>
            </w:r>
          </w:p>
        </w:tc>
        <w:tc>
          <w:tcPr>
            <w:tcW w:w="0" w:type="auto"/>
            <w:tcBorders>
              <w:left w:val="single" w:sz="4" w:space="0" w:color="auto"/>
            </w:tcBorders>
            <w:noWrap/>
            <w:hideMark/>
          </w:tcPr>
          <w:p w14:paraId="1B39FE96" w14:textId="66113566"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86,</w:t>
            </w:r>
            <w:r w:rsidR="000D7376">
              <w:rPr>
                <w:rFonts w:ascii="Calibri Light" w:eastAsia="Times New Roman" w:hAnsi="Calibri Light" w:cs="Calibri Light"/>
                <w:color w:val="000000"/>
                <w:sz w:val="20"/>
                <w:szCs w:val="20"/>
                <w:lang w:val="es-ES" w:eastAsia="es-ES"/>
              </w:rPr>
              <w:t>7</w:t>
            </w:r>
          </w:p>
        </w:tc>
        <w:tc>
          <w:tcPr>
            <w:tcW w:w="849" w:type="dxa"/>
            <w:noWrap/>
            <w:hideMark/>
          </w:tcPr>
          <w:p w14:paraId="1AE87CF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40EB33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2FF557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387ED7C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34,67</w:t>
            </w:r>
          </w:p>
        </w:tc>
        <w:tc>
          <w:tcPr>
            <w:tcW w:w="1070" w:type="dxa"/>
            <w:tcBorders>
              <w:left w:val="single" w:sz="4" w:space="0" w:color="auto"/>
              <w:right w:val="single" w:sz="4" w:space="0" w:color="auto"/>
            </w:tcBorders>
            <w:noWrap/>
            <w:hideMark/>
          </w:tcPr>
          <w:p w14:paraId="7528B87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3638CE5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111,14</w:t>
            </w:r>
          </w:p>
        </w:tc>
        <w:tc>
          <w:tcPr>
            <w:tcW w:w="953" w:type="dxa"/>
            <w:tcBorders>
              <w:right w:val="single" w:sz="4" w:space="0" w:color="auto"/>
            </w:tcBorders>
            <w:noWrap/>
            <w:hideMark/>
          </w:tcPr>
          <w:p w14:paraId="3C51EE2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1470A9F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D657EEB"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1849</w:t>
            </w:r>
          </w:p>
        </w:tc>
        <w:tc>
          <w:tcPr>
            <w:tcW w:w="0" w:type="auto"/>
            <w:tcBorders>
              <w:left w:val="single" w:sz="4" w:space="0" w:color="auto"/>
            </w:tcBorders>
            <w:noWrap/>
            <w:hideMark/>
          </w:tcPr>
          <w:p w14:paraId="59C2AE39" w14:textId="3D3A73B4"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93,1</w:t>
            </w:r>
          </w:p>
        </w:tc>
        <w:tc>
          <w:tcPr>
            <w:tcW w:w="849" w:type="dxa"/>
            <w:noWrap/>
            <w:hideMark/>
          </w:tcPr>
          <w:p w14:paraId="1CA2AB0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788221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C9040B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35108CF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37,24</w:t>
            </w:r>
          </w:p>
        </w:tc>
        <w:tc>
          <w:tcPr>
            <w:tcW w:w="1070" w:type="dxa"/>
            <w:tcBorders>
              <w:left w:val="single" w:sz="4" w:space="0" w:color="auto"/>
              <w:right w:val="single" w:sz="4" w:space="0" w:color="auto"/>
            </w:tcBorders>
            <w:noWrap/>
            <w:hideMark/>
          </w:tcPr>
          <w:p w14:paraId="56FBE42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86D580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114,32</w:t>
            </w:r>
          </w:p>
        </w:tc>
        <w:tc>
          <w:tcPr>
            <w:tcW w:w="953" w:type="dxa"/>
            <w:tcBorders>
              <w:right w:val="single" w:sz="4" w:space="0" w:color="auto"/>
            </w:tcBorders>
            <w:noWrap/>
            <w:hideMark/>
          </w:tcPr>
          <w:p w14:paraId="35D701E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58CD97CA"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13591FE"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1850</w:t>
            </w:r>
          </w:p>
        </w:tc>
        <w:tc>
          <w:tcPr>
            <w:tcW w:w="0" w:type="auto"/>
            <w:tcBorders>
              <w:left w:val="single" w:sz="4" w:space="0" w:color="auto"/>
            </w:tcBorders>
            <w:noWrap/>
            <w:hideMark/>
          </w:tcPr>
          <w:p w14:paraId="3F2EA3A0" w14:textId="06759E94"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108,5</w:t>
            </w:r>
          </w:p>
        </w:tc>
        <w:tc>
          <w:tcPr>
            <w:tcW w:w="849" w:type="dxa"/>
            <w:noWrap/>
            <w:hideMark/>
          </w:tcPr>
          <w:p w14:paraId="7B480F9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168BAF6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07D4290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136D6F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FE2CC3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1AC1B3F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124,84</w:t>
            </w:r>
          </w:p>
        </w:tc>
        <w:tc>
          <w:tcPr>
            <w:tcW w:w="953" w:type="dxa"/>
            <w:tcBorders>
              <w:right w:val="single" w:sz="4" w:space="0" w:color="auto"/>
            </w:tcBorders>
            <w:noWrap/>
            <w:hideMark/>
          </w:tcPr>
          <w:p w14:paraId="142133D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9DC7F2B"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245096E"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1851</w:t>
            </w:r>
          </w:p>
        </w:tc>
        <w:tc>
          <w:tcPr>
            <w:tcW w:w="0" w:type="auto"/>
            <w:tcBorders>
              <w:left w:val="single" w:sz="4" w:space="0" w:color="auto"/>
            </w:tcBorders>
            <w:noWrap/>
            <w:hideMark/>
          </w:tcPr>
          <w:p w14:paraId="0D87B421" w14:textId="6951539A"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116,3</w:t>
            </w:r>
          </w:p>
        </w:tc>
        <w:tc>
          <w:tcPr>
            <w:tcW w:w="849" w:type="dxa"/>
            <w:noWrap/>
            <w:hideMark/>
          </w:tcPr>
          <w:p w14:paraId="2A16106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B813FE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187C4E2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3CE85C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74,46</w:t>
            </w:r>
          </w:p>
        </w:tc>
        <w:tc>
          <w:tcPr>
            <w:tcW w:w="1070" w:type="dxa"/>
            <w:tcBorders>
              <w:left w:val="single" w:sz="4" w:space="0" w:color="auto"/>
              <w:right w:val="single" w:sz="4" w:space="0" w:color="auto"/>
            </w:tcBorders>
            <w:noWrap/>
            <w:hideMark/>
          </w:tcPr>
          <w:p w14:paraId="54EF272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5BE6A7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133,82</w:t>
            </w:r>
          </w:p>
        </w:tc>
        <w:tc>
          <w:tcPr>
            <w:tcW w:w="953" w:type="dxa"/>
            <w:tcBorders>
              <w:right w:val="single" w:sz="4" w:space="0" w:color="auto"/>
            </w:tcBorders>
            <w:noWrap/>
            <w:hideMark/>
          </w:tcPr>
          <w:p w14:paraId="2507733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0A55105"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B075B35"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1852</w:t>
            </w:r>
          </w:p>
        </w:tc>
        <w:tc>
          <w:tcPr>
            <w:tcW w:w="0" w:type="auto"/>
            <w:tcBorders>
              <w:left w:val="single" w:sz="4" w:space="0" w:color="auto"/>
            </w:tcBorders>
            <w:noWrap/>
            <w:hideMark/>
          </w:tcPr>
          <w:p w14:paraId="3442B7C7" w14:textId="700131DB"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86,5</w:t>
            </w:r>
          </w:p>
        </w:tc>
        <w:tc>
          <w:tcPr>
            <w:tcW w:w="849" w:type="dxa"/>
            <w:noWrap/>
            <w:hideMark/>
          </w:tcPr>
          <w:p w14:paraId="7E91179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1F440FC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111EC14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3E9952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144,49</w:t>
            </w:r>
          </w:p>
        </w:tc>
        <w:tc>
          <w:tcPr>
            <w:tcW w:w="1070" w:type="dxa"/>
            <w:tcBorders>
              <w:left w:val="single" w:sz="4" w:space="0" w:color="auto"/>
              <w:right w:val="single" w:sz="4" w:space="0" w:color="auto"/>
            </w:tcBorders>
            <w:noWrap/>
            <w:hideMark/>
          </w:tcPr>
          <w:p w14:paraId="130C33F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6325E0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119,49</w:t>
            </w:r>
          </w:p>
        </w:tc>
        <w:tc>
          <w:tcPr>
            <w:tcW w:w="953" w:type="dxa"/>
            <w:tcBorders>
              <w:right w:val="single" w:sz="4" w:space="0" w:color="auto"/>
            </w:tcBorders>
            <w:noWrap/>
            <w:hideMark/>
          </w:tcPr>
          <w:p w14:paraId="654EF1F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31360C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12200D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1853</w:t>
            </w:r>
          </w:p>
        </w:tc>
        <w:tc>
          <w:tcPr>
            <w:tcW w:w="0" w:type="auto"/>
            <w:tcBorders>
              <w:left w:val="single" w:sz="4" w:space="0" w:color="auto"/>
            </w:tcBorders>
            <w:noWrap/>
            <w:hideMark/>
          </w:tcPr>
          <w:p w14:paraId="1085F6CB" w14:textId="78E28283"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78,2</w:t>
            </w:r>
          </w:p>
        </w:tc>
        <w:tc>
          <w:tcPr>
            <w:tcW w:w="849" w:type="dxa"/>
            <w:noWrap/>
            <w:hideMark/>
          </w:tcPr>
          <w:p w14:paraId="7E598B4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C42389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380F343"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50109F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125,14</w:t>
            </w:r>
          </w:p>
        </w:tc>
        <w:tc>
          <w:tcPr>
            <w:tcW w:w="1070" w:type="dxa"/>
            <w:tcBorders>
              <w:left w:val="single" w:sz="4" w:space="0" w:color="auto"/>
              <w:right w:val="single" w:sz="4" w:space="0" w:color="auto"/>
            </w:tcBorders>
            <w:noWrap/>
            <w:hideMark/>
          </w:tcPr>
          <w:p w14:paraId="33E8EEA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A192C6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92,56</w:t>
            </w:r>
          </w:p>
        </w:tc>
        <w:tc>
          <w:tcPr>
            <w:tcW w:w="953" w:type="dxa"/>
            <w:tcBorders>
              <w:right w:val="single" w:sz="4" w:space="0" w:color="auto"/>
            </w:tcBorders>
            <w:noWrap/>
            <w:hideMark/>
          </w:tcPr>
          <w:p w14:paraId="02CA39A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CEED8C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974EF0A"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1854</w:t>
            </w:r>
          </w:p>
        </w:tc>
        <w:tc>
          <w:tcPr>
            <w:tcW w:w="0" w:type="auto"/>
            <w:tcBorders>
              <w:left w:val="single" w:sz="4" w:space="0" w:color="auto"/>
            </w:tcBorders>
            <w:noWrap/>
            <w:hideMark/>
          </w:tcPr>
          <w:p w14:paraId="56033251" w14:textId="3E89449E"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68,</w:t>
            </w:r>
            <w:r w:rsidR="000D7376">
              <w:rPr>
                <w:rFonts w:ascii="Calibri Light" w:eastAsia="Times New Roman" w:hAnsi="Calibri Light" w:cs="Calibri Light"/>
                <w:color w:val="000000"/>
                <w:sz w:val="20"/>
                <w:szCs w:val="20"/>
                <w:lang w:val="es-ES" w:eastAsia="es-ES"/>
              </w:rPr>
              <w:t>4</w:t>
            </w:r>
          </w:p>
        </w:tc>
        <w:tc>
          <w:tcPr>
            <w:tcW w:w="849" w:type="dxa"/>
            <w:noWrap/>
            <w:hideMark/>
          </w:tcPr>
          <w:p w14:paraId="53AE258A" w14:textId="137E64D8"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56,</w:t>
            </w:r>
            <w:r w:rsidR="000D7376">
              <w:rPr>
                <w:rFonts w:ascii="Calibri Light" w:eastAsia="Times New Roman" w:hAnsi="Calibri Light" w:cs="Calibri Light"/>
                <w:color w:val="000000"/>
                <w:sz w:val="20"/>
                <w:szCs w:val="20"/>
                <w:lang w:val="es-ES" w:eastAsia="es-ES"/>
              </w:rPr>
              <w:t>7</w:t>
            </w:r>
          </w:p>
        </w:tc>
        <w:tc>
          <w:tcPr>
            <w:tcW w:w="1072" w:type="dxa"/>
            <w:noWrap/>
            <w:hideMark/>
          </w:tcPr>
          <w:p w14:paraId="5AE3105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3F711C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871EB44"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115,55</w:t>
            </w:r>
          </w:p>
        </w:tc>
        <w:tc>
          <w:tcPr>
            <w:tcW w:w="1070" w:type="dxa"/>
            <w:tcBorders>
              <w:left w:val="single" w:sz="4" w:space="0" w:color="auto"/>
              <w:right w:val="single" w:sz="4" w:space="0" w:color="auto"/>
            </w:tcBorders>
            <w:noWrap/>
            <w:hideMark/>
          </w:tcPr>
          <w:p w14:paraId="555B5FB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D743C1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83,83</w:t>
            </w:r>
          </w:p>
        </w:tc>
        <w:tc>
          <w:tcPr>
            <w:tcW w:w="953" w:type="dxa"/>
            <w:tcBorders>
              <w:right w:val="single" w:sz="4" w:space="0" w:color="auto"/>
            </w:tcBorders>
            <w:noWrap/>
            <w:hideMark/>
          </w:tcPr>
          <w:p w14:paraId="5F32DA5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3702DE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1FE30D7"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1855</w:t>
            </w:r>
          </w:p>
        </w:tc>
        <w:tc>
          <w:tcPr>
            <w:tcW w:w="0" w:type="auto"/>
            <w:tcBorders>
              <w:left w:val="single" w:sz="4" w:space="0" w:color="auto"/>
            </w:tcBorders>
            <w:noWrap/>
            <w:hideMark/>
          </w:tcPr>
          <w:p w14:paraId="7FA481F1" w14:textId="2CAD3006"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66,</w:t>
            </w:r>
            <w:r w:rsidR="000D7376">
              <w:rPr>
                <w:rFonts w:ascii="Calibri Light" w:eastAsia="Times New Roman" w:hAnsi="Calibri Light" w:cs="Calibri Light"/>
                <w:color w:val="000000"/>
                <w:sz w:val="20"/>
                <w:szCs w:val="20"/>
                <w:lang w:val="es-ES" w:eastAsia="es-ES"/>
              </w:rPr>
              <w:t>5</w:t>
            </w:r>
          </w:p>
        </w:tc>
        <w:tc>
          <w:tcPr>
            <w:tcW w:w="849" w:type="dxa"/>
            <w:noWrap/>
            <w:hideMark/>
          </w:tcPr>
          <w:p w14:paraId="6519F295" w14:textId="03B28B3B"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66,</w:t>
            </w:r>
            <w:r w:rsidR="000D7376">
              <w:rPr>
                <w:rFonts w:ascii="Calibri Light" w:eastAsia="Times New Roman" w:hAnsi="Calibri Light" w:cs="Calibri Light"/>
                <w:color w:val="000000"/>
                <w:sz w:val="20"/>
                <w:szCs w:val="20"/>
                <w:lang w:val="es-ES" w:eastAsia="es-ES"/>
              </w:rPr>
              <w:t>5</w:t>
            </w:r>
          </w:p>
        </w:tc>
        <w:tc>
          <w:tcPr>
            <w:tcW w:w="1072" w:type="dxa"/>
            <w:noWrap/>
            <w:hideMark/>
          </w:tcPr>
          <w:p w14:paraId="2F7C3E0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4C64951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9B7970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232A9A7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474079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78,68</w:t>
            </w:r>
          </w:p>
        </w:tc>
        <w:tc>
          <w:tcPr>
            <w:tcW w:w="953" w:type="dxa"/>
            <w:tcBorders>
              <w:right w:val="single" w:sz="4" w:space="0" w:color="auto"/>
            </w:tcBorders>
            <w:noWrap/>
            <w:hideMark/>
          </w:tcPr>
          <w:p w14:paraId="62550A1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6176802"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19ED1B0"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1856</w:t>
            </w:r>
          </w:p>
        </w:tc>
        <w:tc>
          <w:tcPr>
            <w:tcW w:w="0" w:type="auto"/>
            <w:tcBorders>
              <w:left w:val="single" w:sz="4" w:space="0" w:color="auto"/>
            </w:tcBorders>
            <w:noWrap/>
            <w:hideMark/>
          </w:tcPr>
          <w:p w14:paraId="34DF18B1" w14:textId="0B181C04"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52,3</w:t>
            </w:r>
          </w:p>
        </w:tc>
        <w:tc>
          <w:tcPr>
            <w:tcW w:w="849" w:type="dxa"/>
            <w:noWrap/>
            <w:hideMark/>
          </w:tcPr>
          <w:p w14:paraId="6DC30A4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E6E26A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12CE8F7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1961BEB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5DF269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CD81EB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77,39</w:t>
            </w:r>
          </w:p>
        </w:tc>
        <w:tc>
          <w:tcPr>
            <w:tcW w:w="953" w:type="dxa"/>
            <w:tcBorders>
              <w:right w:val="single" w:sz="4" w:space="0" w:color="auto"/>
            </w:tcBorders>
            <w:noWrap/>
            <w:hideMark/>
          </w:tcPr>
          <w:p w14:paraId="3A1FEEC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5FC22659"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AFE0544"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1857</w:t>
            </w:r>
          </w:p>
        </w:tc>
        <w:tc>
          <w:tcPr>
            <w:tcW w:w="0" w:type="auto"/>
            <w:tcBorders>
              <w:left w:val="single" w:sz="4" w:space="0" w:color="auto"/>
            </w:tcBorders>
            <w:noWrap/>
            <w:hideMark/>
          </w:tcPr>
          <w:p w14:paraId="7E1CFB4F" w14:textId="36F78405"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49,8</w:t>
            </w:r>
          </w:p>
        </w:tc>
        <w:tc>
          <w:tcPr>
            <w:tcW w:w="849" w:type="dxa"/>
            <w:noWrap/>
            <w:hideMark/>
          </w:tcPr>
          <w:p w14:paraId="38E1FE6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50E9CD9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34813D0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5D0FE6B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4613409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BA1C49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82,44</w:t>
            </w:r>
          </w:p>
        </w:tc>
        <w:tc>
          <w:tcPr>
            <w:tcW w:w="953" w:type="dxa"/>
            <w:tcBorders>
              <w:right w:val="single" w:sz="4" w:space="0" w:color="auto"/>
            </w:tcBorders>
            <w:noWrap/>
            <w:hideMark/>
          </w:tcPr>
          <w:p w14:paraId="37FF7F4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60B37FF"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6460B96"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1858</w:t>
            </w:r>
          </w:p>
        </w:tc>
        <w:tc>
          <w:tcPr>
            <w:tcW w:w="0" w:type="auto"/>
            <w:tcBorders>
              <w:left w:val="single" w:sz="4" w:space="0" w:color="auto"/>
            </w:tcBorders>
            <w:noWrap/>
            <w:hideMark/>
          </w:tcPr>
          <w:p w14:paraId="38373882" w14:textId="7BC4E641"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56,</w:t>
            </w:r>
            <w:r w:rsidR="000D7376">
              <w:rPr>
                <w:rFonts w:ascii="Calibri Light" w:eastAsia="Times New Roman" w:hAnsi="Calibri Light" w:cs="Calibri Light"/>
                <w:color w:val="000000"/>
                <w:sz w:val="20"/>
                <w:szCs w:val="20"/>
                <w:lang w:val="es-ES" w:eastAsia="es-ES"/>
              </w:rPr>
              <w:t>8</w:t>
            </w:r>
          </w:p>
        </w:tc>
        <w:tc>
          <w:tcPr>
            <w:tcW w:w="849" w:type="dxa"/>
            <w:noWrap/>
            <w:hideMark/>
          </w:tcPr>
          <w:p w14:paraId="397FA3DA" w14:textId="18C15B02"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w:t>
            </w:r>
            <w:r w:rsidR="000D7376">
              <w:rPr>
                <w:rFonts w:ascii="Calibri Light" w:eastAsia="Times New Roman" w:hAnsi="Calibri Light" w:cs="Calibri Light"/>
                <w:color w:val="000000"/>
                <w:sz w:val="20"/>
                <w:szCs w:val="20"/>
                <w:lang w:val="es-ES" w:eastAsia="es-ES"/>
              </w:rPr>
              <w:t>8</w:t>
            </w:r>
          </w:p>
        </w:tc>
        <w:tc>
          <w:tcPr>
            <w:tcW w:w="1072" w:type="dxa"/>
            <w:noWrap/>
            <w:hideMark/>
          </w:tcPr>
          <w:p w14:paraId="70BDA6C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36B31BA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151,11</w:t>
            </w:r>
          </w:p>
        </w:tc>
        <w:tc>
          <w:tcPr>
            <w:tcW w:w="1083" w:type="dxa"/>
            <w:tcBorders>
              <w:right w:val="single" w:sz="4" w:space="0" w:color="auto"/>
            </w:tcBorders>
            <w:noWrap/>
            <w:hideMark/>
          </w:tcPr>
          <w:p w14:paraId="10395C2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0390B5F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1A0580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84,59</w:t>
            </w:r>
          </w:p>
        </w:tc>
        <w:tc>
          <w:tcPr>
            <w:tcW w:w="953" w:type="dxa"/>
            <w:tcBorders>
              <w:right w:val="single" w:sz="4" w:space="0" w:color="auto"/>
            </w:tcBorders>
            <w:noWrap/>
            <w:hideMark/>
          </w:tcPr>
          <w:p w14:paraId="5F5E0C5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999C3BC"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77010CB"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1859</w:t>
            </w:r>
          </w:p>
        </w:tc>
        <w:tc>
          <w:tcPr>
            <w:tcW w:w="0" w:type="auto"/>
            <w:tcBorders>
              <w:left w:val="single" w:sz="4" w:space="0" w:color="auto"/>
            </w:tcBorders>
            <w:noWrap/>
            <w:hideMark/>
          </w:tcPr>
          <w:p w14:paraId="51412FCF" w14:textId="3FE72E38"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65,</w:t>
            </w:r>
            <w:r w:rsidR="000D7376">
              <w:rPr>
                <w:rFonts w:ascii="Calibri Light" w:eastAsia="Times New Roman" w:hAnsi="Calibri Light" w:cs="Calibri Light"/>
                <w:color w:val="000000"/>
                <w:sz w:val="20"/>
                <w:szCs w:val="20"/>
                <w:lang w:val="es-ES" w:eastAsia="es-ES"/>
              </w:rPr>
              <w:t>5</w:t>
            </w:r>
          </w:p>
        </w:tc>
        <w:tc>
          <w:tcPr>
            <w:tcW w:w="849" w:type="dxa"/>
            <w:noWrap/>
            <w:hideMark/>
          </w:tcPr>
          <w:p w14:paraId="4CD3FFE6" w14:textId="4CCD2BC0"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44,0</w:t>
            </w:r>
          </w:p>
        </w:tc>
        <w:tc>
          <w:tcPr>
            <w:tcW w:w="1072" w:type="dxa"/>
            <w:noWrap/>
            <w:hideMark/>
          </w:tcPr>
          <w:p w14:paraId="7C0D036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42,84</w:t>
            </w:r>
          </w:p>
        </w:tc>
        <w:tc>
          <w:tcPr>
            <w:tcW w:w="937" w:type="dxa"/>
            <w:noWrap/>
            <w:hideMark/>
          </w:tcPr>
          <w:p w14:paraId="1A477E8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43CCBB7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128,52</w:t>
            </w:r>
          </w:p>
        </w:tc>
        <w:tc>
          <w:tcPr>
            <w:tcW w:w="1070" w:type="dxa"/>
            <w:tcBorders>
              <w:left w:val="single" w:sz="4" w:space="0" w:color="auto"/>
              <w:right w:val="single" w:sz="4" w:space="0" w:color="auto"/>
            </w:tcBorders>
            <w:noWrap/>
            <w:hideMark/>
          </w:tcPr>
          <w:p w14:paraId="204051D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E918DB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77,46</w:t>
            </w:r>
          </w:p>
        </w:tc>
        <w:tc>
          <w:tcPr>
            <w:tcW w:w="953" w:type="dxa"/>
            <w:tcBorders>
              <w:right w:val="single" w:sz="4" w:space="0" w:color="auto"/>
            </w:tcBorders>
            <w:noWrap/>
            <w:hideMark/>
          </w:tcPr>
          <w:p w14:paraId="10F7483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6C0B74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F7032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1860</w:t>
            </w:r>
          </w:p>
        </w:tc>
        <w:tc>
          <w:tcPr>
            <w:tcW w:w="0" w:type="auto"/>
            <w:tcBorders>
              <w:left w:val="single" w:sz="4" w:space="0" w:color="auto"/>
            </w:tcBorders>
            <w:noWrap/>
            <w:hideMark/>
          </w:tcPr>
          <w:p w14:paraId="113FB7F9" w14:textId="75BB9265"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57,</w:t>
            </w:r>
            <w:r w:rsidR="000D7376">
              <w:rPr>
                <w:rFonts w:ascii="Calibri Light" w:eastAsia="Times New Roman" w:hAnsi="Calibri Light" w:cs="Calibri Light"/>
                <w:color w:val="000000"/>
                <w:sz w:val="20"/>
                <w:szCs w:val="20"/>
                <w:lang w:val="es-ES" w:eastAsia="es-ES"/>
              </w:rPr>
              <w:t>5</w:t>
            </w:r>
          </w:p>
        </w:tc>
        <w:tc>
          <w:tcPr>
            <w:tcW w:w="849" w:type="dxa"/>
            <w:noWrap/>
            <w:hideMark/>
          </w:tcPr>
          <w:p w14:paraId="54817AA9" w14:textId="76143E49"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41,5</w:t>
            </w:r>
          </w:p>
        </w:tc>
        <w:tc>
          <w:tcPr>
            <w:tcW w:w="1072" w:type="dxa"/>
            <w:noWrap/>
            <w:hideMark/>
          </w:tcPr>
          <w:p w14:paraId="064B8FD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1BDB15C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3EDE92B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91,24</w:t>
            </w:r>
          </w:p>
        </w:tc>
        <w:tc>
          <w:tcPr>
            <w:tcW w:w="1070" w:type="dxa"/>
            <w:tcBorders>
              <w:left w:val="single" w:sz="4" w:space="0" w:color="auto"/>
              <w:right w:val="single" w:sz="4" w:space="0" w:color="auto"/>
            </w:tcBorders>
            <w:noWrap/>
            <w:hideMark/>
          </w:tcPr>
          <w:p w14:paraId="7BAF24C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923169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73,32</w:t>
            </w:r>
          </w:p>
        </w:tc>
        <w:tc>
          <w:tcPr>
            <w:tcW w:w="953" w:type="dxa"/>
            <w:tcBorders>
              <w:right w:val="single" w:sz="4" w:space="0" w:color="auto"/>
            </w:tcBorders>
            <w:noWrap/>
            <w:hideMark/>
          </w:tcPr>
          <w:p w14:paraId="2226D4D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6AC88F51"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A438025"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1861</w:t>
            </w:r>
          </w:p>
        </w:tc>
        <w:tc>
          <w:tcPr>
            <w:tcW w:w="0" w:type="auto"/>
            <w:tcBorders>
              <w:left w:val="single" w:sz="4" w:space="0" w:color="auto"/>
            </w:tcBorders>
            <w:noWrap/>
            <w:hideMark/>
          </w:tcPr>
          <w:p w14:paraId="3A98007B" w14:textId="37EC26AD"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64,6</w:t>
            </w:r>
          </w:p>
        </w:tc>
        <w:tc>
          <w:tcPr>
            <w:tcW w:w="849" w:type="dxa"/>
            <w:noWrap/>
            <w:hideMark/>
          </w:tcPr>
          <w:p w14:paraId="74573DE1" w14:textId="12C1EB7C"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w:t>
            </w:r>
            <w:r w:rsidR="000D7376">
              <w:rPr>
                <w:rFonts w:ascii="Calibri Light" w:eastAsia="Times New Roman" w:hAnsi="Calibri Light" w:cs="Calibri Light"/>
                <w:color w:val="000000"/>
                <w:sz w:val="20"/>
                <w:szCs w:val="20"/>
                <w:lang w:val="es-ES" w:eastAsia="es-ES"/>
              </w:rPr>
              <w:t>7</w:t>
            </w:r>
          </w:p>
        </w:tc>
        <w:tc>
          <w:tcPr>
            <w:tcW w:w="1072" w:type="dxa"/>
            <w:noWrap/>
            <w:hideMark/>
          </w:tcPr>
          <w:p w14:paraId="51EDE0B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2DD2AF9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06A7D96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93,37</w:t>
            </w:r>
          </w:p>
        </w:tc>
        <w:tc>
          <w:tcPr>
            <w:tcW w:w="1070" w:type="dxa"/>
            <w:tcBorders>
              <w:left w:val="single" w:sz="4" w:space="0" w:color="auto"/>
              <w:right w:val="single" w:sz="4" w:space="0" w:color="auto"/>
            </w:tcBorders>
            <w:noWrap/>
            <w:hideMark/>
          </w:tcPr>
          <w:p w14:paraId="704CF7B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3C7645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80,28</w:t>
            </w:r>
          </w:p>
        </w:tc>
        <w:tc>
          <w:tcPr>
            <w:tcW w:w="953" w:type="dxa"/>
            <w:tcBorders>
              <w:right w:val="single" w:sz="4" w:space="0" w:color="auto"/>
            </w:tcBorders>
            <w:noWrap/>
            <w:hideMark/>
          </w:tcPr>
          <w:p w14:paraId="2361676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F06ADE0"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B2EF968"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1862</w:t>
            </w:r>
          </w:p>
        </w:tc>
        <w:tc>
          <w:tcPr>
            <w:tcW w:w="0" w:type="auto"/>
            <w:tcBorders>
              <w:left w:val="single" w:sz="4" w:space="0" w:color="auto"/>
            </w:tcBorders>
            <w:noWrap/>
            <w:hideMark/>
          </w:tcPr>
          <w:p w14:paraId="4422E2AC" w14:textId="79948998"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55,3</w:t>
            </w:r>
          </w:p>
        </w:tc>
        <w:tc>
          <w:tcPr>
            <w:tcW w:w="849" w:type="dxa"/>
            <w:noWrap/>
            <w:hideMark/>
          </w:tcPr>
          <w:p w14:paraId="095EBCCD" w14:textId="081ECC63"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w:t>
            </w:r>
            <w:r w:rsidR="000D7376">
              <w:rPr>
                <w:rFonts w:ascii="Calibri Light" w:eastAsia="Times New Roman" w:hAnsi="Calibri Light" w:cs="Calibri Light"/>
                <w:color w:val="000000"/>
                <w:sz w:val="20"/>
                <w:szCs w:val="20"/>
                <w:lang w:val="es-ES" w:eastAsia="es-ES"/>
              </w:rPr>
              <w:t>9</w:t>
            </w:r>
          </w:p>
        </w:tc>
        <w:tc>
          <w:tcPr>
            <w:tcW w:w="1072" w:type="dxa"/>
            <w:noWrap/>
            <w:hideMark/>
          </w:tcPr>
          <w:p w14:paraId="127DAF8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7AC4C56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9D70DE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A3D94B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277EE7A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80,01</w:t>
            </w:r>
          </w:p>
        </w:tc>
        <w:tc>
          <w:tcPr>
            <w:tcW w:w="953" w:type="dxa"/>
            <w:tcBorders>
              <w:right w:val="single" w:sz="4" w:space="0" w:color="auto"/>
            </w:tcBorders>
            <w:noWrap/>
            <w:hideMark/>
          </w:tcPr>
          <w:p w14:paraId="4A88D95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5A3E07A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E497152"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1863</w:t>
            </w:r>
          </w:p>
        </w:tc>
        <w:tc>
          <w:tcPr>
            <w:tcW w:w="0" w:type="auto"/>
            <w:tcBorders>
              <w:left w:val="single" w:sz="4" w:space="0" w:color="auto"/>
            </w:tcBorders>
            <w:noWrap/>
            <w:hideMark/>
          </w:tcPr>
          <w:p w14:paraId="228D35E0" w14:textId="2F3504C5"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w:t>
            </w:r>
            <w:r w:rsidR="000D7376">
              <w:rPr>
                <w:rFonts w:ascii="Calibri Light" w:eastAsia="Times New Roman" w:hAnsi="Calibri Light" w:cs="Calibri Light"/>
                <w:color w:val="000000"/>
                <w:sz w:val="20"/>
                <w:szCs w:val="20"/>
                <w:lang w:val="es-ES" w:eastAsia="es-ES"/>
              </w:rPr>
              <w:t>3</w:t>
            </w:r>
          </w:p>
        </w:tc>
        <w:tc>
          <w:tcPr>
            <w:tcW w:w="849" w:type="dxa"/>
            <w:noWrap/>
            <w:hideMark/>
          </w:tcPr>
          <w:p w14:paraId="1E58991C" w14:textId="2093A9F0"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35,9</w:t>
            </w:r>
          </w:p>
        </w:tc>
        <w:tc>
          <w:tcPr>
            <w:tcW w:w="1072" w:type="dxa"/>
            <w:noWrap/>
            <w:hideMark/>
          </w:tcPr>
          <w:p w14:paraId="47F68CA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87DE4F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0C4ACF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442C818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7A7122C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77,92</w:t>
            </w:r>
          </w:p>
        </w:tc>
        <w:tc>
          <w:tcPr>
            <w:tcW w:w="953" w:type="dxa"/>
            <w:tcBorders>
              <w:right w:val="single" w:sz="4" w:space="0" w:color="auto"/>
            </w:tcBorders>
            <w:noWrap/>
            <w:hideMark/>
          </w:tcPr>
          <w:p w14:paraId="6150223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6B8AC4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8B95450"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1864</w:t>
            </w:r>
          </w:p>
        </w:tc>
        <w:tc>
          <w:tcPr>
            <w:tcW w:w="0" w:type="auto"/>
            <w:tcBorders>
              <w:left w:val="single" w:sz="4" w:space="0" w:color="auto"/>
            </w:tcBorders>
            <w:noWrap/>
            <w:hideMark/>
          </w:tcPr>
          <w:p w14:paraId="18E43A16" w14:textId="2004D38F"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51,8</w:t>
            </w:r>
          </w:p>
        </w:tc>
        <w:tc>
          <w:tcPr>
            <w:tcW w:w="849" w:type="dxa"/>
            <w:noWrap/>
            <w:hideMark/>
          </w:tcPr>
          <w:p w14:paraId="06951A3D" w14:textId="5BEB29F6"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37,0</w:t>
            </w:r>
          </w:p>
        </w:tc>
        <w:tc>
          <w:tcPr>
            <w:tcW w:w="1072" w:type="dxa"/>
            <w:noWrap/>
            <w:hideMark/>
          </w:tcPr>
          <w:p w14:paraId="211C4B2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57B414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484FAA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2C9147D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5C7DD52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80,29</w:t>
            </w:r>
          </w:p>
        </w:tc>
        <w:tc>
          <w:tcPr>
            <w:tcW w:w="953" w:type="dxa"/>
            <w:tcBorders>
              <w:right w:val="single" w:sz="4" w:space="0" w:color="auto"/>
            </w:tcBorders>
            <w:noWrap/>
            <w:hideMark/>
          </w:tcPr>
          <w:p w14:paraId="62670F0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71E82D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5B5073E"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1865</w:t>
            </w:r>
          </w:p>
        </w:tc>
        <w:tc>
          <w:tcPr>
            <w:tcW w:w="0" w:type="auto"/>
            <w:tcBorders>
              <w:left w:val="single" w:sz="4" w:space="0" w:color="auto"/>
            </w:tcBorders>
            <w:noWrap/>
            <w:hideMark/>
          </w:tcPr>
          <w:p w14:paraId="5CE38FE4" w14:textId="60BF3D1C"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w:t>
            </w:r>
            <w:r w:rsidR="000D7376">
              <w:rPr>
                <w:rFonts w:ascii="Calibri Light" w:eastAsia="Times New Roman" w:hAnsi="Calibri Light" w:cs="Calibri Light"/>
                <w:color w:val="000000"/>
                <w:sz w:val="20"/>
                <w:szCs w:val="20"/>
                <w:lang w:val="es-ES" w:eastAsia="es-ES"/>
              </w:rPr>
              <w:t>5</w:t>
            </w:r>
          </w:p>
        </w:tc>
        <w:tc>
          <w:tcPr>
            <w:tcW w:w="849" w:type="dxa"/>
            <w:noWrap/>
            <w:hideMark/>
          </w:tcPr>
          <w:p w14:paraId="21140AC7" w14:textId="67B5B109"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35,3</w:t>
            </w:r>
          </w:p>
        </w:tc>
        <w:tc>
          <w:tcPr>
            <w:tcW w:w="1072" w:type="dxa"/>
            <w:noWrap/>
            <w:hideMark/>
          </w:tcPr>
          <w:p w14:paraId="18EE2BD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0413BB4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04038DA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175DD56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05D0777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76,64</w:t>
            </w:r>
          </w:p>
        </w:tc>
        <w:tc>
          <w:tcPr>
            <w:tcW w:w="953" w:type="dxa"/>
            <w:tcBorders>
              <w:right w:val="single" w:sz="4" w:space="0" w:color="auto"/>
            </w:tcBorders>
            <w:noWrap/>
            <w:hideMark/>
          </w:tcPr>
          <w:p w14:paraId="29838F5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2BAF72BE"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88DB56A"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1866</w:t>
            </w:r>
          </w:p>
        </w:tc>
        <w:tc>
          <w:tcPr>
            <w:tcW w:w="0" w:type="auto"/>
            <w:tcBorders>
              <w:left w:val="single" w:sz="4" w:space="0" w:color="auto"/>
            </w:tcBorders>
            <w:noWrap/>
            <w:hideMark/>
          </w:tcPr>
          <w:p w14:paraId="5F757866" w14:textId="23984D3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70,4</w:t>
            </w:r>
          </w:p>
        </w:tc>
        <w:tc>
          <w:tcPr>
            <w:tcW w:w="849" w:type="dxa"/>
            <w:noWrap/>
            <w:hideMark/>
          </w:tcPr>
          <w:p w14:paraId="3898D98A" w14:textId="40558AF9"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35,2</w:t>
            </w:r>
          </w:p>
        </w:tc>
        <w:tc>
          <w:tcPr>
            <w:tcW w:w="1072" w:type="dxa"/>
            <w:noWrap/>
            <w:hideMark/>
          </w:tcPr>
          <w:p w14:paraId="5ADE5FF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201488F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ED6ED0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264F1C9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44080BB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76,38</w:t>
            </w:r>
          </w:p>
        </w:tc>
        <w:tc>
          <w:tcPr>
            <w:tcW w:w="953" w:type="dxa"/>
            <w:tcBorders>
              <w:right w:val="single" w:sz="4" w:space="0" w:color="auto"/>
            </w:tcBorders>
            <w:noWrap/>
            <w:hideMark/>
          </w:tcPr>
          <w:p w14:paraId="03B757C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72297A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4D1A9C2"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1867</w:t>
            </w:r>
          </w:p>
        </w:tc>
        <w:tc>
          <w:tcPr>
            <w:tcW w:w="0" w:type="auto"/>
            <w:tcBorders>
              <w:left w:val="single" w:sz="4" w:space="0" w:color="auto"/>
            </w:tcBorders>
            <w:noWrap/>
            <w:hideMark/>
          </w:tcPr>
          <w:p w14:paraId="7A6A3CEF" w14:textId="7052CE26"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w:t>
            </w:r>
            <w:r w:rsidR="000D7376">
              <w:rPr>
                <w:rFonts w:ascii="Calibri Light" w:eastAsia="Times New Roman" w:hAnsi="Calibri Light" w:cs="Calibri Light"/>
                <w:color w:val="000000"/>
                <w:sz w:val="20"/>
                <w:szCs w:val="20"/>
                <w:lang w:val="es-ES" w:eastAsia="es-ES"/>
              </w:rPr>
              <w:t>6</w:t>
            </w:r>
          </w:p>
        </w:tc>
        <w:tc>
          <w:tcPr>
            <w:tcW w:w="849" w:type="dxa"/>
            <w:noWrap/>
            <w:hideMark/>
          </w:tcPr>
          <w:p w14:paraId="58B08546" w14:textId="2CC15118"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46,0</w:t>
            </w:r>
          </w:p>
        </w:tc>
        <w:tc>
          <w:tcPr>
            <w:tcW w:w="1072" w:type="dxa"/>
            <w:noWrap/>
            <w:hideMark/>
          </w:tcPr>
          <w:p w14:paraId="06F5B05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1A7BA2C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1420483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72,30</w:t>
            </w:r>
          </w:p>
        </w:tc>
        <w:tc>
          <w:tcPr>
            <w:tcW w:w="1070" w:type="dxa"/>
            <w:tcBorders>
              <w:left w:val="single" w:sz="4" w:space="0" w:color="auto"/>
              <w:right w:val="single" w:sz="4" w:space="0" w:color="auto"/>
            </w:tcBorders>
            <w:noWrap/>
            <w:hideMark/>
          </w:tcPr>
          <w:p w14:paraId="358042D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4914DE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77,79</w:t>
            </w:r>
          </w:p>
        </w:tc>
        <w:tc>
          <w:tcPr>
            <w:tcW w:w="953" w:type="dxa"/>
            <w:tcBorders>
              <w:right w:val="single" w:sz="4" w:space="0" w:color="auto"/>
            </w:tcBorders>
            <w:noWrap/>
            <w:hideMark/>
          </w:tcPr>
          <w:p w14:paraId="2565A2C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2CDA3DE"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52139C4"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1868</w:t>
            </w:r>
          </w:p>
        </w:tc>
        <w:tc>
          <w:tcPr>
            <w:tcW w:w="0" w:type="auto"/>
            <w:tcBorders>
              <w:left w:val="single" w:sz="4" w:space="0" w:color="auto"/>
            </w:tcBorders>
            <w:noWrap/>
            <w:hideMark/>
          </w:tcPr>
          <w:p w14:paraId="36B1C1FC" w14:textId="33BB8755"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52,4</w:t>
            </w:r>
          </w:p>
        </w:tc>
        <w:tc>
          <w:tcPr>
            <w:tcW w:w="849" w:type="dxa"/>
            <w:noWrap/>
            <w:hideMark/>
          </w:tcPr>
          <w:p w14:paraId="5C6BB9B6" w14:textId="7F47260F"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w:t>
            </w:r>
            <w:r w:rsidR="000D7376">
              <w:rPr>
                <w:rFonts w:ascii="Calibri Light" w:eastAsia="Times New Roman" w:hAnsi="Calibri Light" w:cs="Calibri Light"/>
                <w:color w:val="000000"/>
                <w:sz w:val="20"/>
                <w:szCs w:val="20"/>
                <w:lang w:val="es-ES" w:eastAsia="es-ES"/>
              </w:rPr>
              <w:t>9</w:t>
            </w:r>
          </w:p>
        </w:tc>
        <w:tc>
          <w:tcPr>
            <w:tcW w:w="1072" w:type="dxa"/>
            <w:noWrap/>
            <w:hideMark/>
          </w:tcPr>
          <w:p w14:paraId="2BC05ACD"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0D68429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3CF65B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62,23</w:t>
            </w:r>
          </w:p>
        </w:tc>
        <w:tc>
          <w:tcPr>
            <w:tcW w:w="1070" w:type="dxa"/>
            <w:tcBorders>
              <w:left w:val="single" w:sz="4" w:space="0" w:color="auto"/>
              <w:right w:val="single" w:sz="4" w:space="0" w:color="auto"/>
            </w:tcBorders>
            <w:noWrap/>
            <w:hideMark/>
          </w:tcPr>
          <w:p w14:paraId="767DBC3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0A9DCA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77,53</w:t>
            </w:r>
          </w:p>
        </w:tc>
        <w:tc>
          <w:tcPr>
            <w:tcW w:w="953" w:type="dxa"/>
            <w:tcBorders>
              <w:right w:val="single" w:sz="4" w:space="0" w:color="auto"/>
            </w:tcBorders>
            <w:noWrap/>
            <w:hideMark/>
          </w:tcPr>
          <w:p w14:paraId="1F82AA5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1DDF56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6147ACD"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1869</w:t>
            </w:r>
          </w:p>
        </w:tc>
        <w:tc>
          <w:tcPr>
            <w:tcW w:w="0" w:type="auto"/>
            <w:tcBorders>
              <w:left w:val="single" w:sz="4" w:space="0" w:color="auto"/>
            </w:tcBorders>
            <w:noWrap/>
            <w:hideMark/>
          </w:tcPr>
          <w:p w14:paraId="6AB7EDC0" w14:textId="3C43A7B6"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52,1</w:t>
            </w:r>
          </w:p>
        </w:tc>
        <w:tc>
          <w:tcPr>
            <w:tcW w:w="849" w:type="dxa"/>
            <w:noWrap/>
            <w:hideMark/>
          </w:tcPr>
          <w:p w14:paraId="2D28D271" w14:textId="1160256D"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w:t>
            </w:r>
            <w:r w:rsidR="000D7376">
              <w:rPr>
                <w:rFonts w:ascii="Calibri Light" w:eastAsia="Times New Roman" w:hAnsi="Calibri Light" w:cs="Calibri Light"/>
                <w:color w:val="000000"/>
                <w:sz w:val="20"/>
                <w:szCs w:val="20"/>
                <w:lang w:val="es-ES" w:eastAsia="es-ES"/>
              </w:rPr>
              <w:t>6</w:t>
            </w:r>
          </w:p>
        </w:tc>
        <w:tc>
          <w:tcPr>
            <w:tcW w:w="1072" w:type="dxa"/>
            <w:noWrap/>
            <w:hideMark/>
          </w:tcPr>
          <w:p w14:paraId="121DFDE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23A2AAB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327BE48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65,95</w:t>
            </w:r>
          </w:p>
        </w:tc>
        <w:tc>
          <w:tcPr>
            <w:tcW w:w="1070" w:type="dxa"/>
            <w:tcBorders>
              <w:left w:val="single" w:sz="4" w:space="0" w:color="auto"/>
              <w:right w:val="single" w:sz="4" w:space="0" w:color="auto"/>
            </w:tcBorders>
            <w:noWrap/>
            <w:hideMark/>
          </w:tcPr>
          <w:p w14:paraId="55FA014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30FE78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77,09</w:t>
            </w:r>
          </w:p>
        </w:tc>
        <w:tc>
          <w:tcPr>
            <w:tcW w:w="953" w:type="dxa"/>
            <w:tcBorders>
              <w:right w:val="single" w:sz="4" w:space="0" w:color="auto"/>
            </w:tcBorders>
            <w:noWrap/>
            <w:hideMark/>
          </w:tcPr>
          <w:p w14:paraId="4431B44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C0512D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B1CB36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1870</w:t>
            </w:r>
          </w:p>
        </w:tc>
        <w:tc>
          <w:tcPr>
            <w:tcW w:w="0" w:type="auto"/>
            <w:tcBorders>
              <w:left w:val="single" w:sz="4" w:space="0" w:color="auto"/>
            </w:tcBorders>
            <w:noWrap/>
            <w:hideMark/>
          </w:tcPr>
          <w:p w14:paraId="171A8235" w14:textId="4C58346A"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54,</w:t>
            </w:r>
            <w:r w:rsidR="000D7376">
              <w:rPr>
                <w:rFonts w:ascii="Calibri Light" w:eastAsia="Times New Roman" w:hAnsi="Calibri Light" w:cs="Calibri Light"/>
                <w:color w:val="000000"/>
                <w:sz w:val="20"/>
                <w:szCs w:val="20"/>
                <w:lang w:val="es-ES" w:eastAsia="es-ES"/>
              </w:rPr>
              <w:t>2</w:t>
            </w:r>
          </w:p>
        </w:tc>
        <w:tc>
          <w:tcPr>
            <w:tcW w:w="849" w:type="dxa"/>
            <w:noWrap/>
            <w:hideMark/>
          </w:tcPr>
          <w:p w14:paraId="6F01E95E" w14:textId="3088889D"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47,4</w:t>
            </w:r>
          </w:p>
        </w:tc>
        <w:tc>
          <w:tcPr>
            <w:tcW w:w="1072" w:type="dxa"/>
            <w:noWrap/>
            <w:hideMark/>
          </w:tcPr>
          <w:p w14:paraId="3762AB3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F50392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3AE2A0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57,58</w:t>
            </w:r>
          </w:p>
        </w:tc>
        <w:tc>
          <w:tcPr>
            <w:tcW w:w="1070" w:type="dxa"/>
            <w:tcBorders>
              <w:left w:val="single" w:sz="4" w:space="0" w:color="auto"/>
              <w:right w:val="single" w:sz="4" w:space="0" w:color="auto"/>
            </w:tcBorders>
            <w:noWrap/>
            <w:hideMark/>
          </w:tcPr>
          <w:p w14:paraId="6B8FD8C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87B98D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80,17</w:t>
            </w:r>
          </w:p>
        </w:tc>
        <w:tc>
          <w:tcPr>
            <w:tcW w:w="953" w:type="dxa"/>
            <w:tcBorders>
              <w:right w:val="single" w:sz="4" w:space="0" w:color="auto"/>
            </w:tcBorders>
            <w:noWrap/>
            <w:hideMark/>
          </w:tcPr>
          <w:p w14:paraId="08A34E7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5B814E29"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9B01752"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1871</w:t>
            </w:r>
          </w:p>
        </w:tc>
        <w:tc>
          <w:tcPr>
            <w:tcW w:w="0" w:type="auto"/>
            <w:tcBorders>
              <w:left w:val="single" w:sz="4" w:space="0" w:color="auto"/>
            </w:tcBorders>
            <w:noWrap/>
            <w:hideMark/>
          </w:tcPr>
          <w:p w14:paraId="237B8992" w14:textId="6EDFAB6F"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50,3</w:t>
            </w:r>
          </w:p>
        </w:tc>
        <w:tc>
          <w:tcPr>
            <w:tcW w:w="849" w:type="dxa"/>
            <w:noWrap/>
            <w:hideMark/>
          </w:tcPr>
          <w:p w14:paraId="5559654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18F3A5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4EBD3A5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C744B03"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51,57</w:t>
            </w:r>
          </w:p>
        </w:tc>
        <w:tc>
          <w:tcPr>
            <w:tcW w:w="1070" w:type="dxa"/>
            <w:tcBorders>
              <w:left w:val="single" w:sz="4" w:space="0" w:color="auto"/>
              <w:right w:val="single" w:sz="4" w:space="0" w:color="auto"/>
            </w:tcBorders>
            <w:noWrap/>
            <w:hideMark/>
          </w:tcPr>
          <w:p w14:paraId="246E946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13FCC8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74,43</w:t>
            </w:r>
          </w:p>
        </w:tc>
        <w:tc>
          <w:tcPr>
            <w:tcW w:w="953" w:type="dxa"/>
            <w:tcBorders>
              <w:right w:val="single" w:sz="4" w:space="0" w:color="auto"/>
            </w:tcBorders>
            <w:noWrap/>
            <w:hideMark/>
          </w:tcPr>
          <w:p w14:paraId="4795DE63"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3EFC8FB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AA05EB4"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1872</w:t>
            </w:r>
          </w:p>
        </w:tc>
        <w:tc>
          <w:tcPr>
            <w:tcW w:w="0" w:type="auto"/>
            <w:tcBorders>
              <w:left w:val="single" w:sz="4" w:space="0" w:color="auto"/>
            </w:tcBorders>
            <w:noWrap/>
            <w:hideMark/>
          </w:tcPr>
          <w:p w14:paraId="455DD0C5" w14:textId="15C0B4DE"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85,0</w:t>
            </w:r>
          </w:p>
        </w:tc>
        <w:tc>
          <w:tcPr>
            <w:tcW w:w="849" w:type="dxa"/>
            <w:noWrap/>
            <w:hideMark/>
          </w:tcPr>
          <w:p w14:paraId="3B1EE3F1" w14:textId="08ECBB88"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w:t>
            </w:r>
            <w:r w:rsidR="000D7376">
              <w:rPr>
                <w:rFonts w:ascii="Calibri Light" w:eastAsia="Times New Roman" w:hAnsi="Calibri Light" w:cs="Calibri Light"/>
                <w:color w:val="000000"/>
                <w:sz w:val="20"/>
                <w:szCs w:val="20"/>
                <w:lang w:val="es-ES" w:eastAsia="es-ES"/>
              </w:rPr>
              <w:t>8</w:t>
            </w:r>
          </w:p>
        </w:tc>
        <w:tc>
          <w:tcPr>
            <w:tcW w:w="1072" w:type="dxa"/>
            <w:noWrap/>
            <w:hideMark/>
          </w:tcPr>
          <w:p w14:paraId="2B1B6E3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661044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2ED399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81,04</w:t>
            </w:r>
          </w:p>
        </w:tc>
        <w:tc>
          <w:tcPr>
            <w:tcW w:w="1070" w:type="dxa"/>
            <w:tcBorders>
              <w:left w:val="single" w:sz="4" w:space="0" w:color="auto"/>
              <w:right w:val="single" w:sz="4" w:space="0" w:color="auto"/>
            </w:tcBorders>
            <w:noWrap/>
            <w:hideMark/>
          </w:tcPr>
          <w:p w14:paraId="41C7E32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C61FB9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62,89</w:t>
            </w:r>
          </w:p>
        </w:tc>
        <w:tc>
          <w:tcPr>
            <w:tcW w:w="953" w:type="dxa"/>
            <w:tcBorders>
              <w:right w:val="single" w:sz="4" w:space="0" w:color="auto"/>
            </w:tcBorders>
            <w:noWrap/>
            <w:hideMark/>
          </w:tcPr>
          <w:p w14:paraId="45FE11C5"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00C426A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A21BDC2"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1873</w:t>
            </w:r>
          </w:p>
        </w:tc>
        <w:tc>
          <w:tcPr>
            <w:tcW w:w="0" w:type="auto"/>
            <w:tcBorders>
              <w:left w:val="single" w:sz="4" w:space="0" w:color="auto"/>
            </w:tcBorders>
            <w:noWrap/>
            <w:hideMark/>
          </w:tcPr>
          <w:p w14:paraId="7B79C5B7" w14:textId="1CE75FB9"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73,8</w:t>
            </w:r>
          </w:p>
        </w:tc>
        <w:tc>
          <w:tcPr>
            <w:tcW w:w="849" w:type="dxa"/>
            <w:noWrap/>
            <w:hideMark/>
          </w:tcPr>
          <w:p w14:paraId="09A302A2" w14:textId="2A789E7F"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w:t>
            </w:r>
            <w:r w:rsidR="000D7376">
              <w:rPr>
                <w:rFonts w:ascii="Calibri Light" w:eastAsia="Times New Roman" w:hAnsi="Calibri Light" w:cs="Calibri Light"/>
                <w:color w:val="000000"/>
                <w:sz w:val="20"/>
                <w:szCs w:val="20"/>
                <w:lang w:val="es-ES" w:eastAsia="es-ES"/>
              </w:rPr>
              <w:t>8</w:t>
            </w:r>
          </w:p>
        </w:tc>
        <w:tc>
          <w:tcPr>
            <w:tcW w:w="1072" w:type="dxa"/>
            <w:noWrap/>
            <w:hideMark/>
          </w:tcPr>
          <w:p w14:paraId="4DA8ABC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5AD31AE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FBCFF4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127,75</w:t>
            </w:r>
          </w:p>
        </w:tc>
        <w:tc>
          <w:tcPr>
            <w:tcW w:w="1070" w:type="dxa"/>
            <w:tcBorders>
              <w:left w:val="single" w:sz="4" w:space="0" w:color="auto"/>
              <w:right w:val="single" w:sz="4" w:space="0" w:color="auto"/>
            </w:tcBorders>
            <w:noWrap/>
            <w:hideMark/>
          </w:tcPr>
          <w:p w14:paraId="409AAA2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87D6B5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67,20</w:t>
            </w:r>
          </w:p>
        </w:tc>
        <w:tc>
          <w:tcPr>
            <w:tcW w:w="953" w:type="dxa"/>
            <w:tcBorders>
              <w:right w:val="single" w:sz="4" w:space="0" w:color="auto"/>
            </w:tcBorders>
            <w:noWrap/>
            <w:hideMark/>
          </w:tcPr>
          <w:p w14:paraId="4E8C8B2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0B92FB9F"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00A8379"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1874</w:t>
            </w:r>
          </w:p>
        </w:tc>
        <w:tc>
          <w:tcPr>
            <w:tcW w:w="0" w:type="auto"/>
            <w:tcBorders>
              <w:left w:val="single" w:sz="4" w:space="0" w:color="auto"/>
            </w:tcBorders>
            <w:noWrap/>
            <w:hideMark/>
          </w:tcPr>
          <w:p w14:paraId="2E62670A" w14:textId="73500316"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85,5</w:t>
            </w:r>
          </w:p>
        </w:tc>
        <w:tc>
          <w:tcPr>
            <w:tcW w:w="849" w:type="dxa"/>
            <w:noWrap/>
            <w:hideMark/>
          </w:tcPr>
          <w:p w14:paraId="1017C4CF" w14:textId="26306491"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48,</w:t>
            </w:r>
            <w:r w:rsidR="000D7376">
              <w:rPr>
                <w:rFonts w:ascii="Calibri Light" w:eastAsia="Times New Roman" w:hAnsi="Calibri Light" w:cs="Calibri Light"/>
                <w:color w:val="000000"/>
                <w:sz w:val="20"/>
                <w:szCs w:val="20"/>
                <w:lang w:val="es-ES" w:eastAsia="es-ES"/>
              </w:rPr>
              <w:t>9</w:t>
            </w:r>
          </w:p>
        </w:tc>
        <w:tc>
          <w:tcPr>
            <w:tcW w:w="1072" w:type="dxa"/>
            <w:noWrap/>
            <w:hideMark/>
          </w:tcPr>
          <w:p w14:paraId="7AE6023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64EFE55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23E054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137,43</w:t>
            </w:r>
          </w:p>
        </w:tc>
        <w:tc>
          <w:tcPr>
            <w:tcW w:w="1070" w:type="dxa"/>
            <w:tcBorders>
              <w:left w:val="single" w:sz="4" w:space="0" w:color="auto"/>
              <w:right w:val="single" w:sz="4" w:space="0" w:color="auto"/>
            </w:tcBorders>
            <w:noWrap/>
            <w:hideMark/>
          </w:tcPr>
          <w:p w14:paraId="005E853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529367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72,29</w:t>
            </w:r>
          </w:p>
        </w:tc>
        <w:tc>
          <w:tcPr>
            <w:tcW w:w="953" w:type="dxa"/>
            <w:tcBorders>
              <w:right w:val="single" w:sz="4" w:space="0" w:color="auto"/>
            </w:tcBorders>
            <w:noWrap/>
            <w:hideMark/>
          </w:tcPr>
          <w:p w14:paraId="591B68D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707486D6"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0CBB69D"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1875</w:t>
            </w:r>
          </w:p>
        </w:tc>
        <w:tc>
          <w:tcPr>
            <w:tcW w:w="0" w:type="auto"/>
            <w:tcBorders>
              <w:left w:val="single" w:sz="4" w:space="0" w:color="auto"/>
            </w:tcBorders>
            <w:noWrap/>
            <w:hideMark/>
          </w:tcPr>
          <w:p w14:paraId="42297330" w14:textId="2172A668"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w:t>
            </w:r>
            <w:r w:rsidR="000D7376">
              <w:rPr>
                <w:rFonts w:ascii="Calibri Light" w:eastAsia="Times New Roman" w:hAnsi="Calibri Light" w:cs="Calibri Light"/>
                <w:color w:val="000000"/>
                <w:sz w:val="20"/>
                <w:szCs w:val="20"/>
                <w:lang w:val="es-ES" w:eastAsia="es-ES"/>
              </w:rPr>
              <w:t>3</w:t>
            </w:r>
          </w:p>
        </w:tc>
        <w:tc>
          <w:tcPr>
            <w:tcW w:w="849" w:type="dxa"/>
            <w:noWrap/>
            <w:hideMark/>
          </w:tcPr>
          <w:p w14:paraId="4B34BD39" w14:textId="298EE2D2"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46,2</w:t>
            </w:r>
          </w:p>
        </w:tc>
        <w:tc>
          <w:tcPr>
            <w:tcW w:w="1072" w:type="dxa"/>
            <w:noWrap/>
            <w:hideMark/>
          </w:tcPr>
          <w:p w14:paraId="414C03C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1C3AD65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183DC603"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106,85</w:t>
            </w:r>
          </w:p>
        </w:tc>
        <w:tc>
          <w:tcPr>
            <w:tcW w:w="1070" w:type="dxa"/>
            <w:tcBorders>
              <w:left w:val="single" w:sz="4" w:space="0" w:color="auto"/>
              <w:right w:val="single" w:sz="4" w:space="0" w:color="auto"/>
            </w:tcBorders>
            <w:noWrap/>
            <w:hideMark/>
          </w:tcPr>
          <w:p w14:paraId="14E224F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2B1540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68,35</w:t>
            </w:r>
          </w:p>
        </w:tc>
        <w:tc>
          <w:tcPr>
            <w:tcW w:w="953" w:type="dxa"/>
            <w:tcBorders>
              <w:right w:val="single" w:sz="4" w:space="0" w:color="auto"/>
            </w:tcBorders>
            <w:noWrap/>
            <w:hideMark/>
          </w:tcPr>
          <w:p w14:paraId="27F155C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B08CE1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165ADE3"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1876</w:t>
            </w:r>
          </w:p>
        </w:tc>
        <w:tc>
          <w:tcPr>
            <w:tcW w:w="0" w:type="auto"/>
            <w:tcBorders>
              <w:left w:val="single" w:sz="4" w:space="0" w:color="auto"/>
            </w:tcBorders>
            <w:noWrap/>
            <w:hideMark/>
          </w:tcPr>
          <w:p w14:paraId="74CCB7E7" w14:textId="67E9DFB5"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w:t>
            </w:r>
            <w:r w:rsidR="000D7376">
              <w:rPr>
                <w:rFonts w:ascii="Calibri Light" w:eastAsia="Times New Roman" w:hAnsi="Calibri Light" w:cs="Calibri Light"/>
                <w:color w:val="000000"/>
                <w:sz w:val="20"/>
                <w:szCs w:val="20"/>
                <w:lang w:val="es-ES" w:eastAsia="es-ES"/>
              </w:rPr>
              <w:t>1</w:t>
            </w:r>
          </w:p>
        </w:tc>
        <w:tc>
          <w:tcPr>
            <w:tcW w:w="849" w:type="dxa"/>
            <w:noWrap/>
            <w:hideMark/>
          </w:tcPr>
          <w:p w14:paraId="6CB7FBF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94A5E64"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6514018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4B8CC5F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29411C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57A4F0A"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66,04</w:t>
            </w:r>
          </w:p>
        </w:tc>
        <w:tc>
          <w:tcPr>
            <w:tcW w:w="953" w:type="dxa"/>
            <w:tcBorders>
              <w:right w:val="single" w:sz="4" w:space="0" w:color="auto"/>
            </w:tcBorders>
            <w:noWrap/>
            <w:hideMark/>
          </w:tcPr>
          <w:p w14:paraId="30370D5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76045B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BD6A39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1877</w:t>
            </w:r>
          </w:p>
        </w:tc>
        <w:tc>
          <w:tcPr>
            <w:tcW w:w="0" w:type="auto"/>
            <w:tcBorders>
              <w:left w:val="single" w:sz="4" w:space="0" w:color="auto"/>
            </w:tcBorders>
            <w:noWrap/>
            <w:hideMark/>
          </w:tcPr>
          <w:p w14:paraId="644DC46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167444EA" w14:textId="25C316C5"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42,</w:t>
            </w:r>
            <w:r w:rsidR="000D7376">
              <w:rPr>
                <w:rFonts w:ascii="Calibri Light" w:eastAsia="Times New Roman" w:hAnsi="Calibri Light" w:cs="Calibri Light"/>
                <w:color w:val="000000"/>
                <w:sz w:val="20"/>
                <w:szCs w:val="20"/>
                <w:lang w:val="es-ES" w:eastAsia="es-ES"/>
              </w:rPr>
              <w:t>5</w:t>
            </w:r>
          </w:p>
        </w:tc>
        <w:tc>
          <w:tcPr>
            <w:tcW w:w="1072" w:type="dxa"/>
            <w:noWrap/>
            <w:hideMark/>
          </w:tcPr>
          <w:p w14:paraId="05847FE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472B91E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6D89A56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49B7A1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BA7D98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1514F6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453521E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35E42E8"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1878</w:t>
            </w:r>
          </w:p>
        </w:tc>
        <w:tc>
          <w:tcPr>
            <w:tcW w:w="0" w:type="auto"/>
            <w:tcBorders>
              <w:left w:val="single" w:sz="4" w:space="0" w:color="auto"/>
            </w:tcBorders>
            <w:noWrap/>
            <w:hideMark/>
          </w:tcPr>
          <w:p w14:paraId="6239B38B" w14:textId="12380DD4"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33,3</w:t>
            </w:r>
          </w:p>
        </w:tc>
        <w:tc>
          <w:tcPr>
            <w:tcW w:w="849" w:type="dxa"/>
            <w:noWrap/>
            <w:hideMark/>
          </w:tcPr>
          <w:p w14:paraId="5AA9BF9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D28443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4CCD166B"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2E1E20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EAA357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42D1CBC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108,37</w:t>
            </w:r>
          </w:p>
        </w:tc>
        <w:tc>
          <w:tcPr>
            <w:tcW w:w="953" w:type="dxa"/>
            <w:tcBorders>
              <w:right w:val="single" w:sz="4" w:space="0" w:color="auto"/>
            </w:tcBorders>
            <w:noWrap/>
            <w:hideMark/>
          </w:tcPr>
          <w:p w14:paraId="058472C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690F40BB"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26359D1"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1879</w:t>
            </w:r>
          </w:p>
        </w:tc>
        <w:tc>
          <w:tcPr>
            <w:tcW w:w="0" w:type="auto"/>
            <w:tcBorders>
              <w:left w:val="single" w:sz="4" w:space="0" w:color="auto"/>
            </w:tcBorders>
            <w:noWrap/>
            <w:hideMark/>
          </w:tcPr>
          <w:p w14:paraId="58795CC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42E9EEF4" w14:textId="3B6A26CE"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w:t>
            </w:r>
            <w:r w:rsidR="000D7376">
              <w:rPr>
                <w:rFonts w:ascii="Calibri Light" w:eastAsia="Times New Roman" w:hAnsi="Calibri Light" w:cs="Calibri Light"/>
                <w:color w:val="000000"/>
                <w:sz w:val="20"/>
                <w:szCs w:val="20"/>
                <w:lang w:val="es-ES" w:eastAsia="es-ES"/>
              </w:rPr>
              <w:t>8</w:t>
            </w:r>
          </w:p>
        </w:tc>
        <w:tc>
          <w:tcPr>
            <w:tcW w:w="1072" w:type="dxa"/>
            <w:noWrap/>
            <w:hideMark/>
          </w:tcPr>
          <w:p w14:paraId="2380CF40"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7" w:type="dxa"/>
            <w:noWrap/>
            <w:hideMark/>
          </w:tcPr>
          <w:p w14:paraId="1F9B7E1A"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B41799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09E2A75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573B913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33FFE65"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7BFC5478"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9333030"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1880</w:t>
            </w:r>
          </w:p>
        </w:tc>
        <w:tc>
          <w:tcPr>
            <w:tcW w:w="0" w:type="auto"/>
            <w:tcBorders>
              <w:left w:val="single" w:sz="4" w:space="0" w:color="auto"/>
            </w:tcBorders>
            <w:noWrap/>
            <w:hideMark/>
          </w:tcPr>
          <w:p w14:paraId="0BCC4448" w14:textId="0B774726"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31,3</w:t>
            </w:r>
          </w:p>
        </w:tc>
        <w:tc>
          <w:tcPr>
            <w:tcW w:w="849" w:type="dxa"/>
            <w:noWrap/>
            <w:hideMark/>
          </w:tcPr>
          <w:p w14:paraId="36644364" w14:textId="725F8912"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35,5</w:t>
            </w:r>
          </w:p>
        </w:tc>
        <w:tc>
          <w:tcPr>
            <w:tcW w:w="1072" w:type="dxa"/>
            <w:noWrap/>
            <w:hideMark/>
          </w:tcPr>
          <w:p w14:paraId="3F7A26E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20,88</w:t>
            </w:r>
          </w:p>
        </w:tc>
        <w:tc>
          <w:tcPr>
            <w:tcW w:w="937" w:type="dxa"/>
            <w:noWrap/>
            <w:hideMark/>
          </w:tcPr>
          <w:p w14:paraId="4C32272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3B1503D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3040646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158D0C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129,81</w:t>
            </w:r>
          </w:p>
        </w:tc>
        <w:tc>
          <w:tcPr>
            <w:tcW w:w="953" w:type="dxa"/>
            <w:tcBorders>
              <w:right w:val="single" w:sz="4" w:space="0" w:color="auto"/>
            </w:tcBorders>
            <w:noWrap/>
            <w:hideMark/>
          </w:tcPr>
          <w:p w14:paraId="374F65A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116,39</w:t>
            </w:r>
          </w:p>
        </w:tc>
      </w:tr>
      <w:tr w:rsidR="00576F2D" w:rsidRPr="00F307F1" w14:paraId="4507092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416965"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1881</w:t>
            </w:r>
          </w:p>
        </w:tc>
        <w:tc>
          <w:tcPr>
            <w:tcW w:w="0" w:type="auto"/>
            <w:tcBorders>
              <w:left w:val="single" w:sz="4" w:space="0" w:color="auto"/>
            </w:tcBorders>
            <w:noWrap/>
            <w:hideMark/>
          </w:tcPr>
          <w:p w14:paraId="5A750D73" w14:textId="1A2C2DD0"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w:t>
            </w:r>
            <w:r w:rsidR="000D7376">
              <w:rPr>
                <w:rFonts w:ascii="Calibri Light" w:eastAsia="Times New Roman" w:hAnsi="Calibri Light" w:cs="Calibri Light"/>
                <w:color w:val="000000"/>
                <w:sz w:val="20"/>
                <w:szCs w:val="20"/>
                <w:lang w:val="es-ES" w:eastAsia="es-ES"/>
              </w:rPr>
              <w:t>7</w:t>
            </w:r>
          </w:p>
        </w:tc>
        <w:tc>
          <w:tcPr>
            <w:tcW w:w="849" w:type="dxa"/>
            <w:noWrap/>
            <w:hideMark/>
          </w:tcPr>
          <w:p w14:paraId="5791D2BC" w14:textId="561A6861"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33,6</w:t>
            </w:r>
          </w:p>
        </w:tc>
        <w:tc>
          <w:tcPr>
            <w:tcW w:w="1072" w:type="dxa"/>
            <w:noWrap/>
            <w:hideMark/>
          </w:tcPr>
          <w:p w14:paraId="104E6DF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23,35</w:t>
            </w:r>
          </w:p>
        </w:tc>
        <w:tc>
          <w:tcPr>
            <w:tcW w:w="937" w:type="dxa"/>
            <w:noWrap/>
            <w:hideMark/>
          </w:tcPr>
          <w:p w14:paraId="2BDD2CEB"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5F10EFD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27CDD4F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1E70A52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59,27</w:t>
            </w:r>
          </w:p>
        </w:tc>
        <w:tc>
          <w:tcPr>
            <w:tcW w:w="953" w:type="dxa"/>
            <w:tcBorders>
              <w:right w:val="single" w:sz="4" w:space="0" w:color="auto"/>
            </w:tcBorders>
            <w:noWrap/>
            <w:hideMark/>
          </w:tcPr>
          <w:p w14:paraId="627BDE2B"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576F2D" w:rsidRPr="00F307F1" w14:paraId="48F2969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9F664AC"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1882</w:t>
            </w:r>
          </w:p>
        </w:tc>
        <w:tc>
          <w:tcPr>
            <w:tcW w:w="0" w:type="auto"/>
            <w:tcBorders>
              <w:left w:val="single" w:sz="4" w:space="0" w:color="auto"/>
            </w:tcBorders>
            <w:noWrap/>
            <w:hideMark/>
          </w:tcPr>
          <w:p w14:paraId="3C80F5F9" w14:textId="0B167388"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w:t>
            </w:r>
            <w:r w:rsidR="000D7376">
              <w:rPr>
                <w:rFonts w:ascii="Calibri Light" w:eastAsia="Times New Roman" w:hAnsi="Calibri Light" w:cs="Calibri Light"/>
                <w:color w:val="000000"/>
                <w:sz w:val="20"/>
                <w:szCs w:val="20"/>
                <w:lang w:val="es-ES" w:eastAsia="es-ES"/>
              </w:rPr>
              <w:t>5</w:t>
            </w:r>
            <w:r w:rsidRPr="00F307F1">
              <w:rPr>
                <w:rFonts w:ascii="Calibri Light" w:eastAsia="Times New Roman" w:hAnsi="Calibri Light" w:cs="Calibri Light"/>
                <w:color w:val="000000"/>
                <w:sz w:val="20"/>
                <w:szCs w:val="20"/>
                <w:lang w:val="es-ES" w:eastAsia="es-ES"/>
              </w:rPr>
              <w:t>,</w:t>
            </w:r>
            <w:r w:rsidR="000D7376">
              <w:rPr>
                <w:rFonts w:ascii="Calibri Light" w:eastAsia="Times New Roman" w:hAnsi="Calibri Light" w:cs="Calibri Light"/>
                <w:color w:val="000000"/>
                <w:sz w:val="20"/>
                <w:szCs w:val="20"/>
                <w:lang w:val="es-ES" w:eastAsia="es-ES"/>
              </w:rPr>
              <w:t>0</w:t>
            </w:r>
          </w:p>
        </w:tc>
        <w:tc>
          <w:tcPr>
            <w:tcW w:w="849" w:type="dxa"/>
            <w:noWrap/>
            <w:hideMark/>
          </w:tcPr>
          <w:p w14:paraId="3A6922FB" w14:textId="04489C8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w:t>
            </w:r>
            <w:r w:rsidR="000D7376">
              <w:rPr>
                <w:rFonts w:ascii="Calibri Light" w:eastAsia="Times New Roman" w:hAnsi="Calibri Light" w:cs="Calibri Light"/>
                <w:color w:val="000000"/>
                <w:sz w:val="20"/>
                <w:szCs w:val="20"/>
                <w:lang w:val="es-ES" w:eastAsia="es-ES"/>
              </w:rPr>
              <w:t>3</w:t>
            </w:r>
          </w:p>
        </w:tc>
        <w:tc>
          <w:tcPr>
            <w:tcW w:w="1072" w:type="dxa"/>
            <w:noWrap/>
            <w:hideMark/>
          </w:tcPr>
          <w:p w14:paraId="6E6FC2A2"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32,37</w:t>
            </w:r>
          </w:p>
        </w:tc>
        <w:tc>
          <w:tcPr>
            <w:tcW w:w="937" w:type="dxa"/>
            <w:noWrap/>
            <w:hideMark/>
          </w:tcPr>
          <w:p w14:paraId="508ABDA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759BADB9"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064998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5E62ABA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A6111C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4376DC6B"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D870BC6"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1883</w:t>
            </w:r>
          </w:p>
        </w:tc>
        <w:tc>
          <w:tcPr>
            <w:tcW w:w="0" w:type="auto"/>
            <w:tcBorders>
              <w:left w:val="single" w:sz="4" w:space="0" w:color="auto"/>
            </w:tcBorders>
            <w:noWrap/>
            <w:hideMark/>
          </w:tcPr>
          <w:p w14:paraId="60DB6F43" w14:textId="27D2A069"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41,</w:t>
            </w:r>
            <w:r w:rsidR="000D7376">
              <w:rPr>
                <w:rFonts w:ascii="Calibri Light" w:eastAsia="Times New Roman" w:hAnsi="Calibri Light" w:cs="Calibri Light"/>
                <w:color w:val="000000"/>
                <w:sz w:val="20"/>
                <w:szCs w:val="20"/>
                <w:lang w:val="es-ES" w:eastAsia="es-ES"/>
              </w:rPr>
              <w:t>3</w:t>
            </w:r>
          </w:p>
        </w:tc>
        <w:tc>
          <w:tcPr>
            <w:tcW w:w="849" w:type="dxa"/>
            <w:noWrap/>
            <w:hideMark/>
          </w:tcPr>
          <w:p w14:paraId="5D48505A" w14:textId="3497C006"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w:t>
            </w:r>
            <w:r w:rsidR="000D7376">
              <w:rPr>
                <w:rFonts w:ascii="Calibri Light" w:eastAsia="Times New Roman" w:hAnsi="Calibri Light" w:cs="Calibri Light"/>
                <w:color w:val="000000"/>
                <w:sz w:val="20"/>
                <w:szCs w:val="20"/>
                <w:lang w:val="es-ES" w:eastAsia="es-ES"/>
              </w:rPr>
              <w:t>1</w:t>
            </w:r>
          </w:p>
        </w:tc>
        <w:tc>
          <w:tcPr>
            <w:tcW w:w="1072" w:type="dxa"/>
            <w:noWrap/>
            <w:hideMark/>
          </w:tcPr>
          <w:p w14:paraId="3A3F85EE"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22,28</w:t>
            </w:r>
          </w:p>
        </w:tc>
        <w:tc>
          <w:tcPr>
            <w:tcW w:w="937" w:type="dxa"/>
            <w:noWrap/>
            <w:hideMark/>
          </w:tcPr>
          <w:p w14:paraId="3201D141"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0AC583A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657893C"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7738A327"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2D7FFA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04662D69"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1F2C44C"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1884</w:t>
            </w:r>
          </w:p>
        </w:tc>
        <w:tc>
          <w:tcPr>
            <w:tcW w:w="0" w:type="auto"/>
            <w:tcBorders>
              <w:left w:val="single" w:sz="4" w:space="0" w:color="auto"/>
            </w:tcBorders>
            <w:noWrap/>
            <w:hideMark/>
          </w:tcPr>
          <w:p w14:paraId="19615FC5" w14:textId="56609C82"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41,5</w:t>
            </w:r>
          </w:p>
        </w:tc>
        <w:tc>
          <w:tcPr>
            <w:tcW w:w="849" w:type="dxa"/>
            <w:noWrap/>
            <w:hideMark/>
          </w:tcPr>
          <w:p w14:paraId="47A3B8F8" w14:textId="3CAE88F0"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38,3</w:t>
            </w:r>
          </w:p>
        </w:tc>
        <w:tc>
          <w:tcPr>
            <w:tcW w:w="1072" w:type="dxa"/>
            <w:noWrap/>
            <w:hideMark/>
          </w:tcPr>
          <w:p w14:paraId="6EFBE8F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33,52</w:t>
            </w:r>
          </w:p>
        </w:tc>
        <w:tc>
          <w:tcPr>
            <w:tcW w:w="937" w:type="dxa"/>
            <w:noWrap/>
            <w:hideMark/>
          </w:tcPr>
          <w:p w14:paraId="51255AFE"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2120A781"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CC6C28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7022680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72FD8F0F"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0C9C0C62"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EE8CB77"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1885</w:t>
            </w:r>
          </w:p>
        </w:tc>
        <w:tc>
          <w:tcPr>
            <w:tcW w:w="0" w:type="auto"/>
            <w:tcBorders>
              <w:left w:val="single" w:sz="4" w:space="0" w:color="auto"/>
            </w:tcBorders>
            <w:noWrap/>
            <w:hideMark/>
          </w:tcPr>
          <w:p w14:paraId="23D28885" w14:textId="01972496"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w:t>
            </w:r>
            <w:r w:rsidR="000D7376">
              <w:rPr>
                <w:rFonts w:ascii="Calibri Light" w:eastAsia="Times New Roman" w:hAnsi="Calibri Light" w:cs="Calibri Light"/>
                <w:color w:val="000000"/>
                <w:sz w:val="20"/>
                <w:szCs w:val="20"/>
                <w:lang w:val="es-ES" w:eastAsia="es-ES"/>
              </w:rPr>
              <w:t>2</w:t>
            </w:r>
          </w:p>
        </w:tc>
        <w:tc>
          <w:tcPr>
            <w:tcW w:w="849" w:type="dxa"/>
            <w:noWrap/>
            <w:hideMark/>
          </w:tcPr>
          <w:p w14:paraId="5ECC2C8F" w14:textId="2231EBD4"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27,</w:t>
            </w:r>
            <w:r w:rsidR="000D7376">
              <w:rPr>
                <w:rFonts w:ascii="Calibri Light" w:eastAsia="Times New Roman" w:hAnsi="Calibri Light" w:cs="Calibri Light"/>
                <w:color w:val="000000"/>
                <w:sz w:val="20"/>
                <w:szCs w:val="20"/>
                <w:lang w:val="es-ES" w:eastAsia="es-ES"/>
              </w:rPr>
              <w:t>2</w:t>
            </w:r>
          </w:p>
        </w:tc>
        <w:tc>
          <w:tcPr>
            <w:tcW w:w="1072" w:type="dxa"/>
            <w:noWrap/>
            <w:hideMark/>
          </w:tcPr>
          <w:p w14:paraId="59D6466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29,12</w:t>
            </w:r>
          </w:p>
        </w:tc>
        <w:tc>
          <w:tcPr>
            <w:tcW w:w="937" w:type="dxa"/>
            <w:noWrap/>
            <w:hideMark/>
          </w:tcPr>
          <w:p w14:paraId="0C580988"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287262A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473F55A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3C55E86"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5C834BD"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0C47700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993B749"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1886</w:t>
            </w:r>
          </w:p>
        </w:tc>
        <w:tc>
          <w:tcPr>
            <w:tcW w:w="0" w:type="auto"/>
            <w:tcBorders>
              <w:left w:val="single" w:sz="4" w:space="0" w:color="auto"/>
            </w:tcBorders>
            <w:noWrap/>
            <w:hideMark/>
          </w:tcPr>
          <w:p w14:paraId="12EB4164"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noWrap/>
            <w:hideMark/>
          </w:tcPr>
          <w:p w14:paraId="663852F2" w14:textId="161FEB31"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21,</w:t>
            </w:r>
            <w:r w:rsidR="000D7376">
              <w:rPr>
                <w:rFonts w:ascii="Calibri Light" w:eastAsia="Times New Roman" w:hAnsi="Calibri Light" w:cs="Calibri Light"/>
                <w:color w:val="000000"/>
                <w:sz w:val="20"/>
                <w:szCs w:val="20"/>
                <w:lang w:val="es-ES" w:eastAsia="es-ES"/>
              </w:rPr>
              <w:t>0</w:t>
            </w:r>
          </w:p>
        </w:tc>
        <w:tc>
          <w:tcPr>
            <w:tcW w:w="1072" w:type="dxa"/>
            <w:noWrap/>
            <w:hideMark/>
          </w:tcPr>
          <w:p w14:paraId="19D301E8"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20,71</w:t>
            </w:r>
          </w:p>
        </w:tc>
        <w:tc>
          <w:tcPr>
            <w:tcW w:w="937" w:type="dxa"/>
            <w:noWrap/>
            <w:hideMark/>
          </w:tcPr>
          <w:p w14:paraId="4EFCDBA6"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55835C40"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2B76E123"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0AA7C60C"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61657507" w14:textId="77777777" w:rsidR="00F307F1" w:rsidRPr="00F307F1" w:rsidRDefault="00F307F1" w:rsidP="00F307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576F2D" w:rsidRPr="00F307F1" w14:paraId="2798FD8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bottom w:val="single" w:sz="4" w:space="0" w:color="auto"/>
              <w:right w:val="single" w:sz="4" w:space="0" w:color="auto"/>
            </w:tcBorders>
            <w:noWrap/>
            <w:hideMark/>
          </w:tcPr>
          <w:p w14:paraId="2BA07D67" w14:textId="77777777" w:rsidR="00F307F1" w:rsidRPr="00F307F1" w:rsidRDefault="00F307F1" w:rsidP="00F307F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1887</w:t>
            </w:r>
          </w:p>
        </w:tc>
        <w:tc>
          <w:tcPr>
            <w:tcW w:w="0" w:type="auto"/>
            <w:tcBorders>
              <w:left w:val="single" w:sz="4" w:space="0" w:color="auto"/>
              <w:bottom w:val="single" w:sz="4" w:space="0" w:color="auto"/>
            </w:tcBorders>
            <w:noWrap/>
            <w:hideMark/>
          </w:tcPr>
          <w:p w14:paraId="46F7A43F"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49" w:type="dxa"/>
            <w:tcBorders>
              <w:bottom w:val="single" w:sz="4" w:space="0" w:color="auto"/>
            </w:tcBorders>
            <w:noWrap/>
            <w:hideMark/>
          </w:tcPr>
          <w:p w14:paraId="2564D7D6" w14:textId="618E7A89"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w:t>
            </w:r>
          </w:p>
        </w:tc>
        <w:tc>
          <w:tcPr>
            <w:tcW w:w="1072" w:type="dxa"/>
            <w:tcBorders>
              <w:bottom w:val="single" w:sz="4" w:space="0" w:color="auto"/>
            </w:tcBorders>
            <w:noWrap/>
            <w:hideMark/>
          </w:tcPr>
          <w:p w14:paraId="28B8E32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19,20</w:t>
            </w:r>
          </w:p>
        </w:tc>
        <w:tc>
          <w:tcPr>
            <w:tcW w:w="937" w:type="dxa"/>
            <w:tcBorders>
              <w:bottom w:val="single" w:sz="4" w:space="0" w:color="auto"/>
            </w:tcBorders>
            <w:noWrap/>
            <w:hideMark/>
          </w:tcPr>
          <w:p w14:paraId="57EEB0F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bottom w:val="single" w:sz="4" w:space="0" w:color="auto"/>
              <w:right w:val="single" w:sz="4" w:space="0" w:color="auto"/>
            </w:tcBorders>
            <w:noWrap/>
            <w:hideMark/>
          </w:tcPr>
          <w:p w14:paraId="7B081293"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44,87</w:t>
            </w:r>
          </w:p>
        </w:tc>
        <w:tc>
          <w:tcPr>
            <w:tcW w:w="1070" w:type="dxa"/>
            <w:tcBorders>
              <w:left w:val="single" w:sz="4" w:space="0" w:color="auto"/>
              <w:bottom w:val="single" w:sz="4" w:space="0" w:color="auto"/>
              <w:right w:val="single" w:sz="4" w:space="0" w:color="auto"/>
            </w:tcBorders>
            <w:noWrap/>
            <w:hideMark/>
          </w:tcPr>
          <w:p w14:paraId="7FBD9499"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bottom w:val="single" w:sz="4" w:space="0" w:color="auto"/>
            </w:tcBorders>
            <w:noWrap/>
            <w:hideMark/>
          </w:tcPr>
          <w:p w14:paraId="26FAB3E2"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bottom w:val="single" w:sz="4" w:space="0" w:color="auto"/>
              <w:right w:val="single" w:sz="4" w:space="0" w:color="auto"/>
            </w:tcBorders>
            <w:noWrap/>
            <w:hideMark/>
          </w:tcPr>
          <w:p w14:paraId="7AD3BA24" w14:textId="77777777" w:rsidR="00F307F1" w:rsidRPr="00F307F1" w:rsidRDefault="00F307F1" w:rsidP="00F307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bl>
    <w:p w14:paraId="394B79CD" w14:textId="77777777" w:rsidR="001D079D" w:rsidRDefault="001D079D" w:rsidP="001D079D">
      <w:pPr>
        <w:jc w:val="center"/>
        <w:rPr>
          <w:rFonts w:ascii="Calibri Light" w:eastAsia="Times New Roman" w:hAnsi="Calibri Light" w:cs="Calibri Light"/>
          <w:b/>
          <w:bCs/>
          <w:color w:val="000000"/>
          <w:sz w:val="20"/>
          <w:szCs w:val="20"/>
          <w:lang w:val="es-ES" w:eastAsia="es-ES"/>
        </w:rPr>
      </w:pPr>
      <w:r>
        <w:rPr>
          <w:rFonts w:ascii="Calibri Light" w:eastAsia="Times New Roman" w:hAnsi="Calibri Light" w:cs="Calibri Light"/>
          <w:b/>
          <w:bCs/>
          <w:color w:val="000000"/>
          <w:sz w:val="20"/>
          <w:szCs w:val="20"/>
          <w:lang w:val="es-ES" w:eastAsia="es-ES"/>
        </w:rPr>
        <w:lastRenderedPageBreak/>
        <w:t xml:space="preserve">TABLA I.1. </w:t>
      </w:r>
      <w:r w:rsidRPr="00576F2D">
        <w:rPr>
          <w:rFonts w:ascii="Calibri Light" w:eastAsia="Times New Roman" w:hAnsi="Calibri Light" w:cs="Calibri Light"/>
          <w:b/>
          <w:bCs/>
          <w:color w:val="000000"/>
          <w:sz w:val="20"/>
          <w:szCs w:val="20"/>
          <w:lang w:val="es-ES" w:eastAsia="es-ES"/>
        </w:rPr>
        <w:t>Precios de la Energía Primaria en Chile</w:t>
      </w:r>
      <w:r>
        <w:rPr>
          <w:rFonts w:ascii="Calibri Light" w:eastAsia="Times New Roman" w:hAnsi="Calibri Light" w:cs="Calibri Light"/>
          <w:b/>
          <w:bCs/>
          <w:color w:val="000000"/>
          <w:sz w:val="20"/>
          <w:szCs w:val="20"/>
          <w:lang w:val="es-ES" w:eastAsia="es-ES"/>
        </w:rPr>
        <w:t>, 1841 – 1970</w:t>
      </w:r>
    </w:p>
    <w:p w14:paraId="1F8C7A6D" w14:textId="77777777" w:rsidR="001D079D" w:rsidRPr="00576F2D" w:rsidRDefault="001D079D" w:rsidP="001D079D">
      <w:pPr>
        <w:jc w:val="center"/>
        <w:rPr>
          <w:rFonts w:asciiTheme="majorHAnsi" w:hAnsiTheme="majorHAnsi" w:cstheme="majorHAnsi"/>
          <w:b/>
          <w:bCs/>
          <w:lang w:val="es-ES"/>
        </w:rPr>
      </w:pPr>
      <w:r w:rsidRPr="00576F2D">
        <w:rPr>
          <w:rFonts w:ascii="Calibri Light" w:eastAsia="Times New Roman" w:hAnsi="Calibri Light" w:cs="Calibri Light"/>
          <w:b/>
          <w:bCs/>
          <w:color w:val="000000"/>
          <w:sz w:val="20"/>
          <w:szCs w:val="20"/>
          <w:lang w:val="es-ES" w:eastAsia="es-ES"/>
        </w:rPr>
        <w:t xml:space="preserve"> (</w:t>
      </w:r>
      <w:r w:rsidRPr="00F307F1">
        <w:rPr>
          <w:rFonts w:ascii="Calibri Light" w:eastAsia="Times New Roman" w:hAnsi="Calibri Light" w:cs="Calibri Light"/>
          <w:b/>
          <w:bCs/>
          <w:color w:val="000000"/>
          <w:sz w:val="20"/>
          <w:szCs w:val="20"/>
          <w:lang w:val="es-ES" w:eastAsia="es-ES"/>
        </w:rPr>
        <w:t>Miles de pesos de 1996 x TEP)</w:t>
      </w:r>
    </w:p>
    <w:p w14:paraId="4AE6BCAD" w14:textId="155E47F5" w:rsidR="00B9046A" w:rsidRPr="001D079D" w:rsidRDefault="001D079D" w:rsidP="001D079D">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8799" w:type="dxa"/>
        <w:tblLook w:val="04A0" w:firstRow="1" w:lastRow="0" w:firstColumn="1" w:lastColumn="0" w:noHBand="0" w:noVBand="1"/>
      </w:tblPr>
      <w:tblGrid>
        <w:gridCol w:w="722"/>
        <w:gridCol w:w="1055"/>
        <w:gridCol w:w="850"/>
        <w:gridCol w:w="1073"/>
        <w:gridCol w:w="938"/>
        <w:gridCol w:w="1084"/>
        <w:gridCol w:w="1070"/>
        <w:gridCol w:w="1054"/>
        <w:gridCol w:w="953"/>
      </w:tblGrid>
      <w:tr w:rsidR="001D079D" w:rsidRPr="00576F2D" w14:paraId="3AD6CA2E" w14:textId="77777777" w:rsidTr="001D079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722" w:type="dxa"/>
            <w:tcBorders>
              <w:bottom w:val="single" w:sz="4" w:space="0" w:color="auto"/>
              <w:right w:val="single" w:sz="4" w:space="0" w:color="auto"/>
            </w:tcBorders>
            <w:noWrap/>
            <w:vAlign w:val="center"/>
          </w:tcPr>
          <w:p w14:paraId="1E77CBE5" w14:textId="77777777" w:rsidR="001D079D" w:rsidRPr="00576F2D" w:rsidRDefault="001D079D" w:rsidP="001D079D">
            <w:pPr>
              <w:jc w:val="center"/>
              <w:rPr>
                <w:rFonts w:ascii="Calibri Light" w:eastAsia="Times New Roman" w:hAnsi="Calibri Light" w:cs="Calibri Light"/>
                <w:b/>
                <w:bCs/>
                <w:color w:val="000000"/>
                <w:sz w:val="20"/>
                <w:szCs w:val="20"/>
                <w:lang w:val="es-ES" w:eastAsia="es-ES"/>
              </w:rPr>
            </w:pPr>
          </w:p>
        </w:tc>
        <w:tc>
          <w:tcPr>
            <w:tcW w:w="5000" w:type="dxa"/>
            <w:gridSpan w:val="5"/>
            <w:tcBorders>
              <w:top w:val="single" w:sz="4" w:space="0" w:color="auto"/>
              <w:left w:val="single" w:sz="4" w:space="0" w:color="auto"/>
              <w:bottom w:val="single" w:sz="4" w:space="0" w:color="auto"/>
              <w:right w:val="single" w:sz="4" w:space="0" w:color="auto"/>
            </w:tcBorders>
            <w:vAlign w:val="center"/>
          </w:tcPr>
          <w:p w14:paraId="74D5D127" w14:textId="12167614"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Carbón Mineral</w:t>
            </w:r>
          </w:p>
        </w:tc>
        <w:tc>
          <w:tcPr>
            <w:tcW w:w="1070" w:type="dxa"/>
            <w:tcBorders>
              <w:top w:val="single" w:sz="4" w:space="0" w:color="auto"/>
              <w:left w:val="single" w:sz="4" w:space="0" w:color="auto"/>
              <w:bottom w:val="single" w:sz="4" w:space="0" w:color="auto"/>
              <w:right w:val="single" w:sz="4" w:space="0" w:color="auto"/>
            </w:tcBorders>
            <w:vAlign w:val="center"/>
          </w:tcPr>
          <w:p w14:paraId="49C5B184" w14:textId="77777777"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Petróleo</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4037E19B" w14:textId="77777777"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Leña</w:t>
            </w:r>
          </w:p>
        </w:tc>
      </w:tr>
      <w:tr w:rsidR="001D079D" w:rsidRPr="00F307F1" w14:paraId="08CFA739" w14:textId="77777777" w:rsidTr="001D07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bottom w:val="single" w:sz="4" w:space="0" w:color="auto"/>
              <w:right w:val="single" w:sz="4" w:space="0" w:color="auto"/>
            </w:tcBorders>
            <w:noWrap/>
            <w:vAlign w:val="center"/>
            <w:hideMark/>
          </w:tcPr>
          <w:p w14:paraId="5D171C81" w14:textId="77777777" w:rsidR="001D079D" w:rsidRPr="00F307F1" w:rsidRDefault="001D079D" w:rsidP="001D079D">
            <w:pPr>
              <w:jc w:val="center"/>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AÑO</w:t>
            </w:r>
          </w:p>
        </w:tc>
        <w:tc>
          <w:tcPr>
            <w:tcW w:w="0" w:type="auto"/>
            <w:tcBorders>
              <w:top w:val="single" w:sz="4" w:space="0" w:color="auto"/>
              <w:left w:val="single" w:sz="4" w:space="0" w:color="auto"/>
              <w:bottom w:val="single" w:sz="4" w:space="0" w:color="auto"/>
            </w:tcBorders>
            <w:vAlign w:val="center"/>
            <w:hideMark/>
          </w:tcPr>
          <w:p w14:paraId="5AAD59E0"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850" w:type="dxa"/>
            <w:tcBorders>
              <w:top w:val="single" w:sz="4" w:space="0" w:color="auto"/>
              <w:bottom w:val="single" w:sz="4" w:space="0" w:color="auto"/>
            </w:tcBorders>
            <w:vAlign w:val="center"/>
            <w:hideMark/>
          </w:tcPr>
          <w:p w14:paraId="475DDE7C"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Lota</w:t>
            </w:r>
          </w:p>
        </w:tc>
        <w:tc>
          <w:tcPr>
            <w:tcW w:w="1073" w:type="dxa"/>
            <w:tcBorders>
              <w:top w:val="single" w:sz="4" w:space="0" w:color="auto"/>
              <w:bottom w:val="single" w:sz="4" w:space="0" w:color="auto"/>
            </w:tcBorders>
            <w:vAlign w:val="center"/>
            <w:hideMark/>
          </w:tcPr>
          <w:p w14:paraId="772D1B67"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proofErr w:type="spellStart"/>
            <w:r w:rsidRPr="00F307F1">
              <w:rPr>
                <w:rFonts w:ascii="Calibri Light" w:eastAsia="Times New Roman" w:hAnsi="Calibri Light" w:cs="Calibri Light"/>
                <w:b/>
                <w:bCs/>
                <w:color w:val="000000"/>
                <w:sz w:val="20"/>
                <w:szCs w:val="20"/>
                <w:lang w:val="es-ES" w:eastAsia="es-ES"/>
              </w:rPr>
              <w:t>Pto</w:t>
            </w:r>
            <w:proofErr w:type="spellEnd"/>
            <w:r w:rsidRPr="00F307F1">
              <w:rPr>
                <w:rFonts w:ascii="Calibri Light" w:eastAsia="Times New Roman" w:hAnsi="Calibri Light" w:cs="Calibri Light"/>
                <w:b/>
                <w:bCs/>
                <w:color w:val="000000"/>
                <w:sz w:val="20"/>
                <w:szCs w:val="20"/>
                <w:lang w:val="es-ES" w:eastAsia="es-ES"/>
              </w:rPr>
              <w:t>. Carbonero</w:t>
            </w:r>
          </w:p>
        </w:tc>
        <w:tc>
          <w:tcPr>
            <w:tcW w:w="938" w:type="dxa"/>
            <w:tcBorders>
              <w:top w:val="single" w:sz="4" w:space="0" w:color="auto"/>
              <w:bottom w:val="single" w:sz="4" w:space="0" w:color="auto"/>
            </w:tcBorders>
            <w:vAlign w:val="center"/>
            <w:hideMark/>
          </w:tcPr>
          <w:p w14:paraId="18812EE3"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c>
          <w:tcPr>
            <w:tcW w:w="1084" w:type="dxa"/>
            <w:tcBorders>
              <w:top w:val="single" w:sz="4" w:space="0" w:color="auto"/>
              <w:bottom w:val="single" w:sz="4" w:space="0" w:color="auto"/>
              <w:right w:val="single" w:sz="4" w:space="0" w:color="auto"/>
            </w:tcBorders>
            <w:vAlign w:val="center"/>
            <w:hideMark/>
          </w:tcPr>
          <w:p w14:paraId="2EF086AB"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Importado</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C6B1D8B"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Importad</w:t>
            </w:r>
            <w:r w:rsidRPr="00576F2D">
              <w:rPr>
                <w:rFonts w:ascii="Calibri Light" w:eastAsia="Times New Roman" w:hAnsi="Calibri Light" w:cs="Calibri Light"/>
                <w:b/>
                <w:bCs/>
                <w:color w:val="000000"/>
                <w:sz w:val="20"/>
                <w:szCs w:val="20"/>
                <w:lang w:val="es-ES" w:eastAsia="es-ES"/>
              </w:rPr>
              <w:t>o</w:t>
            </w:r>
          </w:p>
        </w:tc>
        <w:tc>
          <w:tcPr>
            <w:tcW w:w="1054" w:type="dxa"/>
            <w:tcBorders>
              <w:top w:val="single" w:sz="4" w:space="0" w:color="auto"/>
              <w:left w:val="single" w:sz="4" w:space="0" w:color="auto"/>
              <w:bottom w:val="single" w:sz="4" w:space="0" w:color="auto"/>
            </w:tcBorders>
            <w:vAlign w:val="center"/>
            <w:hideMark/>
          </w:tcPr>
          <w:p w14:paraId="14594C05"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953" w:type="dxa"/>
            <w:tcBorders>
              <w:top w:val="single" w:sz="4" w:space="0" w:color="auto"/>
              <w:bottom w:val="single" w:sz="4" w:space="0" w:color="auto"/>
              <w:right w:val="single" w:sz="4" w:space="0" w:color="auto"/>
            </w:tcBorders>
            <w:vAlign w:val="center"/>
            <w:hideMark/>
          </w:tcPr>
          <w:p w14:paraId="40C60C38"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r>
      <w:tr w:rsidR="001D079D" w:rsidRPr="00F307F1" w14:paraId="6A941B59"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right w:val="single" w:sz="4" w:space="0" w:color="auto"/>
            </w:tcBorders>
            <w:noWrap/>
            <w:hideMark/>
          </w:tcPr>
          <w:p w14:paraId="1EC17C4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1888</w:t>
            </w:r>
          </w:p>
        </w:tc>
        <w:tc>
          <w:tcPr>
            <w:tcW w:w="0" w:type="auto"/>
            <w:tcBorders>
              <w:top w:val="single" w:sz="4" w:space="0" w:color="auto"/>
              <w:left w:val="single" w:sz="4" w:space="0" w:color="auto"/>
            </w:tcBorders>
            <w:noWrap/>
            <w:hideMark/>
          </w:tcPr>
          <w:p w14:paraId="7FCA105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tcBorders>
              <w:top w:val="single" w:sz="4" w:space="0" w:color="auto"/>
            </w:tcBorders>
            <w:noWrap/>
            <w:hideMark/>
          </w:tcPr>
          <w:p w14:paraId="05E24C0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26,6</w:t>
            </w:r>
          </w:p>
        </w:tc>
        <w:tc>
          <w:tcPr>
            <w:tcW w:w="1073" w:type="dxa"/>
            <w:tcBorders>
              <w:top w:val="single" w:sz="4" w:space="0" w:color="auto"/>
            </w:tcBorders>
            <w:noWrap/>
            <w:hideMark/>
          </w:tcPr>
          <w:p w14:paraId="558A66D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31,94</w:t>
            </w:r>
          </w:p>
        </w:tc>
        <w:tc>
          <w:tcPr>
            <w:tcW w:w="938" w:type="dxa"/>
            <w:tcBorders>
              <w:top w:val="single" w:sz="4" w:space="0" w:color="auto"/>
            </w:tcBorders>
            <w:noWrap/>
            <w:hideMark/>
          </w:tcPr>
          <w:p w14:paraId="3998A4A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top w:val="single" w:sz="4" w:space="0" w:color="auto"/>
              <w:right w:val="single" w:sz="4" w:space="0" w:color="auto"/>
            </w:tcBorders>
            <w:noWrap/>
            <w:hideMark/>
          </w:tcPr>
          <w:p w14:paraId="2FF1138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36,49</w:t>
            </w:r>
          </w:p>
        </w:tc>
        <w:tc>
          <w:tcPr>
            <w:tcW w:w="1070" w:type="dxa"/>
            <w:tcBorders>
              <w:top w:val="single" w:sz="4" w:space="0" w:color="auto"/>
              <w:left w:val="single" w:sz="4" w:space="0" w:color="auto"/>
              <w:right w:val="single" w:sz="4" w:space="0" w:color="auto"/>
            </w:tcBorders>
            <w:noWrap/>
            <w:hideMark/>
          </w:tcPr>
          <w:p w14:paraId="4E87D83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top w:val="single" w:sz="4" w:space="0" w:color="auto"/>
              <w:left w:val="single" w:sz="4" w:space="0" w:color="auto"/>
            </w:tcBorders>
            <w:noWrap/>
            <w:hideMark/>
          </w:tcPr>
          <w:p w14:paraId="4C7FC26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top w:val="single" w:sz="4" w:space="0" w:color="auto"/>
              <w:right w:val="single" w:sz="4" w:space="0" w:color="auto"/>
            </w:tcBorders>
            <w:noWrap/>
            <w:hideMark/>
          </w:tcPr>
          <w:p w14:paraId="5C52ABC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46847C5B"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EEA186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1889</w:t>
            </w:r>
          </w:p>
        </w:tc>
        <w:tc>
          <w:tcPr>
            <w:tcW w:w="0" w:type="auto"/>
            <w:tcBorders>
              <w:left w:val="single" w:sz="4" w:space="0" w:color="auto"/>
            </w:tcBorders>
            <w:noWrap/>
            <w:hideMark/>
          </w:tcPr>
          <w:p w14:paraId="05B7C11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34,25</w:t>
            </w:r>
          </w:p>
        </w:tc>
        <w:tc>
          <w:tcPr>
            <w:tcW w:w="850" w:type="dxa"/>
            <w:noWrap/>
            <w:hideMark/>
          </w:tcPr>
          <w:p w14:paraId="7576C79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34,25</w:t>
            </w:r>
          </w:p>
        </w:tc>
        <w:tc>
          <w:tcPr>
            <w:tcW w:w="1073" w:type="dxa"/>
            <w:noWrap/>
            <w:hideMark/>
          </w:tcPr>
          <w:p w14:paraId="68D32BC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34,25</w:t>
            </w:r>
          </w:p>
        </w:tc>
        <w:tc>
          <w:tcPr>
            <w:tcW w:w="938" w:type="dxa"/>
            <w:noWrap/>
            <w:hideMark/>
          </w:tcPr>
          <w:p w14:paraId="0843D90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DEA741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45,75</w:t>
            </w:r>
          </w:p>
        </w:tc>
        <w:tc>
          <w:tcPr>
            <w:tcW w:w="1070" w:type="dxa"/>
            <w:tcBorders>
              <w:left w:val="single" w:sz="4" w:space="0" w:color="auto"/>
              <w:right w:val="single" w:sz="4" w:space="0" w:color="auto"/>
            </w:tcBorders>
            <w:noWrap/>
            <w:hideMark/>
          </w:tcPr>
          <w:p w14:paraId="1674117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DCFA34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1B8B85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1CEA36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3A382FA"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1890</w:t>
            </w:r>
          </w:p>
        </w:tc>
        <w:tc>
          <w:tcPr>
            <w:tcW w:w="0" w:type="auto"/>
            <w:tcBorders>
              <w:left w:val="single" w:sz="4" w:space="0" w:color="auto"/>
            </w:tcBorders>
            <w:noWrap/>
            <w:hideMark/>
          </w:tcPr>
          <w:p w14:paraId="12E49B7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27,36</w:t>
            </w:r>
          </w:p>
        </w:tc>
        <w:tc>
          <w:tcPr>
            <w:tcW w:w="850" w:type="dxa"/>
            <w:noWrap/>
            <w:hideMark/>
          </w:tcPr>
          <w:p w14:paraId="672C2A1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32,84</w:t>
            </w:r>
          </w:p>
        </w:tc>
        <w:tc>
          <w:tcPr>
            <w:tcW w:w="1073" w:type="dxa"/>
            <w:noWrap/>
            <w:hideMark/>
          </w:tcPr>
          <w:p w14:paraId="2457D81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32,84</w:t>
            </w:r>
          </w:p>
        </w:tc>
        <w:tc>
          <w:tcPr>
            <w:tcW w:w="938" w:type="dxa"/>
            <w:noWrap/>
            <w:hideMark/>
          </w:tcPr>
          <w:p w14:paraId="5909265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4F0FF45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321CFA8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1CC3055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0B1030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7F8E056"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F604BB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1891</w:t>
            </w:r>
          </w:p>
        </w:tc>
        <w:tc>
          <w:tcPr>
            <w:tcW w:w="0" w:type="auto"/>
            <w:tcBorders>
              <w:left w:val="single" w:sz="4" w:space="0" w:color="auto"/>
            </w:tcBorders>
            <w:noWrap/>
            <w:hideMark/>
          </w:tcPr>
          <w:p w14:paraId="7C44820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6B3D3BF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37,02</w:t>
            </w:r>
          </w:p>
        </w:tc>
        <w:tc>
          <w:tcPr>
            <w:tcW w:w="1073" w:type="dxa"/>
            <w:noWrap/>
            <w:hideMark/>
          </w:tcPr>
          <w:p w14:paraId="273361A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34,55</w:t>
            </w:r>
          </w:p>
        </w:tc>
        <w:tc>
          <w:tcPr>
            <w:tcW w:w="938" w:type="dxa"/>
            <w:noWrap/>
            <w:hideMark/>
          </w:tcPr>
          <w:p w14:paraId="7936308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EF0F50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43,30</w:t>
            </w:r>
          </w:p>
        </w:tc>
        <w:tc>
          <w:tcPr>
            <w:tcW w:w="1070" w:type="dxa"/>
            <w:tcBorders>
              <w:left w:val="single" w:sz="4" w:space="0" w:color="auto"/>
              <w:right w:val="single" w:sz="4" w:space="0" w:color="auto"/>
            </w:tcBorders>
            <w:noWrap/>
            <w:hideMark/>
          </w:tcPr>
          <w:p w14:paraId="6CF5C22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B26F2A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103763B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6C78A637"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1C304F4"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1892</w:t>
            </w:r>
          </w:p>
        </w:tc>
        <w:tc>
          <w:tcPr>
            <w:tcW w:w="0" w:type="auto"/>
            <w:tcBorders>
              <w:left w:val="single" w:sz="4" w:space="0" w:color="auto"/>
            </w:tcBorders>
            <w:noWrap/>
            <w:hideMark/>
          </w:tcPr>
          <w:p w14:paraId="11A1E9F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29,90</w:t>
            </w:r>
          </w:p>
        </w:tc>
        <w:tc>
          <w:tcPr>
            <w:tcW w:w="850" w:type="dxa"/>
            <w:noWrap/>
            <w:hideMark/>
          </w:tcPr>
          <w:p w14:paraId="0B98B29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34,99</w:t>
            </w:r>
          </w:p>
        </w:tc>
        <w:tc>
          <w:tcPr>
            <w:tcW w:w="1073" w:type="dxa"/>
            <w:noWrap/>
            <w:hideMark/>
          </w:tcPr>
          <w:p w14:paraId="7C0753B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34,99</w:t>
            </w:r>
          </w:p>
        </w:tc>
        <w:tc>
          <w:tcPr>
            <w:tcW w:w="938" w:type="dxa"/>
            <w:noWrap/>
            <w:hideMark/>
          </w:tcPr>
          <w:p w14:paraId="40239B0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30FF25A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43,86</w:t>
            </w:r>
          </w:p>
        </w:tc>
        <w:tc>
          <w:tcPr>
            <w:tcW w:w="1070" w:type="dxa"/>
            <w:tcBorders>
              <w:left w:val="single" w:sz="4" w:space="0" w:color="auto"/>
              <w:right w:val="single" w:sz="4" w:space="0" w:color="auto"/>
            </w:tcBorders>
            <w:noWrap/>
            <w:hideMark/>
          </w:tcPr>
          <w:p w14:paraId="47541D6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0F9F3C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100A0BF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90D537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B8D81E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1893</w:t>
            </w:r>
          </w:p>
        </w:tc>
        <w:tc>
          <w:tcPr>
            <w:tcW w:w="0" w:type="auto"/>
            <w:tcBorders>
              <w:left w:val="single" w:sz="4" w:space="0" w:color="auto"/>
            </w:tcBorders>
            <w:noWrap/>
            <w:hideMark/>
          </w:tcPr>
          <w:p w14:paraId="2EBC7A9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34,45</w:t>
            </w:r>
          </w:p>
        </w:tc>
        <w:tc>
          <w:tcPr>
            <w:tcW w:w="850" w:type="dxa"/>
            <w:noWrap/>
            <w:hideMark/>
          </w:tcPr>
          <w:p w14:paraId="0FB6E0D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35,89</w:t>
            </w:r>
          </w:p>
        </w:tc>
        <w:tc>
          <w:tcPr>
            <w:tcW w:w="1073" w:type="dxa"/>
            <w:noWrap/>
            <w:hideMark/>
          </w:tcPr>
          <w:p w14:paraId="75DBB17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36,61</w:t>
            </w:r>
          </w:p>
        </w:tc>
        <w:tc>
          <w:tcPr>
            <w:tcW w:w="938" w:type="dxa"/>
            <w:noWrap/>
            <w:hideMark/>
          </w:tcPr>
          <w:p w14:paraId="08338ED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3CFB0CD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0,00</w:t>
            </w:r>
          </w:p>
        </w:tc>
        <w:tc>
          <w:tcPr>
            <w:tcW w:w="1070" w:type="dxa"/>
            <w:tcBorders>
              <w:left w:val="single" w:sz="4" w:space="0" w:color="auto"/>
              <w:right w:val="single" w:sz="4" w:space="0" w:color="auto"/>
            </w:tcBorders>
            <w:noWrap/>
            <w:hideMark/>
          </w:tcPr>
          <w:p w14:paraId="06288C4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5C9ADA3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BB20F9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418B5B2"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F4727B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1894</w:t>
            </w:r>
          </w:p>
        </w:tc>
        <w:tc>
          <w:tcPr>
            <w:tcW w:w="0" w:type="auto"/>
            <w:tcBorders>
              <w:left w:val="single" w:sz="4" w:space="0" w:color="auto"/>
            </w:tcBorders>
            <w:noWrap/>
            <w:hideMark/>
          </w:tcPr>
          <w:p w14:paraId="77CB4F2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45,85</w:t>
            </w:r>
          </w:p>
        </w:tc>
        <w:tc>
          <w:tcPr>
            <w:tcW w:w="850" w:type="dxa"/>
            <w:noWrap/>
            <w:hideMark/>
          </w:tcPr>
          <w:p w14:paraId="4DA8636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33,88</w:t>
            </w:r>
          </w:p>
        </w:tc>
        <w:tc>
          <w:tcPr>
            <w:tcW w:w="1073" w:type="dxa"/>
            <w:noWrap/>
            <w:hideMark/>
          </w:tcPr>
          <w:p w14:paraId="4FFB724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34,82</w:t>
            </w:r>
          </w:p>
        </w:tc>
        <w:tc>
          <w:tcPr>
            <w:tcW w:w="938" w:type="dxa"/>
            <w:noWrap/>
            <w:hideMark/>
          </w:tcPr>
          <w:p w14:paraId="7C5B657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5951042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42,24</w:t>
            </w:r>
          </w:p>
        </w:tc>
        <w:tc>
          <w:tcPr>
            <w:tcW w:w="1070" w:type="dxa"/>
            <w:tcBorders>
              <w:left w:val="single" w:sz="4" w:space="0" w:color="auto"/>
              <w:right w:val="single" w:sz="4" w:space="0" w:color="auto"/>
            </w:tcBorders>
            <w:noWrap/>
            <w:hideMark/>
          </w:tcPr>
          <w:p w14:paraId="1419891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32AC016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BBFB1E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0DEF562"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2FF5224"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1895</w:t>
            </w:r>
          </w:p>
        </w:tc>
        <w:tc>
          <w:tcPr>
            <w:tcW w:w="0" w:type="auto"/>
            <w:tcBorders>
              <w:left w:val="single" w:sz="4" w:space="0" w:color="auto"/>
            </w:tcBorders>
            <w:noWrap/>
            <w:hideMark/>
          </w:tcPr>
          <w:p w14:paraId="27FF1F2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42,74</w:t>
            </w:r>
          </w:p>
        </w:tc>
        <w:tc>
          <w:tcPr>
            <w:tcW w:w="850" w:type="dxa"/>
            <w:noWrap/>
            <w:hideMark/>
          </w:tcPr>
          <w:p w14:paraId="015BAAA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39,92</w:t>
            </w:r>
          </w:p>
        </w:tc>
        <w:tc>
          <w:tcPr>
            <w:tcW w:w="1073" w:type="dxa"/>
            <w:noWrap/>
            <w:hideMark/>
          </w:tcPr>
          <w:p w14:paraId="34ADE5E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39,92</w:t>
            </w:r>
          </w:p>
        </w:tc>
        <w:tc>
          <w:tcPr>
            <w:tcW w:w="938" w:type="dxa"/>
            <w:noWrap/>
            <w:hideMark/>
          </w:tcPr>
          <w:p w14:paraId="0E5A0C6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F9B0BA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35,25</w:t>
            </w:r>
          </w:p>
        </w:tc>
        <w:tc>
          <w:tcPr>
            <w:tcW w:w="1070" w:type="dxa"/>
            <w:tcBorders>
              <w:left w:val="single" w:sz="4" w:space="0" w:color="auto"/>
              <w:right w:val="single" w:sz="4" w:space="0" w:color="auto"/>
            </w:tcBorders>
            <w:noWrap/>
            <w:hideMark/>
          </w:tcPr>
          <w:p w14:paraId="6A1AA5E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B5C434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D8E22E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82,88</w:t>
            </w:r>
          </w:p>
        </w:tc>
      </w:tr>
      <w:tr w:rsidR="001D079D" w:rsidRPr="00F307F1" w14:paraId="078EA551"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47859D0"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1896</w:t>
            </w:r>
          </w:p>
        </w:tc>
        <w:tc>
          <w:tcPr>
            <w:tcW w:w="0" w:type="auto"/>
            <w:tcBorders>
              <w:left w:val="single" w:sz="4" w:space="0" w:color="auto"/>
            </w:tcBorders>
            <w:noWrap/>
            <w:hideMark/>
          </w:tcPr>
          <w:p w14:paraId="281A56A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157B398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33,98</w:t>
            </w:r>
          </w:p>
        </w:tc>
        <w:tc>
          <w:tcPr>
            <w:tcW w:w="1073" w:type="dxa"/>
            <w:noWrap/>
            <w:hideMark/>
          </w:tcPr>
          <w:p w14:paraId="335BE43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34,14</w:t>
            </w:r>
          </w:p>
        </w:tc>
        <w:tc>
          <w:tcPr>
            <w:tcW w:w="938" w:type="dxa"/>
            <w:noWrap/>
            <w:hideMark/>
          </w:tcPr>
          <w:p w14:paraId="674ECD7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552D7D5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33,80</w:t>
            </w:r>
          </w:p>
        </w:tc>
        <w:tc>
          <w:tcPr>
            <w:tcW w:w="1070" w:type="dxa"/>
            <w:tcBorders>
              <w:left w:val="single" w:sz="4" w:space="0" w:color="auto"/>
              <w:right w:val="single" w:sz="4" w:space="0" w:color="auto"/>
            </w:tcBorders>
            <w:noWrap/>
            <w:hideMark/>
          </w:tcPr>
          <w:p w14:paraId="4D2E390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14F049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F6F9AB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7EB2B80C"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668BCA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1897</w:t>
            </w:r>
          </w:p>
        </w:tc>
        <w:tc>
          <w:tcPr>
            <w:tcW w:w="0" w:type="auto"/>
            <w:tcBorders>
              <w:left w:val="single" w:sz="4" w:space="0" w:color="auto"/>
            </w:tcBorders>
            <w:noWrap/>
            <w:hideMark/>
          </w:tcPr>
          <w:p w14:paraId="7B1A8DF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44C600A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30,06</w:t>
            </w:r>
          </w:p>
        </w:tc>
        <w:tc>
          <w:tcPr>
            <w:tcW w:w="1073" w:type="dxa"/>
            <w:noWrap/>
            <w:hideMark/>
          </w:tcPr>
          <w:p w14:paraId="7B139CC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29,60</w:t>
            </w:r>
          </w:p>
        </w:tc>
        <w:tc>
          <w:tcPr>
            <w:tcW w:w="938" w:type="dxa"/>
            <w:noWrap/>
            <w:hideMark/>
          </w:tcPr>
          <w:p w14:paraId="3A7221C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4787DFE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35,04</w:t>
            </w:r>
          </w:p>
        </w:tc>
        <w:tc>
          <w:tcPr>
            <w:tcW w:w="1070" w:type="dxa"/>
            <w:tcBorders>
              <w:left w:val="single" w:sz="4" w:space="0" w:color="auto"/>
              <w:right w:val="single" w:sz="4" w:space="0" w:color="auto"/>
            </w:tcBorders>
            <w:noWrap/>
            <w:hideMark/>
          </w:tcPr>
          <w:p w14:paraId="42A6B69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0B7350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F7AA25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2E7A7E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94B996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1898</w:t>
            </w:r>
          </w:p>
        </w:tc>
        <w:tc>
          <w:tcPr>
            <w:tcW w:w="0" w:type="auto"/>
            <w:tcBorders>
              <w:left w:val="single" w:sz="4" w:space="0" w:color="auto"/>
            </w:tcBorders>
            <w:noWrap/>
            <w:hideMark/>
          </w:tcPr>
          <w:p w14:paraId="5448AD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03312FF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38,93</w:t>
            </w:r>
          </w:p>
        </w:tc>
        <w:tc>
          <w:tcPr>
            <w:tcW w:w="1073" w:type="dxa"/>
            <w:noWrap/>
            <w:hideMark/>
          </w:tcPr>
          <w:p w14:paraId="110A17F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8" w:type="dxa"/>
            <w:noWrap/>
            <w:hideMark/>
          </w:tcPr>
          <w:p w14:paraId="4B46DEB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78D9E2F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40,80</w:t>
            </w:r>
          </w:p>
        </w:tc>
        <w:tc>
          <w:tcPr>
            <w:tcW w:w="1070" w:type="dxa"/>
            <w:tcBorders>
              <w:left w:val="single" w:sz="4" w:space="0" w:color="auto"/>
              <w:right w:val="single" w:sz="4" w:space="0" w:color="auto"/>
            </w:tcBorders>
            <w:noWrap/>
            <w:hideMark/>
          </w:tcPr>
          <w:p w14:paraId="59E641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167F47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C1B6B1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E9B87BA"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C21D16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1899</w:t>
            </w:r>
          </w:p>
        </w:tc>
        <w:tc>
          <w:tcPr>
            <w:tcW w:w="0" w:type="auto"/>
            <w:tcBorders>
              <w:left w:val="single" w:sz="4" w:space="0" w:color="auto"/>
            </w:tcBorders>
            <w:noWrap/>
            <w:hideMark/>
          </w:tcPr>
          <w:p w14:paraId="086BB0B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666575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43,72</w:t>
            </w:r>
          </w:p>
        </w:tc>
        <w:tc>
          <w:tcPr>
            <w:tcW w:w="1073" w:type="dxa"/>
            <w:noWrap/>
            <w:hideMark/>
          </w:tcPr>
          <w:p w14:paraId="3F30DE5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8" w:type="dxa"/>
            <w:noWrap/>
            <w:hideMark/>
          </w:tcPr>
          <w:p w14:paraId="50CEF56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2EA9D1B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39,47</w:t>
            </w:r>
          </w:p>
        </w:tc>
        <w:tc>
          <w:tcPr>
            <w:tcW w:w="1070" w:type="dxa"/>
            <w:tcBorders>
              <w:left w:val="single" w:sz="4" w:space="0" w:color="auto"/>
              <w:right w:val="single" w:sz="4" w:space="0" w:color="auto"/>
            </w:tcBorders>
            <w:noWrap/>
            <w:hideMark/>
          </w:tcPr>
          <w:p w14:paraId="43DFADD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71C6F0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18DBAD7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BECFD7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FB2B2F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1900</w:t>
            </w:r>
          </w:p>
        </w:tc>
        <w:tc>
          <w:tcPr>
            <w:tcW w:w="0" w:type="auto"/>
            <w:tcBorders>
              <w:left w:val="single" w:sz="4" w:space="0" w:color="auto"/>
            </w:tcBorders>
            <w:noWrap/>
            <w:hideMark/>
          </w:tcPr>
          <w:p w14:paraId="3587FFF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3D72E7D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35,18</w:t>
            </w:r>
          </w:p>
        </w:tc>
        <w:tc>
          <w:tcPr>
            <w:tcW w:w="1073" w:type="dxa"/>
            <w:noWrap/>
            <w:hideMark/>
          </w:tcPr>
          <w:p w14:paraId="7C35FA4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8" w:type="dxa"/>
            <w:noWrap/>
            <w:hideMark/>
          </w:tcPr>
          <w:p w14:paraId="3DCF4C5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54B0514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40,21</w:t>
            </w:r>
          </w:p>
        </w:tc>
        <w:tc>
          <w:tcPr>
            <w:tcW w:w="1070" w:type="dxa"/>
            <w:tcBorders>
              <w:left w:val="single" w:sz="4" w:space="0" w:color="auto"/>
              <w:right w:val="single" w:sz="4" w:space="0" w:color="auto"/>
            </w:tcBorders>
            <w:noWrap/>
            <w:hideMark/>
          </w:tcPr>
          <w:p w14:paraId="0B2B59C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91EFAB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485CBE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330ACCA"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DC4AB2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1901</w:t>
            </w:r>
          </w:p>
        </w:tc>
        <w:tc>
          <w:tcPr>
            <w:tcW w:w="0" w:type="auto"/>
            <w:tcBorders>
              <w:left w:val="single" w:sz="4" w:space="0" w:color="auto"/>
            </w:tcBorders>
            <w:noWrap/>
            <w:hideMark/>
          </w:tcPr>
          <w:p w14:paraId="3CE7BB3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106B72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34,16</w:t>
            </w:r>
          </w:p>
        </w:tc>
        <w:tc>
          <w:tcPr>
            <w:tcW w:w="1073" w:type="dxa"/>
            <w:noWrap/>
            <w:hideMark/>
          </w:tcPr>
          <w:p w14:paraId="19AC27A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8" w:type="dxa"/>
            <w:noWrap/>
            <w:hideMark/>
          </w:tcPr>
          <w:p w14:paraId="7C7A3A7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78229AC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38,74</w:t>
            </w:r>
          </w:p>
        </w:tc>
        <w:tc>
          <w:tcPr>
            <w:tcW w:w="1070" w:type="dxa"/>
            <w:tcBorders>
              <w:left w:val="single" w:sz="4" w:space="0" w:color="auto"/>
              <w:right w:val="single" w:sz="4" w:space="0" w:color="auto"/>
            </w:tcBorders>
            <w:noWrap/>
            <w:hideMark/>
          </w:tcPr>
          <w:p w14:paraId="6299E97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59E543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6611C7F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5F176C7"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D61905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1902</w:t>
            </w:r>
          </w:p>
        </w:tc>
        <w:tc>
          <w:tcPr>
            <w:tcW w:w="0" w:type="auto"/>
            <w:tcBorders>
              <w:left w:val="single" w:sz="4" w:space="0" w:color="auto"/>
            </w:tcBorders>
            <w:noWrap/>
            <w:hideMark/>
          </w:tcPr>
          <w:p w14:paraId="72EBDE2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5DB5877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36,06</w:t>
            </w:r>
          </w:p>
        </w:tc>
        <w:tc>
          <w:tcPr>
            <w:tcW w:w="1073" w:type="dxa"/>
            <w:noWrap/>
            <w:hideMark/>
          </w:tcPr>
          <w:p w14:paraId="181B5E5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38" w:type="dxa"/>
            <w:noWrap/>
            <w:hideMark/>
          </w:tcPr>
          <w:p w14:paraId="6CFDFAB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66889F5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32,05</w:t>
            </w:r>
          </w:p>
        </w:tc>
        <w:tc>
          <w:tcPr>
            <w:tcW w:w="1070" w:type="dxa"/>
            <w:tcBorders>
              <w:left w:val="single" w:sz="4" w:space="0" w:color="auto"/>
              <w:right w:val="single" w:sz="4" w:space="0" w:color="auto"/>
            </w:tcBorders>
            <w:noWrap/>
            <w:hideMark/>
          </w:tcPr>
          <w:p w14:paraId="2255AA7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B7A6E1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52,28</w:t>
            </w:r>
          </w:p>
        </w:tc>
        <w:tc>
          <w:tcPr>
            <w:tcW w:w="953" w:type="dxa"/>
            <w:tcBorders>
              <w:right w:val="single" w:sz="4" w:space="0" w:color="auto"/>
            </w:tcBorders>
            <w:noWrap/>
            <w:hideMark/>
          </w:tcPr>
          <w:p w14:paraId="32DEBC7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1D079D" w:rsidRPr="00F307F1" w14:paraId="6BA3605B"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B667DB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1903</w:t>
            </w:r>
          </w:p>
        </w:tc>
        <w:tc>
          <w:tcPr>
            <w:tcW w:w="0" w:type="auto"/>
            <w:tcBorders>
              <w:left w:val="single" w:sz="4" w:space="0" w:color="auto"/>
            </w:tcBorders>
            <w:noWrap/>
            <w:hideMark/>
          </w:tcPr>
          <w:p w14:paraId="65F0E17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650771B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36,48</w:t>
            </w:r>
          </w:p>
        </w:tc>
        <w:tc>
          <w:tcPr>
            <w:tcW w:w="1073" w:type="dxa"/>
            <w:noWrap/>
            <w:hideMark/>
          </w:tcPr>
          <w:p w14:paraId="69A27C9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19,75</w:t>
            </w:r>
          </w:p>
        </w:tc>
        <w:tc>
          <w:tcPr>
            <w:tcW w:w="938" w:type="dxa"/>
            <w:noWrap/>
            <w:hideMark/>
          </w:tcPr>
          <w:p w14:paraId="19931B3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3B876C0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29,61</w:t>
            </w:r>
          </w:p>
        </w:tc>
        <w:tc>
          <w:tcPr>
            <w:tcW w:w="1070" w:type="dxa"/>
            <w:tcBorders>
              <w:left w:val="single" w:sz="4" w:space="0" w:color="auto"/>
              <w:right w:val="single" w:sz="4" w:space="0" w:color="auto"/>
            </w:tcBorders>
            <w:noWrap/>
            <w:hideMark/>
          </w:tcPr>
          <w:p w14:paraId="55478BE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21,66</w:t>
            </w:r>
          </w:p>
        </w:tc>
        <w:tc>
          <w:tcPr>
            <w:tcW w:w="1054" w:type="dxa"/>
            <w:tcBorders>
              <w:left w:val="single" w:sz="4" w:space="0" w:color="auto"/>
            </w:tcBorders>
            <w:noWrap/>
            <w:hideMark/>
          </w:tcPr>
          <w:p w14:paraId="34CFDEF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50,36</w:t>
            </w:r>
          </w:p>
        </w:tc>
        <w:tc>
          <w:tcPr>
            <w:tcW w:w="953" w:type="dxa"/>
            <w:tcBorders>
              <w:right w:val="single" w:sz="4" w:space="0" w:color="auto"/>
            </w:tcBorders>
            <w:noWrap/>
            <w:hideMark/>
          </w:tcPr>
          <w:p w14:paraId="25A9515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1D079D" w:rsidRPr="00F307F1" w14:paraId="700645E6"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5B481C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1904</w:t>
            </w:r>
          </w:p>
        </w:tc>
        <w:tc>
          <w:tcPr>
            <w:tcW w:w="0" w:type="auto"/>
            <w:tcBorders>
              <w:left w:val="single" w:sz="4" w:space="0" w:color="auto"/>
            </w:tcBorders>
            <w:noWrap/>
            <w:hideMark/>
          </w:tcPr>
          <w:p w14:paraId="28E2F5A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5F7AD9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29CC299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24,23</w:t>
            </w:r>
          </w:p>
        </w:tc>
        <w:tc>
          <w:tcPr>
            <w:tcW w:w="938" w:type="dxa"/>
            <w:noWrap/>
            <w:hideMark/>
          </w:tcPr>
          <w:p w14:paraId="1865541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02589B7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28,27</w:t>
            </w:r>
          </w:p>
        </w:tc>
        <w:tc>
          <w:tcPr>
            <w:tcW w:w="1070" w:type="dxa"/>
            <w:tcBorders>
              <w:left w:val="single" w:sz="4" w:space="0" w:color="auto"/>
              <w:right w:val="single" w:sz="4" w:space="0" w:color="auto"/>
            </w:tcBorders>
            <w:noWrap/>
            <w:hideMark/>
          </w:tcPr>
          <w:p w14:paraId="1C5160F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9021F8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617F69A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C844CE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BB474E7"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1905</w:t>
            </w:r>
          </w:p>
        </w:tc>
        <w:tc>
          <w:tcPr>
            <w:tcW w:w="0" w:type="auto"/>
            <w:tcBorders>
              <w:left w:val="single" w:sz="4" w:space="0" w:color="auto"/>
            </w:tcBorders>
            <w:noWrap/>
            <w:hideMark/>
          </w:tcPr>
          <w:p w14:paraId="14F58E9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B6B49E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4DFF457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26,26</w:t>
            </w:r>
          </w:p>
        </w:tc>
        <w:tc>
          <w:tcPr>
            <w:tcW w:w="938" w:type="dxa"/>
            <w:noWrap/>
            <w:hideMark/>
          </w:tcPr>
          <w:p w14:paraId="5517B2B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092F752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26,88</w:t>
            </w:r>
          </w:p>
        </w:tc>
        <w:tc>
          <w:tcPr>
            <w:tcW w:w="1070" w:type="dxa"/>
            <w:tcBorders>
              <w:left w:val="single" w:sz="4" w:space="0" w:color="auto"/>
              <w:right w:val="single" w:sz="4" w:space="0" w:color="auto"/>
            </w:tcBorders>
            <w:noWrap/>
            <w:hideMark/>
          </w:tcPr>
          <w:p w14:paraId="7CADA01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BE2C30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55FEFE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48CD87B7"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A86689F"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1906</w:t>
            </w:r>
          </w:p>
        </w:tc>
        <w:tc>
          <w:tcPr>
            <w:tcW w:w="0" w:type="auto"/>
            <w:tcBorders>
              <w:left w:val="single" w:sz="4" w:space="0" w:color="auto"/>
            </w:tcBorders>
            <w:noWrap/>
            <w:hideMark/>
          </w:tcPr>
          <w:p w14:paraId="5168728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EFE8BE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764A9F4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24,79</w:t>
            </w:r>
          </w:p>
        </w:tc>
        <w:tc>
          <w:tcPr>
            <w:tcW w:w="938" w:type="dxa"/>
            <w:noWrap/>
            <w:hideMark/>
          </w:tcPr>
          <w:p w14:paraId="27CCFF4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E6AC95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25,97</w:t>
            </w:r>
          </w:p>
        </w:tc>
        <w:tc>
          <w:tcPr>
            <w:tcW w:w="1070" w:type="dxa"/>
            <w:tcBorders>
              <w:left w:val="single" w:sz="4" w:space="0" w:color="auto"/>
              <w:right w:val="single" w:sz="4" w:space="0" w:color="auto"/>
            </w:tcBorders>
            <w:noWrap/>
            <w:hideMark/>
          </w:tcPr>
          <w:p w14:paraId="61BC154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78947F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89BB72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48A68AFB"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FDC54B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1907</w:t>
            </w:r>
          </w:p>
        </w:tc>
        <w:tc>
          <w:tcPr>
            <w:tcW w:w="0" w:type="auto"/>
            <w:tcBorders>
              <w:left w:val="single" w:sz="4" w:space="0" w:color="auto"/>
            </w:tcBorders>
            <w:noWrap/>
            <w:hideMark/>
          </w:tcPr>
          <w:p w14:paraId="12A9E2A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1A688D5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3802FB5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31,91</w:t>
            </w:r>
          </w:p>
        </w:tc>
        <w:tc>
          <w:tcPr>
            <w:tcW w:w="938" w:type="dxa"/>
            <w:noWrap/>
            <w:hideMark/>
          </w:tcPr>
          <w:p w14:paraId="65708C3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9C138B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4A9603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20DC8CA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80D7DF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4240421"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82E8AA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1908</w:t>
            </w:r>
          </w:p>
        </w:tc>
        <w:tc>
          <w:tcPr>
            <w:tcW w:w="0" w:type="auto"/>
            <w:tcBorders>
              <w:left w:val="single" w:sz="4" w:space="0" w:color="auto"/>
            </w:tcBorders>
            <w:noWrap/>
            <w:hideMark/>
          </w:tcPr>
          <w:p w14:paraId="6C8965A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6E0EB59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4558C1D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31,69</w:t>
            </w:r>
          </w:p>
        </w:tc>
        <w:tc>
          <w:tcPr>
            <w:tcW w:w="938" w:type="dxa"/>
            <w:noWrap/>
            <w:hideMark/>
          </w:tcPr>
          <w:p w14:paraId="7911FFB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428B234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45,27</w:t>
            </w:r>
          </w:p>
        </w:tc>
        <w:tc>
          <w:tcPr>
            <w:tcW w:w="1070" w:type="dxa"/>
            <w:tcBorders>
              <w:left w:val="single" w:sz="4" w:space="0" w:color="auto"/>
              <w:right w:val="single" w:sz="4" w:space="0" w:color="auto"/>
            </w:tcBorders>
            <w:noWrap/>
            <w:hideMark/>
          </w:tcPr>
          <w:p w14:paraId="6ED5764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E270B3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AE6D27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4806209"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4BF3FF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1909</w:t>
            </w:r>
          </w:p>
        </w:tc>
        <w:tc>
          <w:tcPr>
            <w:tcW w:w="0" w:type="auto"/>
            <w:tcBorders>
              <w:left w:val="single" w:sz="4" w:space="0" w:color="auto"/>
            </w:tcBorders>
            <w:noWrap/>
            <w:hideMark/>
          </w:tcPr>
          <w:p w14:paraId="3806396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28,38</w:t>
            </w:r>
          </w:p>
        </w:tc>
        <w:tc>
          <w:tcPr>
            <w:tcW w:w="850" w:type="dxa"/>
            <w:noWrap/>
            <w:hideMark/>
          </w:tcPr>
          <w:p w14:paraId="61D6021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6A1BBB2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23,80</w:t>
            </w:r>
          </w:p>
        </w:tc>
        <w:tc>
          <w:tcPr>
            <w:tcW w:w="938" w:type="dxa"/>
            <w:noWrap/>
            <w:hideMark/>
          </w:tcPr>
          <w:p w14:paraId="44E7658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C2E421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36,62</w:t>
            </w:r>
          </w:p>
        </w:tc>
        <w:tc>
          <w:tcPr>
            <w:tcW w:w="1070" w:type="dxa"/>
            <w:tcBorders>
              <w:left w:val="single" w:sz="4" w:space="0" w:color="auto"/>
              <w:right w:val="single" w:sz="4" w:space="0" w:color="auto"/>
            </w:tcBorders>
            <w:noWrap/>
            <w:hideMark/>
          </w:tcPr>
          <w:p w14:paraId="15AA044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36722FB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59D743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58C4EE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C3DB70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1910</w:t>
            </w:r>
          </w:p>
        </w:tc>
        <w:tc>
          <w:tcPr>
            <w:tcW w:w="0" w:type="auto"/>
            <w:tcBorders>
              <w:left w:val="single" w:sz="4" w:space="0" w:color="auto"/>
            </w:tcBorders>
            <w:noWrap/>
            <w:hideMark/>
          </w:tcPr>
          <w:p w14:paraId="06A2830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3883E1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3CC3B15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26,85</w:t>
            </w:r>
          </w:p>
        </w:tc>
        <w:tc>
          <w:tcPr>
            <w:tcW w:w="938" w:type="dxa"/>
            <w:noWrap/>
            <w:hideMark/>
          </w:tcPr>
          <w:p w14:paraId="3A76D8B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C644E8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38,36</w:t>
            </w:r>
          </w:p>
        </w:tc>
        <w:tc>
          <w:tcPr>
            <w:tcW w:w="1070" w:type="dxa"/>
            <w:tcBorders>
              <w:left w:val="single" w:sz="4" w:space="0" w:color="auto"/>
              <w:right w:val="single" w:sz="4" w:space="0" w:color="auto"/>
            </w:tcBorders>
            <w:noWrap/>
            <w:hideMark/>
          </w:tcPr>
          <w:p w14:paraId="2F25626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83D608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75AD546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1A7EFD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2BB0EF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1911</w:t>
            </w:r>
          </w:p>
        </w:tc>
        <w:tc>
          <w:tcPr>
            <w:tcW w:w="0" w:type="auto"/>
            <w:tcBorders>
              <w:left w:val="single" w:sz="4" w:space="0" w:color="auto"/>
            </w:tcBorders>
            <w:noWrap/>
            <w:hideMark/>
          </w:tcPr>
          <w:p w14:paraId="1D3AE66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77A6369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3E882C2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33,11</w:t>
            </w:r>
          </w:p>
        </w:tc>
        <w:tc>
          <w:tcPr>
            <w:tcW w:w="938" w:type="dxa"/>
            <w:noWrap/>
            <w:hideMark/>
          </w:tcPr>
          <w:p w14:paraId="09126EC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330418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0D4F8AB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F89C68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39120E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469DF22"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2A82414"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1912</w:t>
            </w:r>
          </w:p>
        </w:tc>
        <w:tc>
          <w:tcPr>
            <w:tcW w:w="0" w:type="auto"/>
            <w:tcBorders>
              <w:left w:val="single" w:sz="4" w:space="0" w:color="auto"/>
            </w:tcBorders>
            <w:noWrap/>
            <w:hideMark/>
          </w:tcPr>
          <w:p w14:paraId="377CF67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500846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687E5A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37,71</w:t>
            </w:r>
          </w:p>
        </w:tc>
        <w:tc>
          <w:tcPr>
            <w:tcW w:w="938" w:type="dxa"/>
            <w:noWrap/>
            <w:hideMark/>
          </w:tcPr>
          <w:p w14:paraId="525F1E7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620E7D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576BF64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63D4F33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39,15</w:t>
            </w:r>
          </w:p>
        </w:tc>
        <w:tc>
          <w:tcPr>
            <w:tcW w:w="953" w:type="dxa"/>
            <w:tcBorders>
              <w:right w:val="single" w:sz="4" w:space="0" w:color="auto"/>
            </w:tcBorders>
            <w:noWrap/>
            <w:hideMark/>
          </w:tcPr>
          <w:p w14:paraId="7B82650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1D079D" w:rsidRPr="00F307F1" w14:paraId="0CB5A7B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CA1FA48"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1913</w:t>
            </w:r>
          </w:p>
        </w:tc>
        <w:tc>
          <w:tcPr>
            <w:tcW w:w="0" w:type="auto"/>
            <w:tcBorders>
              <w:left w:val="single" w:sz="4" w:space="0" w:color="auto"/>
            </w:tcBorders>
            <w:noWrap/>
            <w:hideMark/>
          </w:tcPr>
          <w:p w14:paraId="6D0BA1A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72465E0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10935B2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36,87</w:t>
            </w:r>
          </w:p>
        </w:tc>
        <w:tc>
          <w:tcPr>
            <w:tcW w:w="938" w:type="dxa"/>
            <w:noWrap/>
            <w:hideMark/>
          </w:tcPr>
          <w:p w14:paraId="001D1B8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7B59F2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0DA83D5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70,46</w:t>
            </w:r>
          </w:p>
        </w:tc>
        <w:tc>
          <w:tcPr>
            <w:tcW w:w="1054" w:type="dxa"/>
            <w:tcBorders>
              <w:left w:val="single" w:sz="4" w:space="0" w:color="auto"/>
            </w:tcBorders>
            <w:noWrap/>
            <w:hideMark/>
          </w:tcPr>
          <w:p w14:paraId="0A47140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63D8BC1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9C12B9B"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FF0B32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1914</w:t>
            </w:r>
          </w:p>
        </w:tc>
        <w:tc>
          <w:tcPr>
            <w:tcW w:w="0" w:type="auto"/>
            <w:tcBorders>
              <w:left w:val="single" w:sz="4" w:space="0" w:color="auto"/>
            </w:tcBorders>
            <w:noWrap/>
            <w:hideMark/>
          </w:tcPr>
          <w:p w14:paraId="4015F9E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620A3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4D297EC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39,10</w:t>
            </w:r>
          </w:p>
        </w:tc>
        <w:tc>
          <w:tcPr>
            <w:tcW w:w="938" w:type="dxa"/>
            <w:noWrap/>
            <w:hideMark/>
          </w:tcPr>
          <w:p w14:paraId="4BF0B83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6CD8B4E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39,10</w:t>
            </w:r>
          </w:p>
        </w:tc>
        <w:tc>
          <w:tcPr>
            <w:tcW w:w="1070" w:type="dxa"/>
            <w:tcBorders>
              <w:left w:val="single" w:sz="4" w:space="0" w:color="auto"/>
              <w:right w:val="single" w:sz="4" w:space="0" w:color="auto"/>
            </w:tcBorders>
            <w:noWrap/>
            <w:hideMark/>
          </w:tcPr>
          <w:p w14:paraId="50A008D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67FBF3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77,13</w:t>
            </w:r>
          </w:p>
        </w:tc>
        <w:tc>
          <w:tcPr>
            <w:tcW w:w="953" w:type="dxa"/>
            <w:tcBorders>
              <w:right w:val="single" w:sz="4" w:space="0" w:color="auto"/>
            </w:tcBorders>
            <w:noWrap/>
            <w:hideMark/>
          </w:tcPr>
          <w:p w14:paraId="0DD6EFF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1D079D" w:rsidRPr="00F307F1" w14:paraId="684F30C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2B28E5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1915</w:t>
            </w:r>
          </w:p>
        </w:tc>
        <w:tc>
          <w:tcPr>
            <w:tcW w:w="0" w:type="auto"/>
            <w:tcBorders>
              <w:left w:val="single" w:sz="4" w:space="0" w:color="auto"/>
            </w:tcBorders>
            <w:noWrap/>
            <w:hideMark/>
          </w:tcPr>
          <w:p w14:paraId="270C29F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18B32B6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2C9497C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47,78</w:t>
            </w:r>
          </w:p>
        </w:tc>
        <w:tc>
          <w:tcPr>
            <w:tcW w:w="938" w:type="dxa"/>
            <w:noWrap/>
            <w:hideMark/>
          </w:tcPr>
          <w:p w14:paraId="5B8FC88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360D641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38,22</w:t>
            </w:r>
          </w:p>
        </w:tc>
        <w:tc>
          <w:tcPr>
            <w:tcW w:w="1070" w:type="dxa"/>
            <w:tcBorders>
              <w:left w:val="single" w:sz="4" w:space="0" w:color="auto"/>
              <w:right w:val="single" w:sz="4" w:space="0" w:color="auto"/>
            </w:tcBorders>
            <w:noWrap/>
            <w:hideMark/>
          </w:tcPr>
          <w:p w14:paraId="3AC6DB1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9D0F04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67,85</w:t>
            </w:r>
          </w:p>
        </w:tc>
        <w:tc>
          <w:tcPr>
            <w:tcW w:w="953" w:type="dxa"/>
            <w:tcBorders>
              <w:right w:val="single" w:sz="4" w:space="0" w:color="auto"/>
            </w:tcBorders>
            <w:noWrap/>
            <w:hideMark/>
          </w:tcPr>
          <w:p w14:paraId="5F9EC09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r>
      <w:tr w:rsidR="001D079D" w:rsidRPr="00F307F1" w14:paraId="3B0F860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1102168"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1916</w:t>
            </w:r>
          </w:p>
        </w:tc>
        <w:tc>
          <w:tcPr>
            <w:tcW w:w="0" w:type="auto"/>
            <w:tcBorders>
              <w:left w:val="single" w:sz="4" w:space="0" w:color="auto"/>
            </w:tcBorders>
            <w:noWrap/>
            <w:hideMark/>
          </w:tcPr>
          <w:p w14:paraId="22DE731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4AF116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1DF1CB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46,15</w:t>
            </w:r>
          </w:p>
        </w:tc>
        <w:tc>
          <w:tcPr>
            <w:tcW w:w="938" w:type="dxa"/>
            <w:noWrap/>
            <w:hideMark/>
          </w:tcPr>
          <w:p w14:paraId="6011842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1B074F3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26,43</w:t>
            </w:r>
          </w:p>
        </w:tc>
        <w:tc>
          <w:tcPr>
            <w:tcW w:w="1070" w:type="dxa"/>
            <w:tcBorders>
              <w:left w:val="single" w:sz="4" w:space="0" w:color="auto"/>
              <w:right w:val="single" w:sz="4" w:space="0" w:color="auto"/>
            </w:tcBorders>
            <w:noWrap/>
            <w:hideMark/>
          </w:tcPr>
          <w:p w14:paraId="0277C22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760610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7783ED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6E49A484"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D95EF7E"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1917</w:t>
            </w:r>
          </w:p>
        </w:tc>
        <w:tc>
          <w:tcPr>
            <w:tcW w:w="0" w:type="auto"/>
            <w:tcBorders>
              <w:left w:val="single" w:sz="4" w:space="0" w:color="auto"/>
            </w:tcBorders>
            <w:noWrap/>
            <w:hideMark/>
          </w:tcPr>
          <w:p w14:paraId="5C11A80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2C6762D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1548A81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71,79</w:t>
            </w:r>
          </w:p>
        </w:tc>
        <w:tc>
          <w:tcPr>
            <w:tcW w:w="938" w:type="dxa"/>
            <w:noWrap/>
            <w:hideMark/>
          </w:tcPr>
          <w:p w14:paraId="1F64E16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C2819F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23,15</w:t>
            </w:r>
          </w:p>
        </w:tc>
        <w:tc>
          <w:tcPr>
            <w:tcW w:w="1070" w:type="dxa"/>
            <w:tcBorders>
              <w:left w:val="single" w:sz="4" w:space="0" w:color="auto"/>
              <w:right w:val="single" w:sz="4" w:space="0" w:color="auto"/>
            </w:tcBorders>
            <w:noWrap/>
            <w:hideMark/>
          </w:tcPr>
          <w:p w14:paraId="2978E1A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D74FA0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BA8301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7F321E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3944B5"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1918</w:t>
            </w:r>
          </w:p>
        </w:tc>
        <w:tc>
          <w:tcPr>
            <w:tcW w:w="0" w:type="auto"/>
            <w:tcBorders>
              <w:left w:val="single" w:sz="4" w:space="0" w:color="auto"/>
            </w:tcBorders>
            <w:noWrap/>
            <w:hideMark/>
          </w:tcPr>
          <w:p w14:paraId="220D84D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7BADB83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52820CB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75,02</w:t>
            </w:r>
          </w:p>
        </w:tc>
        <w:tc>
          <w:tcPr>
            <w:tcW w:w="938" w:type="dxa"/>
            <w:noWrap/>
            <w:hideMark/>
          </w:tcPr>
          <w:p w14:paraId="622DF15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179066E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20,05</w:t>
            </w:r>
          </w:p>
        </w:tc>
        <w:tc>
          <w:tcPr>
            <w:tcW w:w="1070" w:type="dxa"/>
            <w:tcBorders>
              <w:left w:val="single" w:sz="4" w:space="0" w:color="auto"/>
              <w:right w:val="single" w:sz="4" w:space="0" w:color="auto"/>
            </w:tcBorders>
            <w:noWrap/>
            <w:hideMark/>
          </w:tcPr>
          <w:p w14:paraId="19C9878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6360784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6F2B41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4CE71D6"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568956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1919</w:t>
            </w:r>
          </w:p>
        </w:tc>
        <w:tc>
          <w:tcPr>
            <w:tcW w:w="0" w:type="auto"/>
            <w:tcBorders>
              <w:left w:val="single" w:sz="4" w:space="0" w:color="auto"/>
            </w:tcBorders>
            <w:noWrap/>
            <w:hideMark/>
          </w:tcPr>
          <w:p w14:paraId="08394FC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19B5CB8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6E4DABC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86,28</w:t>
            </w:r>
          </w:p>
        </w:tc>
        <w:tc>
          <w:tcPr>
            <w:tcW w:w="938" w:type="dxa"/>
            <w:noWrap/>
            <w:hideMark/>
          </w:tcPr>
          <w:p w14:paraId="34C47BF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70D477E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27,11</w:t>
            </w:r>
          </w:p>
        </w:tc>
        <w:tc>
          <w:tcPr>
            <w:tcW w:w="1070" w:type="dxa"/>
            <w:tcBorders>
              <w:left w:val="single" w:sz="4" w:space="0" w:color="auto"/>
              <w:right w:val="single" w:sz="4" w:space="0" w:color="auto"/>
            </w:tcBorders>
            <w:noWrap/>
            <w:hideMark/>
          </w:tcPr>
          <w:p w14:paraId="2208326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2F828BD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E3B523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31390E5"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EF1CE65"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1920</w:t>
            </w:r>
          </w:p>
        </w:tc>
        <w:tc>
          <w:tcPr>
            <w:tcW w:w="0" w:type="auto"/>
            <w:tcBorders>
              <w:left w:val="single" w:sz="4" w:space="0" w:color="auto"/>
            </w:tcBorders>
            <w:noWrap/>
            <w:hideMark/>
          </w:tcPr>
          <w:p w14:paraId="1D87E69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01A6DA7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7918FC3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75,00</w:t>
            </w:r>
          </w:p>
        </w:tc>
        <w:tc>
          <w:tcPr>
            <w:tcW w:w="938" w:type="dxa"/>
            <w:noWrap/>
            <w:hideMark/>
          </w:tcPr>
          <w:p w14:paraId="4E90F87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2A99BA7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36,50</w:t>
            </w:r>
          </w:p>
        </w:tc>
        <w:tc>
          <w:tcPr>
            <w:tcW w:w="1070" w:type="dxa"/>
            <w:tcBorders>
              <w:left w:val="single" w:sz="4" w:space="0" w:color="auto"/>
              <w:right w:val="single" w:sz="4" w:space="0" w:color="auto"/>
            </w:tcBorders>
            <w:noWrap/>
            <w:hideMark/>
          </w:tcPr>
          <w:p w14:paraId="66922B2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08EA0E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ABEC18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0096FA7"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0AA58C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1921</w:t>
            </w:r>
          </w:p>
        </w:tc>
        <w:tc>
          <w:tcPr>
            <w:tcW w:w="0" w:type="auto"/>
            <w:tcBorders>
              <w:left w:val="single" w:sz="4" w:space="0" w:color="auto"/>
            </w:tcBorders>
            <w:noWrap/>
            <w:hideMark/>
          </w:tcPr>
          <w:p w14:paraId="521D0EA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3FC9063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1DFF95F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61,26</w:t>
            </w:r>
          </w:p>
        </w:tc>
        <w:tc>
          <w:tcPr>
            <w:tcW w:w="938" w:type="dxa"/>
            <w:noWrap/>
            <w:hideMark/>
          </w:tcPr>
          <w:p w14:paraId="7128EA7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49B89B5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50,45</w:t>
            </w:r>
          </w:p>
        </w:tc>
        <w:tc>
          <w:tcPr>
            <w:tcW w:w="1070" w:type="dxa"/>
            <w:tcBorders>
              <w:left w:val="single" w:sz="4" w:space="0" w:color="auto"/>
              <w:right w:val="single" w:sz="4" w:space="0" w:color="auto"/>
            </w:tcBorders>
            <w:noWrap/>
            <w:hideMark/>
          </w:tcPr>
          <w:p w14:paraId="4A2D5CF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49540DD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8A43EC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71A81F44"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50D09D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1922</w:t>
            </w:r>
          </w:p>
        </w:tc>
        <w:tc>
          <w:tcPr>
            <w:tcW w:w="0" w:type="auto"/>
            <w:tcBorders>
              <w:left w:val="single" w:sz="4" w:space="0" w:color="auto"/>
            </w:tcBorders>
            <w:noWrap/>
            <w:hideMark/>
          </w:tcPr>
          <w:p w14:paraId="703F9BC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5348FCB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32149C7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41,68</w:t>
            </w:r>
          </w:p>
        </w:tc>
        <w:tc>
          <w:tcPr>
            <w:tcW w:w="938" w:type="dxa"/>
            <w:noWrap/>
            <w:hideMark/>
          </w:tcPr>
          <w:p w14:paraId="5BC3C88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00F1364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47,33</w:t>
            </w:r>
          </w:p>
        </w:tc>
        <w:tc>
          <w:tcPr>
            <w:tcW w:w="1070" w:type="dxa"/>
            <w:tcBorders>
              <w:left w:val="single" w:sz="4" w:space="0" w:color="auto"/>
              <w:right w:val="single" w:sz="4" w:space="0" w:color="auto"/>
            </w:tcBorders>
            <w:noWrap/>
            <w:hideMark/>
          </w:tcPr>
          <w:p w14:paraId="40BBAA4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A7FCB3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13A30FF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52876F5"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9C457CE"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1923</w:t>
            </w:r>
          </w:p>
        </w:tc>
        <w:tc>
          <w:tcPr>
            <w:tcW w:w="0" w:type="auto"/>
            <w:tcBorders>
              <w:left w:val="single" w:sz="4" w:space="0" w:color="auto"/>
            </w:tcBorders>
            <w:noWrap/>
            <w:hideMark/>
          </w:tcPr>
          <w:p w14:paraId="5C696D7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25,08</w:t>
            </w:r>
          </w:p>
        </w:tc>
        <w:tc>
          <w:tcPr>
            <w:tcW w:w="850" w:type="dxa"/>
            <w:noWrap/>
            <w:hideMark/>
          </w:tcPr>
          <w:p w14:paraId="5398B90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24FF431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43,20</w:t>
            </w:r>
          </w:p>
        </w:tc>
        <w:tc>
          <w:tcPr>
            <w:tcW w:w="938" w:type="dxa"/>
            <w:noWrap/>
            <w:hideMark/>
          </w:tcPr>
          <w:p w14:paraId="6FBDCBB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5F3DA0D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32,25</w:t>
            </w:r>
          </w:p>
        </w:tc>
        <w:tc>
          <w:tcPr>
            <w:tcW w:w="1070" w:type="dxa"/>
            <w:tcBorders>
              <w:left w:val="single" w:sz="4" w:space="0" w:color="auto"/>
              <w:right w:val="single" w:sz="4" w:space="0" w:color="auto"/>
            </w:tcBorders>
            <w:noWrap/>
            <w:hideMark/>
          </w:tcPr>
          <w:p w14:paraId="5A51600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7EDED92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63D350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6F288C1C"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C6862E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1924</w:t>
            </w:r>
          </w:p>
        </w:tc>
        <w:tc>
          <w:tcPr>
            <w:tcW w:w="0" w:type="auto"/>
            <w:tcBorders>
              <w:left w:val="single" w:sz="4" w:space="0" w:color="auto"/>
            </w:tcBorders>
            <w:noWrap/>
            <w:hideMark/>
          </w:tcPr>
          <w:p w14:paraId="7BA81AB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7B1547E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7A75358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45,68</w:t>
            </w:r>
          </w:p>
        </w:tc>
        <w:tc>
          <w:tcPr>
            <w:tcW w:w="938" w:type="dxa"/>
            <w:noWrap/>
            <w:hideMark/>
          </w:tcPr>
          <w:p w14:paraId="7D933B3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14533EE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28,17</w:t>
            </w:r>
          </w:p>
        </w:tc>
        <w:tc>
          <w:tcPr>
            <w:tcW w:w="1070" w:type="dxa"/>
            <w:tcBorders>
              <w:left w:val="single" w:sz="4" w:space="0" w:color="auto"/>
              <w:right w:val="single" w:sz="4" w:space="0" w:color="auto"/>
            </w:tcBorders>
            <w:noWrap/>
            <w:hideMark/>
          </w:tcPr>
          <w:p w14:paraId="58A0743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E963A9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045294F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7443352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193EE9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1925</w:t>
            </w:r>
          </w:p>
        </w:tc>
        <w:tc>
          <w:tcPr>
            <w:tcW w:w="0" w:type="auto"/>
            <w:tcBorders>
              <w:left w:val="single" w:sz="4" w:space="0" w:color="auto"/>
            </w:tcBorders>
            <w:noWrap/>
            <w:hideMark/>
          </w:tcPr>
          <w:p w14:paraId="2335817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56B4347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5A4E22E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41,63</w:t>
            </w:r>
          </w:p>
        </w:tc>
        <w:tc>
          <w:tcPr>
            <w:tcW w:w="938" w:type="dxa"/>
            <w:noWrap/>
            <w:hideMark/>
          </w:tcPr>
          <w:p w14:paraId="029D830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4" w:type="dxa"/>
            <w:tcBorders>
              <w:right w:val="single" w:sz="4" w:space="0" w:color="auto"/>
            </w:tcBorders>
            <w:noWrap/>
            <w:hideMark/>
          </w:tcPr>
          <w:p w14:paraId="6FB7B91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31,73</w:t>
            </w:r>
          </w:p>
        </w:tc>
        <w:tc>
          <w:tcPr>
            <w:tcW w:w="1070" w:type="dxa"/>
            <w:tcBorders>
              <w:left w:val="single" w:sz="4" w:space="0" w:color="auto"/>
              <w:right w:val="single" w:sz="4" w:space="0" w:color="auto"/>
            </w:tcBorders>
            <w:noWrap/>
            <w:hideMark/>
          </w:tcPr>
          <w:p w14:paraId="7643BD1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1FBAB65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8F2C38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FBE785A"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15A2A3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1926</w:t>
            </w:r>
          </w:p>
        </w:tc>
        <w:tc>
          <w:tcPr>
            <w:tcW w:w="0" w:type="auto"/>
            <w:tcBorders>
              <w:left w:val="single" w:sz="4" w:space="0" w:color="auto"/>
            </w:tcBorders>
            <w:noWrap/>
            <w:hideMark/>
          </w:tcPr>
          <w:p w14:paraId="0B11C01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4302285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44D2551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8" w:type="dxa"/>
            <w:noWrap/>
            <w:hideMark/>
          </w:tcPr>
          <w:p w14:paraId="54182CA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3E74CFF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22,08</w:t>
            </w:r>
          </w:p>
        </w:tc>
        <w:tc>
          <w:tcPr>
            <w:tcW w:w="1070" w:type="dxa"/>
            <w:tcBorders>
              <w:left w:val="single" w:sz="4" w:space="0" w:color="auto"/>
              <w:right w:val="single" w:sz="4" w:space="0" w:color="auto"/>
            </w:tcBorders>
            <w:noWrap/>
            <w:hideMark/>
          </w:tcPr>
          <w:p w14:paraId="225B086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37,66</w:t>
            </w:r>
          </w:p>
        </w:tc>
        <w:tc>
          <w:tcPr>
            <w:tcW w:w="1054" w:type="dxa"/>
            <w:tcBorders>
              <w:left w:val="single" w:sz="4" w:space="0" w:color="auto"/>
            </w:tcBorders>
            <w:noWrap/>
            <w:hideMark/>
          </w:tcPr>
          <w:p w14:paraId="195E30C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4D83436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4BD6090"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91BE0A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1927</w:t>
            </w:r>
          </w:p>
        </w:tc>
        <w:tc>
          <w:tcPr>
            <w:tcW w:w="0" w:type="auto"/>
            <w:tcBorders>
              <w:left w:val="single" w:sz="4" w:space="0" w:color="auto"/>
            </w:tcBorders>
            <w:noWrap/>
            <w:hideMark/>
          </w:tcPr>
          <w:p w14:paraId="0D87075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850" w:type="dxa"/>
            <w:noWrap/>
            <w:hideMark/>
          </w:tcPr>
          <w:p w14:paraId="103275A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3" w:type="dxa"/>
            <w:noWrap/>
            <w:hideMark/>
          </w:tcPr>
          <w:p w14:paraId="7AD8F6C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8" w:type="dxa"/>
            <w:noWrap/>
            <w:hideMark/>
          </w:tcPr>
          <w:p w14:paraId="707F884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4" w:type="dxa"/>
            <w:tcBorders>
              <w:right w:val="single" w:sz="4" w:space="0" w:color="auto"/>
            </w:tcBorders>
            <w:noWrap/>
            <w:hideMark/>
          </w:tcPr>
          <w:p w14:paraId="679C0C4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63,46</w:t>
            </w:r>
          </w:p>
        </w:tc>
        <w:tc>
          <w:tcPr>
            <w:tcW w:w="1070" w:type="dxa"/>
            <w:tcBorders>
              <w:left w:val="single" w:sz="4" w:space="0" w:color="auto"/>
              <w:right w:val="single" w:sz="4" w:space="0" w:color="auto"/>
            </w:tcBorders>
            <w:noWrap/>
            <w:hideMark/>
          </w:tcPr>
          <w:p w14:paraId="689086D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0B92C28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183D5A4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4295A5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02E371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1928</w:t>
            </w:r>
          </w:p>
        </w:tc>
        <w:tc>
          <w:tcPr>
            <w:tcW w:w="0" w:type="auto"/>
            <w:tcBorders>
              <w:left w:val="single" w:sz="4" w:space="0" w:color="auto"/>
            </w:tcBorders>
            <w:noWrap/>
            <w:hideMark/>
          </w:tcPr>
          <w:p w14:paraId="3803A7A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37,87</w:t>
            </w:r>
          </w:p>
        </w:tc>
        <w:tc>
          <w:tcPr>
            <w:tcW w:w="850" w:type="dxa"/>
            <w:noWrap/>
            <w:hideMark/>
          </w:tcPr>
          <w:p w14:paraId="7F444E5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7A7D7BA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29,23</w:t>
            </w:r>
          </w:p>
        </w:tc>
        <w:tc>
          <w:tcPr>
            <w:tcW w:w="938" w:type="dxa"/>
            <w:noWrap/>
            <w:hideMark/>
          </w:tcPr>
          <w:p w14:paraId="3AFD83D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53,63</w:t>
            </w:r>
          </w:p>
        </w:tc>
        <w:tc>
          <w:tcPr>
            <w:tcW w:w="1084" w:type="dxa"/>
            <w:tcBorders>
              <w:right w:val="single" w:sz="4" w:space="0" w:color="auto"/>
            </w:tcBorders>
            <w:noWrap/>
            <w:hideMark/>
          </w:tcPr>
          <w:p w14:paraId="2AB6D42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30,42</w:t>
            </w:r>
          </w:p>
        </w:tc>
        <w:tc>
          <w:tcPr>
            <w:tcW w:w="1070" w:type="dxa"/>
            <w:tcBorders>
              <w:left w:val="single" w:sz="4" w:space="0" w:color="auto"/>
              <w:right w:val="single" w:sz="4" w:space="0" w:color="auto"/>
            </w:tcBorders>
            <w:noWrap/>
            <w:hideMark/>
          </w:tcPr>
          <w:p w14:paraId="42F58CD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tcBorders>
            <w:noWrap/>
            <w:hideMark/>
          </w:tcPr>
          <w:p w14:paraId="612A236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89CD87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156,66</w:t>
            </w:r>
          </w:p>
        </w:tc>
      </w:tr>
      <w:tr w:rsidR="001D079D" w:rsidRPr="00F307F1" w14:paraId="0F7F174B"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17AD6C0"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1929</w:t>
            </w:r>
          </w:p>
        </w:tc>
        <w:tc>
          <w:tcPr>
            <w:tcW w:w="0" w:type="auto"/>
            <w:tcBorders>
              <w:left w:val="single" w:sz="4" w:space="0" w:color="auto"/>
            </w:tcBorders>
            <w:noWrap/>
            <w:hideMark/>
          </w:tcPr>
          <w:p w14:paraId="408D713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35,20</w:t>
            </w:r>
          </w:p>
        </w:tc>
        <w:tc>
          <w:tcPr>
            <w:tcW w:w="850" w:type="dxa"/>
            <w:noWrap/>
            <w:hideMark/>
          </w:tcPr>
          <w:p w14:paraId="0D3D59A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05A4E2C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26,96</w:t>
            </w:r>
          </w:p>
        </w:tc>
        <w:tc>
          <w:tcPr>
            <w:tcW w:w="938" w:type="dxa"/>
            <w:noWrap/>
            <w:hideMark/>
          </w:tcPr>
          <w:p w14:paraId="219D1CA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50,43</w:t>
            </w:r>
          </w:p>
        </w:tc>
        <w:tc>
          <w:tcPr>
            <w:tcW w:w="1084" w:type="dxa"/>
            <w:tcBorders>
              <w:right w:val="single" w:sz="4" w:space="0" w:color="auto"/>
            </w:tcBorders>
            <w:noWrap/>
            <w:hideMark/>
          </w:tcPr>
          <w:p w14:paraId="2361E2A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30,74</w:t>
            </w:r>
          </w:p>
        </w:tc>
        <w:tc>
          <w:tcPr>
            <w:tcW w:w="1070" w:type="dxa"/>
            <w:tcBorders>
              <w:left w:val="single" w:sz="4" w:space="0" w:color="auto"/>
              <w:right w:val="single" w:sz="4" w:space="0" w:color="auto"/>
            </w:tcBorders>
            <w:noWrap/>
            <w:hideMark/>
          </w:tcPr>
          <w:p w14:paraId="7D40F74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35,43</w:t>
            </w:r>
          </w:p>
        </w:tc>
        <w:tc>
          <w:tcPr>
            <w:tcW w:w="1054" w:type="dxa"/>
            <w:tcBorders>
              <w:left w:val="single" w:sz="4" w:space="0" w:color="auto"/>
            </w:tcBorders>
            <w:noWrap/>
            <w:hideMark/>
          </w:tcPr>
          <w:p w14:paraId="405B847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135,43</w:t>
            </w:r>
          </w:p>
        </w:tc>
        <w:tc>
          <w:tcPr>
            <w:tcW w:w="953" w:type="dxa"/>
            <w:tcBorders>
              <w:right w:val="single" w:sz="4" w:space="0" w:color="auto"/>
            </w:tcBorders>
            <w:noWrap/>
            <w:hideMark/>
          </w:tcPr>
          <w:p w14:paraId="11F56DB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153,84</w:t>
            </w:r>
          </w:p>
        </w:tc>
      </w:tr>
      <w:tr w:rsidR="001D079D" w:rsidRPr="00F307F1" w14:paraId="45CD486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9AD5DD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1930</w:t>
            </w:r>
          </w:p>
        </w:tc>
        <w:tc>
          <w:tcPr>
            <w:tcW w:w="0" w:type="auto"/>
            <w:tcBorders>
              <w:left w:val="single" w:sz="4" w:space="0" w:color="auto"/>
            </w:tcBorders>
            <w:noWrap/>
            <w:hideMark/>
          </w:tcPr>
          <w:p w14:paraId="2AF66A9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37,12</w:t>
            </w:r>
          </w:p>
        </w:tc>
        <w:tc>
          <w:tcPr>
            <w:tcW w:w="850" w:type="dxa"/>
            <w:noWrap/>
            <w:hideMark/>
          </w:tcPr>
          <w:p w14:paraId="4A63AFA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6D570F4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28,44</w:t>
            </w:r>
          </w:p>
        </w:tc>
        <w:tc>
          <w:tcPr>
            <w:tcW w:w="938" w:type="dxa"/>
            <w:noWrap/>
            <w:hideMark/>
          </w:tcPr>
          <w:p w14:paraId="3FF2270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53,19</w:t>
            </w:r>
          </w:p>
        </w:tc>
        <w:tc>
          <w:tcPr>
            <w:tcW w:w="1084" w:type="dxa"/>
            <w:tcBorders>
              <w:right w:val="single" w:sz="4" w:space="0" w:color="auto"/>
            </w:tcBorders>
            <w:noWrap/>
            <w:hideMark/>
          </w:tcPr>
          <w:p w14:paraId="47D02AB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38,39</w:t>
            </w:r>
          </w:p>
        </w:tc>
        <w:tc>
          <w:tcPr>
            <w:tcW w:w="1070" w:type="dxa"/>
            <w:tcBorders>
              <w:left w:val="single" w:sz="4" w:space="0" w:color="auto"/>
              <w:right w:val="single" w:sz="4" w:space="0" w:color="auto"/>
            </w:tcBorders>
            <w:noWrap/>
            <w:hideMark/>
          </w:tcPr>
          <w:p w14:paraId="1803429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37,36</w:t>
            </w:r>
          </w:p>
        </w:tc>
        <w:tc>
          <w:tcPr>
            <w:tcW w:w="1054" w:type="dxa"/>
            <w:tcBorders>
              <w:left w:val="single" w:sz="4" w:space="0" w:color="auto"/>
            </w:tcBorders>
            <w:noWrap/>
            <w:hideMark/>
          </w:tcPr>
          <w:p w14:paraId="501D5BD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157,88</w:t>
            </w:r>
          </w:p>
        </w:tc>
        <w:tc>
          <w:tcPr>
            <w:tcW w:w="953" w:type="dxa"/>
            <w:tcBorders>
              <w:right w:val="single" w:sz="4" w:space="0" w:color="auto"/>
            </w:tcBorders>
            <w:noWrap/>
            <w:hideMark/>
          </w:tcPr>
          <w:p w14:paraId="115A070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133,68</w:t>
            </w:r>
          </w:p>
        </w:tc>
      </w:tr>
      <w:tr w:rsidR="001D079D" w:rsidRPr="00F307F1" w14:paraId="311B2628"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F605B1B"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1931</w:t>
            </w:r>
          </w:p>
        </w:tc>
        <w:tc>
          <w:tcPr>
            <w:tcW w:w="0" w:type="auto"/>
            <w:tcBorders>
              <w:left w:val="single" w:sz="4" w:space="0" w:color="auto"/>
            </w:tcBorders>
            <w:noWrap/>
            <w:hideMark/>
          </w:tcPr>
          <w:p w14:paraId="5E940F0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37,12</w:t>
            </w:r>
          </w:p>
        </w:tc>
        <w:tc>
          <w:tcPr>
            <w:tcW w:w="850" w:type="dxa"/>
            <w:noWrap/>
            <w:hideMark/>
          </w:tcPr>
          <w:p w14:paraId="7111288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noWrap/>
            <w:hideMark/>
          </w:tcPr>
          <w:p w14:paraId="3A4CAA9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28,17</w:t>
            </w:r>
          </w:p>
        </w:tc>
        <w:tc>
          <w:tcPr>
            <w:tcW w:w="938" w:type="dxa"/>
            <w:noWrap/>
            <w:hideMark/>
          </w:tcPr>
          <w:p w14:paraId="2A39644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53,19</w:t>
            </w:r>
          </w:p>
        </w:tc>
        <w:tc>
          <w:tcPr>
            <w:tcW w:w="1084" w:type="dxa"/>
            <w:tcBorders>
              <w:right w:val="single" w:sz="4" w:space="0" w:color="auto"/>
            </w:tcBorders>
            <w:noWrap/>
            <w:hideMark/>
          </w:tcPr>
          <w:p w14:paraId="76C8060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36,09</w:t>
            </w:r>
          </w:p>
        </w:tc>
        <w:tc>
          <w:tcPr>
            <w:tcW w:w="1070" w:type="dxa"/>
            <w:tcBorders>
              <w:left w:val="single" w:sz="4" w:space="0" w:color="auto"/>
              <w:right w:val="single" w:sz="4" w:space="0" w:color="auto"/>
            </w:tcBorders>
            <w:noWrap/>
            <w:hideMark/>
          </w:tcPr>
          <w:p w14:paraId="729D04E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38,83</w:t>
            </w:r>
          </w:p>
        </w:tc>
        <w:tc>
          <w:tcPr>
            <w:tcW w:w="1054" w:type="dxa"/>
            <w:tcBorders>
              <w:left w:val="single" w:sz="4" w:space="0" w:color="auto"/>
            </w:tcBorders>
            <w:noWrap/>
            <w:hideMark/>
          </w:tcPr>
          <w:p w14:paraId="0CD1E63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128,80</w:t>
            </w:r>
          </w:p>
        </w:tc>
        <w:tc>
          <w:tcPr>
            <w:tcW w:w="953" w:type="dxa"/>
            <w:tcBorders>
              <w:right w:val="single" w:sz="4" w:space="0" w:color="auto"/>
            </w:tcBorders>
            <w:noWrap/>
            <w:hideMark/>
          </w:tcPr>
          <w:p w14:paraId="6B798CC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104,39</w:t>
            </w:r>
          </w:p>
        </w:tc>
      </w:tr>
      <w:tr w:rsidR="001D079D" w:rsidRPr="00F307F1" w14:paraId="6ADD8877"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bottom w:val="single" w:sz="4" w:space="0" w:color="auto"/>
              <w:right w:val="single" w:sz="4" w:space="0" w:color="auto"/>
            </w:tcBorders>
            <w:noWrap/>
            <w:hideMark/>
          </w:tcPr>
          <w:p w14:paraId="7993A14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1932</w:t>
            </w:r>
          </w:p>
        </w:tc>
        <w:tc>
          <w:tcPr>
            <w:tcW w:w="0" w:type="auto"/>
            <w:tcBorders>
              <w:left w:val="single" w:sz="4" w:space="0" w:color="auto"/>
              <w:bottom w:val="single" w:sz="4" w:space="0" w:color="auto"/>
            </w:tcBorders>
            <w:noWrap/>
            <w:hideMark/>
          </w:tcPr>
          <w:p w14:paraId="2F9EE4F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31,38</w:t>
            </w:r>
          </w:p>
        </w:tc>
        <w:tc>
          <w:tcPr>
            <w:tcW w:w="850" w:type="dxa"/>
            <w:tcBorders>
              <w:bottom w:val="single" w:sz="4" w:space="0" w:color="auto"/>
            </w:tcBorders>
            <w:noWrap/>
            <w:hideMark/>
          </w:tcPr>
          <w:p w14:paraId="7DC3300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3" w:type="dxa"/>
            <w:tcBorders>
              <w:bottom w:val="single" w:sz="4" w:space="0" w:color="auto"/>
            </w:tcBorders>
            <w:noWrap/>
            <w:hideMark/>
          </w:tcPr>
          <w:p w14:paraId="4417256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23,21</w:t>
            </w:r>
          </w:p>
        </w:tc>
        <w:tc>
          <w:tcPr>
            <w:tcW w:w="938" w:type="dxa"/>
            <w:tcBorders>
              <w:bottom w:val="single" w:sz="4" w:space="0" w:color="auto"/>
            </w:tcBorders>
            <w:noWrap/>
            <w:hideMark/>
          </w:tcPr>
          <w:p w14:paraId="4702FA1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46,69</w:t>
            </w:r>
          </w:p>
        </w:tc>
        <w:tc>
          <w:tcPr>
            <w:tcW w:w="1084" w:type="dxa"/>
            <w:tcBorders>
              <w:bottom w:val="single" w:sz="4" w:space="0" w:color="auto"/>
              <w:right w:val="single" w:sz="4" w:space="0" w:color="auto"/>
            </w:tcBorders>
            <w:noWrap/>
            <w:hideMark/>
          </w:tcPr>
          <w:p w14:paraId="5841597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61,37</w:t>
            </w:r>
          </w:p>
        </w:tc>
        <w:tc>
          <w:tcPr>
            <w:tcW w:w="1070" w:type="dxa"/>
            <w:tcBorders>
              <w:left w:val="single" w:sz="4" w:space="0" w:color="auto"/>
              <w:bottom w:val="single" w:sz="4" w:space="0" w:color="auto"/>
              <w:right w:val="single" w:sz="4" w:space="0" w:color="auto"/>
            </w:tcBorders>
            <w:noWrap/>
            <w:hideMark/>
          </w:tcPr>
          <w:p w14:paraId="5E11EF8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54" w:type="dxa"/>
            <w:tcBorders>
              <w:left w:val="single" w:sz="4" w:space="0" w:color="auto"/>
              <w:bottom w:val="single" w:sz="4" w:space="0" w:color="auto"/>
            </w:tcBorders>
            <w:noWrap/>
            <w:hideMark/>
          </w:tcPr>
          <w:p w14:paraId="711F5BA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109,04</w:t>
            </w:r>
          </w:p>
        </w:tc>
        <w:tc>
          <w:tcPr>
            <w:tcW w:w="953" w:type="dxa"/>
            <w:tcBorders>
              <w:bottom w:val="single" w:sz="4" w:space="0" w:color="auto"/>
              <w:right w:val="single" w:sz="4" w:space="0" w:color="auto"/>
            </w:tcBorders>
            <w:noWrap/>
            <w:hideMark/>
          </w:tcPr>
          <w:p w14:paraId="5B0BB2F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81,99</w:t>
            </w:r>
          </w:p>
        </w:tc>
      </w:tr>
    </w:tbl>
    <w:p w14:paraId="6C08DB86" w14:textId="77777777" w:rsidR="001D079D" w:rsidRDefault="001D079D" w:rsidP="001D079D">
      <w:pPr>
        <w:jc w:val="center"/>
        <w:rPr>
          <w:rFonts w:ascii="Calibri Light" w:eastAsia="Times New Roman" w:hAnsi="Calibri Light" w:cs="Calibri Light"/>
          <w:b/>
          <w:bCs/>
          <w:color w:val="000000"/>
          <w:sz w:val="20"/>
          <w:szCs w:val="20"/>
          <w:lang w:val="es-ES" w:eastAsia="es-ES"/>
        </w:rPr>
      </w:pPr>
      <w:r>
        <w:rPr>
          <w:rFonts w:ascii="Calibri Light" w:eastAsia="Times New Roman" w:hAnsi="Calibri Light" w:cs="Calibri Light"/>
          <w:b/>
          <w:bCs/>
          <w:color w:val="000000"/>
          <w:sz w:val="20"/>
          <w:szCs w:val="20"/>
          <w:lang w:val="es-ES" w:eastAsia="es-ES"/>
        </w:rPr>
        <w:lastRenderedPageBreak/>
        <w:t xml:space="preserve">TABLA I.1. </w:t>
      </w:r>
      <w:r w:rsidRPr="00576F2D">
        <w:rPr>
          <w:rFonts w:ascii="Calibri Light" w:eastAsia="Times New Roman" w:hAnsi="Calibri Light" w:cs="Calibri Light"/>
          <w:b/>
          <w:bCs/>
          <w:color w:val="000000"/>
          <w:sz w:val="20"/>
          <w:szCs w:val="20"/>
          <w:lang w:val="es-ES" w:eastAsia="es-ES"/>
        </w:rPr>
        <w:t>Precios de la Energía Primaria en Chile</w:t>
      </w:r>
      <w:r>
        <w:rPr>
          <w:rFonts w:ascii="Calibri Light" w:eastAsia="Times New Roman" w:hAnsi="Calibri Light" w:cs="Calibri Light"/>
          <w:b/>
          <w:bCs/>
          <w:color w:val="000000"/>
          <w:sz w:val="20"/>
          <w:szCs w:val="20"/>
          <w:lang w:val="es-ES" w:eastAsia="es-ES"/>
        </w:rPr>
        <w:t>, 1841 – 1970</w:t>
      </w:r>
    </w:p>
    <w:p w14:paraId="2ADA9AAB" w14:textId="77777777" w:rsidR="001D079D" w:rsidRPr="00576F2D" w:rsidRDefault="001D079D" w:rsidP="001D079D">
      <w:pPr>
        <w:jc w:val="center"/>
        <w:rPr>
          <w:rFonts w:asciiTheme="majorHAnsi" w:hAnsiTheme="majorHAnsi" w:cstheme="majorHAnsi"/>
          <w:b/>
          <w:bCs/>
          <w:lang w:val="es-ES"/>
        </w:rPr>
      </w:pPr>
      <w:r w:rsidRPr="00576F2D">
        <w:rPr>
          <w:rFonts w:ascii="Calibri Light" w:eastAsia="Times New Roman" w:hAnsi="Calibri Light" w:cs="Calibri Light"/>
          <w:b/>
          <w:bCs/>
          <w:color w:val="000000"/>
          <w:sz w:val="20"/>
          <w:szCs w:val="20"/>
          <w:lang w:val="es-ES" w:eastAsia="es-ES"/>
        </w:rPr>
        <w:t xml:space="preserve"> (</w:t>
      </w:r>
      <w:r w:rsidRPr="00F307F1">
        <w:rPr>
          <w:rFonts w:ascii="Calibri Light" w:eastAsia="Times New Roman" w:hAnsi="Calibri Light" w:cs="Calibri Light"/>
          <w:b/>
          <w:bCs/>
          <w:color w:val="000000"/>
          <w:sz w:val="20"/>
          <w:szCs w:val="20"/>
          <w:lang w:val="es-ES" w:eastAsia="es-ES"/>
        </w:rPr>
        <w:t>Miles de pesos de 1996 x TEP)</w:t>
      </w:r>
    </w:p>
    <w:p w14:paraId="1F6C56AF" w14:textId="77777777" w:rsidR="001D079D" w:rsidRPr="001D079D" w:rsidRDefault="001D079D" w:rsidP="001D079D">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9361" w:type="dxa"/>
        <w:tblLook w:val="04A0" w:firstRow="1" w:lastRow="0" w:firstColumn="1" w:lastColumn="0" w:noHBand="0" w:noVBand="1"/>
      </w:tblPr>
      <w:tblGrid>
        <w:gridCol w:w="722"/>
        <w:gridCol w:w="1054"/>
        <w:gridCol w:w="283"/>
        <w:gridCol w:w="283"/>
        <w:gridCol w:w="1072"/>
        <w:gridCol w:w="1072"/>
        <w:gridCol w:w="937"/>
        <w:gridCol w:w="1083"/>
        <w:gridCol w:w="1070"/>
        <w:gridCol w:w="1054"/>
        <w:gridCol w:w="953"/>
      </w:tblGrid>
      <w:tr w:rsidR="001D079D" w:rsidRPr="00576F2D" w14:paraId="655D1EF8" w14:textId="77777777" w:rsidTr="001D079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722" w:type="dxa"/>
            <w:tcBorders>
              <w:bottom w:val="single" w:sz="4" w:space="0" w:color="auto"/>
              <w:right w:val="single" w:sz="4" w:space="0" w:color="auto"/>
            </w:tcBorders>
            <w:noWrap/>
            <w:vAlign w:val="center"/>
          </w:tcPr>
          <w:p w14:paraId="44BE1D5B" w14:textId="77777777" w:rsidR="001D079D" w:rsidRPr="00576F2D" w:rsidRDefault="001D079D" w:rsidP="001D079D">
            <w:pPr>
              <w:jc w:val="center"/>
              <w:rPr>
                <w:rFonts w:ascii="Calibri Light" w:eastAsia="Times New Roman" w:hAnsi="Calibri Light" w:cs="Calibri Light"/>
                <w:b/>
                <w:bCs/>
                <w:color w:val="000000"/>
                <w:sz w:val="20"/>
                <w:szCs w:val="20"/>
                <w:lang w:val="es-ES" w:eastAsia="es-ES"/>
              </w:rPr>
            </w:pPr>
          </w:p>
        </w:tc>
        <w:tc>
          <w:tcPr>
            <w:tcW w:w="5562" w:type="dxa"/>
            <w:gridSpan w:val="7"/>
            <w:tcBorders>
              <w:top w:val="single" w:sz="4" w:space="0" w:color="auto"/>
              <w:left w:val="single" w:sz="4" w:space="0" w:color="auto"/>
              <w:bottom w:val="single" w:sz="4" w:space="0" w:color="auto"/>
              <w:right w:val="single" w:sz="4" w:space="0" w:color="auto"/>
            </w:tcBorders>
            <w:vAlign w:val="center"/>
          </w:tcPr>
          <w:p w14:paraId="4C790812" w14:textId="1A4632C5"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Carbón Mineral</w:t>
            </w:r>
          </w:p>
        </w:tc>
        <w:tc>
          <w:tcPr>
            <w:tcW w:w="1070" w:type="dxa"/>
            <w:tcBorders>
              <w:top w:val="single" w:sz="4" w:space="0" w:color="auto"/>
              <w:left w:val="single" w:sz="4" w:space="0" w:color="auto"/>
              <w:bottom w:val="single" w:sz="4" w:space="0" w:color="auto"/>
              <w:right w:val="single" w:sz="4" w:space="0" w:color="auto"/>
            </w:tcBorders>
            <w:vAlign w:val="center"/>
          </w:tcPr>
          <w:p w14:paraId="5A37767A" w14:textId="77777777"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Petróleo</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1CC8FB4B" w14:textId="77777777" w:rsidR="001D079D" w:rsidRPr="00576F2D" w:rsidRDefault="001D079D" w:rsidP="001D079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Leña</w:t>
            </w:r>
          </w:p>
        </w:tc>
      </w:tr>
      <w:tr w:rsidR="001D079D" w:rsidRPr="00F307F1" w14:paraId="61CB4E86" w14:textId="77777777" w:rsidTr="001D07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bottom w:val="single" w:sz="4" w:space="0" w:color="auto"/>
              <w:right w:val="single" w:sz="4" w:space="0" w:color="auto"/>
            </w:tcBorders>
            <w:noWrap/>
            <w:vAlign w:val="bottom"/>
            <w:hideMark/>
          </w:tcPr>
          <w:p w14:paraId="407A0F2C" w14:textId="77777777" w:rsidR="001D079D" w:rsidRPr="00F307F1" w:rsidRDefault="001D079D" w:rsidP="001D079D">
            <w:pPr>
              <w:jc w:val="center"/>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AÑO</w:t>
            </w:r>
          </w:p>
        </w:tc>
        <w:tc>
          <w:tcPr>
            <w:tcW w:w="0" w:type="auto"/>
            <w:tcBorders>
              <w:top w:val="single" w:sz="4" w:space="0" w:color="auto"/>
              <w:left w:val="single" w:sz="4" w:space="0" w:color="auto"/>
              <w:bottom w:val="single" w:sz="4" w:space="0" w:color="auto"/>
            </w:tcBorders>
            <w:vAlign w:val="bottom"/>
            <w:hideMark/>
          </w:tcPr>
          <w:p w14:paraId="25A4E739"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566" w:type="dxa"/>
            <w:gridSpan w:val="2"/>
            <w:tcBorders>
              <w:top w:val="single" w:sz="4" w:space="0" w:color="auto"/>
              <w:bottom w:val="single" w:sz="4" w:space="0" w:color="auto"/>
            </w:tcBorders>
            <w:vAlign w:val="bottom"/>
            <w:hideMark/>
          </w:tcPr>
          <w:p w14:paraId="42474030"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Lota</w:t>
            </w:r>
          </w:p>
        </w:tc>
        <w:tc>
          <w:tcPr>
            <w:tcW w:w="1073" w:type="dxa"/>
            <w:tcBorders>
              <w:top w:val="single" w:sz="4" w:space="0" w:color="auto"/>
              <w:bottom w:val="single" w:sz="4" w:space="0" w:color="auto"/>
            </w:tcBorders>
            <w:vAlign w:val="bottom"/>
            <w:hideMark/>
          </w:tcPr>
          <w:p w14:paraId="42763A0B"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proofErr w:type="spellStart"/>
            <w:r w:rsidRPr="00F307F1">
              <w:rPr>
                <w:rFonts w:ascii="Calibri Light" w:eastAsia="Times New Roman" w:hAnsi="Calibri Light" w:cs="Calibri Light"/>
                <w:b/>
                <w:bCs/>
                <w:color w:val="000000"/>
                <w:sz w:val="20"/>
                <w:szCs w:val="20"/>
                <w:lang w:val="es-ES" w:eastAsia="es-ES"/>
              </w:rPr>
              <w:t>Pto</w:t>
            </w:r>
            <w:proofErr w:type="spellEnd"/>
            <w:r w:rsidRPr="00F307F1">
              <w:rPr>
                <w:rFonts w:ascii="Calibri Light" w:eastAsia="Times New Roman" w:hAnsi="Calibri Light" w:cs="Calibri Light"/>
                <w:b/>
                <w:bCs/>
                <w:color w:val="000000"/>
                <w:sz w:val="20"/>
                <w:szCs w:val="20"/>
                <w:lang w:val="es-ES" w:eastAsia="es-ES"/>
              </w:rPr>
              <w:t>. Carbonero</w:t>
            </w:r>
          </w:p>
        </w:tc>
        <w:tc>
          <w:tcPr>
            <w:tcW w:w="939" w:type="dxa"/>
            <w:tcBorders>
              <w:top w:val="single" w:sz="4" w:space="0" w:color="auto"/>
              <w:bottom w:val="single" w:sz="4" w:space="0" w:color="auto"/>
            </w:tcBorders>
            <w:vAlign w:val="bottom"/>
            <w:hideMark/>
          </w:tcPr>
          <w:p w14:paraId="4C9D9236"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c>
          <w:tcPr>
            <w:tcW w:w="1930" w:type="dxa"/>
            <w:gridSpan w:val="2"/>
            <w:tcBorders>
              <w:top w:val="single" w:sz="4" w:space="0" w:color="auto"/>
              <w:bottom w:val="single" w:sz="4" w:space="0" w:color="auto"/>
              <w:right w:val="single" w:sz="4" w:space="0" w:color="auto"/>
            </w:tcBorders>
            <w:vAlign w:val="bottom"/>
            <w:hideMark/>
          </w:tcPr>
          <w:p w14:paraId="53FEEFC4"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576F2D">
              <w:rPr>
                <w:rFonts w:ascii="Calibri Light" w:eastAsia="Times New Roman" w:hAnsi="Calibri Light" w:cs="Calibri Light"/>
                <w:b/>
                <w:bCs/>
                <w:color w:val="000000"/>
                <w:sz w:val="20"/>
                <w:szCs w:val="20"/>
                <w:lang w:val="es-ES" w:eastAsia="es-ES"/>
              </w:rPr>
              <w:t>Importado</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6411D59"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Importad</w:t>
            </w:r>
            <w:r w:rsidRPr="00576F2D">
              <w:rPr>
                <w:rFonts w:ascii="Calibri Light" w:eastAsia="Times New Roman" w:hAnsi="Calibri Light" w:cs="Calibri Light"/>
                <w:b/>
                <w:bCs/>
                <w:color w:val="000000"/>
                <w:sz w:val="20"/>
                <w:szCs w:val="20"/>
                <w:lang w:val="es-ES" w:eastAsia="es-ES"/>
              </w:rPr>
              <w:t>o</w:t>
            </w:r>
          </w:p>
        </w:tc>
        <w:tc>
          <w:tcPr>
            <w:tcW w:w="1054" w:type="dxa"/>
            <w:tcBorders>
              <w:top w:val="single" w:sz="4" w:space="0" w:color="auto"/>
              <w:left w:val="single" w:sz="4" w:space="0" w:color="auto"/>
              <w:bottom w:val="single" w:sz="4" w:space="0" w:color="auto"/>
            </w:tcBorders>
            <w:vAlign w:val="bottom"/>
            <w:hideMark/>
          </w:tcPr>
          <w:p w14:paraId="3B0FD5CB"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Valparaíso</w:t>
            </w:r>
          </w:p>
        </w:tc>
        <w:tc>
          <w:tcPr>
            <w:tcW w:w="953" w:type="dxa"/>
            <w:tcBorders>
              <w:top w:val="single" w:sz="4" w:space="0" w:color="auto"/>
              <w:bottom w:val="single" w:sz="4" w:space="0" w:color="auto"/>
              <w:right w:val="single" w:sz="4" w:space="0" w:color="auto"/>
            </w:tcBorders>
            <w:vAlign w:val="bottom"/>
            <w:hideMark/>
          </w:tcPr>
          <w:p w14:paraId="6989AD54" w14:textId="77777777" w:rsidR="001D079D" w:rsidRPr="00F307F1" w:rsidRDefault="001D079D" w:rsidP="001D079D">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sz w:val="20"/>
                <w:szCs w:val="20"/>
                <w:lang w:val="es-ES" w:eastAsia="es-ES"/>
              </w:rPr>
            </w:pPr>
            <w:r w:rsidRPr="00F307F1">
              <w:rPr>
                <w:rFonts w:ascii="Calibri Light" w:eastAsia="Times New Roman" w:hAnsi="Calibri Light" w:cs="Calibri Light"/>
                <w:b/>
                <w:bCs/>
                <w:color w:val="000000"/>
                <w:sz w:val="20"/>
                <w:szCs w:val="20"/>
                <w:lang w:val="es-ES" w:eastAsia="es-ES"/>
              </w:rPr>
              <w:t>Santiago</w:t>
            </w:r>
          </w:p>
        </w:tc>
      </w:tr>
      <w:tr w:rsidR="001D079D" w:rsidRPr="00F307F1" w14:paraId="1F1FEA4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right w:val="single" w:sz="4" w:space="0" w:color="auto"/>
            </w:tcBorders>
            <w:noWrap/>
            <w:hideMark/>
          </w:tcPr>
          <w:p w14:paraId="5DBBA0B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1933</w:t>
            </w:r>
          </w:p>
        </w:tc>
        <w:tc>
          <w:tcPr>
            <w:tcW w:w="0" w:type="auto"/>
            <w:gridSpan w:val="2"/>
            <w:tcBorders>
              <w:top w:val="single" w:sz="4" w:space="0" w:color="auto"/>
              <w:left w:val="single" w:sz="4" w:space="0" w:color="auto"/>
            </w:tcBorders>
            <w:noWrap/>
            <w:hideMark/>
          </w:tcPr>
          <w:p w14:paraId="0211C6A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36,09</w:t>
            </w:r>
          </w:p>
        </w:tc>
        <w:tc>
          <w:tcPr>
            <w:tcW w:w="1133" w:type="dxa"/>
            <w:gridSpan w:val="2"/>
            <w:tcBorders>
              <w:top w:val="single" w:sz="4" w:space="0" w:color="auto"/>
            </w:tcBorders>
            <w:noWrap/>
            <w:hideMark/>
          </w:tcPr>
          <w:p w14:paraId="7EFFC32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tcBorders>
              <w:top w:val="single" w:sz="4" w:space="0" w:color="auto"/>
            </w:tcBorders>
            <w:noWrap/>
            <w:hideMark/>
          </w:tcPr>
          <w:p w14:paraId="34EE5CA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24,21</w:t>
            </w:r>
          </w:p>
        </w:tc>
        <w:tc>
          <w:tcPr>
            <w:tcW w:w="937" w:type="dxa"/>
            <w:tcBorders>
              <w:top w:val="single" w:sz="4" w:space="0" w:color="auto"/>
            </w:tcBorders>
            <w:noWrap/>
            <w:hideMark/>
          </w:tcPr>
          <w:p w14:paraId="376546F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49,15</w:t>
            </w:r>
          </w:p>
        </w:tc>
        <w:tc>
          <w:tcPr>
            <w:tcW w:w="1083" w:type="dxa"/>
            <w:tcBorders>
              <w:top w:val="single" w:sz="4" w:space="0" w:color="auto"/>
              <w:right w:val="single" w:sz="4" w:space="0" w:color="auto"/>
            </w:tcBorders>
            <w:noWrap/>
            <w:hideMark/>
          </w:tcPr>
          <w:p w14:paraId="4360327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31,45</w:t>
            </w:r>
          </w:p>
        </w:tc>
        <w:tc>
          <w:tcPr>
            <w:tcW w:w="1070" w:type="dxa"/>
            <w:tcBorders>
              <w:top w:val="single" w:sz="4" w:space="0" w:color="auto"/>
              <w:left w:val="single" w:sz="4" w:space="0" w:color="auto"/>
              <w:right w:val="single" w:sz="4" w:space="0" w:color="auto"/>
            </w:tcBorders>
            <w:noWrap/>
            <w:hideMark/>
          </w:tcPr>
          <w:p w14:paraId="5C7CFD0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201,22</w:t>
            </w:r>
          </w:p>
        </w:tc>
        <w:tc>
          <w:tcPr>
            <w:tcW w:w="1054" w:type="dxa"/>
            <w:tcBorders>
              <w:top w:val="single" w:sz="4" w:space="0" w:color="auto"/>
              <w:left w:val="single" w:sz="4" w:space="0" w:color="auto"/>
            </w:tcBorders>
            <w:noWrap/>
            <w:hideMark/>
          </w:tcPr>
          <w:p w14:paraId="42041B2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80,66</w:t>
            </w:r>
          </w:p>
        </w:tc>
        <w:tc>
          <w:tcPr>
            <w:tcW w:w="953" w:type="dxa"/>
            <w:tcBorders>
              <w:top w:val="single" w:sz="4" w:space="0" w:color="auto"/>
              <w:right w:val="single" w:sz="4" w:space="0" w:color="auto"/>
            </w:tcBorders>
            <w:noWrap/>
            <w:hideMark/>
          </w:tcPr>
          <w:p w14:paraId="3291D18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96,63</w:t>
            </w:r>
          </w:p>
        </w:tc>
      </w:tr>
      <w:tr w:rsidR="001D079D" w:rsidRPr="00F307F1" w14:paraId="728F1198"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66B958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1934</w:t>
            </w:r>
          </w:p>
        </w:tc>
        <w:tc>
          <w:tcPr>
            <w:tcW w:w="0" w:type="auto"/>
            <w:gridSpan w:val="2"/>
            <w:tcBorders>
              <w:left w:val="single" w:sz="4" w:space="0" w:color="auto"/>
            </w:tcBorders>
            <w:noWrap/>
            <w:hideMark/>
          </w:tcPr>
          <w:p w14:paraId="085395C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38,20</w:t>
            </w:r>
          </w:p>
        </w:tc>
        <w:tc>
          <w:tcPr>
            <w:tcW w:w="1133" w:type="dxa"/>
            <w:gridSpan w:val="2"/>
            <w:noWrap/>
            <w:hideMark/>
          </w:tcPr>
          <w:p w14:paraId="09A5252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1F8EC4F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26,35</w:t>
            </w:r>
          </w:p>
        </w:tc>
        <w:tc>
          <w:tcPr>
            <w:tcW w:w="937" w:type="dxa"/>
            <w:noWrap/>
            <w:hideMark/>
          </w:tcPr>
          <w:p w14:paraId="432757B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48,88</w:t>
            </w:r>
          </w:p>
        </w:tc>
        <w:tc>
          <w:tcPr>
            <w:tcW w:w="1083" w:type="dxa"/>
            <w:tcBorders>
              <w:right w:val="single" w:sz="4" w:space="0" w:color="auto"/>
            </w:tcBorders>
            <w:noWrap/>
            <w:hideMark/>
          </w:tcPr>
          <w:p w14:paraId="575C66A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17,45</w:t>
            </w:r>
          </w:p>
        </w:tc>
        <w:tc>
          <w:tcPr>
            <w:tcW w:w="1070" w:type="dxa"/>
            <w:tcBorders>
              <w:left w:val="single" w:sz="4" w:space="0" w:color="auto"/>
              <w:right w:val="single" w:sz="4" w:space="0" w:color="auto"/>
            </w:tcBorders>
            <w:noWrap/>
            <w:hideMark/>
          </w:tcPr>
          <w:p w14:paraId="0EDB4C2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192,21</w:t>
            </w:r>
          </w:p>
        </w:tc>
        <w:tc>
          <w:tcPr>
            <w:tcW w:w="1054" w:type="dxa"/>
            <w:tcBorders>
              <w:left w:val="single" w:sz="4" w:space="0" w:color="auto"/>
            </w:tcBorders>
            <w:noWrap/>
            <w:hideMark/>
          </w:tcPr>
          <w:p w14:paraId="0E05E13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88,08</w:t>
            </w:r>
          </w:p>
        </w:tc>
        <w:tc>
          <w:tcPr>
            <w:tcW w:w="953" w:type="dxa"/>
            <w:tcBorders>
              <w:right w:val="single" w:sz="4" w:space="0" w:color="auto"/>
            </w:tcBorders>
            <w:noWrap/>
            <w:hideMark/>
          </w:tcPr>
          <w:p w14:paraId="129ED64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93,79</w:t>
            </w:r>
          </w:p>
        </w:tc>
      </w:tr>
      <w:tr w:rsidR="001D079D" w:rsidRPr="00F307F1" w14:paraId="01140C9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5A2F01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1935</w:t>
            </w:r>
          </w:p>
        </w:tc>
        <w:tc>
          <w:tcPr>
            <w:tcW w:w="0" w:type="auto"/>
            <w:gridSpan w:val="2"/>
            <w:tcBorders>
              <w:left w:val="single" w:sz="4" w:space="0" w:color="auto"/>
            </w:tcBorders>
            <w:noWrap/>
            <w:hideMark/>
          </w:tcPr>
          <w:p w14:paraId="06E0EC7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38,48</w:t>
            </w:r>
          </w:p>
        </w:tc>
        <w:tc>
          <w:tcPr>
            <w:tcW w:w="1133" w:type="dxa"/>
            <w:gridSpan w:val="2"/>
            <w:noWrap/>
            <w:hideMark/>
          </w:tcPr>
          <w:p w14:paraId="7DDD13F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5537FB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27,62</w:t>
            </w:r>
          </w:p>
        </w:tc>
        <w:tc>
          <w:tcPr>
            <w:tcW w:w="937" w:type="dxa"/>
            <w:noWrap/>
            <w:hideMark/>
          </w:tcPr>
          <w:p w14:paraId="0F573D9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54,54</w:t>
            </w:r>
          </w:p>
        </w:tc>
        <w:tc>
          <w:tcPr>
            <w:tcW w:w="1083" w:type="dxa"/>
            <w:tcBorders>
              <w:right w:val="single" w:sz="4" w:space="0" w:color="auto"/>
            </w:tcBorders>
            <w:noWrap/>
            <w:hideMark/>
          </w:tcPr>
          <w:p w14:paraId="20E18BF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37,98</w:t>
            </w:r>
          </w:p>
        </w:tc>
        <w:tc>
          <w:tcPr>
            <w:tcW w:w="1070" w:type="dxa"/>
            <w:tcBorders>
              <w:left w:val="single" w:sz="4" w:space="0" w:color="auto"/>
              <w:right w:val="single" w:sz="4" w:space="0" w:color="auto"/>
            </w:tcBorders>
            <w:noWrap/>
            <w:hideMark/>
          </w:tcPr>
          <w:p w14:paraId="07C4381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120,88</w:t>
            </w:r>
          </w:p>
        </w:tc>
        <w:tc>
          <w:tcPr>
            <w:tcW w:w="1054" w:type="dxa"/>
            <w:tcBorders>
              <w:left w:val="single" w:sz="4" w:space="0" w:color="auto"/>
            </w:tcBorders>
            <w:noWrap/>
            <w:hideMark/>
          </w:tcPr>
          <w:p w14:paraId="0DA963C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101,26</w:t>
            </w:r>
          </w:p>
        </w:tc>
        <w:tc>
          <w:tcPr>
            <w:tcW w:w="953" w:type="dxa"/>
            <w:tcBorders>
              <w:right w:val="single" w:sz="4" w:space="0" w:color="auto"/>
            </w:tcBorders>
            <w:noWrap/>
            <w:hideMark/>
          </w:tcPr>
          <w:p w14:paraId="3665F92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97,04</w:t>
            </w:r>
          </w:p>
        </w:tc>
      </w:tr>
      <w:tr w:rsidR="001D079D" w:rsidRPr="00F307F1" w14:paraId="1FBE7BA6"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932970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1936</w:t>
            </w:r>
          </w:p>
        </w:tc>
        <w:tc>
          <w:tcPr>
            <w:tcW w:w="0" w:type="auto"/>
            <w:gridSpan w:val="2"/>
            <w:tcBorders>
              <w:left w:val="single" w:sz="4" w:space="0" w:color="auto"/>
            </w:tcBorders>
            <w:noWrap/>
            <w:hideMark/>
          </w:tcPr>
          <w:p w14:paraId="24D9A40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38,38</w:t>
            </w:r>
          </w:p>
        </w:tc>
        <w:tc>
          <w:tcPr>
            <w:tcW w:w="1133" w:type="dxa"/>
            <w:gridSpan w:val="2"/>
            <w:noWrap/>
            <w:hideMark/>
          </w:tcPr>
          <w:p w14:paraId="4C77029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0CABA82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28,50</w:t>
            </w:r>
          </w:p>
        </w:tc>
        <w:tc>
          <w:tcPr>
            <w:tcW w:w="937" w:type="dxa"/>
            <w:noWrap/>
            <w:hideMark/>
          </w:tcPr>
          <w:p w14:paraId="305EFB0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53,02</w:t>
            </w:r>
          </w:p>
        </w:tc>
        <w:tc>
          <w:tcPr>
            <w:tcW w:w="1083" w:type="dxa"/>
            <w:tcBorders>
              <w:right w:val="single" w:sz="4" w:space="0" w:color="auto"/>
            </w:tcBorders>
            <w:noWrap/>
            <w:hideMark/>
          </w:tcPr>
          <w:p w14:paraId="46D1C02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12,90</w:t>
            </w:r>
          </w:p>
        </w:tc>
        <w:tc>
          <w:tcPr>
            <w:tcW w:w="1070" w:type="dxa"/>
            <w:tcBorders>
              <w:left w:val="single" w:sz="4" w:space="0" w:color="auto"/>
              <w:right w:val="single" w:sz="4" w:space="0" w:color="auto"/>
            </w:tcBorders>
            <w:noWrap/>
            <w:hideMark/>
          </w:tcPr>
          <w:p w14:paraId="77C51B8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113,59</w:t>
            </w:r>
          </w:p>
        </w:tc>
        <w:tc>
          <w:tcPr>
            <w:tcW w:w="1054" w:type="dxa"/>
            <w:tcBorders>
              <w:left w:val="single" w:sz="4" w:space="0" w:color="auto"/>
            </w:tcBorders>
            <w:noWrap/>
            <w:hideMark/>
          </w:tcPr>
          <w:p w14:paraId="5FBE5DA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114,94</w:t>
            </w:r>
          </w:p>
        </w:tc>
        <w:tc>
          <w:tcPr>
            <w:tcW w:w="953" w:type="dxa"/>
            <w:tcBorders>
              <w:right w:val="single" w:sz="4" w:space="0" w:color="auto"/>
            </w:tcBorders>
            <w:noWrap/>
            <w:hideMark/>
          </w:tcPr>
          <w:p w14:paraId="251B349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99,47</w:t>
            </w:r>
          </w:p>
        </w:tc>
      </w:tr>
      <w:tr w:rsidR="001D079D" w:rsidRPr="00F307F1" w14:paraId="71AD523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99A588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1937</w:t>
            </w:r>
          </w:p>
        </w:tc>
        <w:tc>
          <w:tcPr>
            <w:tcW w:w="0" w:type="auto"/>
            <w:gridSpan w:val="2"/>
            <w:tcBorders>
              <w:left w:val="single" w:sz="4" w:space="0" w:color="auto"/>
            </w:tcBorders>
            <w:noWrap/>
            <w:hideMark/>
          </w:tcPr>
          <w:p w14:paraId="61425ED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39,41</w:t>
            </w:r>
          </w:p>
        </w:tc>
        <w:tc>
          <w:tcPr>
            <w:tcW w:w="1133" w:type="dxa"/>
            <w:gridSpan w:val="2"/>
            <w:noWrap/>
            <w:hideMark/>
          </w:tcPr>
          <w:p w14:paraId="4A3C983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11A7A4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29,42</w:t>
            </w:r>
          </w:p>
        </w:tc>
        <w:tc>
          <w:tcPr>
            <w:tcW w:w="937" w:type="dxa"/>
            <w:noWrap/>
            <w:hideMark/>
          </w:tcPr>
          <w:p w14:paraId="675744F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56,56</w:t>
            </w:r>
          </w:p>
        </w:tc>
        <w:tc>
          <w:tcPr>
            <w:tcW w:w="1083" w:type="dxa"/>
            <w:tcBorders>
              <w:right w:val="single" w:sz="4" w:space="0" w:color="auto"/>
            </w:tcBorders>
            <w:noWrap/>
            <w:hideMark/>
          </w:tcPr>
          <w:p w14:paraId="19FE730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5,37</w:t>
            </w:r>
          </w:p>
        </w:tc>
        <w:tc>
          <w:tcPr>
            <w:tcW w:w="1070" w:type="dxa"/>
            <w:tcBorders>
              <w:left w:val="single" w:sz="4" w:space="0" w:color="auto"/>
              <w:right w:val="single" w:sz="4" w:space="0" w:color="auto"/>
            </w:tcBorders>
            <w:noWrap/>
            <w:hideMark/>
          </w:tcPr>
          <w:p w14:paraId="518FBA9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114,10</w:t>
            </w:r>
          </w:p>
        </w:tc>
        <w:tc>
          <w:tcPr>
            <w:tcW w:w="1054" w:type="dxa"/>
            <w:tcBorders>
              <w:left w:val="single" w:sz="4" w:space="0" w:color="auto"/>
            </w:tcBorders>
            <w:noWrap/>
            <w:hideMark/>
          </w:tcPr>
          <w:p w14:paraId="11F5438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109,67</w:t>
            </w:r>
          </w:p>
        </w:tc>
        <w:tc>
          <w:tcPr>
            <w:tcW w:w="953" w:type="dxa"/>
            <w:tcBorders>
              <w:right w:val="single" w:sz="4" w:space="0" w:color="auto"/>
            </w:tcBorders>
            <w:noWrap/>
            <w:hideMark/>
          </w:tcPr>
          <w:p w14:paraId="092BD59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105,99</w:t>
            </w:r>
          </w:p>
        </w:tc>
      </w:tr>
      <w:tr w:rsidR="001D079D" w:rsidRPr="00F307F1" w14:paraId="4F7D243E"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1375AA7"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1938</w:t>
            </w:r>
          </w:p>
        </w:tc>
        <w:tc>
          <w:tcPr>
            <w:tcW w:w="0" w:type="auto"/>
            <w:gridSpan w:val="2"/>
            <w:tcBorders>
              <w:left w:val="single" w:sz="4" w:space="0" w:color="auto"/>
            </w:tcBorders>
            <w:noWrap/>
            <w:hideMark/>
          </w:tcPr>
          <w:p w14:paraId="639D705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45,55</w:t>
            </w:r>
          </w:p>
        </w:tc>
        <w:tc>
          <w:tcPr>
            <w:tcW w:w="1133" w:type="dxa"/>
            <w:gridSpan w:val="2"/>
            <w:noWrap/>
            <w:hideMark/>
          </w:tcPr>
          <w:p w14:paraId="29EB91D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D47F0C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33,71</w:t>
            </w:r>
          </w:p>
        </w:tc>
        <w:tc>
          <w:tcPr>
            <w:tcW w:w="937" w:type="dxa"/>
            <w:noWrap/>
            <w:hideMark/>
          </w:tcPr>
          <w:p w14:paraId="5BEDCBA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61,09</w:t>
            </w:r>
          </w:p>
        </w:tc>
        <w:tc>
          <w:tcPr>
            <w:tcW w:w="1083" w:type="dxa"/>
            <w:tcBorders>
              <w:right w:val="single" w:sz="4" w:space="0" w:color="auto"/>
            </w:tcBorders>
            <w:noWrap/>
            <w:hideMark/>
          </w:tcPr>
          <w:p w14:paraId="4CAB989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6E08E20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115,17</w:t>
            </w:r>
          </w:p>
        </w:tc>
        <w:tc>
          <w:tcPr>
            <w:tcW w:w="1054" w:type="dxa"/>
            <w:tcBorders>
              <w:left w:val="single" w:sz="4" w:space="0" w:color="auto"/>
            </w:tcBorders>
            <w:noWrap/>
            <w:hideMark/>
          </w:tcPr>
          <w:p w14:paraId="65D3B08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115,61</w:t>
            </w:r>
          </w:p>
        </w:tc>
        <w:tc>
          <w:tcPr>
            <w:tcW w:w="953" w:type="dxa"/>
            <w:tcBorders>
              <w:right w:val="single" w:sz="4" w:space="0" w:color="auto"/>
            </w:tcBorders>
            <w:noWrap/>
            <w:hideMark/>
          </w:tcPr>
          <w:p w14:paraId="05274B3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117,66</w:t>
            </w:r>
          </w:p>
        </w:tc>
      </w:tr>
      <w:tr w:rsidR="001D079D" w:rsidRPr="00F307F1" w14:paraId="48AEB57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EE43F4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1939</w:t>
            </w:r>
          </w:p>
        </w:tc>
        <w:tc>
          <w:tcPr>
            <w:tcW w:w="0" w:type="auto"/>
            <w:gridSpan w:val="2"/>
            <w:tcBorders>
              <w:left w:val="single" w:sz="4" w:space="0" w:color="auto"/>
            </w:tcBorders>
            <w:noWrap/>
            <w:hideMark/>
          </w:tcPr>
          <w:p w14:paraId="655B8D8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47,18</w:t>
            </w:r>
          </w:p>
        </w:tc>
        <w:tc>
          <w:tcPr>
            <w:tcW w:w="1133" w:type="dxa"/>
            <w:gridSpan w:val="2"/>
            <w:noWrap/>
            <w:hideMark/>
          </w:tcPr>
          <w:p w14:paraId="045284D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CBED01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33,49</w:t>
            </w:r>
          </w:p>
        </w:tc>
        <w:tc>
          <w:tcPr>
            <w:tcW w:w="937" w:type="dxa"/>
            <w:noWrap/>
            <w:hideMark/>
          </w:tcPr>
          <w:p w14:paraId="6F41239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61,32</w:t>
            </w:r>
          </w:p>
        </w:tc>
        <w:tc>
          <w:tcPr>
            <w:tcW w:w="1083" w:type="dxa"/>
            <w:tcBorders>
              <w:right w:val="single" w:sz="4" w:space="0" w:color="auto"/>
            </w:tcBorders>
            <w:noWrap/>
            <w:hideMark/>
          </w:tcPr>
          <w:p w14:paraId="30FE7A9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29,22</w:t>
            </w:r>
          </w:p>
        </w:tc>
        <w:tc>
          <w:tcPr>
            <w:tcW w:w="1070" w:type="dxa"/>
            <w:tcBorders>
              <w:left w:val="single" w:sz="4" w:space="0" w:color="auto"/>
              <w:right w:val="single" w:sz="4" w:space="0" w:color="auto"/>
            </w:tcBorders>
            <w:noWrap/>
            <w:hideMark/>
          </w:tcPr>
          <w:p w14:paraId="2DB1077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108,49</w:t>
            </w:r>
          </w:p>
        </w:tc>
        <w:tc>
          <w:tcPr>
            <w:tcW w:w="1054" w:type="dxa"/>
            <w:tcBorders>
              <w:left w:val="single" w:sz="4" w:space="0" w:color="auto"/>
            </w:tcBorders>
            <w:noWrap/>
            <w:hideMark/>
          </w:tcPr>
          <w:p w14:paraId="7B78EEB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115,40</w:t>
            </w:r>
          </w:p>
        </w:tc>
        <w:tc>
          <w:tcPr>
            <w:tcW w:w="953" w:type="dxa"/>
            <w:tcBorders>
              <w:right w:val="single" w:sz="4" w:space="0" w:color="auto"/>
            </w:tcBorders>
            <w:noWrap/>
            <w:hideMark/>
          </w:tcPr>
          <w:p w14:paraId="696AFE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104,26</w:t>
            </w:r>
          </w:p>
        </w:tc>
      </w:tr>
      <w:tr w:rsidR="001D079D" w:rsidRPr="00F307F1" w14:paraId="7EC870B3"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174A6B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1940</w:t>
            </w:r>
          </w:p>
        </w:tc>
        <w:tc>
          <w:tcPr>
            <w:tcW w:w="0" w:type="auto"/>
            <w:gridSpan w:val="2"/>
            <w:tcBorders>
              <w:left w:val="single" w:sz="4" w:space="0" w:color="auto"/>
            </w:tcBorders>
            <w:noWrap/>
            <w:hideMark/>
          </w:tcPr>
          <w:p w14:paraId="232BB5E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51,62</w:t>
            </w:r>
          </w:p>
        </w:tc>
        <w:tc>
          <w:tcPr>
            <w:tcW w:w="1133" w:type="dxa"/>
            <w:gridSpan w:val="2"/>
            <w:noWrap/>
            <w:hideMark/>
          </w:tcPr>
          <w:p w14:paraId="5EEF5F6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02ABFA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36,21</w:t>
            </w:r>
          </w:p>
        </w:tc>
        <w:tc>
          <w:tcPr>
            <w:tcW w:w="937" w:type="dxa"/>
            <w:noWrap/>
            <w:hideMark/>
          </w:tcPr>
          <w:p w14:paraId="2306C14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67,61</w:t>
            </w:r>
          </w:p>
        </w:tc>
        <w:tc>
          <w:tcPr>
            <w:tcW w:w="1083" w:type="dxa"/>
            <w:tcBorders>
              <w:right w:val="single" w:sz="4" w:space="0" w:color="auto"/>
            </w:tcBorders>
            <w:noWrap/>
            <w:hideMark/>
          </w:tcPr>
          <w:p w14:paraId="5531C4A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14,54</w:t>
            </w:r>
          </w:p>
        </w:tc>
        <w:tc>
          <w:tcPr>
            <w:tcW w:w="1070" w:type="dxa"/>
            <w:tcBorders>
              <w:left w:val="single" w:sz="4" w:space="0" w:color="auto"/>
              <w:right w:val="single" w:sz="4" w:space="0" w:color="auto"/>
            </w:tcBorders>
            <w:noWrap/>
            <w:hideMark/>
          </w:tcPr>
          <w:p w14:paraId="7152A1F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104,46</w:t>
            </w:r>
          </w:p>
        </w:tc>
        <w:tc>
          <w:tcPr>
            <w:tcW w:w="1054" w:type="dxa"/>
            <w:tcBorders>
              <w:left w:val="single" w:sz="4" w:space="0" w:color="auto"/>
            </w:tcBorders>
            <w:noWrap/>
            <w:hideMark/>
          </w:tcPr>
          <w:p w14:paraId="0A1C9CB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114,61</w:t>
            </w:r>
          </w:p>
        </w:tc>
        <w:tc>
          <w:tcPr>
            <w:tcW w:w="953" w:type="dxa"/>
            <w:tcBorders>
              <w:right w:val="single" w:sz="4" w:space="0" w:color="auto"/>
            </w:tcBorders>
            <w:noWrap/>
            <w:hideMark/>
          </w:tcPr>
          <w:p w14:paraId="06B592A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103,08</w:t>
            </w:r>
          </w:p>
        </w:tc>
      </w:tr>
      <w:tr w:rsidR="001D079D" w:rsidRPr="00F307F1" w14:paraId="73035B43"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A98874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1941</w:t>
            </w:r>
          </w:p>
        </w:tc>
        <w:tc>
          <w:tcPr>
            <w:tcW w:w="0" w:type="auto"/>
            <w:gridSpan w:val="2"/>
            <w:tcBorders>
              <w:left w:val="single" w:sz="4" w:space="0" w:color="auto"/>
            </w:tcBorders>
            <w:noWrap/>
            <w:hideMark/>
          </w:tcPr>
          <w:p w14:paraId="788A793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53,08</w:t>
            </w:r>
          </w:p>
        </w:tc>
        <w:tc>
          <w:tcPr>
            <w:tcW w:w="1133" w:type="dxa"/>
            <w:gridSpan w:val="2"/>
            <w:noWrap/>
            <w:hideMark/>
          </w:tcPr>
          <w:p w14:paraId="73585B2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1FAE389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37,51</w:t>
            </w:r>
          </w:p>
        </w:tc>
        <w:tc>
          <w:tcPr>
            <w:tcW w:w="937" w:type="dxa"/>
            <w:noWrap/>
            <w:hideMark/>
          </w:tcPr>
          <w:p w14:paraId="79BDED1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63,98</w:t>
            </w:r>
          </w:p>
        </w:tc>
        <w:tc>
          <w:tcPr>
            <w:tcW w:w="1083" w:type="dxa"/>
            <w:tcBorders>
              <w:right w:val="single" w:sz="4" w:space="0" w:color="auto"/>
            </w:tcBorders>
            <w:noWrap/>
            <w:hideMark/>
          </w:tcPr>
          <w:p w14:paraId="063C9AD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12,36</w:t>
            </w:r>
          </w:p>
        </w:tc>
        <w:tc>
          <w:tcPr>
            <w:tcW w:w="1070" w:type="dxa"/>
            <w:tcBorders>
              <w:left w:val="single" w:sz="4" w:space="0" w:color="auto"/>
              <w:right w:val="single" w:sz="4" w:space="0" w:color="auto"/>
            </w:tcBorders>
            <w:noWrap/>
            <w:hideMark/>
          </w:tcPr>
          <w:p w14:paraId="5E0BFE4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90,20</w:t>
            </w:r>
          </w:p>
        </w:tc>
        <w:tc>
          <w:tcPr>
            <w:tcW w:w="1054" w:type="dxa"/>
            <w:tcBorders>
              <w:left w:val="single" w:sz="4" w:space="0" w:color="auto"/>
            </w:tcBorders>
            <w:noWrap/>
            <w:hideMark/>
          </w:tcPr>
          <w:p w14:paraId="0D27703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103,08</w:t>
            </w:r>
          </w:p>
        </w:tc>
        <w:tc>
          <w:tcPr>
            <w:tcW w:w="953" w:type="dxa"/>
            <w:tcBorders>
              <w:right w:val="single" w:sz="4" w:space="0" w:color="auto"/>
            </w:tcBorders>
            <w:noWrap/>
            <w:hideMark/>
          </w:tcPr>
          <w:p w14:paraId="3D07E5B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107,33</w:t>
            </w:r>
          </w:p>
        </w:tc>
      </w:tr>
      <w:tr w:rsidR="001D079D" w:rsidRPr="00F307F1" w14:paraId="1CCB2BE5"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2D120B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1942</w:t>
            </w:r>
          </w:p>
        </w:tc>
        <w:tc>
          <w:tcPr>
            <w:tcW w:w="0" w:type="auto"/>
            <w:gridSpan w:val="2"/>
            <w:tcBorders>
              <w:left w:val="single" w:sz="4" w:space="0" w:color="auto"/>
            </w:tcBorders>
            <w:noWrap/>
            <w:hideMark/>
          </w:tcPr>
          <w:p w14:paraId="0BE1AED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48,27</w:t>
            </w:r>
          </w:p>
        </w:tc>
        <w:tc>
          <w:tcPr>
            <w:tcW w:w="1133" w:type="dxa"/>
            <w:gridSpan w:val="2"/>
            <w:noWrap/>
            <w:hideMark/>
          </w:tcPr>
          <w:p w14:paraId="6BFCCF6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5CACD0A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35,35</w:t>
            </w:r>
          </w:p>
        </w:tc>
        <w:tc>
          <w:tcPr>
            <w:tcW w:w="937" w:type="dxa"/>
            <w:noWrap/>
            <w:hideMark/>
          </w:tcPr>
          <w:p w14:paraId="6CCE29E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64,81</w:t>
            </w:r>
          </w:p>
        </w:tc>
        <w:tc>
          <w:tcPr>
            <w:tcW w:w="1083" w:type="dxa"/>
            <w:tcBorders>
              <w:right w:val="single" w:sz="4" w:space="0" w:color="auto"/>
            </w:tcBorders>
            <w:noWrap/>
            <w:hideMark/>
          </w:tcPr>
          <w:p w14:paraId="3C297CF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13,03</w:t>
            </w:r>
          </w:p>
        </w:tc>
        <w:tc>
          <w:tcPr>
            <w:tcW w:w="1070" w:type="dxa"/>
            <w:tcBorders>
              <w:left w:val="single" w:sz="4" w:space="0" w:color="auto"/>
              <w:right w:val="single" w:sz="4" w:space="0" w:color="auto"/>
            </w:tcBorders>
            <w:noWrap/>
            <w:hideMark/>
          </w:tcPr>
          <w:p w14:paraId="1EAB327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86,34</w:t>
            </w:r>
          </w:p>
        </w:tc>
        <w:tc>
          <w:tcPr>
            <w:tcW w:w="1054" w:type="dxa"/>
            <w:tcBorders>
              <w:left w:val="single" w:sz="4" w:space="0" w:color="auto"/>
            </w:tcBorders>
            <w:noWrap/>
            <w:hideMark/>
          </w:tcPr>
          <w:p w14:paraId="28BB13C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82,12</w:t>
            </w:r>
          </w:p>
        </w:tc>
        <w:tc>
          <w:tcPr>
            <w:tcW w:w="953" w:type="dxa"/>
            <w:tcBorders>
              <w:right w:val="single" w:sz="4" w:space="0" w:color="auto"/>
            </w:tcBorders>
            <w:noWrap/>
            <w:hideMark/>
          </w:tcPr>
          <w:p w14:paraId="2BF2CDB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96,39</w:t>
            </w:r>
          </w:p>
        </w:tc>
      </w:tr>
      <w:tr w:rsidR="001D079D" w:rsidRPr="00F307F1" w14:paraId="3E5D1A9C"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95FA312"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1943</w:t>
            </w:r>
          </w:p>
        </w:tc>
        <w:tc>
          <w:tcPr>
            <w:tcW w:w="0" w:type="auto"/>
            <w:gridSpan w:val="2"/>
            <w:tcBorders>
              <w:left w:val="single" w:sz="4" w:space="0" w:color="auto"/>
            </w:tcBorders>
            <w:noWrap/>
            <w:hideMark/>
          </w:tcPr>
          <w:p w14:paraId="24FFA9D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53,55</w:t>
            </w:r>
          </w:p>
        </w:tc>
        <w:tc>
          <w:tcPr>
            <w:tcW w:w="1133" w:type="dxa"/>
            <w:gridSpan w:val="2"/>
            <w:noWrap/>
            <w:hideMark/>
          </w:tcPr>
          <w:p w14:paraId="7F22FE0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7C77845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36,97</w:t>
            </w:r>
          </w:p>
        </w:tc>
        <w:tc>
          <w:tcPr>
            <w:tcW w:w="937" w:type="dxa"/>
            <w:noWrap/>
            <w:hideMark/>
          </w:tcPr>
          <w:p w14:paraId="101BFF5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66,30</w:t>
            </w:r>
          </w:p>
        </w:tc>
        <w:tc>
          <w:tcPr>
            <w:tcW w:w="1083" w:type="dxa"/>
            <w:tcBorders>
              <w:right w:val="single" w:sz="4" w:space="0" w:color="auto"/>
            </w:tcBorders>
            <w:noWrap/>
            <w:hideMark/>
          </w:tcPr>
          <w:p w14:paraId="1D1FF72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17,40</w:t>
            </w:r>
          </w:p>
        </w:tc>
        <w:tc>
          <w:tcPr>
            <w:tcW w:w="1070" w:type="dxa"/>
            <w:tcBorders>
              <w:left w:val="single" w:sz="4" w:space="0" w:color="auto"/>
              <w:right w:val="single" w:sz="4" w:space="0" w:color="auto"/>
            </w:tcBorders>
            <w:noWrap/>
            <w:hideMark/>
          </w:tcPr>
          <w:p w14:paraId="6E58D29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101,67</w:t>
            </w:r>
          </w:p>
        </w:tc>
        <w:tc>
          <w:tcPr>
            <w:tcW w:w="1054" w:type="dxa"/>
            <w:tcBorders>
              <w:left w:val="single" w:sz="4" w:space="0" w:color="auto"/>
            </w:tcBorders>
            <w:noWrap/>
            <w:hideMark/>
          </w:tcPr>
          <w:p w14:paraId="609361F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11211CD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133,91</w:t>
            </w:r>
          </w:p>
        </w:tc>
      </w:tr>
      <w:tr w:rsidR="001D079D" w:rsidRPr="00F307F1" w14:paraId="7E23573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4D2A1B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1944</w:t>
            </w:r>
          </w:p>
        </w:tc>
        <w:tc>
          <w:tcPr>
            <w:tcW w:w="0" w:type="auto"/>
            <w:gridSpan w:val="2"/>
            <w:tcBorders>
              <w:left w:val="single" w:sz="4" w:space="0" w:color="auto"/>
            </w:tcBorders>
            <w:noWrap/>
            <w:hideMark/>
          </w:tcPr>
          <w:p w14:paraId="6F9301E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54,35</w:t>
            </w:r>
          </w:p>
        </w:tc>
        <w:tc>
          <w:tcPr>
            <w:tcW w:w="1133" w:type="dxa"/>
            <w:gridSpan w:val="2"/>
            <w:noWrap/>
            <w:hideMark/>
          </w:tcPr>
          <w:p w14:paraId="75BC267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E1CD50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36,04</w:t>
            </w:r>
          </w:p>
        </w:tc>
        <w:tc>
          <w:tcPr>
            <w:tcW w:w="937" w:type="dxa"/>
            <w:noWrap/>
            <w:hideMark/>
          </w:tcPr>
          <w:p w14:paraId="4325957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67,52</w:t>
            </w:r>
          </w:p>
        </w:tc>
        <w:tc>
          <w:tcPr>
            <w:tcW w:w="1083" w:type="dxa"/>
            <w:tcBorders>
              <w:right w:val="single" w:sz="4" w:space="0" w:color="auto"/>
            </w:tcBorders>
            <w:noWrap/>
            <w:hideMark/>
          </w:tcPr>
          <w:p w14:paraId="13E3858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14,72</w:t>
            </w:r>
          </w:p>
        </w:tc>
        <w:tc>
          <w:tcPr>
            <w:tcW w:w="1070" w:type="dxa"/>
            <w:tcBorders>
              <w:left w:val="single" w:sz="4" w:space="0" w:color="auto"/>
              <w:right w:val="single" w:sz="4" w:space="0" w:color="auto"/>
            </w:tcBorders>
            <w:noWrap/>
            <w:hideMark/>
          </w:tcPr>
          <w:p w14:paraId="1A85F4E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91,49</w:t>
            </w:r>
          </w:p>
        </w:tc>
        <w:tc>
          <w:tcPr>
            <w:tcW w:w="1054" w:type="dxa"/>
            <w:tcBorders>
              <w:left w:val="single" w:sz="4" w:space="0" w:color="auto"/>
            </w:tcBorders>
            <w:noWrap/>
            <w:hideMark/>
          </w:tcPr>
          <w:p w14:paraId="2010A3C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968A23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121,91</w:t>
            </w:r>
          </w:p>
        </w:tc>
      </w:tr>
      <w:tr w:rsidR="001D079D" w:rsidRPr="00F307F1" w14:paraId="6494B500"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CD6C1C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1945</w:t>
            </w:r>
          </w:p>
        </w:tc>
        <w:tc>
          <w:tcPr>
            <w:tcW w:w="0" w:type="auto"/>
            <w:gridSpan w:val="2"/>
            <w:tcBorders>
              <w:left w:val="single" w:sz="4" w:space="0" w:color="auto"/>
            </w:tcBorders>
            <w:noWrap/>
            <w:hideMark/>
          </w:tcPr>
          <w:p w14:paraId="45D4206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55,16</w:t>
            </w:r>
          </w:p>
        </w:tc>
        <w:tc>
          <w:tcPr>
            <w:tcW w:w="1133" w:type="dxa"/>
            <w:gridSpan w:val="2"/>
            <w:noWrap/>
            <w:hideMark/>
          </w:tcPr>
          <w:p w14:paraId="75EB924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95710C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35,82</w:t>
            </w:r>
          </w:p>
        </w:tc>
        <w:tc>
          <w:tcPr>
            <w:tcW w:w="937" w:type="dxa"/>
            <w:noWrap/>
            <w:hideMark/>
          </w:tcPr>
          <w:p w14:paraId="4C2C30B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69,19</w:t>
            </w:r>
          </w:p>
        </w:tc>
        <w:tc>
          <w:tcPr>
            <w:tcW w:w="1083" w:type="dxa"/>
            <w:tcBorders>
              <w:right w:val="single" w:sz="4" w:space="0" w:color="auto"/>
            </w:tcBorders>
            <w:noWrap/>
            <w:hideMark/>
          </w:tcPr>
          <w:p w14:paraId="56557E5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15,20</w:t>
            </w:r>
          </w:p>
        </w:tc>
        <w:tc>
          <w:tcPr>
            <w:tcW w:w="1070" w:type="dxa"/>
            <w:tcBorders>
              <w:left w:val="single" w:sz="4" w:space="0" w:color="auto"/>
              <w:right w:val="single" w:sz="4" w:space="0" w:color="auto"/>
            </w:tcBorders>
            <w:noWrap/>
            <w:hideMark/>
          </w:tcPr>
          <w:p w14:paraId="28DCFA1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88,30</w:t>
            </w:r>
          </w:p>
        </w:tc>
        <w:tc>
          <w:tcPr>
            <w:tcW w:w="1054" w:type="dxa"/>
            <w:tcBorders>
              <w:left w:val="single" w:sz="4" w:space="0" w:color="auto"/>
            </w:tcBorders>
            <w:noWrap/>
            <w:hideMark/>
          </w:tcPr>
          <w:p w14:paraId="407240E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7A31D3B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126,58</w:t>
            </w:r>
          </w:p>
        </w:tc>
      </w:tr>
      <w:tr w:rsidR="001D079D" w:rsidRPr="00F307F1" w14:paraId="2A6C68FC"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7F0BBCF"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1946</w:t>
            </w:r>
          </w:p>
        </w:tc>
        <w:tc>
          <w:tcPr>
            <w:tcW w:w="0" w:type="auto"/>
            <w:gridSpan w:val="2"/>
            <w:tcBorders>
              <w:left w:val="single" w:sz="4" w:space="0" w:color="auto"/>
            </w:tcBorders>
            <w:noWrap/>
            <w:hideMark/>
          </w:tcPr>
          <w:p w14:paraId="2961C2E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49,51</w:t>
            </w:r>
          </w:p>
        </w:tc>
        <w:tc>
          <w:tcPr>
            <w:tcW w:w="1133" w:type="dxa"/>
            <w:gridSpan w:val="2"/>
            <w:noWrap/>
            <w:hideMark/>
          </w:tcPr>
          <w:p w14:paraId="267DDA9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537130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31,52</w:t>
            </w:r>
          </w:p>
        </w:tc>
        <w:tc>
          <w:tcPr>
            <w:tcW w:w="937" w:type="dxa"/>
            <w:noWrap/>
            <w:hideMark/>
          </w:tcPr>
          <w:p w14:paraId="6CE1639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60,27</w:t>
            </w:r>
          </w:p>
        </w:tc>
        <w:tc>
          <w:tcPr>
            <w:tcW w:w="1083" w:type="dxa"/>
            <w:tcBorders>
              <w:right w:val="single" w:sz="4" w:space="0" w:color="auto"/>
            </w:tcBorders>
            <w:noWrap/>
            <w:hideMark/>
          </w:tcPr>
          <w:p w14:paraId="1DB630E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8,73</w:t>
            </w:r>
          </w:p>
        </w:tc>
        <w:tc>
          <w:tcPr>
            <w:tcW w:w="1070" w:type="dxa"/>
            <w:tcBorders>
              <w:left w:val="single" w:sz="4" w:space="0" w:color="auto"/>
              <w:right w:val="single" w:sz="4" w:space="0" w:color="auto"/>
            </w:tcBorders>
            <w:noWrap/>
            <w:hideMark/>
          </w:tcPr>
          <w:p w14:paraId="717E1B5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67,88</w:t>
            </w:r>
          </w:p>
        </w:tc>
        <w:tc>
          <w:tcPr>
            <w:tcW w:w="1054" w:type="dxa"/>
            <w:tcBorders>
              <w:left w:val="single" w:sz="4" w:space="0" w:color="auto"/>
            </w:tcBorders>
            <w:noWrap/>
            <w:hideMark/>
          </w:tcPr>
          <w:p w14:paraId="0DEC2FF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8F8589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106,80</w:t>
            </w:r>
          </w:p>
        </w:tc>
      </w:tr>
      <w:tr w:rsidR="001D079D" w:rsidRPr="00F307F1" w14:paraId="74E68DEC"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C045F3F"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1947</w:t>
            </w:r>
          </w:p>
        </w:tc>
        <w:tc>
          <w:tcPr>
            <w:tcW w:w="0" w:type="auto"/>
            <w:gridSpan w:val="2"/>
            <w:tcBorders>
              <w:left w:val="single" w:sz="4" w:space="0" w:color="auto"/>
            </w:tcBorders>
            <w:noWrap/>
            <w:hideMark/>
          </w:tcPr>
          <w:p w14:paraId="6EC6A33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45,68</w:t>
            </w:r>
          </w:p>
        </w:tc>
        <w:tc>
          <w:tcPr>
            <w:tcW w:w="1133" w:type="dxa"/>
            <w:gridSpan w:val="2"/>
            <w:noWrap/>
            <w:hideMark/>
          </w:tcPr>
          <w:p w14:paraId="5571539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779FDDF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29,15</w:t>
            </w:r>
          </w:p>
        </w:tc>
        <w:tc>
          <w:tcPr>
            <w:tcW w:w="937" w:type="dxa"/>
            <w:noWrap/>
            <w:hideMark/>
          </w:tcPr>
          <w:p w14:paraId="4B13CD2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56,86</w:t>
            </w:r>
          </w:p>
        </w:tc>
        <w:tc>
          <w:tcPr>
            <w:tcW w:w="1083" w:type="dxa"/>
            <w:tcBorders>
              <w:right w:val="single" w:sz="4" w:space="0" w:color="auto"/>
            </w:tcBorders>
            <w:noWrap/>
            <w:hideMark/>
          </w:tcPr>
          <w:p w14:paraId="51B1815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7,58</w:t>
            </w:r>
          </w:p>
        </w:tc>
        <w:tc>
          <w:tcPr>
            <w:tcW w:w="1070" w:type="dxa"/>
            <w:tcBorders>
              <w:left w:val="single" w:sz="4" w:space="0" w:color="auto"/>
              <w:right w:val="single" w:sz="4" w:space="0" w:color="auto"/>
            </w:tcBorders>
            <w:noWrap/>
            <w:hideMark/>
          </w:tcPr>
          <w:p w14:paraId="21BCE23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58,47</w:t>
            </w:r>
          </w:p>
        </w:tc>
        <w:tc>
          <w:tcPr>
            <w:tcW w:w="1054" w:type="dxa"/>
            <w:tcBorders>
              <w:left w:val="single" w:sz="4" w:space="0" w:color="auto"/>
            </w:tcBorders>
            <w:noWrap/>
            <w:hideMark/>
          </w:tcPr>
          <w:p w14:paraId="663E52F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0002579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110,31</w:t>
            </w:r>
          </w:p>
        </w:tc>
      </w:tr>
      <w:tr w:rsidR="001D079D" w:rsidRPr="00F307F1" w14:paraId="04C2FDF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BDF89A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1948</w:t>
            </w:r>
          </w:p>
        </w:tc>
        <w:tc>
          <w:tcPr>
            <w:tcW w:w="0" w:type="auto"/>
            <w:gridSpan w:val="2"/>
            <w:tcBorders>
              <w:left w:val="single" w:sz="4" w:space="0" w:color="auto"/>
            </w:tcBorders>
            <w:noWrap/>
            <w:hideMark/>
          </w:tcPr>
          <w:p w14:paraId="59B18BA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50,94</w:t>
            </w:r>
          </w:p>
        </w:tc>
        <w:tc>
          <w:tcPr>
            <w:tcW w:w="1133" w:type="dxa"/>
            <w:gridSpan w:val="2"/>
            <w:noWrap/>
            <w:hideMark/>
          </w:tcPr>
          <w:p w14:paraId="0B48B09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7EAC2A0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35,21</w:t>
            </w:r>
          </w:p>
        </w:tc>
        <w:tc>
          <w:tcPr>
            <w:tcW w:w="937" w:type="dxa"/>
            <w:noWrap/>
            <w:hideMark/>
          </w:tcPr>
          <w:p w14:paraId="2DD6760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61,16</w:t>
            </w:r>
          </w:p>
        </w:tc>
        <w:tc>
          <w:tcPr>
            <w:tcW w:w="1083" w:type="dxa"/>
            <w:tcBorders>
              <w:right w:val="single" w:sz="4" w:space="0" w:color="auto"/>
            </w:tcBorders>
            <w:noWrap/>
            <w:hideMark/>
          </w:tcPr>
          <w:p w14:paraId="177B296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7,82</w:t>
            </w:r>
          </w:p>
        </w:tc>
        <w:tc>
          <w:tcPr>
            <w:tcW w:w="1070" w:type="dxa"/>
            <w:tcBorders>
              <w:left w:val="single" w:sz="4" w:space="0" w:color="auto"/>
              <w:right w:val="single" w:sz="4" w:space="0" w:color="auto"/>
            </w:tcBorders>
            <w:noWrap/>
            <w:hideMark/>
          </w:tcPr>
          <w:p w14:paraId="6AEF86F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65,30</w:t>
            </w:r>
          </w:p>
        </w:tc>
        <w:tc>
          <w:tcPr>
            <w:tcW w:w="1054" w:type="dxa"/>
            <w:tcBorders>
              <w:left w:val="single" w:sz="4" w:space="0" w:color="auto"/>
            </w:tcBorders>
            <w:noWrap/>
            <w:hideMark/>
          </w:tcPr>
          <w:p w14:paraId="0218AC7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079BF2E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130,70</w:t>
            </w:r>
          </w:p>
        </w:tc>
      </w:tr>
      <w:tr w:rsidR="001D079D" w:rsidRPr="00F307F1" w14:paraId="0371281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7968A7F"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1949</w:t>
            </w:r>
          </w:p>
        </w:tc>
        <w:tc>
          <w:tcPr>
            <w:tcW w:w="0" w:type="auto"/>
            <w:gridSpan w:val="2"/>
            <w:tcBorders>
              <w:left w:val="single" w:sz="4" w:space="0" w:color="auto"/>
            </w:tcBorders>
            <w:noWrap/>
            <w:hideMark/>
          </w:tcPr>
          <w:p w14:paraId="754C128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49,36</w:t>
            </w:r>
          </w:p>
        </w:tc>
        <w:tc>
          <w:tcPr>
            <w:tcW w:w="1133" w:type="dxa"/>
            <w:gridSpan w:val="2"/>
            <w:noWrap/>
            <w:hideMark/>
          </w:tcPr>
          <w:p w14:paraId="02701A5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1B040B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35,42</w:t>
            </w:r>
          </w:p>
        </w:tc>
        <w:tc>
          <w:tcPr>
            <w:tcW w:w="937" w:type="dxa"/>
            <w:noWrap/>
            <w:hideMark/>
          </w:tcPr>
          <w:p w14:paraId="01AFB20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60,95</w:t>
            </w:r>
          </w:p>
        </w:tc>
        <w:tc>
          <w:tcPr>
            <w:tcW w:w="1083" w:type="dxa"/>
            <w:tcBorders>
              <w:right w:val="single" w:sz="4" w:space="0" w:color="auto"/>
            </w:tcBorders>
            <w:noWrap/>
            <w:hideMark/>
          </w:tcPr>
          <w:p w14:paraId="4C4CB51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14,78</w:t>
            </w:r>
          </w:p>
        </w:tc>
        <w:tc>
          <w:tcPr>
            <w:tcW w:w="1070" w:type="dxa"/>
            <w:tcBorders>
              <w:left w:val="single" w:sz="4" w:space="0" w:color="auto"/>
              <w:right w:val="single" w:sz="4" w:space="0" w:color="auto"/>
            </w:tcBorders>
            <w:noWrap/>
            <w:hideMark/>
          </w:tcPr>
          <w:p w14:paraId="35CB2BD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57,87</w:t>
            </w:r>
          </w:p>
        </w:tc>
        <w:tc>
          <w:tcPr>
            <w:tcW w:w="1054" w:type="dxa"/>
            <w:tcBorders>
              <w:left w:val="single" w:sz="4" w:space="0" w:color="auto"/>
            </w:tcBorders>
            <w:noWrap/>
            <w:hideMark/>
          </w:tcPr>
          <w:p w14:paraId="4E5CA4D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136,28</w:t>
            </w:r>
          </w:p>
        </w:tc>
        <w:tc>
          <w:tcPr>
            <w:tcW w:w="953" w:type="dxa"/>
            <w:tcBorders>
              <w:right w:val="single" w:sz="4" w:space="0" w:color="auto"/>
            </w:tcBorders>
            <w:noWrap/>
            <w:hideMark/>
          </w:tcPr>
          <w:p w14:paraId="532D14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193,07</w:t>
            </w:r>
          </w:p>
        </w:tc>
      </w:tr>
      <w:tr w:rsidR="001D079D" w:rsidRPr="00F307F1" w14:paraId="3D477867"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71BCAD5"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1950</w:t>
            </w:r>
          </w:p>
        </w:tc>
        <w:tc>
          <w:tcPr>
            <w:tcW w:w="0" w:type="auto"/>
            <w:gridSpan w:val="2"/>
            <w:tcBorders>
              <w:left w:val="single" w:sz="4" w:space="0" w:color="auto"/>
            </w:tcBorders>
            <w:noWrap/>
            <w:hideMark/>
          </w:tcPr>
          <w:p w14:paraId="7041040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50,25</w:t>
            </w:r>
          </w:p>
        </w:tc>
        <w:tc>
          <w:tcPr>
            <w:tcW w:w="1133" w:type="dxa"/>
            <w:gridSpan w:val="2"/>
            <w:noWrap/>
            <w:hideMark/>
          </w:tcPr>
          <w:p w14:paraId="09435DC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7872473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36,54</w:t>
            </w:r>
          </w:p>
        </w:tc>
        <w:tc>
          <w:tcPr>
            <w:tcW w:w="937" w:type="dxa"/>
            <w:noWrap/>
            <w:hideMark/>
          </w:tcPr>
          <w:p w14:paraId="5323806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60,53</w:t>
            </w:r>
          </w:p>
        </w:tc>
        <w:tc>
          <w:tcPr>
            <w:tcW w:w="1083" w:type="dxa"/>
            <w:tcBorders>
              <w:right w:val="single" w:sz="4" w:space="0" w:color="auto"/>
            </w:tcBorders>
            <w:noWrap/>
            <w:hideMark/>
          </w:tcPr>
          <w:p w14:paraId="1401742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4,72</w:t>
            </w:r>
          </w:p>
        </w:tc>
        <w:tc>
          <w:tcPr>
            <w:tcW w:w="1070" w:type="dxa"/>
            <w:tcBorders>
              <w:left w:val="single" w:sz="4" w:space="0" w:color="auto"/>
              <w:right w:val="single" w:sz="4" w:space="0" w:color="auto"/>
            </w:tcBorders>
            <w:noWrap/>
            <w:hideMark/>
          </w:tcPr>
          <w:p w14:paraId="16D14D9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59,44</w:t>
            </w:r>
          </w:p>
        </w:tc>
        <w:tc>
          <w:tcPr>
            <w:tcW w:w="1054" w:type="dxa"/>
            <w:tcBorders>
              <w:left w:val="single" w:sz="4" w:space="0" w:color="auto"/>
            </w:tcBorders>
            <w:noWrap/>
            <w:hideMark/>
          </w:tcPr>
          <w:p w14:paraId="769967E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7633D38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202,75</w:t>
            </w:r>
          </w:p>
        </w:tc>
      </w:tr>
      <w:tr w:rsidR="001D079D" w:rsidRPr="00F307F1" w14:paraId="3DCFCA4E"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9E2D97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1951</w:t>
            </w:r>
          </w:p>
        </w:tc>
        <w:tc>
          <w:tcPr>
            <w:tcW w:w="0" w:type="auto"/>
            <w:gridSpan w:val="2"/>
            <w:tcBorders>
              <w:left w:val="single" w:sz="4" w:space="0" w:color="auto"/>
            </w:tcBorders>
            <w:noWrap/>
            <w:hideMark/>
          </w:tcPr>
          <w:p w14:paraId="0EBD801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52,56</w:t>
            </w:r>
          </w:p>
        </w:tc>
        <w:tc>
          <w:tcPr>
            <w:tcW w:w="1133" w:type="dxa"/>
            <w:gridSpan w:val="2"/>
            <w:noWrap/>
            <w:hideMark/>
          </w:tcPr>
          <w:p w14:paraId="16E81F3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2025C8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39,71</w:t>
            </w:r>
          </w:p>
        </w:tc>
        <w:tc>
          <w:tcPr>
            <w:tcW w:w="937" w:type="dxa"/>
            <w:noWrap/>
            <w:hideMark/>
          </w:tcPr>
          <w:p w14:paraId="0FA518F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60,54</w:t>
            </w:r>
          </w:p>
        </w:tc>
        <w:tc>
          <w:tcPr>
            <w:tcW w:w="1083" w:type="dxa"/>
            <w:tcBorders>
              <w:right w:val="single" w:sz="4" w:space="0" w:color="auto"/>
            </w:tcBorders>
            <w:noWrap/>
            <w:hideMark/>
          </w:tcPr>
          <w:p w14:paraId="4BBC693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4,02</w:t>
            </w:r>
          </w:p>
        </w:tc>
        <w:tc>
          <w:tcPr>
            <w:tcW w:w="1070" w:type="dxa"/>
            <w:tcBorders>
              <w:left w:val="single" w:sz="4" w:space="0" w:color="auto"/>
              <w:right w:val="single" w:sz="4" w:space="0" w:color="auto"/>
            </w:tcBorders>
            <w:noWrap/>
            <w:hideMark/>
          </w:tcPr>
          <w:p w14:paraId="161E465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55,05</w:t>
            </w:r>
          </w:p>
        </w:tc>
        <w:tc>
          <w:tcPr>
            <w:tcW w:w="1054" w:type="dxa"/>
            <w:tcBorders>
              <w:left w:val="single" w:sz="4" w:space="0" w:color="auto"/>
            </w:tcBorders>
            <w:noWrap/>
            <w:hideMark/>
          </w:tcPr>
          <w:p w14:paraId="227E4BA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326,74</w:t>
            </w:r>
          </w:p>
        </w:tc>
        <w:tc>
          <w:tcPr>
            <w:tcW w:w="953" w:type="dxa"/>
            <w:tcBorders>
              <w:right w:val="single" w:sz="4" w:space="0" w:color="auto"/>
            </w:tcBorders>
            <w:noWrap/>
            <w:hideMark/>
          </w:tcPr>
          <w:p w14:paraId="6228444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115,48</w:t>
            </w:r>
          </w:p>
        </w:tc>
      </w:tr>
      <w:tr w:rsidR="001D079D" w:rsidRPr="00F307F1" w14:paraId="72BBF8CF"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790F7D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1952</w:t>
            </w:r>
          </w:p>
        </w:tc>
        <w:tc>
          <w:tcPr>
            <w:tcW w:w="0" w:type="auto"/>
            <w:gridSpan w:val="2"/>
            <w:tcBorders>
              <w:left w:val="single" w:sz="4" w:space="0" w:color="auto"/>
            </w:tcBorders>
            <w:noWrap/>
            <w:hideMark/>
          </w:tcPr>
          <w:p w14:paraId="3F81B7D8"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noWrap/>
            <w:hideMark/>
          </w:tcPr>
          <w:p w14:paraId="6E76BC2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5C1CE01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49,35</w:t>
            </w:r>
          </w:p>
        </w:tc>
        <w:tc>
          <w:tcPr>
            <w:tcW w:w="937" w:type="dxa"/>
            <w:noWrap/>
            <w:hideMark/>
          </w:tcPr>
          <w:p w14:paraId="5ACE780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83" w:type="dxa"/>
            <w:tcBorders>
              <w:right w:val="single" w:sz="4" w:space="0" w:color="auto"/>
            </w:tcBorders>
            <w:noWrap/>
            <w:hideMark/>
          </w:tcPr>
          <w:p w14:paraId="3DDE6C1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18E4C0B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64,96</w:t>
            </w:r>
          </w:p>
        </w:tc>
        <w:tc>
          <w:tcPr>
            <w:tcW w:w="1054" w:type="dxa"/>
            <w:tcBorders>
              <w:left w:val="single" w:sz="4" w:space="0" w:color="auto"/>
            </w:tcBorders>
            <w:noWrap/>
            <w:hideMark/>
          </w:tcPr>
          <w:p w14:paraId="1AC2D01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EB64D3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9A524D1"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0451D4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1953</w:t>
            </w:r>
          </w:p>
        </w:tc>
        <w:tc>
          <w:tcPr>
            <w:tcW w:w="0" w:type="auto"/>
            <w:gridSpan w:val="2"/>
            <w:tcBorders>
              <w:left w:val="single" w:sz="4" w:space="0" w:color="auto"/>
            </w:tcBorders>
            <w:noWrap/>
            <w:hideMark/>
          </w:tcPr>
          <w:p w14:paraId="66800A6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59,46</w:t>
            </w:r>
          </w:p>
        </w:tc>
        <w:tc>
          <w:tcPr>
            <w:tcW w:w="1133" w:type="dxa"/>
            <w:gridSpan w:val="2"/>
            <w:noWrap/>
            <w:hideMark/>
          </w:tcPr>
          <w:p w14:paraId="591CB9D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E12101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45,49</w:t>
            </w:r>
          </w:p>
        </w:tc>
        <w:tc>
          <w:tcPr>
            <w:tcW w:w="937" w:type="dxa"/>
            <w:noWrap/>
            <w:hideMark/>
          </w:tcPr>
          <w:p w14:paraId="5600624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67,29</w:t>
            </w:r>
          </w:p>
        </w:tc>
        <w:tc>
          <w:tcPr>
            <w:tcW w:w="1083" w:type="dxa"/>
            <w:tcBorders>
              <w:right w:val="single" w:sz="4" w:space="0" w:color="auto"/>
            </w:tcBorders>
            <w:noWrap/>
            <w:hideMark/>
          </w:tcPr>
          <w:p w14:paraId="67C622E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373659E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46,06</w:t>
            </w:r>
          </w:p>
        </w:tc>
        <w:tc>
          <w:tcPr>
            <w:tcW w:w="1054" w:type="dxa"/>
            <w:tcBorders>
              <w:left w:val="single" w:sz="4" w:space="0" w:color="auto"/>
            </w:tcBorders>
            <w:noWrap/>
            <w:hideMark/>
          </w:tcPr>
          <w:p w14:paraId="3B23C62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66760B8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76,71</w:t>
            </w:r>
          </w:p>
        </w:tc>
      </w:tr>
      <w:tr w:rsidR="001D079D" w:rsidRPr="00F307F1" w14:paraId="13288E92"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F82398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1954</w:t>
            </w:r>
          </w:p>
        </w:tc>
        <w:tc>
          <w:tcPr>
            <w:tcW w:w="0" w:type="auto"/>
            <w:gridSpan w:val="2"/>
            <w:tcBorders>
              <w:left w:val="single" w:sz="4" w:space="0" w:color="auto"/>
            </w:tcBorders>
            <w:noWrap/>
            <w:hideMark/>
          </w:tcPr>
          <w:p w14:paraId="31E67E9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52,59</w:t>
            </w:r>
          </w:p>
        </w:tc>
        <w:tc>
          <w:tcPr>
            <w:tcW w:w="1133" w:type="dxa"/>
            <w:gridSpan w:val="2"/>
            <w:noWrap/>
            <w:hideMark/>
          </w:tcPr>
          <w:p w14:paraId="7293FCD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257999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39,33</w:t>
            </w:r>
          </w:p>
        </w:tc>
        <w:tc>
          <w:tcPr>
            <w:tcW w:w="937" w:type="dxa"/>
            <w:noWrap/>
            <w:hideMark/>
          </w:tcPr>
          <w:p w14:paraId="65AC662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60,55</w:t>
            </w:r>
          </w:p>
        </w:tc>
        <w:tc>
          <w:tcPr>
            <w:tcW w:w="1083" w:type="dxa"/>
            <w:tcBorders>
              <w:right w:val="single" w:sz="4" w:space="0" w:color="auto"/>
            </w:tcBorders>
            <w:noWrap/>
            <w:hideMark/>
          </w:tcPr>
          <w:p w14:paraId="21D81C1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7ABA9F7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45,63</w:t>
            </w:r>
          </w:p>
        </w:tc>
        <w:tc>
          <w:tcPr>
            <w:tcW w:w="1054" w:type="dxa"/>
            <w:tcBorders>
              <w:left w:val="single" w:sz="4" w:space="0" w:color="auto"/>
            </w:tcBorders>
            <w:noWrap/>
            <w:hideMark/>
          </w:tcPr>
          <w:p w14:paraId="6484241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76,55</w:t>
            </w:r>
          </w:p>
        </w:tc>
        <w:tc>
          <w:tcPr>
            <w:tcW w:w="953" w:type="dxa"/>
            <w:tcBorders>
              <w:right w:val="single" w:sz="4" w:space="0" w:color="auto"/>
            </w:tcBorders>
            <w:noWrap/>
            <w:hideMark/>
          </w:tcPr>
          <w:p w14:paraId="3C6894F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87,89</w:t>
            </w:r>
          </w:p>
        </w:tc>
      </w:tr>
      <w:tr w:rsidR="001D079D" w:rsidRPr="00F307F1" w14:paraId="0B2B61F6"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5F236A8"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1955</w:t>
            </w:r>
          </w:p>
        </w:tc>
        <w:tc>
          <w:tcPr>
            <w:tcW w:w="0" w:type="auto"/>
            <w:gridSpan w:val="2"/>
            <w:tcBorders>
              <w:left w:val="single" w:sz="4" w:space="0" w:color="auto"/>
            </w:tcBorders>
            <w:noWrap/>
            <w:hideMark/>
          </w:tcPr>
          <w:p w14:paraId="082786A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46,04</w:t>
            </w:r>
          </w:p>
        </w:tc>
        <w:tc>
          <w:tcPr>
            <w:tcW w:w="1133" w:type="dxa"/>
            <w:gridSpan w:val="2"/>
            <w:noWrap/>
            <w:hideMark/>
          </w:tcPr>
          <w:p w14:paraId="6F6664C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635F10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33,69</w:t>
            </w:r>
          </w:p>
        </w:tc>
        <w:tc>
          <w:tcPr>
            <w:tcW w:w="937" w:type="dxa"/>
            <w:noWrap/>
            <w:hideMark/>
          </w:tcPr>
          <w:p w14:paraId="1E6C6A6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54,10</w:t>
            </w:r>
          </w:p>
        </w:tc>
        <w:tc>
          <w:tcPr>
            <w:tcW w:w="1083" w:type="dxa"/>
            <w:tcBorders>
              <w:right w:val="single" w:sz="4" w:space="0" w:color="auto"/>
            </w:tcBorders>
            <w:noWrap/>
            <w:hideMark/>
          </w:tcPr>
          <w:p w14:paraId="403A57C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0,58</w:t>
            </w:r>
          </w:p>
        </w:tc>
        <w:tc>
          <w:tcPr>
            <w:tcW w:w="1070" w:type="dxa"/>
            <w:tcBorders>
              <w:left w:val="single" w:sz="4" w:space="0" w:color="auto"/>
              <w:right w:val="single" w:sz="4" w:space="0" w:color="auto"/>
            </w:tcBorders>
            <w:noWrap/>
            <w:hideMark/>
          </w:tcPr>
          <w:p w14:paraId="1946DBF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47,52</w:t>
            </w:r>
          </w:p>
        </w:tc>
        <w:tc>
          <w:tcPr>
            <w:tcW w:w="1054" w:type="dxa"/>
            <w:tcBorders>
              <w:left w:val="single" w:sz="4" w:space="0" w:color="auto"/>
            </w:tcBorders>
            <w:noWrap/>
            <w:hideMark/>
          </w:tcPr>
          <w:p w14:paraId="4E70742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4B25FB6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73,11</w:t>
            </w:r>
          </w:p>
        </w:tc>
      </w:tr>
      <w:tr w:rsidR="001D079D" w:rsidRPr="00F307F1" w14:paraId="7AEBD5A2"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59DA49"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1956</w:t>
            </w:r>
          </w:p>
        </w:tc>
        <w:tc>
          <w:tcPr>
            <w:tcW w:w="0" w:type="auto"/>
            <w:gridSpan w:val="2"/>
            <w:tcBorders>
              <w:left w:val="single" w:sz="4" w:space="0" w:color="auto"/>
            </w:tcBorders>
            <w:noWrap/>
            <w:hideMark/>
          </w:tcPr>
          <w:p w14:paraId="0417D3A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52,87</w:t>
            </w:r>
          </w:p>
        </w:tc>
        <w:tc>
          <w:tcPr>
            <w:tcW w:w="1133" w:type="dxa"/>
            <w:gridSpan w:val="2"/>
            <w:noWrap/>
            <w:hideMark/>
          </w:tcPr>
          <w:p w14:paraId="21204D5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F43027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39,54</w:t>
            </w:r>
          </w:p>
        </w:tc>
        <w:tc>
          <w:tcPr>
            <w:tcW w:w="937" w:type="dxa"/>
            <w:noWrap/>
            <w:hideMark/>
          </w:tcPr>
          <w:p w14:paraId="78C2EB4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63,72</w:t>
            </w:r>
          </w:p>
        </w:tc>
        <w:tc>
          <w:tcPr>
            <w:tcW w:w="1083" w:type="dxa"/>
            <w:tcBorders>
              <w:right w:val="single" w:sz="4" w:space="0" w:color="auto"/>
            </w:tcBorders>
            <w:noWrap/>
            <w:hideMark/>
          </w:tcPr>
          <w:p w14:paraId="68C9888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16871BE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87,37</w:t>
            </w:r>
          </w:p>
        </w:tc>
        <w:tc>
          <w:tcPr>
            <w:tcW w:w="1054" w:type="dxa"/>
            <w:tcBorders>
              <w:left w:val="single" w:sz="4" w:space="0" w:color="auto"/>
            </w:tcBorders>
            <w:noWrap/>
            <w:hideMark/>
          </w:tcPr>
          <w:p w14:paraId="5847231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C1B35C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89,78</w:t>
            </w:r>
          </w:p>
        </w:tc>
      </w:tr>
      <w:tr w:rsidR="001D079D" w:rsidRPr="00F307F1" w14:paraId="200693A4"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46F91BA"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1957</w:t>
            </w:r>
          </w:p>
        </w:tc>
        <w:tc>
          <w:tcPr>
            <w:tcW w:w="0" w:type="auto"/>
            <w:gridSpan w:val="2"/>
            <w:tcBorders>
              <w:left w:val="single" w:sz="4" w:space="0" w:color="auto"/>
            </w:tcBorders>
            <w:noWrap/>
            <w:hideMark/>
          </w:tcPr>
          <w:p w14:paraId="0736596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64,52</w:t>
            </w:r>
          </w:p>
        </w:tc>
        <w:tc>
          <w:tcPr>
            <w:tcW w:w="1133" w:type="dxa"/>
            <w:gridSpan w:val="2"/>
            <w:noWrap/>
            <w:hideMark/>
          </w:tcPr>
          <w:p w14:paraId="4B0F725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AA1815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49,92</w:t>
            </w:r>
          </w:p>
        </w:tc>
        <w:tc>
          <w:tcPr>
            <w:tcW w:w="937" w:type="dxa"/>
            <w:noWrap/>
            <w:hideMark/>
          </w:tcPr>
          <w:p w14:paraId="10EBC05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77,91</w:t>
            </w:r>
          </w:p>
        </w:tc>
        <w:tc>
          <w:tcPr>
            <w:tcW w:w="1083" w:type="dxa"/>
            <w:tcBorders>
              <w:right w:val="single" w:sz="4" w:space="0" w:color="auto"/>
            </w:tcBorders>
            <w:noWrap/>
            <w:hideMark/>
          </w:tcPr>
          <w:p w14:paraId="3F3FC73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0,38</w:t>
            </w:r>
          </w:p>
        </w:tc>
        <w:tc>
          <w:tcPr>
            <w:tcW w:w="1070" w:type="dxa"/>
            <w:tcBorders>
              <w:left w:val="single" w:sz="4" w:space="0" w:color="auto"/>
              <w:right w:val="single" w:sz="4" w:space="0" w:color="auto"/>
            </w:tcBorders>
            <w:noWrap/>
            <w:hideMark/>
          </w:tcPr>
          <w:p w14:paraId="0CCA667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109,39</w:t>
            </w:r>
          </w:p>
        </w:tc>
        <w:tc>
          <w:tcPr>
            <w:tcW w:w="1054" w:type="dxa"/>
            <w:tcBorders>
              <w:left w:val="single" w:sz="4" w:space="0" w:color="auto"/>
            </w:tcBorders>
            <w:noWrap/>
            <w:hideMark/>
          </w:tcPr>
          <w:p w14:paraId="4BCABDA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BD9726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106,72</w:t>
            </w:r>
          </w:p>
        </w:tc>
      </w:tr>
      <w:tr w:rsidR="001D079D" w:rsidRPr="00F307F1" w14:paraId="5A15D551"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75AB33A"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1958</w:t>
            </w:r>
          </w:p>
        </w:tc>
        <w:tc>
          <w:tcPr>
            <w:tcW w:w="0" w:type="auto"/>
            <w:gridSpan w:val="2"/>
            <w:tcBorders>
              <w:left w:val="single" w:sz="4" w:space="0" w:color="auto"/>
            </w:tcBorders>
            <w:noWrap/>
            <w:hideMark/>
          </w:tcPr>
          <w:p w14:paraId="2D9A77D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63,33</w:t>
            </w:r>
          </w:p>
        </w:tc>
        <w:tc>
          <w:tcPr>
            <w:tcW w:w="1133" w:type="dxa"/>
            <w:gridSpan w:val="2"/>
            <w:noWrap/>
            <w:hideMark/>
          </w:tcPr>
          <w:p w14:paraId="19F4165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44092FD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47,20</w:t>
            </w:r>
          </w:p>
        </w:tc>
        <w:tc>
          <w:tcPr>
            <w:tcW w:w="937" w:type="dxa"/>
            <w:noWrap/>
            <w:hideMark/>
          </w:tcPr>
          <w:p w14:paraId="2F7E169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79,71</w:t>
            </w:r>
          </w:p>
        </w:tc>
        <w:tc>
          <w:tcPr>
            <w:tcW w:w="1083" w:type="dxa"/>
            <w:tcBorders>
              <w:right w:val="single" w:sz="4" w:space="0" w:color="auto"/>
            </w:tcBorders>
            <w:noWrap/>
            <w:hideMark/>
          </w:tcPr>
          <w:p w14:paraId="1335688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02F7324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107,62</w:t>
            </w:r>
          </w:p>
        </w:tc>
        <w:tc>
          <w:tcPr>
            <w:tcW w:w="1054" w:type="dxa"/>
            <w:tcBorders>
              <w:left w:val="single" w:sz="4" w:space="0" w:color="auto"/>
            </w:tcBorders>
            <w:noWrap/>
            <w:hideMark/>
          </w:tcPr>
          <w:p w14:paraId="6050623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06D5FB4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19369C5"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2A56E4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1959</w:t>
            </w:r>
          </w:p>
        </w:tc>
        <w:tc>
          <w:tcPr>
            <w:tcW w:w="0" w:type="auto"/>
            <w:gridSpan w:val="2"/>
            <w:tcBorders>
              <w:left w:val="single" w:sz="4" w:space="0" w:color="auto"/>
            </w:tcBorders>
            <w:noWrap/>
            <w:hideMark/>
          </w:tcPr>
          <w:p w14:paraId="6F854CB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64,75</w:t>
            </w:r>
          </w:p>
        </w:tc>
        <w:tc>
          <w:tcPr>
            <w:tcW w:w="1133" w:type="dxa"/>
            <w:gridSpan w:val="2"/>
            <w:noWrap/>
            <w:hideMark/>
          </w:tcPr>
          <w:p w14:paraId="67DC48D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08E43E6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49,12</w:t>
            </w:r>
          </w:p>
        </w:tc>
        <w:tc>
          <w:tcPr>
            <w:tcW w:w="937" w:type="dxa"/>
            <w:noWrap/>
            <w:hideMark/>
          </w:tcPr>
          <w:p w14:paraId="373A890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76,98</w:t>
            </w:r>
          </w:p>
        </w:tc>
        <w:tc>
          <w:tcPr>
            <w:tcW w:w="1083" w:type="dxa"/>
            <w:tcBorders>
              <w:right w:val="single" w:sz="4" w:space="0" w:color="auto"/>
            </w:tcBorders>
            <w:noWrap/>
            <w:hideMark/>
          </w:tcPr>
          <w:p w14:paraId="5BA881D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6A896E2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97,43</w:t>
            </w:r>
          </w:p>
        </w:tc>
        <w:tc>
          <w:tcPr>
            <w:tcW w:w="1054" w:type="dxa"/>
            <w:tcBorders>
              <w:left w:val="single" w:sz="4" w:space="0" w:color="auto"/>
            </w:tcBorders>
            <w:noWrap/>
            <w:hideMark/>
          </w:tcPr>
          <w:p w14:paraId="355349E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5746C8D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EF6C0D6"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F4D94F8"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1960</w:t>
            </w:r>
          </w:p>
        </w:tc>
        <w:tc>
          <w:tcPr>
            <w:tcW w:w="0" w:type="auto"/>
            <w:gridSpan w:val="2"/>
            <w:tcBorders>
              <w:left w:val="single" w:sz="4" w:space="0" w:color="auto"/>
            </w:tcBorders>
            <w:noWrap/>
            <w:hideMark/>
          </w:tcPr>
          <w:p w14:paraId="7E589ED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63,69</w:t>
            </w:r>
          </w:p>
        </w:tc>
        <w:tc>
          <w:tcPr>
            <w:tcW w:w="1133" w:type="dxa"/>
            <w:gridSpan w:val="2"/>
            <w:noWrap/>
            <w:hideMark/>
          </w:tcPr>
          <w:p w14:paraId="28D3B45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5CBB4E9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48,60</w:t>
            </w:r>
          </w:p>
        </w:tc>
        <w:tc>
          <w:tcPr>
            <w:tcW w:w="937" w:type="dxa"/>
            <w:noWrap/>
            <w:hideMark/>
          </w:tcPr>
          <w:p w14:paraId="18C2EBE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79,29</w:t>
            </w:r>
          </w:p>
        </w:tc>
        <w:tc>
          <w:tcPr>
            <w:tcW w:w="1083" w:type="dxa"/>
            <w:tcBorders>
              <w:right w:val="single" w:sz="4" w:space="0" w:color="auto"/>
            </w:tcBorders>
            <w:noWrap/>
            <w:hideMark/>
          </w:tcPr>
          <w:p w14:paraId="08E07F6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2783F8F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94,24</w:t>
            </w:r>
          </w:p>
        </w:tc>
        <w:tc>
          <w:tcPr>
            <w:tcW w:w="1054" w:type="dxa"/>
            <w:tcBorders>
              <w:left w:val="single" w:sz="4" w:space="0" w:color="auto"/>
            </w:tcBorders>
            <w:noWrap/>
            <w:hideMark/>
          </w:tcPr>
          <w:p w14:paraId="0CF218A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EA9B0F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299616AD"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B5081B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1961</w:t>
            </w:r>
          </w:p>
        </w:tc>
        <w:tc>
          <w:tcPr>
            <w:tcW w:w="0" w:type="auto"/>
            <w:gridSpan w:val="2"/>
            <w:tcBorders>
              <w:left w:val="single" w:sz="4" w:space="0" w:color="auto"/>
            </w:tcBorders>
            <w:noWrap/>
            <w:hideMark/>
          </w:tcPr>
          <w:p w14:paraId="4A8C6D1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58,08</w:t>
            </w:r>
          </w:p>
        </w:tc>
        <w:tc>
          <w:tcPr>
            <w:tcW w:w="1133" w:type="dxa"/>
            <w:gridSpan w:val="2"/>
            <w:noWrap/>
            <w:hideMark/>
          </w:tcPr>
          <w:p w14:paraId="08420CF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68F8DC2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43,04</w:t>
            </w:r>
          </w:p>
        </w:tc>
        <w:tc>
          <w:tcPr>
            <w:tcW w:w="937" w:type="dxa"/>
            <w:noWrap/>
            <w:hideMark/>
          </w:tcPr>
          <w:p w14:paraId="2E230F1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70,94</w:t>
            </w:r>
          </w:p>
        </w:tc>
        <w:tc>
          <w:tcPr>
            <w:tcW w:w="1083" w:type="dxa"/>
            <w:tcBorders>
              <w:right w:val="single" w:sz="4" w:space="0" w:color="auto"/>
            </w:tcBorders>
            <w:noWrap/>
            <w:hideMark/>
          </w:tcPr>
          <w:p w14:paraId="1206214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1036437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85,98</w:t>
            </w:r>
          </w:p>
        </w:tc>
        <w:tc>
          <w:tcPr>
            <w:tcW w:w="1054" w:type="dxa"/>
            <w:tcBorders>
              <w:left w:val="single" w:sz="4" w:space="0" w:color="auto"/>
            </w:tcBorders>
            <w:noWrap/>
            <w:hideMark/>
          </w:tcPr>
          <w:p w14:paraId="0CC6A39E"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B7F9C25"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69D86EBB"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DF0BF83"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1962</w:t>
            </w:r>
          </w:p>
        </w:tc>
        <w:tc>
          <w:tcPr>
            <w:tcW w:w="0" w:type="auto"/>
            <w:gridSpan w:val="2"/>
            <w:tcBorders>
              <w:left w:val="single" w:sz="4" w:space="0" w:color="auto"/>
            </w:tcBorders>
            <w:noWrap/>
            <w:hideMark/>
          </w:tcPr>
          <w:p w14:paraId="17F00E89"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52,92</w:t>
            </w:r>
          </w:p>
        </w:tc>
        <w:tc>
          <w:tcPr>
            <w:tcW w:w="1133" w:type="dxa"/>
            <w:gridSpan w:val="2"/>
            <w:noWrap/>
            <w:hideMark/>
          </w:tcPr>
          <w:p w14:paraId="6F6A60A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5F0BD4E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39,38</w:t>
            </w:r>
          </w:p>
        </w:tc>
        <w:tc>
          <w:tcPr>
            <w:tcW w:w="937" w:type="dxa"/>
            <w:noWrap/>
            <w:hideMark/>
          </w:tcPr>
          <w:p w14:paraId="63F40FD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64,02</w:t>
            </w:r>
          </w:p>
        </w:tc>
        <w:tc>
          <w:tcPr>
            <w:tcW w:w="1083" w:type="dxa"/>
            <w:tcBorders>
              <w:right w:val="single" w:sz="4" w:space="0" w:color="auto"/>
            </w:tcBorders>
            <w:noWrap/>
            <w:hideMark/>
          </w:tcPr>
          <w:p w14:paraId="250F939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619E4A2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77,51</w:t>
            </w:r>
          </w:p>
        </w:tc>
        <w:tc>
          <w:tcPr>
            <w:tcW w:w="1054" w:type="dxa"/>
            <w:tcBorders>
              <w:left w:val="single" w:sz="4" w:space="0" w:color="auto"/>
            </w:tcBorders>
            <w:noWrap/>
            <w:hideMark/>
          </w:tcPr>
          <w:p w14:paraId="108F470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63A5C73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3E0EBAC8"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F1CEF6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1963</w:t>
            </w:r>
          </w:p>
        </w:tc>
        <w:tc>
          <w:tcPr>
            <w:tcW w:w="0" w:type="auto"/>
            <w:gridSpan w:val="2"/>
            <w:tcBorders>
              <w:left w:val="single" w:sz="4" w:space="0" w:color="auto"/>
            </w:tcBorders>
            <w:noWrap/>
            <w:hideMark/>
          </w:tcPr>
          <w:p w14:paraId="0418F26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57,97</w:t>
            </w:r>
          </w:p>
        </w:tc>
        <w:tc>
          <w:tcPr>
            <w:tcW w:w="1133" w:type="dxa"/>
            <w:gridSpan w:val="2"/>
            <w:noWrap/>
            <w:hideMark/>
          </w:tcPr>
          <w:p w14:paraId="4C1709F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2AE53DD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44,48</w:t>
            </w:r>
          </w:p>
        </w:tc>
        <w:tc>
          <w:tcPr>
            <w:tcW w:w="937" w:type="dxa"/>
            <w:noWrap/>
            <w:hideMark/>
          </w:tcPr>
          <w:p w14:paraId="3781378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68,60</w:t>
            </w:r>
          </w:p>
        </w:tc>
        <w:tc>
          <w:tcPr>
            <w:tcW w:w="1083" w:type="dxa"/>
            <w:tcBorders>
              <w:right w:val="single" w:sz="4" w:space="0" w:color="auto"/>
            </w:tcBorders>
            <w:noWrap/>
            <w:hideMark/>
          </w:tcPr>
          <w:p w14:paraId="733CA74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78EB7D6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82,62</w:t>
            </w:r>
          </w:p>
        </w:tc>
        <w:tc>
          <w:tcPr>
            <w:tcW w:w="1054" w:type="dxa"/>
            <w:tcBorders>
              <w:left w:val="single" w:sz="4" w:space="0" w:color="auto"/>
            </w:tcBorders>
            <w:noWrap/>
            <w:hideMark/>
          </w:tcPr>
          <w:p w14:paraId="7D36D46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3B8024C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B0CA95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6206D1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1964</w:t>
            </w:r>
          </w:p>
        </w:tc>
        <w:tc>
          <w:tcPr>
            <w:tcW w:w="0" w:type="auto"/>
            <w:gridSpan w:val="2"/>
            <w:tcBorders>
              <w:left w:val="single" w:sz="4" w:space="0" w:color="auto"/>
            </w:tcBorders>
            <w:noWrap/>
            <w:hideMark/>
          </w:tcPr>
          <w:p w14:paraId="3506BEF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noWrap/>
            <w:hideMark/>
          </w:tcPr>
          <w:p w14:paraId="5ED7C90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17477167"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AD632D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66850D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1AF15A6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38264AFB"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30175B0C"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97FC3B6"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FCA0BA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1965</w:t>
            </w:r>
          </w:p>
        </w:tc>
        <w:tc>
          <w:tcPr>
            <w:tcW w:w="0" w:type="auto"/>
            <w:gridSpan w:val="2"/>
            <w:tcBorders>
              <w:left w:val="single" w:sz="4" w:space="0" w:color="auto"/>
            </w:tcBorders>
            <w:noWrap/>
            <w:hideMark/>
          </w:tcPr>
          <w:p w14:paraId="052D1E3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51,78</w:t>
            </w:r>
          </w:p>
        </w:tc>
        <w:tc>
          <w:tcPr>
            <w:tcW w:w="1133" w:type="dxa"/>
            <w:gridSpan w:val="2"/>
            <w:noWrap/>
            <w:hideMark/>
          </w:tcPr>
          <w:p w14:paraId="2EEC1DA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339B5E8"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39,51</w:t>
            </w:r>
          </w:p>
        </w:tc>
        <w:tc>
          <w:tcPr>
            <w:tcW w:w="937" w:type="dxa"/>
            <w:noWrap/>
            <w:hideMark/>
          </w:tcPr>
          <w:p w14:paraId="480447E4"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61,03</w:t>
            </w:r>
          </w:p>
        </w:tc>
        <w:tc>
          <w:tcPr>
            <w:tcW w:w="1083" w:type="dxa"/>
            <w:tcBorders>
              <w:right w:val="single" w:sz="4" w:space="0" w:color="auto"/>
            </w:tcBorders>
            <w:noWrap/>
            <w:hideMark/>
          </w:tcPr>
          <w:p w14:paraId="6746E20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2559E51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63,51</w:t>
            </w:r>
          </w:p>
        </w:tc>
        <w:tc>
          <w:tcPr>
            <w:tcW w:w="1054" w:type="dxa"/>
            <w:tcBorders>
              <w:left w:val="single" w:sz="4" w:space="0" w:color="auto"/>
            </w:tcBorders>
            <w:noWrap/>
            <w:hideMark/>
          </w:tcPr>
          <w:p w14:paraId="04B7305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02C6A39F"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7E30E1D"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583D264"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1966</w:t>
            </w:r>
          </w:p>
        </w:tc>
        <w:tc>
          <w:tcPr>
            <w:tcW w:w="0" w:type="auto"/>
            <w:gridSpan w:val="2"/>
            <w:tcBorders>
              <w:left w:val="single" w:sz="4" w:space="0" w:color="auto"/>
            </w:tcBorders>
            <w:noWrap/>
            <w:hideMark/>
          </w:tcPr>
          <w:p w14:paraId="3D2B3CCA"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noWrap/>
            <w:hideMark/>
          </w:tcPr>
          <w:p w14:paraId="3EC7F1E4"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17978FD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C7721E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715C3DC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ABA271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5279D77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274B1EA3"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51DAFDDB"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CA1192C"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1967</w:t>
            </w:r>
          </w:p>
        </w:tc>
        <w:tc>
          <w:tcPr>
            <w:tcW w:w="0" w:type="auto"/>
            <w:gridSpan w:val="2"/>
            <w:tcBorders>
              <w:left w:val="single" w:sz="4" w:space="0" w:color="auto"/>
            </w:tcBorders>
            <w:noWrap/>
            <w:hideMark/>
          </w:tcPr>
          <w:p w14:paraId="3B4F6E06"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56,54</w:t>
            </w:r>
          </w:p>
        </w:tc>
        <w:tc>
          <w:tcPr>
            <w:tcW w:w="1133" w:type="dxa"/>
            <w:gridSpan w:val="2"/>
            <w:noWrap/>
            <w:hideMark/>
          </w:tcPr>
          <w:p w14:paraId="713CA92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2" w:type="dxa"/>
            <w:noWrap/>
            <w:hideMark/>
          </w:tcPr>
          <w:p w14:paraId="3F3145B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45,17</w:t>
            </w:r>
          </w:p>
        </w:tc>
        <w:tc>
          <w:tcPr>
            <w:tcW w:w="937" w:type="dxa"/>
            <w:noWrap/>
            <w:hideMark/>
          </w:tcPr>
          <w:p w14:paraId="604D02C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51,44</w:t>
            </w:r>
          </w:p>
        </w:tc>
        <w:tc>
          <w:tcPr>
            <w:tcW w:w="1083" w:type="dxa"/>
            <w:tcBorders>
              <w:right w:val="single" w:sz="4" w:space="0" w:color="auto"/>
            </w:tcBorders>
            <w:noWrap/>
            <w:hideMark/>
          </w:tcPr>
          <w:p w14:paraId="056F8E9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070" w:type="dxa"/>
            <w:tcBorders>
              <w:left w:val="single" w:sz="4" w:space="0" w:color="auto"/>
              <w:right w:val="single" w:sz="4" w:space="0" w:color="auto"/>
            </w:tcBorders>
            <w:noWrap/>
            <w:hideMark/>
          </w:tcPr>
          <w:p w14:paraId="23BD0C19"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55,39</w:t>
            </w:r>
          </w:p>
        </w:tc>
        <w:tc>
          <w:tcPr>
            <w:tcW w:w="1054" w:type="dxa"/>
            <w:tcBorders>
              <w:left w:val="single" w:sz="4" w:space="0" w:color="auto"/>
            </w:tcBorders>
            <w:noWrap/>
            <w:hideMark/>
          </w:tcPr>
          <w:p w14:paraId="2685D022"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953" w:type="dxa"/>
            <w:tcBorders>
              <w:right w:val="single" w:sz="4" w:space="0" w:color="auto"/>
            </w:tcBorders>
            <w:noWrap/>
            <w:hideMark/>
          </w:tcPr>
          <w:p w14:paraId="768E72E7"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BEBA3B0"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94990CD"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1968</w:t>
            </w:r>
          </w:p>
        </w:tc>
        <w:tc>
          <w:tcPr>
            <w:tcW w:w="0" w:type="auto"/>
            <w:gridSpan w:val="2"/>
            <w:tcBorders>
              <w:left w:val="single" w:sz="4" w:space="0" w:color="auto"/>
            </w:tcBorders>
            <w:noWrap/>
            <w:hideMark/>
          </w:tcPr>
          <w:p w14:paraId="7644E4E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noWrap/>
            <w:hideMark/>
          </w:tcPr>
          <w:p w14:paraId="4C0F843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0A4FC7F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31B5FE2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DE31DD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7CFBAEFE"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5E753ED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52F85542"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1F296AF6" w14:textId="77777777" w:rsidTr="001D079D">
        <w:trPr>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9F36131"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1969</w:t>
            </w:r>
          </w:p>
        </w:tc>
        <w:tc>
          <w:tcPr>
            <w:tcW w:w="0" w:type="auto"/>
            <w:gridSpan w:val="2"/>
            <w:tcBorders>
              <w:left w:val="single" w:sz="4" w:space="0" w:color="auto"/>
            </w:tcBorders>
            <w:noWrap/>
            <w:hideMark/>
          </w:tcPr>
          <w:p w14:paraId="48E46ED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noWrap/>
            <w:hideMark/>
          </w:tcPr>
          <w:p w14:paraId="7E7DFADC"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noWrap/>
            <w:hideMark/>
          </w:tcPr>
          <w:p w14:paraId="420DBD50"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noWrap/>
            <w:hideMark/>
          </w:tcPr>
          <w:p w14:paraId="2424756A"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right w:val="single" w:sz="4" w:space="0" w:color="auto"/>
            </w:tcBorders>
            <w:noWrap/>
            <w:hideMark/>
          </w:tcPr>
          <w:p w14:paraId="25B924B3"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right w:val="single" w:sz="4" w:space="0" w:color="auto"/>
            </w:tcBorders>
            <w:noWrap/>
            <w:hideMark/>
          </w:tcPr>
          <w:p w14:paraId="4AC19B8D"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tcBorders>
            <w:noWrap/>
            <w:hideMark/>
          </w:tcPr>
          <w:p w14:paraId="007956BB"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right w:val="single" w:sz="4" w:space="0" w:color="auto"/>
            </w:tcBorders>
            <w:noWrap/>
            <w:hideMark/>
          </w:tcPr>
          <w:p w14:paraId="4A00E3A1" w14:textId="77777777" w:rsidR="001D079D" w:rsidRPr="00F307F1" w:rsidRDefault="001D079D" w:rsidP="0002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eastAsia="es-ES"/>
              </w:rPr>
            </w:pPr>
          </w:p>
        </w:tc>
      </w:tr>
      <w:tr w:rsidR="001D079D" w:rsidRPr="00F307F1" w14:paraId="0A650CD2" w14:textId="77777777" w:rsidTr="001D07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bottom w:val="single" w:sz="4" w:space="0" w:color="auto"/>
              <w:right w:val="single" w:sz="4" w:space="0" w:color="auto"/>
            </w:tcBorders>
            <w:noWrap/>
            <w:hideMark/>
          </w:tcPr>
          <w:p w14:paraId="12F92BA6" w14:textId="77777777" w:rsidR="001D079D" w:rsidRPr="00F307F1" w:rsidRDefault="001D079D" w:rsidP="00021A21">
            <w:pPr>
              <w:jc w:val="center"/>
              <w:rPr>
                <w:rFonts w:ascii="Calibri Light" w:eastAsia="Times New Roman" w:hAnsi="Calibri Light" w:cs="Calibri Light"/>
                <w:color w:val="000000"/>
                <w:sz w:val="20"/>
                <w:szCs w:val="20"/>
                <w:lang w:val="es-ES" w:eastAsia="es-ES"/>
              </w:rPr>
            </w:pPr>
            <w:r w:rsidRPr="00F307F1">
              <w:rPr>
                <w:rFonts w:ascii="Calibri Light" w:eastAsia="Times New Roman" w:hAnsi="Calibri Light" w:cs="Calibri Light"/>
                <w:color w:val="000000"/>
                <w:sz w:val="20"/>
                <w:szCs w:val="20"/>
                <w:lang w:val="es-ES" w:eastAsia="es-ES"/>
              </w:rPr>
              <w:t>1970</w:t>
            </w:r>
          </w:p>
        </w:tc>
        <w:tc>
          <w:tcPr>
            <w:tcW w:w="0" w:type="auto"/>
            <w:gridSpan w:val="2"/>
            <w:tcBorders>
              <w:left w:val="single" w:sz="4" w:space="0" w:color="auto"/>
              <w:bottom w:val="single" w:sz="4" w:space="0" w:color="auto"/>
            </w:tcBorders>
            <w:noWrap/>
            <w:hideMark/>
          </w:tcPr>
          <w:p w14:paraId="7C0C2F55"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lang w:val="es-ES" w:eastAsia="es-ES"/>
              </w:rPr>
            </w:pPr>
          </w:p>
        </w:tc>
        <w:tc>
          <w:tcPr>
            <w:tcW w:w="1133" w:type="dxa"/>
            <w:gridSpan w:val="2"/>
            <w:tcBorders>
              <w:bottom w:val="single" w:sz="4" w:space="0" w:color="auto"/>
            </w:tcBorders>
            <w:noWrap/>
            <w:hideMark/>
          </w:tcPr>
          <w:p w14:paraId="7A80BA46"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2" w:type="dxa"/>
            <w:tcBorders>
              <w:bottom w:val="single" w:sz="4" w:space="0" w:color="auto"/>
            </w:tcBorders>
            <w:noWrap/>
            <w:hideMark/>
          </w:tcPr>
          <w:p w14:paraId="37770CEF"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37" w:type="dxa"/>
            <w:tcBorders>
              <w:bottom w:val="single" w:sz="4" w:space="0" w:color="auto"/>
            </w:tcBorders>
            <w:noWrap/>
            <w:hideMark/>
          </w:tcPr>
          <w:p w14:paraId="6D381040"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83" w:type="dxa"/>
            <w:tcBorders>
              <w:bottom w:val="single" w:sz="4" w:space="0" w:color="auto"/>
              <w:right w:val="single" w:sz="4" w:space="0" w:color="auto"/>
            </w:tcBorders>
            <w:noWrap/>
            <w:hideMark/>
          </w:tcPr>
          <w:p w14:paraId="1AD468E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70" w:type="dxa"/>
            <w:tcBorders>
              <w:left w:val="single" w:sz="4" w:space="0" w:color="auto"/>
              <w:bottom w:val="single" w:sz="4" w:space="0" w:color="auto"/>
              <w:right w:val="single" w:sz="4" w:space="0" w:color="auto"/>
            </w:tcBorders>
            <w:noWrap/>
            <w:hideMark/>
          </w:tcPr>
          <w:p w14:paraId="61C83C8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1054" w:type="dxa"/>
            <w:tcBorders>
              <w:left w:val="single" w:sz="4" w:space="0" w:color="auto"/>
              <w:bottom w:val="single" w:sz="4" w:space="0" w:color="auto"/>
            </w:tcBorders>
            <w:noWrap/>
            <w:hideMark/>
          </w:tcPr>
          <w:p w14:paraId="59C6069D"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c>
          <w:tcPr>
            <w:tcW w:w="953" w:type="dxa"/>
            <w:tcBorders>
              <w:bottom w:val="single" w:sz="4" w:space="0" w:color="auto"/>
              <w:right w:val="single" w:sz="4" w:space="0" w:color="auto"/>
            </w:tcBorders>
            <w:noWrap/>
            <w:hideMark/>
          </w:tcPr>
          <w:p w14:paraId="1CF8A881" w14:textId="77777777" w:rsidR="001D079D" w:rsidRPr="00F307F1" w:rsidRDefault="001D079D" w:rsidP="0002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eastAsia="es-ES"/>
              </w:rPr>
            </w:pPr>
          </w:p>
        </w:tc>
      </w:tr>
    </w:tbl>
    <w:p w14:paraId="3B5F9A9F" w14:textId="77777777" w:rsidR="001D079D" w:rsidRDefault="001D079D">
      <w:pPr>
        <w:rPr>
          <w:rFonts w:asciiTheme="majorHAnsi" w:hAnsiTheme="majorHAnsi" w:cstheme="majorHAnsi"/>
          <w:b/>
          <w:bCs/>
          <w:lang w:val="es-ES"/>
        </w:rPr>
      </w:pPr>
    </w:p>
    <w:p w14:paraId="7213379B" w14:textId="3AFD15E4" w:rsidR="00A55044" w:rsidRDefault="00A55044">
      <w:pPr>
        <w:rPr>
          <w:rFonts w:asciiTheme="majorHAnsi" w:hAnsiTheme="majorHAnsi" w:cstheme="majorHAnsi"/>
          <w:b/>
          <w:bCs/>
          <w:lang w:val="es-ES"/>
        </w:rPr>
      </w:pPr>
    </w:p>
    <w:p w14:paraId="1A3DAD76" w14:textId="77777777" w:rsidR="00A55044" w:rsidRDefault="00A55044">
      <w:pPr>
        <w:rPr>
          <w:rFonts w:asciiTheme="majorHAnsi" w:hAnsiTheme="majorHAnsi" w:cstheme="majorHAnsi"/>
          <w:b/>
          <w:bCs/>
          <w:lang w:val="es-ES"/>
        </w:rPr>
      </w:pPr>
    </w:p>
    <w:p w14:paraId="31BAE3C4" w14:textId="77777777" w:rsidR="00A55044" w:rsidRDefault="00A55044">
      <w:pPr>
        <w:rPr>
          <w:rFonts w:asciiTheme="majorHAnsi" w:hAnsiTheme="majorHAnsi" w:cstheme="majorHAnsi"/>
          <w:b/>
          <w:bCs/>
          <w:lang w:val="es-ES"/>
        </w:rPr>
      </w:pPr>
      <w:r>
        <w:rPr>
          <w:rFonts w:asciiTheme="majorHAnsi" w:hAnsiTheme="majorHAnsi" w:cstheme="majorHAnsi"/>
          <w:b/>
          <w:bCs/>
          <w:lang w:val="es-ES"/>
        </w:rPr>
        <w:br w:type="page"/>
      </w:r>
    </w:p>
    <w:p w14:paraId="74E87306" w14:textId="20B4FF2F" w:rsidR="001D079D" w:rsidRDefault="001D079D" w:rsidP="001D079D">
      <w:pPr>
        <w:jc w:val="center"/>
        <w:rPr>
          <w:rFonts w:asciiTheme="majorHAnsi" w:hAnsiTheme="majorHAnsi" w:cstheme="majorHAnsi"/>
          <w:b/>
          <w:bCs/>
          <w:lang w:val="es-ES"/>
        </w:rPr>
      </w:pPr>
      <w:r>
        <w:rPr>
          <w:rFonts w:asciiTheme="majorHAnsi" w:hAnsiTheme="majorHAnsi" w:cstheme="majorHAnsi"/>
          <w:b/>
          <w:bCs/>
          <w:lang w:val="es-ES"/>
        </w:rPr>
        <w:lastRenderedPageBreak/>
        <w:t xml:space="preserve">TABLA </w:t>
      </w:r>
      <w:r w:rsidR="00A55044">
        <w:rPr>
          <w:rFonts w:asciiTheme="majorHAnsi" w:hAnsiTheme="majorHAnsi" w:cstheme="majorHAnsi"/>
          <w:b/>
          <w:bCs/>
          <w:lang w:val="es-ES"/>
        </w:rPr>
        <w:t xml:space="preserve">I.2. Precios del kWh </w:t>
      </w:r>
      <w:r w:rsidR="00EC012A">
        <w:rPr>
          <w:rFonts w:asciiTheme="majorHAnsi" w:hAnsiTheme="majorHAnsi" w:cstheme="majorHAnsi"/>
          <w:b/>
          <w:bCs/>
          <w:lang w:val="es-ES"/>
        </w:rPr>
        <w:t xml:space="preserve">Industrial </w:t>
      </w:r>
      <w:r w:rsidR="00A55044">
        <w:rPr>
          <w:rFonts w:asciiTheme="majorHAnsi" w:hAnsiTheme="majorHAnsi" w:cstheme="majorHAnsi"/>
          <w:b/>
          <w:bCs/>
          <w:lang w:val="es-ES"/>
        </w:rPr>
        <w:t>en Santiago, 1901 – 1970</w:t>
      </w:r>
    </w:p>
    <w:p w14:paraId="1D4F85B0" w14:textId="1491B447" w:rsidR="00A55044" w:rsidRDefault="00A55044" w:rsidP="001D079D">
      <w:pPr>
        <w:jc w:val="center"/>
        <w:rPr>
          <w:rFonts w:asciiTheme="majorHAnsi" w:hAnsiTheme="majorHAnsi" w:cstheme="majorHAnsi"/>
          <w:b/>
          <w:bCs/>
          <w:lang w:val="es-ES"/>
        </w:rPr>
      </w:pPr>
      <w:r>
        <w:rPr>
          <w:rFonts w:asciiTheme="majorHAnsi" w:hAnsiTheme="majorHAnsi" w:cstheme="majorHAnsi"/>
          <w:b/>
          <w:bCs/>
          <w:lang w:val="es-ES"/>
        </w:rPr>
        <w:t>(Pesos de 1996 x kWh)</w:t>
      </w:r>
    </w:p>
    <w:tbl>
      <w:tblPr>
        <w:tblStyle w:val="Tablanormal5"/>
        <w:tblW w:w="2026" w:type="dxa"/>
        <w:jc w:val="center"/>
        <w:tblLook w:val="04A0" w:firstRow="1" w:lastRow="0" w:firstColumn="1" w:lastColumn="0" w:noHBand="0" w:noVBand="1"/>
      </w:tblPr>
      <w:tblGrid>
        <w:gridCol w:w="722"/>
        <w:gridCol w:w="1304"/>
      </w:tblGrid>
      <w:tr w:rsidR="00092040" w:rsidRPr="009D5EF7" w14:paraId="4953B44C" w14:textId="1D325C34" w:rsidTr="0009204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722" w:type="dxa"/>
            <w:tcBorders>
              <w:top w:val="single" w:sz="4" w:space="0" w:color="auto"/>
              <w:left w:val="single" w:sz="4" w:space="0" w:color="auto"/>
              <w:bottom w:val="single" w:sz="4" w:space="0" w:color="auto"/>
              <w:right w:val="single" w:sz="4" w:space="0" w:color="auto"/>
            </w:tcBorders>
            <w:noWrap/>
            <w:vAlign w:val="center"/>
          </w:tcPr>
          <w:p w14:paraId="712290FC" w14:textId="56360526" w:rsidR="00092040" w:rsidRPr="009D5EF7" w:rsidRDefault="00092040" w:rsidP="007C36FB">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Año</w:t>
            </w:r>
          </w:p>
        </w:tc>
        <w:tc>
          <w:tcPr>
            <w:tcW w:w="1304" w:type="dxa"/>
            <w:tcBorders>
              <w:top w:val="single" w:sz="4" w:space="0" w:color="auto"/>
              <w:left w:val="single" w:sz="4" w:space="0" w:color="auto"/>
              <w:bottom w:val="single" w:sz="4" w:space="0" w:color="auto"/>
              <w:right w:val="single" w:sz="4" w:space="0" w:color="auto"/>
            </w:tcBorders>
            <w:vAlign w:val="center"/>
          </w:tcPr>
          <w:p w14:paraId="1039F558" w14:textId="77777777" w:rsidR="00092040" w:rsidRPr="009D5EF7" w:rsidRDefault="00092040" w:rsidP="007C36FB">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i w:val="0"/>
                <w:iCs w:val="0"/>
                <w:color w:val="000000"/>
                <w:sz w:val="20"/>
                <w:szCs w:val="20"/>
                <w:lang w:val="es-ES" w:eastAsia="es-ES"/>
              </w:rPr>
            </w:pPr>
            <w:r w:rsidRPr="009D5EF7">
              <w:rPr>
                <w:rFonts w:eastAsia="Times New Roman" w:cstheme="majorHAnsi"/>
                <w:color w:val="000000"/>
                <w:sz w:val="20"/>
                <w:szCs w:val="20"/>
                <w:lang w:val="es-ES" w:eastAsia="es-ES"/>
              </w:rPr>
              <w:t>Electricidad</w:t>
            </w:r>
          </w:p>
          <w:p w14:paraId="300809FD" w14:textId="227C28E7" w:rsidR="00092040" w:rsidRPr="009D5EF7" w:rsidRDefault="00092040" w:rsidP="007C36FB">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Industrial</w:t>
            </w:r>
          </w:p>
        </w:tc>
      </w:tr>
      <w:tr w:rsidR="00092040" w:rsidRPr="009D5EF7" w14:paraId="4E9C3AFA" w14:textId="3F73F33F"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left w:val="single" w:sz="4" w:space="0" w:color="auto"/>
              <w:right w:val="single" w:sz="4" w:space="0" w:color="auto"/>
            </w:tcBorders>
            <w:noWrap/>
            <w:hideMark/>
          </w:tcPr>
          <w:p w14:paraId="62123D58"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1901</w:t>
            </w:r>
          </w:p>
        </w:tc>
        <w:tc>
          <w:tcPr>
            <w:tcW w:w="1304" w:type="dxa"/>
            <w:tcBorders>
              <w:top w:val="single" w:sz="4" w:space="0" w:color="auto"/>
              <w:left w:val="single" w:sz="4" w:space="0" w:color="auto"/>
              <w:right w:val="single" w:sz="4" w:space="0" w:color="auto"/>
            </w:tcBorders>
          </w:tcPr>
          <w:p w14:paraId="5E478489" w14:textId="1BAF511F"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437,3 </w:t>
            </w:r>
          </w:p>
        </w:tc>
      </w:tr>
      <w:tr w:rsidR="00092040" w:rsidRPr="009D5EF7" w14:paraId="6DF3FBB3" w14:textId="78B47500"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A8F7670"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1902</w:t>
            </w:r>
          </w:p>
        </w:tc>
        <w:tc>
          <w:tcPr>
            <w:tcW w:w="1304" w:type="dxa"/>
            <w:tcBorders>
              <w:left w:val="single" w:sz="4" w:space="0" w:color="auto"/>
              <w:right w:val="single" w:sz="4" w:space="0" w:color="auto"/>
            </w:tcBorders>
          </w:tcPr>
          <w:p w14:paraId="3DF97D28"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21E166C4" w14:textId="2743409F"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40BE66E"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1903</w:t>
            </w:r>
          </w:p>
        </w:tc>
        <w:tc>
          <w:tcPr>
            <w:tcW w:w="1304" w:type="dxa"/>
            <w:tcBorders>
              <w:left w:val="single" w:sz="4" w:space="0" w:color="auto"/>
              <w:right w:val="single" w:sz="4" w:space="0" w:color="auto"/>
            </w:tcBorders>
          </w:tcPr>
          <w:p w14:paraId="5A12EC7A"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41046356" w14:textId="2306E08F"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F30238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1904</w:t>
            </w:r>
          </w:p>
        </w:tc>
        <w:tc>
          <w:tcPr>
            <w:tcW w:w="1304" w:type="dxa"/>
            <w:tcBorders>
              <w:left w:val="single" w:sz="4" w:space="0" w:color="auto"/>
              <w:right w:val="single" w:sz="4" w:space="0" w:color="auto"/>
            </w:tcBorders>
          </w:tcPr>
          <w:p w14:paraId="59E1986D"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785BEC88" w14:textId="3EA17C91"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063B6B4"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1905</w:t>
            </w:r>
          </w:p>
        </w:tc>
        <w:tc>
          <w:tcPr>
            <w:tcW w:w="1304" w:type="dxa"/>
            <w:tcBorders>
              <w:left w:val="single" w:sz="4" w:space="0" w:color="auto"/>
              <w:right w:val="single" w:sz="4" w:space="0" w:color="auto"/>
            </w:tcBorders>
          </w:tcPr>
          <w:p w14:paraId="5434A0E3"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732D1E1D" w14:textId="020D18FC"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98E1F1B"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1906</w:t>
            </w:r>
          </w:p>
        </w:tc>
        <w:tc>
          <w:tcPr>
            <w:tcW w:w="1304" w:type="dxa"/>
            <w:tcBorders>
              <w:left w:val="single" w:sz="4" w:space="0" w:color="auto"/>
              <w:right w:val="single" w:sz="4" w:space="0" w:color="auto"/>
            </w:tcBorders>
          </w:tcPr>
          <w:p w14:paraId="4B8419F8"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1A40FDF" w14:textId="25E50F32"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4E93D77"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1907</w:t>
            </w:r>
          </w:p>
        </w:tc>
        <w:tc>
          <w:tcPr>
            <w:tcW w:w="1304" w:type="dxa"/>
            <w:tcBorders>
              <w:left w:val="single" w:sz="4" w:space="0" w:color="auto"/>
              <w:right w:val="single" w:sz="4" w:space="0" w:color="auto"/>
            </w:tcBorders>
          </w:tcPr>
          <w:p w14:paraId="5F84C24F"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34B134F" w14:textId="031F460A"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E019D9F"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1908</w:t>
            </w:r>
          </w:p>
        </w:tc>
        <w:tc>
          <w:tcPr>
            <w:tcW w:w="1304" w:type="dxa"/>
            <w:tcBorders>
              <w:left w:val="single" w:sz="4" w:space="0" w:color="auto"/>
              <w:right w:val="single" w:sz="4" w:space="0" w:color="auto"/>
            </w:tcBorders>
          </w:tcPr>
          <w:p w14:paraId="61CEB257"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1C53C893" w14:textId="519CA31A"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2307BE3"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1909</w:t>
            </w:r>
          </w:p>
        </w:tc>
        <w:tc>
          <w:tcPr>
            <w:tcW w:w="1304" w:type="dxa"/>
            <w:tcBorders>
              <w:left w:val="single" w:sz="4" w:space="0" w:color="auto"/>
              <w:right w:val="single" w:sz="4" w:space="0" w:color="auto"/>
            </w:tcBorders>
          </w:tcPr>
          <w:p w14:paraId="0129F1B8"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2207274A" w14:textId="412AC815"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5426679"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1910</w:t>
            </w:r>
          </w:p>
        </w:tc>
        <w:tc>
          <w:tcPr>
            <w:tcW w:w="1304" w:type="dxa"/>
            <w:tcBorders>
              <w:left w:val="single" w:sz="4" w:space="0" w:color="auto"/>
              <w:right w:val="single" w:sz="4" w:space="0" w:color="auto"/>
            </w:tcBorders>
          </w:tcPr>
          <w:p w14:paraId="214A95DD"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63CFB0B4" w14:textId="4564021F"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77AFBCE"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1911</w:t>
            </w:r>
          </w:p>
        </w:tc>
        <w:tc>
          <w:tcPr>
            <w:tcW w:w="1304" w:type="dxa"/>
            <w:tcBorders>
              <w:left w:val="single" w:sz="4" w:space="0" w:color="auto"/>
              <w:right w:val="single" w:sz="4" w:space="0" w:color="auto"/>
            </w:tcBorders>
          </w:tcPr>
          <w:p w14:paraId="28B23A00"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9432522" w14:textId="5867EA90"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1BAD7D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1912</w:t>
            </w:r>
          </w:p>
        </w:tc>
        <w:tc>
          <w:tcPr>
            <w:tcW w:w="1304" w:type="dxa"/>
            <w:tcBorders>
              <w:left w:val="single" w:sz="4" w:space="0" w:color="auto"/>
              <w:right w:val="single" w:sz="4" w:space="0" w:color="auto"/>
            </w:tcBorders>
          </w:tcPr>
          <w:p w14:paraId="259E8AFA"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195E60D" w14:textId="4E466B8A"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FF44B83"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1913</w:t>
            </w:r>
          </w:p>
        </w:tc>
        <w:tc>
          <w:tcPr>
            <w:tcW w:w="1304" w:type="dxa"/>
            <w:tcBorders>
              <w:left w:val="single" w:sz="4" w:space="0" w:color="auto"/>
              <w:right w:val="single" w:sz="4" w:space="0" w:color="auto"/>
            </w:tcBorders>
          </w:tcPr>
          <w:p w14:paraId="7E987B59"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01FDAF5" w14:textId="3AC10CF4"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EA73339"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1914</w:t>
            </w:r>
          </w:p>
        </w:tc>
        <w:tc>
          <w:tcPr>
            <w:tcW w:w="1304" w:type="dxa"/>
            <w:tcBorders>
              <w:left w:val="single" w:sz="4" w:space="0" w:color="auto"/>
              <w:right w:val="single" w:sz="4" w:space="0" w:color="auto"/>
            </w:tcBorders>
          </w:tcPr>
          <w:p w14:paraId="1B1ABDCA"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5829F440" w14:textId="6BEFBD5B"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11F91EA"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1915</w:t>
            </w:r>
          </w:p>
        </w:tc>
        <w:tc>
          <w:tcPr>
            <w:tcW w:w="1304" w:type="dxa"/>
            <w:tcBorders>
              <w:left w:val="single" w:sz="4" w:space="0" w:color="auto"/>
              <w:right w:val="single" w:sz="4" w:space="0" w:color="auto"/>
            </w:tcBorders>
          </w:tcPr>
          <w:p w14:paraId="67403721"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2E0D7400" w14:textId="258FDC8F"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C8C1C95"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1916</w:t>
            </w:r>
          </w:p>
        </w:tc>
        <w:tc>
          <w:tcPr>
            <w:tcW w:w="1304" w:type="dxa"/>
            <w:tcBorders>
              <w:left w:val="single" w:sz="4" w:space="0" w:color="auto"/>
              <w:right w:val="single" w:sz="4" w:space="0" w:color="auto"/>
            </w:tcBorders>
          </w:tcPr>
          <w:p w14:paraId="1B0D1F2F"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5F1C81F1" w14:textId="6172219E"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527F153"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1917</w:t>
            </w:r>
          </w:p>
        </w:tc>
        <w:tc>
          <w:tcPr>
            <w:tcW w:w="1304" w:type="dxa"/>
            <w:tcBorders>
              <w:left w:val="single" w:sz="4" w:space="0" w:color="auto"/>
              <w:right w:val="single" w:sz="4" w:space="0" w:color="auto"/>
            </w:tcBorders>
          </w:tcPr>
          <w:p w14:paraId="7280988A"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52C50774" w14:textId="4A68E6C9"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3B1D71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1918</w:t>
            </w:r>
          </w:p>
        </w:tc>
        <w:tc>
          <w:tcPr>
            <w:tcW w:w="1304" w:type="dxa"/>
            <w:tcBorders>
              <w:left w:val="single" w:sz="4" w:space="0" w:color="auto"/>
              <w:right w:val="single" w:sz="4" w:space="0" w:color="auto"/>
            </w:tcBorders>
          </w:tcPr>
          <w:p w14:paraId="356A8237"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2F506E4A" w14:textId="52123F9C"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BBBC8DA"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1919</w:t>
            </w:r>
          </w:p>
        </w:tc>
        <w:tc>
          <w:tcPr>
            <w:tcW w:w="1304" w:type="dxa"/>
            <w:tcBorders>
              <w:left w:val="single" w:sz="4" w:space="0" w:color="auto"/>
              <w:right w:val="single" w:sz="4" w:space="0" w:color="auto"/>
            </w:tcBorders>
          </w:tcPr>
          <w:p w14:paraId="211F3664"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F36583E" w14:textId="45765153"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BA3EB71"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1920</w:t>
            </w:r>
          </w:p>
        </w:tc>
        <w:tc>
          <w:tcPr>
            <w:tcW w:w="1304" w:type="dxa"/>
            <w:tcBorders>
              <w:left w:val="single" w:sz="4" w:space="0" w:color="auto"/>
              <w:right w:val="single" w:sz="4" w:space="0" w:color="auto"/>
            </w:tcBorders>
          </w:tcPr>
          <w:p w14:paraId="671AC36D"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D70E162" w14:textId="08C82A7B"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2E401FD"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1921</w:t>
            </w:r>
          </w:p>
        </w:tc>
        <w:tc>
          <w:tcPr>
            <w:tcW w:w="1304" w:type="dxa"/>
            <w:tcBorders>
              <w:left w:val="single" w:sz="4" w:space="0" w:color="auto"/>
              <w:right w:val="single" w:sz="4" w:space="0" w:color="auto"/>
            </w:tcBorders>
          </w:tcPr>
          <w:p w14:paraId="02126A28"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453EEDED" w14:textId="177F4039"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E832A1E"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1922</w:t>
            </w:r>
          </w:p>
        </w:tc>
        <w:tc>
          <w:tcPr>
            <w:tcW w:w="1304" w:type="dxa"/>
            <w:tcBorders>
              <w:left w:val="single" w:sz="4" w:space="0" w:color="auto"/>
              <w:right w:val="single" w:sz="4" w:space="0" w:color="auto"/>
            </w:tcBorders>
          </w:tcPr>
          <w:p w14:paraId="07CF8D53" w14:textId="7777777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4F6E5CFC" w14:textId="406D5FA0"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3A772A"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1923</w:t>
            </w:r>
          </w:p>
        </w:tc>
        <w:tc>
          <w:tcPr>
            <w:tcW w:w="1304" w:type="dxa"/>
            <w:tcBorders>
              <w:left w:val="single" w:sz="4" w:space="0" w:color="auto"/>
              <w:right w:val="single" w:sz="4" w:space="0" w:color="auto"/>
            </w:tcBorders>
          </w:tcPr>
          <w:p w14:paraId="3EFA58FD" w14:textId="77777777"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52719EA" w14:textId="2534AFEA"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7F1FEE5"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1924</w:t>
            </w:r>
          </w:p>
        </w:tc>
        <w:tc>
          <w:tcPr>
            <w:tcW w:w="1304" w:type="dxa"/>
            <w:tcBorders>
              <w:left w:val="single" w:sz="4" w:space="0" w:color="auto"/>
              <w:right w:val="single" w:sz="4" w:space="0" w:color="auto"/>
            </w:tcBorders>
          </w:tcPr>
          <w:p w14:paraId="714D5ADA" w14:textId="2FC7C657"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46,8 </w:t>
            </w:r>
          </w:p>
        </w:tc>
      </w:tr>
      <w:tr w:rsidR="00092040" w:rsidRPr="009D5EF7" w14:paraId="61F72CA5" w14:textId="3FA35BE6"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819E639"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1925</w:t>
            </w:r>
          </w:p>
        </w:tc>
        <w:tc>
          <w:tcPr>
            <w:tcW w:w="1304" w:type="dxa"/>
            <w:tcBorders>
              <w:left w:val="single" w:sz="4" w:space="0" w:color="auto"/>
              <w:right w:val="single" w:sz="4" w:space="0" w:color="auto"/>
            </w:tcBorders>
          </w:tcPr>
          <w:p w14:paraId="79096663" w14:textId="1E10B44D"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33,6 </w:t>
            </w:r>
          </w:p>
        </w:tc>
      </w:tr>
      <w:tr w:rsidR="00092040" w:rsidRPr="009D5EF7" w14:paraId="2B31CAE6" w14:textId="78A9CA04"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2789D7E"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1926</w:t>
            </w:r>
          </w:p>
        </w:tc>
        <w:tc>
          <w:tcPr>
            <w:tcW w:w="1304" w:type="dxa"/>
            <w:tcBorders>
              <w:left w:val="single" w:sz="4" w:space="0" w:color="auto"/>
              <w:right w:val="single" w:sz="4" w:space="0" w:color="auto"/>
            </w:tcBorders>
          </w:tcPr>
          <w:p w14:paraId="24B7E494" w14:textId="61DF8C99"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5399C50A" w14:textId="3DC8D59C"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0419F9D"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1927</w:t>
            </w:r>
          </w:p>
        </w:tc>
        <w:tc>
          <w:tcPr>
            <w:tcW w:w="1304" w:type="dxa"/>
            <w:tcBorders>
              <w:left w:val="single" w:sz="4" w:space="0" w:color="auto"/>
              <w:right w:val="single" w:sz="4" w:space="0" w:color="auto"/>
            </w:tcBorders>
          </w:tcPr>
          <w:p w14:paraId="5CB7A553" w14:textId="5821AC69"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41E3636" w14:textId="0C4E5153"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D28EF0B"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1928</w:t>
            </w:r>
          </w:p>
        </w:tc>
        <w:tc>
          <w:tcPr>
            <w:tcW w:w="1304" w:type="dxa"/>
            <w:tcBorders>
              <w:left w:val="single" w:sz="4" w:space="0" w:color="auto"/>
              <w:right w:val="single" w:sz="4" w:space="0" w:color="auto"/>
            </w:tcBorders>
          </w:tcPr>
          <w:p w14:paraId="33928D68" w14:textId="1EE02864"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009D451" w14:textId="1847A7B9"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612745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1929</w:t>
            </w:r>
          </w:p>
        </w:tc>
        <w:tc>
          <w:tcPr>
            <w:tcW w:w="1304" w:type="dxa"/>
            <w:tcBorders>
              <w:left w:val="single" w:sz="4" w:space="0" w:color="auto"/>
              <w:right w:val="single" w:sz="4" w:space="0" w:color="auto"/>
            </w:tcBorders>
          </w:tcPr>
          <w:p w14:paraId="0FFA2EFD" w14:textId="187A3B8E"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73D01430" w14:textId="0BE95E07"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423077D"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1930</w:t>
            </w:r>
          </w:p>
        </w:tc>
        <w:tc>
          <w:tcPr>
            <w:tcW w:w="1304" w:type="dxa"/>
            <w:tcBorders>
              <w:left w:val="single" w:sz="4" w:space="0" w:color="auto"/>
              <w:right w:val="single" w:sz="4" w:space="0" w:color="auto"/>
            </w:tcBorders>
          </w:tcPr>
          <w:p w14:paraId="12C8FC47" w14:textId="244B650B"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0014A211" w14:textId="4382D914"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0A362C3"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1931</w:t>
            </w:r>
          </w:p>
        </w:tc>
        <w:tc>
          <w:tcPr>
            <w:tcW w:w="1304" w:type="dxa"/>
            <w:tcBorders>
              <w:left w:val="single" w:sz="4" w:space="0" w:color="auto"/>
              <w:right w:val="single" w:sz="4" w:space="0" w:color="auto"/>
            </w:tcBorders>
          </w:tcPr>
          <w:p w14:paraId="0DCEB154" w14:textId="7B702225"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2A83566B" w14:textId="4D75ADEB"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29A1E99"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1932</w:t>
            </w:r>
          </w:p>
        </w:tc>
        <w:tc>
          <w:tcPr>
            <w:tcW w:w="1304" w:type="dxa"/>
            <w:tcBorders>
              <w:left w:val="single" w:sz="4" w:space="0" w:color="auto"/>
              <w:right w:val="single" w:sz="4" w:space="0" w:color="auto"/>
            </w:tcBorders>
          </w:tcPr>
          <w:p w14:paraId="369DF85F" w14:textId="17DAECC4"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9FC9D57" w14:textId="654E32D8"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B9709B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1933</w:t>
            </w:r>
          </w:p>
        </w:tc>
        <w:tc>
          <w:tcPr>
            <w:tcW w:w="1304" w:type="dxa"/>
            <w:tcBorders>
              <w:left w:val="single" w:sz="4" w:space="0" w:color="auto"/>
              <w:right w:val="single" w:sz="4" w:space="0" w:color="auto"/>
            </w:tcBorders>
          </w:tcPr>
          <w:p w14:paraId="04017C9D" w14:textId="44B9D07A"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335CA938" w14:textId="481634FA"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B2CE0E8"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1934</w:t>
            </w:r>
          </w:p>
        </w:tc>
        <w:tc>
          <w:tcPr>
            <w:tcW w:w="1304" w:type="dxa"/>
            <w:tcBorders>
              <w:left w:val="single" w:sz="4" w:space="0" w:color="auto"/>
              <w:right w:val="single" w:sz="4" w:space="0" w:color="auto"/>
            </w:tcBorders>
          </w:tcPr>
          <w:p w14:paraId="16FB3F87" w14:textId="277FB7C8"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5BD4BCD7" w14:textId="3FC0D651"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4D4AAAE"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1935</w:t>
            </w:r>
          </w:p>
        </w:tc>
        <w:tc>
          <w:tcPr>
            <w:tcW w:w="1304" w:type="dxa"/>
            <w:tcBorders>
              <w:left w:val="single" w:sz="4" w:space="0" w:color="auto"/>
              <w:right w:val="single" w:sz="4" w:space="0" w:color="auto"/>
            </w:tcBorders>
          </w:tcPr>
          <w:p w14:paraId="63EAA4B6" w14:textId="0AE498A1"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64,0 </w:t>
            </w:r>
          </w:p>
        </w:tc>
      </w:tr>
      <w:tr w:rsidR="00092040" w:rsidRPr="009D5EF7" w14:paraId="0D38180E" w14:textId="3BBDB84D"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B5D77E0"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1936</w:t>
            </w:r>
          </w:p>
        </w:tc>
        <w:tc>
          <w:tcPr>
            <w:tcW w:w="1304" w:type="dxa"/>
            <w:tcBorders>
              <w:left w:val="single" w:sz="4" w:space="0" w:color="auto"/>
              <w:right w:val="single" w:sz="4" w:space="0" w:color="auto"/>
            </w:tcBorders>
          </w:tcPr>
          <w:p w14:paraId="7854482C" w14:textId="22FD1371"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r>
      <w:tr w:rsidR="00092040" w:rsidRPr="009D5EF7" w14:paraId="1A7C13AD" w14:textId="5461B6E5"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BFF877C"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1937</w:t>
            </w:r>
          </w:p>
        </w:tc>
        <w:tc>
          <w:tcPr>
            <w:tcW w:w="1304" w:type="dxa"/>
            <w:tcBorders>
              <w:left w:val="single" w:sz="4" w:space="0" w:color="auto"/>
              <w:right w:val="single" w:sz="4" w:space="0" w:color="auto"/>
            </w:tcBorders>
          </w:tcPr>
          <w:p w14:paraId="43B25339" w14:textId="26788CD9"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121,9 </w:t>
            </w:r>
          </w:p>
        </w:tc>
      </w:tr>
      <w:tr w:rsidR="00092040" w:rsidRPr="009D5EF7" w14:paraId="3FB79FAB" w14:textId="2B2F77FE"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50B8A53"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1938</w:t>
            </w:r>
          </w:p>
        </w:tc>
        <w:tc>
          <w:tcPr>
            <w:tcW w:w="1304" w:type="dxa"/>
            <w:tcBorders>
              <w:left w:val="single" w:sz="4" w:space="0" w:color="auto"/>
              <w:right w:val="single" w:sz="4" w:space="0" w:color="auto"/>
            </w:tcBorders>
          </w:tcPr>
          <w:p w14:paraId="571B0D49" w14:textId="79C01F8B"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124,0 </w:t>
            </w:r>
          </w:p>
        </w:tc>
      </w:tr>
      <w:tr w:rsidR="00092040" w:rsidRPr="009D5EF7" w14:paraId="7DCDA51A" w14:textId="43D98455"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275405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1939</w:t>
            </w:r>
          </w:p>
        </w:tc>
        <w:tc>
          <w:tcPr>
            <w:tcW w:w="1304" w:type="dxa"/>
            <w:tcBorders>
              <w:left w:val="single" w:sz="4" w:space="0" w:color="auto"/>
              <w:right w:val="single" w:sz="4" w:space="0" w:color="auto"/>
            </w:tcBorders>
          </w:tcPr>
          <w:p w14:paraId="0AB6906B" w14:textId="5A8718F9"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143,8 </w:t>
            </w:r>
          </w:p>
        </w:tc>
      </w:tr>
      <w:tr w:rsidR="00092040" w:rsidRPr="009D5EF7" w14:paraId="1A48CBF9" w14:textId="18CEFCB1"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543CC88"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1940</w:t>
            </w:r>
          </w:p>
        </w:tc>
        <w:tc>
          <w:tcPr>
            <w:tcW w:w="1304" w:type="dxa"/>
            <w:tcBorders>
              <w:left w:val="single" w:sz="4" w:space="0" w:color="auto"/>
              <w:right w:val="single" w:sz="4" w:space="0" w:color="auto"/>
            </w:tcBorders>
          </w:tcPr>
          <w:p w14:paraId="57C0BF08" w14:textId="0BD5DD81"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124,3 </w:t>
            </w:r>
          </w:p>
        </w:tc>
      </w:tr>
      <w:tr w:rsidR="00092040" w:rsidRPr="009D5EF7" w14:paraId="7BB24C50" w14:textId="186D809B"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5C5D177"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1941</w:t>
            </w:r>
          </w:p>
        </w:tc>
        <w:tc>
          <w:tcPr>
            <w:tcW w:w="1304" w:type="dxa"/>
            <w:tcBorders>
              <w:left w:val="single" w:sz="4" w:space="0" w:color="auto"/>
              <w:right w:val="single" w:sz="4" w:space="0" w:color="auto"/>
            </w:tcBorders>
          </w:tcPr>
          <w:p w14:paraId="3BEB86F6" w14:textId="269F578F"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99,2 </w:t>
            </w:r>
          </w:p>
        </w:tc>
      </w:tr>
      <w:tr w:rsidR="00092040" w:rsidRPr="009D5EF7" w14:paraId="2B8F63DC" w14:textId="55A55E3D"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226899C"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1942</w:t>
            </w:r>
          </w:p>
        </w:tc>
        <w:tc>
          <w:tcPr>
            <w:tcW w:w="1304" w:type="dxa"/>
            <w:tcBorders>
              <w:left w:val="single" w:sz="4" w:space="0" w:color="auto"/>
              <w:right w:val="single" w:sz="4" w:space="0" w:color="auto"/>
            </w:tcBorders>
          </w:tcPr>
          <w:p w14:paraId="441D1FF4" w14:textId="49EEDD8B"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68,7 </w:t>
            </w:r>
          </w:p>
        </w:tc>
      </w:tr>
      <w:tr w:rsidR="00092040" w:rsidRPr="009D5EF7" w14:paraId="5413D4AF" w14:textId="2C5FACA8"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6F6CA56"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1943</w:t>
            </w:r>
          </w:p>
        </w:tc>
        <w:tc>
          <w:tcPr>
            <w:tcW w:w="1304" w:type="dxa"/>
            <w:tcBorders>
              <w:left w:val="single" w:sz="4" w:space="0" w:color="auto"/>
              <w:right w:val="single" w:sz="4" w:space="0" w:color="auto"/>
            </w:tcBorders>
          </w:tcPr>
          <w:p w14:paraId="6D6F7AC7" w14:textId="6BB5FA1B"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60,1 </w:t>
            </w:r>
          </w:p>
        </w:tc>
      </w:tr>
      <w:tr w:rsidR="00092040" w:rsidRPr="009D5EF7" w14:paraId="63308291" w14:textId="68C604A6"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7D313AB"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1944</w:t>
            </w:r>
          </w:p>
        </w:tc>
        <w:tc>
          <w:tcPr>
            <w:tcW w:w="1304" w:type="dxa"/>
            <w:tcBorders>
              <w:left w:val="single" w:sz="4" w:space="0" w:color="auto"/>
              <w:right w:val="single" w:sz="4" w:space="0" w:color="auto"/>
            </w:tcBorders>
          </w:tcPr>
          <w:p w14:paraId="0FAD44ED" w14:textId="3F48CB21"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48,9 </w:t>
            </w:r>
          </w:p>
        </w:tc>
      </w:tr>
      <w:tr w:rsidR="00092040" w:rsidRPr="009D5EF7" w14:paraId="210D68D1" w14:textId="0539EBCD"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70DD688"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1945</w:t>
            </w:r>
          </w:p>
        </w:tc>
        <w:tc>
          <w:tcPr>
            <w:tcW w:w="1304" w:type="dxa"/>
            <w:tcBorders>
              <w:left w:val="single" w:sz="4" w:space="0" w:color="auto"/>
              <w:right w:val="single" w:sz="4" w:space="0" w:color="auto"/>
            </w:tcBorders>
          </w:tcPr>
          <w:p w14:paraId="1A17D7B0" w14:textId="66A58B6D"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47,5 </w:t>
            </w:r>
          </w:p>
        </w:tc>
      </w:tr>
      <w:tr w:rsidR="00092040" w:rsidRPr="009D5EF7" w14:paraId="3D430C33" w14:textId="1FBA47F7"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A7AE9E0"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1946</w:t>
            </w:r>
          </w:p>
        </w:tc>
        <w:tc>
          <w:tcPr>
            <w:tcW w:w="1304" w:type="dxa"/>
            <w:tcBorders>
              <w:left w:val="single" w:sz="4" w:space="0" w:color="auto"/>
              <w:right w:val="single" w:sz="4" w:space="0" w:color="auto"/>
            </w:tcBorders>
          </w:tcPr>
          <w:p w14:paraId="48679E14" w14:textId="77E2B7A6"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35,5 </w:t>
            </w:r>
          </w:p>
        </w:tc>
      </w:tr>
      <w:tr w:rsidR="00092040" w:rsidRPr="009D5EF7" w14:paraId="38F77BB3" w14:textId="4A284CD1"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037C3BD" w14:textId="77777777" w:rsidR="00092040" w:rsidRPr="009D5EF7" w:rsidRDefault="00092040" w:rsidP="009D5EF7">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1947</w:t>
            </w:r>
          </w:p>
        </w:tc>
        <w:tc>
          <w:tcPr>
            <w:tcW w:w="1304" w:type="dxa"/>
            <w:tcBorders>
              <w:left w:val="single" w:sz="4" w:space="0" w:color="auto"/>
              <w:right w:val="single" w:sz="4" w:space="0" w:color="auto"/>
            </w:tcBorders>
          </w:tcPr>
          <w:p w14:paraId="0717C8D1" w14:textId="4FAC6074" w:rsidR="00092040" w:rsidRPr="009D5EF7"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9D5EF7">
              <w:rPr>
                <w:rFonts w:asciiTheme="majorHAnsi" w:hAnsiTheme="majorHAnsi" w:cstheme="majorHAnsi"/>
                <w:sz w:val="20"/>
                <w:szCs w:val="20"/>
              </w:rPr>
              <w:t xml:space="preserve"> 32,3 </w:t>
            </w:r>
          </w:p>
        </w:tc>
      </w:tr>
      <w:tr w:rsidR="00092040" w:rsidRPr="009D5EF7" w14:paraId="06AF3849" w14:textId="367FBA11"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bottom w:val="single" w:sz="4" w:space="0" w:color="auto"/>
              <w:right w:val="single" w:sz="4" w:space="0" w:color="auto"/>
            </w:tcBorders>
            <w:noWrap/>
            <w:hideMark/>
          </w:tcPr>
          <w:p w14:paraId="09515234" w14:textId="77777777" w:rsidR="00092040" w:rsidRPr="009D5EF7" w:rsidRDefault="00092040" w:rsidP="00A55044">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1948</w:t>
            </w:r>
          </w:p>
        </w:tc>
        <w:tc>
          <w:tcPr>
            <w:tcW w:w="1304" w:type="dxa"/>
            <w:tcBorders>
              <w:left w:val="single" w:sz="4" w:space="0" w:color="auto"/>
              <w:bottom w:val="single" w:sz="4" w:space="0" w:color="auto"/>
              <w:right w:val="single" w:sz="4" w:space="0" w:color="auto"/>
            </w:tcBorders>
          </w:tcPr>
          <w:p w14:paraId="5D11E43B" w14:textId="5A4A8143" w:rsidR="00092040" w:rsidRPr="009D5EF7"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39,4</w:t>
            </w:r>
          </w:p>
        </w:tc>
      </w:tr>
    </w:tbl>
    <w:p w14:paraId="1C5BDC42" w14:textId="77777777" w:rsidR="007C36FB" w:rsidRDefault="007C36FB">
      <w:pPr>
        <w:rPr>
          <w:rFonts w:asciiTheme="majorHAnsi" w:hAnsiTheme="majorHAnsi" w:cstheme="majorHAnsi"/>
          <w:b/>
          <w:bCs/>
          <w:lang w:val="es-ES"/>
        </w:rPr>
      </w:pPr>
      <w:r>
        <w:rPr>
          <w:rFonts w:asciiTheme="majorHAnsi" w:hAnsiTheme="majorHAnsi" w:cstheme="majorHAnsi"/>
          <w:b/>
          <w:bCs/>
          <w:lang w:val="es-ES"/>
        </w:rPr>
        <w:br w:type="page"/>
      </w:r>
    </w:p>
    <w:p w14:paraId="55D804C1" w14:textId="77777777" w:rsidR="00092040" w:rsidRDefault="007C36FB" w:rsidP="00092040">
      <w:pPr>
        <w:jc w:val="center"/>
        <w:rPr>
          <w:rFonts w:asciiTheme="majorHAnsi" w:hAnsiTheme="majorHAnsi" w:cstheme="majorHAnsi"/>
          <w:b/>
          <w:bCs/>
          <w:lang w:val="es-ES"/>
        </w:rPr>
      </w:pPr>
      <w:r>
        <w:rPr>
          <w:rFonts w:asciiTheme="majorHAnsi" w:hAnsiTheme="majorHAnsi" w:cstheme="majorHAnsi"/>
          <w:b/>
          <w:bCs/>
          <w:lang w:val="es-ES"/>
        </w:rPr>
        <w:lastRenderedPageBreak/>
        <w:t xml:space="preserve">TABLA I.2. </w:t>
      </w:r>
      <w:r w:rsidR="00092040">
        <w:rPr>
          <w:rFonts w:asciiTheme="majorHAnsi" w:hAnsiTheme="majorHAnsi" w:cstheme="majorHAnsi"/>
          <w:b/>
          <w:bCs/>
          <w:lang w:val="es-ES"/>
        </w:rPr>
        <w:t>Precios del kWh Industrial en Santiago, 1901 – 1970</w:t>
      </w:r>
    </w:p>
    <w:p w14:paraId="6AD8D6DD" w14:textId="5B3B529A" w:rsidR="007C36FB" w:rsidRDefault="007C36FB" w:rsidP="007C36FB">
      <w:pPr>
        <w:jc w:val="center"/>
        <w:rPr>
          <w:rFonts w:asciiTheme="majorHAnsi" w:hAnsiTheme="majorHAnsi" w:cstheme="majorHAnsi"/>
          <w:b/>
          <w:bCs/>
          <w:lang w:val="es-ES"/>
        </w:rPr>
      </w:pPr>
      <w:r>
        <w:rPr>
          <w:rFonts w:asciiTheme="majorHAnsi" w:hAnsiTheme="majorHAnsi" w:cstheme="majorHAnsi"/>
          <w:b/>
          <w:bCs/>
          <w:lang w:val="es-ES"/>
        </w:rPr>
        <w:t>(Pesos de 1996 x kWh)</w:t>
      </w:r>
    </w:p>
    <w:p w14:paraId="29EFE596" w14:textId="77777777" w:rsidR="001D079D" w:rsidRPr="001D079D" w:rsidRDefault="001D079D" w:rsidP="001D079D">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2026" w:type="dxa"/>
        <w:jc w:val="center"/>
        <w:tblLook w:val="04A0" w:firstRow="1" w:lastRow="0" w:firstColumn="1" w:lastColumn="0" w:noHBand="0" w:noVBand="1"/>
      </w:tblPr>
      <w:tblGrid>
        <w:gridCol w:w="722"/>
        <w:gridCol w:w="1304"/>
      </w:tblGrid>
      <w:tr w:rsidR="00092040" w:rsidRPr="009D5EF7" w14:paraId="1640B116" w14:textId="77777777" w:rsidTr="0009204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722" w:type="dxa"/>
            <w:tcBorders>
              <w:top w:val="single" w:sz="4" w:space="0" w:color="auto"/>
              <w:left w:val="single" w:sz="4" w:space="0" w:color="auto"/>
              <w:bottom w:val="single" w:sz="4" w:space="0" w:color="auto"/>
              <w:right w:val="single" w:sz="4" w:space="0" w:color="auto"/>
            </w:tcBorders>
            <w:noWrap/>
            <w:vAlign w:val="center"/>
          </w:tcPr>
          <w:p w14:paraId="0D1DC855" w14:textId="77777777" w:rsidR="00092040" w:rsidRPr="009D5EF7" w:rsidRDefault="00092040" w:rsidP="00021A21">
            <w:pPr>
              <w:jc w:val="center"/>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Año</w:t>
            </w:r>
          </w:p>
        </w:tc>
        <w:tc>
          <w:tcPr>
            <w:tcW w:w="1304" w:type="dxa"/>
            <w:tcBorders>
              <w:top w:val="single" w:sz="4" w:space="0" w:color="auto"/>
              <w:left w:val="single" w:sz="4" w:space="0" w:color="auto"/>
              <w:bottom w:val="single" w:sz="4" w:space="0" w:color="auto"/>
              <w:right w:val="single" w:sz="4" w:space="0" w:color="auto"/>
            </w:tcBorders>
            <w:vAlign w:val="center"/>
          </w:tcPr>
          <w:p w14:paraId="3DDF2BC1" w14:textId="77777777" w:rsidR="00092040" w:rsidRPr="009D5EF7" w:rsidRDefault="00092040"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i w:val="0"/>
                <w:iCs w:val="0"/>
                <w:color w:val="000000"/>
                <w:sz w:val="20"/>
                <w:szCs w:val="20"/>
                <w:lang w:val="es-ES" w:eastAsia="es-ES"/>
              </w:rPr>
            </w:pPr>
            <w:r w:rsidRPr="009D5EF7">
              <w:rPr>
                <w:rFonts w:eastAsia="Times New Roman" w:cstheme="majorHAnsi"/>
                <w:color w:val="000000"/>
                <w:sz w:val="20"/>
                <w:szCs w:val="20"/>
                <w:lang w:val="es-ES" w:eastAsia="es-ES"/>
              </w:rPr>
              <w:t>Electricidad</w:t>
            </w:r>
          </w:p>
          <w:p w14:paraId="359E5571" w14:textId="77777777" w:rsidR="00092040" w:rsidRPr="009D5EF7" w:rsidRDefault="00092040"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val="es-ES" w:eastAsia="es-ES"/>
              </w:rPr>
            </w:pPr>
            <w:r w:rsidRPr="009D5EF7">
              <w:rPr>
                <w:rFonts w:eastAsia="Times New Roman" w:cstheme="majorHAnsi"/>
                <w:color w:val="000000"/>
                <w:sz w:val="20"/>
                <w:szCs w:val="20"/>
                <w:lang w:val="es-ES" w:eastAsia="es-ES"/>
              </w:rPr>
              <w:t>Industrial</w:t>
            </w:r>
          </w:p>
        </w:tc>
      </w:tr>
      <w:tr w:rsidR="00092040" w:rsidRPr="00A55044" w14:paraId="20D2AD64" w14:textId="2D7E01B9"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DA734FE"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1949</w:t>
            </w:r>
          </w:p>
        </w:tc>
        <w:tc>
          <w:tcPr>
            <w:tcW w:w="1304" w:type="dxa"/>
            <w:tcBorders>
              <w:left w:val="single" w:sz="4" w:space="0" w:color="auto"/>
              <w:right w:val="single" w:sz="4" w:space="0" w:color="auto"/>
            </w:tcBorders>
          </w:tcPr>
          <w:p w14:paraId="5614DDC3" w14:textId="4556DE26"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42,7 </w:t>
            </w:r>
          </w:p>
        </w:tc>
      </w:tr>
      <w:tr w:rsidR="00092040" w:rsidRPr="00A55044" w14:paraId="28BBDEF6" w14:textId="798C6D95"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D52A637"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1950</w:t>
            </w:r>
          </w:p>
        </w:tc>
        <w:tc>
          <w:tcPr>
            <w:tcW w:w="1304" w:type="dxa"/>
            <w:tcBorders>
              <w:left w:val="single" w:sz="4" w:space="0" w:color="auto"/>
              <w:right w:val="single" w:sz="4" w:space="0" w:color="auto"/>
            </w:tcBorders>
          </w:tcPr>
          <w:p w14:paraId="1B54F4FA" w14:textId="3095262E"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37,8 </w:t>
            </w:r>
          </w:p>
        </w:tc>
      </w:tr>
      <w:tr w:rsidR="00092040" w:rsidRPr="00A55044" w14:paraId="0B4596AD" w14:textId="2546DA70"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A655BB5"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1951</w:t>
            </w:r>
          </w:p>
        </w:tc>
        <w:tc>
          <w:tcPr>
            <w:tcW w:w="1304" w:type="dxa"/>
            <w:tcBorders>
              <w:left w:val="single" w:sz="4" w:space="0" w:color="auto"/>
              <w:right w:val="single" w:sz="4" w:space="0" w:color="auto"/>
            </w:tcBorders>
          </w:tcPr>
          <w:p w14:paraId="2A36B655" w14:textId="64E68C66"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23,8 </w:t>
            </w:r>
          </w:p>
        </w:tc>
      </w:tr>
      <w:tr w:rsidR="00092040" w:rsidRPr="00A55044" w14:paraId="54AEF0F1" w14:textId="0FFDA4D6"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7B23195"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1952</w:t>
            </w:r>
          </w:p>
        </w:tc>
        <w:tc>
          <w:tcPr>
            <w:tcW w:w="1304" w:type="dxa"/>
            <w:tcBorders>
              <w:left w:val="single" w:sz="4" w:space="0" w:color="auto"/>
              <w:right w:val="single" w:sz="4" w:space="0" w:color="auto"/>
            </w:tcBorders>
          </w:tcPr>
          <w:p w14:paraId="10A963F0" w14:textId="7BA50F26"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30,9 </w:t>
            </w:r>
          </w:p>
        </w:tc>
      </w:tr>
      <w:tr w:rsidR="00092040" w:rsidRPr="00A55044" w14:paraId="299A26CD" w14:textId="4D6B9886"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565E2F55"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1953</w:t>
            </w:r>
          </w:p>
        </w:tc>
        <w:tc>
          <w:tcPr>
            <w:tcW w:w="1304" w:type="dxa"/>
            <w:tcBorders>
              <w:left w:val="single" w:sz="4" w:space="0" w:color="auto"/>
              <w:right w:val="single" w:sz="4" w:space="0" w:color="auto"/>
            </w:tcBorders>
          </w:tcPr>
          <w:p w14:paraId="33C71835" w14:textId="06432CCE"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30,3 </w:t>
            </w:r>
          </w:p>
        </w:tc>
      </w:tr>
      <w:tr w:rsidR="00092040" w:rsidRPr="00A55044" w14:paraId="0A09FA8F" w14:textId="77F886B0"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9CF5620"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1954</w:t>
            </w:r>
          </w:p>
        </w:tc>
        <w:tc>
          <w:tcPr>
            <w:tcW w:w="1304" w:type="dxa"/>
            <w:tcBorders>
              <w:left w:val="single" w:sz="4" w:space="0" w:color="auto"/>
              <w:right w:val="single" w:sz="4" w:space="0" w:color="auto"/>
            </w:tcBorders>
          </w:tcPr>
          <w:p w14:paraId="1453FB30" w14:textId="5A1A8206"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31,5 </w:t>
            </w:r>
          </w:p>
        </w:tc>
      </w:tr>
      <w:tr w:rsidR="00092040" w:rsidRPr="00A55044" w14:paraId="5D1F53CA" w14:textId="74D80D9E"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BDE0196"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1955</w:t>
            </w:r>
          </w:p>
        </w:tc>
        <w:tc>
          <w:tcPr>
            <w:tcW w:w="1304" w:type="dxa"/>
            <w:tcBorders>
              <w:left w:val="single" w:sz="4" w:space="0" w:color="auto"/>
              <w:right w:val="single" w:sz="4" w:space="0" w:color="auto"/>
            </w:tcBorders>
          </w:tcPr>
          <w:p w14:paraId="1F8F548C" w14:textId="45FAF9F2"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28,9 </w:t>
            </w:r>
          </w:p>
        </w:tc>
      </w:tr>
      <w:tr w:rsidR="00092040" w:rsidRPr="00A55044" w14:paraId="5D2FC23B" w14:textId="58AB32EF"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5DE5B0E"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1956</w:t>
            </w:r>
          </w:p>
        </w:tc>
        <w:tc>
          <w:tcPr>
            <w:tcW w:w="1304" w:type="dxa"/>
            <w:tcBorders>
              <w:left w:val="single" w:sz="4" w:space="0" w:color="auto"/>
              <w:right w:val="single" w:sz="4" w:space="0" w:color="auto"/>
            </w:tcBorders>
          </w:tcPr>
          <w:p w14:paraId="3ACDDDE1" w14:textId="4853839E"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23,9 </w:t>
            </w:r>
          </w:p>
        </w:tc>
      </w:tr>
      <w:tr w:rsidR="00092040" w:rsidRPr="00A55044" w14:paraId="2A7F7BC4" w14:textId="06C5DF87"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C3B3B16"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1957</w:t>
            </w:r>
          </w:p>
        </w:tc>
        <w:tc>
          <w:tcPr>
            <w:tcW w:w="1304" w:type="dxa"/>
            <w:tcBorders>
              <w:left w:val="single" w:sz="4" w:space="0" w:color="auto"/>
              <w:right w:val="single" w:sz="4" w:space="0" w:color="auto"/>
            </w:tcBorders>
          </w:tcPr>
          <w:p w14:paraId="701CE8E6" w14:textId="46ED21E9"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31,3 </w:t>
            </w:r>
          </w:p>
        </w:tc>
      </w:tr>
      <w:tr w:rsidR="00092040" w:rsidRPr="00A55044" w14:paraId="7FC79237" w14:textId="201FBBDD"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77BBDEBF"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1958</w:t>
            </w:r>
          </w:p>
        </w:tc>
        <w:tc>
          <w:tcPr>
            <w:tcW w:w="1304" w:type="dxa"/>
            <w:tcBorders>
              <w:left w:val="single" w:sz="4" w:space="0" w:color="auto"/>
              <w:right w:val="single" w:sz="4" w:space="0" w:color="auto"/>
            </w:tcBorders>
          </w:tcPr>
          <w:p w14:paraId="7C76CDF2" w14:textId="123AB580"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42,8 </w:t>
            </w:r>
          </w:p>
        </w:tc>
      </w:tr>
      <w:tr w:rsidR="00092040" w:rsidRPr="00A55044" w14:paraId="1A8D5CF6" w14:textId="74C7B3BF"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641427D"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1959</w:t>
            </w:r>
          </w:p>
        </w:tc>
        <w:tc>
          <w:tcPr>
            <w:tcW w:w="1304" w:type="dxa"/>
            <w:tcBorders>
              <w:left w:val="single" w:sz="4" w:space="0" w:color="auto"/>
              <w:right w:val="single" w:sz="4" w:space="0" w:color="auto"/>
            </w:tcBorders>
          </w:tcPr>
          <w:p w14:paraId="2C47A9E3" w14:textId="71519868"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31,1 </w:t>
            </w:r>
          </w:p>
        </w:tc>
      </w:tr>
      <w:tr w:rsidR="00092040" w:rsidRPr="00A55044" w14:paraId="400546FF" w14:textId="544D3AE9"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C33F700"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1960</w:t>
            </w:r>
          </w:p>
        </w:tc>
        <w:tc>
          <w:tcPr>
            <w:tcW w:w="1304" w:type="dxa"/>
            <w:tcBorders>
              <w:left w:val="single" w:sz="4" w:space="0" w:color="auto"/>
              <w:right w:val="single" w:sz="4" w:space="0" w:color="auto"/>
            </w:tcBorders>
          </w:tcPr>
          <w:p w14:paraId="31D9E77E" w14:textId="6250D4BA"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37,0 </w:t>
            </w:r>
          </w:p>
        </w:tc>
      </w:tr>
      <w:tr w:rsidR="00092040" w:rsidRPr="00A55044" w14:paraId="6AD34645" w14:textId="0F92A75D"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25817C01"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1961</w:t>
            </w:r>
          </w:p>
        </w:tc>
        <w:tc>
          <w:tcPr>
            <w:tcW w:w="1304" w:type="dxa"/>
            <w:tcBorders>
              <w:left w:val="single" w:sz="4" w:space="0" w:color="auto"/>
              <w:right w:val="single" w:sz="4" w:space="0" w:color="auto"/>
            </w:tcBorders>
          </w:tcPr>
          <w:p w14:paraId="082B656B" w14:textId="51FDC2A7"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41,6 </w:t>
            </w:r>
          </w:p>
        </w:tc>
      </w:tr>
      <w:tr w:rsidR="00092040" w:rsidRPr="00A55044" w14:paraId="4ADFE3E8" w14:textId="03DE6A0E"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463BAD4B"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1962</w:t>
            </w:r>
          </w:p>
        </w:tc>
        <w:tc>
          <w:tcPr>
            <w:tcW w:w="1304" w:type="dxa"/>
            <w:tcBorders>
              <w:left w:val="single" w:sz="4" w:space="0" w:color="auto"/>
              <w:right w:val="single" w:sz="4" w:space="0" w:color="auto"/>
            </w:tcBorders>
          </w:tcPr>
          <w:p w14:paraId="069746B3" w14:textId="0F216DC4"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36,4 </w:t>
            </w:r>
          </w:p>
        </w:tc>
      </w:tr>
      <w:tr w:rsidR="00092040" w:rsidRPr="00A55044" w14:paraId="44D04AF9" w14:textId="747FE990"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A37271B"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1963</w:t>
            </w:r>
          </w:p>
        </w:tc>
        <w:tc>
          <w:tcPr>
            <w:tcW w:w="1304" w:type="dxa"/>
            <w:tcBorders>
              <w:left w:val="single" w:sz="4" w:space="0" w:color="auto"/>
              <w:right w:val="single" w:sz="4" w:space="0" w:color="auto"/>
            </w:tcBorders>
          </w:tcPr>
          <w:p w14:paraId="6A301D6A" w14:textId="107CBDAA"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32,1 </w:t>
            </w:r>
          </w:p>
        </w:tc>
      </w:tr>
      <w:tr w:rsidR="00092040" w:rsidRPr="00A55044" w14:paraId="6185CC76" w14:textId="52E55F1F"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5D90DE0"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1964</w:t>
            </w:r>
          </w:p>
        </w:tc>
        <w:tc>
          <w:tcPr>
            <w:tcW w:w="1304" w:type="dxa"/>
            <w:tcBorders>
              <w:left w:val="single" w:sz="4" w:space="0" w:color="auto"/>
              <w:right w:val="single" w:sz="4" w:space="0" w:color="auto"/>
            </w:tcBorders>
          </w:tcPr>
          <w:p w14:paraId="447F0C84" w14:textId="1C84E4D9"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33,8 </w:t>
            </w:r>
          </w:p>
        </w:tc>
      </w:tr>
      <w:tr w:rsidR="00092040" w:rsidRPr="00A55044" w14:paraId="28C6C5BF" w14:textId="590FFF24"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501B6B0"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1965</w:t>
            </w:r>
          </w:p>
        </w:tc>
        <w:tc>
          <w:tcPr>
            <w:tcW w:w="1304" w:type="dxa"/>
            <w:tcBorders>
              <w:left w:val="single" w:sz="4" w:space="0" w:color="auto"/>
              <w:right w:val="single" w:sz="4" w:space="0" w:color="auto"/>
            </w:tcBorders>
          </w:tcPr>
          <w:p w14:paraId="55BBE417" w14:textId="314C1440"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38,9 </w:t>
            </w:r>
          </w:p>
        </w:tc>
      </w:tr>
      <w:tr w:rsidR="00092040" w:rsidRPr="00A55044" w14:paraId="5CBB1631" w14:textId="242A224B"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6C9D0BCC"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1966</w:t>
            </w:r>
          </w:p>
        </w:tc>
        <w:tc>
          <w:tcPr>
            <w:tcW w:w="1304" w:type="dxa"/>
            <w:tcBorders>
              <w:left w:val="single" w:sz="4" w:space="0" w:color="auto"/>
              <w:right w:val="single" w:sz="4" w:space="0" w:color="auto"/>
            </w:tcBorders>
          </w:tcPr>
          <w:p w14:paraId="7F726C36" w14:textId="4EB1B6A9"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42,2 </w:t>
            </w:r>
          </w:p>
        </w:tc>
      </w:tr>
      <w:tr w:rsidR="00092040" w:rsidRPr="00A55044" w14:paraId="5F5CD1F0" w14:textId="63AE5312"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104F32DD"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1967</w:t>
            </w:r>
          </w:p>
        </w:tc>
        <w:tc>
          <w:tcPr>
            <w:tcW w:w="1304" w:type="dxa"/>
            <w:tcBorders>
              <w:left w:val="single" w:sz="4" w:space="0" w:color="auto"/>
              <w:right w:val="single" w:sz="4" w:space="0" w:color="auto"/>
            </w:tcBorders>
          </w:tcPr>
          <w:p w14:paraId="31B5B255" w14:textId="12B96251"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42,5 </w:t>
            </w:r>
          </w:p>
        </w:tc>
      </w:tr>
      <w:tr w:rsidR="00092040" w:rsidRPr="00A55044" w14:paraId="4C4CBCCF" w14:textId="228723B9"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06EEC287"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1968</w:t>
            </w:r>
          </w:p>
        </w:tc>
        <w:tc>
          <w:tcPr>
            <w:tcW w:w="1304" w:type="dxa"/>
            <w:tcBorders>
              <w:left w:val="single" w:sz="4" w:space="0" w:color="auto"/>
              <w:right w:val="single" w:sz="4" w:space="0" w:color="auto"/>
            </w:tcBorders>
          </w:tcPr>
          <w:p w14:paraId="35723691" w14:textId="6CFD66A2"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46,7 </w:t>
            </w:r>
          </w:p>
        </w:tc>
      </w:tr>
      <w:tr w:rsidR="00092040" w:rsidRPr="00A55044" w14:paraId="03A8B3E0" w14:textId="79A421A7" w:rsidTr="0009204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right w:val="single" w:sz="4" w:space="0" w:color="auto"/>
            </w:tcBorders>
            <w:noWrap/>
            <w:hideMark/>
          </w:tcPr>
          <w:p w14:paraId="36F435E7"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1969</w:t>
            </w:r>
          </w:p>
        </w:tc>
        <w:tc>
          <w:tcPr>
            <w:tcW w:w="1304" w:type="dxa"/>
            <w:tcBorders>
              <w:left w:val="single" w:sz="4" w:space="0" w:color="auto"/>
              <w:right w:val="single" w:sz="4" w:space="0" w:color="auto"/>
            </w:tcBorders>
          </w:tcPr>
          <w:p w14:paraId="28AC00BA" w14:textId="5057514F" w:rsidR="00092040" w:rsidRPr="007C36FB" w:rsidRDefault="00092040" w:rsidP="007C36FB">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48,7 </w:t>
            </w:r>
          </w:p>
        </w:tc>
      </w:tr>
      <w:tr w:rsidR="00092040" w:rsidRPr="00A55044" w14:paraId="59BB0AB2" w14:textId="69A49930" w:rsidTr="00092040">
        <w:trPr>
          <w:trHeight w:val="255"/>
          <w:jc w:val="center"/>
        </w:trPr>
        <w:tc>
          <w:tcPr>
            <w:cnfStyle w:val="001000000000" w:firstRow="0" w:lastRow="0" w:firstColumn="1" w:lastColumn="0" w:oddVBand="0" w:evenVBand="0" w:oddHBand="0" w:evenHBand="0" w:firstRowFirstColumn="0" w:firstRowLastColumn="0" w:lastRowFirstColumn="0" w:lastRowLastColumn="0"/>
            <w:tcW w:w="722" w:type="dxa"/>
            <w:tcBorders>
              <w:left w:val="single" w:sz="4" w:space="0" w:color="auto"/>
              <w:bottom w:val="single" w:sz="4" w:space="0" w:color="auto"/>
              <w:right w:val="single" w:sz="4" w:space="0" w:color="auto"/>
            </w:tcBorders>
            <w:noWrap/>
            <w:hideMark/>
          </w:tcPr>
          <w:p w14:paraId="7A095032" w14:textId="77777777" w:rsidR="00092040" w:rsidRPr="00A55044" w:rsidRDefault="00092040" w:rsidP="007C36FB">
            <w:pPr>
              <w:jc w:val="center"/>
              <w:rPr>
                <w:rFonts w:ascii="Calibri Light" w:eastAsia="Times New Roman" w:hAnsi="Calibri Light" w:cs="Calibri Light"/>
                <w:color w:val="000000"/>
                <w:sz w:val="20"/>
                <w:szCs w:val="20"/>
                <w:lang w:val="es-ES" w:eastAsia="es-ES"/>
              </w:rPr>
            </w:pPr>
            <w:r w:rsidRPr="00A55044">
              <w:rPr>
                <w:rFonts w:ascii="Calibri Light" w:eastAsia="Times New Roman" w:hAnsi="Calibri Light" w:cs="Calibri Light"/>
                <w:color w:val="000000"/>
                <w:sz w:val="20"/>
                <w:szCs w:val="20"/>
                <w:lang w:val="es-ES" w:eastAsia="es-ES"/>
              </w:rPr>
              <w:t>1970</w:t>
            </w:r>
          </w:p>
        </w:tc>
        <w:tc>
          <w:tcPr>
            <w:tcW w:w="1304" w:type="dxa"/>
            <w:tcBorders>
              <w:left w:val="single" w:sz="4" w:space="0" w:color="auto"/>
              <w:bottom w:val="single" w:sz="4" w:space="0" w:color="auto"/>
              <w:right w:val="single" w:sz="4" w:space="0" w:color="auto"/>
            </w:tcBorders>
          </w:tcPr>
          <w:p w14:paraId="6A95BA6D" w14:textId="40D7124D" w:rsidR="00092040" w:rsidRPr="007C36FB" w:rsidRDefault="00092040" w:rsidP="007C36FB">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7C36FB">
              <w:rPr>
                <w:rFonts w:asciiTheme="majorHAnsi" w:hAnsiTheme="majorHAnsi" w:cstheme="majorHAnsi"/>
                <w:sz w:val="20"/>
                <w:szCs w:val="20"/>
              </w:rPr>
              <w:t xml:space="preserve"> 27,8 </w:t>
            </w:r>
          </w:p>
        </w:tc>
      </w:tr>
    </w:tbl>
    <w:p w14:paraId="006B40F2" w14:textId="77777777" w:rsidR="001D079D" w:rsidRDefault="001D079D">
      <w:pPr>
        <w:rPr>
          <w:rFonts w:asciiTheme="majorHAnsi" w:hAnsiTheme="majorHAnsi" w:cstheme="majorHAnsi"/>
          <w:b/>
          <w:bCs/>
          <w:lang w:val="es-ES"/>
        </w:rPr>
      </w:pPr>
    </w:p>
    <w:p w14:paraId="2610A1AB" w14:textId="6CAA2BA4" w:rsidR="00A0335A" w:rsidRDefault="00A0335A">
      <w:pPr>
        <w:rPr>
          <w:rFonts w:asciiTheme="majorHAnsi" w:hAnsiTheme="majorHAnsi" w:cstheme="majorHAnsi"/>
          <w:b/>
          <w:bCs/>
          <w:lang w:val="es-ES"/>
        </w:rPr>
      </w:pPr>
      <w:r>
        <w:rPr>
          <w:rFonts w:asciiTheme="majorHAnsi" w:hAnsiTheme="majorHAnsi" w:cstheme="majorHAnsi"/>
          <w:b/>
          <w:bCs/>
          <w:lang w:val="es-ES"/>
        </w:rPr>
        <w:br w:type="page"/>
      </w:r>
    </w:p>
    <w:p w14:paraId="5759340E" w14:textId="1E30160B" w:rsidR="00D85DE2" w:rsidRDefault="00A0335A" w:rsidP="00A0335A">
      <w:pPr>
        <w:jc w:val="center"/>
        <w:rPr>
          <w:rFonts w:asciiTheme="majorHAnsi" w:hAnsiTheme="majorHAnsi" w:cstheme="majorHAnsi"/>
          <w:b/>
          <w:bCs/>
          <w:lang w:val="es-ES"/>
        </w:rPr>
      </w:pPr>
      <w:r>
        <w:rPr>
          <w:rFonts w:asciiTheme="majorHAnsi" w:hAnsiTheme="majorHAnsi" w:cstheme="majorHAnsi"/>
          <w:b/>
          <w:bCs/>
          <w:lang w:val="es-ES"/>
        </w:rPr>
        <w:lastRenderedPageBreak/>
        <w:t>APÉNDICE II</w:t>
      </w:r>
    </w:p>
    <w:p w14:paraId="35CA681B" w14:textId="3108B1EB" w:rsidR="00A0335A" w:rsidRDefault="00A0335A" w:rsidP="00A0335A">
      <w:pPr>
        <w:jc w:val="center"/>
        <w:rPr>
          <w:rFonts w:asciiTheme="majorHAnsi" w:hAnsiTheme="majorHAnsi" w:cstheme="majorHAnsi"/>
          <w:b/>
          <w:bCs/>
          <w:lang w:val="es-ES"/>
        </w:rPr>
      </w:pPr>
    </w:p>
    <w:p w14:paraId="359E639B" w14:textId="2603CFE4" w:rsidR="00A0335A" w:rsidRDefault="00A0335A" w:rsidP="00A0335A">
      <w:pPr>
        <w:jc w:val="center"/>
        <w:rPr>
          <w:rFonts w:asciiTheme="majorHAnsi" w:hAnsiTheme="majorHAnsi" w:cstheme="majorHAnsi"/>
          <w:b/>
          <w:bCs/>
          <w:lang w:val="es-ES"/>
        </w:rPr>
      </w:pPr>
      <w:r>
        <w:rPr>
          <w:rFonts w:asciiTheme="majorHAnsi" w:hAnsiTheme="majorHAnsi" w:cstheme="majorHAnsi"/>
          <w:b/>
          <w:bCs/>
          <w:lang w:val="es-ES"/>
        </w:rPr>
        <w:t>El consumo de energía</w:t>
      </w:r>
      <w:r w:rsidR="001D079D">
        <w:rPr>
          <w:rFonts w:asciiTheme="majorHAnsi" w:hAnsiTheme="majorHAnsi" w:cstheme="majorHAnsi"/>
          <w:b/>
          <w:bCs/>
          <w:lang w:val="es-ES"/>
        </w:rPr>
        <w:t xml:space="preserve"> primaria</w:t>
      </w:r>
      <w:r>
        <w:rPr>
          <w:rFonts w:asciiTheme="majorHAnsi" w:hAnsiTheme="majorHAnsi" w:cstheme="majorHAnsi"/>
          <w:b/>
          <w:bCs/>
          <w:lang w:val="es-ES"/>
        </w:rPr>
        <w:t xml:space="preserve"> en Chile</w:t>
      </w:r>
    </w:p>
    <w:p w14:paraId="03A3FD00" w14:textId="452D9A9A" w:rsidR="00A0335A" w:rsidRDefault="00A0335A">
      <w:pPr>
        <w:rPr>
          <w:rFonts w:asciiTheme="majorHAnsi" w:hAnsiTheme="majorHAnsi" w:cstheme="majorHAnsi"/>
          <w:b/>
          <w:bCs/>
          <w:lang w:val="es-ES"/>
        </w:rPr>
      </w:pPr>
    </w:p>
    <w:p w14:paraId="2F20B187" w14:textId="6A057467" w:rsidR="009E47A0" w:rsidRDefault="00A0335A" w:rsidP="001D079D">
      <w:pPr>
        <w:ind w:firstLine="708"/>
        <w:jc w:val="both"/>
        <w:rPr>
          <w:rFonts w:asciiTheme="majorHAnsi" w:hAnsiTheme="majorHAnsi" w:cstheme="majorHAnsi"/>
          <w:lang w:val="es-ES"/>
        </w:rPr>
      </w:pPr>
      <w:r>
        <w:rPr>
          <w:rFonts w:asciiTheme="majorHAnsi" w:hAnsiTheme="majorHAnsi" w:cstheme="majorHAnsi"/>
          <w:lang w:val="es-ES"/>
        </w:rPr>
        <w:t xml:space="preserve">Las series de consumo de energía </w:t>
      </w:r>
      <w:r w:rsidR="008D7B6F">
        <w:rPr>
          <w:rFonts w:asciiTheme="majorHAnsi" w:hAnsiTheme="majorHAnsi" w:cstheme="majorHAnsi"/>
          <w:lang w:val="es-ES"/>
        </w:rPr>
        <w:t xml:space="preserve">primaria </w:t>
      </w:r>
      <w:r>
        <w:rPr>
          <w:rFonts w:asciiTheme="majorHAnsi" w:hAnsiTheme="majorHAnsi" w:cstheme="majorHAnsi"/>
          <w:lang w:val="es-ES"/>
        </w:rPr>
        <w:t>en Chile para los siglos XIX y XX</w:t>
      </w:r>
      <w:r w:rsidR="009E47A0">
        <w:rPr>
          <w:rFonts w:asciiTheme="majorHAnsi" w:hAnsiTheme="majorHAnsi" w:cstheme="majorHAnsi"/>
          <w:lang w:val="es-ES"/>
        </w:rPr>
        <w:t>, empleadas en este artículo,</w:t>
      </w:r>
      <w:r>
        <w:rPr>
          <w:rFonts w:asciiTheme="majorHAnsi" w:hAnsiTheme="majorHAnsi" w:cstheme="majorHAnsi"/>
          <w:lang w:val="es-ES"/>
        </w:rPr>
        <w:t xml:space="preserve"> </w:t>
      </w:r>
      <w:r w:rsidR="009E47A0">
        <w:rPr>
          <w:rFonts w:asciiTheme="majorHAnsi" w:hAnsiTheme="majorHAnsi" w:cstheme="majorHAnsi"/>
          <w:lang w:val="es-ES"/>
        </w:rPr>
        <w:t xml:space="preserve">se presenta en la </w:t>
      </w:r>
      <w:r w:rsidR="00EC012A">
        <w:rPr>
          <w:rFonts w:asciiTheme="majorHAnsi" w:hAnsiTheme="majorHAnsi" w:cstheme="majorHAnsi"/>
          <w:lang w:val="es-ES"/>
        </w:rPr>
        <w:t>T</w:t>
      </w:r>
      <w:r w:rsidR="009E47A0">
        <w:rPr>
          <w:rFonts w:asciiTheme="majorHAnsi" w:hAnsiTheme="majorHAnsi" w:cstheme="majorHAnsi"/>
          <w:lang w:val="es-ES"/>
        </w:rPr>
        <w:t xml:space="preserve">abla II.1. Ella contempla el consumo de </w:t>
      </w:r>
      <w:r w:rsidR="001D079D">
        <w:rPr>
          <w:rFonts w:asciiTheme="majorHAnsi" w:hAnsiTheme="majorHAnsi" w:cstheme="majorHAnsi"/>
          <w:lang w:val="es-ES"/>
        </w:rPr>
        <w:t>Leña</w:t>
      </w:r>
      <w:r w:rsidR="009E47A0">
        <w:rPr>
          <w:rFonts w:asciiTheme="majorHAnsi" w:hAnsiTheme="majorHAnsi" w:cstheme="majorHAnsi"/>
          <w:lang w:val="es-ES"/>
        </w:rPr>
        <w:t>, Carbón Mineral, Petróleo y Gas Natural entre 1820 y 1970</w:t>
      </w:r>
      <w:r w:rsidR="001F3FC8">
        <w:rPr>
          <w:rFonts w:asciiTheme="majorHAnsi" w:hAnsiTheme="majorHAnsi" w:cstheme="majorHAnsi"/>
          <w:lang w:val="es-ES"/>
        </w:rPr>
        <w:t>, todo en Miles de toneladas equivalentes de petróleo</w:t>
      </w:r>
      <w:r w:rsidR="009E47A0">
        <w:rPr>
          <w:rFonts w:asciiTheme="majorHAnsi" w:hAnsiTheme="majorHAnsi" w:cstheme="majorHAnsi"/>
          <w:lang w:val="es-ES"/>
        </w:rPr>
        <w:t>. El detalle de las fuentes y operaciones realizadas para la conversión de unidades energéticas y estimaciones necesarias se presenta a continuación:</w:t>
      </w:r>
    </w:p>
    <w:p w14:paraId="009D8EE9" w14:textId="7FA74D8F" w:rsidR="001D7DDD" w:rsidRDefault="009E47A0" w:rsidP="001D7DDD">
      <w:pPr>
        <w:ind w:firstLine="708"/>
        <w:jc w:val="both"/>
        <w:rPr>
          <w:rFonts w:asciiTheme="majorHAnsi" w:hAnsiTheme="majorHAnsi" w:cstheme="majorHAnsi"/>
          <w:lang w:val="es-ES"/>
        </w:rPr>
      </w:pPr>
      <w:r>
        <w:rPr>
          <w:rFonts w:asciiTheme="majorHAnsi" w:hAnsiTheme="majorHAnsi" w:cstheme="majorHAnsi"/>
          <w:lang w:val="es-ES"/>
        </w:rPr>
        <w:t xml:space="preserve">Para el carbón mineral, el petróleo y el gas natural, las fuentes son las mismas. Hasta 1930, los datos fueron extraídos de Yáñez y Jofré (2011). Entre 1931 y 1955, la fuente empleada es CEPAL (1956; </w:t>
      </w:r>
      <w:r w:rsidR="001F3FC8">
        <w:rPr>
          <w:rFonts w:asciiTheme="majorHAnsi" w:hAnsiTheme="majorHAnsi" w:cstheme="majorHAnsi"/>
          <w:lang w:val="es-ES"/>
        </w:rPr>
        <w:t>139), cuadro II – C. En ambos casos, la fuente presenta los datos en miles de toneladas equivalentes de petróleo, por lo que no fue necesario hacer conversiones</w:t>
      </w:r>
      <w:r w:rsidR="001F3FC8" w:rsidRPr="00EA5BC3">
        <w:rPr>
          <w:rFonts w:asciiTheme="majorHAnsi" w:hAnsiTheme="majorHAnsi" w:cstheme="majorHAnsi"/>
          <w:color w:val="FF0000"/>
          <w:lang w:val="es-ES"/>
        </w:rPr>
        <w:t xml:space="preserve">. </w:t>
      </w:r>
      <w:r w:rsidR="00612378" w:rsidRPr="000B223B">
        <w:rPr>
          <w:rFonts w:asciiTheme="majorHAnsi" w:hAnsiTheme="majorHAnsi" w:cstheme="majorHAnsi"/>
          <w:lang w:val="es-ES"/>
        </w:rPr>
        <w:t xml:space="preserve">Para los años entre 1955 y 1959, se recurrió a World Energy </w:t>
      </w:r>
      <w:proofErr w:type="spellStart"/>
      <w:r w:rsidR="00612378" w:rsidRPr="000B223B">
        <w:rPr>
          <w:rFonts w:asciiTheme="majorHAnsi" w:hAnsiTheme="majorHAnsi" w:cstheme="majorHAnsi"/>
          <w:lang w:val="es-ES"/>
        </w:rPr>
        <w:t>Supplies</w:t>
      </w:r>
      <w:proofErr w:type="spellEnd"/>
      <w:r w:rsidR="00612378" w:rsidRPr="000B223B">
        <w:rPr>
          <w:rFonts w:asciiTheme="majorHAnsi" w:hAnsiTheme="majorHAnsi" w:cstheme="majorHAnsi"/>
          <w:lang w:val="es-ES"/>
        </w:rPr>
        <w:t xml:space="preserve"> 1950 – 1974 (Naciones Unidas, 1976). </w:t>
      </w:r>
      <w:r w:rsidR="00612378">
        <w:rPr>
          <w:rFonts w:asciiTheme="majorHAnsi" w:hAnsiTheme="majorHAnsi" w:cstheme="majorHAnsi"/>
          <w:lang w:val="es-ES"/>
        </w:rPr>
        <w:t>Desde 1960 en adelante, la fuente son los Balances de Energía elaborados y publicados por la Comisión Nacional de Energía de Chile (</w:t>
      </w:r>
      <w:r w:rsidR="000E374E">
        <w:rPr>
          <w:rFonts w:asciiTheme="majorHAnsi" w:hAnsiTheme="majorHAnsi" w:cstheme="majorHAnsi"/>
          <w:lang w:val="es-ES"/>
        </w:rPr>
        <w:t>Comisión Nacional de Energía</w:t>
      </w:r>
      <w:r w:rsidR="00612378">
        <w:rPr>
          <w:rFonts w:asciiTheme="majorHAnsi" w:hAnsiTheme="majorHAnsi" w:cstheme="majorHAnsi"/>
          <w:lang w:val="es-ES"/>
        </w:rPr>
        <w:t xml:space="preserve">, </w:t>
      </w:r>
      <w:r w:rsidR="00612378" w:rsidRPr="00612378">
        <w:rPr>
          <w:rFonts w:asciiTheme="majorHAnsi" w:hAnsiTheme="majorHAnsi" w:cstheme="majorHAnsi"/>
          <w:lang w:val="es-ES"/>
        </w:rPr>
        <w:t>1980</w:t>
      </w:r>
      <w:r w:rsidR="00612378">
        <w:rPr>
          <w:rFonts w:asciiTheme="majorHAnsi" w:hAnsiTheme="majorHAnsi" w:cstheme="majorHAnsi"/>
          <w:lang w:val="es-ES"/>
        </w:rPr>
        <w:t>)</w:t>
      </w:r>
      <w:r w:rsidR="00EA5BC3">
        <w:rPr>
          <w:rFonts w:asciiTheme="majorHAnsi" w:hAnsiTheme="majorHAnsi" w:cstheme="majorHAnsi"/>
          <w:lang w:val="es-ES"/>
        </w:rPr>
        <w:t xml:space="preserve">. </w:t>
      </w:r>
      <w:r w:rsidR="001D7DDD">
        <w:rPr>
          <w:rFonts w:asciiTheme="majorHAnsi" w:hAnsiTheme="majorHAnsi" w:cstheme="majorHAnsi"/>
          <w:lang w:val="es-ES"/>
        </w:rPr>
        <w:t>Cuando fue necesario, la conversión de unidades energéticas se realizó siguiendo las indicaciones de CORFO (1975; 5). La Tabla II.2 presenta todos los factores de conversión empleados en este artículo.</w:t>
      </w:r>
    </w:p>
    <w:p w14:paraId="4CC8F20A" w14:textId="33291200" w:rsidR="001A2D05" w:rsidRDefault="001A2D05" w:rsidP="001A2D05">
      <w:pPr>
        <w:ind w:firstLine="708"/>
        <w:jc w:val="both"/>
        <w:rPr>
          <w:rFonts w:asciiTheme="majorHAnsi" w:hAnsiTheme="majorHAnsi" w:cstheme="majorHAnsi"/>
        </w:rPr>
      </w:pPr>
      <w:r>
        <w:rPr>
          <w:rFonts w:asciiTheme="majorHAnsi" w:hAnsiTheme="majorHAnsi" w:cstheme="majorHAnsi"/>
        </w:rPr>
        <w:t xml:space="preserve">La estimación de la serie de consumo de leña y biomasa requirió un trabajo más complejo, dada la naturaleza de los datos. </w:t>
      </w:r>
      <w:r w:rsidRPr="001A2D05">
        <w:rPr>
          <w:rFonts w:asciiTheme="majorHAnsi" w:hAnsiTheme="majorHAnsi" w:cstheme="majorHAnsi"/>
        </w:rPr>
        <w:t xml:space="preserve">Siguiendo una secuencia retrospectiva, para construir la serie de consumo de leña y biomasa, se usaron las cifras aportadas por la publicación Balance Nacional de Energía de la Comisión Nacional de Energía desde 1960 a </w:t>
      </w:r>
      <w:r>
        <w:rPr>
          <w:rFonts w:asciiTheme="majorHAnsi" w:hAnsiTheme="majorHAnsi" w:cstheme="majorHAnsi"/>
        </w:rPr>
        <w:t xml:space="preserve">1970 </w:t>
      </w:r>
      <w:r>
        <w:rPr>
          <w:rFonts w:asciiTheme="majorHAnsi" w:hAnsiTheme="majorHAnsi" w:cstheme="majorHAnsi"/>
          <w:lang w:val="es-ES"/>
        </w:rPr>
        <w:t>(</w:t>
      </w:r>
      <w:r w:rsidR="00F32CCB">
        <w:rPr>
          <w:rFonts w:asciiTheme="majorHAnsi" w:hAnsiTheme="majorHAnsi" w:cstheme="majorHAnsi"/>
          <w:lang w:val="es-ES"/>
        </w:rPr>
        <w:t>Comisión Nacional de Energía</w:t>
      </w:r>
      <w:r>
        <w:rPr>
          <w:rFonts w:asciiTheme="majorHAnsi" w:hAnsiTheme="majorHAnsi" w:cstheme="majorHAnsi"/>
          <w:lang w:val="es-ES"/>
        </w:rPr>
        <w:t xml:space="preserve">, </w:t>
      </w:r>
      <w:r w:rsidRPr="00612378">
        <w:rPr>
          <w:rFonts w:asciiTheme="majorHAnsi" w:hAnsiTheme="majorHAnsi" w:cstheme="majorHAnsi"/>
          <w:lang w:val="es-ES"/>
        </w:rPr>
        <w:t>1980</w:t>
      </w:r>
      <w:r>
        <w:rPr>
          <w:rFonts w:asciiTheme="majorHAnsi" w:hAnsiTheme="majorHAnsi" w:cstheme="majorHAnsi"/>
          <w:lang w:val="es-ES"/>
        </w:rPr>
        <w:t>)</w:t>
      </w:r>
      <w:r w:rsidRPr="001A2D05">
        <w:rPr>
          <w:rFonts w:asciiTheme="majorHAnsi" w:hAnsiTheme="majorHAnsi" w:cstheme="majorHAnsi"/>
        </w:rPr>
        <w:t xml:space="preserve">. Se trata de datos oficiales de una fuente suficientemente contrastada y que también fue usada en las otras series. Retrocediendo en el tiempo, para el periodo 1940-1955 se decidió utilizar los datos que había estimado la </w:t>
      </w:r>
      <w:r w:rsidRPr="0068580D">
        <w:rPr>
          <w:rFonts w:asciiTheme="majorHAnsi" w:hAnsiTheme="majorHAnsi" w:cstheme="majorHAnsi"/>
        </w:rPr>
        <w:t>CORFO en 1967:</w:t>
      </w:r>
      <w:r w:rsidRPr="001A2D05">
        <w:rPr>
          <w:rFonts w:asciiTheme="majorHAnsi" w:hAnsiTheme="majorHAnsi" w:cstheme="majorHAnsi"/>
        </w:rPr>
        <w:t xml:space="preserve"> </w:t>
      </w:r>
      <w:r w:rsidR="0068580D">
        <w:rPr>
          <w:rFonts w:asciiTheme="majorHAnsi" w:hAnsiTheme="majorHAnsi" w:cstheme="majorHAnsi"/>
        </w:rPr>
        <w:t>“</w:t>
      </w:r>
      <w:r w:rsidRPr="001A2D05">
        <w:rPr>
          <w:rFonts w:asciiTheme="majorHAnsi" w:hAnsiTheme="majorHAnsi" w:cstheme="majorHAnsi"/>
        </w:rPr>
        <w:t>La Energía en Chile. Análisis de la Producción y el Consumo y Previsión de la Demanda</w:t>
      </w:r>
      <w:r w:rsidR="0068580D">
        <w:rPr>
          <w:rFonts w:asciiTheme="majorHAnsi" w:hAnsiTheme="majorHAnsi" w:cstheme="majorHAnsi"/>
        </w:rPr>
        <w:t>”</w:t>
      </w:r>
      <w:r w:rsidRPr="001A2D05">
        <w:rPr>
          <w:rFonts w:asciiTheme="majorHAnsi" w:hAnsiTheme="majorHAnsi" w:cstheme="majorHAnsi"/>
        </w:rPr>
        <w:t xml:space="preserve"> (</w:t>
      </w:r>
      <w:r w:rsidR="0068580D" w:rsidRPr="00F32CCB">
        <w:rPr>
          <w:rFonts w:asciiTheme="majorHAnsi" w:hAnsiTheme="majorHAnsi" w:cstheme="majorHAnsi"/>
        </w:rPr>
        <w:t xml:space="preserve">CORFO, 1967; </w:t>
      </w:r>
      <w:r w:rsidRPr="00F32CCB">
        <w:rPr>
          <w:rFonts w:asciiTheme="majorHAnsi" w:hAnsiTheme="majorHAnsi" w:cstheme="majorHAnsi"/>
        </w:rPr>
        <w:t>49</w:t>
      </w:r>
      <w:r w:rsidRPr="001A2D05">
        <w:rPr>
          <w:rFonts w:asciiTheme="majorHAnsi" w:hAnsiTheme="majorHAnsi" w:cstheme="majorHAnsi"/>
        </w:rPr>
        <w:t xml:space="preserve">). Se trata de cifras de consumo para los años 1940, 1945, 1950 y 1955 expresados en miles de toneladas equivalente de petróleo (también ofrece números para 1960 y 1965 que </w:t>
      </w:r>
      <w:r w:rsidR="0068580D">
        <w:rPr>
          <w:rFonts w:asciiTheme="majorHAnsi" w:hAnsiTheme="majorHAnsi" w:cstheme="majorHAnsi"/>
        </w:rPr>
        <w:t>s</w:t>
      </w:r>
      <w:r w:rsidRPr="001A2D05">
        <w:rPr>
          <w:rFonts w:asciiTheme="majorHAnsi" w:hAnsiTheme="majorHAnsi" w:cstheme="majorHAnsi"/>
        </w:rPr>
        <w:t xml:space="preserve">e desecharon en favor de los del Balance). Para llegar a una serie anual se interpolaron el dato del Balance de 1960 con el de la Corfo 1955 y los sucesivos datos de 1950, 1945 y 1940. </w:t>
      </w:r>
      <w:r w:rsidRPr="00F32CCB">
        <w:rPr>
          <w:rFonts w:asciiTheme="majorHAnsi" w:hAnsiTheme="majorHAnsi" w:cstheme="majorHAnsi"/>
        </w:rPr>
        <w:t xml:space="preserve">Endesa </w:t>
      </w:r>
      <w:r w:rsidR="0068580D" w:rsidRPr="00F32CCB">
        <w:rPr>
          <w:rFonts w:asciiTheme="majorHAnsi" w:hAnsiTheme="majorHAnsi" w:cstheme="majorHAnsi"/>
        </w:rPr>
        <w:t>(</w:t>
      </w:r>
      <w:r w:rsidRPr="00F32CCB">
        <w:rPr>
          <w:rFonts w:asciiTheme="majorHAnsi" w:hAnsiTheme="majorHAnsi" w:cstheme="majorHAnsi"/>
        </w:rPr>
        <w:t>1956</w:t>
      </w:r>
      <w:r w:rsidR="0068580D">
        <w:rPr>
          <w:rFonts w:asciiTheme="majorHAnsi" w:hAnsiTheme="majorHAnsi" w:cstheme="majorHAnsi"/>
        </w:rPr>
        <w:t>;</w:t>
      </w:r>
      <w:r w:rsidRPr="001A2D05">
        <w:rPr>
          <w:rFonts w:asciiTheme="majorHAnsi" w:hAnsiTheme="majorHAnsi" w:cstheme="majorHAnsi"/>
        </w:rPr>
        <w:t xml:space="preserve"> 46) también ofrece una estadística, esta vez anual, de consumo de leña expresada en millones de </w:t>
      </w:r>
      <w:r w:rsidR="0068580D">
        <w:rPr>
          <w:rFonts w:asciiTheme="majorHAnsi" w:hAnsiTheme="majorHAnsi" w:cstheme="majorHAnsi"/>
        </w:rPr>
        <w:t>kW</w:t>
      </w:r>
      <w:r w:rsidRPr="001A2D05">
        <w:rPr>
          <w:rFonts w:asciiTheme="majorHAnsi" w:hAnsiTheme="majorHAnsi" w:cstheme="majorHAnsi"/>
        </w:rPr>
        <w:t xml:space="preserve">h entre 1940 y 1952. Pero se decidió no usar esas cifras porque no ofrecían movimiento a través de los años, lo que parecía una estimación que servía como referencia del nivel (muy cercano al que ofrecía la CORFO), pero con poca utilidad para reflejar la evolución de la época. </w:t>
      </w:r>
    </w:p>
    <w:p w14:paraId="6B3EC1B5" w14:textId="336DFDAF" w:rsidR="001A2D05" w:rsidRPr="001A2D05" w:rsidRDefault="001A2D05" w:rsidP="001A2D05">
      <w:pPr>
        <w:ind w:firstLine="708"/>
        <w:jc w:val="both"/>
        <w:rPr>
          <w:rFonts w:asciiTheme="majorHAnsi" w:hAnsiTheme="majorHAnsi" w:cstheme="majorHAnsi"/>
        </w:rPr>
      </w:pPr>
      <w:r w:rsidRPr="001A2D05">
        <w:rPr>
          <w:rFonts w:asciiTheme="majorHAnsi" w:hAnsiTheme="majorHAnsi" w:cstheme="majorHAnsi"/>
        </w:rPr>
        <w:t>Un paso más hacia el pasado fue hacer un largo trabajo de investigación con la información sobre producción de leña y carbón vegetal (en adelante le llamaremos solo leña) de los Anuarios</w:t>
      </w:r>
      <w:r w:rsidR="00F32CCB">
        <w:rPr>
          <w:rFonts w:asciiTheme="majorHAnsi" w:hAnsiTheme="majorHAnsi" w:cstheme="majorHAnsi"/>
        </w:rPr>
        <w:t xml:space="preserve"> Estadísticos de Chile, sección Agricultura,</w:t>
      </w:r>
      <w:r w:rsidRPr="001A2D05">
        <w:rPr>
          <w:rFonts w:asciiTheme="majorHAnsi" w:hAnsiTheme="majorHAnsi" w:cstheme="majorHAnsi"/>
        </w:rPr>
        <w:t xml:space="preserve"> de los años 1917, 1918, 1921, 1924 y 1927</w:t>
      </w:r>
      <w:r w:rsidR="00F32CCB">
        <w:rPr>
          <w:rFonts w:asciiTheme="majorHAnsi" w:hAnsiTheme="majorHAnsi" w:cstheme="majorHAnsi"/>
        </w:rPr>
        <w:t xml:space="preserve"> (</w:t>
      </w:r>
      <w:r w:rsidR="00F32CCB" w:rsidRPr="000E374E">
        <w:rPr>
          <w:rFonts w:asciiTheme="majorHAnsi" w:hAnsiTheme="majorHAnsi" w:cstheme="majorHAnsi"/>
          <w:lang w:val="es-ES"/>
        </w:rPr>
        <w:t>Dirección General de Estadísticas Chile</w:t>
      </w:r>
      <w:r w:rsidR="00F32CCB">
        <w:rPr>
          <w:rFonts w:asciiTheme="majorHAnsi" w:hAnsiTheme="majorHAnsi" w:cstheme="majorHAnsi"/>
          <w:lang w:val="es-ES"/>
        </w:rPr>
        <w:t xml:space="preserve">, </w:t>
      </w:r>
      <w:r w:rsidR="00F32CCB" w:rsidRPr="000E374E">
        <w:rPr>
          <w:rFonts w:asciiTheme="majorHAnsi" w:hAnsiTheme="majorHAnsi" w:cstheme="majorHAnsi"/>
          <w:lang w:val="es-ES"/>
        </w:rPr>
        <w:t>varios años)</w:t>
      </w:r>
      <w:r w:rsidRPr="001A2D05">
        <w:rPr>
          <w:rFonts w:asciiTheme="majorHAnsi" w:hAnsiTheme="majorHAnsi" w:cstheme="majorHAnsi"/>
        </w:rPr>
        <w:t xml:space="preserve">. Esta información es particularmente valiosa, ya que informa de los quintales métricos de leña producida en cada una de las provincias del país, lo que permitió contrastar la calidad de la información que el Anuario ofrecía. El método utilizado fue construir solo </w:t>
      </w:r>
      <w:r>
        <w:rPr>
          <w:rFonts w:asciiTheme="majorHAnsi" w:hAnsiTheme="majorHAnsi" w:cstheme="majorHAnsi"/>
        </w:rPr>
        <w:t>dos</w:t>
      </w:r>
      <w:r w:rsidRPr="001A2D05">
        <w:rPr>
          <w:rFonts w:asciiTheme="majorHAnsi" w:hAnsiTheme="majorHAnsi" w:cstheme="majorHAnsi"/>
        </w:rPr>
        <w:t xml:space="preserve"> datos de consumo de leña para los años 1918 (con la información de 1917 y 1918) y 1925, (con los datos de 1921, 1924 y 1927), seleccionando para ellos el nivel más alto de producción de cada provincia de los años de que se disponía información. El razonamiento fue que la cifra mayor reflejaba la capacidad máxima de producción de leña de </w:t>
      </w:r>
      <w:r w:rsidRPr="001A2D05">
        <w:rPr>
          <w:rFonts w:asciiTheme="majorHAnsi" w:hAnsiTheme="majorHAnsi" w:cstheme="majorHAnsi"/>
        </w:rPr>
        <w:lastRenderedPageBreak/>
        <w:t>cada provincia, suponiendo que era muy difícil registrar absolutamente toda la leña cortada y carbón vegetal producido. Las cifras ofrecidas por el Anuario nunca pecaría</w:t>
      </w:r>
      <w:r w:rsidR="001D7DDD">
        <w:rPr>
          <w:rFonts w:asciiTheme="majorHAnsi" w:hAnsiTheme="majorHAnsi" w:cstheme="majorHAnsi"/>
        </w:rPr>
        <w:t>n</w:t>
      </w:r>
      <w:r w:rsidRPr="001A2D05">
        <w:rPr>
          <w:rFonts w:asciiTheme="majorHAnsi" w:hAnsiTheme="majorHAnsi" w:cstheme="majorHAnsi"/>
        </w:rPr>
        <w:t xml:space="preserve"> de exceso, y si tenían fallos</w:t>
      </w:r>
      <w:r w:rsidR="001D7DDD">
        <w:rPr>
          <w:rFonts w:asciiTheme="majorHAnsi" w:hAnsiTheme="majorHAnsi" w:cstheme="majorHAnsi"/>
        </w:rPr>
        <w:t>,</w:t>
      </w:r>
      <w:r w:rsidRPr="001A2D05">
        <w:rPr>
          <w:rFonts w:asciiTheme="majorHAnsi" w:hAnsiTheme="majorHAnsi" w:cstheme="majorHAnsi"/>
        </w:rPr>
        <w:t xml:space="preserve"> serían por defecto. Así llegamos a un valor para cada una de las provincias que se asignaría a </w:t>
      </w:r>
      <w:r w:rsidRPr="001D7DDD">
        <w:rPr>
          <w:rFonts w:asciiTheme="majorHAnsi" w:hAnsiTheme="majorHAnsi" w:cstheme="majorHAnsi"/>
        </w:rPr>
        <w:t>191</w:t>
      </w:r>
      <w:r w:rsidR="001D7DDD" w:rsidRPr="001D7DDD">
        <w:rPr>
          <w:rFonts w:asciiTheme="majorHAnsi" w:hAnsiTheme="majorHAnsi" w:cstheme="majorHAnsi"/>
        </w:rPr>
        <w:t>8</w:t>
      </w:r>
      <w:r w:rsidRPr="001A2D05">
        <w:rPr>
          <w:rFonts w:asciiTheme="majorHAnsi" w:hAnsiTheme="majorHAnsi" w:cstheme="majorHAnsi"/>
        </w:rPr>
        <w:t xml:space="preserve"> y a 1925. La cifra nacional sería la suma de todas las provincias. Los datos obtenidos estaban expresados en quintales métricos, por lo que había que convertirlos en toneladas equivalente de petróleo. Primero se convirtieron los quintales métricos de leña en toneladas a la proporción de 10 qq.mm. = 1 tonelada. A continuación, se convirtieron los quintales de carbón en toneladas de carbón con la misma proporción. </w:t>
      </w:r>
      <w:r w:rsidR="001D7DDD">
        <w:rPr>
          <w:rFonts w:asciiTheme="majorHAnsi" w:hAnsiTheme="majorHAnsi" w:cstheme="majorHAnsi"/>
        </w:rPr>
        <w:t>La conversión a toneladas de petróleo se realizó empleando los factores mostrados en la Tabla II.2 de este apéndice</w:t>
      </w:r>
      <w:r w:rsidRPr="001A2D05">
        <w:rPr>
          <w:rFonts w:asciiTheme="majorHAnsi" w:hAnsiTheme="majorHAnsi" w:cstheme="majorHAnsi"/>
        </w:rPr>
        <w:t xml:space="preserve">. </w:t>
      </w:r>
      <w:r w:rsidR="001D7DDD" w:rsidRPr="001A2D05">
        <w:rPr>
          <w:rFonts w:asciiTheme="majorHAnsi" w:hAnsiTheme="majorHAnsi" w:cstheme="majorHAnsi"/>
        </w:rPr>
        <w:t>Sumados leña y carbón vegetal daba el resultado que buscábamos para conocer el consumo de biomasa en los años censales.</w:t>
      </w:r>
    </w:p>
    <w:p w14:paraId="3D0AE110" w14:textId="30D57083" w:rsidR="001A2D05" w:rsidRDefault="001A2D05" w:rsidP="001A2D05">
      <w:pPr>
        <w:ind w:firstLine="708"/>
        <w:jc w:val="both"/>
        <w:rPr>
          <w:rFonts w:asciiTheme="majorHAnsi" w:hAnsiTheme="majorHAnsi" w:cstheme="majorHAnsi"/>
        </w:rPr>
      </w:pPr>
      <w:r w:rsidRPr="001A2D05">
        <w:rPr>
          <w:rFonts w:asciiTheme="majorHAnsi" w:hAnsiTheme="majorHAnsi" w:cstheme="majorHAnsi"/>
        </w:rPr>
        <w:t xml:space="preserve">Para avanzar hacia etapas anteriores se siguió el siguiente procedimiento. Se calculó el </w:t>
      </w:r>
      <w:r w:rsidRPr="00DA6AB8">
        <w:rPr>
          <w:rFonts w:asciiTheme="majorHAnsi" w:hAnsiTheme="majorHAnsi" w:cstheme="majorHAnsi"/>
        </w:rPr>
        <w:t>consumo de leña por habitante de cada una de las provincias en 191</w:t>
      </w:r>
      <w:r w:rsidR="001D7DDD" w:rsidRPr="00DA6AB8">
        <w:rPr>
          <w:rFonts w:asciiTheme="majorHAnsi" w:hAnsiTheme="majorHAnsi" w:cstheme="majorHAnsi"/>
        </w:rPr>
        <w:t>8</w:t>
      </w:r>
      <w:r w:rsidRPr="00DA6AB8">
        <w:rPr>
          <w:rFonts w:asciiTheme="majorHAnsi" w:hAnsiTheme="majorHAnsi" w:cstheme="majorHAnsi"/>
        </w:rPr>
        <w:t xml:space="preserve"> y 1925 y se promediaron, utilizando las estimaciones del INE. A continuación</w:t>
      </w:r>
      <w:r w:rsidRPr="001A2D05">
        <w:rPr>
          <w:rFonts w:asciiTheme="majorHAnsi" w:hAnsiTheme="majorHAnsi" w:cstheme="majorHAnsi"/>
        </w:rPr>
        <w:t>, se recurrió a la población por provincia de los años censales: 1835, 1843, 1854, 1865, 1875, 1885, 1895 y 1907. El paso siguiente fue aplicar el consumo de leña por habitante a cada una de las provincias en los años censales y se construyó a partir de allí la producción de leña para cada año. Es un método simple que atiende a las características geo ambientales de zonas con climas y recursos forestales muy disímiles. De forma que el resultado que se obtuvo representa bien a los diferentes territorios en los que se produce y consume leña. El último cálculo fue interpolar entre los años censales entre 1835 y 1907, y 1907 con 1918 y este con 1925 hasta obtener una serie anual.</w:t>
      </w:r>
      <w:r w:rsidR="001D7DDD" w:rsidRPr="001D7DDD">
        <w:rPr>
          <w:rFonts w:asciiTheme="majorHAnsi" w:hAnsiTheme="majorHAnsi" w:cstheme="majorHAnsi"/>
        </w:rPr>
        <w:t xml:space="preserve"> </w:t>
      </w:r>
    </w:p>
    <w:p w14:paraId="2E45D6D3" w14:textId="484F209D" w:rsidR="00A0335A" w:rsidRDefault="00A0335A" w:rsidP="00A0335A">
      <w:pPr>
        <w:jc w:val="both"/>
        <w:rPr>
          <w:rFonts w:asciiTheme="majorHAnsi" w:hAnsiTheme="majorHAnsi" w:cstheme="majorHAnsi"/>
          <w:lang w:val="es-ES"/>
        </w:rPr>
      </w:pPr>
    </w:p>
    <w:p w14:paraId="467EF6F3" w14:textId="0B561FEE" w:rsidR="00EA5BC3" w:rsidRDefault="00EA5BC3">
      <w:pPr>
        <w:rPr>
          <w:rFonts w:asciiTheme="majorHAnsi" w:hAnsiTheme="majorHAnsi" w:cstheme="majorHAnsi"/>
          <w:lang w:val="es-ES"/>
        </w:rPr>
      </w:pPr>
      <w:r>
        <w:rPr>
          <w:rFonts w:asciiTheme="majorHAnsi" w:hAnsiTheme="majorHAnsi" w:cstheme="majorHAnsi"/>
          <w:lang w:val="es-ES"/>
        </w:rPr>
        <w:br w:type="page"/>
      </w:r>
    </w:p>
    <w:p w14:paraId="2AF19B7A" w14:textId="1A83D433" w:rsidR="001D079D" w:rsidRPr="001D079D" w:rsidRDefault="001D079D" w:rsidP="001D079D">
      <w:pPr>
        <w:jc w:val="center"/>
        <w:rPr>
          <w:rFonts w:asciiTheme="majorHAnsi" w:hAnsiTheme="majorHAnsi" w:cstheme="majorHAnsi"/>
          <w:b/>
          <w:bCs/>
          <w:lang w:val="es-ES"/>
        </w:rPr>
      </w:pPr>
      <w:r w:rsidRPr="001D079D">
        <w:rPr>
          <w:rFonts w:asciiTheme="majorHAnsi" w:hAnsiTheme="majorHAnsi" w:cstheme="majorHAnsi"/>
          <w:b/>
          <w:bCs/>
          <w:lang w:val="es-ES"/>
        </w:rPr>
        <w:lastRenderedPageBreak/>
        <w:t xml:space="preserve">TABLA </w:t>
      </w:r>
      <w:r w:rsidR="00EA5BC3" w:rsidRPr="001D079D">
        <w:rPr>
          <w:rFonts w:asciiTheme="majorHAnsi" w:hAnsiTheme="majorHAnsi" w:cstheme="majorHAnsi"/>
          <w:b/>
          <w:bCs/>
          <w:lang w:val="es-ES"/>
        </w:rPr>
        <w:t>II.1. Consumo de energías primarias en Chile, 1820-1970</w:t>
      </w:r>
    </w:p>
    <w:p w14:paraId="021396AD" w14:textId="11E66A92" w:rsidR="009E47A0" w:rsidRPr="001D079D" w:rsidRDefault="00EA5BC3" w:rsidP="001D079D">
      <w:pPr>
        <w:jc w:val="center"/>
        <w:rPr>
          <w:rFonts w:asciiTheme="majorHAnsi" w:hAnsiTheme="majorHAnsi" w:cstheme="majorHAnsi"/>
          <w:b/>
          <w:bCs/>
          <w:lang w:val="es-ES"/>
        </w:rPr>
      </w:pPr>
      <w:r w:rsidRPr="001D079D">
        <w:rPr>
          <w:rFonts w:asciiTheme="majorHAnsi" w:hAnsiTheme="majorHAnsi" w:cstheme="majorHAnsi"/>
          <w:b/>
          <w:bCs/>
          <w:lang w:val="es-ES"/>
        </w:rPr>
        <w:t>(Miles de Toneladas Equivalentes de Petróleo)</w:t>
      </w:r>
    </w:p>
    <w:tbl>
      <w:tblPr>
        <w:tblStyle w:val="Tablanormal5"/>
        <w:tblW w:w="0" w:type="auto"/>
        <w:jc w:val="center"/>
        <w:tblLook w:val="04A0" w:firstRow="1" w:lastRow="0" w:firstColumn="1" w:lastColumn="0" w:noHBand="0" w:noVBand="1"/>
      </w:tblPr>
      <w:tblGrid>
        <w:gridCol w:w="794"/>
        <w:gridCol w:w="1304"/>
        <w:gridCol w:w="1304"/>
        <w:gridCol w:w="1304"/>
        <w:gridCol w:w="1304"/>
      </w:tblGrid>
      <w:tr w:rsidR="00EA5BC3" w:rsidRPr="00EA5BC3" w14:paraId="6BEC8D67" w14:textId="77777777" w:rsidTr="00473A3F">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100" w:firstRow="0" w:lastRow="0" w:firstColumn="1" w:lastColumn="0" w:oddVBand="0" w:evenVBand="0" w:oddHBand="0" w:evenHBand="0" w:firstRowFirstColumn="1" w:firstRowLastColumn="0" w:lastRowFirstColumn="0" w:lastRowLastColumn="0"/>
            <w:tcW w:w="794" w:type="dxa"/>
            <w:tcBorders>
              <w:top w:val="single" w:sz="4" w:space="0" w:color="auto"/>
              <w:left w:val="single" w:sz="4" w:space="0" w:color="auto"/>
              <w:bottom w:val="single" w:sz="4" w:space="0" w:color="auto"/>
              <w:right w:val="single" w:sz="4" w:space="0" w:color="auto"/>
            </w:tcBorders>
            <w:noWrap/>
            <w:vAlign w:val="center"/>
            <w:hideMark/>
          </w:tcPr>
          <w:p w14:paraId="65209760" w14:textId="77777777" w:rsidR="00EA5BC3" w:rsidRPr="00EA5BC3" w:rsidRDefault="00EA5BC3" w:rsidP="00EA5BC3">
            <w:pPr>
              <w:jc w:val="center"/>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Años</w:t>
            </w:r>
          </w:p>
        </w:tc>
        <w:tc>
          <w:tcPr>
            <w:tcW w:w="1304" w:type="dxa"/>
            <w:tcBorders>
              <w:top w:val="single" w:sz="4" w:space="0" w:color="auto"/>
              <w:left w:val="single" w:sz="4" w:space="0" w:color="auto"/>
              <w:bottom w:val="single" w:sz="4" w:space="0" w:color="auto"/>
            </w:tcBorders>
            <w:noWrap/>
            <w:vAlign w:val="center"/>
            <w:hideMark/>
          </w:tcPr>
          <w:p w14:paraId="2E5C1D43" w14:textId="0F6A7AB4" w:rsidR="00EA5BC3" w:rsidRPr="00EA5BC3" w:rsidRDefault="00FE73F4" w:rsidP="00EA5BC3">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Petr</w:t>
            </w:r>
            <w:r>
              <w:rPr>
                <w:rFonts w:eastAsia="Times New Roman" w:cstheme="majorHAnsi"/>
                <w:b/>
                <w:bCs/>
                <w:color w:val="000000"/>
                <w:sz w:val="20"/>
                <w:szCs w:val="20"/>
                <w:lang w:val="es-ES" w:eastAsia="es-ES"/>
              </w:rPr>
              <w:t>ó</w:t>
            </w:r>
            <w:r w:rsidRPr="00EA5BC3">
              <w:rPr>
                <w:rFonts w:eastAsia="Times New Roman" w:cstheme="majorHAnsi"/>
                <w:b/>
                <w:bCs/>
                <w:color w:val="000000"/>
                <w:sz w:val="20"/>
                <w:szCs w:val="20"/>
                <w:lang w:val="es-ES" w:eastAsia="es-ES"/>
              </w:rPr>
              <w:t xml:space="preserve">leo </w:t>
            </w:r>
            <w:r w:rsidR="00EA5BC3" w:rsidRPr="00EA5BC3">
              <w:rPr>
                <w:rFonts w:eastAsia="Times New Roman" w:cstheme="majorHAnsi"/>
                <w:b/>
                <w:bCs/>
                <w:color w:val="000000"/>
                <w:sz w:val="20"/>
                <w:szCs w:val="20"/>
                <w:lang w:val="es-ES" w:eastAsia="es-ES"/>
              </w:rPr>
              <w:t>Crudo</w:t>
            </w:r>
          </w:p>
        </w:tc>
        <w:tc>
          <w:tcPr>
            <w:tcW w:w="1304" w:type="dxa"/>
            <w:tcBorders>
              <w:top w:val="single" w:sz="4" w:space="0" w:color="auto"/>
              <w:bottom w:val="single" w:sz="4" w:space="0" w:color="auto"/>
            </w:tcBorders>
            <w:noWrap/>
            <w:vAlign w:val="center"/>
            <w:hideMark/>
          </w:tcPr>
          <w:p w14:paraId="1EDB4F96" w14:textId="77777777" w:rsidR="00EA5BC3" w:rsidRPr="00EA5BC3" w:rsidRDefault="00EA5BC3" w:rsidP="00EA5BC3">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Gas Natural</w:t>
            </w:r>
          </w:p>
        </w:tc>
        <w:tc>
          <w:tcPr>
            <w:tcW w:w="1304" w:type="dxa"/>
            <w:tcBorders>
              <w:top w:val="single" w:sz="4" w:space="0" w:color="auto"/>
              <w:bottom w:val="single" w:sz="4" w:space="0" w:color="auto"/>
            </w:tcBorders>
            <w:noWrap/>
            <w:vAlign w:val="center"/>
            <w:hideMark/>
          </w:tcPr>
          <w:p w14:paraId="5E88E277" w14:textId="77777777" w:rsidR="00EA5BC3" w:rsidRPr="00EA5BC3" w:rsidRDefault="00EA5BC3" w:rsidP="00EA5BC3">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Carbón</w:t>
            </w:r>
          </w:p>
        </w:tc>
        <w:tc>
          <w:tcPr>
            <w:tcW w:w="1304" w:type="dxa"/>
            <w:tcBorders>
              <w:top w:val="single" w:sz="4" w:space="0" w:color="auto"/>
              <w:bottom w:val="single" w:sz="4" w:space="0" w:color="auto"/>
              <w:right w:val="single" w:sz="4" w:space="0" w:color="auto"/>
            </w:tcBorders>
            <w:noWrap/>
            <w:vAlign w:val="center"/>
            <w:hideMark/>
          </w:tcPr>
          <w:p w14:paraId="4464D92E" w14:textId="77777777" w:rsidR="00EA5BC3" w:rsidRPr="00EA5BC3" w:rsidRDefault="00EA5BC3" w:rsidP="00EA5BC3">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Leña y Biomasa</w:t>
            </w:r>
          </w:p>
        </w:tc>
      </w:tr>
      <w:tr w:rsidR="00EA5BC3" w:rsidRPr="00EA5BC3" w14:paraId="08BD844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top w:val="single" w:sz="4" w:space="0" w:color="auto"/>
              <w:left w:val="single" w:sz="4" w:space="0" w:color="auto"/>
              <w:right w:val="single" w:sz="4" w:space="0" w:color="auto"/>
            </w:tcBorders>
            <w:noWrap/>
            <w:hideMark/>
          </w:tcPr>
          <w:p w14:paraId="6CF9A47F"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1820</w:t>
            </w:r>
          </w:p>
        </w:tc>
        <w:tc>
          <w:tcPr>
            <w:tcW w:w="1304" w:type="dxa"/>
            <w:tcBorders>
              <w:top w:val="single" w:sz="4" w:space="0" w:color="auto"/>
              <w:left w:val="single" w:sz="4" w:space="0" w:color="auto"/>
            </w:tcBorders>
            <w:noWrap/>
            <w:vAlign w:val="center"/>
            <w:hideMark/>
          </w:tcPr>
          <w:p w14:paraId="4028948C"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tcBorders>
              <w:top w:val="single" w:sz="4" w:space="0" w:color="auto"/>
            </w:tcBorders>
            <w:noWrap/>
            <w:vAlign w:val="center"/>
            <w:hideMark/>
          </w:tcPr>
          <w:p w14:paraId="6FD794CD"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top w:val="single" w:sz="4" w:space="0" w:color="auto"/>
            </w:tcBorders>
            <w:noWrap/>
            <w:vAlign w:val="center"/>
            <w:hideMark/>
          </w:tcPr>
          <w:p w14:paraId="3C74636D"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top w:val="single" w:sz="4" w:space="0" w:color="auto"/>
              <w:right w:val="single" w:sz="4" w:space="0" w:color="auto"/>
            </w:tcBorders>
            <w:noWrap/>
            <w:vAlign w:val="center"/>
            <w:hideMark/>
          </w:tcPr>
          <w:p w14:paraId="58171640" w14:textId="6DBD3BA8"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426</w:t>
            </w:r>
          </w:p>
        </w:tc>
      </w:tr>
      <w:tr w:rsidR="00EA5BC3" w:rsidRPr="00EA5BC3" w14:paraId="0B78FD35"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989126D"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1821</w:t>
            </w:r>
          </w:p>
        </w:tc>
        <w:tc>
          <w:tcPr>
            <w:tcW w:w="1304" w:type="dxa"/>
            <w:tcBorders>
              <w:left w:val="single" w:sz="4" w:space="0" w:color="auto"/>
            </w:tcBorders>
            <w:noWrap/>
            <w:vAlign w:val="center"/>
            <w:hideMark/>
          </w:tcPr>
          <w:p w14:paraId="4A94CFFD"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9FC086F"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4DC56E6"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73FEA7D1" w14:textId="0659F4D3"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429</w:t>
            </w:r>
          </w:p>
        </w:tc>
      </w:tr>
      <w:tr w:rsidR="00EA5BC3" w:rsidRPr="00EA5BC3" w14:paraId="618850B2"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B968C88"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1822</w:t>
            </w:r>
          </w:p>
        </w:tc>
        <w:tc>
          <w:tcPr>
            <w:tcW w:w="1304" w:type="dxa"/>
            <w:tcBorders>
              <w:left w:val="single" w:sz="4" w:space="0" w:color="auto"/>
            </w:tcBorders>
            <w:noWrap/>
            <w:vAlign w:val="center"/>
            <w:hideMark/>
          </w:tcPr>
          <w:p w14:paraId="199A12AD"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6CB4573"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F341501"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0C16CB77" w14:textId="7DB7DD34"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433</w:t>
            </w:r>
          </w:p>
        </w:tc>
      </w:tr>
      <w:tr w:rsidR="00EA5BC3" w:rsidRPr="00EA5BC3" w14:paraId="1B282B9C"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58CACE8"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1823</w:t>
            </w:r>
          </w:p>
        </w:tc>
        <w:tc>
          <w:tcPr>
            <w:tcW w:w="1304" w:type="dxa"/>
            <w:tcBorders>
              <w:left w:val="single" w:sz="4" w:space="0" w:color="auto"/>
            </w:tcBorders>
            <w:noWrap/>
            <w:vAlign w:val="center"/>
            <w:hideMark/>
          </w:tcPr>
          <w:p w14:paraId="40D21DD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7D0A277"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9F5A0B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5F24A058" w14:textId="5D85170E"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437</w:t>
            </w:r>
          </w:p>
        </w:tc>
      </w:tr>
      <w:tr w:rsidR="00EA5BC3" w:rsidRPr="00EA5BC3" w14:paraId="2E80A15F"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F1DB8C4"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1824</w:t>
            </w:r>
          </w:p>
        </w:tc>
        <w:tc>
          <w:tcPr>
            <w:tcW w:w="1304" w:type="dxa"/>
            <w:tcBorders>
              <w:left w:val="single" w:sz="4" w:space="0" w:color="auto"/>
            </w:tcBorders>
            <w:noWrap/>
            <w:vAlign w:val="center"/>
            <w:hideMark/>
          </w:tcPr>
          <w:p w14:paraId="624620C6"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7644996"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D67CA6C"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31CD5D4A" w14:textId="0115627D"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440</w:t>
            </w:r>
          </w:p>
        </w:tc>
      </w:tr>
      <w:tr w:rsidR="00EA5BC3" w:rsidRPr="00EA5BC3" w14:paraId="7510891C"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7BB89EA"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1825</w:t>
            </w:r>
          </w:p>
        </w:tc>
        <w:tc>
          <w:tcPr>
            <w:tcW w:w="1304" w:type="dxa"/>
            <w:tcBorders>
              <w:left w:val="single" w:sz="4" w:space="0" w:color="auto"/>
            </w:tcBorders>
            <w:noWrap/>
            <w:vAlign w:val="center"/>
            <w:hideMark/>
          </w:tcPr>
          <w:p w14:paraId="10A685AA"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F629250"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393F2CF"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3DD6D0AE" w14:textId="5FD2AC7E"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444</w:t>
            </w:r>
          </w:p>
        </w:tc>
      </w:tr>
      <w:tr w:rsidR="00EA5BC3" w:rsidRPr="00EA5BC3" w14:paraId="42787EC0"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668F893"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1826</w:t>
            </w:r>
          </w:p>
        </w:tc>
        <w:tc>
          <w:tcPr>
            <w:tcW w:w="1304" w:type="dxa"/>
            <w:tcBorders>
              <w:left w:val="single" w:sz="4" w:space="0" w:color="auto"/>
            </w:tcBorders>
            <w:noWrap/>
            <w:vAlign w:val="center"/>
            <w:hideMark/>
          </w:tcPr>
          <w:p w14:paraId="5414ED8D"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1EA255F"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EA87D9C"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30E7AA2E" w14:textId="460A35A3"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448</w:t>
            </w:r>
          </w:p>
        </w:tc>
      </w:tr>
      <w:tr w:rsidR="00EA5BC3" w:rsidRPr="00EA5BC3" w14:paraId="2D59224F"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3A37600"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1827</w:t>
            </w:r>
          </w:p>
        </w:tc>
        <w:tc>
          <w:tcPr>
            <w:tcW w:w="1304" w:type="dxa"/>
            <w:tcBorders>
              <w:left w:val="single" w:sz="4" w:space="0" w:color="auto"/>
            </w:tcBorders>
            <w:noWrap/>
            <w:vAlign w:val="center"/>
            <w:hideMark/>
          </w:tcPr>
          <w:p w14:paraId="50F2A734"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805617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179CBF4"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48923DC9" w14:textId="13ACC2B9"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452</w:t>
            </w:r>
          </w:p>
        </w:tc>
      </w:tr>
      <w:tr w:rsidR="00EA5BC3" w:rsidRPr="00EA5BC3" w14:paraId="4ED297A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F8605D1"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1828</w:t>
            </w:r>
          </w:p>
        </w:tc>
        <w:tc>
          <w:tcPr>
            <w:tcW w:w="1304" w:type="dxa"/>
            <w:tcBorders>
              <w:left w:val="single" w:sz="4" w:space="0" w:color="auto"/>
            </w:tcBorders>
            <w:noWrap/>
            <w:vAlign w:val="center"/>
            <w:hideMark/>
          </w:tcPr>
          <w:p w14:paraId="639A09F3"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77CA61E"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3FD838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5FAB6F1D" w14:textId="3893AD04"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455</w:t>
            </w:r>
          </w:p>
        </w:tc>
      </w:tr>
      <w:tr w:rsidR="00EA5BC3" w:rsidRPr="00EA5BC3" w14:paraId="6B795C4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010E5FF"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1829</w:t>
            </w:r>
          </w:p>
        </w:tc>
        <w:tc>
          <w:tcPr>
            <w:tcW w:w="1304" w:type="dxa"/>
            <w:tcBorders>
              <w:left w:val="single" w:sz="4" w:space="0" w:color="auto"/>
            </w:tcBorders>
            <w:noWrap/>
            <w:vAlign w:val="center"/>
            <w:hideMark/>
          </w:tcPr>
          <w:p w14:paraId="23541293"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B5947F3"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B2A25B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7AF6DC96" w14:textId="75289A5C"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459</w:t>
            </w:r>
          </w:p>
        </w:tc>
      </w:tr>
      <w:tr w:rsidR="00EA5BC3" w:rsidRPr="00EA5BC3" w14:paraId="32F8117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9D5FE50"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1830</w:t>
            </w:r>
          </w:p>
        </w:tc>
        <w:tc>
          <w:tcPr>
            <w:tcW w:w="1304" w:type="dxa"/>
            <w:tcBorders>
              <w:left w:val="single" w:sz="4" w:space="0" w:color="auto"/>
            </w:tcBorders>
            <w:noWrap/>
            <w:vAlign w:val="center"/>
            <w:hideMark/>
          </w:tcPr>
          <w:p w14:paraId="118A19E8"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A10A0C2"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AF43D9E"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36ECBC14" w14:textId="4BA76B18"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463</w:t>
            </w:r>
          </w:p>
        </w:tc>
      </w:tr>
      <w:tr w:rsidR="00EA5BC3" w:rsidRPr="00EA5BC3" w14:paraId="1B4B3F9F"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1C3305C"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1831</w:t>
            </w:r>
          </w:p>
        </w:tc>
        <w:tc>
          <w:tcPr>
            <w:tcW w:w="1304" w:type="dxa"/>
            <w:tcBorders>
              <w:left w:val="single" w:sz="4" w:space="0" w:color="auto"/>
            </w:tcBorders>
            <w:noWrap/>
            <w:vAlign w:val="center"/>
            <w:hideMark/>
          </w:tcPr>
          <w:p w14:paraId="68233EB8"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B29F814"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41EEBF0"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314E1368" w14:textId="36D8885B"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467</w:t>
            </w:r>
          </w:p>
        </w:tc>
      </w:tr>
      <w:tr w:rsidR="00EA5BC3" w:rsidRPr="00EA5BC3" w14:paraId="27483E5B"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0D46B23"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1832</w:t>
            </w:r>
          </w:p>
        </w:tc>
        <w:tc>
          <w:tcPr>
            <w:tcW w:w="1304" w:type="dxa"/>
            <w:tcBorders>
              <w:left w:val="single" w:sz="4" w:space="0" w:color="auto"/>
            </w:tcBorders>
            <w:noWrap/>
            <w:vAlign w:val="center"/>
            <w:hideMark/>
          </w:tcPr>
          <w:p w14:paraId="601EF647"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EDAF67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12DB93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6227ADED" w14:textId="4370C1F5"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471</w:t>
            </w:r>
          </w:p>
        </w:tc>
      </w:tr>
      <w:tr w:rsidR="00EA5BC3" w:rsidRPr="00EA5BC3" w14:paraId="1239B4F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98CFA0F"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1833</w:t>
            </w:r>
          </w:p>
        </w:tc>
        <w:tc>
          <w:tcPr>
            <w:tcW w:w="1304" w:type="dxa"/>
            <w:tcBorders>
              <w:left w:val="single" w:sz="4" w:space="0" w:color="auto"/>
            </w:tcBorders>
            <w:noWrap/>
            <w:vAlign w:val="center"/>
            <w:hideMark/>
          </w:tcPr>
          <w:p w14:paraId="5061D27C"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3D4D25C"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697022B"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0A3AF0EF" w14:textId="05AD6A83"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475</w:t>
            </w:r>
          </w:p>
        </w:tc>
      </w:tr>
      <w:tr w:rsidR="00EA5BC3" w:rsidRPr="00EA5BC3" w14:paraId="31AFF52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AE09E7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1834</w:t>
            </w:r>
          </w:p>
        </w:tc>
        <w:tc>
          <w:tcPr>
            <w:tcW w:w="1304" w:type="dxa"/>
            <w:tcBorders>
              <w:left w:val="single" w:sz="4" w:space="0" w:color="auto"/>
            </w:tcBorders>
            <w:noWrap/>
            <w:vAlign w:val="center"/>
            <w:hideMark/>
          </w:tcPr>
          <w:p w14:paraId="262CAF5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B4FBAEE"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CC30EE1"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421EC673" w14:textId="53218C81"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479</w:t>
            </w:r>
          </w:p>
        </w:tc>
      </w:tr>
      <w:tr w:rsidR="00EA5BC3" w:rsidRPr="00EA5BC3" w14:paraId="75AB4EC1"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65CCF08"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1835</w:t>
            </w:r>
          </w:p>
        </w:tc>
        <w:tc>
          <w:tcPr>
            <w:tcW w:w="1304" w:type="dxa"/>
            <w:tcBorders>
              <w:left w:val="single" w:sz="4" w:space="0" w:color="auto"/>
            </w:tcBorders>
            <w:noWrap/>
            <w:vAlign w:val="center"/>
            <w:hideMark/>
          </w:tcPr>
          <w:p w14:paraId="717F3507"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822468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5F9768D"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1E45C535" w14:textId="3C31181D"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483</w:t>
            </w:r>
          </w:p>
        </w:tc>
      </w:tr>
      <w:tr w:rsidR="00EA5BC3" w:rsidRPr="00EA5BC3" w14:paraId="486CEB1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7F92D69"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1836</w:t>
            </w:r>
          </w:p>
        </w:tc>
        <w:tc>
          <w:tcPr>
            <w:tcW w:w="1304" w:type="dxa"/>
            <w:tcBorders>
              <w:left w:val="single" w:sz="4" w:space="0" w:color="auto"/>
            </w:tcBorders>
            <w:noWrap/>
            <w:vAlign w:val="center"/>
            <w:hideMark/>
          </w:tcPr>
          <w:p w14:paraId="3D4FF32E"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F3103F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672669C"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7DD751E0" w14:textId="64A8D1F6"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488</w:t>
            </w:r>
          </w:p>
        </w:tc>
      </w:tr>
      <w:tr w:rsidR="00EA5BC3" w:rsidRPr="00EA5BC3" w14:paraId="49AF269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583E724"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1837</w:t>
            </w:r>
          </w:p>
        </w:tc>
        <w:tc>
          <w:tcPr>
            <w:tcW w:w="1304" w:type="dxa"/>
            <w:tcBorders>
              <w:left w:val="single" w:sz="4" w:space="0" w:color="auto"/>
            </w:tcBorders>
            <w:noWrap/>
            <w:vAlign w:val="center"/>
            <w:hideMark/>
          </w:tcPr>
          <w:p w14:paraId="00470761"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FF2C9AA"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02F45CA"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1095461B" w14:textId="7B88647C"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493</w:t>
            </w:r>
          </w:p>
        </w:tc>
      </w:tr>
      <w:tr w:rsidR="00EA5BC3" w:rsidRPr="00EA5BC3" w14:paraId="1B6FF6A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F6946B3"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1838</w:t>
            </w:r>
          </w:p>
        </w:tc>
        <w:tc>
          <w:tcPr>
            <w:tcW w:w="1304" w:type="dxa"/>
            <w:tcBorders>
              <w:left w:val="single" w:sz="4" w:space="0" w:color="auto"/>
            </w:tcBorders>
            <w:noWrap/>
            <w:vAlign w:val="center"/>
            <w:hideMark/>
          </w:tcPr>
          <w:p w14:paraId="64CA2FEB"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B9D43FB"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B45C67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5EDB3AE9" w14:textId="722207C9"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498</w:t>
            </w:r>
          </w:p>
        </w:tc>
      </w:tr>
      <w:tr w:rsidR="00EA5BC3" w:rsidRPr="00EA5BC3" w14:paraId="3835BC9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1554D3D"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1839</w:t>
            </w:r>
          </w:p>
        </w:tc>
        <w:tc>
          <w:tcPr>
            <w:tcW w:w="1304" w:type="dxa"/>
            <w:tcBorders>
              <w:left w:val="single" w:sz="4" w:space="0" w:color="auto"/>
            </w:tcBorders>
            <w:noWrap/>
            <w:vAlign w:val="center"/>
            <w:hideMark/>
          </w:tcPr>
          <w:p w14:paraId="3080F354"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E03B30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EF7373B"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7D0EB4A9" w14:textId="55503D9F"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503</w:t>
            </w:r>
          </w:p>
        </w:tc>
      </w:tr>
      <w:tr w:rsidR="00EA5BC3" w:rsidRPr="00EA5BC3" w14:paraId="2898338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091D1BE"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1840</w:t>
            </w:r>
          </w:p>
        </w:tc>
        <w:tc>
          <w:tcPr>
            <w:tcW w:w="1304" w:type="dxa"/>
            <w:tcBorders>
              <w:left w:val="single" w:sz="4" w:space="0" w:color="auto"/>
            </w:tcBorders>
            <w:noWrap/>
            <w:vAlign w:val="center"/>
            <w:hideMark/>
          </w:tcPr>
          <w:p w14:paraId="75281F6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F4A2AF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B5ECB5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7EAC0712" w14:textId="28A01BEA"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508</w:t>
            </w:r>
          </w:p>
        </w:tc>
      </w:tr>
      <w:tr w:rsidR="00EA5BC3" w:rsidRPr="00EA5BC3" w14:paraId="3C8A3E1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1FE855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1841</w:t>
            </w:r>
          </w:p>
        </w:tc>
        <w:tc>
          <w:tcPr>
            <w:tcW w:w="1304" w:type="dxa"/>
            <w:tcBorders>
              <w:left w:val="single" w:sz="4" w:space="0" w:color="auto"/>
            </w:tcBorders>
            <w:noWrap/>
            <w:vAlign w:val="center"/>
            <w:hideMark/>
          </w:tcPr>
          <w:p w14:paraId="4C4EEBCB"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AB8AEC7"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A15CE93"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61A2C5C7" w14:textId="570401DC"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513</w:t>
            </w:r>
          </w:p>
        </w:tc>
      </w:tr>
      <w:tr w:rsidR="00EA5BC3" w:rsidRPr="00EA5BC3" w14:paraId="01B66294"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E7D7158"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1842</w:t>
            </w:r>
          </w:p>
        </w:tc>
        <w:tc>
          <w:tcPr>
            <w:tcW w:w="1304" w:type="dxa"/>
            <w:tcBorders>
              <w:left w:val="single" w:sz="4" w:space="0" w:color="auto"/>
            </w:tcBorders>
            <w:noWrap/>
            <w:vAlign w:val="center"/>
            <w:hideMark/>
          </w:tcPr>
          <w:p w14:paraId="4D720726"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A890FE7"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733D540"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4A88EB44" w14:textId="4EF2F249"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519</w:t>
            </w:r>
          </w:p>
        </w:tc>
      </w:tr>
      <w:tr w:rsidR="00EA5BC3" w:rsidRPr="00EA5BC3" w14:paraId="6395A6B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CF07732"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1843</w:t>
            </w:r>
          </w:p>
        </w:tc>
        <w:tc>
          <w:tcPr>
            <w:tcW w:w="1304" w:type="dxa"/>
            <w:tcBorders>
              <w:left w:val="single" w:sz="4" w:space="0" w:color="auto"/>
            </w:tcBorders>
            <w:noWrap/>
            <w:vAlign w:val="center"/>
            <w:hideMark/>
          </w:tcPr>
          <w:p w14:paraId="4019922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009D776"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49BA12A"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right w:val="single" w:sz="4" w:space="0" w:color="auto"/>
            </w:tcBorders>
            <w:noWrap/>
            <w:vAlign w:val="center"/>
            <w:hideMark/>
          </w:tcPr>
          <w:p w14:paraId="61826CD2" w14:textId="6321F3B6"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524</w:t>
            </w:r>
          </w:p>
        </w:tc>
      </w:tr>
      <w:tr w:rsidR="00EA5BC3" w:rsidRPr="00EA5BC3" w14:paraId="41F03C5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F292F3D"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1844</w:t>
            </w:r>
          </w:p>
        </w:tc>
        <w:tc>
          <w:tcPr>
            <w:tcW w:w="1304" w:type="dxa"/>
            <w:tcBorders>
              <w:left w:val="single" w:sz="4" w:space="0" w:color="auto"/>
            </w:tcBorders>
            <w:noWrap/>
            <w:vAlign w:val="center"/>
            <w:hideMark/>
          </w:tcPr>
          <w:p w14:paraId="6A062DEB"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A1C8CD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4536F8B" w14:textId="2381333E"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w:t>
            </w:r>
          </w:p>
        </w:tc>
        <w:tc>
          <w:tcPr>
            <w:tcW w:w="1304" w:type="dxa"/>
            <w:tcBorders>
              <w:right w:val="single" w:sz="4" w:space="0" w:color="auto"/>
            </w:tcBorders>
            <w:noWrap/>
            <w:vAlign w:val="center"/>
            <w:hideMark/>
          </w:tcPr>
          <w:p w14:paraId="0FEAE8C3" w14:textId="09067DF2"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536</w:t>
            </w:r>
          </w:p>
        </w:tc>
      </w:tr>
      <w:tr w:rsidR="00EA5BC3" w:rsidRPr="00EA5BC3" w14:paraId="728B44A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8476B43"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1845</w:t>
            </w:r>
          </w:p>
        </w:tc>
        <w:tc>
          <w:tcPr>
            <w:tcW w:w="1304" w:type="dxa"/>
            <w:tcBorders>
              <w:left w:val="single" w:sz="4" w:space="0" w:color="auto"/>
            </w:tcBorders>
            <w:noWrap/>
            <w:vAlign w:val="center"/>
            <w:hideMark/>
          </w:tcPr>
          <w:p w14:paraId="26EAAFC6"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4660EE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A55A050" w14:textId="66B3CE2F"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w:t>
            </w:r>
          </w:p>
        </w:tc>
        <w:tc>
          <w:tcPr>
            <w:tcW w:w="1304" w:type="dxa"/>
            <w:tcBorders>
              <w:right w:val="single" w:sz="4" w:space="0" w:color="auto"/>
            </w:tcBorders>
            <w:noWrap/>
            <w:vAlign w:val="center"/>
            <w:hideMark/>
          </w:tcPr>
          <w:p w14:paraId="31F3D6FC" w14:textId="7CC04F6E"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549</w:t>
            </w:r>
          </w:p>
        </w:tc>
      </w:tr>
      <w:tr w:rsidR="00EA5BC3" w:rsidRPr="00EA5BC3" w14:paraId="4D2FD8F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3D6BDD2"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1846</w:t>
            </w:r>
          </w:p>
        </w:tc>
        <w:tc>
          <w:tcPr>
            <w:tcW w:w="1304" w:type="dxa"/>
            <w:tcBorders>
              <w:left w:val="single" w:sz="4" w:space="0" w:color="auto"/>
            </w:tcBorders>
            <w:noWrap/>
            <w:vAlign w:val="center"/>
            <w:hideMark/>
          </w:tcPr>
          <w:p w14:paraId="403D0FCF"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1944EF8"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31A6409C" w14:textId="33CCECA5"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w:t>
            </w:r>
          </w:p>
        </w:tc>
        <w:tc>
          <w:tcPr>
            <w:tcW w:w="1304" w:type="dxa"/>
            <w:tcBorders>
              <w:right w:val="single" w:sz="4" w:space="0" w:color="auto"/>
            </w:tcBorders>
            <w:noWrap/>
            <w:vAlign w:val="center"/>
            <w:hideMark/>
          </w:tcPr>
          <w:p w14:paraId="52096335" w14:textId="12326675"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561</w:t>
            </w:r>
          </w:p>
        </w:tc>
      </w:tr>
      <w:tr w:rsidR="00EA5BC3" w:rsidRPr="00EA5BC3" w14:paraId="7F1EED3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FA40CE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1847</w:t>
            </w:r>
          </w:p>
        </w:tc>
        <w:tc>
          <w:tcPr>
            <w:tcW w:w="1304" w:type="dxa"/>
            <w:tcBorders>
              <w:left w:val="single" w:sz="4" w:space="0" w:color="auto"/>
            </w:tcBorders>
            <w:noWrap/>
            <w:vAlign w:val="center"/>
            <w:hideMark/>
          </w:tcPr>
          <w:p w14:paraId="13907741"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83BB0F6"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50097A0" w14:textId="0BAA6A08"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w:t>
            </w:r>
          </w:p>
        </w:tc>
        <w:tc>
          <w:tcPr>
            <w:tcW w:w="1304" w:type="dxa"/>
            <w:tcBorders>
              <w:right w:val="single" w:sz="4" w:space="0" w:color="auto"/>
            </w:tcBorders>
            <w:noWrap/>
            <w:vAlign w:val="center"/>
            <w:hideMark/>
          </w:tcPr>
          <w:p w14:paraId="52C588D3" w14:textId="0D5894EB"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574</w:t>
            </w:r>
          </w:p>
        </w:tc>
      </w:tr>
      <w:tr w:rsidR="00EA5BC3" w:rsidRPr="00EA5BC3" w14:paraId="717AEEC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07FBD75"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1848</w:t>
            </w:r>
          </w:p>
        </w:tc>
        <w:tc>
          <w:tcPr>
            <w:tcW w:w="1304" w:type="dxa"/>
            <w:tcBorders>
              <w:left w:val="single" w:sz="4" w:space="0" w:color="auto"/>
            </w:tcBorders>
            <w:noWrap/>
            <w:vAlign w:val="center"/>
            <w:hideMark/>
          </w:tcPr>
          <w:p w14:paraId="1F942738"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1B1508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A6B4C4B" w14:textId="6227A343"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w:t>
            </w:r>
          </w:p>
        </w:tc>
        <w:tc>
          <w:tcPr>
            <w:tcW w:w="1304" w:type="dxa"/>
            <w:tcBorders>
              <w:right w:val="single" w:sz="4" w:space="0" w:color="auto"/>
            </w:tcBorders>
            <w:noWrap/>
            <w:vAlign w:val="center"/>
            <w:hideMark/>
          </w:tcPr>
          <w:p w14:paraId="615ABFBF" w14:textId="4ED70A2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588</w:t>
            </w:r>
          </w:p>
        </w:tc>
      </w:tr>
      <w:tr w:rsidR="00EA5BC3" w:rsidRPr="00EA5BC3" w14:paraId="7F425ED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4284EAC"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1849</w:t>
            </w:r>
          </w:p>
        </w:tc>
        <w:tc>
          <w:tcPr>
            <w:tcW w:w="1304" w:type="dxa"/>
            <w:tcBorders>
              <w:left w:val="single" w:sz="4" w:space="0" w:color="auto"/>
            </w:tcBorders>
            <w:noWrap/>
            <w:vAlign w:val="center"/>
            <w:hideMark/>
          </w:tcPr>
          <w:p w14:paraId="695EDD7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7624AC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0DAE758" w14:textId="5546305D"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30</w:t>
            </w:r>
          </w:p>
        </w:tc>
        <w:tc>
          <w:tcPr>
            <w:tcW w:w="1304" w:type="dxa"/>
            <w:tcBorders>
              <w:right w:val="single" w:sz="4" w:space="0" w:color="auto"/>
            </w:tcBorders>
            <w:noWrap/>
            <w:vAlign w:val="center"/>
            <w:hideMark/>
          </w:tcPr>
          <w:p w14:paraId="38E9DFFA" w14:textId="06A599BF"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601</w:t>
            </w:r>
          </w:p>
        </w:tc>
      </w:tr>
      <w:tr w:rsidR="00EA5BC3" w:rsidRPr="00EA5BC3" w14:paraId="49CB120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03C98CC"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1850</w:t>
            </w:r>
          </w:p>
        </w:tc>
        <w:tc>
          <w:tcPr>
            <w:tcW w:w="1304" w:type="dxa"/>
            <w:tcBorders>
              <w:left w:val="single" w:sz="4" w:space="0" w:color="auto"/>
            </w:tcBorders>
            <w:noWrap/>
            <w:vAlign w:val="center"/>
            <w:hideMark/>
          </w:tcPr>
          <w:p w14:paraId="1FBEA35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F8D73FB"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0A75E8B" w14:textId="39BC0475"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25</w:t>
            </w:r>
          </w:p>
        </w:tc>
        <w:tc>
          <w:tcPr>
            <w:tcW w:w="1304" w:type="dxa"/>
            <w:tcBorders>
              <w:right w:val="single" w:sz="4" w:space="0" w:color="auto"/>
            </w:tcBorders>
            <w:noWrap/>
            <w:vAlign w:val="center"/>
            <w:hideMark/>
          </w:tcPr>
          <w:p w14:paraId="4FE2C5CC" w14:textId="17CC017D"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615</w:t>
            </w:r>
          </w:p>
        </w:tc>
      </w:tr>
      <w:tr w:rsidR="00EA5BC3" w:rsidRPr="00EA5BC3" w14:paraId="76311760"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E7E839D"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1851</w:t>
            </w:r>
          </w:p>
        </w:tc>
        <w:tc>
          <w:tcPr>
            <w:tcW w:w="1304" w:type="dxa"/>
            <w:tcBorders>
              <w:left w:val="single" w:sz="4" w:space="0" w:color="auto"/>
            </w:tcBorders>
            <w:noWrap/>
            <w:vAlign w:val="center"/>
            <w:hideMark/>
          </w:tcPr>
          <w:p w14:paraId="268BC9F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BCF0D52"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313EFCC6" w14:textId="2A4D9B59"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29</w:t>
            </w:r>
          </w:p>
        </w:tc>
        <w:tc>
          <w:tcPr>
            <w:tcW w:w="1304" w:type="dxa"/>
            <w:tcBorders>
              <w:right w:val="single" w:sz="4" w:space="0" w:color="auto"/>
            </w:tcBorders>
            <w:noWrap/>
            <w:vAlign w:val="center"/>
            <w:hideMark/>
          </w:tcPr>
          <w:p w14:paraId="587406AE" w14:textId="7929854C"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629</w:t>
            </w:r>
          </w:p>
        </w:tc>
      </w:tr>
      <w:tr w:rsidR="00EA5BC3" w:rsidRPr="00EA5BC3" w14:paraId="7E024C50"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45AB9B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1852</w:t>
            </w:r>
          </w:p>
        </w:tc>
        <w:tc>
          <w:tcPr>
            <w:tcW w:w="1304" w:type="dxa"/>
            <w:tcBorders>
              <w:left w:val="single" w:sz="4" w:space="0" w:color="auto"/>
            </w:tcBorders>
            <w:noWrap/>
            <w:vAlign w:val="center"/>
            <w:hideMark/>
          </w:tcPr>
          <w:p w14:paraId="37941E84"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86370C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9EAD01F" w14:textId="15BDDEBA"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w:t>
            </w:r>
          </w:p>
        </w:tc>
        <w:tc>
          <w:tcPr>
            <w:tcW w:w="1304" w:type="dxa"/>
            <w:tcBorders>
              <w:right w:val="single" w:sz="4" w:space="0" w:color="auto"/>
            </w:tcBorders>
            <w:noWrap/>
            <w:vAlign w:val="center"/>
            <w:hideMark/>
          </w:tcPr>
          <w:p w14:paraId="303F0DD4" w14:textId="5FB6F19B"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644</w:t>
            </w:r>
          </w:p>
        </w:tc>
      </w:tr>
      <w:tr w:rsidR="00EA5BC3" w:rsidRPr="00EA5BC3" w14:paraId="5C47C8A0"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9369226"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1853</w:t>
            </w:r>
          </w:p>
        </w:tc>
        <w:tc>
          <w:tcPr>
            <w:tcW w:w="1304" w:type="dxa"/>
            <w:tcBorders>
              <w:left w:val="single" w:sz="4" w:space="0" w:color="auto"/>
            </w:tcBorders>
            <w:noWrap/>
            <w:vAlign w:val="center"/>
            <w:hideMark/>
          </w:tcPr>
          <w:p w14:paraId="7D9183A8"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274CBA7"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5B596D0" w14:textId="5C592B10"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30</w:t>
            </w:r>
          </w:p>
        </w:tc>
        <w:tc>
          <w:tcPr>
            <w:tcW w:w="1304" w:type="dxa"/>
            <w:tcBorders>
              <w:right w:val="single" w:sz="4" w:space="0" w:color="auto"/>
            </w:tcBorders>
            <w:noWrap/>
            <w:vAlign w:val="center"/>
            <w:hideMark/>
          </w:tcPr>
          <w:p w14:paraId="02679EE7" w14:textId="22607516"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659</w:t>
            </w:r>
          </w:p>
        </w:tc>
      </w:tr>
      <w:tr w:rsidR="00EA5BC3" w:rsidRPr="00EA5BC3" w14:paraId="3ED5EAEB"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8E8919F"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1854</w:t>
            </w:r>
          </w:p>
        </w:tc>
        <w:tc>
          <w:tcPr>
            <w:tcW w:w="1304" w:type="dxa"/>
            <w:tcBorders>
              <w:left w:val="single" w:sz="4" w:space="0" w:color="auto"/>
            </w:tcBorders>
            <w:noWrap/>
            <w:vAlign w:val="center"/>
            <w:hideMark/>
          </w:tcPr>
          <w:p w14:paraId="1D275608"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91C3F82"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BBD2676" w14:textId="5309FD8B"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w:t>
            </w:r>
          </w:p>
        </w:tc>
        <w:tc>
          <w:tcPr>
            <w:tcW w:w="1304" w:type="dxa"/>
            <w:tcBorders>
              <w:right w:val="single" w:sz="4" w:space="0" w:color="auto"/>
            </w:tcBorders>
            <w:noWrap/>
            <w:vAlign w:val="center"/>
            <w:hideMark/>
          </w:tcPr>
          <w:p w14:paraId="4279343D" w14:textId="4DCD18C4"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674</w:t>
            </w:r>
          </w:p>
        </w:tc>
      </w:tr>
      <w:tr w:rsidR="00EA5BC3" w:rsidRPr="00EA5BC3" w14:paraId="2544B66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FA1FC49"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1855</w:t>
            </w:r>
          </w:p>
        </w:tc>
        <w:tc>
          <w:tcPr>
            <w:tcW w:w="1304" w:type="dxa"/>
            <w:tcBorders>
              <w:left w:val="single" w:sz="4" w:space="0" w:color="auto"/>
            </w:tcBorders>
            <w:noWrap/>
            <w:vAlign w:val="center"/>
            <w:hideMark/>
          </w:tcPr>
          <w:p w14:paraId="745837DC"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763EDBA"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FA3EDAF" w14:textId="25397494"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39</w:t>
            </w:r>
          </w:p>
        </w:tc>
        <w:tc>
          <w:tcPr>
            <w:tcW w:w="1304" w:type="dxa"/>
            <w:tcBorders>
              <w:right w:val="single" w:sz="4" w:space="0" w:color="auto"/>
            </w:tcBorders>
            <w:noWrap/>
            <w:vAlign w:val="center"/>
            <w:hideMark/>
          </w:tcPr>
          <w:p w14:paraId="5EE228D1" w14:textId="560FFFE0"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687</w:t>
            </w:r>
          </w:p>
        </w:tc>
      </w:tr>
      <w:tr w:rsidR="00EA5BC3" w:rsidRPr="00EA5BC3" w14:paraId="0A421BC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815D359"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1856</w:t>
            </w:r>
          </w:p>
        </w:tc>
        <w:tc>
          <w:tcPr>
            <w:tcW w:w="1304" w:type="dxa"/>
            <w:tcBorders>
              <w:left w:val="single" w:sz="4" w:space="0" w:color="auto"/>
            </w:tcBorders>
            <w:noWrap/>
            <w:vAlign w:val="center"/>
            <w:hideMark/>
          </w:tcPr>
          <w:p w14:paraId="5859DFF0"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AF0D587"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43C5FA1" w14:textId="01360AB3"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59</w:t>
            </w:r>
          </w:p>
        </w:tc>
        <w:tc>
          <w:tcPr>
            <w:tcW w:w="1304" w:type="dxa"/>
            <w:tcBorders>
              <w:right w:val="single" w:sz="4" w:space="0" w:color="auto"/>
            </w:tcBorders>
            <w:noWrap/>
            <w:vAlign w:val="center"/>
            <w:hideMark/>
          </w:tcPr>
          <w:p w14:paraId="2B2D772F" w14:textId="263542C5"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700</w:t>
            </w:r>
          </w:p>
        </w:tc>
      </w:tr>
      <w:tr w:rsidR="00EA5BC3" w:rsidRPr="00EA5BC3" w14:paraId="0152FD9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5310CC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1857</w:t>
            </w:r>
          </w:p>
        </w:tc>
        <w:tc>
          <w:tcPr>
            <w:tcW w:w="1304" w:type="dxa"/>
            <w:tcBorders>
              <w:left w:val="single" w:sz="4" w:space="0" w:color="auto"/>
            </w:tcBorders>
            <w:noWrap/>
            <w:vAlign w:val="center"/>
            <w:hideMark/>
          </w:tcPr>
          <w:p w14:paraId="65C49D9D"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2DF7005"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0D93D72" w14:textId="50588CB8"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119</w:t>
            </w:r>
          </w:p>
        </w:tc>
        <w:tc>
          <w:tcPr>
            <w:tcW w:w="1304" w:type="dxa"/>
            <w:tcBorders>
              <w:right w:val="single" w:sz="4" w:space="0" w:color="auto"/>
            </w:tcBorders>
            <w:noWrap/>
            <w:vAlign w:val="center"/>
            <w:hideMark/>
          </w:tcPr>
          <w:p w14:paraId="7916F8C8" w14:textId="636C7FFA"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713</w:t>
            </w:r>
          </w:p>
        </w:tc>
      </w:tr>
      <w:tr w:rsidR="00EA5BC3" w:rsidRPr="00EA5BC3" w14:paraId="5681FADF"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7D7DAFA"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1858</w:t>
            </w:r>
          </w:p>
        </w:tc>
        <w:tc>
          <w:tcPr>
            <w:tcW w:w="1304" w:type="dxa"/>
            <w:tcBorders>
              <w:left w:val="single" w:sz="4" w:space="0" w:color="auto"/>
            </w:tcBorders>
            <w:noWrap/>
            <w:vAlign w:val="center"/>
            <w:hideMark/>
          </w:tcPr>
          <w:p w14:paraId="5EF8A773"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43CCB0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B45CD18" w14:textId="5F28ED19"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121</w:t>
            </w:r>
          </w:p>
        </w:tc>
        <w:tc>
          <w:tcPr>
            <w:tcW w:w="1304" w:type="dxa"/>
            <w:tcBorders>
              <w:right w:val="single" w:sz="4" w:space="0" w:color="auto"/>
            </w:tcBorders>
            <w:noWrap/>
            <w:vAlign w:val="center"/>
            <w:hideMark/>
          </w:tcPr>
          <w:p w14:paraId="2FD9EDBB" w14:textId="2CC20448"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726</w:t>
            </w:r>
          </w:p>
        </w:tc>
      </w:tr>
      <w:tr w:rsidR="00EA5BC3" w:rsidRPr="00EA5BC3" w14:paraId="35C837E8"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38211F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1859</w:t>
            </w:r>
          </w:p>
        </w:tc>
        <w:tc>
          <w:tcPr>
            <w:tcW w:w="1304" w:type="dxa"/>
            <w:tcBorders>
              <w:left w:val="single" w:sz="4" w:space="0" w:color="auto"/>
            </w:tcBorders>
            <w:noWrap/>
            <w:vAlign w:val="center"/>
            <w:hideMark/>
          </w:tcPr>
          <w:p w14:paraId="3FF8A346"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09C8D25"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0DFA0AD" w14:textId="4EA10D36"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68</w:t>
            </w:r>
          </w:p>
        </w:tc>
        <w:tc>
          <w:tcPr>
            <w:tcW w:w="1304" w:type="dxa"/>
            <w:tcBorders>
              <w:right w:val="single" w:sz="4" w:space="0" w:color="auto"/>
            </w:tcBorders>
            <w:noWrap/>
            <w:vAlign w:val="center"/>
            <w:hideMark/>
          </w:tcPr>
          <w:p w14:paraId="2E23FDB1" w14:textId="625B69E2"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740</w:t>
            </w:r>
          </w:p>
        </w:tc>
      </w:tr>
      <w:tr w:rsidR="00EA5BC3" w:rsidRPr="00EA5BC3" w14:paraId="42DEC93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D15997E"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1860</w:t>
            </w:r>
          </w:p>
        </w:tc>
        <w:tc>
          <w:tcPr>
            <w:tcW w:w="1304" w:type="dxa"/>
            <w:tcBorders>
              <w:left w:val="single" w:sz="4" w:space="0" w:color="auto"/>
            </w:tcBorders>
            <w:noWrap/>
            <w:vAlign w:val="center"/>
            <w:hideMark/>
          </w:tcPr>
          <w:p w14:paraId="20AE6B4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E56BAAA"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0440238" w14:textId="79C5C264"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114</w:t>
            </w:r>
          </w:p>
        </w:tc>
        <w:tc>
          <w:tcPr>
            <w:tcW w:w="1304" w:type="dxa"/>
            <w:tcBorders>
              <w:right w:val="single" w:sz="4" w:space="0" w:color="auto"/>
            </w:tcBorders>
            <w:noWrap/>
            <w:vAlign w:val="center"/>
            <w:hideMark/>
          </w:tcPr>
          <w:p w14:paraId="0C15FEDB" w14:textId="7289FB4F"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754</w:t>
            </w:r>
          </w:p>
        </w:tc>
      </w:tr>
      <w:tr w:rsidR="00EA5BC3" w:rsidRPr="00EA5BC3" w14:paraId="599378B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7DAED0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1861</w:t>
            </w:r>
          </w:p>
        </w:tc>
        <w:tc>
          <w:tcPr>
            <w:tcW w:w="1304" w:type="dxa"/>
            <w:tcBorders>
              <w:left w:val="single" w:sz="4" w:space="0" w:color="auto"/>
            </w:tcBorders>
            <w:noWrap/>
            <w:vAlign w:val="center"/>
            <w:hideMark/>
          </w:tcPr>
          <w:p w14:paraId="24C4AE91"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869B5FC"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A775F0F" w14:textId="35B5140C"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80</w:t>
            </w:r>
          </w:p>
        </w:tc>
        <w:tc>
          <w:tcPr>
            <w:tcW w:w="1304" w:type="dxa"/>
            <w:tcBorders>
              <w:right w:val="single" w:sz="4" w:space="0" w:color="auto"/>
            </w:tcBorders>
            <w:noWrap/>
            <w:vAlign w:val="center"/>
            <w:hideMark/>
          </w:tcPr>
          <w:p w14:paraId="5086AC79" w14:textId="608034C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768</w:t>
            </w:r>
          </w:p>
        </w:tc>
      </w:tr>
      <w:tr w:rsidR="00EA5BC3" w:rsidRPr="00EA5BC3" w14:paraId="4E847D0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98A1D3C"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1862</w:t>
            </w:r>
          </w:p>
        </w:tc>
        <w:tc>
          <w:tcPr>
            <w:tcW w:w="1304" w:type="dxa"/>
            <w:tcBorders>
              <w:left w:val="single" w:sz="4" w:space="0" w:color="auto"/>
            </w:tcBorders>
            <w:noWrap/>
            <w:vAlign w:val="center"/>
            <w:hideMark/>
          </w:tcPr>
          <w:p w14:paraId="12902EBD"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05DB505"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5F648AC" w14:textId="0A5A49A9"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79</w:t>
            </w:r>
          </w:p>
        </w:tc>
        <w:tc>
          <w:tcPr>
            <w:tcW w:w="1304" w:type="dxa"/>
            <w:tcBorders>
              <w:right w:val="single" w:sz="4" w:space="0" w:color="auto"/>
            </w:tcBorders>
            <w:noWrap/>
            <w:vAlign w:val="center"/>
            <w:hideMark/>
          </w:tcPr>
          <w:p w14:paraId="344ECFBE" w14:textId="5B96C819"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782</w:t>
            </w:r>
          </w:p>
        </w:tc>
      </w:tr>
      <w:tr w:rsidR="00EA5BC3" w:rsidRPr="00EA5BC3" w14:paraId="6FC8189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BBD1038"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1863</w:t>
            </w:r>
          </w:p>
        </w:tc>
        <w:tc>
          <w:tcPr>
            <w:tcW w:w="1304" w:type="dxa"/>
            <w:tcBorders>
              <w:left w:val="single" w:sz="4" w:space="0" w:color="auto"/>
            </w:tcBorders>
            <w:noWrap/>
            <w:vAlign w:val="center"/>
            <w:hideMark/>
          </w:tcPr>
          <w:p w14:paraId="2F24014C"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35288FE"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05E3D95" w14:textId="5B8D1B7D"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68</w:t>
            </w:r>
          </w:p>
        </w:tc>
        <w:tc>
          <w:tcPr>
            <w:tcW w:w="1304" w:type="dxa"/>
            <w:tcBorders>
              <w:right w:val="single" w:sz="4" w:space="0" w:color="auto"/>
            </w:tcBorders>
            <w:noWrap/>
            <w:vAlign w:val="center"/>
            <w:hideMark/>
          </w:tcPr>
          <w:p w14:paraId="1A6D57A5" w14:textId="5BF61F6F"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797</w:t>
            </w:r>
          </w:p>
        </w:tc>
      </w:tr>
      <w:tr w:rsidR="00EA5BC3" w:rsidRPr="00EA5BC3" w14:paraId="278D9AC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A64A69B"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1864</w:t>
            </w:r>
          </w:p>
        </w:tc>
        <w:tc>
          <w:tcPr>
            <w:tcW w:w="1304" w:type="dxa"/>
            <w:tcBorders>
              <w:left w:val="single" w:sz="4" w:space="0" w:color="auto"/>
            </w:tcBorders>
            <w:noWrap/>
            <w:vAlign w:val="center"/>
            <w:hideMark/>
          </w:tcPr>
          <w:p w14:paraId="3258806B"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843693C"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D28C68A" w14:textId="622C9F14"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106</w:t>
            </w:r>
          </w:p>
        </w:tc>
        <w:tc>
          <w:tcPr>
            <w:tcW w:w="1304" w:type="dxa"/>
            <w:tcBorders>
              <w:right w:val="single" w:sz="4" w:space="0" w:color="auto"/>
            </w:tcBorders>
            <w:noWrap/>
            <w:vAlign w:val="center"/>
            <w:hideMark/>
          </w:tcPr>
          <w:p w14:paraId="40556843" w14:textId="757F5AEC"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812</w:t>
            </w:r>
          </w:p>
        </w:tc>
      </w:tr>
      <w:tr w:rsidR="00EA5BC3" w:rsidRPr="00EA5BC3" w14:paraId="38F2651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E785062"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1865</w:t>
            </w:r>
          </w:p>
        </w:tc>
        <w:tc>
          <w:tcPr>
            <w:tcW w:w="1304" w:type="dxa"/>
            <w:tcBorders>
              <w:left w:val="single" w:sz="4" w:space="0" w:color="auto"/>
            </w:tcBorders>
            <w:noWrap/>
            <w:vAlign w:val="center"/>
            <w:hideMark/>
          </w:tcPr>
          <w:p w14:paraId="68B0BC5B"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F36D988" w14:textId="77777777"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6441484" w14:textId="12122934"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108</w:t>
            </w:r>
          </w:p>
        </w:tc>
        <w:tc>
          <w:tcPr>
            <w:tcW w:w="1304" w:type="dxa"/>
            <w:tcBorders>
              <w:right w:val="single" w:sz="4" w:space="0" w:color="auto"/>
            </w:tcBorders>
            <w:noWrap/>
            <w:vAlign w:val="center"/>
            <w:hideMark/>
          </w:tcPr>
          <w:p w14:paraId="0CD3EB31" w14:textId="2A71CE36" w:rsidR="00EA5BC3" w:rsidRPr="00EA5BC3" w:rsidRDefault="00EA5BC3" w:rsidP="00EA5BC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827</w:t>
            </w:r>
          </w:p>
        </w:tc>
      </w:tr>
      <w:tr w:rsidR="00EA5BC3" w:rsidRPr="00EA5BC3" w14:paraId="3E6AB890"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bottom w:val="single" w:sz="4" w:space="0" w:color="auto"/>
              <w:right w:val="single" w:sz="4" w:space="0" w:color="auto"/>
            </w:tcBorders>
            <w:noWrap/>
            <w:hideMark/>
          </w:tcPr>
          <w:p w14:paraId="461DA063" w14:textId="77777777" w:rsidR="00EA5BC3" w:rsidRPr="00EA5BC3" w:rsidRDefault="00EA5BC3" w:rsidP="00EA5BC3">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1866</w:t>
            </w:r>
          </w:p>
        </w:tc>
        <w:tc>
          <w:tcPr>
            <w:tcW w:w="1304" w:type="dxa"/>
            <w:tcBorders>
              <w:left w:val="single" w:sz="4" w:space="0" w:color="auto"/>
              <w:bottom w:val="single" w:sz="4" w:space="0" w:color="auto"/>
            </w:tcBorders>
            <w:noWrap/>
            <w:vAlign w:val="center"/>
            <w:hideMark/>
          </w:tcPr>
          <w:p w14:paraId="799EDF29"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tcBorders>
              <w:bottom w:val="single" w:sz="4" w:space="0" w:color="auto"/>
            </w:tcBorders>
            <w:noWrap/>
            <w:vAlign w:val="center"/>
            <w:hideMark/>
          </w:tcPr>
          <w:p w14:paraId="5EE428FF" w14:textId="77777777"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tcBorders>
              <w:bottom w:val="single" w:sz="4" w:space="0" w:color="auto"/>
            </w:tcBorders>
            <w:noWrap/>
            <w:vAlign w:val="center"/>
            <w:hideMark/>
          </w:tcPr>
          <w:p w14:paraId="72059746" w14:textId="16A0544F"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148</w:t>
            </w:r>
          </w:p>
        </w:tc>
        <w:tc>
          <w:tcPr>
            <w:tcW w:w="1304" w:type="dxa"/>
            <w:tcBorders>
              <w:bottom w:val="single" w:sz="4" w:space="0" w:color="auto"/>
              <w:right w:val="single" w:sz="4" w:space="0" w:color="auto"/>
            </w:tcBorders>
            <w:noWrap/>
            <w:vAlign w:val="center"/>
            <w:hideMark/>
          </w:tcPr>
          <w:p w14:paraId="5B89540F" w14:textId="6895C108" w:rsidR="00EA5BC3" w:rsidRPr="00EA5BC3" w:rsidRDefault="00EA5BC3" w:rsidP="00EA5BC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838</w:t>
            </w:r>
          </w:p>
        </w:tc>
      </w:tr>
    </w:tbl>
    <w:p w14:paraId="7FC2BFA8" w14:textId="77777777" w:rsidR="00FE73F4" w:rsidRDefault="00FE73F4">
      <w:pPr>
        <w:rPr>
          <w:rFonts w:asciiTheme="majorHAnsi" w:hAnsiTheme="majorHAnsi" w:cstheme="majorHAnsi"/>
          <w:b/>
          <w:bCs/>
          <w:lang w:val="es-ES"/>
        </w:rPr>
      </w:pPr>
      <w:r>
        <w:rPr>
          <w:rFonts w:asciiTheme="majorHAnsi" w:hAnsiTheme="majorHAnsi" w:cstheme="majorHAnsi"/>
          <w:b/>
          <w:bCs/>
          <w:lang w:val="es-ES"/>
        </w:rPr>
        <w:br w:type="page"/>
      </w:r>
    </w:p>
    <w:p w14:paraId="6BD6D0D7" w14:textId="33C31AAF"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lastRenderedPageBreak/>
        <w:t>TABLA II.1. Consumo de energías primarias en Chile, 1820-1970</w:t>
      </w:r>
    </w:p>
    <w:p w14:paraId="2B16B846" w14:textId="77777777"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t>(Miles de Toneladas Equivalentes de Petróleo)</w:t>
      </w:r>
    </w:p>
    <w:p w14:paraId="21A82C20" w14:textId="77777777" w:rsidR="00FE73F4" w:rsidRPr="001D079D" w:rsidRDefault="00FE73F4" w:rsidP="00FE73F4">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0" w:type="auto"/>
        <w:jc w:val="center"/>
        <w:tblLook w:val="04A0" w:firstRow="1" w:lastRow="0" w:firstColumn="1" w:lastColumn="0" w:noHBand="0" w:noVBand="1"/>
      </w:tblPr>
      <w:tblGrid>
        <w:gridCol w:w="794"/>
        <w:gridCol w:w="1304"/>
        <w:gridCol w:w="1304"/>
        <w:gridCol w:w="1304"/>
        <w:gridCol w:w="1304"/>
      </w:tblGrid>
      <w:tr w:rsidR="00FE73F4" w:rsidRPr="00EA5BC3" w14:paraId="0C75EB55" w14:textId="77777777" w:rsidTr="00473A3F">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100" w:firstRow="0" w:lastRow="0" w:firstColumn="1" w:lastColumn="0" w:oddVBand="0" w:evenVBand="0" w:oddHBand="0" w:evenHBand="0" w:firstRowFirstColumn="1" w:firstRowLastColumn="0" w:lastRowFirstColumn="0" w:lastRowLastColumn="0"/>
            <w:tcW w:w="794" w:type="dxa"/>
            <w:tcBorders>
              <w:top w:val="single" w:sz="4" w:space="0" w:color="auto"/>
              <w:left w:val="single" w:sz="4" w:space="0" w:color="auto"/>
              <w:bottom w:val="single" w:sz="4" w:space="0" w:color="auto"/>
              <w:right w:val="single" w:sz="4" w:space="0" w:color="auto"/>
            </w:tcBorders>
            <w:noWrap/>
            <w:vAlign w:val="center"/>
            <w:hideMark/>
          </w:tcPr>
          <w:p w14:paraId="6F744D68" w14:textId="77777777" w:rsidR="00FE73F4" w:rsidRPr="00EA5BC3" w:rsidRDefault="00FE73F4" w:rsidP="00021A21">
            <w:pPr>
              <w:jc w:val="center"/>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Años</w:t>
            </w:r>
          </w:p>
        </w:tc>
        <w:tc>
          <w:tcPr>
            <w:tcW w:w="1304" w:type="dxa"/>
            <w:tcBorders>
              <w:top w:val="single" w:sz="4" w:space="0" w:color="auto"/>
              <w:left w:val="single" w:sz="4" w:space="0" w:color="auto"/>
              <w:bottom w:val="single" w:sz="4" w:space="0" w:color="auto"/>
            </w:tcBorders>
            <w:noWrap/>
            <w:vAlign w:val="center"/>
            <w:hideMark/>
          </w:tcPr>
          <w:p w14:paraId="5BCA8D7C" w14:textId="5FA5F89E"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Petr</w:t>
            </w:r>
            <w:r>
              <w:rPr>
                <w:rFonts w:eastAsia="Times New Roman" w:cstheme="majorHAnsi"/>
                <w:b/>
                <w:bCs/>
                <w:color w:val="000000"/>
                <w:sz w:val="20"/>
                <w:szCs w:val="20"/>
                <w:lang w:val="es-ES" w:eastAsia="es-ES"/>
              </w:rPr>
              <w:t>ó</w:t>
            </w:r>
            <w:r w:rsidRPr="00EA5BC3">
              <w:rPr>
                <w:rFonts w:eastAsia="Times New Roman" w:cstheme="majorHAnsi"/>
                <w:b/>
                <w:bCs/>
                <w:color w:val="000000"/>
                <w:sz w:val="20"/>
                <w:szCs w:val="20"/>
                <w:lang w:val="es-ES" w:eastAsia="es-ES"/>
              </w:rPr>
              <w:t>leo Crudo</w:t>
            </w:r>
          </w:p>
        </w:tc>
        <w:tc>
          <w:tcPr>
            <w:tcW w:w="1304" w:type="dxa"/>
            <w:tcBorders>
              <w:top w:val="single" w:sz="4" w:space="0" w:color="auto"/>
              <w:bottom w:val="single" w:sz="4" w:space="0" w:color="auto"/>
            </w:tcBorders>
            <w:noWrap/>
            <w:vAlign w:val="center"/>
            <w:hideMark/>
          </w:tcPr>
          <w:p w14:paraId="04A2ADE2"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Gas Natural</w:t>
            </w:r>
          </w:p>
        </w:tc>
        <w:tc>
          <w:tcPr>
            <w:tcW w:w="1304" w:type="dxa"/>
            <w:tcBorders>
              <w:top w:val="single" w:sz="4" w:space="0" w:color="auto"/>
              <w:bottom w:val="single" w:sz="4" w:space="0" w:color="auto"/>
            </w:tcBorders>
            <w:noWrap/>
            <w:vAlign w:val="center"/>
            <w:hideMark/>
          </w:tcPr>
          <w:p w14:paraId="6FF576CA"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Carbón</w:t>
            </w:r>
          </w:p>
        </w:tc>
        <w:tc>
          <w:tcPr>
            <w:tcW w:w="1304" w:type="dxa"/>
            <w:tcBorders>
              <w:top w:val="single" w:sz="4" w:space="0" w:color="auto"/>
              <w:bottom w:val="single" w:sz="4" w:space="0" w:color="auto"/>
              <w:right w:val="single" w:sz="4" w:space="0" w:color="auto"/>
            </w:tcBorders>
            <w:noWrap/>
            <w:vAlign w:val="center"/>
            <w:hideMark/>
          </w:tcPr>
          <w:p w14:paraId="36DB0C5C"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Leña y Biomasa</w:t>
            </w:r>
          </w:p>
        </w:tc>
      </w:tr>
      <w:tr w:rsidR="00FE73F4" w:rsidRPr="00EA5BC3" w14:paraId="484DE2E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178C28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1867</w:t>
            </w:r>
          </w:p>
        </w:tc>
        <w:tc>
          <w:tcPr>
            <w:tcW w:w="1304" w:type="dxa"/>
            <w:tcBorders>
              <w:left w:val="single" w:sz="4" w:space="0" w:color="auto"/>
            </w:tcBorders>
            <w:noWrap/>
            <w:vAlign w:val="center"/>
            <w:hideMark/>
          </w:tcPr>
          <w:p w14:paraId="40CB503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2D231F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4D3A99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240</w:t>
            </w:r>
          </w:p>
        </w:tc>
        <w:tc>
          <w:tcPr>
            <w:tcW w:w="1304" w:type="dxa"/>
            <w:tcBorders>
              <w:right w:val="single" w:sz="4" w:space="0" w:color="auto"/>
            </w:tcBorders>
            <w:noWrap/>
            <w:vAlign w:val="center"/>
            <w:hideMark/>
          </w:tcPr>
          <w:p w14:paraId="271E166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850</w:t>
            </w:r>
          </w:p>
        </w:tc>
      </w:tr>
      <w:tr w:rsidR="00FE73F4" w:rsidRPr="00EA5BC3" w14:paraId="33BCEF05"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F078DD0"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1868</w:t>
            </w:r>
          </w:p>
        </w:tc>
        <w:tc>
          <w:tcPr>
            <w:tcW w:w="1304" w:type="dxa"/>
            <w:tcBorders>
              <w:left w:val="single" w:sz="4" w:space="0" w:color="auto"/>
            </w:tcBorders>
            <w:noWrap/>
            <w:vAlign w:val="center"/>
            <w:hideMark/>
          </w:tcPr>
          <w:p w14:paraId="0FD85E1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A9EB08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34E74E3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185</w:t>
            </w:r>
          </w:p>
        </w:tc>
        <w:tc>
          <w:tcPr>
            <w:tcW w:w="1304" w:type="dxa"/>
            <w:tcBorders>
              <w:right w:val="single" w:sz="4" w:space="0" w:color="auto"/>
            </w:tcBorders>
            <w:noWrap/>
            <w:vAlign w:val="center"/>
            <w:hideMark/>
          </w:tcPr>
          <w:p w14:paraId="28B1455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862</w:t>
            </w:r>
          </w:p>
        </w:tc>
      </w:tr>
      <w:tr w:rsidR="00FE73F4" w:rsidRPr="00EA5BC3" w14:paraId="7167AC8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22A6E4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1869</w:t>
            </w:r>
          </w:p>
        </w:tc>
        <w:tc>
          <w:tcPr>
            <w:tcW w:w="1304" w:type="dxa"/>
            <w:tcBorders>
              <w:left w:val="single" w:sz="4" w:space="0" w:color="auto"/>
            </w:tcBorders>
            <w:noWrap/>
            <w:vAlign w:val="center"/>
            <w:hideMark/>
          </w:tcPr>
          <w:p w14:paraId="60D677D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EC0FE6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CEB7F5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195</w:t>
            </w:r>
          </w:p>
        </w:tc>
        <w:tc>
          <w:tcPr>
            <w:tcW w:w="1304" w:type="dxa"/>
            <w:tcBorders>
              <w:right w:val="single" w:sz="4" w:space="0" w:color="auto"/>
            </w:tcBorders>
            <w:noWrap/>
            <w:vAlign w:val="center"/>
            <w:hideMark/>
          </w:tcPr>
          <w:p w14:paraId="21811DF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873</w:t>
            </w:r>
          </w:p>
        </w:tc>
      </w:tr>
      <w:tr w:rsidR="00FE73F4" w:rsidRPr="00EA5BC3" w14:paraId="4E5E908C"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15387E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1870</w:t>
            </w:r>
          </w:p>
        </w:tc>
        <w:tc>
          <w:tcPr>
            <w:tcW w:w="1304" w:type="dxa"/>
            <w:tcBorders>
              <w:left w:val="single" w:sz="4" w:space="0" w:color="auto"/>
            </w:tcBorders>
            <w:noWrap/>
            <w:vAlign w:val="center"/>
            <w:hideMark/>
          </w:tcPr>
          <w:p w14:paraId="6C92356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016E9D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A158CA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178</w:t>
            </w:r>
          </w:p>
        </w:tc>
        <w:tc>
          <w:tcPr>
            <w:tcW w:w="1304" w:type="dxa"/>
            <w:tcBorders>
              <w:right w:val="single" w:sz="4" w:space="0" w:color="auto"/>
            </w:tcBorders>
            <w:noWrap/>
            <w:vAlign w:val="center"/>
            <w:hideMark/>
          </w:tcPr>
          <w:p w14:paraId="37C2FC8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885</w:t>
            </w:r>
          </w:p>
        </w:tc>
      </w:tr>
      <w:tr w:rsidR="00FE73F4" w:rsidRPr="00EA5BC3" w14:paraId="1386BCA6"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CDC2BF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1871</w:t>
            </w:r>
          </w:p>
        </w:tc>
        <w:tc>
          <w:tcPr>
            <w:tcW w:w="1304" w:type="dxa"/>
            <w:tcBorders>
              <w:left w:val="single" w:sz="4" w:space="0" w:color="auto"/>
            </w:tcBorders>
            <w:noWrap/>
            <w:vAlign w:val="center"/>
            <w:hideMark/>
          </w:tcPr>
          <w:p w14:paraId="458F8C2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F00A3D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6992EC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157</w:t>
            </w:r>
          </w:p>
        </w:tc>
        <w:tc>
          <w:tcPr>
            <w:tcW w:w="1304" w:type="dxa"/>
            <w:tcBorders>
              <w:right w:val="single" w:sz="4" w:space="0" w:color="auto"/>
            </w:tcBorders>
            <w:noWrap/>
            <w:vAlign w:val="center"/>
            <w:hideMark/>
          </w:tcPr>
          <w:p w14:paraId="7DA3E4A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898</w:t>
            </w:r>
          </w:p>
        </w:tc>
      </w:tr>
      <w:tr w:rsidR="00FE73F4" w:rsidRPr="00EA5BC3" w14:paraId="0E8A8CE8"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2FFDCC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1872</w:t>
            </w:r>
          </w:p>
        </w:tc>
        <w:tc>
          <w:tcPr>
            <w:tcW w:w="1304" w:type="dxa"/>
            <w:tcBorders>
              <w:left w:val="single" w:sz="4" w:space="0" w:color="auto"/>
            </w:tcBorders>
            <w:noWrap/>
            <w:vAlign w:val="center"/>
            <w:hideMark/>
          </w:tcPr>
          <w:p w14:paraId="1CC5D28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C295D4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9EC526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279</w:t>
            </w:r>
          </w:p>
        </w:tc>
        <w:tc>
          <w:tcPr>
            <w:tcW w:w="1304" w:type="dxa"/>
            <w:tcBorders>
              <w:right w:val="single" w:sz="4" w:space="0" w:color="auto"/>
            </w:tcBorders>
            <w:noWrap/>
            <w:vAlign w:val="center"/>
            <w:hideMark/>
          </w:tcPr>
          <w:p w14:paraId="4A21D23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910</w:t>
            </w:r>
          </w:p>
        </w:tc>
      </w:tr>
      <w:tr w:rsidR="00FE73F4" w:rsidRPr="00EA5BC3" w14:paraId="2486CE9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44C5C9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1873</w:t>
            </w:r>
          </w:p>
        </w:tc>
        <w:tc>
          <w:tcPr>
            <w:tcW w:w="1304" w:type="dxa"/>
            <w:tcBorders>
              <w:left w:val="single" w:sz="4" w:space="0" w:color="auto"/>
            </w:tcBorders>
            <w:noWrap/>
            <w:vAlign w:val="center"/>
            <w:hideMark/>
          </w:tcPr>
          <w:p w14:paraId="30893BE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BCB594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32D665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340</w:t>
            </w:r>
          </w:p>
        </w:tc>
        <w:tc>
          <w:tcPr>
            <w:tcW w:w="1304" w:type="dxa"/>
            <w:tcBorders>
              <w:right w:val="single" w:sz="4" w:space="0" w:color="auto"/>
            </w:tcBorders>
            <w:noWrap/>
            <w:vAlign w:val="center"/>
            <w:hideMark/>
          </w:tcPr>
          <w:p w14:paraId="5FBB039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922</w:t>
            </w:r>
          </w:p>
        </w:tc>
      </w:tr>
      <w:tr w:rsidR="00FE73F4" w:rsidRPr="00EA5BC3" w14:paraId="78C999B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2AF686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1874</w:t>
            </w:r>
          </w:p>
        </w:tc>
        <w:tc>
          <w:tcPr>
            <w:tcW w:w="1304" w:type="dxa"/>
            <w:tcBorders>
              <w:left w:val="single" w:sz="4" w:space="0" w:color="auto"/>
            </w:tcBorders>
            <w:noWrap/>
            <w:vAlign w:val="center"/>
            <w:hideMark/>
          </w:tcPr>
          <w:p w14:paraId="7E459F3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FFB0D9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D44AA9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446</w:t>
            </w:r>
          </w:p>
        </w:tc>
        <w:tc>
          <w:tcPr>
            <w:tcW w:w="1304" w:type="dxa"/>
            <w:tcBorders>
              <w:right w:val="single" w:sz="4" w:space="0" w:color="auto"/>
            </w:tcBorders>
            <w:noWrap/>
            <w:vAlign w:val="center"/>
            <w:hideMark/>
          </w:tcPr>
          <w:p w14:paraId="7E50B20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935</w:t>
            </w:r>
          </w:p>
        </w:tc>
      </w:tr>
      <w:tr w:rsidR="00FE73F4" w:rsidRPr="00EA5BC3" w14:paraId="3804DF9F"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91AFB1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1875</w:t>
            </w:r>
          </w:p>
        </w:tc>
        <w:tc>
          <w:tcPr>
            <w:tcW w:w="1304" w:type="dxa"/>
            <w:tcBorders>
              <w:left w:val="single" w:sz="4" w:space="0" w:color="auto"/>
            </w:tcBorders>
            <w:noWrap/>
            <w:vAlign w:val="center"/>
            <w:hideMark/>
          </w:tcPr>
          <w:p w14:paraId="4B1F73B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0A68BC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604CD41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398</w:t>
            </w:r>
          </w:p>
        </w:tc>
        <w:tc>
          <w:tcPr>
            <w:tcW w:w="1304" w:type="dxa"/>
            <w:tcBorders>
              <w:right w:val="single" w:sz="4" w:space="0" w:color="auto"/>
            </w:tcBorders>
            <w:noWrap/>
            <w:vAlign w:val="center"/>
            <w:hideMark/>
          </w:tcPr>
          <w:p w14:paraId="7E705F4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948</w:t>
            </w:r>
          </w:p>
        </w:tc>
      </w:tr>
      <w:tr w:rsidR="00FE73F4" w:rsidRPr="00EA5BC3" w14:paraId="6A84C6A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E0397B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1876</w:t>
            </w:r>
          </w:p>
        </w:tc>
        <w:tc>
          <w:tcPr>
            <w:tcW w:w="1304" w:type="dxa"/>
            <w:tcBorders>
              <w:left w:val="single" w:sz="4" w:space="0" w:color="auto"/>
            </w:tcBorders>
            <w:noWrap/>
            <w:vAlign w:val="center"/>
            <w:hideMark/>
          </w:tcPr>
          <w:p w14:paraId="5AE0808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1B0941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1E2DFB4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433</w:t>
            </w:r>
          </w:p>
        </w:tc>
        <w:tc>
          <w:tcPr>
            <w:tcW w:w="1304" w:type="dxa"/>
            <w:tcBorders>
              <w:right w:val="single" w:sz="4" w:space="0" w:color="auto"/>
            </w:tcBorders>
            <w:noWrap/>
            <w:vAlign w:val="center"/>
            <w:hideMark/>
          </w:tcPr>
          <w:p w14:paraId="650E23E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962</w:t>
            </w:r>
          </w:p>
        </w:tc>
      </w:tr>
      <w:tr w:rsidR="00FE73F4" w:rsidRPr="00EA5BC3" w14:paraId="27448E9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2C5340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1877</w:t>
            </w:r>
          </w:p>
        </w:tc>
        <w:tc>
          <w:tcPr>
            <w:tcW w:w="1304" w:type="dxa"/>
            <w:tcBorders>
              <w:left w:val="single" w:sz="4" w:space="0" w:color="auto"/>
            </w:tcBorders>
            <w:noWrap/>
            <w:vAlign w:val="center"/>
            <w:hideMark/>
          </w:tcPr>
          <w:p w14:paraId="6268ED9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E6EC06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9D7E90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367</w:t>
            </w:r>
          </w:p>
        </w:tc>
        <w:tc>
          <w:tcPr>
            <w:tcW w:w="1304" w:type="dxa"/>
            <w:tcBorders>
              <w:right w:val="single" w:sz="4" w:space="0" w:color="auto"/>
            </w:tcBorders>
            <w:noWrap/>
            <w:vAlign w:val="center"/>
            <w:hideMark/>
          </w:tcPr>
          <w:p w14:paraId="5B13F25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977</w:t>
            </w:r>
          </w:p>
        </w:tc>
      </w:tr>
      <w:tr w:rsidR="00FE73F4" w:rsidRPr="00EA5BC3" w14:paraId="1BAFF6C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C1EAC9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1878</w:t>
            </w:r>
          </w:p>
        </w:tc>
        <w:tc>
          <w:tcPr>
            <w:tcW w:w="1304" w:type="dxa"/>
            <w:tcBorders>
              <w:left w:val="single" w:sz="4" w:space="0" w:color="auto"/>
            </w:tcBorders>
            <w:noWrap/>
            <w:vAlign w:val="center"/>
            <w:hideMark/>
          </w:tcPr>
          <w:p w14:paraId="0FCFFB1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8E174B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3C47102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342</w:t>
            </w:r>
          </w:p>
        </w:tc>
        <w:tc>
          <w:tcPr>
            <w:tcW w:w="1304" w:type="dxa"/>
            <w:tcBorders>
              <w:right w:val="single" w:sz="4" w:space="0" w:color="auto"/>
            </w:tcBorders>
            <w:noWrap/>
            <w:vAlign w:val="center"/>
            <w:hideMark/>
          </w:tcPr>
          <w:p w14:paraId="0D44990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992</w:t>
            </w:r>
          </w:p>
        </w:tc>
      </w:tr>
      <w:tr w:rsidR="00FE73F4" w:rsidRPr="00EA5BC3" w14:paraId="00A5B2F4"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89B7B4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1879</w:t>
            </w:r>
          </w:p>
        </w:tc>
        <w:tc>
          <w:tcPr>
            <w:tcW w:w="1304" w:type="dxa"/>
            <w:tcBorders>
              <w:left w:val="single" w:sz="4" w:space="0" w:color="auto"/>
            </w:tcBorders>
            <w:noWrap/>
            <w:vAlign w:val="center"/>
            <w:hideMark/>
          </w:tcPr>
          <w:p w14:paraId="0FD508B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ABD327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746107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376</w:t>
            </w:r>
          </w:p>
        </w:tc>
        <w:tc>
          <w:tcPr>
            <w:tcW w:w="1304" w:type="dxa"/>
            <w:tcBorders>
              <w:right w:val="single" w:sz="4" w:space="0" w:color="auto"/>
            </w:tcBorders>
            <w:noWrap/>
            <w:vAlign w:val="center"/>
            <w:hideMark/>
          </w:tcPr>
          <w:p w14:paraId="65F199C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1.007</w:t>
            </w:r>
          </w:p>
        </w:tc>
      </w:tr>
      <w:tr w:rsidR="00FE73F4" w:rsidRPr="00EA5BC3" w14:paraId="29DAD84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FCEE293"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1880</w:t>
            </w:r>
          </w:p>
        </w:tc>
        <w:tc>
          <w:tcPr>
            <w:tcW w:w="1304" w:type="dxa"/>
            <w:tcBorders>
              <w:left w:val="single" w:sz="4" w:space="0" w:color="auto"/>
            </w:tcBorders>
            <w:noWrap/>
            <w:vAlign w:val="center"/>
            <w:hideMark/>
          </w:tcPr>
          <w:p w14:paraId="6ED71A7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D2000C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5FCBBF1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472</w:t>
            </w:r>
          </w:p>
        </w:tc>
        <w:tc>
          <w:tcPr>
            <w:tcW w:w="1304" w:type="dxa"/>
            <w:tcBorders>
              <w:right w:val="single" w:sz="4" w:space="0" w:color="auto"/>
            </w:tcBorders>
            <w:noWrap/>
            <w:vAlign w:val="center"/>
            <w:hideMark/>
          </w:tcPr>
          <w:p w14:paraId="266FCB6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1.023</w:t>
            </w:r>
          </w:p>
        </w:tc>
      </w:tr>
      <w:tr w:rsidR="00FE73F4" w:rsidRPr="00EA5BC3" w14:paraId="6758F3B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BA8F06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1881</w:t>
            </w:r>
          </w:p>
        </w:tc>
        <w:tc>
          <w:tcPr>
            <w:tcW w:w="1304" w:type="dxa"/>
            <w:tcBorders>
              <w:left w:val="single" w:sz="4" w:space="0" w:color="auto"/>
            </w:tcBorders>
            <w:noWrap/>
            <w:vAlign w:val="center"/>
            <w:hideMark/>
          </w:tcPr>
          <w:p w14:paraId="2B1C08A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D85731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339E2E6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473</w:t>
            </w:r>
          </w:p>
        </w:tc>
        <w:tc>
          <w:tcPr>
            <w:tcW w:w="1304" w:type="dxa"/>
            <w:tcBorders>
              <w:right w:val="single" w:sz="4" w:space="0" w:color="auto"/>
            </w:tcBorders>
            <w:noWrap/>
            <w:vAlign w:val="center"/>
            <w:hideMark/>
          </w:tcPr>
          <w:p w14:paraId="5667CE0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1.038</w:t>
            </w:r>
          </w:p>
        </w:tc>
      </w:tr>
      <w:tr w:rsidR="00FE73F4" w:rsidRPr="00EA5BC3" w14:paraId="2D28CF96"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A8A53E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1882</w:t>
            </w:r>
          </w:p>
        </w:tc>
        <w:tc>
          <w:tcPr>
            <w:tcW w:w="1304" w:type="dxa"/>
            <w:tcBorders>
              <w:left w:val="single" w:sz="4" w:space="0" w:color="auto"/>
            </w:tcBorders>
            <w:noWrap/>
            <w:vAlign w:val="center"/>
            <w:hideMark/>
          </w:tcPr>
          <w:p w14:paraId="07C2778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A70340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D8812E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504</w:t>
            </w:r>
          </w:p>
        </w:tc>
        <w:tc>
          <w:tcPr>
            <w:tcW w:w="1304" w:type="dxa"/>
            <w:tcBorders>
              <w:right w:val="single" w:sz="4" w:space="0" w:color="auto"/>
            </w:tcBorders>
            <w:noWrap/>
            <w:vAlign w:val="center"/>
            <w:hideMark/>
          </w:tcPr>
          <w:p w14:paraId="78493FF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1.054</w:t>
            </w:r>
          </w:p>
        </w:tc>
      </w:tr>
      <w:tr w:rsidR="00FE73F4" w:rsidRPr="00EA5BC3" w14:paraId="4534652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1B07EF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1883</w:t>
            </w:r>
          </w:p>
        </w:tc>
        <w:tc>
          <w:tcPr>
            <w:tcW w:w="1304" w:type="dxa"/>
            <w:tcBorders>
              <w:left w:val="single" w:sz="4" w:space="0" w:color="auto"/>
            </w:tcBorders>
            <w:noWrap/>
            <w:vAlign w:val="center"/>
            <w:hideMark/>
          </w:tcPr>
          <w:p w14:paraId="3B02A80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FF53BD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E06318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446</w:t>
            </w:r>
          </w:p>
        </w:tc>
        <w:tc>
          <w:tcPr>
            <w:tcW w:w="1304" w:type="dxa"/>
            <w:tcBorders>
              <w:right w:val="single" w:sz="4" w:space="0" w:color="auto"/>
            </w:tcBorders>
            <w:noWrap/>
            <w:vAlign w:val="center"/>
            <w:hideMark/>
          </w:tcPr>
          <w:p w14:paraId="3EA7C4C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1.070</w:t>
            </w:r>
          </w:p>
        </w:tc>
      </w:tr>
      <w:tr w:rsidR="00FE73F4" w:rsidRPr="00EA5BC3" w14:paraId="75BECE1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61A3E40"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1884</w:t>
            </w:r>
          </w:p>
        </w:tc>
        <w:tc>
          <w:tcPr>
            <w:tcW w:w="1304" w:type="dxa"/>
            <w:tcBorders>
              <w:left w:val="single" w:sz="4" w:space="0" w:color="auto"/>
            </w:tcBorders>
            <w:noWrap/>
            <w:vAlign w:val="center"/>
            <w:hideMark/>
          </w:tcPr>
          <w:p w14:paraId="37D2DAF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F280F8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2EE86BE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460</w:t>
            </w:r>
          </w:p>
        </w:tc>
        <w:tc>
          <w:tcPr>
            <w:tcW w:w="1304" w:type="dxa"/>
            <w:tcBorders>
              <w:right w:val="single" w:sz="4" w:space="0" w:color="auto"/>
            </w:tcBorders>
            <w:noWrap/>
            <w:vAlign w:val="center"/>
            <w:hideMark/>
          </w:tcPr>
          <w:p w14:paraId="25818B0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1.086</w:t>
            </w:r>
          </w:p>
        </w:tc>
      </w:tr>
      <w:tr w:rsidR="00FE73F4" w:rsidRPr="00EA5BC3" w14:paraId="2053C24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3F5976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1885</w:t>
            </w:r>
          </w:p>
        </w:tc>
        <w:tc>
          <w:tcPr>
            <w:tcW w:w="1304" w:type="dxa"/>
            <w:tcBorders>
              <w:left w:val="single" w:sz="4" w:space="0" w:color="auto"/>
            </w:tcBorders>
            <w:noWrap/>
            <w:vAlign w:val="center"/>
            <w:hideMark/>
          </w:tcPr>
          <w:p w14:paraId="6FBD5FA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F0B1D0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78645DB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473</w:t>
            </w:r>
          </w:p>
        </w:tc>
        <w:tc>
          <w:tcPr>
            <w:tcW w:w="1304" w:type="dxa"/>
            <w:tcBorders>
              <w:right w:val="single" w:sz="4" w:space="0" w:color="auto"/>
            </w:tcBorders>
            <w:noWrap/>
            <w:vAlign w:val="center"/>
            <w:hideMark/>
          </w:tcPr>
          <w:p w14:paraId="3D6D2C9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1.103</w:t>
            </w:r>
          </w:p>
        </w:tc>
      </w:tr>
      <w:tr w:rsidR="00FE73F4" w:rsidRPr="00EA5BC3" w14:paraId="3BCDCBB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85093C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1886</w:t>
            </w:r>
          </w:p>
        </w:tc>
        <w:tc>
          <w:tcPr>
            <w:tcW w:w="1304" w:type="dxa"/>
            <w:tcBorders>
              <w:left w:val="single" w:sz="4" w:space="0" w:color="auto"/>
            </w:tcBorders>
            <w:noWrap/>
            <w:vAlign w:val="center"/>
            <w:hideMark/>
          </w:tcPr>
          <w:p w14:paraId="56411FE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B7234D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761037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432</w:t>
            </w:r>
          </w:p>
        </w:tc>
        <w:tc>
          <w:tcPr>
            <w:tcW w:w="1304" w:type="dxa"/>
            <w:tcBorders>
              <w:right w:val="single" w:sz="4" w:space="0" w:color="auto"/>
            </w:tcBorders>
            <w:noWrap/>
            <w:vAlign w:val="center"/>
            <w:hideMark/>
          </w:tcPr>
          <w:p w14:paraId="2FCF391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1.110</w:t>
            </w:r>
          </w:p>
        </w:tc>
      </w:tr>
      <w:tr w:rsidR="00FE73F4" w:rsidRPr="00EA5BC3" w14:paraId="1303D7D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10C492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1887</w:t>
            </w:r>
          </w:p>
        </w:tc>
        <w:tc>
          <w:tcPr>
            <w:tcW w:w="1304" w:type="dxa"/>
            <w:tcBorders>
              <w:left w:val="single" w:sz="4" w:space="0" w:color="auto"/>
            </w:tcBorders>
            <w:noWrap/>
            <w:vAlign w:val="center"/>
            <w:hideMark/>
          </w:tcPr>
          <w:p w14:paraId="2F60113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380A0C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48A5B90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420</w:t>
            </w:r>
          </w:p>
        </w:tc>
        <w:tc>
          <w:tcPr>
            <w:tcW w:w="1304" w:type="dxa"/>
            <w:tcBorders>
              <w:right w:val="single" w:sz="4" w:space="0" w:color="auto"/>
            </w:tcBorders>
            <w:noWrap/>
            <w:vAlign w:val="center"/>
            <w:hideMark/>
          </w:tcPr>
          <w:p w14:paraId="18B92D1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1.118</w:t>
            </w:r>
          </w:p>
        </w:tc>
      </w:tr>
      <w:tr w:rsidR="00FE73F4" w:rsidRPr="00EA5BC3" w14:paraId="2B2C328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57C696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1888</w:t>
            </w:r>
          </w:p>
        </w:tc>
        <w:tc>
          <w:tcPr>
            <w:tcW w:w="1304" w:type="dxa"/>
            <w:tcBorders>
              <w:left w:val="single" w:sz="4" w:space="0" w:color="auto"/>
            </w:tcBorders>
            <w:noWrap/>
            <w:vAlign w:val="center"/>
            <w:hideMark/>
          </w:tcPr>
          <w:p w14:paraId="60E4C93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4084EA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s-ES" w:eastAsia="es-ES"/>
              </w:rPr>
            </w:pPr>
          </w:p>
        </w:tc>
        <w:tc>
          <w:tcPr>
            <w:tcW w:w="1304" w:type="dxa"/>
            <w:noWrap/>
            <w:vAlign w:val="center"/>
            <w:hideMark/>
          </w:tcPr>
          <w:p w14:paraId="0DBDFFF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612</w:t>
            </w:r>
          </w:p>
        </w:tc>
        <w:tc>
          <w:tcPr>
            <w:tcW w:w="1304" w:type="dxa"/>
            <w:tcBorders>
              <w:right w:val="single" w:sz="4" w:space="0" w:color="auto"/>
            </w:tcBorders>
            <w:noWrap/>
            <w:vAlign w:val="center"/>
            <w:hideMark/>
          </w:tcPr>
          <w:p w14:paraId="4D11490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1.125</w:t>
            </w:r>
          </w:p>
        </w:tc>
      </w:tr>
      <w:tr w:rsidR="00FE73F4" w:rsidRPr="00EA5BC3" w14:paraId="79B01F4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99BC88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1889</w:t>
            </w:r>
          </w:p>
        </w:tc>
        <w:tc>
          <w:tcPr>
            <w:tcW w:w="1304" w:type="dxa"/>
            <w:tcBorders>
              <w:left w:val="single" w:sz="4" w:space="0" w:color="auto"/>
            </w:tcBorders>
            <w:noWrap/>
            <w:vAlign w:val="center"/>
            <w:hideMark/>
          </w:tcPr>
          <w:p w14:paraId="4868A83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w:t>
            </w:r>
          </w:p>
        </w:tc>
        <w:tc>
          <w:tcPr>
            <w:tcW w:w="1304" w:type="dxa"/>
            <w:noWrap/>
            <w:vAlign w:val="center"/>
            <w:hideMark/>
          </w:tcPr>
          <w:p w14:paraId="72099F7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6378A7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569</w:t>
            </w:r>
          </w:p>
        </w:tc>
        <w:tc>
          <w:tcPr>
            <w:tcW w:w="1304" w:type="dxa"/>
            <w:tcBorders>
              <w:right w:val="single" w:sz="4" w:space="0" w:color="auto"/>
            </w:tcBorders>
            <w:noWrap/>
            <w:vAlign w:val="center"/>
            <w:hideMark/>
          </w:tcPr>
          <w:p w14:paraId="4BC9042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1.133</w:t>
            </w:r>
          </w:p>
        </w:tc>
      </w:tr>
      <w:tr w:rsidR="00FE73F4" w:rsidRPr="00EA5BC3" w14:paraId="3528111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4ADF1D0"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1890</w:t>
            </w:r>
          </w:p>
        </w:tc>
        <w:tc>
          <w:tcPr>
            <w:tcW w:w="1304" w:type="dxa"/>
            <w:tcBorders>
              <w:left w:val="single" w:sz="4" w:space="0" w:color="auto"/>
            </w:tcBorders>
            <w:noWrap/>
            <w:vAlign w:val="center"/>
            <w:hideMark/>
          </w:tcPr>
          <w:p w14:paraId="5022A9C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w:t>
            </w:r>
          </w:p>
        </w:tc>
        <w:tc>
          <w:tcPr>
            <w:tcW w:w="1304" w:type="dxa"/>
            <w:noWrap/>
            <w:vAlign w:val="center"/>
            <w:hideMark/>
          </w:tcPr>
          <w:p w14:paraId="5CD822D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ABC788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555</w:t>
            </w:r>
          </w:p>
        </w:tc>
        <w:tc>
          <w:tcPr>
            <w:tcW w:w="1304" w:type="dxa"/>
            <w:tcBorders>
              <w:right w:val="single" w:sz="4" w:space="0" w:color="auto"/>
            </w:tcBorders>
            <w:noWrap/>
            <w:vAlign w:val="center"/>
            <w:hideMark/>
          </w:tcPr>
          <w:p w14:paraId="5B67B8C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1.140</w:t>
            </w:r>
          </w:p>
        </w:tc>
      </w:tr>
      <w:tr w:rsidR="00FE73F4" w:rsidRPr="00EA5BC3" w14:paraId="0461627A"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D25848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1891</w:t>
            </w:r>
          </w:p>
        </w:tc>
        <w:tc>
          <w:tcPr>
            <w:tcW w:w="1304" w:type="dxa"/>
            <w:tcBorders>
              <w:left w:val="single" w:sz="4" w:space="0" w:color="auto"/>
            </w:tcBorders>
            <w:noWrap/>
            <w:vAlign w:val="center"/>
            <w:hideMark/>
          </w:tcPr>
          <w:p w14:paraId="035A776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w:t>
            </w:r>
          </w:p>
        </w:tc>
        <w:tc>
          <w:tcPr>
            <w:tcW w:w="1304" w:type="dxa"/>
            <w:noWrap/>
            <w:vAlign w:val="center"/>
            <w:hideMark/>
          </w:tcPr>
          <w:p w14:paraId="40A3790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A667D0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663</w:t>
            </w:r>
          </w:p>
        </w:tc>
        <w:tc>
          <w:tcPr>
            <w:tcW w:w="1304" w:type="dxa"/>
            <w:tcBorders>
              <w:right w:val="single" w:sz="4" w:space="0" w:color="auto"/>
            </w:tcBorders>
            <w:noWrap/>
            <w:vAlign w:val="center"/>
            <w:hideMark/>
          </w:tcPr>
          <w:p w14:paraId="28D8131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1.148</w:t>
            </w:r>
          </w:p>
        </w:tc>
      </w:tr>
      <w:tr w:rsidR="00FE73F4" w:rsidRPr="00EA5BC3" w14:paraId="6409499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70BA53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1892</w:t>
            </w:r>
          </w:p>
        </w:tc>
        <w:tc>
          <w:tcPr>
            <w:tcW w:w="1304" w:type="dxa"/>
            <w:tcBorders>
              <w:left w:val="single" w:sz="4" w:space="0" w:color="auto"/>
            </w:tcBorders>
            <w:noWrap/>
            <w:vAlign w:val="center"/>
            <w:hideMark/>
          </w:tcPr>
          <w:p w14:paraId="04CEAA2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w:t>
            </w:r>
          </w:p>
        </w:tc>
        <w:tc>
          <w:tcPr>
            <w:tcW w:w="1304" w:type="dxa"/>
            <w:noWrap/>
            <w:vAlign w:val="center"/>
            <w:hideMark/>
          </w:tcPr>
          <w:p w14:paraId="0761FB8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4FB125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541</w:t>
            </w:r>
          </w:p>
        </w:tc>
        <w:tc>
          <w:tcPr>
            <w:tcW w:w="1304" w:type="dxa"/>
            <w:tcBorders>
              <w:right w:val="single" w:sz="4" w:space="0" w:color="auto"/>
            </w:tcBorders>
            <w:noWrap/>
            <w:vAlign w:val="center"/>
            <w:hideMark/>
          </w:tcPr>
          <w:p w14:paraId="3EFBFC4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1.156</w:t>
            </w:r>
          </w:p>
        </w:tc>
      </w:tr>
      <w:tr w:rsidR="00FE73F4" w:rsidRPr="00EA5BC3" w14:paraId="710BCD3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35908F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1893</w:t>
            </w:r>
          </w:p>
        </w:tc>
        <w:tc>
          <w:tcPr>
            <w:tcW w:w="1304" w:type="dxa"/>
            <w:tcBorders>
              <w:left w:val="single" w:sz="4" w:space="0" w:color="auto"/>
            </w:tcBorders>
            <w:noWrap/>
            <w:vAlign w:val="center"/>
            <w:hideMark/>
          </w:tcPr>
          <w:p w14:paraId="19BA914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w:t>
            </w:r>
          </w:p>
        </w:tc>
        <w:tc>
          <w:tcPr>
            <w:tcW w:w="1304" w:type="dxa"/>
            <w:noWrap/>
            <w:vAlign w:val="center"/>
            <w:hideMark/>
          </w:tcPr>
          <w:p w14:paraId="2565041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F5A233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573</w:t>
            </w:r>
          </w:p>
        </w:tc>
        <w:tc>
          <w:tcPr>
            <w:tcW w:w="1304" w:type="dxa"/>
            <w:tcBorders>
              <w:right w:val="single" w:sz="4" w:space="0" w:color="auto"/>
            </w:tcBorders>
            <w:noWrap/>
            <w:vAlign w:val="center"/>
            <w:hideMark/>
          </w:tcPr>
          <w:p w14:paraId="3005FEC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1.163</w:t>
            </w:r>
          </w:p>
        </w:tc>
      </w:tr>
      <w:tr w:rsidR="00FE73F4" w:rsidRPr="00EA5BC3" w14:paraId="515A68FD"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CCBB3C7"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1894</w:t>
            </w:r>
          </w:p>
        </w:tc>
        <w:tc>
          <w:tcPr>
            <w:tcW w:w="1304" w:type="dxa"/>
            <w:tcBorders>
              <w:left w:val="single" w:sz="4" w:space="0" w:color="auto"/>
            </w:tcBorders>
            <w:noWrap/>
            <w:vAlign w:val="center"/>
            <w:hideMark/>
          </w:tcPr>
          <w:p w14:paraId="5DBCD78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w:t>
            </w:r>
          </w:p>
        </w:tc>
        <w:tc>
          <w:tcPr>
            <w:tcW w:w="1304" w:type="dxa"/>
            <w:noWrap/>
            <w:vAlign w:val="center"/>
            <w:hideMark/>
          </w:tcPr>
          <w:p w14:paraId="30A5F23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94B334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817</w:t>
            </w:r>
          </w:p>
        </w:tc>
        <w:tc>
          <w:tcPr>
            <w:tcW w:w="1304" w:type="dxa"/>
            <w:tcBorders>
              <w:right w:val="single" w:sz="4" w:space="0" w:color="auto"/>
            </w:tcBorders>
            <w:noWrap/>
            <w:vAlign w:val="center"/>
            <w:hideMark/>
          </w:tcPr>
          <w:p w14:paraId="04FBF7B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1.171</w:t>
            </w:r>
          </w:p>
        </w:tc>
      </w:tr>
      <w:tr w:rsidR="00FE73F4" w:rsidRPr="00EA5BC3" w14:paraId="2698CF3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47A9F6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1895</w:t>
            </w:r>
          </w:p>
        </w:tc>
        <w:tc>
          <w:tcPr>
            <w:tcW w:w="1304" w:type="dxa"/>
            <w:tcBorders>
              <w:left w:val="single" w:sz="4" w:space="0" w:color="auto"/>
            </w:tcBorders>
            <w:noWrap/>
            <w:vAlign w:val="center"/>
            <w:hideMark/>
          </w:tcPr>
          <w:p w14:paraId="3F41348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w:t>
            </w:r>
          </w:p>
        </w:tc>
        <w:tc>
          <w:tcPr>
            <w:tcW w:w="1304" w:type="dxa"/>
            <w:noWrap/>
            <w:vAlign w:val="center"/>
            <w:hideMark/>
          </w:tcPr>
          <w:p w14:paraId="438965F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91A0B7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789</w:t>
            </w:r>
          </w:p>
        </w:tc>
        <w:tc>
          <w:tcPr>
            <w:tcW w:w="1304" w:type="dxa"/>
            <w:tcBorders>
              <w:right w:val="single" w:sz="4" w:space="0" w:color="auto"/>
            </w:tcBorders>
            <w:noWrap/>
            <w:vAlign w:val="center"/>
            <w:hideMark/>
          </w:tcPr>
          <w:p w14:paraId="4737112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1.179</w:t>
            </w:r>
          </w:p>
        </w:tc>
      </w:tr>
      <w:tr w:rsidR="00FE73F4" w:rsidRPr="00EA5BC3" w14:paraId="1B16FF3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F53567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1896</w:t>
            </w:r>
          </w:p>
        </w:tc>
        <w:tc>
          <w:tcPr>
            <w:tcW w:w="1304" w:type="dxa"/>
            <w:tcBorders>
              <w:left w:val="single" w:sz="4" w:space="0" w:color="auto"/>
            </w:tcBorders>
            <w:noWrap/>
            <w:vAlign w:val="center"/>
            <w:hideMark/>
          </w:tcPr>
          <w:p w14:paraId="4B28DE0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w:t>
            </w:r>
          </w:p>
        </w:tc>
        <w:tc>
          <w:tcPr>
            <w:tcW w:w="1304" w:type="dxa"/>
            <w:noWrap/>
            <w:vAlign w:val="center"/>
            <w:hideMark/>
          </w:tcPr>
          <w:p w14:paraId="79D9D73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521D5F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864</w:t>
            </w:r>
          </w:p>
        </w:tc>
        <w:tc>
          <w:tcPr>
            <w:tcW w:w="1304" w:type="dxa"/>
            <w:tcBorders>
              <w:right w:val="single" w:sz="4" w:space="0" w:color="auto"/>
            </w:tcBorders>
            <w:noWrap/>
            <w:vAlign w:val="center"/>
            <w:hideMark/>
          </w:tcPr>
          <w:p w14:paraId="6E1AF43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1.197</w:t>
            </w:r>
          </w:p>
        </w:tc>
      </w:tr>
      <w:tr w:rsidR="00FE73F4" w:rsidRPr="00EA5BC3" w14:paraId="73A040C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C4A1E9F"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1897</w:t>
            </w:r>
          </w:p>
        </w:tc>
        <w:tc>
          <w:tcPr>
            <w:tcW w:w="1304" w:type="dxa"/>
            <w:tcBorders>
              <w:left w:val="single" w:sz="4" w:space="0" w:color="auto"/>
            </w:tcBorders>
            <w:noWrap/>
            <w:vAlign w:val="center"/>
            <w:hideMark/>
          </w:tcPr>
          <w:p w14:paraId="2285AFB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w:t>
            </w:r>
          </w:p>
        </w:tc>
        <w:tc>
          <w:tcPr>
            <w:tcW w:w="1304" w:type="dxa"/>
            <w:noWrap/>
            <w:vAlign w:val="center"/>
            <w:hideMark/>
          </w:tcPr>
          <w:p w14:paraId="7DB23C1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9B93FC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727</w:t>
            </w:r>
          </w:p>
        </w:tc>
        <w:tc>
          <w:tcPr>
            <w:tcW w:w="1304" w:type="dxa"/>
            <w:tcBorders>
              <w:right w:val="single" w:sz="4" w:space="0" w:color="auto"/>
            </w:tcBorders>
            <w:noWrap/>
            <w:vAlign w:val="center"/>
            <w:hideMark/>
          </w:tcPr>
          <w:p w14:paraId="12D0E9A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1.215</w:t>
            </w:r>
          </w:p>
        </w:tc>
      </w:tr>
      <w:tr w:rsidR="00FE73F4" w:rsidRPr="00EA5BC3" w14:paraId="7CD03BD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5E2B47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1898</w:t>
            </w:r>
          </w:p>
        </w:tc>
        <w:tc>
          <w:tcPr>
            <w:tcW w:w="1304" w:type="dxa"/>
            <w:tcBorders>
              <w:left w:val="single" w:sz="4" w:space="0" w:color="auto"/>
            </w:tcBorders>
            <w:noWrap/>
            <w:vAlign w:val="center"/>
            <w:hideMark/>
          </w:tcPr>
          <w:p w14:paraId="45330C4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w:t>
            </w:r>
          </w:p>
        </w:tc>
        <w:tc>
          <w:tcPr>
            <w:tcW w:w="1304" w:type="dxa"/>
            <w:noWrap/>
            <w:vAlign w:val="center"/>
            <w:hideMark/>
          </w:tcPr>
          <w:p w14:paraId="526AFD1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D7B905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808</w:t>
            </w:r>
          </w:p>
        </w:tc>
        <w:tc>
          <w:tcPr>
            <w:tcW w:w="1304" w:type="dxa"/>
            <w:tcBorders>
              <w:right w:val="single" w:sz="4" w:space="0" w:color="auto"/>
            </w:tcBorders>
            <w:noWrap/>
            <w:vAlign w:val="center"/>
            <w:hideMark/>
          </w:tcPr>
          <w:p w14:paraId="385DAD5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1.234</w:t>
            </w:r>
          </w:p>
        </w:tc>
      </w:tr>
      <w:tr w:rsidR="00FE73F4" w:rsidRPr="00EA5BC3" w14:paraId="4780C4B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B93D73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1899</w:t>
            </w:r>
          </w:p>
        </w:tc>
        <w:tc>
          <w:tcPr>
            <w:tcW w:w="1304" w:type="dxa"/>
            <w:tcBorders>
              <w:left w:val="single" w:sz="4" w:space="0" w:color="auto"/>
            </w:tcBorders>
            <w:noWrap/>
            <w:vAlign w:val="center"/>
            <w:hideMark/>
          </w:tcPr>
          <w:p w14:paraId="51B4DAA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w:t>
            </w:r>
          </w:p>
        </w:tc>
        <w:tc>
          <w:tcPr>
            <w:tcW w:w="1304" w:type="dxa"/>
            <w:noWrap/>
            <w:vAlign w:val="center"/>
            <w:hideMark/>
          </w:tcPr>
          <w:p w14:paraId="2235524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2A208D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815</w:t>
            </w:r>
          </w:p>
        </w:tc>
        <w:tc>
          <w:tcPr>
            <w:tcW w:w="1304" w:type="dxa"/>
            <w:tcBorders>
              <w:right w:val="single" w:sz="4" w:space="0" w:color="auto"/>
            </w:tcBorders>
            <w:noWrap/>
            <w:vAlign w:val="center"/>
            <w:hideMark/>
          </w:tcPr>
          <w:p w14:paraId="4D3A0FE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1.253</w:t>
            </w:r>
          </w:p>
        </w:tc>
      </w:tr>
      <w:tr w:rsidR="00FE73F4" w:rsidRPr="00EA5BC3" w14:paraId="37C7269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206A7D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1900</w:t>
            </w:r>
          </w:p>
        </w:tc>
        <w:tc>
          <w:tcPr>
            <w:tcW w:w="1304" w:type="dxa"/>
            <w:tcBorders>
              <w:left w:val="single" w:sz="4" w:space="0" w:color="auto"/>
            </w:tcBorders>
            <w:noWrap/>
            <w:vAlign w:val="center"/>
            <w:hideMark/>
          </w:tcPr>
          <w:p w14:paraId="4461F8B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w:t>
            </w:r>
          </w:p>
        </w:tc>
        <w:tc>
          <w:tcPr>
            <w:tcW w:w="1304" w:type="dxa"/>
            <w:noWrap/>
            <w:vAlign w:val="center"/>
            <w:hideMark/>
          </w:tcPr>
          <w:p w14:paraId="7D903A6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11CA5A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800</w:t>
            </w:r>
          </w:p>
        </w:tc>
        <w:tc>
          <w:tcPr>
            <w:tcW w:w="1304" w:type="dxa"/>
            <w:tcBorders>
              <w:right w:val="single" w:sz="4" w:space="0" w:color="auto"/>
            </w:tcBorders>
            <w:noWrap/>
            <w:vAlign w:val="center"/>
            <w:hideMark/>
          </w:tcPr>
          <w:p w14:paraId="630AFE3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1.272</w:t>
            </w:r>
          </w:p>
        </w:tc>
      </w:tr>
      <w:tr w:rsidR="00FE73F4" w:rsidRPr="00EA5BC3" w14:paraId="482909CF"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E20924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1901</w:t>
            </w:r>
          </w:p>
        </w:tc>
        <w:tc>
          <w:tcPr>
            <w:tcW w:w="1304" w:type="dxa"/>
            <w:tcBorders>
              <w:left w:val="single" w:sz="4" w:space="0" w:color="auto"/>
            </w:tcBorders>
            <w:noWrap/>
            <w:vAlign w:val="center"/>
            <w:hideMark/>
          </w:tcPr>
          <w:p w14:paraId="7298675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19</w:t>
            </w:r>
          </w:p>
        </w:tc>
        <w:tc>
          <w:tcPr>
            <w:tcW w:w="1304" w:type="dxa"/>
            <w:noWrap/>
            <w:vAlign w:val="center"/>
            <w:hideMark/>
          </w:tcPr>
          <w:p w14:paraId="5BC13B4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F0B5E4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851</w:t>
            </w:r>
          </w:p>
        </w:tc>
        <w:tc>
          <w:tcPr>
            <w:tcW w:w="1304" w:type="dxa"/>
            <w:tcBorders>
              <w:right w:val="single" w:sz="4" w:space="0" w:color="auto"/>
            </w:tcBorders>
            <w:noWrap/>
            <w:vAlign w:val="center"/>
            <w:hideMark/>
          </w:tcPr>
          <w:p w14:paraId="122C4A3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1.292</w:t>
            </w:r>
          </w:p>
        </w:tc>
      </w:tr>
      <w:tr w:rsidR="00FE73F4" w:rsidRPr="00EA5BC3" w14:paraId="150E9E6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96A298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1902</w:t>
            </w:r>
          </w:p>
        </w:tc>
        <w:tc>
          <w:tcPr>
            <w:tcW w:w="1304" w:type="dxa"/>
            <w:tcBorders>
              <w:left w:val="single" w:sz="4" w:space="0" w:color="auto"/>
            </w:tcBorders>
            <w:noWrap/>
            <w:vAlign w:val="center"/>
            <w:hideMark/>
          </w:tcPr>
          <w:p w14:paraId="28C73BD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20</w:t>
            </w:r>
          </w:p>
        </w:tc>
        <w:tc>
          <w:tcPr>
            <w:tcW w:w="1304" w:type="dxa"/>
            <w:noWrap/>
            <w:vAlign w:val="center"/>
            <w:hideMark/>
          </w:tcPr>
          <w:p w14:paraId="7E506CB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E689E9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786</w:t>
            </w:r>
          </w:p>
        </w:tc>
        <w:tc>
          <w:tcPr>
            <w:tcW w:w="1304" w:type="dxa"/>
            <w:tcBorders>
              <w:right w:val="single" w:sz="4" w:space="0" w:color="auto"/>
            </w:tcBorders>
            <w:noWrap/>
            <w:vAlign w:val="center"/>
            <w:hideMark/>
          </w:tcPr>
          <w:p w14:paraId="3E992AE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1.311</w:t>
            </w:r>
          </w:p>
        </w:tc>
      </w:tr>
      <w:tr w:rsidR="00FE73F4" w:rsidRPr="00EA5BC3" w14:paraId="49D16B3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CDEC24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1903</w:t>
            </w:r>
          </w:p>
        </w:tc>
        <w:tc>
          <w:tcPr>
            <w:tcW w:w="1304" w:type="dxa"/>
            <w:tcBorders>
              <w:left w:val="single" w:sz="4" w:space="0" w:color="auto"/>
            </w:tcBorders>
            <w:noWrap/>
            <w:vAlign w:val="center"/>
            <w:hideMark/>
          </w:tcPr>
          <w:p w14:paraId="38CF41B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23</w:t>
            </w:r>
          </w:p>
        </w:tc>
        <w:tc>
          <w:tcPr>
            <w:tcW w:w="1304" w:type="dxa"/>
            <w:noWrap/>
            <w:vAlign w:val="center"/>
            <w:hideMark/>
          </w:tcPr>
          <w:p w14:paraId="02188D9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2FD266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837</w:t>
            </w:r>
          </w:p>
        </w:tc>
        <w:tc>
          <w:tcPr>
            <w:tcW w:w="1304" w:type="dxa"/>
            <w:tcBorders>
              <w:right w:val="single" w:sz="4" w:space="0" w:color="auto"/>
            </w:tcBorders>
            <w:noWrap/>
            <w:vAlign w:val="center"/>
            <w:hideMark/>
          </w:tcPr>
          <w:p w14:paraId="44B75F5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1.332</w:t>
            </w:r>
          </w:p>
        </w:tc>
      </w:tr>
      <w:tr w:rsidR="00FE73F4" w:rsidRPr="00EA5BC3" w14:paraId="7419372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20BBECF"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1904</w:t>
            </w:r>
          </w:p>
        </w:tc>
        <w:tc>
          <w:tcPr>
            <w:tcW w:w="1304" w:type="dxa"/>
            <w:tcBorders>
              <w:left w:val="single" w:sz="4" w:space="0" w:color="auto"/>
            </w:tcBorders>
            <w:noWrap/>
            <w:vAlign w:val="center"/>
            <w:hideMark/>
          </w:tcPr>
          <w:p w14:paraId="17A3AEC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23</w:t>
            </w:r>
          </w:p>
        </w:tc>
        <w:tc>
          <w:tcPr>
            <w:tcW w:w="1304" w:type="dxa"/>
            <w:noWrap/>
            <w:vAlign w:val="center"/>
            <w:hideMark/>
          </w:tcPr>
          <w:p w14:paraId="7D755FE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AEE61E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773</w:t>
            </w:r>
          </w:p>
        </w:tc>
        <w:tc>
          <w:tcPr>
            <w:tcW w:w="1304" w:type="dxa"/>
            <w:tcBorders>
              <w:right w:val="single" w:sz="4" w:space="0" w:color="auto"/>
            </w:tcBorders>
            <w:noWrap/>
            <w:vAlign w:val="center"/>
            <w:hideMark/>
          </w:tcPr>
          <w:p w14:paraId="462E2A4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1.352</w:t>
            </w:r>
          </w:p>
        </w:tc>
      </w:tr>
      <w:tr w:rsidR="00FE73F4" w:rsidRPr="00EA5BC3" w14:paraId="26056CCC"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6654D4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1905</w:t>
            </w:r>
          </w:p>
        </w:tc>
        <w:tc>
          <w:tcPr>
            <w:tcW w:w="1304" w:type="dxa"/>
            <w:tcBorders>
              <w:left w:val="single" w:sz="4" w:space="0" w:color="auto"/>
            </w:tcBorders>
            <w:noWrap/>
            <w:vAlign w:val="center"/>
            <w:hideMark/>
          </w:tcPr>
          <w:p w14:paraId="77515CC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22</w:t>
            </w:r>
          </w:p>
        </w:tc>
        <w:tc>
          <w:tcPr>
            <w:tcW w:w="1304" w:type="dxa"/>
            <w:noWrap/>
            <w:vAlign w:val="center"/>
            <w:hideMark/>
          </w:tcPr>
          <w:p w14:paraId="07601D0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D47336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1.000</w:t>
            </w:r>
          </w:p>
        </w:tc>
        <w:tc>
          <w:tcPr>
            <w:tcW w:w="1304" w:type="dxa"/>
            <w:tcBorders>
              <w:right w:val="single" w:sz="4" w:space="0" w:color="auto"/>
            </w:tcBorders>
            <w:noWrap/>
            <w:vAlign w:val="center"/>
            <w:hideMark/>
          </w:tcPr>
          <w:p w14:paraId="7F8B81F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1.373</w:t>
            </w:r>
          </w:p>
        </w:tc>
      </w:tr>
      <w:tr w:rsidR="00FE73F4" w:rsidRPr="00EA5BC3" w14:paraId="0A160316"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92B8B07"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1906</w:t>
            </w:r>
          </w:p>
        </w:tc>
        <w:tc>
          <w:tcPr>
            <w:tcW w:w="1304" w:type="dxa"/>
            <w:tcBorders>
              <w:left w:val="single" w:sz="4" w:space="0" w:color="auto"/>
            </w:tcBorders>
            <w:noWrap/>
            <w:vAlign w:val="center"/>
            <w:hideMark/>
          </w:tcPr>
          <w:p w14:paraId="568158D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21</w:t>
            </w:r>
          </w:p>
        </w:tc>
        <w:tc>
          <w:tcPr>
            <w:tcW w:w="1304" w:type="dxa"/>
            <w:noWrap/>
            <w:vAlign w:val="center"/>
            <w:hideMark/>
          </w:tcPr>
          <w:p w14:paraId="3B3B27D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7756D1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1.005</w:t>
            </w:r>
          </w:p>
        </w:tc>
        <w:tc>
          <w:tcPr>
            <w:tcW w:w="1304" w:type="dxa"/>
            <w:tcBorders>
              <w:right w:val="single" w:sz="4" w:space="0" w:color="auto"/>
            </w:tcBorders>
            <w:noWrap/>
            <w:vAlign w:val="center"/>
            <w:hideMark/>
          </w:tcPr>
          <w:p w14:paraId="1EE674A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1.394</w:t>
            </w:r>
          </w:p>
        </w:tc>
      </w:tr>
      <w:tr w:rsidR="00FE73F4" w:rsidRPr="00EA5BC3" w14:paraId="58A2D60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981235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1907</w:t>
            </w:r>
          </w:p>
        </w:tc>
        <w:tc>
          <w:tcPr>
            <w:tcW w:w="1304" w:type="dxa"/>
            <w:tcBorders>
              <w:left w:val="single" w:sz="4" w:space="0" w:color="auto"/>
            </w:tcBorders>
            <w:noWrap/>
            <w:vAlign w:val="center"/>
            <w:hideMark/>
          </w:tcPr>
          <w:p w14:paraId="3A36350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51</w:t>
            </w:r>
          </w:p>
        </w:tc>
        <w:tc>
          <w:tcPr>
            <w:tcW w:w="1304" w:type="dxa"/>
            <w:noWrap/>
            <w:vAlign w:val="center"/>
            <w:hideMark/>
          </w:tcPr>
          <w:p w14:paraId="4C9CEE4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B6E4ED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1.410</w:t>
            </w:r>
          </w:p>
        </w:tc>
        <w:tc>
          <w:tcPr>
            <w:tcW w:w="1304" w:type="dxa"/>
            <w:tcBorders>
              <w:right w:val="single" w:sz="4" w:space="0" w:color="auto"/>
            </w:tcBorders>
            <w:noWrap/>
            <w:vAlign w:val="center"/>
            <w:hideMark/>
          </w:tcPr>
          <w:p w14:paraId="11D2A22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1.415</w:t>
            </w:r>
          </w:p>
        </w:tc>
      </w:tr>
      <w:tr w:rsidR="00FE73F4" w:rsidRPr="00EA5BC3" w14:paraId="36B41D4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9F8D487"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1908</w:t>
            </w:r>
          </w:p>
        </w:tc>
        <w:tc>
          <w:tcPr>
            <w:tcW w:w="1304" w:type="dxa"/>
            <w:tcBorders>
              <w:left w:val="single" w:sz="4" w:space="0" w:color="auto"/>
            </w:tcBorders>
            <w:noWrap/>
            <w:vAlign w:val="center"/>
            <w:hideMark/>
          </w:tcPr>
          <w:p w14:paraId="59FE3C0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96</w:t>
            </w:r>
          </w:p>
        </w:tc>
        <w:tc>
          <w:tcPr>
            <w:tcW w:w="1304" w:type="dxa"/>
            <w:noWrap/>
            <w:vAlign w:val="center"/>
            <w:hideMark/>
          </w:tcPr>
          <w:p w14:paraId="09518B2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852EF0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1.313</w:t>
            </w:r>
          </w:p>
        </w:tc>
        <w:tc>
          <w:tcPr>
            <w:tcW w:w="1304" w:type="dxa"/>
            <w:tcBorders>
              <w:right w:val="single" w:sz="4" w:space="0" w:color="auto"/>
            </w:tcBorders>
            <w:noWrap/>
            <w:vAlign w:val="center"/>
            <w:hideMark/>
          </w:tcPr>
          <w:p w14:paraId="40A9371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1.409</w:t>
            </w:r>
          </w:p>
        </w:tc>
      </w:tr>
      <w:tr w:rsidR="00FE73F4" w:rsidRPr="00EA5BC3" w14:paraId="0B027F4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6D3895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1909</w:t>
            </w:r>
          </w:p>
        </w:tc>
        <w:tc>
          <w:tcPr>
            <w:tcW w:w="1304" w:type="dxa"/>
            <w:tcBorders>
              <w:left w:val="single" w:sz="4" w:space="0" w:color="auto"/>
            </w:tcBorders>
            <w:noWrap/>
            <w:vAlign w:val="center"/>
            <w:hideMark/>
          </w:tcPr>
          <w:p w14:paraId="6C491EC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131</w:t>
            </w:r>
          </w:p>
        </w:tc>
        <w:tc>
          <w:tcPr>
            <w:tcW w:w="1304" w:type="dxa"/>
            <w:noWrap/>
            <w:vAlign w:val="center"/>
            <w:hideMark/>
          </w:tcPr>
          <w:p w14:paraId="4C2DC2E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29A19D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c>
          <w:tcPr>
            <w:tcW w:w="1304" w:type="dxa"/>
            <w:tcBorders>
              <w:right w:val="single" w:sz="4" w:space="0" w:color="auto"/>
            </w:tcBorders>
            <w:noWrap/>
            <w:vAlign w:val="center"/>
            <w:hideMark/>
          </w:tcPr>
          <w:p w14:paraId="3CDD25D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1.404</w:t>
            </w:r>
          </w:p>
        </w:tc>
      </w:tr>
      <w:tr w:rsidR="00FE73F4" w:rsidRPr="00EA5BC3" w14:paraId="2563CA5F"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9DA9C03"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1910</w:t>
            </w:r>
          </w:p>
        </w:tc>
        <w:tc>
          <w:tcPr>
            <w:tcW w:w="1304" w:type="dxa"/>
            <w:tcBorders>
              <w:left w:val="single" w:sz="4" w:space="0" w:color="auto"/>
            </w:tcBorders>
            <w:noWrap/>
            <w:vAlign w:val="center"/>
            <w:hideMark/>
          </w:tcPr>
          <w:p w14:paraId="52A026A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153</w:t>
            </w:r>
          </w:p>
        </w:tc>
        <w:tc>
          <w:tcPr>
            <w:tcW w:w="1304" w:type="dxa"/>
            <w:noWrap/>
            <w:vAlign w:val="center"/>
            <w:hideMark/>
          </w:tcPr>
          <w:p w14:paraId="64F7055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393E6E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1.328</w:t>
            </w:r>
          </w:p>
        </w:tc>
        <w:tc>
          <w:tcPr>
            <w:tcW w:w="1304" w:type="dxa"/>
            <w:tcBorders>
              <w:right w:val="single" w:sz="4" w:space="0" w:color="auto"/>
            </w:tcBorders>
            <w:noWrap/>
            <w:vAlign w:val="center"/>
            <w:hideMark/>
          </w:tcPr>
          <w:p w14:paraId="0C0E8DD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1.398</w:t>
            </w:r>
          </w:p>
        </w:tc>
      </w:tr>
      <w:tr w:rsidR="00FE73F4" w:rsidRPr="00EA5BC3" w14:paraId="44F73BB5"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0575583"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1911</w:t>
            </w:r>
          </w:p>
        </w:tc>
        <w:tc>
          <w:tcPr>
            <w:tcW w:w="1304" w:type="dxa"/>
            <w:tcBorders>
              <w:left w:val="single" w:sz="4" w:space="0" w:color="auto"/>
            </w:tcBorders>
            <w:noWrap/>
            <w:vAlign w:val="center"/>
            <w:hideMark/>
          </w:tcPr>
          <w:p w14:paraId="3178428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165</w:t>
            </w:r>
          </w:p>
        </w:tc>
        <w:tc>
          <w:tcPr>
            <w:tcW w:w="1304" w:type="dxa"/>
            <w:noWrap/>
            <w:vAlign w:val="center"/>
            <w:hideMark/>
          </w:tcPr>
          <w:p w14:paraId="6D9C266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A79457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1.568</w:t>
            </w:r>
          </w:p>
        </w:tc>
        <w:tc>
          <w:tcPr>
            <w:tcW w:w="1304" w:type="dxa"/>
            <w:tcBorders>
              <w:right w:val="single" w:sz="4" w:space="0" w:color="auto"/>
            </w:tcBorders>
            <w:noWrap/>
            <w:vAlign w:val="center"/>
            <w:hideMark/>
          </w:tcPr>
          <w:p w14:paraId="396A7AD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1.393</w:t>
            </w:r>
          </w:p>
        </w:tc>
      </w:tr>
      <w:tr w:rsidR="00FE73F4" w:rsidRPr="00EA5BC3" w14:paraId="7F6357E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bottom w:val="single" w:sz="4" w:space="0" w:color="auto"/>
              <w:right w:val="single" w:sz="4" w:space="0" w:color="auto"/>
            </w:tcBorders>
            <w:noWrap/>
            <w:hideMark/>
          </w:tcPr>
          <w:p w14:paraId="5BBA720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1912</w:t>
            </w:r>
          </w:p>
        </w:tc>
        <w:tc>
          <w:tcPr>
            <w:tcW w:w="1304" w:type="dxa"/>
            <w:tcBorders>
              <w:left w:val="single" w:sz="4" w:space="0" w:color="auto"/>
              <w:bottom w:val="single" w:sz="4" w:space="0" w:color="auto"/>
            </w:tcBorders>
            <w:noWrap/>
            <w:vAlign w:val="center"/>
            <w:hideMark/>
          </w:tcPr>
          <w:p w14:paraId="1AB5909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231</w:t>
            </w:r>
          </w:p>
        </w:tc>
        <w:tc>
          <w:tcPr>
            <w:tcW w:w="1304" w:type="dxa"/>
            <w:tcBorders>
              <w:bottom w:val="single" w:sz="4" w:space="0" w:color="auto"/>
            </w:tcBorders>
            <w:noWrap/>
            <w:vAlign w:val="center"/>
            <w:hideMark/>
          </w:tcPr>
          <w:p w14:paraId="4279027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tcBorders>
              <w:bottom w:val="single" w:sz="4" w:space="0" w:color="auto"/>
            </w:tcBorders>
            <w:noWrap/>
            <w:vAlign w:val="center"/>
            <w:hideMark/>
          </w:tcPr>
          <w:p w14:paraId="375F801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1.775</w:t>
            </w:r>
          </w:p>
        </w:tc>
        <w:tc>
          <w:tcPr>
            <w:tcW w:w="1304" w:type="dxa"/>
            <w:tcBorders>
              <w:bottom w:val="single" w:sz="4" w:space="0" w:color="auto"/>
              <w:right w:val="single" w:sz="4" w:space="0" w:color="auto"/>
            </w:tcBorders>
            <w:noWrap/>
            <w:vAlign w:val="center"/>
            <w:hideMark/>
          </w:tcPr>
          <w:p w14:paraId="65C2DB4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1.387</w:t>
            </w:r>
          </w:p>
        </w:tc>
      </w:tr>
    </w:tbl>
    <w:p w14:paraId="280E005B" w14:textId="77777777" w:rsidR="00FE73F4" w:rsidRDefault="00FE73F4">
      <w:pPr>
        <w:rPr>
          <w:rFonts w:asciiTheme="majorHAnsi" w:hAnsiTheme="majorHAnsi" w:cstheme="majorHAnsi"/>
          <w:lang w:val="es-ES"/>
        </w:rPr>
      </w:pPr>
      <w:r>
        <w:rPr>
          <w:rFonts w:asciiTheme="majorHAnsi" w:hAnsiTheme="majorHAnsi" w:cstheme="majorHAnsi"/>
          <w:lang w:val="es-ES"/>
        </w:rPr>
        <w:br w:type="page"/>
      </w:r>
    </w:p>
    <w:p w14:paraId="65E3A2F7" w14:textId="77777777"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lastRenderedPageBreak/>
        <w:t>TABLA II.1. Consumo de energías primarias en Chile, 1820-1970</w:t>
      </w:r>
    </w:p>
    <w:p w14:paraId="68EFD2FE" w14:textId="77777777"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t>(Miles de Toneladas Equivalentes de Petróleo)</w:t>
      </w:r>
    </w:p>
    <w:p w14:paraId="537E3E60" w14:textId="77777777" w:rsidR="00FE73F4" w:rsidRPr="001D079D" w:rsidRDefault="00FE73F4" w:rsidP="00FE73F4">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0" w:type="auto"/>
        <w:jc w:val="center"/>
        <w:tblLook w:val="04A0" w:firstRow="1" w:lastRow="0" w:firstColumn="1" w:lastColumn="0" w:noHBand="0" w:noVBand="1"/>
      </w:tblPr>
      <w:tblGrid>
        <w:gridCol w:w="794"/>
        <w:gridCol w:w="1304"/>
        <w:gridCol w:w="1304"/>
        <w:gridCol w:w="1304"/>
        <w:gridCol w:w="1304"/>
      </w:tblGrid>
      <w:tr w:rsidR="00FE73F4" w:rsidRPr="00EA5BC3" w14:paraId="3C8707A3" w14:textId="77777777" w:rsidTr="00473A3F">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100" w:firstRow="0" w:lastRow="0" w:firstColumn="1" w:lastColumn="0" w:oddVBand="0" w:evenVBand="0" w:oddHBand="0" w:evenHBand="0" w:firstRowFirstColumn="1" w:firstRowLastColumn="0" w:lastRowFirstColumn="0" w:lastRowLastColumn="0"/>
            <w:tcW w:w="794" w:type="dxa"/>
            <w:tcBorders>
              <w:top w:val="single" w:sz="4" w:space="0" w:color="auto"/>
              <w:left w:val="single" w:sz="4" w:space="0" w:color="auto"/>
              <w:bottom w:val="single" w:sz="4" w:space="0" w:color="auto"/>
              <w:right w:val="single" w:sz="4" w:space="0" w:color="auto"/>
            </w:tcBorders>
            <w:noWrap/>
            <w:vAlign w:val="center"/>
            <w:hideMark/>
          </w:tcPr>
          <w:p w14:paraId="4FCFF2A5" w14:textId="77777777" w:rsidR="00FE73F4" w:rsidRPr="00EA5BC3" w:rsidRDefault="00FE73F4" w:rsidP="00021A21">
            <w:pPr>
              <w:jc w:val="center"/>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Años</w:t>
            </w:r>
          </w:p>
        </w:tc>
        <w:tc>
          <w:tcPr>
            <w:tcW w:w="1304" w:type="dxa"/>
            <w:tcBorders>
              <w:top w:val="single" w:sz="4" w:space="0" w:color="auto"/>
              <w:left w:val="single" w:sz="4" w:space="0" w:color="auto"/>
              <w:bottom w:val="single" w:sz="4" w:space="0" w:color="auto"/>
            </w:tcBorders>
            <w:noWrap/>
            <w:vAlign w:val="center"/>
            <w:hideMark/>
          </w:tcPr>
          <w:p w14:paraId="779C8A11" w14:textId="4D7D7C01"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Petr</w:t>
            </w:r>
            <w:r>
              <w:rPr>
                <w:rFonts w:eastAsia="Times New Roman" w:cstheme="majorHAnsi"/>
                <w:b/>
                <w:bCs/>
                <w:color w:val="000000"/>
                <w:sz w:val="20"/>
                <w:szCs w:val="20"/>
                <w:lang w:val="es-ES" w:eastAsia="es-ES"/>
              </w:rPr>
              <w:t>ó</w:t>
            </w:r>
            <w:r w:rsidRPr="00EA5BC3">
              <w:rPr>
                <w:rFonts w:eastAsia="Times New Roman" w:cstheme="majorHAnsi"/>
                <w:b/>
                <w:bCs/>
                <w:color w:val="000000"/>
                <w:sz w:val="20"/>
                <w:szCs w:val="20"/>
                <w:lang w:val="es-ES" w:eastAsia="es-ES"/>
              </w:rPr>
              <w:t>leo Crudo</w:t>
            </w:r>
          </w:p>
        </w:tc>
        <w:tc>
          <w:tcPr>
            <w:tcW w:w="1304" w:type="dxa"/>
            <w:tcBorders>
              <w:top w:val="single" w:sz="4" w:space="0" w:color="auto"/>
              <w:bottom w:val="single" w:sz="4" w:space="0" w:color="auto"/>
            </w:tcBorders>
            <w:noWrap/>
            <w:vAlign w:val="center"/>
            <w:hideMark/>
          </w:tcPr>
          <w:p w14:paraId="4B69B51F"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Gas Natural</w:t>
            </w:r>
          </w:p>
        </w:tc>
        <w:tc>
          <w:tcPr>
            <w:tcW w:w="1304" w:type="dxa"/>
            <w:tcBorders>
              <w:top w:val="single" w:sz="4" w:space="0" w:color="auto"/>
              <w:bottom w:val="single" w:sz="4" w:space="0" w:color="auto"/>
            </w:tcBorders>
            <w:noWrap/>
            <w:vAlign w:val="center"/>
            <w:hideMark/>
          </w:tcPr>
          <w:p w14:paraId="31564559"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Carbón</w:t>
            </w:r>
          </w:p>
        </w:tc>
        <w:tc>
          <w:tcPr>
            <w:tcW w:w="1304" w:type="dxa"/>
            <w:tcBorders>
              <w:top w:val="single" w:sz="4" w:space="0" w:color="auto"/>
              <w:bottom w:val="single" w:sz="4" w:space="0" w:color="auto"/>
              <w:right w:val="single" w:sz="4" w:space="0" w:color="auto"/>
            </w:tcBorders>
            <w:noWrap/>
            <w:vAlign w:val="center"/>
            <w:hideMark/>
          </w:tcPr>
          <w:p w14:paraId="55AF2E10"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Leña y Biomasa</w:t>
            </w:r>
          </w:p>
        </w:tc>
      </w:tr>
      <w:tr w:rsidR="00FE73F4" w:rsidRPr="00EA5BC3" w14:paraId="5FD72F3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42CBF30" w14:textId="0442F141"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1913</w:t>
            </w:r>
          </w:p>
        </w:tc>
        <w:tc>
          <w:tcPr>
            <w:tcW w:w="1304" w:type="dxa"/>
            <w:tcBorders>
              <w:left w:val="single" w:sz="4" w:space="0" w:color="auto"/>
            </w:tcBorders>
            <w:noWrap/>
            <w:vAlign w:val="center"/>
            <w:hideMark/>
          </w:tcPr>
          <w:p w14:paraId="13AF4FE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443</w:t>
            </w:r>
          </w:p>
        </w:tc>
        <w:tc>
          <w:tcPr>
            <w:tcW w:w="1304" w:type="dxa"/>
            <w:noWrap/>
            <w:vAlign w:val="center"/>
            <w:hideMark/>
          </w:tcPr>
          <w:p w14:paraId="479A3FD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39007E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1.731</w:t>
            </w:r>
          </w:p>
        </w:tc>
        <w:tc>
          <w:tcPr>
            <w:tcW w:w="1304" w:type="dxa"/>
            <w:tcBorders>
              <w:right w:val="single" w:sz="4" w:space="0" w:color="auto"/>
            </w:tcBorders>
            <w:noWrap/>
            <w:vAlign w:val="center"/>
            <w:hideMark/>
          </w:tcPr>
          <w:p w14:paraId="478BF8D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1.382</w:t>
            </w:r>
          </w:p>
        </w:tc>
      </w:tr>
      <w:tr w:rsidR="00FE73F4" w:rsidRPr="00EA5BC3" w14:paraId="2C311B7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D3B57A0"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1914</w:t>
            </w:r>
          </w:p>
        </w:tc>
        <w:tc>
          <w:tcPr>
            <w:tcW w:w="1304" w:type="dxa"/>
            <w:tcBorders>
              <w:left w:val="single" w:sz="4" w:space="0" w:color="auto"/>
            </w:tcBorders>
            <w:noWrap/>
            <w:vAlign w:val="center"/>
            <w:hideMark/>
          </w:tcPr>
          <w:p w14:paraId="489D7EA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542</w:t>
            </w:r>
          </w:p>
        </w:tc>
        <w:tc>
          <w:tcPr>
            <w:tcW w:w="1304" w:type="dxa"/>
            <w:noWrap/>
            <w:vAlign w:val="center"/>
            <w:hideMark/>
          </w:tcPr>
          <w:p w14:paraId="5D0F905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9227AF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1.371</w:t>
            </w:r>
          </w:p>
        </w:tc>
        <w:tc>
          <w:tcPr>
            <w:tcW w:w="1304" w:type="dxa"/>
            <w:tcBorders>
              <w:right w:val="single" w:sz="4" w:space="0" w:color="auto"/>
            </w:tcBorders>
            <w:noWrap/>
            <w:vAlign w:val="center"/>
            <w:hideMark/>
          </w:tcPr>
          <w:p w14:paraId="7AD3D8C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1.376</w:t>
            </w:r>
          </w:p>
        </w:tc>
      </w:tr>
      <w:tr w:rsidR="00FE73F4" w:rsidRPr="00EA5BC3" w14:paraId="10B68DD6"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2F7B31E"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1915</w:t>
            </w:r>
          </w:p>
        </w:tc>
        <w:tc>
          <w:tcPr>
            <w:tcW w:w="1304" w:type="dxa"/>
            <w:tcBorders>
              <w:left w:val="single" w:sz="4" w:space="0" w:color="auto"/>
            </w:tcBorders>
            <w:noWrap/>
            <w:vAlign w:val="center"/>
            <w:hideMark/>
          </w:tcPr>
          <w:p w14:paraId="239F6EA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363</w:t>
            </w:r>
          </w:p>
        </w:tc>
        <w:tc>
          <w:tcPr>
            <w:tcW w:w="1304" w:type="dxa"/>
            <w:noWrap/>
            <w:vAlign w:val="center"/>
            <w:hideMark/>
          </w:tcPr>
          <w:p w14:paraId="3664ADB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F6A514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969</w:t>
            </w:r>
          </w:p>
        </w:tc>
        <w:tc>
          <w:tcPr>
            <w:tcW w:w="1304" w:type="dxa"/>
            <w:tcBorders>
              <w:right w:val="single" w:sz="4" w:space="0" w:color="auto"/>
            </w:tcBorders>
            <w:noWrap/>
            <w:vAlign w:val="center"/>
            <w:hideMark/>
          </w:tcPr>
          <w:p w14:paraId="3CBBEE6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1.371</w:t>
            </w:r>
          </w:p>
        </w:tc>
      </w:tr>
      <w:tr w:rsidR="00FE73F4" w:rsidRPr="00EA5BC3" w14:paraId="74BBBF8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66C141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1916</w:t>
            </w:r>
          </w:p>
        </w:tc>
        <w:tc>
          <w:tcPr>
            <w:tcW w:w="1304" w:type="dxa"/>
            <w:tcBorders>
              <w:left w:val="single" w:sz="4" w:space="0" w:color="auto"/>
            </w:tcBorders>
            <w:noWrap/>
            <w:vAlign w:val="center"/>
            <w:hideMark/>
          </w:tcPr>
          <w:p w14:paraId="3B4BD64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775</w:t>
            </w:r>
          </w:p>
        </w:tc>
        <w:tc>
          <w:tcPr>
            <w:tcW w:w="1304" w:type="dxa"/>
            <w:noWrap/>
            <w:vAlign w:val="center"/>
            <w:hideMark/>
          </w:tcPr>
          <w:p w14:paraId="676746E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0186DE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1.178</w:t>
            </w:r>
          </w:p>
        </w:tc>
        <w:tc>
          <w:tcPr>
            <w:tcW w:w="1304" w:type="dxa"/>
            <w:tcBorders>
              <w:right w:val="single" w:sz="4" w:space="0" w:color="auto"/>
            </w:tcBorders>
            <w:noWrap/>
            <w:vAlign w:val="center"/>
            <w:hideMark/>
          </w:tcPr>
          <w:p w14:paraId="443D0A2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1.366</w:t>
            </w:r>
          </w:p>
        </w:tc>
      </w:tr>
      <w:tr w:rsidR="00FE73F4" w:rsidRPr="00EA5BC3" w14:paraId="700F626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1AF9673"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1917</w:t>
            </w:r>
          </w:p>
        </w:tc>
        <w:tc>
          <w:tcPr>
            <w:tcW w:w="1304" w:type="dxa"/>
            <w:tcBorders>
              <w:left w:val="single" w:sz="4" w:space="0" w:color="auto"/>
            </w:tcBorders>
            <w:noWrap/>
            <w:vAlign w:val="center"/>
            <w:hideMark/>
          </w:tcPr>
          <w:p w14:paraId="282BB61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1.328</w:t>
            </w:r>
          </w:p>
        </w:tc>
        <w:tc>
          <w:tcPr>
            <w:tcW w:w="1304" w:type="dxa"/>
            <w:noWrap/>
            <w:vAlign w:val="center"/>
            <w:hideMark/>
          </w:tcPr>
          <w:p w14:paraId="2FF52A9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B6F5FA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1.210</w:t>
            </w:r>
          </w:p>
        </w:tc>
        <w:tc>
          <w:tcPr>
            <w:tcW w:w="1304" w:type="dxa"/>
            <w:tcBorders>
              <w:right w:val="single" w:sz="4" w:space="0" w:color="auto"/>
            </w:tcBorders>
            <w:noWrap/>
            <w:vAlign w:val="center"/>
            <w:hideMark/>
          </w:tcPr>
          <w:p w14:paraId="2AB4AAF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1.360</w:t>
            </w:r>
          </w:p>
        </w:tc>
      </w:tr>
      <w:tr w:rsidR="00FE73F4" w:rsidRPr="00EA5BC3" w14:paraId="48F76E3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93FDF3E"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1918</w:t>
            </w:r>
          </w:p>
        </w:tc>
        <w:tc>
          <w:tcPr>
            <w:tcW w:w="1304" w:type="dxa"/>
            <w:tcBorders>
              <w:left w:val="single" w:sz="4" w:space="0" w:color="auto"/>
            </w:tcBorders>
            <w:noWrap/>
            <w:vAlign w:val="center"/>
            <w:hideMark/>
          </w:tcPr>
          <w:p w14:paraId="426419E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815</w:t>
            </w:r>
          </w:p>
        </w:tc>
        <w:tc>
          <w:tcPr>
            <w:tcW w:w="1304" w:type="dxa"/>
            <w:noWrap/>
            <w:vAlign w:val="center"/>
            <w:hideMark/>
          </w:tcPr>
          <w:p w14:paraId="154183B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D67A99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1.089</w:t>
            </w:r>
          </w:p>
        </w:tc>
        <w:tc>
          <w:tcPr>
            <w:tcW w:w="1304" w:type="dxa"/>
            <w:tcBorders>
              <w:right w:val="single" w:sz="4" w:space="0" w:color="auto"/>
            </w:tcBorders>
            <w:noWrap/>
            <w:vAlign w:val="center"/>
            <w:hideMark/>
          </w:tcPr>
          <w:p w14:paraId="5CE143E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1.355</w:t>
            </w:r>
          </w:p>
        </w:tc>
      </w:tr>
      <w:tr w:rsidR="00FE73F4" w:rsidRPr="00EA5BC3" w14:paraId="73322D5F"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74BA6F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1919</w:t>
            </w:r>
          </w:p>
        </w:tc>
        <w:tc>
          <w:tcPr>
            <w:tcW w:w="1304" w:type="dxa"/>
            <w:tcBorders>
              <w:left w:val="single" w:sz="4" w:space="0" w:color="auto"/>
            </w:tcBorders>
            <w:noWrap/>
            <w:vAlign w:val="center"/>
            <w:hideMark/>
          </w:tcPr>
          <w:p w14:paraId="0C50548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597</w:t>
            </w:r>
          </w:p>
        </w:tc>
        <w:tc>
          <w:tcPr>
            <w:tcW w:w="1304" w:type="dxa"/>
            <w:noWrap/>
            <w:vAlign w:val="center"/>
            <w:hideMark/>
          </w:tcPr>
          <w:p w14:paraId="00C784E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1416A4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977</w:t>
            </w:r>
          </w:p>
        </w:tc>
        <w:tc>
          <w:tcPr>
            <w:tcW w:w="1304" w:type="dxa"/>
            <w:tcBorders>
              <w:right w:val="single" w:sz="4" w:space="0" w:color="auto"/>
            </w:tcBorders>
            <w:noWrap/>
            <w:vAlign w:val="center"/>
            <w:hideMark/>
          </w:tcPr>
          <w:p w14:paraId="4597FF8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1.392</w:t>
            </w:r>
          </w:p>
        </w:tc>
      </w:tr>
      <w:tr w:rsidR="00FE73F4" w:rsidRPr="00EA5BC3" w14:paraId="5E74DC58"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70392D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1920</w:t>
            </w:r>
          </w:p>
        </w:tc>
        <w:tc>
          <w:tcPr>
            <w:tcW w:w="1304" w:type="dxa"/>
            <w:tcBorders>
              <w:left w:val="single" w:sz="4" w:space="0" w:color="auto"/>
            </w:tcBorders>
            <w:noWrap/>
            <w:vAlign w:val="center"/>
            <w:hideMark/>
          </w:tcPr>
          <w:p w14:paraId="0F26242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674</w:t>
            </w:r>
          </w:p>
        </w:tc>
        <w:tc>
          <w:tcPr>
            <w:tcW w:w="1304" w:type="dxa"/>
            <w:noWrap/>
            <w:vAlign w:val="center"/>
            <w:hideMark/>
          </w:tcPr>
          <w:p w14:paraId="45455C9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0FDA25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782</w:t>
            </w:r>
          </w:p>
        </w:tc>
        <w:tc>
          <w:tcPr>
            <w:tcW w:w="1304" w:type="dxa"/>
            <w:tcBorders>
              <w:right w:val="single" w:sz="4" w:space="0" w:color="auto"/>
            </w:tcBorders>
            <w:noWrap/>
            <w:vAlign w:val="center"/>
            <w:hideMark/>
          </w:tcPr>
          <w:p w14:paraId="6D4A824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1.431</w:t>
            </w:r>
          </w:p>
        </w:tc>
      </w:tr>
      <w:tr w:rsidR="00FE73F4" w:rsidRPr="00EA5BC3" w14:paraId="17B4A5A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436143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1921</w:t>
            </w:r>
          </w:p>
        </w:tc>
        <w:tc>
          <w:tcPr>
            <w:tcW w:w="1304" w:type="dxa"/>
            <w:tcBorders>
              <w:left w:val="single" w:sz="4" w:space="0" w:color="auto"/>
            </w:tcBorders>
            <w:noWrap/>
            <w:vAlign w:val="center"/>
            <w:hideMark/>
          </w:tcPr>
          <w:p w14:paraId="69B2E35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570</w:t>
            </w:r>
          </w:p>
        </w:tc>
        <w:tc>
          <w:tcPr>
            <w:tcW w:w="1304" w:type="dxa"/>
            <w:noWrap/>
            <w:vAlign w:val="center"/>
            <w:hideMark/>
          </w:tcPr>
          <w:p w14:paraId="0EC94F0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BE8F2F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1.053</w:t>
            </w:r>
          </w:p>
        </w:tc>
        <w:tc>
          <w:tcPr>
            <w:tcW w:w="1304" w:type="dxa"/>
            <w:tcBorders>
              <w:right w:val="single" w:sz="4" w:space="0" w:color="auto"/>
            </w:tcBorders>
            <w:noWrap/>
            <w:vAlign w:val="center"/>
            <w:hideMark/>
          </w:tcPr>
          <w:p w14:paraId="12BDD58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1.471</w:t>
            </w:r>
          </w:p>
        </w:tc>
      </w:tr>
      <w:tr w:rsidR="00FE73F4" w:rsidRPr="00EA5BC3" w14:paraId="287B3E15"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843F82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1922</w:t>
            </w:r>
          </w:p>
        </w:tc>
        <w:tc>
          <w:tcPr>
            <w:tcW w:w="1304" w:type="dxa"/>
            <w:tcBorders>
              <w:left w:val="single" w:sz="4" w:space="0" w:color="auto"/>
            </w:tcBorders>
            <w:noWrap/>
            <w:vAlign w:val="center"/>
            <w:hideMark/>
          </w:tcPr>
          <w:p w14:paraId="3294772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480</w:t>
            </w:r>
          </w:p>
        </w:tc>
        <w:tc>
          <w:tcPr>
            <w:tcW w:w="1304" w:type="dxa"/>
            <w:noWrap/>
            <w:vAlign w:val="center"/>
            <w:hideMark/>
          </w:tcPr>
          <w:p w14:paraId="04AC758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7258BC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665</w:t>
            </w:r>
          </w:p>
        </w:tc>
        <w:tc>
          <w:tcPr>
            <w:tcW w:w="1304" w:type="dxa"/>
            <w:tcBorders>
              <w:right w:val="single" w:sz="4" w:space="0" w:color="auto"/>
            </w:tcBorders>
            <w:noWrap/>
            <w:vAlign w:val="center"/>
            <w:hideMark/>
          </w:tcPr>
          <w:p w14:paraId="266FC23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1.511</w:t>
            </w:r>
          </w:p>
        </w:tc>
      </w:tr>
      <w:tr w:rsidR="00FE73F4" w:rsidRPr="00EA5BC3" w14:paraId="23B988DA"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B096DA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1923</w:t>
            </w:r>
          </w:p>
        </w:tc>
        <w:tc>
          <w:tcPr>
            <w:tcW w:w="1304" w:type="dxa"/>
            <w:tcBorders>
              <w:left w:val="single" w:sz="4" w:space="0" w:color="auto"/>
            </w:tcBorders>
            <w:noWrap/>
            <w:vAlign w:val="center"/>
            <w:hideMark/>
          </w:tcPr>
          <w:p w14:paraId="53C0076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777</w:t>
            </w:r>
          </w:p>
        </w:tc>
        <w:tc>
          <w:tcPr>
            <w:tcW w:w="1304" w:type="dxa"/>
            <w:noWrap/>
            <w:vAlign w:val="center"/>
            <w:hideMark/>
          </w:tcPr>
          <w:p w14:paraId="08E866D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6BEF67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754</w:t>
            </w:r>
          </w:p>
        </w:tc>
        <w:tc>
          <w:tcPr>
            <w:tcW w:w="1304" w:type="dxa"/>
            <w:tcBorders>
              <w:right w:val="single" w:sz="4" w:space="0" w:color="auto"/>
            </w:tcBorders>
            <w:noWrap/>
            <w:vAlign w:val="center"/>
            <w:hideMark/>
          </w:tcPr>
          <w:p w14:paraId="7702065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1.553</w:t>
            </w:r>
          </w:p>
        </w:tc>
      </w:tr>
      <w:tr w:rsidR="00FE73F4" w:rsidRPr="00EA5BC3" w14:paraId="46A102C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FC3DFD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1924</w:t>
            </w:r>
          </w:p>
        </w:tc>
        <w:tc>
          <w:tcPr>
            <w:tcW w:w="1304" w:type="dxa"/>
            <w:tcBorders>
              <w:left w:val="single" w:sz="4" w:space="0" w:color="auto"/>
            </w:tcBorders>
            <w:noWrap/>
            <w:vAlign w:val="center"/>
            <w:hideMark/>
          </w:tcPr>
          <w:p w14:paraId="386F5AB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833</w:t>
            </w:r>
          </w:p>
        </w:tc>
        <w:tc>
          <w:tcPr>
            <w:tcW w:w="1304" w:type="dxa"/>
            <w:noWrap/>
            <w:vAlign w:val="center"/>
            <w:hideMark/>
          </w:tcPr>
          <w:p w14:paraId="22F7813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C23C11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1.085</w:t>
            </w:r>
          </w:p>
        </w:tc>
        <w:tc>
          <w:tcPr>
            <w:tcW w:w="1304" w:type="dxa"/>
            <w:tcBorders>
              <w:right w:val="single" w:sz="4" w:space="0" w:color="auto"/>
            </w:tcBorders>
            <w:noWrap/>
            <w:vAlign w:val="center"/>
            <w:hideMark/>
          </w:tcPr>
          <w:p w14:paraId="52B3611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1.596</w:t>
            </w:r>
          </w:p>
        </w:tc>
      </w:tr>
      <w:tr w:rsidR="00FE73F4" w:rsidRPr="00EA5BC3" w14:paraId="7087088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9F562F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1925</w:t>
            </w:r>
          </w:p>
        </w:tc>
        <w:tc>
          <w:tcPr>
            <w:tcW w:w="1304" w:type="dxa"/>
            <w:tcBorders>
              <w:left w:val="single" w:sz="4" w:space="0" w:color="auto"/>
            </w:tcBorders>
            <w:noWrap/>
            <w:vAlign w:val="center"/>
            <w:hideMark/>
          </w:tcPr>
          <w:p w14:paraId="45E183A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907</w:t>
            </w:r>
          </w:p>
        </w:tc>
        <w:tc>
          <w:tcPr>
            <w:tcW w:w="1304" w:type="dxa"/>
            <w:noWrap/>
            <w:vAlign w:val="center"/>
            <w:hideMark/>
          </w:tcPr>
          <w:p w14:paraId="778572A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58CD66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1.060</w:t>
            </w:r>
          </w:p>
        </w:tc>
        <w:tc>
          <w:tcPr>
            <w:tcW w:w="1304" w:type="dxa"/>
            <w:tcBorders>
              <w:right w:val="single" w:sz="4" w:space="0" w:color="auto"/>
            </w:tcBorders>
            <w:noWrap/>
            <w:vAlign w:val="center"/>
            <w:hideMark/>
          </w:tcPr>
          <w:p w14:paraId="1709DD9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1.641</w:t>
            </w:r>
          </w:p>
        </w:tc>
      </w:tr>
      <w:tr w:rsidR="00FE73F4" w:rsidRPr="00EA5BC3" w14:paraId="09956A1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75FFE7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1926</w:t>
            </w:r>
          </w:p>
        </w:tc>
        <w:tc>
          <w:tcPr>
            <w:tcW w:w="1304" w:type="dxa"/>
            <w:tcBorders>
              <w:left w:val="single" w:sz="4" w:space="0" w:color="auto"/>
            </w:tcBorders>
            <w:noWrap/>
            <w:vAlign w:val="center"/>
            <w:hideMark/>
          </w:tcPr>
          <w:p w14:paraId="08B2BF3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846</w:t>
            </w:r>
          </w:p>
        </w:tc>
        <w:tc>
          <w:tcPr>
            <w:tcW w:w="1304" w:type="dxa"/>
            <w:noWrap/>
            <w:vAlign w:val="center"/>
            <w:hideMark/>
          </w:tcPr>
          <w:p w14:paraId="4C5EE84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0023F0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984</w:t>
            </w:r>
          </w:p>
        </w:tc>
        <w:tc>
          <w:tcPr>
            <w:tcW w:w="1304" w:type="dxa"/>
            <w:tcBorders>
              <w:right w:val="single" w:sz="4" w:space="0" w:color="auto"/>
            </w:tcBorders>
            <w:noWrap/>
            <w:vAlign w:val="center"/>
            <w:hideMark/>
          </w:tcPr>
          <w:p w14:paraId="2138580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1.625</w:t>
            </w:r>
          </w:p>
        </w:tc>
      </w:tr>
      <w:tr w:rsidR="00FE73F4" w:rsidRPr="00EA5BC3" w14:paraId="53454FF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413EFF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1927</w:t>
            </w:r>
          </w:p>
        </w:tc>
        <w:tc>
          <w:tcPr>
            <w:tcW w:w="1304" w:type="dxa"/>
            <w:tcBorders>
              <w:left w:val="single" w:sz="4" w:space="0" w:color="auto"/>
            </w:tcBorders>
            <w:noWrap/>
            <w:vAlign w:val="center"/>
            <w:hideMark/>
          </w:tcPr>
          <w:p w14:paraId="4BEA8B8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661</w:t>
            </w:r>
          </w:p>
        </w:tc>
        <w:tc>
          <w:tcPr>
            <w:tcW w:w="1304" w:type="dxa"/>
            <w:noWrap/>
            <w:vAlign w:val="center"/>
            <w:hideMark/>
          </w:tcPr>
          <w:p w14:paraId="7FF6E8D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E4E9E0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1.036</w:t>
            </w:r>
          </w:p>
        </w:tc>
        <w:tc>
          <w:tcPr>
            <w:tcW w:w="1304" w:type="dxa"/>
            <w:tcBorders>
              <w:right w:val="single" w:sz="4" w:space="0" w:color="auto"/>
            </w:tcBorders>
            <w:noWrap/>
            <w:vAlign w:val="center"/>
            <w:hideMark/>
          </w:tcPr>
          <w:p w14:paraId="69112F0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1.609</w:t>
            </w:r>
          </w:p>
        </w:tc>
      </w:tr>
      <w:tr w:rsidR="00FE73F4" w:rsidRPr="00EA5BC3" w14:paraId="41ECE59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519BAAE"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1928</w:t>
            </w:r>
          </w:p>
        </w:tc>
        <w:tc>
          <w:tcPr>
            <w:tcW w:w="1304" w:type="dxa"/>
            <w:tcBorders>
              <w:left w:val="single" w:sz="4" w:space="0" w:color="auto"/>
            </w:tcBorders>
            <w:noWrap/>
            <w:vAlign w:val="center"/>
            <w:hideMark/>
          </w:tcPr>
          <w:p w14:paraId="671B7A0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836</w:t>
            </w:r>
          </w:p>
        </w:tc>
        <w:tc>
          <w:tcPr>
            <w:tcW w:w="1304" w:type="dxa"/>
            <w:noWrap/>
            <w:vAlign w:val="center"/>
            <w:hideMark/>
          </w:tcPr>
          <w:p w14:paraId="2425501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67D306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896</w:t>
            </w:r>
          </w:p>
        </w:tc>
        <w:tc>
          <w:tcPr>
            <w:tcW w:w="1304" w:type="dxa"/>
            <w:tcBorders>
              <w:right w:val="single" w:sz="4" w:space="0" w:color="auto"/>
            </w:tcBorders>
            <w:noWrap/>
            <w:vAlign w:val="center"/>
            <w:hideMark/>
          </w:tcPr>
          <w:p w14:paraId="4BB6E14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1.593</w:t>
            </w:r>
          </w:p>
        </w:tc>
      </w:tr>
      <w:tr w:rsidR="00FE73F4" w:rsidRPr="00EA5BC3" w14:paraId="38CB72C2"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8309D4F"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1929</w:t>
            </w:r>
          </w:p>
        </w:tc>
        <w:tc>
          <w:tcPr>
            <w:tcW w:w="1304" w:type="dxa"/>
            <w:tcBorders>
              <w:left w:val="single" w:sz="4" w:space="0" w:color="auto"/>
            </w:tcBorders>
            <w:noWrap/>
            <w:vAlign w:val="center"/>
            <w:hideMark/>
          </w:tcPr>
          <w:p w14:paraId="3C0FB62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1.088</w:t>
            </w:r>
          </w:p>
        </w:tc>
        <w:tc>
          <w:tcPr>
            <w:tcW w:w="1304" w:type="dxa"/>
            <w:noWrap/>
            <w:vAlign w:val="center"/>
            <w:hideMark/>
          </w:tcPr>
          <w:p w14:paraId="41CC5AA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7BD7F2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977</w:t>
            </w:r>
          </w:p>
        </w:tc>
        <w:tc>
          <w:tcPr>
            <w:tcW w:w="1304" w:type="dxa"/>
            <w:tcBorders>
              <w:right w:val="single" w:sz="4" w:space="0" w:color="auto"/>
            </w:tcBorders>
            <w:noWrap/>
            <w:vAlign w:val="center"/>
            <w:hideMark/>
          </w:tcPr>
          <w:p w14:paraId="1BC3922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1.577</w:t>
            </w:r>
          </w:p>
        </w:tc>
      </w:tr>
      <w:tr w:rsidR="00FE73F4" w:rsidRPr="00EA5BC3" w14:paraId="581DBD2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FFE4EF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1930</w:t>
            </w:r>
          </w:p>
        </w:tc>
        <w:tc>
          <w:tcPr>
            <w:tcW w:w="1304" w:type="dxa"/>
            <w:tcBorders>
              <w:left w:val="single" w:sz="4" w:space="0" w:color="auto"/>
            </w:tcBorders>
            <w:noWrap/>
            <w:vAlign w:val="center"/>
            <w:hideMark/>
          </w:tcPr>
          <w:p w14:paraId="0A287FC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967</w:t>
            </w:r>
          </w:p>
        </w:tc>
        <w:tc>
          <w:tcPr>
            <w:tcW w:w="1304" w:type="dxa"/>
            <w:noWrap/>
            <w:vAlign w:val="center"/>
            <w:hideMark/>
          </w:tcPr>
          <w:p w14:paraId="4EBA963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7207F4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876</w:t>
            </w:r>
          </w:p>
        </w:tc>
        <w:tc>
          <w:tcPr>
            <w:tcW w:w="1304" w:type="dxa"/>
            <w:tcBorders>
              <w:right w:val="single" w:sz="4" w:space="0" w:color="auto"/>
            </w:tcBorders>
            <w:noWrap/>
            <w:vAlign w:val="center"/>
            <w:hideMark/>
          </w:tcPr>
          <w:p w14:paraId="64C0EBA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1.562</w:t>
            </w:r>
          </w:p>
        </w:tc>
      </w:tr>
      <w:tr w:rsidR="00FE73F4" w:rsidRPr="00EA5BC3" w14:paraId="5609E8BA"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7EEB70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1931</w:t>
            </w:r>
          </w:p>
        </w:tc>
        <w:tc>
          <w:tcPr>
            <w:tcW w:w="1304" w:type="dxa"/>
            <w:tcBorders>
              <w:left w:val="single" w:sz="4" w:space="0" w:color="auto"/>
            </w:tcBorders>
            <w:noWrap/>
            <w:vAlign w:val="center"/>
            <w:hideMark/>
          </w:tcPr>
          <w:p w14:paraId="6BF00E9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558</w:t>
            </w:r>
          </w:p>
        </w:tc>
        <w:tc>
          <w:tcPr>
            <w:tcW w:w="1304" w:type="dxa"/>
            <w:noWrap/>
            <w:vAlign w:val="center"/>
            <w:hideMark/>
          </w:tcPr>
          <w:p w14:paraId="736C6D2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1A54BB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700</w:t>
            </w:r>
          </w:p>
        </w:tc>
        <w:tc>
          <w:tcPr>
            <w:tcW w:w="1304" w:type="dxa"/>
            <w:tcBorders>
              <w:right w:val="single" w:sz="4" w:space="0" w:color="auto"/>
            </w:tcBorders>
            <w:noWrap/>
            <w:vAlign w:val="center"/>
            <w:hideMark/>
          </w:tcPr>
          <w:p w14:paraId="5D56626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1.546</w:t>
            </w:r>
          </w:p>
        </w:tc>
      </w:tr>
      <w:tr w:rsidR="00FE73F4" w:rsidRPr="00EA5BC3" w14:paraId="4BEB0EDB"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532033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1932</w:t>
            </w:r>
          </w:p>
        </w:tc>
        <w:tc>
          <w:tcPr>
            <w:tcW w:w="1304" w:type="dxa"/>
            <w:tcBorders>
              <w:left w:val="single" w:sz="4" w:space="0" w:color="auto"/>
            </w:tcBorders>
            <w:noWrap/>
            <w:vAlign w:val="center"/>
            <w:hideMark/>
          </w:tcPr>
          <w:p w14:paraId="7AB1E7B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234</w:t>
            </w:r>
          </w:p>
        </w:tc>
        <w:tc>
          <w:tcPr>
            <w:tcW w:w="1304" w:type="dxa"/>
            <w:noWrap/>
            <w:vAlign w:val="center"/>
            <w:hideMark/>
          </w:tcPr>
          <w:p w14:paraId="16131AB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5F3CF9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675</w:t>
            </w:r>
          </w:p>
        </w:tc>
        <w:tc>
          <w:tcPr>
            <w:tcW w:w="1304" w:type="dxa"/>
            <w:tcBorders>
              <w:right w:val="single" w:sz="4" w:space="0" w:color="auto"/>
            </w:tcBorders>
            <w:noWrap/>
            <w:vAlign w:val="center"/>
            <w:hideMark/>
          </w:tcPr>
          <w:p w14:paraId="256FC52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1.531</w:t>
            </w:r>
          </w:p>
        </w:tc>
      </w:tr>
      <w:tr w:rsidR="00FE73F4" w:rsidRPr="00EA5BC3" w14:paraId="03E0A7D0"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3A5CF6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1933</w:t>
            </w:r>
          </w:p>
        </w:tc>
        <w:tc>
          <w:tcPr>
            <w:tcW w:w="1304" w:type="dxa"/>
            <w:tcBorders>
              <w:left w:val="single" w:sz="4" w:space="0" w:color="auto"/>
            </w:tcBorders>
            <w:noWrap/>
            <w:vAlign w:val="center"/>
            <w:hideMark/>
          </w:tcPr>
          <w:p w14:paraId="5B12BF8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264</w:t>
            </w:r>
          </w:p>
        </w:tc>
        <w:tc>
          <w:tcPr>
            <w:tcW w:w="1304" w:type="dxa"/>
            <w:noWrap/>
            <w:vAlign w:val="center"/>
            <w:hideMark/>
          </w:tcPr>
          <w:p w14:paraId="794B0D8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F52488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909</w:t>
            </w:r>
          </w:p>
        </w:tc>
        <w:tc>
          <w:tcPr>
            <w:tcW w:w="1304" w:type="dxa"/>
            <w:tcBorders>
              <w:right w:val="single" w:sz="4" w:space="0" w:color="auto"/>
            </w:tcBorders>
            <w:noWrap/>
            <w:vAlign w:val="center"/>
            <w:hideMark/>
          </w:tcPr>
          <w:p w14:paraId="22B48F0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1.516</w:t>
            </w:r>
          </w:p>
        </w:tc>
      </w:tr>
      <w:tr w:rsidR="00FE73F4" w:rsidRPr="00EA5BC3" w14:paraId="73CF363C"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C9291F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1934</w:t>
            </w:r>
          </w:p>
        </w:tc>
        <w:tc>
          <w:tcPr>
            <w:tcW w:w="1304" w:type="dxa"/>
            <w:tcBorders>
              <w:left w:val="single" w:sz="4" w:space="0" w:color="auto"/>
            </w:tcBorders>
            <w:noWrap/>
            <w:vAlign w:val="center"/>
            <w:hideMark/>
          </w:tcPr>
          <w:p w14:paraId="7DF7259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405</w:t>
            </w:r>
          </w:p>
        </w:tc>
        <w:tc>
          <w:tcPr>
            <w:tcW w:w="1304" w:type="dxa"/>
            <w:noWrap/>
            <w:vAlign w:val="center"/>
            <w:hideMark/>
          </w:tcPr>
          <w:p w14:paraId="0D6A292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CB8F35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1.059</w:t>
            </w:r>
          </w:p>
        </w:tc>
        <w:tc>
          <w:tcPr>
            <w:tcW w:w="1304" w:type="dxa"/>
            <w:tcBorders>
              <w:right w:val="single" w:sz="4" w:space="0" w:color="auto"/>
            </w:tcBorders>
            <w:noWrap/>
            <w:vAlign w:val="center"/>
            <w:hideMark/>
          </w:tcPr>
          <w:p w14:paraId="1E5D13D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1.501</w:t>
            </w:r>
          </w:p>
        </w:tc>
      </w:tr>
      <w:tr w:rsidR="00FE73F4" w:rsidRPr="00EA5BC3" w14:paraId="1EA2466E"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F6083C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1935</w:t>
            </w:r>
          </w:p>
        </w:tc>
        <w:tc>
          <w:tcPr>
            <w:tcW w:w="1304" w:type="dxa"/>
            <w:tcBorders>
              <w:left w:val="single" w:sz="4" w:space="0" w:color="auto"/>
            </w:tcBorders>
            <w:noWrap/>
            <w:vAlign w:val="center"/>
            <w:hideMark/>
          </w:tcPr>
          <w:p w14:paraId="64AD077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454</w:t>
            </w:r>
          </w:p>
        </w:tc>
        <w:tc>
          <w:tcPr>
            <w:tcW w:w="1304" w:type="dxa"/>
            <w:noWrap/>
            <w:vAlign w:val="center"/>
            <w:hideMark/>
          </w:tcPr>
          <w:p w14:paraId="5D036E4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7A9F5F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1.055</w:t>
            </w:r>
          </w:p>
        </w:tc>
        <w:tc>
          <w:tcPr>
            <w:tcW w:w="1304" w:type="dxa"/>
            <w:tcBorders>
              <w:right w:val="single" w:sz="4" w:space="0" w:color="auto"/>
            </w:tcBorders>
            <w:noWrap/>
            <w:vAlign w:val="center"/>
            <w:hideMark/>
          </w:tcPr>
          <w:p w14:paraId="7E4E586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1.487</w:t>
            </w:r>
          </w:p>
        </w:tc>
      </w:tr>
      <w:tr w:rsidR="00FE73F4" w:rsidRPr="00EA5BC3" w14:paraId="2A92D25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274A9B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1936</w:t>
            </w:r>
          </w:p>
        </w:tc>
        <w:tc>
          <w:tcPr>
            <w:tcW w:w="1304" w:type="dxa"/>
            <w:tcBorders>
              <w:left w:val="single" w:sz="4" w:space="0" w:color="auto"/>
            </w:tcBorders>
            <w:noWrap/>
            <w:vAlign w:val="center"/>
            <w:hideMark/>
          </w:tcPr>
          <w:p w14:paraId="60A00E2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450</w:t>
            </w:r>
          </w:p>
        </w:tc>
        <w:tc>
          <w:tcPr>
            <w:tcW w:w="1304" w:type="dxa"/>
            <w:noWrap/>
            <w:vAlign w:val="center"/>
            <w:hideMark/>
          </w:tcPr>
          <w:p w14:paraId="774BAFE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DA7300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1.164</w:t>
            </w:r>
          </w:p>
        </w:tc>
        <w:tc>
          <w:tcPr>
            <w:tcW w:w="1304" w:type="dxa"/>
            <w:tcBorders>
              <w:right w:val="single" w:sz="4" w:space="0" w:color="auto"/>
            </w:tcBorders>
            <w:noWrap/>
            <w:vAlign w:val="center"/>
            <w:hideMark/>
          </w:tcPr>
          <w:p w14:paraId="01EADFA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1.472</w:t>
            </w:r>
          </w:p>
        </w:tc>
      </w:tr>
      <w:tr w:rsidR="00FE73F4" w:rsidRPr="00EA5BC3" w14:paraId="50E142DA"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D9C8184"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1937</w:t>
            </w:r>
          </w:p>
        </w:tc>
        <w:tc>
          <w:tcPr>
            <w:tcW w:w="1304" w:type="dxa"/>
            <w:tcBorders>
              <w:left w:val="single" w:sz="4" w:space="0" w:color="auto"/>
            </w:tcBorders>
            <w:noWrap/>
            <w:vAlign w:val="center"/>
            <w:hideMark/>
          </w:tcPr>
          <w:p w14:paraId="582185F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746</w:t>
            </w:r>
          </w:p>
        </w:tc>
        <w:tc>
          <w:tcPr>
            <w:tcW w:w="1304" w:type="dxa"/>
            <w:noWrap/>
            <w:vAlign w:val="center"/>
            <w:hideMark/>
          </w:tcPr>
          <w:p w14:paraId="191DF70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D99AEC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1.265</w:t>
            </w:r>
          </w:p>
        </w:tc>
        <w:tc>
          <w:tcPr>
            <w:tcW w:w="1304" w:type="dxa"/>
            <w:tcBorders>
              <w:right w:val="single" w:sz="4" w:space="0" w:color="auto"/>
            </w:tcBorders>
            <w:noWrap/>
            <w:vAlign w:val="center"/>
            <w:hideMark/>
          </w:tcPr>
          <w:p w14:paraId="7BD2610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1.458</w:t>
            </w:r>
          </w:p>
        </w:tc>
      </w:tr>
      <w:tr w:rsidR="00FE73F4" w:rsidRPr="00EA5BC3" w14:paraId="35834113"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CCE8207"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1938</w:t>
            </w:r>
          </w:p>
        </w:tc>
        <w:tc>
          <w:tcPr>
            <w:tcW w:w="1304" w:type="dxa"/>
            <w:tcBorders>
              <w:left w:val="single" w:sz="4" w:space="0" w:color="auto"/>
            </w:tcBorders>
            <w:noWrap/>
            <w:vAlign w:val="center"/>
            <w:hideMark/>
          </w:tcPr>
          <w:p w14:paraId="495F48C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705</w:t>
            </w:r>
          </w:p>
        </w:tc>
        <w:tc>
          <w:tcPr>
            <w:tcW w:w="1304" w:type="dxa"/>
            <w:noWrap/>
            <w:vAlign w:val="center"/>
            <w:hideMark/>
          </w:tcPr>
          <w:p w14:paraId="67777BB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6DD206A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1.277</w:t>
            </w:r>
          </w:p>
        </w:tc>
        <w:tc>
          <w:tcPr>
            <w:tcW w:w="1304" w:type="dxa"/>
            <w:tcBorders>
              <w:right w:val="single" w:sz="4" w:space="0" w:color="auto"/>
            </w:tcBorders>
            <w:noWrap/>
            <w:vAlign w:val="center"/>
            <w:hideMark/>
          </w:tcPr>
          <w:p w14:paraId="2D551E9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1.443</w:t>
            </w:r>
          </w:p>
        </w:tc>
      </w:tr>
      <w:tr w:rsidR="00FE73F4" w:rsidRPr="00EA5BC3" w14:paraId="547D5872"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76454E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1939</w:t>
            </w:r>
          </w:p>
        </w:tc>
        <w:tc>
          <w:tcPr>
            <w:tcW w:w="1304" w:type="dxa"/>
            <w:tcBorders>
              <w:left w:val="single" w:sz="4" w:space="0" w:color="auto"/>
            </w:tcBorders>
            <w:noWrap/>
            <w:vAlign w:val="center"/>
            <w:hideMark/>
          </w:tcPr>
          <w:p w14:paraId="2F1A54C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632</w:t>
            </w:r>
          </w:p>
        </w:tc>
        <w:tc>
          <w:tcPr>
            <w:tcW w:w="1304" w:type="dxa"/>
            <w:noWrap/>
            <w:vAlign w:val="center"/>
            <w:hideMark/>
          </w:tcPr>
          <w:p w14:paraId="2032F98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E9AD84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1.176</w:t>
            </w:r>
          </w:p>
        </w:tc>
        <w:tc>
          <w:tcPr>
            <w:tcW w:w="1304" w:type="dxa"/>
            <w:tcBorders>
              <w:right w:val="single" w:sz="4" w:space="0" w:color="auto"/>
            </w:tcBorders>
            <w:noWrap/>
            <w:vAlign w:val="center"/>
            <w:hideMark/>
          </w:tcPr>
          <w:p w14:paraId="7568E74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1.429</w:t>
            </w:r>
          </w:p>
        </w:tc>
      </w:tr>
      <w:tr w:rsidR="00FE73F4" w:rsidRPr="00EA5BC3" w14:paraId="226D4B60"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7B6FC88"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1940</w:t>
            </w:r>
          </w:p>
        </w:tc>
        <w:tc>
          <w:tcPr>
            <w:tcW w:w="1304" w:type="dxa"/>
            <w:tcBorders>
              <w:left w:val="single" w:sz="4" w:space="0" w:color="auto"/>
            </w:tcBorders>
            <w:noWrap/>
            <w:vAlign w:val="center"/>
            <w:hideMark/>
          </w:tcPr>
          <w:p w14:paraId="7202D58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775</w:t>
            </w:r>
          </w:p>
        </w:tc>
        <w:tc>
          <w:tcPr>
            <w:tcW w:w="1304" w:type="dxa"/>
            <w:noWrap/>
            <w:vAlign w:val="center"/>
            <w:hideMark/>
          </w:tcPr>
          <w:p w14:paraId="71C794D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10A6818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1.362</w:t>
            </w:r>
          </w:p>
        </w:tc>
        <w:tc>
          <w:tcPr>
            <w:tcW w:w="1304" w:type="dxa"/>
            <w:tcBorders>
              <w:right w:val="single" w:sz="4" w:space="0" w:color="auto"/>
            </w:tcBorders>
            <w:noWrap/>
            <w:vAlign w:val="center"/>
            <w:hideMark/>
          </w:tcPr>
          <w:p w14:paraId="5EC40E8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1.415</w:t>
            </w:r>
          </w:p>
        </w:tc>
      </w:tr>
      <w:tr w:rsidR="00FE73F4" w:rsidRPr="00EA5BC3" w14:paraId="3C0BCB92"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5F1538D"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1941</w:t>
            </w:r>
          </w:p>
        </w:tc>
        <w:tc>
          <w:tcPr>
            <w:tcW w:w="1304" w:type="dxa"/>
            <w:tcBorders>
              <w:left w:val="single" w:sz="4" w:space="0" w:color="auto"/>
            </w:tcBorders>
            <w:noWrap/>
            <w:vAlign w:val="center"/>
            <w:hideMark/>
          </w:tcPr>
          <w:p w14:paraId="261F327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929</w:t>
            </w:r>
          </w:p>
        </w:tc>
        <w:tc>
          <w:tcPr>
            <w:tcW w:w="1304" w:type="dxa"/>
            <w:noWrap/>
            <w:vAlign w:val="center"/>
            <w:hideMark/>
          </w:tcPr>
          <w:p w14:paraId="15E0152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098B17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1.330</w:t>
            </w:r>
          </w:p>
        </w:tc>
        <w:tc>
          <w:tcPr>
            <w:tcW w:w="1304" w:type="dxa"/>
            <w:tcBorders>
              <w:right w:val="single" w:sz="4" w:space="0" w:color="auto"/>
            </w:tcBorders>
            <w:noWrap/>
            <w:vAlign w:val="center"/>
            <w:hideMark/>
          </w:tcPr>
          <w:p w14:paraId="0CDE025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1.430</w:t>
            </w:r>
          </w:p>
        </w:tc>
      </w:tr>
      <w:tr w:rsidR="00FE73F4" w:rsidRPr="00EA5BC3" w14:paraId="2D7101A3"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B8D7A54"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1942</w:t>
            </w:r>
          </w:p>
        </w:tc>
        <w:tc>
          <w:tcPr>
            <w:tcW w:w="1304" w:type="dxa"/>
            <w:tcBorders>
              <w:left w:val="single" w:sz="4" w:space="0" w:color="auto"/>
            </w:tcBorders>
            <w:noWrap/>
            <w:vAlign w:val="center"/>
            <w:hideMark/>
          </w:tcPr>
          <w:p w14:paraId="6D9ABDA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850</w:t>
            </w:r>
          </w:p>
        </w:tc>
        <w:tc>
          <w:tcPr>
            <w:tcW w:w="1304" w:type="dxa"/>
            <w:noWrap/>
            <w:vAlign w:val="center"/>
            <w:hideMark/>
          </w:tcPr>
          <w:p w14:paraId="6469D6E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B65464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1.340</w:t>
            </w:r>
          </w:p>
        </w:tc>
        <w:tc>
          <w:tcPr>
            <w:tcW w:w="1304" w:type="dxa"/>
            <w:tcBorders>
              <w:right w:val="single" w:sz="4" w:space="0" w:color="auto"/>
            </w:tcBorders>
            <w:noWrap/>
            <w:vAlign w:val="center"/>
            <w:hideMark/>
          </w:tcPr>
          <w:p w14:paraId="0746427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1.440</w:t>
            </w:r>
          </w:p>
        </w:tc>
      </w:tr>
      <w:tr w:rsidR="00FE73F4" w:rsidRPr="00EA5BC3" w14:paraId="1D5B6194"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358905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1943</w:t>
            </w:r>
          </w:p>
        </w:tc>
        <w:tc>
          <w:tcPr>
            <w:tcW w:w="1304" w:type="dxa"/>
            <w:tcBorders>
              <w:left w:val="single" w:sz="4" w:space="0" w:color="auto"/>
            </w:tcBorders>
            <w:noWrap/>
            <w:vAlign w:val="center"/>
            <w:hideMark/>
          </w:tcPr>
          <w:p w14:paraId="57A680C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1.076</w:t>
            </w:r>
          </w:p>
        </w:tc>
        <w:tc>
          <w:tcPr>
            <w:tcW w:w="1304" w:type="dxa"/>
            <w:noWrap/>
            <w:vAlign w:val="center"/>
            <w:hideMark/>
          </w:tcPr>
          <w:p w14:paraId="29A6E8A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336FA8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1.410</w:t>
            </w:r>
          </w:p>
        </w:tc>
        <w:tc>
          <w:tcPr>
            <w:tcW w:w="1304" w:type="dxa"/>
            <w:tcBorders>
              <w:right w:val="single" w:sz="4" w:space="0" w:color="auto"/>
            </w:tcBorders>
            <w:noWrap/>
            <w:vAlign w:val="center"/>
            <w:hideMark/>
          </w:tcPr>
          <w:p w14:paraId="6F369E1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1.455</w:t>
            </w:r>
          </w:p>
        </w:tc>
      </w:tr>
      <w:tr w:rsidR="00FE73F4" w:rsidRPr="00EA5BC3" w14:paraId="75F4A535"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5BB1BFE"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1944</w:t>
            </w:r>
          </w:p>
        </w:tc>
        <w:tc>
          <w:tcPr>
            <w:tcW w:w="1304" w:type="dxa"/>
            <w:tcBorders>
              <w:left w:val="single" w:sz="4" w:space="0" w:color="auto"/>
            </w:tcBorders>
            <w:noWrap/>
            <w:vAlign w:val="center"/>
            <w:hideMark/>
          </w:tcPr>
          <w:p w14:paraId="062DC614"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1.076</w:t>
            </w:r>
          </w:p>
        </w:tc>
        <w:tc>
          <w:tcPr>
            <w:tcW w:w="1304" w:type="dxa"/>
            <w:noWrap/>
            <w:vAlign w:val="center"/>
            <w:hideMark/>
          </w:tcPr>
          <w:p w14:paraId="2514A8D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49DDCB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1.385</w:t>
            </w:r>
          </w:p>
        </w:tc>
        <w:tc>
          <w:tcPr>
            <w:tcW w:w="1304" w:type="dxa"/>
            <w:tcBorders>
              <w:right w:val="single" w:sz="4" w:space="0" w:color="auto"/>
            </w:tcBorders>
            <w:noWrap/>
            <w:vAlign w:val="center"/>
            <w:hideMark/>
          </w:tcPr>
          <w:p w14:paraId="5729B43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1.470</w:t>
            </w:r>
          </w:p>
        </w:tc>
      </w:tr>
      <w:tr w:rsidR="00FE73F4" w:rsidRPr="00EA5BC3" w14:paraId="74A6BC2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572D7A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1945</w:t>
            </w:r>
          </w:p>
        </w:tc>
        <w:tc>
          <w:tcPr>
            <w:tcW w:w="1304" w:type="dxa"/>
            <w:tcBorders>
              <w:left w:val="single" w:sz="4" w:space="0" w:color="auto"/>
            </w:tcBorders>
            <w:noWrap/>
            <w:vAlign w:val="center"/>
            <w:hideMark/>
          </w:tcPr>
          <w:p w14:paraId="61C886D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996</w:t>
            </w:r>
          </w:p>
        </w:tc>
        <w:tc>
          <w:tcPr>
            <w:tcW w:w="1304" w:type="dxa"/>
            <w:noWrap/>
            <w:vAlign w:val="center"/>
            <w:hideMark/>
          </w:tcPr>
          <w:p w14:paraId="64EB0B5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281F5C9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1.314</w:t>
            </w:r>
          </w:p>
        </w:tc>
        <w:tc>
          <w:tcPr>
            <w:tcW w:w="1304" w:type="dxa"/>
            <w:tcBorders>
              <w:right w:val="single" w:sz="4" w:space="0" w:color="auto"/>
            </w:tcBorders>
            <w:noWrap/>
            <w:vAlign w:val="center"/>
            <w:hideMark/>
          </w:tcPr>
          <w:p w14:paraId="562F6E4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1.480</w:t>
            </w:r>
          </w:p>
        </w:tc>
      </w:tr>
      <w:tr w:rsidR="00FE73F4" w:rsidRPr="00EA5BC3" w14:paraId="6CEA3751"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B8D625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1946</w:t>
            </w:r>
          </w:p>
        </w:tc>
        <w:tc>
          <w:tcPr>
            <w:tcW w:w="1304" w:type="dxa"/>
            <w:tcBorders>
              <w:left w:val="single" w:sz="4" w:space="0" w:color="auto"/>
            </w:tcBorders>
            <w:noWrap/>
            <w:vAlign w:val="center"/>
            <w:hideMark/>
          </w:tcPr>
          <w:p w14:paraId="3A02576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1.102</w:t>
            </w:r>
          </w:p>
        </w:tc>
        <w:tc>
          <w:tcPr>
            <w:tcW w:w="1304" w:type="dxa"/>
            <w:noWrap/>
            <w:vAlign w:val="center"/>
            <w:hideMark/>
          </w:tcPr>
          <w:p w14:paraId="06DF11C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6BA14E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1.299</w:t>
            </w:r>
          </w:p>
        </w:tc>
        <w:tc>
          <w:tcPr>
            <w:tcW w:w="1304" w:type="dxa"/>
            <w:tcBorders>
              <w:right w:val="single" w:sz="4" w:space="0" w:color="auto"/>
            </w:tcBorders>
            <w:noWrap/>
            <w:vAlign w:val="center"/>
            <w:hideMark/>
          </w:tcPr>
          <w:p w14:paraId="1BC197D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1.495</w:t>
            </w:r>
          </w:p>
        </w:tc>
      </w:tr>
      <w:tr w:rsidR="00FE73F4" w:rsidRPr="00EA5BC3" w14:paraId="4515547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70590B1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1947</w:t>
            </w:r>
          </w:p>
        </w:tc>
        <w:tc>
          <w:tcPr>
            <w:tcW w:w="1304" w:type="dxa"/>
            <w:tcBorders>
              <w:left w:val="single" w:sz="4" w:space="0" w:color="auto"/>
            </w:tcBorders>
            <w:noWrap/>
            <w:vAlign w:val="center"/>
            <w:hideMark/>
          </w:tcPr>
          <w:p w14:paraId="230A9A1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1.112</w:t>
            </w:r>
          </w:p>
        </w:tc>
        <w:tc>
          <w:tcPr>
            <w:tcW w:w="1304" w:type="dxa"/>
            <w:noWrap/>
            <w:vAlign w:val="center"/>
            <w:hideMark/>
          </w:tcPr>
          <w:p w14:paraId="68C540A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724D8B7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1.346</w:t>
            </w:r>
          </w:p>
        </w:tc>
        <w:tc>
          <w:tcPr>
            <w:tcW w:w="1304" w:type="dxa"/>
            <w:tcBorders>
              <w:right w:val="single" w:sz="4" w:space="0" w:color="auto"/>
            </w:tcBorders>
            <w:noWrap/>
            <w:vAlign w:val="center"/>
            <w:hideMark/>
          </w:tcPr>
          <w:p w14:paraId="23EC8E2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1.510</w:t>
            </w:r>
          </w:p>
        </w:tc>
      </w:tr>
      <w:tr w:rsidR="00FE73F4" w:rsidRPr="00EA5BC3" w14:paraId="791C3A74"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E572AB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1948</w:t>
            </w:r>
          </w:p>
        </w:tc>
        <w:tc>
          <w:tcPr>
            <w:tcW w:w="1304" w:type="dxa"/>
            <w:tcBorders>
              <w:left w:val="single" w:sz="4" w:space="0" w:color="auto"/>
            </w:tcBorders>
            <w:noWrap/>
            <w:vAlign w:val="center"/>
            <w:hideMark/>
          </w:tcPr>
          <w:p w14:paraId="510E3FC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1.245</w:t>
            </w:r>
          </w:p>
        </w:tc>
        <w:tc>
          <w:tcPr>
            <w:tcW w:w="1304" w:type="dxa"/>
            <w:noWrap/>
            <w:vAlign w:val="center"/>
            <w:hideMark/>
          </w:tcPr>
          <w:p w14:paraId="2AB200A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09CFB91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1.434</w:t>
            </w:r>
          </w:p>
        </w:tc>
        <w:tc>
          <w:tcPr>
            <w:tcW w:w="1304" w:type="dxa"/>
            <w:tcBorders>
              <w:right w:val="single" w:sz="4" w:space="0" w:color="auto"/>
            </w:tcBorders>
            <w:noWrap/>
            <w:vAlign w:val="center"/>
            <w:hideMark/>
          </w:tcPr>
          <w:p w14:paraId="00FCB0E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1.520</w:t>
            </w:r>
          </w:p>
        </w:tc>
      </w:tr>
      <w:tr w:rsidR="00FE73F4" w:rsidRPr="00EA5BC3" w14:paraId="384AEB3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AFB637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1949</w:t>
            </w:r>
          </w:p>
        </w:tc>
        <w:tc>
          <w:tcPr>
            <w:tcW w:w="1304" w:type="dxa"/>
            <w:tcBorders>
              <w:left w:val="single" w:sz="4" w:space="0" w:color="auto"/>
            </w:tcBorders>
            <w:noWrap/>
            <w:vAlign w:val="center"/>
            <w:hideMark/>
          </w:tcPr>
          <w:p w14:paraId="29246E4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1.205</w:t>
            </w:r>
          </w:p>
        </w:tc>
        <w:tc>
          <w:tcPr>
            <w:tcW w:w="1304" w:type="dxa"/>
            <w:noWrap/>
            <w:vAlign w:val="center"/>
            <w:hideMark/>
          </w:tcPr>
          <w:p w14:paraId="75A778A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34CC76D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1.283</w:t>
            </w:r>
          </w:p>
        </w:tc>
        <w:tc>
          <w:tcPr>
            <w:tcW w:w="1304" w:type="dxa"/>
            <w:tcBorders>
              <w:right w:val="single" w:sz="4" w:space="0" w:color="auto"/>
            </w:tcBorders>
            <w:noWrap/>
            <w:vAlign w:val="center"/>
            <w:hideMark/>
          </w:tcPr>
          <w:p w14:paraId="22F8A7D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1.575</w:t>
            </w:r>
          </w:p>
        </w:tc>
      </w:tr>
      <w:tr w:rsidR="00FE73F4" w:rsidRPr="00EA5BC3" w14:paraId="6CDC9571"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D2EAB9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1950</w:t>
            </w:r>
          </w:p>
        </w:tc>
        <w:tc>
          <w:tcPr>
            <w:tcW w:w="1304" w:type="dxa"/>
            <w:tcBorders>
              <w:left w:val="single" w:sz="4" w:space="0" w:color="auto"/>
            </w:tcBorders>
            <w:noWrap/>
            <w:vAlign w:val="center"/>
            <w:hideMark/>
          </w:tcPr>
          <w:p w14:paraId="7278CCE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1.162</w:t>
            </w:r>
          </w:p>
        </w:tc>
        <w:tc>
          <w:tcPr>
            <w:tcW w:w="1304" w:type="dxa"/>
            <w:noWrap/>
            <w:vAlign w:val="center"/>
            <w:hideMark/>
          </w:tcPr>
          <w:p w14:paraId="1F5A14C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5DDC2C8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1.401</w:t>
            </w:r>
          </w:p>
        </w:tc>
        <w:tc>
          <w:tcPr>
            <w:tcW w:w="1304" w:type="dxa"/>
            <w:tcBorders>
              <w:right w:val="single" w:sz="4" w:space="0" w:color="auto"/>
            </w:tcBorders>
            <w:noWrap/>
            <w:vAlign w:val="center"/>
            <w:hideMark/>
          </w:tcPr>
          <w:p w14:paraId="62A4F1C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1.545</w:t>
            </w:r>
          </w:p>
        </w:tc>
      </w:tr>
      <w:tr w:rsidR="00FE73F4" w:rsidRPr="00EA5BC3" w14:paraId="6388A99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55DFFB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1951</w:t>
            </w:r>
          </w:p>
        </w:tc>
        <w:tc>
          <w:tcPr>
            <w:tcW w:w="1304" w:type="dxa"/>
            <w:tcBorders>
              <w:left w:val="single" w:sz="4" w:space="0" w:color="auto"/>
            </w:tcBorders>
            <w:noWrap/>
            <w:vAlign w:val="center"/>
            <w:hideMark/>
          </w:tcPr>
          <w:p w14:paraId="62271C0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1.291</w:t>
            </w:r>
          </w:p>
        </w:tc>
        <w:tc>
          <w:tcPr>
            <w:tcW w:w="1304" w:type="dxa"/>
            <w:noWrap/>
            <w:vAlign w:val="center"/>
            <w:hideMark/>
          </w:tcPr>
          <w:p w14:paraId="116AA2D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p>
        </w:tc>
        <w:tc>
          <w:tcPr>
            <w:tcW w:w="1304" w:type="dxa"/>
            <w:noWrap/>
            <w:vAlign w:val="center"/>
            <w:hideMark/>
          </w:tcPr>
          <w:p w14:paraId="42F4EBD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1.635</w:t>
            </w:r>
          </w:p>
        </w:tc>
        <w:tc>
          <w:tcPr>
            <w:tcW w:w="1304" w:type="dxa"/>
            <w:tcBorders>
              <w:right w:val="single" w:sz="4" w:space="0" w:color="auto"/>
            </w:tcBorders>
            <w:noWrap/>
            <w:vAlign w:val="center"/>
            <w:hideMark/>
          </w:tcPr>
          <w:p w14:paraId="49086E9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1.515</w:t>
            </w:r>
          </w:p>
        </w:tc>
      </w:tr>
      <w:tr w:rsidR="00FE73F4" w:rsidRPr="00EA5BC3" w14:paraId="16962EA5"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CDF1246"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1952</w:t>
            </w:r>
          </w:p>
        </w:tc>
        <w:tc>
          <w:tcPr>
            <w:tcW w:w="1304" w:type="dxa"/>
            <w:tcBorders>
              <w:left w:val="single" w:sz="4" w:space="0" w:color="auto"/>
            </w:tcBorders>
            <w:noWrap/>
            <w:vAlign w:val="center"/>
            <w:hideMark/>
          </w:tcPr>
          <w:p w14:paraId="64CCCA0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1.423</w:t>
            </w:r>
          </w:p>
        </w:tc>
        <w:tc>
          <w:tcPr>
            <w:tcW w:w="1304" w:type="dxa"/>
            <w:noWrap/>
            <w:vAlign w:val="center"/>
            <w:hideMark/>
          </w:tcPr>
          <w:p w14:paraId="1F6FCDD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54</w:t>
            </w:r>
          </w:p>
        </w:tc>
        <w:tc>
          <w:tcPr>
            <w:tcW w:w="1304" w:type="dxa"/>
            <w:noWrap/>
            <w:vAlign w:val="center"/>
            <w:hideMark/>
          </w:tcPr>
          <w:p w14:paraId="1F3822F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1.647</w:t>
            </w:r>
          </w:p>
        </w:tc>
        <w:tc>
          <w:tcPr>
            <w:tcW w:w="1304" w:type="dxa"/>
            <w:tcBorders>
              <w:right w:val="single" w:sz="4" w:space="0" w:color="auto"/>
            </w:tcBorders>
            <w:noWrap/>
            <w:vAlign w:val="center"/>
            <w:hideMark/>
          </w:tcPr>
          <w:p w14:paraId="47A16B17"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1.470</w:t>
            </w:r>
          </w:p>
        </w:tc>
      </w:tr>
      <w:tr w:rsidR="00FE73F4" w:rsidRPr="00EA5BC3" w14:paraId="26D73B04"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A8828E4"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1953</w:t>
            </w:r>
          </w:p>
        </w:tc>
        <w:tc>
          <w:tcPr>
            <w:tcW w:w="1304" w:type="dxa"/>
            <w:tcBorders>
              <w:left w:val="single" w:sz="4" w:space="0" w:color="auto"/>
            </w:tcBorders>
            <w:noWrap/>
            <w:vAlign w:val="center"/>
            <w:hideMark/>
          </w:tcPr>
          <w:p w14:paraId="74956819"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1.450</w:t>
            </w:r>
          </w:p>
        </w:tc>
        <w:tc>
          <w:tcPr>
            <w:tcW w:w="1304" w:type="dxa"/>
            <w:noWrap/>
            <w:vAlign w:val="center"/>
            <w:hideMark/>
          </w:tcPr>
          <w:p w14:paraId="22C78CE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63</w:t>
            </w:r>
          </w:p>
        </w:tc>
        <w:tc>
          <w:tcPr>
            <w:tcW w:w="1304" w:type="dxa"/>
            <w:noWrap/>
            <w:vAlign w:val="center"/>
            <w:hideMark/>
          </w:tcPr>
          <w:p w14:paraId="5C7563A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1.700</w:t>
            </w:r>
          </w:p>
        </w:tc>
        <w:tc>
          <w:tcPr>
            <w:tcW w:w="1304" w:type="dxa"/>
            <w:tcBorders>
              <w:right w:val="single" w:sz="4" w:space="0" w:color="auto"/>
            </w:tcBorders>
            <w:noWrap/>
            <w:vAlign w:val="center"/>
            <w:hideMark/>
          </w:tcPr>
          <w:p w14:paraId="1E7C6FB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1.405</w:t>
            </w:r>
          </w:p>
        </w:tc>
      </w:tr>
      <w:tr w:rsidR="00FE73F4" w:rsidRPr="00EA5BC3" w14:paraId="5BE06E92"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9FFD961"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1954</w:t>
            </w:r>
          </w:p>
        </w:tc>
        <w:tc>
          <w:tcPr>
            <w:tcW w:w="1304" w:type="dxa"/>
            <w:tcBorders>
              <w:left w:val="single" w:sz="4" w:space="0" w:color="auto"/>
            </w:tcBorders>
            <w:noWrap/>
            <w:vAlign w:val="center"/>
            <w:hideMark/>
          </w:tcPr>
          <w:p w14:paraId="5743184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1.648</w:t>
            </w:r>
          </w:p>
        </w:tc>
        <w:tc>
          <w:tcPr>
            <w:tcW w:w="1304" w:type="dxa"/>
            <w:noWrap/>
            <w:vAlign w:val="center"/>
            <w:hideMark/>
          </w:tcPr>
          <w:p w14:paraId="44085FC6"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82</w:t>
            </w:r>
          </w:p>
        </w:tc>
        <w:tc>
          <w:tcPr>
            <w:tcW w:w="1304" w:type="dxa"/>
            <w:noWrap/>
            <w:vAlign w:val="center"/>
            <w:hideMark/>
          </w:tcPr>
          <w:p w14:paraId="104EF6F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1.676</w:t>
            </w:r>
          </w:p>
        </w:tc>
        <w:tc>
          <w:tcPr>
            <w:tcW w:w="1304" w:type="dxa"/>
            <w:tcBorders>
              <w:right w:val="single" w:sz="4" w:space="0" w:color="auto"/>
            </w:tcBorders>
            <w:noWrap/>
            <w:vAlign w:val="center"/>
            <w:hideMark/>
          </w:tcPr>
          <w:p w14:paraId="40641E0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1.355</w:t>
            </w:r>
          </w:p>
        </w:tc>
      </w:tr>
      <w:tr w:rsidR="00FE73F4" w:rsidRPr="00EA5BC3" w14:paraId="2044DC70"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BFEBF30"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1955</w:t>
            </w:r>
          </w:p>
        </w:tc>
        <w:tc>
          <w:tcPr>
            <w:tcW w:w="1304" w:type="dxa"/>
            <w:tcBorders>
              <w:left w:val="single" w:sz="4" w:space="0" w:color="auto"/>
            </w:tcBorders>
            <w:noWrap/>
            <w:vAlign w:val="center"/>
            <w:hideMark/>
          </w:tcPr>
          <w:p w14:paraId="06F980B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1.860</w:t>
            </w:r>
          </w:p>
        </w:tc>
        <w:tc>
          <w:tcPr>
            <w:tcW w:w="1304" w:type="dxa"/>
            <w:noWrap/>
            <w:vAlign w:val="center"/>
            <w:hideMark/>
          </w:tcPr>
          <w:p w14:paraId="2CCB8BA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101</w:t>
            </w:r>
          </w:p>
        </w:tc>
        <w:tc>
          <w:tcPr>
            <w:tcW w:w="1304" w:type="dxa"/>
            <w:noWrap/>
            <w:vAlign w:val="center"/>
            <w:hideMark/>
          </w:tcPr>
          <w:p w14:paraId="17B94EBA"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1.860</w:t>
            </w:r>
          </w:p>
        </w:tc>
        <w:tc>
          <w:tcPr>
            <w:tcW w:w="1304" w:type="dxa"/>
            <w:tcBorders>
              <w:right w:val="single" w:sz="4" w:space="0" w:color="auto"/>
            </w:tcBorders>
            <w:noWrap/>
            <w:vAlign w:val="center"/>
            <w:hideMark/>
          </w:tcPr>
          <w:p w14:paraId="3B0DECD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1.310</w:t>
            </w:r>
          </w:p>
        </w:tc>
      </w:tr>
      <w:tr w:rsidR="00FE73F4" w:rsidRPr="00EA5BC3" w14:paraId="631E7277"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CC97BB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1956</w:t>
            </w:r>
          </w:p>
        </w:tc>
        <w:tc>
          <w:tcPr>
            <w:tcW w:w="1304" w:type="dxa"/>
            <w:tcBorders>
              <w:left w:val="single" w:sz="4" w:space="0" w:color="auto"/>
            </w:tcBorders>
            <w:noWrap/>
            <w:vAlign w:val="center"/>
            <w:hideMark/>
          </w:tcPr>
          <w:p w14:paraId="289C232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1.846</w:t>
            </w:r>
          </w:p>
        </w:tc>
        <w:tc>
          <w:tcPr>
            <w:tcW w:w="1304" w:type="dxa"/>
            <w:noWrap/>
            <w:vAlign w:val="center"/>
            <w:hideMark/>
          </w:tcPr>
          <w:p w14:paraId="08FE4D5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136</w:t>
            </w:r>
          </w:p>
        </w:tc>
        <w:tc>
          <w:tcPr>
            <w:tcW w:w="1304" w:type="dxa"/>
            <w:noWrap/>
            <w:vAlign w:val="center"/>
            <w:hideMark/>
          </w:tcPr>
          <w:p w14:paraId="1EE8D95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1.406</w:t>
            </w:r>
          </w:p>
        </w:tc>
        <w:tc>
          <w:tcPr>
            <w:tcW w:w="1304" w:type="dxa"/>
            <w:tcBorders>
              <w:right w:val="single" w:sz="4" w:space="0" w:color="auto"/>
            </w:tcBorders>
            <w:noWrap/>
            <w:vAlign w:val="center"/>
            <w:hideMark/>
          </w:tcPr>
          <w:p w14:paraId="65E6D24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1.325</w:t>
            </w:r>
          </w:p>
        </w:tc>
      </w:tr>
      <w:tr w:rsidR="00FE73F4" w:rsidRPr="00EA5BC3" w14:paraId="0BE8873B"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221A3CA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1957</w:t>
            </w:r>
          </w:p>
        </w:tc>
        <w:tc>
          <w:tcPr>
            <w:tcW w:w="1304" w:type="dxa"/>
            <w:tcBorders>
              <w:left w:val="single" w:sz="4" w:space="0" w:color="auto"/>
            </w:tcBorders>
            <w:noWrap/>
            <w:vAlign w:val="center"/>
            <w:hideMark/>
          </w:tcPr>
          <w:p w14:paraId="6395FBC7"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1.867</w:t>
            </w:r>
          </w:p>
        </w:tc>
        <w:tc>
          <w:tcPr>
            <w:tcW w:w="1304" w:type="dxa"/>
            <w:noWrap/>
            <w:vAlign w:val="center"/>
            <w:hideMark/>
          </w:tcPr>
          <w:p w14:paraId="0BE9001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227</w:t>
            </w:r>
          </w:p>
        </w:tc>
        <w:tc>
          <w:tcPr>
            <w:tcW w:w="1304" w:type="dxa"/>
            <w:noWrap/>
            <w:vAlign w:val="center"/>
            <w:hideMark/>
          </w:tcPr>
          <w:p w14:paraId="04B4994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1.296</w:t>
            </w:r>
          </w:p>
        </w:tc>
        <w:tc>
          <w:tcPr>
            <w:tcW w:w="1304" w:type="dxa"/>
            <w:tcBorders>
              <w:right w:val="single" w:sz="4" w:space="0" w:color="auto"/>
            </w:tcBorders>
            <w:noWrap/>
            <w:vAlign w:val="center"/>
            <w:hideMark/>
          </w:tcPr>
          <w:p w14:paraId="1F68A0A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1.370</w:t>
            </w:r>
          </w:p>
        </w:tc>
      </w:tr>
      <w:tr w:rsidR="00FE73F4" w:rsidRPr="00EA5BC3" w14:paraId="287E5A9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bottom w:val="single" w:sz="4" w:space="0" w:color="auto"/>
              <w:right w:val="single" w:sz="4" w:space="0" w:color="auto"/>
            </w:tcBorders>
            <w:noWrap/>
            <w:hideMark/>
          </w:tcPr>
          <w:p w14:paraId="7298A45E"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1958</w:t>
            </w:r>
          </w:p>
        </w:tc>
        <w:tc>
          <w:tcPr>
            <w:tcW w:w="1304" w:type="dxa"/>
            <w:tcBorders>
              <w:left w:val="single" w:sz="4" w:space="0" w:color="auto"/>
              <w:bottom w:val="single" w:sz="4" w:space="0" w:color="auto"/>
            </w:tcBorders>
            <w:noWrap/>
            <w:vAlign w:val="center"/>
            <w:hideMark/>
          </w:tcPr>
          <w:p w14:paraId="64E6A45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2.154</w:t>
            </w:r>
          </w:p>
        </w:tc>
        <w:tc>
          <w:tcPr>
            <w:tcW w:w="1304" w:type="dxa"/>
            <w:tcBorders>
              <w:bottom w:val="single" w:sz="4" w:space="0" w:color="auto"/>
            </w:tcBorders>
            <w:noWrap/>
            <w:vAlign w:val="center"/>
            <w:hideMark/>
          </w:tcPr>
          <w:p w14:paraId="7F3C1AC9"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407</w:t>
            </w:r>
          </w:p>
        </w:tc>
        <w:tc>
          <w:tcPr>
            <w:tcW w:w="1304" w:type="dxa"/>
            <w:tcBorders>
              <w:bottom w:val="single" w:sz="4" w:space="0" w:color="auto"/>
            </w:tcBorders>
            <w:noWrap/>
            <w:vAlign w:val="center"/>
            <w:hideMark/>
          </w:tcPr>
          <w:p w14:paraId="3FDC882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1.205</w:t>
            </w:r>
          </w:p>
        </w:tc>
        <w:tc>
          <w:tcPr>
            <w:tcW w:w="1304" w:type="dxa"/>
            <w:tcBorders>
              <w:bottom w:val="single" w:sz="4" w:space="0" w:color="auto"/>
              <w:right w:val="single" w:sz="4" w:space="0" w:color="auto"/>
            </w:tcBorders>
            <w:noWrap/>
            <w:vAlign w:val="center"/>
            <w:hideMark/>
          </w:tcPr>
          <w:p w14:paraId="0A60392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1.350</w:t>
            </w:r>
          </w:p>
        </w:tc>
      </w:tr>
    </w:tbl>
    <w:p w14:paraId="03100160" w14:textId="77777777" w:rsidR="00FE73F4" w:rsidRDefault="00FE73F4">
      <w:pPr>
        <w:rPr>
          <w:rFonts w:asciiTheme="majorHAnsi" w:hAnsiTheme="majorHAnsi" w:cstheme="majorHAnsi"/>
          <w:lang w:val="es-ES"/>
        </w:rPr>
      </w:pPr>
      <w:r>
        <w:rPr>
          <w:rFonts w:asciiTheme="majorHAnsi" w:hAnsiTheme="majorHAnsi" w:cstheme="majorHAnsi"/>
          <w:lang w:val="es-ES"/>
        </w:rPr>
        <w:br w:type="page"/>
      </w:r>
    </w:p>
    <w:p w14:paraId="0E768380" w14:textId="77777777"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lastRenderedPageBreak/>
        <w:t>TABLA II.1. Consumo de energías primarias en Chile, 1820-1970</w:t>
      </w:r>
    </w:p>
    <w:p w14:paraId="739F8B41" w14:textId="77777777" w:rsidR="00FE73F4" w:rsidRPr="001D079D" w:rsidRDefault="00FE73F4" w:rsidP="00FE73F4">
      <w:pPr>
        <w:jc w:val="center"/>
        <w:rPr>
          <w:rFonts w:asciiTheme="majorHAnsi" w:hAnsiTheme="majorHAnsi" w:cstheme="majorHAnsi"/>
          <w:b/>
          <w:bCs/>
          <w:lang w:val="es-ES"/>
        </w:rPr>
      </w:pPr>
      <w:r w:rsidRPr="001D079D">
        <w:rPr>
          <w:rFonts w:asciiTheme="majorHAnsi" w:hAnsiTheme="majorHAnsi" w:cstheme="majorHAnsi"/>
          <w:b/>
          <w:bCs/>
          <w:lang w:val="es-ES"/>
        </w:rPr>
        <w:t>(Miles de Toneladas Equivalentes de Petróleo)</w:t>
      </w:r>
    </w:p>
    <w:p w14:paraId="4AAE40F0" w14:textId="77777777" w:rsidR="00FE73F4" w:rsidRPr="001D079D" w:rsidRDefault="00FE73F4" w:rsidP="00FE73F4">
      <w:pPr>
        <w:jc w:val="center"/>
        <w:rPr>
          <w:rFonts w:asciiTheme="majorHAnsi" w:hAnsiTheme="majorHAnsi" w:cstheme="majorHAnsi"/>
          <w:i/>
          <w:iCs/>
          <w:lang w:val="es-ES"/>
        </w:rPr>
      </w:pPr>
      <w:r w:rsidRPr="001D079D">
        <w:rPr>
          <w:rFonts w:asciiTheme="majorHAnsi" w:hAnsiTheme="majorHAnsi" w:cstheme="majorHAnsi"/>
          <w:i/>
          <w:iCs/>
          <w:lang w:val="es-ES"/>
        </w:rPr>
        <w:t>(continuación…)</w:t>
      </w:r>
    </w:p>
    <w:tbl>
      <w:tblPr>
        <w:tblStyle w:val="Tablanormal5"/>
        <w:tblW w:w="0" w:type="auto"/>
        <w:jc w:val="center"/>
        <w:tblLook w:val="04A0" w:firstRow="1" w:lastRow="0" w:firstColumn="1" w:lastColumn="0" w:noHBand="0" w:noVBand="1"/>
      </w:tblPr>
      <w:tblGrid>
        <w:gridCol w:w="794"/>
        <w:gridCol w:w="1304"/>
        <w:gridCol w:w="1304"/>
        <w:gridCol w:w="1304"/>
        <w:gridCol w:w="1304"/>
      </w:tblGrid>
      <w:tr w:rsidR="00FE73F4" w:rsidRPr="00EA5BC3" w14:paraId="6988B5BD" w14:textId="77777777" w:rsidTr="00473A3F">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100" w:firstRow="0" w:lastRow="0" w:firstColumn="1" w:lastColumn="0" w:oddVBand="0" w:evenVBand="0" w:oddHBand="0" w:evenHBand="0" w:firstRowFirstColumn="1" w:firstRowLastColumn="0" w:lastRowFirstColumn="0" w:lastRowLastColumn="0"/>
            <w:tcW w:w="794" w:type="dxa"/>
            <w:tcBorders>
              <w:top w:val="single" w:sz="4" w:space="0" w:color="auto"/>
              <w:left w:val="single" w:sz="4" w:space="0" w:color="auto"/>
              <w:bottom w:val="single" w:sz="4" w:space="0" w:color="auto"/>
              <w:right w:val="single" w:sz="4" w:space="0" w:color="auto"/>
            </w:tcBorders>
            <w:noWrap/>
            <w:vAlign w:val="center"/>
            <w:hideMark/>
          </w:tcPr>
          <w:p w14:paraId="4EE7005E" w14:textId="77777777" w:rsidR="00FE73F4" w:rsidRPr="00EA5BC3" w:rsidRDefault="00FE73F4" w:rsidP="00021A21">
            <w:pPr>
              <w:jc w:val="center"/>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Años</w:t>
            </w:r>
          </w:p>
        </w:tc>
        <w:tc>
          <w:tcPr>
            <w:tcW w:w="1304" w:type="dxa"/>
            <w:tcBorders>
              <w:top w:val="single" w:sz="4" w:space="0" w:color="auto"/>
              <w:left w:val="single" w:sz="4" w:space="0" w:color="auto"/>
              <w:bottom w:val="single" w:sz="4" w:space="0" w:color="auto"/>
            </w:tcBorders>
            <w:noWrap/>
            <w:vAlign w:val="center"/>
            <w:hideMark/>
          </w:tcPr>
          <w:p w14:paraId="0F05EB6C" w14:textId="565B4F2F"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Petr</w:t>
            </w:r>
            <w:r>
              <w:rPr>
                <w:rFonts w:eastAsia="Times New Roman" w:cstheme="majorHAnsi"/>
                <w:b/>
                <w:bCs/>
                <w:color w:val="000000"/>
                <w:sz w:val="20"/>
                <w:szCs w:val="20"/>
                <w:lang w:val="es-ES" w:eastAsia="es-ES"/>
              </w:rPr>
              <w:t>ó</w:t>
            </w:r>
            <w:r w:rsidRPr="00EA5BC3">
              <w:rPr>
                <w:rFonts w:eastAsia="Times New Roman" w:cstheme="majorHAnsi"/>
                <w:b/>
                <w:bCs/>
                <w:color w:val="000000"/>
                <w:sz w:val="20"/>
                <w:szCs w:val="20"/>
                <w:lang w:val="es-ES" w:eastAsia="es-ES"/>
              </w:rPr>
              <w:t>leo Crudo</w:t>
            </w:r>
          </w:p>
        </w:tc>
        <w:tc>
          <w:tcPr>
            <w:tcW w:w="1304" w:type="dxa"/>
            <w:tcBorders>
              <w:top w:val="single" w:sz="4" w:space="0" w:color="auto"/>
              <w:bottom w:val="single" w:sz="4" w:space="0" w:color="auto"/>
            </w:tcBorders>
            <w:noWrap/>
            <w:vAlign w:val="center"/>
            <w:hideMark/>
          </w:tcPr>
          <w:p w14:paraId="71253678"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Gas Natural</w:t>
            </w:r>
          </w:p>
        </w:tc>
        <w:tc>
          <w:tcPr>
            <w:tcW w:w="1304" w:type="dxa"/>
            <w:tcBorders>
              <w:top w:val="single" w:sz="4" w:space="0" w:color="auto"/>
              <w:bottom w:val="single" w:sz="4" w:space="0" w:color="auto"/>
            </w:tcBorders>
            <w:noWrap/>
            <w:vAlign w:val="center"/>
            <w:hideMark/>
          </w:tcPr>
          <w:p w14:paraId="3BA78830"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Carbón</w:t>
            </w:r>
          </w:p>
        </w:tc>
        <w:tc>
          <w:tcPr>
            <w:tcW w:w="1304" w:type="dxa"/>
            <w:tcBorders>
              <w:top w:val="single" w:sz="4" w:space="0" w:color="auto"/>
              <w:bottom w:val="single" w:sz="4" w:space="0" w:color="auto"/>
              <w:right w:val="single" w:sz="4" w:space="0" w:color="auto"/>
            </w:tcBorders>
            <w:noWrap/>
            <w:vAlign w:val="center"/>
            <w:hideMark/>
          </w:tcPr>
          <w:p w14:paraId="2520772D" w14:textId="77777777" w:rsidR="00FE73F4" w:rsidRPr="00EA5BC3" w:rsidRDefault="00FE73F4" w:rsidP="00021A21">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b/>
                <w:bCs/>
                <w:color w:val="000000"/>
                <w:sz w:val="20"/>
                <w:szCs w:val="20"/>
                <w:lang w:val="es-ES" w:eastAsia="es-ES"/>
              </w:rPr>
            </w:pPr>
            <w:r w:rsidRPr="00EA5BC3">
              <w:rPr>
                <w:rFonts w:eastAsia="Times New Roman" w:cstheme="majorHAnsi"/>
                <w:b/>
                <w:bCs/>
                <w:color w:val="000000"/>
                <w:sz w:val="20"/>
                <w:szCs w:val="20"/>
                <w:lang w:val="es-ES" w:eastAsia="es-ES"/>
              </w:rPr>
              <w:t>Leña y Biomasa</w:t>
            </w:r>
          </w:p>
        </w:tc>
      </w:tr>
      <w:tr w:rsidR="00FE73F4" w:rsidRPr="00EA5BC3" w14:paraId="69CCC066"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5E7C562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1959</w:t>
            </w:r>
          </w:p>
        </w:tc>
        <w:tc>
          <w:tcPr>
            <w:tcW w:w="1304" w:type="dxa"/>
            <w:tcBorders>
              <w:left w:val="single" w:sz="4" w:space="0" w:color="auto"/>
            </w:tcBorders>
            <w:noWrap/>
            <w:vAlign w:val="center"/>
            <w:hideMark/>
          </w:tcPr>
          <w:p w14:paraId="630146A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2.129</w:t>
            </w:r>
          </w:p>
        </w:tc>
        <w:tc>
          <w:tcPr>
            <w:tcW w:w="1304" w:type="dxa"/>
            <w:noWrap/>
            <w:vAlign w:val="center"/>
            <w:hideMark/>
          </w:tcPr>
          <w:p w14:paraId="4300F2AD"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544</w:t>
            </w:r>
          </w:p>
        </w:tc>
        <w:tc>
          <w:tcPr>
            <w:tcW w:w="1304" w:type="dxa"/>
            <w:noWrap/>
            <w:vAlign w:val="center"/>
            <w:hideMark/>
          </w:tcPr>
          <w:p w14:paraId="166AA78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1.161</w:t>
            </w:r>
          </w:p>
        </w:tc>
        <w:tc>
          <w:tcPr>
            <w:tcW w:w="1304" w:type="dxa"/>
            <w:tcBorders>
              <w:right w:val="single" w:sz="4" w:space="0" w:color="auto"/>
            </w:tcBorders>
            <w:noWrap/>
            <w:vAlign w:val="center"/>
            <w:hideMark/>
          </w:tcPr>
          <w:p w14:paraId="14AA716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1.345</w:t>
            </w:r>
          </w:p>
        </w:tc>
      </w:tr>
      <w:tr w:rsidR="00FE73F4" w:rsidRPr="00EA5BC3" w14:paraId="306F300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EFDF64C"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1960</w:t>
            </w:r>
          </w:p>
        </w:tc>
        <w:tc>
          <w:tcPr>
            <w:tcW w:w="1304" w:type="dxa"/>
            <w:tcBorders>
              <w:left w:val="single" w:sz="4" w:space="0" w:color="auto"/>
            </w:tcBorders>
            <w:noWrap/>
            <w:vAlign w:val="center"/>
            <w:hideMark/>
          </w:tcPr>
          <w:p w14:paraId="1FDEBB5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1.518</w:t>
            </w:r>
          </w:p>
        </w:tc>
        <w:tc>
          <w:tcPr>
            <w:tcW w:w="1304" w:type="dxa"/>
            <w:noWrap/>
            <w:vAlign w:val="center"/>
            <w:hideMark/>
          </w:tcPr>
          <w:p w14:paraId="3EC6E56F"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158</w:t>
            </w:r>
          </w:p>
        </w:tc>
        <w:tc>
          <w:tcPr>
            <w:tcW w:w="1304" w:type="dxa"/>
            <w:noWrap/>
            <w:vAlign w:val="center"/>
            <w:hideMark/>
          </w:tcPr>
          <w:p w14:paraId="6F5C967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1.368</w:t>
            </w:r>
          </w:p>
        </w:tc>
        <w:tc>
          <w:tcPr>
            <w:tcW w:w="1304" w:type="dxa"/>
            <w:tcBorders>
              <w:right w:val="single" w:sz="4" w:space="0" w:color="auto"/>
            </w:tcBorders>
            <w:noWrap/>
            <w:vAlign w:val="center"/>
            <w:hideMark/>
          </w:tcPr>
          <w:p w14:paraId="4E04FD1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1.335</w:t>
            </w:r>
          </w:p>
        </w:tc>
      </w:tr>
      <w:tr w:rsidR="00FE73F4" w:rsidRPr="00EA5BC3" w14:paraId="1829DF41"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4935FD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1961</w:t>
            </w:r>
          </w:p>
        </w:tc>
        <w:tc>
          <w:tcPr>
            <w:tcW w:w="1304" w:type="dxa"/>
            <w:tcBorders>
              <w:left w:val="single" w:sz="4" w:space="0" w:color="auto"/>
            </w:tcBorders>
            <w:noWrap/>
            <w:vAlign w:val="center"/>
            <w:hideMark/>
          </w:tcPr>
          <w:p w14:paraId="14D1151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1.725</w:t>
            </w:r>
          </w:p>
        </w:tc>
        <w:tc>
          <w:tcPr>
            <w:tcW w:w="1304" w:type="dxa"/>
            <w:noWrap/>
            <w:vAlign w:val="center"/>
            <w:hideMark/>
          </w:tcPr>
          <w:p w14:paraId="34223C71"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171</w:t>
            </w:r>
          </w:p>
        </w:tc>
        <w:tc>
          <w:tcPr>
            <w:tcW w:w="1304" w:type="dxa"/>
            <w:noWrap/>
            <w:vAlign w:val="center"/>
            <w:hideMark/>
          </w:tcPr>
          <w:p w14:paraId="207579EB"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1.373</w:t>
            </w:r>
          </w:p>
        </w:tc>
        <w:tc>
          <w:tcPr>
            <w:tcW w:w="1304" w:type="dxa"/>
            <w:tcBorders>
              <w:right w:val="single" w:sz="4" w:space="0" w:color="auto"/>
            </w:tcBorders>
            <w:noWrap/>
            <w:vAlign w:val="center"/>
            <w:hideMark/>
          </w:tcPr>
          <w:p w14:paraId="55D2EF0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2A3EA09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19667B0F"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1962</w:t>
            </w:r>
          </w:p>
        </w:tc>
        <w:tc>
          <w:tcPr>
            <w:tcW w:w="1304" w:type="dxa"/>
            <w:tcBorders>
              <w:left w:val="single" w:sz="4" w:space="0" w:color="auto"/>
            </w:tcBorders>
            <w:noWrap/>
            <w:vAlign w:val="center"/>
            <w:hideMark/>
          </w:tcPr>
          <w:p w14:paraId="0B8BBC0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2.262</w:t>
            </w:r>
          </w:p>
        </w:tc>
        <w:tc>
          <w:tcPr>
            <w:tcW w:w="1304" w:type="dxa"/>
            <w:noWrap/>
            <w:vAlign w:val="center"/>
            <w:hideMark/>
          </w:tcPr>
          <w:p w14:paraId="0AB825C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375</w:t>
            </w:r>
          </w:p>
        </w:tc>
        <w:tc>
          <w:tcPr>
            <w:tcW w:w="1304" w:type="dxa"/>
            <w:noWrap/>
            <w:vAlign w:val="center"/>
            <w:hideMark/>
          </w:tcPr>
          <w:p w14:paraId="558D9AE8"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1.461</w:t>
            </w:r>
          </w:p>
        </w:tc>
        <w:tc>
          <w:tcPr>
            <w:tcW w:w="1304" w:type="dxa"/>
            <w:tcBorders>
              <w:right w:val="single" w:sz="4" w:space="0" w:color="auto"/>
            </w:tcBorders>
            <w:noWrap/>
            <w:vAlign w:val="center"/>
            <w:hideMark/>
          </w:tcPr>
          <w:p w14:paraId="347C93C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7D21AA2D"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FA3DCDB"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1963</w:t>
            </w:r>
          </w:p>
        </w:tc>
        <w:tc>
          <w:tcPr>
            <w:tcW w:w="1304" w:type="dxa"/>
            <w:tcBorders>
              <w:left w:val="single" w:sz="4" w:space="0" w:color="auto"/>
            </w:tcBorders>
            <w:noWrap/>
            <w:vAlign w:val="center"/>
            <w:hideMark/>
          </w:tcPr>
          <w:p w14:paraId="0C5C9E2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2.255</w:t>
            </w:r>
          </w:p>
        </w:tc>
        <w:tc>
          <w:tcPr>
            <w:tcW w:w="1304" w:type="dxa"/>
            <w:noWrap/>
            <w:vAlign w:val="center"/>
            <w:hideMark/>
          </w:tcPr>
          <w:p w14:paraId="582BAA1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591</w:t>
            </w:r>
          </w:p>
        </w:tc>
        <w:tc>
          <w:tcPr>
            <w:tcW w:w="1304" w:type="dxa"/>
            <w:noWrap/>
            <w:vAlign w:val="center"/>
            <w:hideMark/>
          </w:tcPr>
          <w:p w14:paraId="1E28F41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1.430</w:t>
            </w:r>
          </w:p>
        </w:tc>
        <w:tc>
          <w:tcPr>
            <w:tcW w:w="1304" w:type="dxa"/>
            <w:tcBorders>
              <w:right w:val="single" w:sz="4" w:space="0" w:color="auto"/>
            </w:tcBorders>
            <w:noWrap/>
            <w:vAlign w:val="center"/>
            <w:hideMark/>
          </w:tcPr>
          <w:p w14:paraId="242A12D8"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68F08039"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F8A8C04"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1964</w:t>
            </w:r>
          </w:p>
        </w:tc>
        <w:tc>
          <w:tcPr>
            <w:tcW w:w="1304" w:type="dxa"/>
            <w:tcBorders>
              <w:left w:val="single" w:sz="4" w:space="0" w:color="auto"/>
            </w:tcBorders>
            <w:noWrap/>
            <w:vAlign w:val="center"/>
            <w:hideMark/>
          </w:tcPr>
          <w:p w14:paraId="512A3F1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2.438</w:t>
            </w:r>
          </w:p>
        </w:tc>
        <w:tc>
          <w:tcPr>
            <w:tcW w:w="1304" w:type="dxa"/>
            <w:noWrap/>
            <w:vAlign w:val="center"/>
            <w:hideMark/>
          </w:tcPr>
          <w:p w14:paraId="5CC3DDDA"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793</w:t>
            </w:r>
          </w:p>
        </w:tc>
        <w:tc>
          <w:tcPr>
            <w:tcW w:w="1304" w:type="dxa"/>
            <w:noWrap/>
            <w:vAlign w:val="center"/>
            <w:hideMark/>
          </w:tcPr>
          <w:p w14:paraId="6122D56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1.395</w:t>
            </w:r>
          </w:p>
        </w:tc>
        <w:tc>
          <w:tcPr>
            <w:tcW w:w="1304" w:type="dxa"/>
            <w:tcBorders>
              <w:right w:val="single" w:sz="4" w:space="0" w:color="auto"/>
            </w:tcBorders>
            <w:noWrap/>
            <w:vAlign w:val="center"/>
            <w:hideMark/>
          </w:tcPr>
          <w:p w14:paraId="1060B44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71C33879"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D73FDA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1965</w:t>
            </w:r>
          </w:p>
        </w:tc>
        <w:tc>
          <w:tcPr>
            <w:tcW w:w="1304" w:type="dxa"/>
            <w:tcBorders>
              <w:left w:val="single" w:sz="4" w:space="0" w:color="auto"/>
            </w:tcBorders>
            <w:noWrap/>
            <w:vAlign w:val="center"/>
            <w:hideMark/>
          </w:tcPr>
          <w:p w14:paraId="15D69536"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2.431</w:t>
            </w:r>
          </w:p>
        </w:tc>
        <w:tc>
          <w:tcPr>
            <w:tcW w:w="1304" w:type="dxa"/>
            <w:noWrap/>
            <w:vAlign w:val="center"/>
            <w:hideMark/>
          </w:tcPr>
          <w:p w14:paraId="6426EC3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804</w:t>
            </w:r>
          </w:p>
        </w:tc>
        <w:tc>
          <w:tcPr>
            <w:tcW w:w="1304" w:type="dxa"/>
            <w:noWrap/>
            <w:vAlign w:val="center"/>
            <w:hideMark/>
          </w:tcPr>
          <w:p w14:paraId="4441E622"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1.275</w:t>
            </w:r>
          </w:p>
        </w:tc>
        <w:tc>
          <w:tcPr>
            <w:tcW w:w="1304" w:type="dxa"/>
            <w:tcBorders>
              <w:right w:val="single" w:sz="4" w:space="0" w:color="auto"/>
            </w:tcBorders>
            <w:noWrap/>
            <w:vAlign w:val="center"/>
            <w:hideMark/>
          </w:tcPr>
          <w:p w14:paraId="2F26778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0EAE4CDE"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695A6507"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1966</w:t>
            </w:r>
          </w:p>
        </w:tc>
        <w:tc>
          <w:tcPr>
            <w:tcW w:w="1304" w:type="dxa"/>
            <w:tcBorders>
              <w:left w:val="single" w:sz="4" w:space="0" w:color="auto"/>
            </w:tcBorders>
            <w:noWrap/>
            <w:vAlign w:val="center"/>
            <w:hideMark/>
          </w:tcPr>
          <w:p w14:paraId="4BE2AD1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3.040</w:t>
            </w:r>
          </w:p>
        </w:tc>
        <w:tc>
          <w:tcPr>
            <w:tcW w:w="1304" w:type="dxa"/>
            <w:noWrap/>
            <w:vAlign w:val="center"/>
            <w:hideMark/>
          </w:tcPr>
          <w:p w14:paraId="5217F6C5"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838</w:t>
            </w:r>
          </w:p>
        </w:tc>
        <w:tc>
          <w:tcPr>
            <w:tcW w:w="1304" w:type="dxa"/>
            <w:noWrap/>
            <w:vAlign w:val="center"/>
            <w:hideMark/>
          </w:tcPr>
          <w:p w14:paraId="7C62B71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1.322</w:t>
            </w:r>
          </w:p>
        </w:tc>
        <w:tc>
          <w:tcPr>
            <w:tcW w:w="1304" w:type="dxa"/>
            <w:tcBorders>
              <w:right w:val="single" w:sz="4" w:space="0" w:color="auto"/>
            </w:tcBorders>
            <w:noWrap/>
            <w:vAlign w:val="center"/>
            <w:hideMark/>
          </w:tcPr>
          <w:p w14:paraId="72179B5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292FFF08"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4FC79D6A"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1967</w:t>
            </w:r>
          </w:p>
        </w:tc>
        <w:tc>
          <w:tcPr>
            <w:tcW w:w="1304" w:type="dxa"/>
            <w:tcBorders>
              <w:left w:val="single" w:sz="4" w:space="0" w:color="auto"/>
            </w:tcBorders>
            <w:noWrap/>
            <w:vAlign w:val="center"/>
            <w:hideMark/>
          </w:tcPr>
          <w:p w14:paraId="37EED14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3.572</w:t>
            </w:r>
          </w:p>
        </w:tc>
        <w:tc>
          <w:tcPr>
            <w:tcW w:w="1304" w:type="dxa"/>
            <w:noWrap/>
            <w:vAlign w:val="center"/>
            <w:hideMark/>
          </w:tcPr>
          <w:p w14:paraId="5FDEC470"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773</w:t>
            </w:r>
          </w:p>
        </w:tc>
        <w:tc>
          <w:tcPr>
            <w:tcW w:w="1304" w:type="dxa"/>
            <w:noWrap/>
            <w:vAlign w:val="center"/>
            <w:hideMark/>
          </w:tcPr>
          <w:p w14:paraId="0022F95F"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1.348</w:t>
            </w:r>
          </w:p>
        </w:tc>
        <w:tc>
          <w:tcPr>
            <w:tcW w:w="1304" w:type="dxa"/>
            <w:tcBorders>
              <w:right w:val="single" w:sz="4" w:space="0" w:color="auto"/>
            </w:tcBorders>
            <w:noWrap/>
            <w:vAlign w:val="center"/>
            <w:hideMark/>
          </w:tcPr>
          <w:p w14:paraId="58C56E94"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64542D5A"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3157A0E9"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1968</w:t>
            </w:r>
          </w:p>
        </w:tc>
        <w:tc>
          <w:tcPr>
            <w:tcW w:w="1304" w:type="dxa"/>
            <w:tcBorders>
              <w:left w:val="single" w:sz="4" w:space="0" w:color="auto"/>
            </w:tcBorders>
            <w:noWrap/>
            <w:vAlign w:val="center"/>
            <w:hideMark/>
          </w:tcPr>
          <w:p w14:paraId="09C4DDAB"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3.847</w:t>
            </w:r>
          </w:p>
        </w:tc>
        <w:tc>
          <w:tcPr>
            <w:tcW w:w="1304" w:type="dxa"/>
            <w:noWrap/>
            <w:vAlign w:val="center"/>
            <w:hideMark/>
          </w:tcPr>
          <w:p w14:paraId="6078A67C"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683</w:t>
            </w:r>
          </w:p>
        </w:tc>
        <w:tc>
          <w:tcPr>
            <w:tcW w:w="1304" w:type="dxa"/>
            <w:noWrap/>
            <w:vAlign w:val="center"/>
            <w:hideMark/>
          </w:tcPr>
          <w:p w14:paraId="0F97DA30"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1.401</w:t>
            </w:r>
          </w:p>
        </w:tc>
        <w:tc>
          <w:tcPr>
            <w:tcW w:w="1304" w:type="dxa"/>
            <w:tcBorders>
              <w:right w:val="single" w:sz="4" w:space="0" w:color="auto"/>
            </w:tcBorders>
            <w:noWrap/>
            <w:vAlign w:val="center"/>
            <w:hideMark/>
          </w:tcPr>
          <w:p w14:paraId="4F9A0F92"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21A61237" w14:textId="77777777" w:rsidTr="00473A3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right w:val="single" w:sz="4" w:space="0" w:color="auto"/>
            </w:tcBorders>
            <w:noWrap/>
            <w:hideMark/>
          </w:tcPr>
          <w:p w14:paraId="0C5CC352"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1969</w:t>
            </w:r>
          </w:p>
        </w:tc>
        <w:tc>
          <w:tcPr>
            <w:tcW w:w="1304" w:type="dxa"/>
            <w:tcBorders>
              <w:left w:val="single" w:sz="4" w:space="0" w:color="auto"/>
            </w:tcBorders>
            <w:noWrap/>
            <w:vAlign w:val="center"/>
            <w:hideMark/>
          </w:tcPr>
          <w:p w14:paraId="5DBDCA4C"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4.157</w:t>
            </w:r>
          </w:p>
        </w:tc>
        <w:tc>
          <w:tcPr>
            <w:tcW w:w="1304" w:type="dxa"/>
            <w:noWrap/>
            <w:vAlign w:val="center"/>
            <w:hideMark/>
          </w:tcPr>
          <w:p w14:paraId="5506B793"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817</w:t>
            </w:r>
          </w:p>
        </w:tc>
        <w:tc>
          <w:tcPr>
            <w:tcW w:w="1304" w:type="dxa"/>
            <w:noWrap/>
            <w:vAlign w:val="center"/>
            <w:hideMark/>
          </w:tcPr>
          <w:p w14:paraId="7DBD66CE"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1.402</w:t>
            </w:r>
          </w:p>
        </w:tc>
        <w:tc>
          <w:tcPr>
            <w:tcW w:w="1304" w:type="dxa"/>
            <w:tcBorders>
              <w:right w:val="single" w:sz="4" w:space="0" w:color="auto"/>
            </w:tcBorders>
            <w:noWrap/>
            <w:vAlign w:val="center"/>
            <w:hideMark/>
          </w:tcPr>
          <w:p w14:paraId="661DD5F5" w14:textId="77777777" w:rsidR="00FE73F4" w:rsidRPr="00EA5BC3" w:rsidRDefault="00FE73F4" w:rsidP="00021A2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r w:rsidR="00FE73F4" w:rsidRPr="00EA5BC3" w14:paraId="450FB958" w14:textId="77777777" w:rsidTr="00473A3F">
        <w:trPr>
          <w:trHeight w:val="255"/>
          <w:jc w:val="center"/>
        </w:trPr>
        <w:tc>
          <w:tcPr>
            <w:cnfStyle w:val="001000000000" w:firstRow="0" w:lastRow="0" w:firstColumn="1" w:lastColumn="0" w:oddVBand="0" w:evenVBand="0" w:oddHBand="0" w:evenHBand="0" w:firstRowFirstColumn="0" w:firstRowLastColumn="0" w:lastRowFirstColumn="0" w:lastRowLastColumn="0"/>
            <w:tcW w:w="794" w:type="dxa"/>
            <w:tcBorders>
              <w:left w:val="single" w:sz="4" w:space="0" w:color="auto"/>
              <w:bottom w:val="single" w:sz="4" w:space="0" w:color="auto"/>
              <w:right w:val="single" w:sz="4" w:space="0" w:color="auto"/>
            </w:tcBorders>
            <w:noWrap/>
            <w:hideMark/>
          </w:tcPr>
          <w:p w14:paraId="7B158545" w14:textId="77777777" w:rsidR="00FE73F4" w:rsidRPr="00EA5BC3" w:rsidRDefault="00FE73F4" w:rsidP="00021A21">
            <w:pPr>
              <w:jc w:val="center"/>
              <w:rPr>
                <w:rFonts w:eastAsia="Times New Roman" w:cstheme="majorHAnsi"/>
                <w:color w:val="000000"/>
                <w:sz w:val="20"/>
                <w:szCs w:val="20"/>
                <w:lang w:val="es-ES" w:eastAsia="es-ES"/>
              </w:rPr>
            </w:pPr>
            <w:r w:rsidRPr="00EA5BC3">
              <w:rPr>
                <w:rFonts w:eastAsia="Times New Roman" w:cstheme="majorHAnsi"/>
                <w:color w:val="000000"/>
                <w:sz w:val="20"/>
                <w:szCs w:val="20"/>
                <w:lang w:val="es-ES" w:eastAsia="es-ES"/>
              </w:rPr>
              <w:t>1970</w:t>
            </w:r>
          </w:p>
        </w:tc>
        <w:tc>
          <w:tcPr>
            <w:tcW w:w="1304" w:type="dxa"/>
            <w:tcBorders>
              <w:left w:val="single" w:sz="4" w:space="0" w:color="auto"/>
              <w:bottom w:val="single" w:sz="4" w:space="0" w:color="auto"/>
            </w:tcBorders>
            <w:noWrap/>
            <w:vAlign w:val="center"/>
            <w:hideMark/>
          </w:tcPr>
          <w:p w14:paraId="03A6983D"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3.983</w:t>
            </w:r>
          </w:p>
        </w:tc>
        <w:tc>
          <w:tcPr>
            <w:tcW w:w="1304" w:type="dxa"/>
            <w:tcBorders>
              <w:bottom w:val="single" w:sz="4" w:space="0" w:color="auto"/>
            </w:tcBorders>
            <w:noWrap/>
            <w:vAlign w:val="center"/>
            <w:hideMark/>
          </w:tcPr>
          <w:p w14:paraId="292B0C7E"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797</w:t>
            </w:r>
          </w:p>
        </w:tc>
        <w:tc>
          <w:tcPr>
            <w:tcW w:w="1304" w:type="dxa"/>
            <w:tcBorders>
              <w:bottom w:val="single" w:sz="4" w:space="0" w:color="auto"/>
            </w:tcBorders>
            <w:noWrap/>
            <w:vAlign w:val="center"/>
            <w:hideMark/>
          </w:tcPr>
          <w:p w14:paraId="738AF751"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1.351</w:t>
            </w:r>
          </w:p>
        </w:tc>
        <w:tc>
          <w:tcPr>
            <w:tcW w:w="1304" w:type="dxa"/>
            <w:tcBorders>
              <w:bottom w:val="single" w:sz="4" w:space="0" w:color="auto"/>
              <w:right w:val="single" w:sz="4" w:space="0" w:color="auto"/>
            </w:tcBorders>
            <w:noWrap/>
            <w:vAlign w:val="center"/>
            <w:hideMark/>
          </w:tcPr>
          <w:p w14:paraId="353ECB73" w14:textId="77777777" w:rsidR="00FE73F4" w:rsidRPr="00EA5BC3" w:rsidRDefault="00FE73F4" w:rsidP="00021A2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s-ES" w:eastAsia="es-ES"/>
              </w:rPr>
            </w:pPr>
            <w:r w:rsidRPr="00EA5BC3">
              <w:rPr>
                <w:rFonts w:asciiTheme="majorHAnsi" w:eastAsia="Times New Roman" w:hAnsiTheme="majorHAnsi" w:cstheme="majorHAnsi"/>
                <w:color w:val="000000"/>
                <w:sz w:val="20"/>
                <w:szCs w:val="20"/>
                <w:lang w:val="es-ES" w:eastAsia="es-ES"/>
              </w:rPr>
              <w:t>1.334</w:t>
            </w:r>
          </w:p>
        </w:tc>
      </w:tr>
    </w:tbl>
    <w:p w14:paraId="04EBA096" w14:textId="626C6DF5" w:rsidR="00FE73F4" w:rsidRDefault="00FE73F4">
      <w:pPr>
        <w:jc w:val="both"/>
        <w:rPr>
          <w:rFonts w:asciiTheme="majorHAnsi" w:hAnsiTheme="majorHAnsi" w:cstheme="majorHAnsi"/>
          <w:lang w:val="es-ES"/>
        </w:rPr>
      </w:pPr>
    </w:p>
    <w:p w14:paraId="74C33814" w14:textId="0AC517CC" w:rsidR="006A16D9" w:rsidRDefault="006A16D9">
      <w:pPr>
        <w:jc w:val="both"/>
        <w:rPr>
          <w:rFonts w:asciiTheme="majorHAnsi" w:hAnsiTheme="majorHAnsi" w:cstheme="majorHAnsi"/>
          <w:lang w:val="es-ES"/>
        </w:rPr>
      </w:pPr>
    </w:p>
    <w:p w14:paraId="4FA1E15E" w14:textId="49B3F3C2" w:rsidR="006A16D9" w:rsidRDefault="006A16D9" w:rsidP="00F46AE3">
      <w:pPr>
        <w:jc w:val="center"/>
        <w:rPr>
          <w:rFonts w:asciiTheme="majorHAnsi" w:hAnsiTheme="majorHAnsi" w:cstheme="majorHAnsi"/>
          <w:b/>
          <w:bCs/>
          <w:lang w:val="es-ES"/>
        </w:rPr>
      </w:pPr>
      <w:r w:rsidRPr="001D079D">
        <w:rPr>
          <w:rFonts w:asciiTheme="majorHAnsi" w:hAnsiTheme="majorHAnsi" w:cstheme="majorHAnsi"/>
          <w:b/>
          <w:bCs/>
          <w:lang w:val="es-ES"/>
        </w:rPr>
        <w:t>TABLA II.</w:t>
      </w:r>
      <w:r>
        <w:rPr>
          <w:rFonts w:asciiTheme="majorHAnsi" w:hAnsiTheme="majorHAnsi" w:cstheme="majorHAnsi"/>
          <w:b/>
          <w:bCs/>
          <w:lang w:val="es-ES"/>
        </w:rPr>
        <w:t>2</w:t>
      </w:r>
      <w:r w:rsidRPr="001D079D">
        <w:rPr>
          <w:rFonts w:asciiTheme="majorHAnsi" w:hAnsiTheme="majorHAnsi" w:cstheme="majorHAnsi"/>
          <w:b/>
          <w:bCs/>
          <w:lang w:val="es-ES"/>
        </w:rPr>
        <w:t xml:space="preserve">. </w:t>
      </w:r>
      <w:r>
        <w:rPr>
          <w:rFonts w:asciiTheme="majorHAnsi" w:hAnsiTheme="majorHAnsi" w:cstheme="majorHAnsi"/>
          <w:b/>
          <w:bCs/>
          <w:lang w:val="es-ES"/>
        </w:rPr>
        <w:t>Factores de Conversión de Unidades Energéticas</w:t>
      </w:r>
    </w:p>
    <w:p w14:paraId="7FB73CE8" w14:textId="77777777" w:rsidR="00A56C9C" w:rsidRPr="001D079D" w:rsidRDefault="00A56C9C" w:rsidP="00F46AE3">
      <w:pPr>
        <w:jc w:val="center"/>
        <w:rPr>
          <w:rFonts w:asciiTheme="majorHAnsi" w:hAnsiTheme="majorHAnsi" w:cstheme="majorHAnsi"/>
          <w:b/>
          <w:bCs/>
          <w:lang w:val="es-ES"/>
        </w:rPr>
      </w:pPr>
    </w:p>
    <w:tbl>
      <w:tblPr>
        <w:tblW w:w="8500" w:type="dxa"/>
        <w:tblCellMar>
          <w:left w:w="70" w:type="dxa"/>
          <w:right w:w="70" w:type="dxa"/>
        </w:tblCellMar>
        <w:tblLook w:val="04A0" w:firstRow="1" w:lastRow="0" w:firstColumn="1" w:lastColumn="0" w:noHBand="0" w:noVBand="1"/>
      </w:tblPr>
      <w:tblGrid>
        <w:gridCol w:w="2832"/>
        <w:gridCol w:w="1417"/>
        <w:gridCol w:w="1417"/>
        <w:gridCol w:w="1417"/>
        <w:gridCol w:w="1417"/>
      </w:tblGrid>
      <w:tr w:rsidR="00F46AE3" w:rsidRPr="00F46AE3" w14:paraId="1B1EC98B" w14:textId="77777777" w:rsidTr="001D7DDD">
        <w:trPr>
          <w:trHeight w:val="78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9487" w14:textId="77777777" w:rsidR="00F46AE3" w:rsidRPr="00F46AE3" w:rsidRDefault="00F46AE3" w:rsidP="00F46AE3">
            <w:pPr>
              <w:spacing w:after="0" w:line="240" w:lineRule="auto"/>
              <w:jc w:val="center"/>
              <w:rPr>
                <w:rFonts w:asciiTheme="majorHAnsi" w:eastAsia="Times New Roman" w:hAnsiTheme="majorHAnsi" w:cstheme="majorHAnsi"/>
                <w:b/>
                <w:bCs/>
                <w:color w:val="000000"/>
                <w:sz w:val="20"/>
                <w:szCs w:val="20"/>
                <w:lang w:val="es-ES" w:eastAsia="es-ES"/>
              </w:rPr>
            </w:pPr>
            <w:r w:rsidRPr="00F46AE3">
              <w:rPr>
                <w:rFonts w:asciiTheme="majorHAnsi" w:eastAsia="Times New Roman" w:hAnsiTheme="majorHAnsi" w:cstheme="majorHAnsi"/>
                <w:b/>
                <w:bCs/>
                <w:color w:val="000000"/>
                <w:sz w:val="20"/>
                <w:szCs w:val="20"/>
                <w:lang w:val="es-ES" w:eastAsia="es-ES"/>
              </w:rPr>
              <w:t>Energía</w:t>
            </w:r>
          </w:p>
        </w:tc>
        <w:tc>
          <w:tcPr>
            <w:tcW w:w="1417" w:type="dxa"/>
            <w:tcBorders>
              <w:top w:val="single" w:sz="4" w:space="0" w:color="auto"/>
              <w:left w:val="nil"/>
              <w:bottom w:val="single" w:sz="4" w:space="0" w:color="auto"/>
              <w:right w:val="nil"/>
            </w:tcBorders>
            <w:shd w:val="clear" w:color="auto" w:fill="auto"/>
            <w:vAlign w:val="center"/>
            <w:hideMark/>
          </w:tcPr>
          <w:p w14:paraId="018DD5D1" w14:textId="77777777" w:rsidR="00F46AE3" w:rsidRPr="00F46AE3" w:rsidRDefault="00F46AE3" w:rsidP="00F46AE3">
            <w:pPr>
              <w:spacing w:after="0" w:line="240" w:lineRule="auto"/>
              <w:jc w:val="center"/>
              <w:rPr>
                <w:rFonts w:asciiTheme="majorHAnsi" w:eastAsia="Times New Roman" w:hAnsiTheme="majorHAnsi" w:cstheme="majorHAnsi"/>
                <w:b/>
                <w:bCs/>
                <w:color w:val="000000"/>
                <w:sz w:val="20"/>
                <w:szCs w:val="20"/>
                <w:lang w:val="es-ES" w:eastAsia="es-ES"/>
              </w:rPr>
            </w:pPr>
            <w:r w:rsidRPr="00F46AE3">
              <w:rPr>
                <w:rFonts w:asciiTheme="majorHAnsi" w:eastAsia="Times New Roman" w:hAnsiTheme="majorHAnsi" w:cstheme="majorHAnsi"/>
                <w:b/>
                <w:bCs/>
                <w:color w:val="000000"/>
                <w:sz w:val="20"/>
                <w:szCs w:val="20"/>
                <w:lang w:val="es-ES" w:eastAsia="es-ES"/>
              </w:rPr>
              <w:t>Densidad (ton/m3)</w:t>
            </w:r>
          </w:p>
        </w:tc>
        <w:tc>
          <w:tcPr>
            <w:tcW w:w="1417" w:type="dxa"/>
            <w:tcBorders>
              <w:top w:val="single" w:sz="4" w:space="0" w:color="auto"/>
              <w:left w:val="nil"/>
              <w:bottom w:val="single" w:sz="4" w:space="0" w:color="auto"/>
              <w:right w:val="nil"/>
            </w:tcBorders>
            <w:shd w:val="clear" w:color="auto" w:fill="auto"/>
            <w:vAlign w:val="center"/>
            <w:hideMark/>
          </w:tcPr>
          <w:p w14:paraId="39506414" w14:textId="77777777" w:rsidR="00F46AE3" w:rsidRPr="00F46AE3" w:rsidRDefault="00F46AE3" w:rsidP="00F46AE3">
            <w:pPr>
              <w:spacing w:after="0" w:line="240" w:lineRule="auto"/>
              <w:jc w:val="center"/>
              <w:rPr>
                <w:rFonts w:asciiTheme="majorHAnsi" w:eastAsia="Times New Roman" w:hAnsiTheme="majorHAnsi" w:cstheme="majorHAnsi"/>
                <w:b/>
                <w:bCs/>
                <w:color w:val="000000"/>
                <w:sz w:val="20"/>
                <w:szCs w:val="20"/>
                <w:lang w:val="es-ES" w:eastAsia="es-ES"/>
              </w:rPr>
            </w:pPr>
            <w:r w:rsidRPr="00F46AE3">
              <w:rPr>
                <w:rFonts w:asciiTheme="majorHAnsi" w:eastAsia="Times New Roman" w:hAnsiTheme="majorHAnsi" w:cstheme="majorHAnsi"/>
                <w:b/>
                <w:bCs/>
                <w:color w:val="000000"/>
                <w:sz w:val="20"/>
                <w:szCs w:val="20"/>
                <w:lang w:val="es-ES" w:eastAsia="es-ES"/>
              </w:rPr>
              <w:t>Poder Calorífico (Kcal/kg)</w:t>
            </w:r>
          </w:p>
        </w:tc>
        <w:tc>
          <w:tcPr>
            <w:tcW w:w="1417" w:type="dxa"/>
            <w:tcBorders>
              <w:top w:val="single" w:sz="4" w:space="0" w:color="auto"/>
              <w:left w:val="nil"/>
              <w:bottom w:val="single" w:sz="4" w:space="0" w:color="auto"/>
              <w:right w:val="nil"/>
            </w:tcBorders>
            <w:shd w:val="clear" w:color="auto" w:fill="auto"/>
            <w:vAlign w:val="center"/>
            <w:hideMark/>
          </w:tcPr>
          <w:p w14:paraId="5C1C3319" w14:textId="7CF40E01" w:rsidR="00F46AE3" w:rsidRPr="00F46AE3" w:rsidRDefault="00F46AE3" w:rsidP="00F46AE3">
            <w:pPr>
              <w:spacing w:after="0" w:line="240" w:lineRule="auto"/>
              <w:jc w:val="center"/>
              <w:rPr>
                <w:rFonts w:asciiTheme="majorHAnsi" w:eastAsia="Times New Roman" w:hAnsiTheme="majorHAnsi" w:cstheme="majorHAnsi"/>
                <w:b/>
                <w:bCs/>
                <w:color w:val="000000"/>
                <w:sz w:val="20"/>
                <w:szCs w:val="20"/>
                <w:lang w:val="es-ES" w:eastAsia="es-ES"/>
              </w:rPr>
            </w:pPr>
            <w:r w:rsidRPr="00F46AE3">
              <w:rPr>
                <w:rFonts w:asciiTheme="majorHAnsi" w:eastAsia="Times New Roman" w:hAnsiTheme="majorHAnsi" w:cstheme="majorHAnsi"/>
                <w:b/>
                <w:bCs/>
                <w:color w:val="000000"/>
                <w:sz w:val="20"/>
                <w:szCs w:val="20"/>
                <w:lang w:val="es-ES" w:eastAsia="es-ES"/>
              </w:rPr>
              <w:t xml:space="preserve">Factores </w:t>
            </w:r>
            <w:r>
              <w:rPr>
                <w:rFonts w:asciiTheme="majorHAnsi" w:eastAsia="Times New Roman" w:hAnsiTheme="majorHAnsi" w:cstheme="majorHAnsi"/>
                <w:b/>
                <w:bCs/>
                <w:color w:val="000000"/>
                <w:sz w:val="20"/>
                <w:szCs w:val="20"/>
                <w:lang w:val="es-ES" w:eastAsia="es-ES"/>
              </w:rPr>
              <w:t>TPE</w:t>
            </w:r>
            <w:r w:rsidRPr="00F46AE3">
              <w:rPr>
                <w:rFonts w:asciiTheme="majorHAnsi" w:eastAsia="Times New Roman" w:hAnsiTheme="majorHAnsi" w:cstheme="majorHAnsi"/>
                <w:b/>
                <w:bCs/>
                <w:color w:val="000000"/>
                <w:sz w:val="20"/>
                <w:szCs w:val="20"/>
                <w:lang w:val="es-ES" w:eastAsia="es-ES"/>
              </w:rPr>
              <w:t>/ton.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E13799" w14:textId="425ECB8F" w:rsidR="00F46AE3" w:rsidRPr="00F46AE3" w:rsidRDefault="00F46AE3" w:rsidP="00F46AE3">
            <w:pPr>
              <w:spacing w:after="0" w:line="240" w:lineRule="auto"/>
              <w:jc w:val="center"/>
              <w:rPr>
                <w:rFonts w:asciiTheme="majorHAnsi" w:eastAsia="Times New Roman" w:hAnsiTheme="majorHAnsi" w:cstheme="majorHAnsi"/>
                <w:b/>
                <w:bCs/>
                <w:color w:val="000000"/>
                <w:sz w:val="20"/>
                <w:szCs w:val="20"/>
                <w:lang w:val="es-ES" w:eastAsia="es-ES"/>
              </w:rPr>
            </w:pPr>
            <w:r w:rsidRPr="00F46AE3">
              <w:rPr>
                <w:rFonts w:asciiTheme="majorHAnsi" w:eastAsia="Times New Roman" w:hAnsiTheme="majorHAnsi" w:cstheme="majorHAnsi"/>
                <w:b/>
                <w:bCs/>
                <w:color w:val="000000"/>
                <w:sz w:val="20"/>
                <w:szCs w:val="20"/>
                <w:lang w:val="es-ES" w:eastAsia="es-ES"/>
              </w:rPr>
              <w:t>Conversión (</w:t>
            </w:r>
            <w:r>
              <w:rPr>
                <w:rFonts w:asciiTheme="majorHAnsi" w:eastAsia="Times New Roman" w:hAnsiTheme="majorHAnsi" w:cstheme="majorHAnsi"/>
                <w:b/>
                <w:bCs/>
                <w:color w:val="000000"/>
                <w:sz w:val="20"/>
                <w:szCs w:val="20"/>
                <w:lang w:val="es-ES" w:eastAsia="es-ES"/>
              </w:rPr>
              <w:t>TPE</w:t>
            </w:r>
            <w:r w:rsidRPr="00F46AE3">
              <w:rPr>
                <w:rFonts w:asciiTheme="majorHAnsi" w:eastAsia="Times New Roman" w:hAnsiTheme="majorHAnsi" w:cstheme="majorHAnsi"/>
                <w:b/>
                <w:bCs/>
                <w:color w:val="000000"/>
                <w:sz w:val="20"/>
                <w:szCs w:val="20"/>
                <w:lang w:val="es-ES" w:eastAsia="es-ES"/>
              </w:rPr>
              <w:t>/m3)</w:t>
            </w:r>
          </w:p>
        </w:tc>
      </w:tr>
      <w:tr w:rsidR="00F46AE3" w:rsidRPr="00F46AE3" w14:paraId="7CE45D39" w14:textId="77777777" w:rsidTr="001D7DDD">
        <w:trPr>
          <w:trHeight w:val="255"/>
        </w:trPr>
        <w:tc>
          <w:tcPr>
            <w:tcW w:w="2832" w:type="dxa"/>
            <w:tcBorders>
              <w:top w:val="single" w:sz="4" w:space="0" w:color="auto"/>
              <w:left w:val="single" w:sz="4" w:space="0" w:color="auto"/>
              <w:bottom w:val="nil"/>
              <w:right w:val="single" w:sz="4" w:space="0" w:color="auto"/>
            </w:tcBorders>
            <w:shd w:val="clear" w:color="auto" w:fill="auto"/>
            <w:noWrap/>
            <w:vAlign w:val="bottom"/>
            <w:hideMark/>
          </w:tcPr>
          <w:p w14:paraId="07268EA0" w14:textId="77777777"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Petróleo Crudo Equivalente</w:t>
            </w:r>
          </w:p>
        </w:tc>
        <w:tc>
          <w:tcPr>
            <w:tcW w:w="1417" w:type="dxa"/>
            <w:tcBorders>
              <w:top w:val="single" w:sz="4" w:space="0" w:color="auto"/>
              <w:left w:val="nil"/>
              <w:bottom w:val="nil"/>
              <w:right w:val="nil"/>
            </w:tcBorders>
            <w:shd w:val="clear" w:color="auto" w:fill="auto"/>
            <w:noWrap/>
            <w:vAlign w:val="bottom"/>
            <w:hideMark/>
          </w:tcPr>
          <w:p w14:paraId="6D3A3B48"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0,815 </w:t>
            </w:r>
          </w:p>
        </w:tc>
        <w:tc>
          <w:tcPr>
            <w:tcW w:w="1417" w:type="dxa"/>
            <w:tcBorders>
              <w:top w:val="single" w:sz="4" w:space="0" w:color="auto"/>
              <w:left w:val="nil"/>
              <w:bottom w:val="nil"/>
              <w:right w:val="nil"/>
            </w:tcBorders>
            <w:shd w:val="clear" w:color="auto" w:fill="auto"/>
            <w:noWrap/>
            <w:vAlign w:val="bottom"/>
            <w:hideMark/>
          </w:tcPr>
          <w:p w14:paraId="6E012AF8"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10.700 </w:t>
            </w:r>
          </w:p>
        </w:tc>
        <w:tc>
          <w:tcPr>
            <w:tcW w:w="1417" w:type="dxa"/>
            <w:tcBorders>
              <w:top w:val="single" w:sz="4" w:space="0" w:color="auto"/>
              <w:left w:val="nil"/>
              <w:bottom w:val="nil"/>
              <w:right w:val="nil"/>
            </w:tcBorders>
            <w:shd w:val="clear" w:color="auto" w:fill="auto"/>
            <w:noWrap/>
            <w:vAlign w:val="bottom"/>
            <w:hideMark/>
          </w:tcPr>
          <w:p w14:paraId="3DDA6900"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1,000 </w:t>
            </w:r>
          </w:p>
        </w:tc>
        <w:tc>
          <w:tcPr>
            <w:tcW w:w="1417" w:type="dxa"/>
            <w:tcBorders>
              <w:top w:val="single" w:sz="4" w:space="0" w:color="auto"/>
              <w:left w:val="nil"/>
              <w:bottom w:val="nil"/>
              <w:right w:val="single" w:sz="4" w:space="0" w:color="auto"/>
            </w:tcBorders>
            <w:shd w:val="clear" w:color="auto" w:fill="auto"/>
            <w:noWrap/>
            <w:vAlign w:val="bottom"/>
            <w:hideMark/>
          </w:tcPr>
          <w:p w14:paraId="7EFAF70B"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r>
      <w:tr w:rsidR="00F46AE3" w:rsidRPr="00F46AE3" w14:paraId="5FCDC6D7" w14:textId="77777777" w:rsidTr="001D7DDD">
        <w:trPr>
          <w:trHeight w:val="255"/>
        </w:trPr>
        <w:tc>
          <w:tcPr>
            <w:tcW w:w="2832" w:type="dxa"/>
            <w:tcBorders>
              <w:top w:val="nil"/>
              <w:left w:val="single" w:sz="4" w:space="0" w:color="auto"/>
              <w:bottom w:val="nil"/>
              <w:right w:val="single" w:sz="4" w:space="0" w:color="auto"/>
            </w:tcBorders>
            <w:shd w:val="clear" w:color="auto" w:fill="auto"/>
            <w:noWrap/>
            <w:vAlign w:val="bottom"/>
            <w:hideMark/>
          </w:tcPr>
          <w:p w14:paraId="5722E2BD" w14:textId="28F66813"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Carbón Mineral (h</w:t>
            </w:r>
            <w:r w:rsidRPr="00F46AE3">
              <w:rPr>
                <w:rFonts w:asciiTheme="majorHAnsi" w:eastAsia="Times New Roman" w:hAnsiTheme="majorHAnsi" w:cstheme="majorHAnsi"/>
                <w:color w:val="000000"/>
                <w:sz w:val="20"/>
                <w:szCs w:val="20"/>
                <w:lang w:val="es-ES" w:eastAsia="es-ES"/>
              </w:rPr>
              <w:t>asta 1960</w:t>
            </w:r>
            <w:r>
              <w:rPr>
                <w:rFonts w:asciiTheme="majorHAnsi" w:eastAsia="Times New Roman" w:hAnsiTheme="majorHAnsi" w:cstheme="majorHAnsi"/>
                <w:color w:val="000000"/>
                <w:sz w:val="20"/>
                <w:szCs w:val="20"/>
                <w:lang w:val="es-ES" w:eastAsia="es-ES"/>
              </w:rPr>
              <w:t>)</w:t>
            </w:r>
          </w:p>
        </w:tc>
        <w:tc>
          <w:tcPr>
            <w:tcW w:w="1417" w:type="dxa"/>
            <w:tcBorders>
              <w:top w:val="nil"/>
              <w:left w:val="nil"/>
              <w:bottom w:val="nil"/>
              <w:right w:val="nil"/>
            </w:tcBorders>
            <w:shd w:val="clear" w:color="auto" w:fill="auto"/>
            <w:noWrap/>
            <w:vAlign w:val="bottom"/>
            <w:hideMark/>
          </w:tcPr>
          <w:p w14:paraId="706141C7"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p>
        </w:tc>
        <w:tc>
          <w:tcPr>
            <w:tcW w:w="1417" w:type="dxa"/>
            <w:tcBorders>
              <w:top w:val="nil"/>
              <w:left w:val="nil"/>
              <w:bottom w:val="nil"/>
              <w:right w:val="nil"/>
            </w:tcBorders>
            <w:shd w:val="clear" w:color="auto" w:fill="auto"/>
            <w:noWrap/>
            <w:vAlign w:val="bottom"/>
            <w:hideMark/>
          </w:tcPr>
          <w:p w14:paraId="5E255651"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6.900 </w:t>
            </w:r>
          </w:p>
        </w:tc>
        <w:tc>
          <w:tcPr>
            <w:tcW w:w="1417" w:type="dxa"/>
            <w:tcBorders>
              <w:top w:val="nil"/>
              <w:left w:val="nil"/>
              <w:bottom w:val="nil"/>
              <w:right w:val="nil"/>
            </w:tcBorders>
            <w:shd w:val="clear" w:color="auto" w:fill="auto"/>
            <w:noWrap/>
            <w:vAlign w:val="bottom"/>
            <w:hideMark/>
          </w:tcPr>
          <w:p w14:paraId="596D5856"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0,645 </w:t>
            </w:r>
          </w:p>
        </w:tc>
        <w:tc>
          <w:tcPr>
            <w:tcW w:w="1417" w:type="dxa"/>
            <w:tcBorders>
              <w:top w:val="nil"/>
              <w:left w:val="nil"/>
              <w:bottom w:val="nil"/>
              <w:right w:val="single" w:sz="4" w:space="0" w:color="auto"/>
            </w:tcBorders>
            <w:shd w:val="clear" w:color="auto" w:fill="auto"/>
            <w:noWrap/>
            <w:vAlign w:val="bottom"/>
            <w:hideMark/>
          </w:tcPr>
          <w:p w14:paraId="52E2BF32"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r>
      <w:tr w:rsidR="00F46AE3" w:rsidRPr="00F46AE3" w14:paraId="1C7B03F4" w14:textId="77777777" w:rsidTr="001D7DDD">
        <w:trPr>
          <w:trHeight w:val="255"/>
        </w:trPr>
        <w:tc>
          <w:tcPr>
            <w:tcW w:w="2832" w:type="dxa"/>
            <w:tcBorders>
              <w:top w:val="nil"/>
              <w:left w:val="single" w:sz="4" w:space="0" w:color="auto"/>
              <w:bottom w:val="nil"/>
              <w:right w:val="single" w:sz="4" w:space="0" w:color="auto"/>
            </w:tcBorders>
            <w:shd w:val="clear" w:color="auto" w:fill="auto"/>
            <w:noWrap/>
            <w:vAlign w:val="bottom"/>
            <w:hideMark/>
          </w:tcPr>
          <w:p w14:paraId="74521299" w14:textId="6CEA2416"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Carbón </w:t>
            </w:r>
            <w:r>
              <w:rPr>
                <w:rFonts w:asciiTheme="majorHAnsi" w:eastAsia="Times New Roman" w:hAnsiTheme="majorHAnsi" w:cstheme="majorHAnsi"/>
                <w:color w:val="000000"/>
                <w:sz w:val="20"/>
                <w:szCs w:val="20"/>
                <w:lang w:val="es-ES" w:eastAsia="es-ES"/>
              </w:rPr>
              <w:t>Mineral (</w:t>
            </w:r>
            <w:r w:rsidRPr="00F46AE3">
              <w:rPr>
                <w:rFonts w:asciiTheme="majorHAnsi" w:eastAsia="Times New Roman" w:hAnsiTheme="majorHAnsi" w:cstheme="majorHAnsi"/>
                <w:color w:val="000000"/>
                <w:sz w:val="20"/>
                <w:szCs w:val="20"/>
                <w:lang w:val="es-ES" w:eastAsia="es-ES"/>
              </w:rPr>
              <w:t>desde 1961</w:t>
            </w:r>
            <w:r>
              <w:rPr>
                <w:rFonts w:asciiTheme="majorHAnsi" w:eastAsia="Times New Roman" w:hAnsiTheme="majorHAnsi" w:cstheme="majorHAnsi"/>
                <w:color w:val="000000"/>
                <w:sz w:val="20"/>
                <w:szCs w:val="20"/>
                <w:lang w:val="es-ES" w:eastAsia="es-ES"/>
              </w:rPr>
              <w:t>)</w:t>
            </w:r>
          </w:p>
        </w:tc>
        <w:tc>
          <w:tcPr>
            <w:tcW w:w="1417" w:type="dxa"/>
            <w:tcBorders>
              <w:top w:val="nil"/>
              <w:left w:val="nil"/>
              <w:bottom w:val="nil"/>
              <w:right w:val="nil"/>
            </w:tcBorders>
            <w:shd w:val="clear" w:color="auto" w:fill="auto"/>
            <w:noWrap/>
            <w:vAlign w:val="bottom"/>
            <w:hideMark/>
          </w:tcPr>
          <w:p w14:paraId="0BA07863"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p>
        </w:tc>
        <w:tc>
          <w:tcPr>
            <w:tcW w:w="1417" w:type="dxa"/>
            <w:tcBorders>
              <w:top w:val="nil"/>
              <w:left w:val="nil"/>
              <w:bottom w:val="nil"/>
              <w:right w:val="nil"/>
            </w:tcBorders>
            <w:shd w:val="clear" w:color="auto" w:fill="auto"/>
            <w:noWrap/>
            <w:vAlign w:val="bottom"/>
            <w:hideMark/>
          </w:tcPr>
          <w:p w14:paraId="26372ABC"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7.100 </w:t>
            </w:r>
          </w:p>
        </w:tc>
        <w:tc>
          <w:tcPr>
            <w:tcW w:w="1417" w:type="dxa"/>
            <w:tcBorders>
              <w:top w:val="nil"/>
              <w:left w:val="nil"/>
              <w:bottom w:val="nil"/>
              <w:right w:val="nil"/>
            </w:tcBorders>
            <w:shd w:val="clear" w:color="auto" w:fill="auto"/>
            <w:noWrap/>
            <w:vAlign w:val="bottom"/>
            <w:hideMark/>
          </w:tcPr>
          <w:p w14:paraId="2D6F2DB0"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0,664 </w:t>
            </w:r>
          </w:p>
        </w:tc>
        <w:tc>
          <w:tcPr>
            <w:tcW w:w="1417" w:type="dxa"/>
            <w:tcBorders>
              <w:top w:val="nil"/>
              <w:left w:val="nil"/>
              <w:bottom w:val="nil"/>
              <w:right w:val="single" w:sz="4" w:space="0" w:color="auto"/>
            </w:tcBorders>
            <w:shd w:val="clear" w:color="auto" w:fill="auto"/>
            <w:noWrap/>
            <w:vAlign w:val="bottom"/>
            <w:hideMark/>
          </w:tcPr>
          <w:p w14:paraId="1D38860B"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r>
      <w:tr w:rsidR="001A2D05" w:rsidRPr="00F46AE3" w14:paraId="64C824A1" w14:textId="77777777" w:rsidTr="001D7DDD">
        <w:trPr>
          <w:trHeight w:val="255"/>
        </w:trPr>
        <w:tc>
          <w:tcPr>
            <w:tcW w:w="2832" w:type="dxa"/>
            <w:tcBorders>
              <w:top w:val="nil"/>
              <w:left w:val="single" w:sz="4" w:space="0" w:color="auto"/>
              <w:bottom w:val="nil"/>
              <w:right w:val="single" w:sz="4" w:space="0" w:color="auto"/>
            </w:tcBorders>
            <w:shd w:val="clear" w:color="auto" w:fill="auto"/>
            <w:noWrap/>
            <w:vAlign w:val="bottom"/>
          </w:tcPr>
          <w:p w14:paraId="39227763" w14:textId="74326C3B" w:rsidR="001A2D05" w:rsidRPr="00F46AE3" w:rsidRDefault="001A2D05" w:rsidP="00F46AE3">
            <w:pPr>
              <w:spacing w:after="0" w:line="240" w:lineRule="auto"/>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Carbón de leña</w:t>
            </w:r>
            <w:r w:rsidR="001D7DDD">
              <w:rPr>
                <w:rFonts w:asciiTheme="majorHAnsi" w:eastAsia="Times New Roman" w:hAnsiTheme="majorHAnsi" w:cstheme="majorHAnsi"/>
                <w:color w:val="000000"/>
                <w:sz w:val="20"/>
                <w:szCs w:val="20"/>
                <w:lang w:val="es-ES" w:eastAsia="es-ES"/>
              </w:rPr>
              <w:t xml:space="preserve"> (</w:t>
            </w:r>
            <w:r w:rsidR="0087289F">
              <w:rPr>
                <w:rFonts w:asciiTheme="majorHAnsi" w:eastAsia="Times New Roman" w:hAnsiTheme="majorHAnsi" w:cstheme="majorHAnsi"/>
                <w:color w:val="000000"/>
                <w:sz w:val="20"/>
                <w:szCs w:val="20"/>
                <w:lang w:val="es-ES" w:eastAsia="es-ES"/>
              </w:rPr>
              <w:t>c</w:t>
            </w:r>
            <w:r w:rsidR="001D7DDD">
              <w:rPr>
                <w:rFonts w:asciiTheme="majorHAnsi" w:eastAsia="Times New Roman" w:hAnsiTheme="majorHAnsi" w:cstheme="majorHAnsi"/>
                <w:color w:val="000000"/>
                <w:sz w:val="20"/>
                <w:szCs w:val="20"/>
                <w:lang w:val="es-ES" w:eastAsia="es-ES"/>
              </w:rPr>
              <w:t>arbón vegetal)</w:t>
            </w:r>
          </w:p>
        </w:tc>
        <w:tc>
          <w:tcPr>
            <w:tcW w:w="1417" w:type="dxa"/>
            <w:tcBorders>
              <w:top w:val="nil"/>
              <w:left w:val="nil"/>
              <w:bottom w:val="nil"/>
              <w:right w:val="nil"/>
            </w:tcBorders>
            <w:shd w:val="clear" w:color="auto" w:fill="auto"/>
            <w:noWrap/>
            <w:vAlign w:val="bottom"/>
          </w:tcPr>
          <w:p w14:paraId="7A4AF451" w14:textId="77777777" w:rsidR="001A2D05" w:rsidRPr="00F46AE3" w:rsidRDefault="001A2D05" w:rsidP="00F46AE3">
            <w:pPr>
              <w:spacing w:after="0" w:line="240" w:lineRule="auto"/>
              <w:jc w:val="right"/>
              <w:rPr>
                <w:rFonts w:asciiTheme="majorHAnsi" w:eastAsia="Times New Roman" w:hAnsiTheme="majorHAnsi" w:cstheme="majorHAnsi"/>
                <w:color w:val="000000"/>
                <w:sz w:val="20"/>
                <w:szCs w:val="20"/>
                <w:lang w:val="es-ES" w:eastAsia="es-ES"/>
              </w:rPr>
            </w:pPr>
          </w:p>
        </w:tc>
        <w:tc>
          <w:tcPr>
            <w:tcW w:w="1417" w:type="dxa"/>
            <w:tcBorders>
              <w:top w:val="nil"/>
              <w:left w:val="nil"/>
              <w:bottom w:val="nil"/>
              <w:right w:val="nil"/>
            </w:tcBorders>
            <w:shd w:val="clear" w:color="auto" w:fill="auto"/>
            <w:noWrap/>
            <w:vAlign w:val="bottom"/>
          </w:tcPr>
          <w:p w14:paraId="288BC216" w14:textId="42012A4E" w:rsidR="001A2D05" w:rsidRPr="00F46AE3" w:rsidRDefault="001A2D05" w:rsidP="00F46AE3">
            <w:pPr>
              <w:spacing w:after="0" w:line="240" w:lineRule="auto"/>
              <w:jc w:val="right"/>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7.400</w:t>
            </w:r>
          </w:p>
        </w:tc>
        <w:tc>
          <w:tcPr>
            <w:tcW w:w="1417" w:type="dxa"/>
            <w:tcBorders>
              <w:top w:val="nil"/>
              <w:left w:val="nil"/>
              <w:bottom w:val="nil"/>
              <w:right w:val="nil"/>
            </w:tcBorders>
            <w:shd w:val="clear" w:color="auto" w:fill="auto"/>
            <w:noWrap/>
            <w:vAlign w:val="bottom"/>
          </w:tcPr>
          <w:p w14:paraId="14A186CF" w14:textId="0E55E169" w:rsidR="001A2D05" w:rsidRPr="00F46AE3" w:rsidRDefault="001A2D05" w:rsidP="00F46AE3">
            <w:pPr>
              <w:spacing w:after="0" w:line="240" w:lineRule="auto"/>
              <w:jc w:val="right"/>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0,692</w:t>
            </w:r>
          </w:p>
        </w:tc>
        <w:tc>
          <w:tcPr>
            <w:tcW w:w="1417" w:type="dxa"/>
            <w:tcBorders>
              <w:top w:val="nil"/>
              <w:left w:val="nil"/>
              <w:bottom w:val="nil"/>
              <w:right w:val="single" w:sz="4" w:space="0" w:color="auto"/>
            </w:tcBorders>
            <w:shd w:val="clear" w:color="auto" w:fill="auto"/>
            <w:noWrap/>
            <w:vAlign w:val="bottom"/>
          </w:tcPr>
          <w:p w14:paraId="13BD6B40" w14:textId="77777777" w:rsidR="001A2D05" w:rsidRPr="00F46AE3" w:rsidRDefault="001A2D05" w:rsidP="00F46AE3">
            <w:pPr>
              <w:spacing w:after="0" w:line="240" w:lineRule="auto"/>
              <w:jc w:val="right"/>
              <w:rPr>
                <w:rFonts w:asciiTheme="majorHAnsi" w:eastAsia="Times New Roman" w:hAnsiTheme="majorHAnsi" w:cstheme="majorHAnsi"/>
                <w:color w:val="000000"/>
                <w:sz w:val="20"/>
                <w:szCs w:val="20"/>
                <w:lang w:val="es-ES" w:eastAsia="es-ES"/>
              </w:rPr>
            </w:pPr>
          </w:p>
        </w:tc>
      </w:tr>
      <w:tr w:rsidR="00F46AE3" w:rsidRPr="00F46AE3" w14:paraId="4AB4F296" w14:textId="77777777" w:rsidTr="001D7DDD">
        <w:trPr>
          <w:trHeight w:val="255"/>
        </w:trPr>
        <w:tc>
          <w:tcPr>
            <w:tcW w:w="2832" w:type="dxa"/>
            <w:tcBorders>
              <w:top w:val="nil"/>
              <w:left w:val="single" w:sz="4" w:space="0" w:color="auto"/>
              <w:bottom w:val="nil"/>
              <w:right w:val="single" w:sz="4" w:space="0" w:color="auto"/>
            </w:tcBorders>
            <w:shd w:val="clear" w:color="auto" w:fill="auto"/>
            <w:noWrap/>
            <w:vAlign w:val="bottom"/>
            <w:hideMark/>
          </w:tcPr>
          <w:p w14:paraId="5DFA5571" w14:textId="77777777"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Leña </w:t>
            </w:r>
          </w:p>
        </w:tc>
        <w:tc>
          <w:tcPr>
            <w:tcW w:w="1417" w:type="dxa"/>
            <w:tcBorders>
              <w:top w:val="nil"/>
              <w:left w:val="nil"/>
              <w:bottom w:val="nil"/>
              <w:right w:val="nil"/>
            </w:tcBorders>
            <w:shd w:val="clear" w:color="auto" w:fill="auto"/>
            <w:noWrap/>
            <w:vAlign w:val="bottom"/>
            <w:hideMark/>
          </w:tcPr>
          <w:p w14:paraId="67ACA58B"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p>
        </w:tc>
        <w:tc>
          <w:tcPr>
            <w:tcW w:w="1417" w:type="dxa"/>
            <w:tcBorders>
              <w:top w:val="nil"/>
              <w:left w:val="nil"/>
              <w:bottom w:val="nil"/>
              <w:right w:val="nil"/>
            </w:tcBorders>
            <w:shd w:val="clear" w:color="auto" w:fill="auto"/>
            <w:noWrap/>
            <w:vAlign w:val="bottom"/>
            <w:hideMark/>
          </w:tcPr>
          <w:p w14:paraId="6557A900"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3.500 </w:t>
            </w:r>
          </w:p>
        </w:tc>
        <w:tc>
          <w:tcPr>
            <w:tcW w:w="1417" w:type="dxa"/>
            <w:tcBorders>
              <w:top w:val="nil"/>
              <w:left w:val="nil"/>
              <w:bottom w:val="nil"/>
              <w:right w:val="nil"/>
            </w:tcBorders>
            <w:shd w:val="clear" w:color="auto" w:fill="auto"/>
            <w:noWrap/>
            <w:vAlign w:val="bottom"/>
            <w:hideMark/>
          </w:tcPr>
          <w:p w14:paraId="6EFB473A"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0,327 </w:t>
            </w:r>
          </w:p>
        </w:tc>
        <w:tc>
          <w:tcPr>
            <w:tcW w:w="1417" w:type="dxa"/>
            <w:tcBorders>
              <w:top w:val="nil"/>
              <w:left w:val="nil"/>
              <w:bottom w:val="nil"/>
              <w:right w:val="single" w:sz="4" w:space="0" w:color="auto"/>
            </w:tcBorders>
            <w:shd w:val="clear" w:color="auto" w:fill="auto"/>
            <w:noWrap/>
            <w:vAlign w:val="bottom"/>
            <w:hideMark/>
          </w:tcPr>
          <w:p w14:paraId="38E8814B"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r>
      <w:tr w:rsidR="00F46AE3" w:rsidRPr="00F46AE3" w14:paraId="464FAECA" w14:textId="77777777" w:rsidTr="001D7DDD">
        <w:trPr>
          <w:trHeight w:val="255"/>
        </w:trPr>
        <w:tc>
          <w:tcPr>
            <w:tcW w:w="2832" w:type="dxa"/>
            <w:tcBorders>
              <w:top w:val="nil"/>
              <w:left w:val="single" w:sz="4" w:space="0" w:color="auto"/>
              <w:bottom w:val="nil"/>
              <w:right w:val="single" w:sz="4" w:space="0" w:color="auto"/>
            </w:tcBorders>
            <w:shd w:val="clear" w:color="auto" w:fill="auto"/>
            <w:noWrap/>
            <w:hideMark/>
          </w:tcPr>
          <w:p w14:paraId="5F104783" w14:textId="5713BE1D"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sidRPr="00F46AE3">
              <w:rPr>
                <w:rFonts w:asciiTheme="majorHAnsi" w:hAnsiTheme="majorHAnsi" w:cstheme="majorHAnsi"/>
              </w:rPr>
              <w:t>Gas Natural</w:t>
            </w:r>
          </w:p>
        </w:tc>
        <w:tc>
          <w:tcPr>
            <w:tcW w:w="1417" w:type="dxa"/>
            <w:tcBorders>
              <w:top w:val="nil"/>
              <w:left w:val="nil"/>
              <w:bottom w:val="nil"/>
              <w:right w:val="nil"/>
            </w:tcBorders>
            <w:shd w:val="clear" w:color="auto" w:fill="auto"/>
            <w:noWrap/>
            <w:hideMark/>
          </w:tcPr>
          <w:p w14:paraId="0E9442D6"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p>
        </w:tc>
        <w:tc>
          <w:tcPr>
            <w:tcW w:w="1417" w:type="dxa"/>
            <w:tcBorders>
              <w:top w:val="nil"/>
              <w:left w:val="nil"/>
              <w:bottom w:val="nil"/>
              <w:right w:val="nil"/>
            </w:tcBorders>
            <w:shd w:val="clear" w:color="auto" w:fill="auto"/>
            <w:noWrap/>
            <w:hideMark/>
          </w:tcPr>
          <w:p w14:paraId="68D4C1D7" w14:textId="77777777" w:rsidR="00F46AE3" w:rsidRPr="00F46AE3" w:rsidRDefault="00F46AE3" w:rsidP="00F46AE3">
            <w:pPr>
              <w:spacing w:after="0" w:line="240" w:lineRule="auto"/>
              <w:jc w:val="right"/>
              <w:rPr>
                <w:rFonts w:asciiTheme="majorHAnsi" w:eastAsia="Times New Roman" w:hAnsiTheme="majorHAnsi" w:cstheme="majorHAnsi"/>
                <w:sz w:val="20"/>
                <w:szCs w:val="20"/>
                <w:lang w:val="es-ES" w:eastAsia="es-ES"/>
              </w:rPr>
            </w:pPr>
          </w:p>
        </w:tc>
        <w:tc>
          <w:tcPr>
            <w:tcW w:w="1417" w:type="dxa"/>
            <w:tcBorders>
              <w:top w:val="nil"/>
              <w:left w:val="nil"/>
              <w:bottom w:val="nil"/>
              <w:right w:val="nil"/>
            </w:tcBorders>
            <w:shd w:val="clear" w:color="auto" w:fill="auto"/>
            <w:noWrap/>
            <w:hideMark/>
          </w:tcPr>
          <w:p w14:paraId="451D347D" w14:textId="77777777" w:rsidR="00F46AE3" w:rsidRPr="00F46AE3" w:rsidRDefault="00F46AE3" w:rsidP="00F46AE3">
            <w:pPr>
              <w:spacing w:after="0" w:line="240" w:lineRule="auto"/>
              <w:jc w:val="right"/>
              <w:rPr>
                <w:rFonts w:asciiTheme="majorHAnsi" w:eastAsia="Times New Roman" w:hAnsiTheme="majorHAnsi" w:cstheme="majorHAnsi"/>
                <w:sz w:val="20"/>
                <w:szCs w:val="20"/>
                <w:lang w:val="es-ES" w:eastAsia="es-ES"/>
              </w:rPr>
            </w:pPr>
          </w:p>
        </w:tc>
        <w:tc>
          <w:tcPr>
            <w:tcW w:w="1417" w:type="dxa"/>
            <w:tcBorders>
              <w:top w:val="nil"/>
              <w:left w:val="nil"/>
              <w:bottom w:val="nil"/>
              <w:right w:val="single" w:sz="4" w:space="0" w:color="auto"/>
            </w:tcBorders>
            <w:shd w:val="clear" w:color="auto" w:fill="auto"/>
            <w:noWrap/>
            <w:hideMark/>
          </w:tcPr>
          <w:p w14:paraId="0C738205" w14:textId="491AAC53"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Pr>
                <w:rFonts w:asciiTheme="majorHAnsi" w:eastAsia="Times New Roman" w:hAnsiTheme="majorHAnsi" w:cstheme="majorHAnsi"/>
                <w:color w:val="000000"/>
                <w:sz w:val="20"/>
                <w:szCs w:val="20"/>
                <w:lang w:val="es-ES" w:eastAsia="es-ES"/>
              </w:rPr>
              <w:t>0,873 x 10</w:t>
            </w:r>
            <w:r w:rsidRPr="00F46AE3">
              <w:rPr>
                <w:rFonts w:asciiTheme="majorHAnsi" w:eastAsia="Times New Roman" w:hAnsiTheme="majorHAnsi" w:cstheme="majorHAnsi"/>
                <w:color w:val="000000"/>
                <w:sz w:val="20"/>
                <w:szCs w:val="20"/>
                <w:vertAlign w:val="superscript"/>
                <w:lang w:val="es-ES" w:eastAsia="es-ES"/>
              </w:rPr>
              <w:t>-3</w:t>
            </w:r>
          </w:p>
        </w:tc>
      </w:tr>
      <w:tr w:rsidR="00F46AE3" w:rsidRPr="00F46AE3" w14:paraId="334A37F0" w14:textId="77777777" w:rsidTr="001D7DDD">
        <w:trPr>
          <w:trHeight w:val="255"/>
        </w:trPr>
        <w:tc>
          <w:tcPr>
            <w:tcW w:w="2832" w:type="dxa"/>
            <w:tcBorders>
              <w:top w:val="nil"/>
              <w:left w:val="single" w:sz="4" w:space="0" w:color="auto"/>
              <w:bottom w:val="single" w:sz="4" w:space="0" w:color="auto"/>
              <w:right w:val="single" w:sz="4" w:space="0" w:color="auto"/>
            </w:tcBorders>
            <w:shd w:val="clear" w:color="auto" w:fill="auto"/>
            <w:noWrap/>
            <w:vAlign w:val="bottom"/>
            <w:hideMark/>
          </w:tcPr>
          <w:p w14:paraId="79F16554" w14:textId="60388F23" w:rsidR="00F46AE3" w:rsidRPr="00F46AE3" w:rsidRDefault="00F46AE3" w:rsidP="00F46AE3">
            <w:pPr>
              <w:spacing w:after="0" w:line="240" w:lineRule="auto"/>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Electricidad</w:t>
            </w:r>
            <w:r w:rsidR="0087289F">
              <w:rPr>
                <w:rFonts w:asciiTheme="majorHAnsi" w:eastAsia="Times New Roman" w:hAnsiTheme="majorHAnsi" w:cstheme="majorHAnsi"/>
                <w:color w:val="000000"/>
                <w:sz w:val="20"/>
                <w:szCs w:val="20"/>
                <w:lang w:val="es-ES" w:eastAsia="es-ES"/>
              </w:rPr>
              <w:t xml:space="preserve"> (kWh)</w:t>
            </w:r>
          </w:p>
        </w:tc>
        <w:tc>
          <w:tcPr>
            <w:tcW w:w="1417" w:type="dxa"/>
            <w:tcBorders>
              <w:top w:val="nil"/>
              <w:left w:val="nil"/>
              <w:bottom w:val="single" w:sz="4" w:space="0" w:color="auto"/>
              <w:right w:val="nil"/>
            </w:tcBorders>
            <w:shd w:val="clear" w:color="auto" w:fill="auto"/>
            <w:noWrap/>
            <w:vAlign w:val="bottom"/>
            <w:hideMark/>
          </w:tcPr>
          <w:p w14:paraId="3CC94193"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c>
          <w:tcPr>
            <w:tcW w:w="1417" w:type="dxa"/>
            <w:tcBorders>
              <w:top w:val="nil"/>
              <w:left w:val="nil"/>
              <w:bottom w:val="single" w:sz="4" w:space="0" w:color="auto"/>
              <w:right w:val="nil"/>
            </w:tcBorders>
            <w:shd w:val="clear" w:color="auto" w:fill="auto"/>
            <w:noWrap/>
            <w:vAlign w:val="bottom"/>
            <w:hideMark/>
          </w:tcPr>
          <w:p w14:paraId="0FE57A33"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860 </w:t>
            </w:r>
          </w:p>
        </w:tc>
        <w:tc>
          <w:tcPr>
            <w:tcW w:w="1417" w:type="dxa"/>
            <w:tcBorders>
              <w:top w:val="nil"/>
              <w:left w:val="nil"/>
              <w:bottom w:val="single" w:sz="4" w:space="0" w:color="auto"/>
              <w:right w:val="nil"/>
            </w:tcBorders>
            <w:shd w:val="clear" w:color="auto" w:fill="auto"/>
            <w:noWrap/>
            <w:vAlign w:val="bottom"/>
            <w:hideMark/>
          </w:tcPr>
          <w:p w14:paraId="718DA92D"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xml:space="preserve">           0,0804 </w:t>
            </w:r>
          </w:p>
        </w:tc>
        <w:tc>
          <w:tcPr>
            <w:tcW w:w="1417" w:type="dxa"/>
            <w:tcBorders>
              <w:top w:val="nil"/>
              <w:left w:val="nil"/>
              <w:bottom w:val="single" w:sz="4" w:space="0" w:color="auto"/>
              <w:right w:val="single" w:sz="4" w:space="0" w:color="auto"/>
            </w:tcBorders>
            <w:shd w:val="clear" w:color="auto" w:fill="auto"/>
            <w:noWrap/>
            <w:vAlign w:val="bottom"/>
            <w:hideMark/>
          </w:tcPr>
          <w:p w14:paraId="62A01B75" w14:textId="77777777" w:rsidR="00F46AE3" w:rsidRPr="00F46AE3" w:rsidRDefault="00F46AE3" w:rsidP="00F46AE3">
            <w:pPr>
              <w:spacing w:after="0" w:line="240" w:lineRule="auto"/>
              <w:jc w:val="right"/>
              <w:rPr>
                <w:rFonts w:asciiTheme="majorHAnsi" w:eastAsia="Times New Roman" w:hAnsiTheme="majorHAnsi" w:cstheme="majorHAnsi"/>
                <w:color w:val="000000"/>
                <w:sz w:val="20"/>
                <w:szCs w:val="20"/>
                <w:lang w:val="es-ES" w:eastAsia="es-ES"/>
              </w:rPr>
            </w:pPr>
            <w:r w:rsidRPr="00F46AE3">
              <w:rPr>
                <w:rFonts w:asciiTheme="majorHAnsi" w:eastAsia="Times New Roman" w:hAnsiTheme="majorHAnsi" w:cstheme="majorHAnsi"/>
                <w:color w:val="000000"/>
                <w:sz w:val="20"/>
                <w:szCs w:val="20"/>
                <w:lang w:val="es-ES" w:eastAsia="es-ES"/>
              </w:rPr>
              <w:t> </w:t>
            </w:r>
          </w:p>
        </w:tc>
      </w:tr>
    </w:tbl>
    <w:p w14:paraId="4BDF4689" w14:textId="1411E7EA" w:rsidR="000E374E" w:rsidRDefault="000E374E">
      <w:pPr>
        <w:jc w:val="both"/>
        <w:rPr>
          <w:rFonts w:asciiTheme="majorHAnsi" w:hAnsiTheme="majorHAnsi" w:cstheme="majorHAnsi"/>
          <w:lang w:val="es-ES"/>
        </w:rPr>
      </w:pPr>
    </w:p>
    <w:p w14:paraId="0DFAC1FF" w14:textId="77777777" w:rsidR="000E374E" w:rsidRDefault="000E374E">
      <w:pPr>
        <w:rPr>
          <w:rFonts w:asciiTheme="majorHAnsi" w:hAnsiTheme="majorHAnsi" w:cstheme="majorHAnsi"/>
          <w:lang w:val="es-ES"/>
        </w:rPr>
      </w:pPr>
      <w:r>
        <w:rPr>
          <w:rFonts w:asciiTheme="majorHAnsi" w:hAnsiTheme="majorHAnsi" w:cstheme="majorHAnsi"/>
          <w:lang w:val="es-ES"/>
        </w:rPr>
        <w:br w:type="page"/>
      </w:r>
    </w:p>
    <w:p w14:paraId="632C3F19" w14:textId="77777777" w:rsidR="00184F50" w:rsidRPr="00184F50" w:rsidRDefault="00184F50" w:rsidP="00184F50">
      <w:pPr>
        <w:spacing w:line="480" w:lineRule="auto"/>
        <w:jc w:val="both"/>
        <w:rPr>
          <w:rFonts w:asciiTheme="majorHAnsi" w:hAnsiTheme="majorHAnsi" w:cstheme="majorHAnsi"/>
          <w:b/>
          <w:bCs/>
          <w:lang w:val="es-ES"/>
        </w:rPr>
      </w:pPr>
      <w:r w:rsidRPr="00184F50">
        <w:rPr>
          <w:rFonts w:asciiTheme="majorHAnsi" w:hAnsiTheme="majorHAnsi" w:cstheme="majorHAnsi"/>
          <w:b/>
          <w:bCs/>
        </w:rPr>
        <w:lastRenderedPageBreak/>
        <w:t>FUENTES Y PUBLICACIONES OFICIALES</w:t>
      </w:r>
    </w:p>
    <w:p w14:paraId="7238652F" w14:textId="77777777" w:rsidR="00184F50" w:rsidRDefault="00184F50" w:rsidP="00184F50">
      <w:pPr>
        <w:spacing w:line="240" w:lineRule="auto"/>
        <w:jc w:val="both"/>
        <w:rPr>
          <w:rFonts w:asciiTheme="majorHAnsi" w:hAnsiTheme="majorHAnsi" w:cstheme="majorHAnsi"/>
          <w:lang w:val="es-ES"/>
        </w:rPr>
      </w:pPr>
      <w:r>
        <w:rPr>
          <w:rFonts w:asciiTheme="majorHAnsi" w:hAnsiTheme="majorHAnsi" w:cstheme="majorHAnsi"/>
          <w:lang w:val="es-ES"/>
        </w:rPr>
        <w:t>Diario “El Mercurio” de Valparaíso, 1841 – 1903</w:t>
      </w:r>
    </w:p>
    <w:p w14:paraId="788EBDD9" w14:textId="77777777" w:rsidR="00184F50" w:rsidRDefault="00184F50" w:rsidP="00184F50">
      <w:pPr>
        <w:spacing w:line="240" w:lineRule="auto"/>
        <w:jc w:val="both"/>
        <w:rPr>
          <w:rFonts w:asciiTheme="majorHAnsi" w:hAnsiTheme="majorHAnsi" w:cstheme="majorHAnsi"/>
          <w:lang w:val="es-ES"/>
        </w:rPr>
      </w:pPr>
      <w:r>
        <w:rPr>
          <w:rFonts w:asciiTheme="majorHAnsi" w:hAnsiTheme="majorHAnsi" w:cstheme="majorHAnsi"/>
          <w:lang w:val="es-ES"/>
        </w:rPr>
        <w:t>Diario “El Ferrocarril” de Santiago, 1855 – 1895</w:t>
      </w:r>
    </w:p>
    <w:p w14:paraId="55B86CEF" w14:textId="77777777" w:rsidR="00184F50" w:rsidRDefault="00184F50" w:rsidP="00184F50">
      <w:pPr>
        <w:ind w:left="567" w:hanging="567"/>
        <w:jc w:val="both"/>
        <w:rPr>
          <w:rFonts w:asciiTheme="majorHAnsi" w:hAnsiTheme="majorHAnsi" w:cstheme="majorHAnsi"/>
          <w:lang w:val="es-ES"/>
        </w:rPr>
      </w:pPr>
      <w:r w:rsidRPr="000E374E">
        <w:rPr>
          <w:rFonts w:asciiTheme="majorHAnsi" w:hAnsiTheme="majorHAnsi" w:cstheme="majorHAnsi"/>
          <w:lang w:val="es-ES"/>
        </w:rPr>
        <w:t>DIRECCIÓN GENERAL DE ESTADÍSTICAS CHILE. (varios años). Anuarios Estadísticos de la República de Chile. Santiago.</w:t>
      </w:r>
    </w:p>
    <w:p w14:paraId="46A67B66" w14:textId="3F2B72D6" w:rsidR="00184F50" w:rsidRDefault="00184F50" w:rsidP="00184F50">
      <w:pPr>
        <w:spacing w:line="240" w:lineRule="auto"/>
        <w:jc w:val="both"/>
        <w:rPr>
          <w:rFonts w:asciiTheme="majorHAnsi" w:hAnsiTheme="majorHAnsi" w:cstheme="majorHAnsi"/>
          <w:lang w:val="es-ES"/>
        </w:rPr>
      </w:pPr>
      <w:r w:rsidRPr="00EB0881">
        <w:rPr>
          <w:rFonts w:asciiTheme="majorHAnsi" w:hAnsiTheme="majorHAnsi" w:cstheme="majorHAnsi"/>
          <w:lang w:val="es-ES"/>
        </w:rPr>
        <w:t>DIRECCIÓN DE ESTADÍSTICA Y CENSOS</w:t>
      </w:r>
      <w:r>
        <w:rPr>
          <w:rFonts w:asciiTheme="majorHAnsi" w:hAnsiTheme="majorHAnsi" w:cstheme="majorHAnsi"/>
          <w:lang w:val="es-ES"/>
        </w:rPr>
        <w:t>. Sinopsis Estadística, 1960 - 1967</w:t>
      </w:r>
    </w:p>
    <w:p w14:paraId="5CCB8743" w14:textId="77777777" w:rsidR="00184F50" w:rsidRDefault="00184F50" w:rsidP="00184F50">
      <w:pPr>
        <w:ind w:left="567" w:hanging="567"/>
        <w:jc w:val="both"/>
        <w:rPr>
          <w:rFonts w:asciiTheme="majorHAnsi" w:hAnsiTheme="majorHAnsi" w:cstheme="majorHAnsi"/>
          <w:lang w:val="es-ES"/>
        </w:rPr>
      </w:pPr>
      <w:r w:rsidRPr="000E374E">
        <w:rPr>
          <w:rFonts w:asciiTheme="majorHAnsi" w:hAnsiTheme="majorHAnsi" w:cstheme="majorHAnsi"/>
          <w:lang w:val="es-ES"/>
        </w:rPr>
        <w:t>COMISIÓN NACIONAL DE ENERGÍA. (1980). Balance de Energía 1960-1978 Chile. Santiago: CNE.</w:t>
      </w:r>
    </w:p>
    <w:p w14:paraId="44F1497E" w14:textId="0710ED50" w:rsidR="00184F50" w:rsidRDefault="00184F50" w:rsidP="00184F50">
      <w:pPr>
        <w:jc w:val="both"/>
        <w:rPr>
          <w:rFonts w:asciiTheme="majorHAnsi" w:hAnsiTheme="majorHAnsi" w:cstheme="majorHAnsi"/>
          <w:b/>
          <w:bCs/>
          <w:lang w:val="es-ES"/>
        </w:rPr>
      </w:pPr>
    </w:p>
    <w:p w14:paraId="2F6CB815" w14:textId="77777777" w:rsidR="00184F50" w:rsidRDefault="00184F50" w:rsidP="00184F50">
      <w:pPr>
        <w:jc w:val="both"/>
        <w:rPr>
          <w:rFonts w:asciiTheme="majorHAnsi" w:hAnsiTheme="majorHAnsi" w:cstheme="majorHAnsi"/>
          <w:b/>
          <w:bCs/>
          <w:lang w:val="es-ES"/>
        </w:rPr>
      </w:pPr>
    </w:p>
    <w:p w14:paraId="3BBAD8C6" w14:textId="0A1AE5DF" w:rsidR="00184F50" w:rsidRPr="0055055C" w:rsidRDefault="00184F50" w:rsidP="00184F50">
      <w:pPr>
        <w:jc w:val="both"/>
        <w:rPr>
          <w:rFonts w:asciiTheme="majorHAnsi" w:hAnsiTheme="majorHAnsi" w:cstheme="majorHAnsi"/>
          <w:b/>
          <w:bCs/>
          <w:lang w:val="es-ES"/>
        </w:rPr>
      </w:pPr>
      <w:r w:rsidRPr="0055055C">
        <w:rPr>
          <w:rFonts w:asciiTheme="majorHAnsi" w:hAnsiTheme="majorHAnsi" w:cstheme="majorHAnsi"/>
          <w:b/>
          <w:bCs/>
          <w:lang w:val="es-ES"/>
        </w:rPr>
        <w:t>BIBLIOGRAFÍA</w:t>
      </w:r>
    </w:p>
    <w:p w14:paraId="3D8FCA7D" w14:textId="5057DFF2" w:rsidR="000E374E" w:rsidRDefault="000E374E" w:rsidP="000E374E">
      <w:pPr>
        <w:jc w:val="both"/>
        <w:rPr>
          <w:rFonts w:asciiTheme="majorHAnsi" w:hAnsiTheme="majorHAnsi" w:cstheme="majorHAnsi"/>
          <w:lang w:val="es-ES"/>
        </w:rPr>
      </w:pPr>
    </w:p>
    <w:p w14:paraId="17395FBA"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CEPAL. (1956). La Energía en América Latina. Nueva York: Naciones Unidas.</w:t>
      </w:r>
    </w:p>
    <w:p w14:paraId="763722C1" w14:textId="77777777" w:rsidR="0055055C" w:rsidRDefault="0055055C" w:rsidP="0055055C">
      <w:pPr>
        <w:ind w:left="567" w:hanging="567"/>
        <w:jc w:val="both"/>
        <w:rPr>
          <w:rFonts w:asciiTheme="majorHAnsi" w:hAnsiTheme="majorHAnsi" w:cstheme="majorHAnsi"/>
        </w:rPr>
      </w:pPr>
      <w:r>
        <w:rPr>
          <w:rFonts w:asciiTheme="majorHAnsi" w:hAnsiTheme="majorHAnsi" w:cstheme="majorHAnsi"/>
          <w:lang w:val="es-ES"/>
        </w:rPr>
        <w:t xml:space="preserve">CORFO. (1967). </w:t>
      </w:r>
      <w:r w:rsidRPr="001A2D05">
        <w:rPr>
          <w:rFonts w:asciiTheme="majorHAnsi" w:hAnsiTheme="majorHAnsi" w:cstheme="majorHAnsi"/>
        </w:rPr>
        <w:t>La Energía en Chile. Análisis de la Producción y el Consumo y Previsión de la Demanda</w:t>
      </w:r>
      <w:r>
        <w:rPr>
          <w:rFonts w:asciiTheme="majorHAnsi" w:hAnsiTheme="majorHAnsi" w:cstheme="majorHAnsi"/>
        </w:rPr>
        <w:t xml:space="preserve">. Santiago: Departamento de Planificación de Energía, CORFO. </w:t>
      </w:r>
    </w:p>
    <w:p w14:paraId="3C3D35FB"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CORFO. (1975): Balance de energía 1940 – 1973. Santiago: Departamento de Energía y Combustible, CORFO.</w:t>
      </w:r>
    </w:p>
    <w:p w14:paraId="134CBF5E"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 xml:space="preserve">D’OTTONE, H. y CORTÉS, H. (1965): “Tasas cambiarias de Chile </w:t>
      </w:r>
      <w:proofErr w:type="gramStart"/>
      <w:r w:rsidRPr="000E374E">
        <w:rPr>
          <w:rFonts w:asciiTheme="majorHAnsi" w:hAnsiTheme="majorHAnsi" w:cstheme="majorHAnsi"/>
          <w:lang w:val="es-ES"/>
        </w:rPr>
        <w:t>en relación al</w:t>
      </w:r>
      <w:proofErr w:type="gramEnd"/>
      <w:r w:rsidRPr="000E374E">
        <w:rPr>
          <w:rFonts w:asciiTheme="majorHAnsi" w:hAnsiTheme="majorHAnsi" w:cstheme="majorHAnsi"/>
          <w:lang w:val="es-ES"/>
        </w:rPr>
        <w:t xml:space="preserve"> dólar y libra esterlina (1830-1964)” Boletín Mensual del Banco Central de Chile (Santiago) vol. 38, Nº450 (agosto), pp. 1100-1104.</w:t>
      </w:r>
    </w:p>
    <w:p w14:paraId="0256432F"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DE RAMÓN, A. y LARRAÍN, J.M. (1979): “Una metrología colonial para Santiago de Chile: De la medida castellana al sistema métrico decimal” Historia 14 (1), pp. 5-69.</w:t>
      </w:r>
    </w:p>
    <w:p w14:paraId="425C00DF"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 xml:space="preserve">DÍAZ, J.; LÜDERS, R. y WAGNER, G. (2016): Chile 1810 – 2010. La República en cifras. </w:t>
      </w:r>
      <w:proofErr w:type="spellStart"/>
      <w:r w:rsidRPr="000E374E">
        <w:rPr>
          <w:rFonts w:asciiTheme="majorHAnsi" w:hAnsiTheme="majorHAnsi" w:cstheme="majorHAnsi"/>
          <w:lang w:val="es-ES"/>
        </w:rPr>
        <w:t>Historical</w:t>
      </w:r>
      <w:proofErr w:type="spellEnd"/>
      <w:r w:rsidRPr="000E374E">
        <w:rPr>
          <w:rFonts w:asciiTheme="majorHAnsi" w:hAnsiTheme="majorHAnsi" w:cstheme="majorHAnsi"/>
          <w:lang w:val="es-ES"/>
        </w:rPr>
        <w:t xml:space="preserve"> </w:t>
      </w:r>
      <w:proofErr w:type="spellStart"/>
      <w:r w:rsidRPr="000E374E">
        <w:rPr>
          <w:rFonts w:asciiTheme="majorHAnsi" w:hAnsiTheme="majorHAnsi" w:cstheme="majorHAnsi"/>
          <w:lang w:val="es-ES"/>
        </w:rPr>
        <w:t>statistics</w:t>
      </w:r>
      <w:proofErr w:type="spellEnd"/>
      <w:r w:rsidRPr="000E374E">
        <w:rPr>
          <w:rFonts w:asciiTheme="majorHAnsi" w:hAnsiTheme="majorHAnsi" w:cstheme="majorHAnsi"/>
          <w:lang w:val="es-ES"/>
        </w:rPr>
        <w:t>. Santiago: Ediciones Universidad Católica de Chile.</w:t>
      </w:r>
    </w:p>
    <w:p w14:paraId="5D537EC2" w14:textId="77777777" w:rsidR="0055055C" w:rsidRPr="00A0335A" w:rsidRDefault="0055055C" w:rsidP="0055055C">
      <w:pPr>
        <w:ind w:left="567" w:hanging="567"/>
        <w:jc w:val="both"/>
        <w:rPr>
          <w:rFonts w:asciiTheme="majorHAnsi" w:hAnsiTheme="majorHAnsi" w:cstheme="majorHAnsi"/>
          <w:lang w:val="es-ES"/>
        </w:rPr>
      </w:pPr>
      <w:r w:rsidRPr="00F32CCB">
        <w:rPr>
          <w:rFonts w:asciiTheme="majorHAnsi" w:hAnsiTheme="majorHAnsi" w:cstheme="majorHAnsi"/>
          <w:lang w:val="es-ES"/>
        </w:rPr>
        <w:t>ENDESA. (1956): Plan de electrificación del país. Parte I. Santiago: Editorial Universitaria.</w:t>
      </w:r>
    </w:p>
    <w:p w14:paraId="6732CFAF"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 xml:space="preserve">GARRIDO-LEPE, M. (2021): Nuevas perspectivas de la electrificación en países de industrialización tardía. La transición eléctrica en Chile, 1925 y 1985. Tesis Doctoral. </w:t>
      </w:r>
      <w:proofErr w:type="spellStart"/>
      <w:r w:rsidRPr="000E374E">
        <w:rPr>
          <w:rFonts w:asciiTheme="majorHAnsi" w:hAnsiTheme="majorHAnsi" w:cstheme="majorHAnsi"/>
          <w:lang w:val="es-ES"/>
        </w:rPr>
        <w:t>Universitat</w:t>
      </w:r>
      <w:proofErr w:type="spellEnd"/>
      <w:r w:rsidRPr="000E374E">
        <w:rPr>
          <w:rFonts w:asciiTheme="majorHAnsi" w:hAnsiTheme="majorHAnsi" w:cstheme="majorHAnsi"/>
          <w:lang w:val="es-ES"/>
        </w:rPr>
        <w:t xml:space="preserve"> de Barcelona.</w:t>
      </w:r>
    </w:p>
    <w:p w14:paraId="23566C67" w14:textId="77777777"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MATUS, M. (2009): Precios y salarios reales en Chile durante el ciclo salitrero, 1880-1930. Tesis Doctoral, Universidad de Barcelona. España.</w:t>
      </w:r>
    </w:p>
    <w:p w14:paraId="4589809D" w14:textId="07A656A7" w:rsidR="0055055C" w:rsidRDefault="0055055C" w:rsidP="0055055C">
      <w:pPr>
        <w:ind w:left="567" w:hanging="567"/>
        <w:jc w:val="both"/>
        <w:rPr>
          <w:rFonts w:asciiTheme="majorHAnsi" w:hAnsiTheme="majorHAnsi" w:cstheme="majorHAnsi"/>
          <w:lang w:val="es-ES"/>
        </w:rPr>
      </w:pPr>
      <w:r>
        <w:rPr>
          <w:rFonts w:asciiTheme="majorHAnsi" w:hAnsiTheme="majorHAnsi" w:cstheme="majorHAnsi"/>
          <w:lang w:val="es-ES"/>
        </w:rPr>
        <w:t xml:space="preserve">NACIONES UNIDAS. (1976). </w:t>
      </w:r>
      <w:r w:rsidRPr="000E374E">
        <w:rPr>
          <w:rFonts w:asciiTheme="majorHAnsi" w:hAnsiTheme="majorHAnsi" w:cstheme="majorHAnsi"/>
          <w:lang w:val="es-ES"/>
        </w:rPr>
        <w:t xml:space="preserve">World </w:t>
      </w:r>
      <w:proofErr w:type="spellStart"/>
      <w:r w:rsidRPr="000E374E">
        <w:rPr>
          <w:rFonts w:asciiTheme="majorHAnsi" w:hAnsiTheme="majorHAnsi" w:cstheme="majorHAnsi"/>
          <w:lang w:val="es-ES"/>
        </w:rPr>
        <w:t>energy</w:t>
      </w:r>
      <w:proofErr w:type="spellEnd"/>
      <w:r w:rsidRPr="000E374E">
        <w:rPr>
          <w:rFonts w:asciiTheme="majorHAnsi" w:hAnsiTheme="majorHAnsi" w:cstheme="majorHAnsi"/>
          <w:lang w:val="es-ES"/>
        </w:rPr>
        <w:t xml:space="preserve"> </w:t>
      </w:r>
      <w:proofErr w:type="spellStart"/>
      <w:r w:rsidRPr="000E374E">
        <w:rPr>
          <w:rFonts w:asciiTheme="majorHAnsi" w:hAnsiTheme="majorHAnsi" w:cstheme="majorHAnsi"/>
          <w:lang w:val="es-ES"/>
        </w:rPr>
        <w:t>supplies</w:t>
      </w:r>
      <w:proofErr w:type="spellEnd"/>
      <w:r w:rsidRPr="000E374E">
        <w:rPr>
          <w:rFonts w:asciiTheme="majorHAnsi" w:hAnsiTheme="majorHAnsi" w:cstheme="majorHAnsi"/>
          <w:lang w:val="es-ES"/>
        </w:rPr>
        <w:t xml:space="preserve">, 1950--1974: </w:t>
      </w:r>
      <w:proofErr w:type="spellStart"/>
      <w:r w:rsidRPr="000E374E">
        <w:rPr>
          <w:rFonts w:asciiTheme="majorHAnsi" w:hAnsiTheme="majorHAnsi" w:cstheme="majorHAnsi"/>
          <w:lang w:val="es-ES"/>
        </w:rPr>
        <w:t>statistical</w:t>
      </w:r>
      <w:proofErr w:type="spellEnd"/>
      <w:r w:rsidRPr="000E374E">
        <w:rPr>
          <w:rFonts w:asciiTheme="majorHAnsi" w:hAnsiTheme="majorHAnsi" w:cstheme="majorHAnsi"/>
          <w:lang w:val="es-ES"/>
        </w:rPr>
        <w:t xml:space="preserve"> </w:t>
      </w:r>
      <w:proofErr w:type="spellStart"/>
      <w:r w:rsidRPr="000E374E">
        <w:rPr>
          <w:rFonts w:asciiTheme="majorHAnsi" w:hAnsiTheme="majorHAnsi" w:cstheme="majorHAnsi"/>
          <w:lang w:val="es-ES"/>
        </w:rPr>
        <w:t>papers</w:t>
      </w:r>
      <w:proofErr w:type="spellEnd"/>
    </w:p>
    <w:p w14:paraId="4717CEAB" w14:textId="6E9608AA" w:rsidR="0055055C" w:rsidRDefault="0055055C" w:rsidP="0055055C">
      <w:pPr>
        <w:ind w:left="567" w:hanging="567"/>
        <w:jc w:val="both"/>
        <w:rPr>
          <w:rFonts w:asciiTheme="majorHAnsi" w:hAnsiTheme="majorHAnsi" w:cstheme="majorHAnsi"/>
          <w:lang w:val="es-ES"/>
        </w:rPr>
      </w:pPr>
      <w:r w:rsidRPr="000E374E">
        <w:rPr>
          <w:rFonts w:asciiTheme="majorHAnsi" w:hAnsiTheme="majorHAnsi" w:cstheme="majorHAnsi"/>
          <w:lang w:val="es-ES"/>
        </w:rPr>
        <w:t>YÁÑEZ, C. y JOFRÉ, J. (2011): “Modernización económica y consumo energético en Chile, 1844-1930” Historia396 1, pp. 127–166.</w:t>
      </w:r>
    </w:p>
    <w:p w14:paraId="0CD747F7" w14:textId="7B845EFF" w:rsidR="0080531C" w:rsidRDefault="0080531C" w:rsidP="0055055C">
      <w:pPr>
        <w:ind w:left="567" w:hanging="567"/>
        <w:jc w:val="both"/>
        <w:rPr>
          <w:rFonts w:asciiTheme="majorHAnsi" w:hAnsiTheme="majorHAnsi" w:cstheme="majorHAnsi"/>
          <w:lang w:val="es-ES"/>
        </w:rPr>
      </w:pPr>
      <w:r w:rsidRPr="0080531C">
        <w:rPr>
          <w:rFonts w:asciiTheme="majorHAnsi" w:hAnsiTheme="majorHAnsi" w:cstheme="majorHAnsi"/>
          <w:lang w:val="es-ES"/>
        </w:rPr>
        <w:t xml:space="preserve">YÁÑEZ, C.; RUBIO, </w:t>
      </w:r>
      <w:proofErr w:type="spellStart"/>
      <w:r w:rsidRPr="0080531C">
        <w:rPr>
          <w:rFonts w:asciiTheme="majorHAnsi" w:hAnsiTheme="majorHAnsi" w:cstheme="majorHAnsi"/>
          <w:lang w:val="es-ES"/>
        </w:rPr>
        <w:t>M.d.M</w:t>
      </w:r>
      <w:proofErr w:type="spellEnd"/>
      <w:r w:rsidRPr="0080531C">
        <w:rPr>
          <w:rFonts w:asciiTheme="majorHAnsi" w:hAnsiTheme="majorHAnsi" w:cstheme="majorHAnsi"/>
          <w:lang w:val="es-ES"/>
        </w:rPr>
        <w:t>; JOFRÉ, J. y CARRERAS, A. (2013): “El consumo aparente de carbón mineral en América Latina, 1841-2000. Una historia de progreso y frustración” Revista de Historia Industrial 22(53), pp. 25–77.</w:t>
      </w:r>
    </w:p>
    <w:sectPr w:rsidR="0080531C" w:rsidSect="004D3228">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9BAB" w14:textId="77777777" w:rsidR="00702A66" w:rsidRDefault="00702A66" w:rsidP="00576F2D">
      <w:pPr>
        <w:spacing w:after="0" w:line="240" w:lineRule="auto"/>
      </w:pPr>
      <w:r>
        <w:separator/>
      </w:r>
    </w:p>
  </w:endnote>
  <w:endnote w:type="continuationSeparator" w:id="0">
    <w:p w14:paraId="31FF6375" w14:textId="77777777" w:rsidR="00702A66" w:rsidRDefault="00702A66" w:rsidP="0057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636210"/>
      <w:docPartObj>
        <w:docPartGallery w:val="Page Numbers (Bottom of Page)"/>
        <w:docPartUnique/>
      </w:docPartObj>
    </w:sdtPr>
    <w:sdtContent>
      <w:p w14:paraId="6AAF4814" w14:textId="326505B7" w:rsidR="004D3228" w:rsidRDefault="004D3228">
        <w:pPr>
          <w:pStyle w:val="Piedepgina"/>
          <w:jc w:val="right"/>
        </w:pPr>
        <w:r>
          <w:fldChar w:fldCharType="begin"/>
        </w:r>
        <w:r>
          <w:instrText>PAGE   \* MERGEFORMAT</w:instrText>
        </w:r>
        <w:r>
          <w:fldChar w:fldCharType="separate"/>
        </w:r>
        <w:r>
          <w:rPr>
            <w:lang w:val="es-ES"/>
          </w:rPr>
          <w:t>2</w:t>
        </w:r>
        <w:r>
          <w:fldChar w:fldCharType="end"/>
        </w:r>
      </w:p>
    </w:sdtContent>
  </w:sdt>
  <w:p w14:paraId="7326809C" w14:textId="77777777" w:rsidR="004D3228" w:rsidRDefault="004D32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B99F" w14:textId="77777777" w:rsidR="00702A66" w:rsidRDefault="00702A66" w:rsidP="00576F2D">
      <w:pPr>
        <w:spacing w:after="0" w:line="240" w:lineRule="auto"/>
      </w:pPr>
      <w:r>
        <w:separator/>
      </w:r>
    </w:p>
  </w:footnote>
  <w:footnote w:type="continuationSeparator" w:id="0">
    <w:p w14:paraId="30BEBC33" w14:textId="77777777" w:rsidR="00702A66" w:rsidRDefault="00702A66" w:rsidP="00576F2D">
      <w:pPr>
        <w:spacing w:after="0" w:line="240" w:lineRule="auto"/>
      </w:pPr>
      <w:r>
        <w:continuationSeparator/>
      </w:r>
    </w:p>
  </w:footnote>
  <w:footnote w:id="1">
    <w:p w14:paraId="47F5F503" w14:textId="660318E6" w:rsidR="006135FC" w:rsidRPr="00D94344" w:rsidRDefault="006135FC">
      <w:pPr>
        <w:pStyle w:val="Textonotapie"/>
        <w:rPr>
          <w:rFonts w:asciiTheme="majorHAnsi" w:hAnsiTheme="majorHAnsi" w:cstheme="majorHAnsi"/>
          <w:lang w:val="es-ES"/>
        </w:rPr>
      </w:pPr>
      <w:r w:rsidRPr="00D94344">
        <w:rPr>
          <w:rStyle w:val="Refdenotaalpie"/>
          <w:rFonts w:asciiTheme="majorHAnsi" w:hAnsiTheme="majorHAnsi" w:cstheme="majorHAnsi"/>
        </w:rPr>
        <w:footnoteRef/>
      </w:r>
      <w:r w:rsidRPr="00D94344">
        <w:rPr>
          <w:rFonts w:asciiTheme="majorHAnsi" w:hAnsiTheme="majorHAnsi" w:cstheme="majorHAnsi"/>
        </w:rPr>
        <w:t xml:space="preserve"> </w:t>
      </w:r>
      <w:r w:rsidRPr="00D94344">
        <w:rPr>
          <w:rFonts w:asciiTheme="majorHAnsi" w:hAnsiTheme="majorHAnsi" w:cstheme="majorHAnsi"/>
          <w:lang w:val="es-ES"/>
        </w:rPr>
        <w:t xml:space="preserve">También se revisaron los periódicos: “El Vigía” de Valparaíso, el “Boletín Comercial” de “El Mercurio de Valparaíso”, “El Mercurio del Vapor” de Valparaíso.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33402"/>
    <w:multiLevelType w:val="multilevel"/>
    <w:tmpl w:val="2D2E9420"/>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7770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6A"/>
    <w:rsid w:val="00092040"/>
    <w:rsid w:val="000B223B"/>
    <w:rsid w:val="000D7376"/>
    <w:rsid w:val="000E374E"/>
    <w:rsid w:val="000E42C0"/>
    <w:rsid w:val="00184F50"/>
    <w:rsid w:val="001A2D05"/>
    <w:rsid w:val="001D079D"/>
    <w:rsid w:val="001D7DDD"/>
    <w:rsid w:val="001F3FC8"/>
    <w:rsid w:val="00226B58"/>
    <w:rsid w:val="00236C98"/>
    <w:rsid w:val="0028148E"/>
    <w:rsid w:val="00350EE2"/>
    <w:rsid w:val="00380BB8"/>
    <w:rsid w:val="003A3CC2"/>
    <w:rsid w:val="004476EC"/>
    <w:rsid w:val="00473A3F"/>
    <w:rsid w:val="0049577B"/>
    <w:rsid w:val="004D3228"/>
    <w:rsid w:val="004D769F"/>
    <w:rsid w:val="00522420"/>
    <w:rsid w:val="005251D0"/>
    <w:rsid w:val="0055055C"/>
    <w:rsid w:val="00576F2D"/>
    <w:rsid w:val="00592F52"/>
    <w:rsid w:val="005B6576"/>
    <w:rsid w:val="005C42A5"/>
    <w:rsid w:val="00612378"/>
    <w:rsid w:val="006135FC"/>
    <w:rsid w:val="0068580D"/>
    <w:rsid w:val="006A16D9"/>
    <w:rsid w:val="00700A73"/>
    <w:rsid w:val="00702A66"/>
    <w:rsid w:val="00737D08"/>
    <w:rsid w:val="0074163D"/>
    <w:rsid w:val="007C36FB"/>
    <w:rsid w:val="0080531C"/>
    <w:rsid w:val="0086316C"/>
    <w:rsid w:val="0087289F"/>
    <w:rsid w:val="008737C7"/>
    <w:rsid w:val="008B1F1A"/>
    <w:rsid w:val="008D7B6F"/>
    <w:rsid w:val="008F3C16"/>
    <w:rsid w:val="00902BE6"/>
    <w:rsid w:val="00923880"/>
    <w:rsid w:val="00994F80"/>
    <w:rsid w:val="009C120E"/>
    <w:rsid w:val="009D48A7"/>
    <w:rsid w:val="009D5EF7"/>
    <w:rsid w:val="009E47A0"/>
    <w:rsid w:val="00A013CE"/>
    <w:rsid w:val="00A0335A"/>
    <w:rsid w:val="00A14BB9"/>
    <w:rsid w:val="00A32553"/>
    <w:rsid w:val="00A35B2A"/>
    <w:rsid w:val="00A55044"/>
    <w:rsid w:val="00A56C9C"/>
    <w:rsid w:val="00B9046A"/>
    <w:rsid w:val="00BD1562"/>
    <w:rsid w:val="00C20F74"/>
    <w:rsid w:val="00CA2222"/>
    <w:rsid w:val="00CC1435"/>
    <w:rsid w:val="00CC7A15"/>
    <w:rsid w:val="00CE6858"/>
    <w:rsid w:val="00CF5C37"/>
    <w:rsid w:val="00D85DE2"/>
    <w:rsid w:val="00D94344"/>
    <w:rsid w:val="00DA6AB8"/>
    <w:rsid w:val="00DC5938"/>
    <w:rsid w:val="00DD3DBF"/>
    <w:rsid w:val="00DD713A"/>
    <w:rsid w:val="00EA193D"/>
    <w:rsid w:val="00EA5BC3"/>
    <w:rsid w:val="00EA5DF4"/>
    <w:rsid w:val="00EC012A"/>
    <w:rsid w:val="00EC7970"/>
    <w:rsid w:val="00F307F1"/>
    <w:rsid w:val="00F32CCB"/>
    <w:rsid w:val="00F46AE3"/>
    <w:rsid w:val="00F76B6F"/>
    <w:rsid w:val="00FE188B"/>
    <w:rsid w:val="00FE73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16B8"/>
  <w15:chartTrackingRefBased/>
  <w15:docId w15:val="{F527FB7F-77AB-4214-ACAC-14138E6E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307F1"/>
    <w:rPr>
      <w:color w:val="0563C1"/>
      <w:u w:val="single"/>
    </w:rPr>
  </w:style>
  <w:style w:type="character" w:styleId="Hipervnculovisitado">
    <w:name w:val="FollowedHyperlink"/>
    <w:basedOn w:val="Fuentedeprrafopredeter"/>
    <w:uiPriority w:val="99"/>
    <w:semiHidden/>
    <w:unhideWhenUsed/>
    <w:rsid w:val="00F307F1"/>
    <w:rPr>
      <w:color w:val="954F72"/>
      <w:u w:val="single"/>
    </w:rPr>
  </w:style>
  <w:style w:type="paragraph" w:customStyle="1" w:styleId="msonormal0">
    <w:name w:val="msonormal"/>
    <w:basedOn w:val="Normal"/>
    <w:rsid w:val="00F307F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ont5">
    <w:name w:val="font5"/>
    <w:basedOn w:val="Normal"/>
    <w:rsid w:val="00F307F1"/>
    <w:pPr>
      <w:spacing w:before="100" w:beforeAutospacing="1" w:after="100" w:afterAutospacing="1" w:line="240" w:lineRule="auto"/>
    </w:pPr>
    <w:rPr>
      <w:rFonts w:ascii="Tahoma" w:eastAsia="Times New Roman" w:hAnsi="Tahoma" w:cs="Tahoma"/>
      <w:b/>
      <w:bCs/>
      <w:color w:val="000000"/>
      <w:sz w:val="18"/>
      <w:szCs w:val="18"/>
      <w:lang w:val="es-ES" w:eastAsia="es-ES"/>
    </w:rPr>
  </w:style>
  <w:style w:type="paragraph" w:customStyle="1" w:styleId="xl64">
    <w:name w:val="xl64"/>
    <w:basedOn w:val="Normal"/>
    <w:rsid w:val="00F307F1"/>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65">
    <w:name w:val="xl65"/>
    <w:basedOn w:val="Normal"/>
    <w:rsid w:val="00F307F1"/>
    <w:pPr>
      <w:spacing w:before="100" w:beforeAutospacing="1" w:after="100" w:afterAutospacing="1" w:line="240" w:lineRule="auto"/>
      <w:textAlignment w:val="center"/>
    </w:pPr>
    <w:rPr>
      <w:rFonts w:ascii="Calibri Light" w:eastAsia="Times New Roman" w:hAnsi="Calibri Light" w:cs="Calibri Light"/>
      <w:sz w:val="20"/>
      <w:szCs w:val="20"/>
      <w:lang w:val="es-ES" w:eastAsia="es-ES"/>
    </w:rPr>
  </w:style>
  <w:style w:type="paragraph" w:customStyle="1" w:styleId="xl66">
    <w:name w:val="xl66"/>
    <w:basedOn w:val="Normal"/>
    <w:rsid w:val="00F307F1"/>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67">
    <w:name w:val="xl67"/>
    <w:basedOn w:val="Normal"/>
    <w:rsid w:val="00F307F1"/>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68">
    <w:name w:val="xl68"/>
    <w:basedOn w:val="Normal"/>
    <w:rsid w:val="00F307F1"/>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69">
    <w:name w:val="xl69"/>
    <w:basedOn w:val="Normal"/>
    <w:rsid w:val="00F307F1"/>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table" w:styleId="Tablanormal5">
    <w:name w:val="Plain Table 5"/>
    <w:basedOn w:val="Tablanormal"/>
    <w:uiPriority w:val="45"/>
    <w:rsid w:val="00576F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576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F2D"/>
    <w:rPr>
      <w:lang w:val="es-CL"/>
    </w:rPr>
  </w:style>
  <w:style w:type="paragraph" w:styleId="Piedepgina">
    <w:name w:val="footer"/>
    <w:basedOn w:val="Normal"/>
    <w:link w:val="PiedepginaCar"/>
    <w:uiPriority w:val="99"/>
    <w:unhideWhenUsed/>
    <w:rsid w:val="00576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F2D"/>
    <w:rPr>
      <w:lang w:val="es-CL"/>
    </w:rPr>
  </w:style>
  <w:style w:type="paragraph" w:styleId="Textonotapie">
    <w:name w:val="footnote text"/>
    <w:basedOn w:val="Normal"/>
    <w:link w:val="TextonotapieCar"/>
    <w:uiPriority w:val="99"/>
    <w:semiHidden/>
    <w:unhideWhenUsed/>
    <w:rsid w:val="006135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35FC"/>
    <w:rPr>
      <w:sz w:val="20"/>
      <w:szCs w:val="20"/>
      <w:lang w:val="es-CL"/>
    </w:rPr>
  </w:style>
  <w:style w:type="character" w:styleId="Refdenotaalpie">
    <w:name w:val="footnote reference"/>
    <w:basedOn w:val="Fuentedeprrafopredeter"/>
    <w:uiPriority w:val="99"/>
    <w:semiHidden/>
    <w:unhideWhenUsed/>
    <w:rsid w:val="006135FC"/>
    <w:rPr>
      <w:vertAlign w:val="superscript"/>
    </w:rPr>
  </w:style>
  <w:style w:type="paragraph" w:customStyle="1" w:styleId="font6">
    <w:name w:val="font6"/>
    <w:basedOn w:val="Normal"/>
    <w:rsid w:val="00EA5BC3"/>
    <w:pPr>
      <w:spacing w:before="100" w:beforeAutospacing="1" w:after="100" w:afterAutospacing="1" w:line="240" w:lineRule="auto"/>
    </w:pPr>
    <w:rPr>
      <w:rFonts w:ascii="Tahoma" w:eastAsia="Times New Roman" w:hAnsi="Tahoma" w:cs="Tahoma"/>
      <w:b/>
      <w:bCs/>
      <w:color w:val="000000"/>
      <w:sz w:val="18"/>
      <w:szCs w:val="18"/>
      <w:lang w:val="es-ES" w:eastAsia="es-ES"/>
    </w:rPr>
  </w:style>
  <w:style w:type="paragraph" w:customStyle="1" w:styleId="font7">
    <w:name w:val="font7"/>
    <w:basedOn w:val="Normal"/>
    <w:rsid w:val="00EA5BC3"/>
    <w:pPr>
      <w:spacing w:before="100" w:beforeAutospacing="1" w:after="100" w:afterAutospacing="1" w:line="240" w:lineRule="auto"/>
    </w:pPr>
    <w:rPr>
      <w:rFonts w:ascii="Tahoma" w:eastAsia="Times New Roman" w:hAnsi="Tahoma" w:cs="Tahoma"/>
      <w:color w:val="000000"/>
      <w:sz w:val="18"/>
      <w:szCs w:val="18"/>
      <w:lang w:val="es-ES" w:eastAsia="es-ES"/>
    </w:rPr>
  </w:style>
  <w:style w:type="paragraph" w:customStyle="1" w:styleId="font8">
    <w:name w:val="font8"/>
    <w:basedOn w:val="Normal"/>
    <w:rsid w:val="00EA5BC3"/>
    <w:pPr>
      <w:spacing w:before="100" w:beforeAutospacing="1" w:after="100" w:afterAutospacing="1" w:line="240" w:lineRule="auto"/>
    </w:pPr>
    <w:rPr>
      <w:rFonts w:ascii="Tahoma" w:eastAsia="Times New Roman" w:hAnsi="Tahoma" w:cs="Tahoma"/>
      <w:color w:val="000000"/>
      <w:sz w:val="18"/>
      <w:szCs w:val="18"/>
      <w:lang w:val="es-ES" w:eastAsia="es-ES"/>
    </w:rPr>
  </w:style>
  <w:style w:type="paragraph" w:customStyle="1" w:styleId="font9">
    <w:name w:val="font9"/>
    <w:basedOn w:val="Normal"/>
    <w:rsid w:val="00EA5BC3"/>
    <w:pPr>
      <w:spacing w:before="100" w:beforeAutospacing="1" w:after="100" w:afterAutospacing="1" w:line="240" w:lineRule="auto"/>
    </w:pPr>
    <w:rPr>
      <w:rFonts w:ascii="Tahoma" w:eastAsia="Times New Roman" w:hAnsi="Tahoma" w:cs="Tahoma"/>
      <w:b/>
      <w:bCs/>
      <w:color w:val="000000"/>
      <w:sz w:val="18"/>
      <w:szCs w:val="18"/>
      <w:lang w:val="es-ES" w:eastAsia="es-ES"/>
    </w:rPr>
  </w:style>
  <w:style w:type="paragraph" w:customStyle="1" w:styleId="font10">
    <w:name w:val="font10"/>
    <w:basedOn w:val="Normal"/>
    <w:rsid w:val="00EA5BC3"/>
    <w:pPr>
      <w:spacing w:before="100" w:beforeAutospacing="1" w:after="100" w:afterAutospacing="1" w:line="240" w:lineRule="auto"/>
    </w:pPr>
    <w:rPr>
      <w:rFonts w:ascii="Tahoma" w:eastAsia="Times New Roman" w:hAnsi="Tahoma" w:cs="Tahoma"/>
      <w:color w:val="000000"/>
      <w:sz w:val="18"/>
      <w:szCs w:val="18"/>
      <w:lang w:val="es-ES" w:eastAsia="es-ES"/>
    </w:rPr>
  </w:style>
  <w:style w:type="paragraph" w:customStyle="1" w:styleId="xl70">
    <w:name w:val="xl70"/>
    <w:basedOn w:val="Normal"/>
    <w:rsid w:val="00EA5BC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1">
    <w:name w:val="xl71"/>
    <w:basedOn w:val="Normal"/>
    <w:rsid w:val="00EA5BC3"/>
    <w:pP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2">
    <w:name w:val="xl72"/>
    <w:basedOn w:val="Normal"/>
    <w:rsid w:val="00EA5B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73">
    <w:name w:val="xl73"/>
    <w:basedOn w:val="Normal"/>
    <w:rsid w:val="00EA5BC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4">
    <w:name w:val="xl74"/>
    <w:basedOn w:val="Normal"/>
    <w:rsid w:val="00EA5BC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5">
    <w:name w:val="xl75"/>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76">
    <w:name w:val="xl76"/>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7">
    <w:name w:val="xl77"/>
    <w:basedOn w:val="Normal"/>
    <w:rsid w:val="00EA5BC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8">
    <w:name w:val="xl78"/>
    <w:basedOn w:val="Normal"/>
    <w:rsid w:val="00EA5BC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79">
    <w:name w:val="xl79"/>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0">
    <w:name w:val="xl80"/>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1">
    <w:name w:val="xl81"/>
    <w:basedOn w:val="Normal"/>
    <w:rsid w:val="00EA5BC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2">
    <w:name w:val="xl82"/>
    <w:basedOn w:val="Normal"/>
    <w:rsid w:val="00EA5BC3"/>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3">
    <w:name w:val="xl83"/>
    <w:basedOn w:val="Normal"/>
    <w:rsid w:val="00EA5BC3"/>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4">
    <w:name w:val="xl84"/>
    <w:basedOn w:val="Normal"/>
    <w:rsid w:val="00EA5BC3"/>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5">
    <w:name w:val="xl85"/>
    <w:basedOn w:val="Normal"/>
    <w:rsid w:val="00EA5BC3"/>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6">
    <w:name w:val="xl86"/>
    <w:basedOn w:val="Normal"/>
    <w:rsid w:val="00EA5BC3"/>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7">
    <w:name w:val="xl87"/>
    <w:basedOn w:val="Normal"/>
    <w:rsid w:val="00EA5BC3"/>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88">
    <w:name w:val="xl88"/>
    <w:basedOn w:val="Normal"/>
    <w:rsid w:val="00EA5BC3"/>
    <w:pPr>
      <w:pBdr>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val="es-ES" w:eastAsia="es-ES"/>
    </w:rPr>
  </w:style>
  <w:style w:type="paragraph" w:customStyle="1" w:styleId="xl89">
    <w:name w:val="xl89"/>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val="es-ES" w:eastAsia="es-ES"/>
    </w:rPr>
  </w:style>
  <w:style w:type="paragraph" w:customStyle="1" w:styleId="xl90">
    <w:name w:val="xl90"/>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color w:val="000000"/>
      <w:sz w:val="20"/>
      <w:szCs w:val="20"/>
      <w:lang w:val="es-ES" w:eastAsia="es-ES"/>
    </w:rPr>
  </w:style>
  <w:style w:type="paragraph" w:customStyle="1" w:styleId="xl91">
    <w:name w:val="xl91"/>
    <w:basedOn w:val="Normal"/>
    <w:rsid w:val="00EA5BC3"/>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line="240" w:lineRule="auto"/>
    </w:pPr>
    <w:rPr>
      <w:rFonts w:ascii="Calibri Light" w:eastAsia="Times New Roman" w:hAnsi="Calibri Light" w:cs="Calibri Light"/>
      <w:sz w:val="20"/>
      <w:szCs w:val="20"/>
      <w:lang w:val="es-ES" w:eastAsia="es-ES"/>
    </w:rPr>
  </w:style>
  <w:style w:type="paragraph" w:customStyle="1" w:styleId="xl92">
    <w:name w:val="xl92"/>
    <w:basedOn w:val="Normal"/>
    <w:rsid w:val="00EA5BC3"/>
    <w:pPr>
      <w:pBdr>
        <w:top w:val="single" w:sz="4" w:space="0" w:color="auto"/>
        <w:left w:val="single" w:sz="8" w:space="0" w:color="auto"/>
        <w:bottom w:val="single" w:sz="4" w:space="0" w:color="auto"/>
        <w:right w:val="single" w:sz="4" w:space="0" w:color="auto"/>
      </w:pBdr>
      <w:shd w:val="clear" w:color="000000" w:fill="4BACC6"/>
      <w:spacing w:before="100" w:beforeAutospacing="1" w:after="100" w:afterAutospacing="1" w:line="240" w:lineRule="auto"/>
    </w:pPr>
    <w:rPr>
      <w:rFonts w:ascii="Calibri Light" w:eastAsia="Times New Roman" w:hAnsi="Calibri Light" w:cs="Calibri Light"/>
      <w:sz w:val="20"/>
      <w:szCs w:val="20"/>
      <w:lang w:val="es-ES" w:eastAsia="es-ES"/>
    </w:rPr>
  </w:style>
  <w:style w:type="paragraph" w:customStyle="1" w:styleId="xl93">
    <w:name w:val="xl93"/>
    <w:basedOn w:val="Normal"/>
    <w:rsid w:val="00EA5BC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Light" w:eastAsia="Times New Roman" w:hAnsi="Calibri Light" w:cs="Calibri Light"/>
      <w:sz w:val="20"/>
      <w:szCs w:val="20"/>
      <w:lang w:val="es-ES" w:eastAsia="es-ES"/>
    </w:rPr>
  </w:style>
  <w:style w:type="paragraph" w:customStyle="1" w:styleId="xl94">
    <w:name w:val="xl94"/>
    <w:basedOn w:val="Normal"/>
    <w:rsid w:val="00EA5B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95">
    <w:name w:val="xl95"/>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96">
    <w:name w:val="xl96"/>
    <w:basedOn w:val="Normal"/>
    <w:rsid w:val="00EA5B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val="es-ES" w:eastAsia="es-ES"/>
    </w:rPr>
  </w:style>
  <w:style w:type="paragraph" w:customStyle="1" w:styleId="xl97">
    <w:name w:val="xl97"/>
    <w:basedOn w:val="Normal"/>
    <w:rsid w:val="00EA5BC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98">
    <w:name w:val="xl98"/>
    <w:basedOn w:val="Normal"/>
    <w:rsid w:val="00EA5BC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99">
    <w:name w:val="xl99"/>
    <w:basedOn w:val="Normal"/>
    <w:rsid w:val="00EA5B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customStyle="1" w:styleId="xl100">
    <w:name w:val="xl100"/>
    <w:basedOn w:val="Normal"/>
    <w:rsid w:val="00EA5B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val="es-ES" w:eastAsia="es-ES"/>
    </w:rPr>
  </w:style>
  <w:style w:type="paragraph" w:styleId="Prrafodelista">
    <w:name w:val="List Paragraph"/>
    <w:basedOn w:val="Normal"/>
    <w:uiPriority w:val="34"/>
    <w:qFormat/>
    <w:rsid w:val="00184F50"/>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352">
      <w:bodyDiv w:val="1"/>
      <w:marLeft w:val="0"/>
      <w:marRight w:val="0"/>
      <w:marTop w:val="0"/>
      <w:marBottom w:val="0"/>
      <w:divBdr>
        <w:top w:val="none" w:sz="0" w:space="0" w:color="auto"/>
        <w:left w:val="none" w:sz="0" w:space="0" w:color="auto"/>
        <w:bottom w:val="none" w:sz="0" w:space="0" w:color="auto"/>
        <w:right w:val="none" w:sz="0" w:space="0" w:color="auto"/>
      </w:divBdr>
    </w:div>
    <w:div w:id="367874510">
      <w:bodyDiv w:val="1"/>
      <w:marLeft w:val="0"/>
      <w:marRight w:val="0"/>
      <w:marTop w:val="0"/>
      <w:marBottom w:val="0"/>
      <w:divBdr>
        <w:top w:val="none" w:sz="0" w:space="0" w:color="auto"/>
        <w:left w:val="none" w:sz="0" w:space="0" w:color="auto"/>
        <w:bottom w:val="none" w:sz="0" w:space="0" w:color="auto"/>
        <w:right w:val="none" w:sz="0" w:space="0" w:color="auto"/>
      </w:divBdr>
    </w:div>
    <w:div w:id="672293355">
      <w:bodyDiv w:val="1"/>
      <w:marLeft w:val="0"/>
      <w:marRight w:val="0"/>
      <w:marTop w:val="0"/>
      <w:marBottom w:val="0"/>
      <w:divBdr>
        <w:top w:val="none" w:sz="0" w:space="0" w:color="auto"/>
        <w:left w:val="none" w:sz="0" w:space="0" w:color="auto"/>
        <w:bottom w:val="none" w:sz="0" w:space="0" w:color="auto"/>
        <w:right w:val="none" w:sz="0" w:space="0" w:color="auto"/>
      </w:divBdr>
    </w:div>
    <w:div w:id="1051882352">
      <w:bodyDiv w:val="1"/>
      <w:marLeft w:val="0"/>
      <w:marRight w:val="0"/>
      <w:marTop w:val="0"/>
      <w:marBottom w:val="0"/>
      <w:divBdr>
        <w:top w:val="none" w:sz="0" w:space="0" w:color="auto"/>
        <w:left w:val="none" w:sz="0" w:space="0" w:color="auto"/>
        <w:bottom w:val="none" w:sz="0" w:space="0" w:color="auto"/>
        <w:right w:val="none" w:sz="0" w:space="0" w:color="auto"/>
      </w:divBdr>
    </w:div>
    <w:div w:id="1196624322">
      <w:bodyDiv w:val="1"/>
      <w:marLeft w:val="0"/>
      <w:marRight w:val="0"/>
      <w:marTop w:val="0"/>
      <w:marBottom w:val="0"/>
      <w:divBdr>
        <w:top w:val="none" w:sz="0" w:space="0" w:color="auto"/>
        <w:left w:val="none" w:sz="0" w:space="0" w:color="auto"/>
        <w:bottom w:val="none" w:sz="0" w:space="0" w:color="auto"/>
        <w:right w:val="none" w:sz="0" w:space="0" w:color="auto"/>
      </w:divBdr>
    </w:div>
    <w:div w:id="1551115720">
      <w:bodyDiv w:val="1"/>
      <w:marLeft w:val="0"/>
      <w:marRight w:val="0"/>
      <w:marTop w:val="0"/>
      <w:marBottom w:val="0"/>
      <w:divBdr>
        <w:top w:val="none" w:sz="0" w:space="0" w:color="auto"/>
        <w:left w:val="none" w:sz="0" w:space="0" w:color="auto"/>
        <w:bottom w:val="none" w:sz="0" w:space="0" w:color="auto"/>
        <w:right w:val="none" w:sz="0" w:space="0" w:color="auto"/>
      </w:divBdr>
    </w:div>
    <w:div w:id="1710884561">
      <w:bodyDiv w:val="1"/>
      <w:marLeft w:val="0"/>
      <w:marRight w:val="0"/>
      <w:marTop w:val="0"/>
      <w:marBottom w:val="0"/>
      <w:divBdr>
        <w:top w:val="none" w:sz="0" w:space="0" w:color="auto"/>
        <w:left w:val="none" w:sz="0" w:space="0" w:color="auto"/>
        <w:bottom w:val="none" w:sz="0" w:space="0" w:color="auto"/>
        <w:right w:val="none" w:sz="0" w:space="0" w:color="auto"/>
      </w:divBdr>
    </w:div>
    <w:div w:id="1874883341">
      <w:bodyDiv w:val="1"/>
      <w:marLeft w:val="0"/>
      <w:marRight w:val="0"/>
      <w:marTop w:val="0"/>
      <w:marBottom w:val="0"/>
      <w:divBdr>
        <w:top w:val="none" w:sz="0" w:space="0" w:color="auto"/>
        <w:left w:val="none" w:sz="0" w:space="0" w:color="auto"/>
        <w:bottom w:val="none" w:sz="0" w:space="0" w:color="auto"/>
        <w:right w:val="none" w:sz="0" w:space="0" w:color="auto"/>
      </w:divBdr>
    </w:div>
    <w:div w:id="21231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3883</Words>
  <Characters>21358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Garrido Lepe</dc:creator>
  <cp:keywords/>
  <dc:description/>
  <cp:lastModifiedBy>Martín Garrido Lepe</cp:lastModifiedBy>
  <cp:revision>7</cp:revision>
  <dcterms:created xsi:type="dcterms:W3CDTF">2023-02-14T10:12:00Z</dcterms:created>
  <dcterms:modified xsi:type="dcterms:W3CDTF">2023-02-14T16:07:00Z</dcterms:modified>
</cp:coreProperties>
</file>