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BD0F" w14:textId="41EEB04C" w:rsidR="00503030" w:rsidRDefault="000B2B80" w:rsidP="00FD4195">
      <w:pPr>
        <w:pStyle w:val="Heading1"/>
      </w:pPr>
      <w:r>
        <w:t xml:space="preserve">Literature </w:t>
      </w:r>
      <w:r w:rsidR="000136D1">
        <w:t>Review</w:t>
      </w:r>
      <w:r>
        <w:t>:</w:t>
      </w:r>
      <w:r w:rsidR="000136D1">
        <w:t xml:space="preserve"> Case Studies</w:t>
      </w:r>
      <w:r>
        <w:t xml:space="preserve"> for the Use of Social Media Research in Health Policy or Decision Making</w:t>
      </w:r>
    </w:p>
    <w:tbl>
      <w:tblPr>
        <w:tblStyle w:val="TableGrid"/>
        <w:tblW w:w="0" w:type="auto"/>
        <w:tblLayout w:type="fixed"/>
        <w:tblLook w:val="04A0" w:firstRow="1" w:lastRow="0" w:firstColumn="1" w:lastColumn="0" w:noHBand="0" w:noVBand="1"/>
      </w:tblPr>
      <w:tblGrid>
        <w:gridCol w:w="3397"/>
        <w:gridCol w:w="3397"/>
        <w:gridCol w:w="981"/>
        <w:gridCol w:w="1839"/>
        <w:gridCol w:w="2617"/>
        <w:gridCol w:w="2218"/>
        <w:gridCol w:w="4819"/>
        <w:gridCol w:w="4961"/>
      </w:tblGrid>
      <w:tr w:rsidR="009D29CF" w:rsidRPr="00FD4195" w14:paraId="05AABD28" w14:textId="77777777" w:rsidTr="009D29CF">
        <w:tc>
          <w:tcPr>
            <w:tcW w:w="3397" w:type="dxa"/>
            <w:shd w:val="clear" w:color="auto" w:fill="FFF2CC" w:themeFill="accent4" w:themeFillTint="33"/>
          </w:tcPr>
          <w:p w14:paraId="2956CA94" w14:textId="0EAE84C2" w:rsidR="009D29CF" w:rsidRPr="00FD4195" w:rsidRDefault="00794772" w:rsidP="00FD4195">
            <w:pPr>
              <w:rPr>
                <w:b/>
                <w:bCs/>
              </w:rPr>
            </w:pPr>
            <w:r>
              <w:rPr>
                <w:b/>
                <w:bCs/>
              </w:rPr>
              <w:t>Authors, Year, Source</w:t>
            </w:r>
          </w:p>
        </w:tc>
        <w:tc>
          <w:tcPr>
            <w:tcW w:w="3397" w:type="dxa"/>
            <w:shd w:val="clear" w:color="auto" w:fill="FFF2CC" w:themeFill="accent4" w:themeFillTint="33"/>
          </w:tcPr>
          <w:p w14:paraId="0EA4F4FD" w14:textId="167AD9EB" w:rsidR="009D29CF" w:rsidRPr="00FD4195" w:rsidRDefault="00794772" w:rsidP="00FD4195">
            <w:pPr>
              <w:rPr>
                <w:b/>
                <w:bCs/>
              </w:rPr>
            </w:pPr>
            <w:r>
              <w:rPr>
                <w:b/>
                <w:bCs/>
              </w:rPr>
              <w:t>URL</w:t>
            </w:r>
          </w:p>
        </w:tc>
        <w:tc>
          <w:tcPr>
            <w:tcW w:w="981" w:type="dxa"/>
            <w:shd w:val="clear" w:color="auto" w:fill="FFF2CC" w:themeFill="accent4" w:themeFillTint="33"/>
          </w:tcPr>
          <w:p w14:paraId="69573F10" w14:textId="1E34A294" w:rsidR="009D29CF" w:rsidRPr="00FD4195" w:rsidRDefault="009D29CF" w:rsidP="00FD4195">
            <w:pPr>
              <w:rPr>
                <w:b/>
                <w:bCs/>
              </w:rPr>
            </w:pPr>
            <w:r w:rsidRPr="00FD4195">
              <w:rPr>
                <w:b/>
                <w:bCs/>
              </w:rPr>
              <w:t>Region / Country</w:t>
            </w:r>
          </w:p>
        </w:tc>
        <w:tc>
          <w:tcPr>
            <w:tcW w:w="1839" w:type="dxa"/>
            <w:shd w:val="clear" w:color="auto" w:fill="FFF2CC" w:themeFill="accent4" w:themeFillTint="33"/>
          </w:tcPr>
          <w:p w14:paraId="531B3425" w14:textId="5C1BB765" w:rsidR="009D29CF" w:rsidRPr="00FD4195" w:rsidRDefault="009D29CF" w:rsidP="00FD4195">
            <w:pPr>
              <w:rPr>
                <w:b/>
                <w:bCs/>
              </w:rPr>
            </w:pPr>
            <w:r w:rsidRPr="00FD4195">
              <w:rPr>
                <w:b/>
                <w:bCs/>
              </w:rPr>
              <w:t>Policy Level addressed</w:t>
            </w:r>
          </w:p>
        </w:tc>
        <w:tc>
          <w:tcPr>
            <w:tcW w:w="2617" w:type="dxa"/>
            <w:shd w:val="clear" w:color="auto" w:fill="FFF2CC" w:themeFill="accent4" w:themeFillTint="33"/>
          </w:tcPr>
          <w:p w14:paraId="55AC642E" w14:textId="6CE91927" w:rsidR="009D29CF" w:rsidRPr="00FD4195" w:rsidRDefault="009D29CF" w:rsidP="00FD4195">
            <w:pPr>
              <w:rPr>
                <w:b/>
                <w:bCs/>
              </w:rPr>
            </w:pPr>
            <w:r w:rsidRPr="00FD4195">
              <w:rPr>
                <w:b/>
                <w:bCs/>
              </w:rPr>
              <w:t>Healthcare area</w:t>
            </w:r>
          </w:p>
        </w:tc>
        <w:tc>
          <w:tcPr>
            <w:tcW w:w="2218" w:type="dxa"/>
            <w:shd w:val="clear" w:color="auto" w:fill="FFF2CC" w:themeFill="accent4" w:themeFillTint="33"/>
          </w:tcPr>
          <w:p w14:paraId="22D1A5D2" w14:textId="05AE9FB2" w:rsidR="009D29CF" w:rsidRPr="00FD4195" w:rsidRDefault="009D29CF" w:rsidP="00FD4195">
            <w:pPr>
              <w:rPr>
                <w:b/>
                <w:bCs/>
              </w:rPr>
            </w:pPr>
            <w:r>
              <w:rPr>
                <w:b/>
                <w:bCs/>
              </w:rPr>
              <w:t>Social media type</w:t>
            </w:r>
          </w:p>
        </w:tc>
        <w:tc>
          <w:tcPr>
            <w:tcW w:w="4819" w:type="dxa"/>
            <w:shd w:val="clear" w:color="auto" w:fill="FFF2CC" w:themeFill="accent4" w:themeFillTint="33"/>
          </w:tcPr>
          <w:p w14:paraId="7EED35C4" w14:textId="5373F6D8" w:rsidR="009D29CF" w:rsidRPr="00FD4195" w:rsidRDefault="009D29CF" w:rsidP="00FD4195">
            <w:pPr>
              <w:rPr>
                <w:b/>
                <w:bCs/>
              </w:rPr>
            </w:pPr>
            <w:r w:rsidRPr="00FD4195">
              <w:rPr>
                <w:b/>
                <w:bCs/>
              </w:rPr>
              <w:t>Policy Intention</w:t>
            </w:r>
          </w:p>
        </w:tc>
        <w:tc>
          <w:tcPr>
            <w:tcW w:w="4961" w:type="dxa"/>
            <w:shd w:val="clear" w:color="auto" w:fill="FFF2CC" w:themeFill="accent4" w:themeFillTint="33"/>
          </w:tcPr>
          <w:p w14:paraId="518C1266" w14:textId="612F9BF2" w:rsidR="009D29CF" w:rsidRPr="00FD4195" w:rsidRDefault="009D29CF" w:rsidP="00FD4195">
            <w:pPr>
              <w:rPr>
                <w:b/>
                <w:bCs/>
              </w:rPr>
            </w:pPr>
            <w:r>
              <w:rPr>
                <w:b/>
                <w:bCs/>
              </w:rPr>
              <w:t xml:space="preserve">(Potential) </w:t>
            </w:r>
            <w:r w:rsidRPr="00FD4195">
              <w:rPr>
                <w:b/>
                <w:bCs/>
              </w:rPr>
              <w:t>Impact</w:t>
            </w:r>
          </w:p>
        </w:tc>
      </w:tr>
      <w:tr w:rsidR="009D29CF" w:rsidRPr="000136D1" w14:paraId="47F8D88F" w14:textId="77777777" w:rsidTr="009D29CF">
        <w:tc>
          <w:tcPr>
            <w:tcW w:w="3397" w:type="dxa"/>
          </w:tcPr>
          <w:p w14:paraId="7FD36021" w14:textId="12BFF429" w:rsidR="004C5AD5" w:rsidRDefault="004C5AD5" w:rsidP="004C5AD5">
            <w:pPr>
              <w:spacing w:before="120"/>
            </w:pPr>
            <w:proofErr w:type="spellStart"/>
            <w:r>
              <w:t>Majmundar</w:t>
            </w:r>
            <w:proofErr w:type="spellEnd"/>
            <w:r>
              <w:t xml:space="preserve">, Anuja, Jon-Patrick </w:t>
            </w:r>
            <w:proofErr w:type="spellStart"/>
            <w:r>
              <w:t>Allem</w:t>
            </w:r>
            <w:proofErr w:type="spellEnd"/>
            <w:r>
              <w:t xml:space="preserve">, Tess </w:t>
            </w:r>
            <w:proofErr w:type="spellStart"/>
            <w:r>
              <w:t>Boley</w:t>
            </w:r>
            <w:proofErr w:type="spellEnd"/>
            <w:r>
              <w:t xml:space="preserve"> Cruz, Jennifer B Unger, and Mary Ann </w:t>
            </w:r>
            <w:proofErr w:type="spellStart"/>
            <w:r>
              <w:t>Pentz</w:t>
            </w:r>
            <w:proofErr w:type="spellEnd"/>
            <w:r>
              <w:t xml:space="preserve">. 2021. Nicotine &amp; Tobacco Research, no. ntab085 (May). </w:t>
            </w:r>
          </w:p>
          <w:p w14:paraId="67175D86" w14:textId="77777777" w:rsidR="009D29CF" w:rsidRPr="00794772" w:rsidRDefault="009D29CF" w:rsidP="00FD4195"/>
        </w:tc>
        <w:tc>
          <w:tcPr>
            <w:tcW w:w="3397" w:type="dxa"/>
          </w:tcPr>
          <w:p w14:paraId="022762CE" w14:textId="04E16EE1" w:rsidR="009D29CF" w:rsidRPr="00794772" w:rsidRDefault="009D29CF" w:rsidP="00FD4195">
            <w:hyperlink r:id="rId8" w:history="1">
              <w:r w:rsidRPr="00794772">
                <w:rPr>
                  <w:rStyle w:val="Hyperlink"/>
                  <w:color w:val="auto"/>
                  <w:u w:val="none"/>
                </w:rPr>
                <w:t>http://dx.doi.org/10.1093/ntr/ntab085</w:t>
              </w:r>
            </w:hyperlink>
            <w:r w:rsidRPr="00794772">
              <w:t xml:space="preserve"> </w:t>
            </w:r>
          </w:p>
        </w:tc>
        <w:tc>
          <w:tcPr>
            <w:tcW w:w="981" w:type="dxa"/>
          </w:tcPr>
          <w:p w14:paraId="3C061FF3" w14:textId="08772CA0" w:rsidR="009D29CF" w:rsidRPr="000136D1" w:rsidRDefault="009D29CF" w:rsidP="00FD4195">
            <w:r>
              <w:t>USA</w:t>
            </w:r>
          </w:p>
        </w:tc>
        <w:tc>
          <w:tcPr>
            <w:tcW w:w="1839" w:type="dxa"/>
          </w:tcPr>
          <w:p w14:paraId="52048013" w14:textId="6C04677C" w:rsidR="009D29CF" w:rsidRPr="000136D1" w:rsidRDefault="009D29CF" w:rsidP="00FD4195">
            <w:r>
              <w:t>Public Health / FDA</w:t>
            </w:r>
          </w:p>
        </w:tc>
        <w:tc>
          <w:tcPr>
            <w:tcW w:w="2617" w:type="dxa"/>
          </w:tcPr>
          <w:p w14:paraId="11B23EBC" w14:textId="2A816D9C" w:rsidR="009D29CF" w:rsidRPr="000136D1" w:rsidRDefault="009D29CF" w:rsidP="00FD4195">
            <w:r w:rsidRPr="00FD4195">
              <w:t>tobacco and marijuana-related attitudes and behaviors</w:t>
            </w:r>
          </w:p>
        </w:tc>
        <w:tc>
          <w:tcPr>
            <w:tcW w:w="2218" w:type="dxa"/>
          </w:tcPr>
          <w:p w14:paraId="433C8345" w14:textId="2747541C" w:rsidR="009D29CF" w:rsidRPr="00FD4195" w:rsidRDefault="009D29CF" w:rsidP="00FD4195">
            <w:r>
              <w:t>Twitter</w:t>
            </w:r>
          </w:p>
        </w:tc>
        <w:tc>
          <w:tcPr>
            <w:tcW w:w="4819" w:type="dxa"/>
          </w:tcPr>
          <w:p w14:paraId="18D7BD9A" w14:textId="5FD32B99" w:rsidR="009D29CF" w:rsidRPr="00FD4195" w:rsidRDefault="009D29CF" w:rsidP="00FD4195">
            <w:r w:rsidRPr="00FD4195">
              <w:t>Findings from this study should inform the FDA’s product review and standards procedures for tobacco products that can be used with marijuana.</w:t>
            </w:r>
          </w:p>
        </w:tc>
        <w:tc>
          <w:tcPr>
            <w:tcW w:w="4961" w:type="dxa"/>
          </w:tcPr>
          <w:p w14:paraId="7E1D6000" w14:textId="6D34ACD8" w:rsidR="009D29CF" w:rsidRPr="000136D1" w:rsidRDefault="009D29CF" w:rsidP="00FD4195">
            <w:r>
              <w:t>this study offers inputs for designing comprehensive FDA regulations including regulating product features associated with appeal, improving enforcement to curb sales of illicit products, and informing the FDA’s product review and standards procedures for tobacco products that can be used with marijuana.</w:t>
            </w:r>
          </w:p>
        </w:tc>
      </w:tr>
      <w:tr w:rsidR="009D29CF" w:rsidRPr="000136D1" w14:paraId="00B74A5F" w14:textId="77777777" w:rsidTr="009D29CF">
        <w:tc>
          <w:tcPr>
            <w:tcW w:w="3397" w:type="dxa"/>
          </w:tcPr>
          <w:p w14:paraId="5B056C61" w14:textId="77777777" w:rsidR="004C5AD5" w:rsidRDefault="004C5AD5" w:rsidP="004C5AD5">
            <w:pPr>
              <w:spacing w:before="120"/>
            </w:pPr>
            <w:r>
              <w:t xml:space="preserve">Lyu, Joanne Chen, and </w:t>
            </w:r>
            <w:proofErr w:type="spellStart"/>
            <w:r>
              <w:t>Garving</w:t>
            </w:r>
            <w:proofErr w:type="spellEnd"/>
            <w:r>
              <w:t xml:space="preserve"> K. Luli. 2021. Journal of Medical Internet Research 23 (2): e25108. </w:t>
            </w:r>
          </w:p>
          <w:p w14:paraId="6FC50B6C" w14:textId="77777777" w:rsidR="009D29CF" w:rsidRDefault="009D29CF" w:rsidP="00FD4195"/>
        </w:tc>
        <w:tc>
          <w:tcPr>
            <w:tcW w:w="3397" w:type="dxa"/>
          </w:tcPr>
          <w:p w14:paraId="3098C9D4" w14:textId="70742FEB" w:rsidR="009D29CF" w:rsidRPr="000136D1" w:rsidRDefault="009D29CF" w:rsidP="00FD4195">
            <w:r w:rsidRPr="00C17162">
              <w:t>http://dx.doi.org/10.2196/25108</w:t>
            </w:r>
          </w:p>
        </w:tc>
        <w:tc>
          <w:tcPr>
            <w:tcW w:w="981" w:type="dxa"/>
          </w:tcPr>
          <w:p w14:paraId="7083A8B9" w14:textId="0267ABD4" w:rsidR="009D29CF" w:rsidRPr="000136D1" w:rsidRDefault="009D29CF" w:rsidP="00FD4195">
            <w:r>
              <w:t>USA</w:t>
            </w:r>
          </w:p>
        </w:tc>
        <w:tc>
          <w:tcPr>
            <w:tcW w:w="1839" w:type="dxa"/>
          </w:tcPr>
          <w:p w14:paraId="05ECB1D4" w14:textId="774A3F87" w:rsidR="009D29CF" w:rsidRPr="000136D1" w:rsidRDefault="009D29CF" w:rsidP="00FD4195">
            <w:r>
              <w:t>Public Health / CDC</w:t>
            </w:r>
          </w:p>
        </w:tc>
        <w:tc>
          <w:tcPr>
            <w:tcW w:w="2617" w:type="dxa"/>
          </w:tcPr>
          <w:p w14:paraId="646EC5CA" w14:textId="5158C922" w:rsidR="009D29CF" w:rsidRPr="000136D1" w:rsidRDefault="009D29CF" w:rsidP="00FD4195">
            <w:r>
              <w:t>Perceptions of CDC in the public COVID-19 related discussions</w:t>
            </w:r>
          </w:p>
        </w:tc>
        <w:tc>
          <w:tcPr>
            <w:tcW w:w="2218" w:type="dxa"/>
          </w:tcPr>
          <w:p w14:paraId="1657F394" w14:textId="03F440B5" w:rsidR="009D29CF" w:rsidRPr="000136D1" w:rsidRDefault="009D29CF" w:rsidP="00FD4195">
            <w:r>
              <w:t>Twitter</w:t>
            </w:r>
          </w:p>
        </w:tc>
        <w:tc>
          <w:tcPr>
            <w:tcW w:w="4819" w:type="dxa"/>
          </w:tcPr>
          <w:p w14:paraId="135E9C38" w14:textId="2A2B3C70" w:rsidR="009D29CF" w:rsidRPr="000136D1" w:rsidRDefault="009D29CF" w:rsidP="00FD4195">
            <w:r w:rsidRPr="00C17162">
              <w:t>This study aims to identify the topics and their overarching themes emerging from the public COVID-19-related discussion about the CDC on Twitter and to further provide insight into public's concerns, focus of attention, perception of the CDC's current performance, and expectations from the CDC.</w:t>
            </w:r>
          </w:p>
        </w:tc>
        <w:tc>
          <w:tcPr>
            <w:tcW w:w="4961" w:type="dxa"/>
          </w:tcPr>
          <w:p w14:paraId="08A6C3EF" w14:textId="01A804E3" w:rsidR="009D29CF" w:rsidRPr="000136D1" w:rsidRDefault="009D29CF" w:rsidP="00FD4195">
            <w:r w:rsidRPr="00E96ECE">
              <w:t>16</w:t>
            </w:r>
            <w:r>
              <w:t xml:space="preserve"> main</w:t>
            </w:r>
            <w:r w:rsidRPr="00E96ECE">
              <w:t xml:space="preserve"> topics </w:t>
            </w:r>
            <w:r>
              <w:t>were identified with</w:t>
            </w:r>
            <w:r w:rsidRPr="00E96ECE">
              <w:t xml:space="preserve"> four overarching themes: knowing the virus and the situation, policy and government actions, response guidelines, and general opinion about credibility.</w:t>
            </w:r>
            <w:r>
              <w:t xml:space="preserve">  </w:t>
            </w:r>
            <w:r w:rsidRPr="00E96ECE">
              <w:t xml:space="preserve">Social media </w:t>
            </w:r>
            <w:r>
              <w:t>communication can</w:t>
            </w:r>
            <w:r w:rsidRPr="00E96ECE">
              <w:t xml:space="preserve"> provide valuable </w:t>
            </w:r>
            <w:r>
              <w:t>information on</w:t>
            </w:r>
            <w:r w:rsidRPr="00E96ECE">
              <w:t xml:space="preserve"> public opinion. </w:t>
            </w:r>
            <w:r>
              <w:t>Q</w:t>
            </w:r>
            <w:r w:rsidRPr="00E96ECE">
              <w:t xml:space="preserve">uickly and efficiently identifying </w:t>
            </w:r>
            <w:r>
              <w:t>key</w:t>
            </w:r>
            <w:r w:rsidRPr="00E96ECE">
              <w:t xml:space="preserve"> topics within the public discussion </w:t>
            </w:r>
            <w:r>
              <w:t>c</w:t>
            </w:r>
            <w:r w:rsidRPr="00E96ECE">
              <w:t>ould help public health agencies improve the communication with the public.</w:t>
            </w:r>
          </w:p>
        </w:tc>
      </w:tr>
      <w:tr w:rsidR="009D29CF" w:rsidRPr="000136D1" w14:paraId="524E8BDC" w14:textId="77777777" w:rsidTr="009D29CF">
        <w:tc>
          <w:tcPr>
            <w:tcW w:w="3397" w:type="dxa"/>
          </w:tcPr>
          <w:p w14:paraId="35A97CEC" w14:textId="0F61A095" w:rsidR="009D29CF" w:rsidRDefault="004C5AD5" w:rsidP="00FD4195">
            <w:r>
              <w:t xml:space="preserve">Jung, </w:t>
            </w:r>
            <w:proofErr w:type="spellStart"/>
            <w:r>
              <w:t>Jinho</w:t>
            </w:r>
            <w:proofErr w:type="spellEnd"/>
            <w:r>
              <w:t xml:space="preserve">, Courtney Bir, Nicole </w:t>
            </w:r>
            <w:proofErr w:type="spellStart"/>
            <w:r>
              <w:t>Olynk</w:t>
            </w:r>
            <w:proofErr w:type="spellEnd"/>
            <w:r>
              <w:t xml:space="preserve"> </w:t>
            </w:r>
            <w:proofErr w:type="spellStart"/>
            <w:r>
              <w:t>Widmar</w:t>
            </w:r>
            <w:proofErr w:type="spellEnd"/>
            <w:r>
              <w:t xml:space="preserve">, Peter </w:t>
            </w:r>
            <w:proofErr w:type="spellStart"/>
            <w:r>
              <w:t>Sayal</w:t>
            </w:r>
            <w:proofErr w:type="spellEnd"/>
            <w:r>
              <w:t xml:space="preserve">. </w:t>
            </w:r>
            <w:r>
              <w:t>2021. Journal of Food Protection 84 (7): 1150–59</w:t>
            </w:r>
            <w:r>
              <w:t>.</w:t>
            </w:r>
          </w:p>
        </w:tc>
        <w:tc>
          <w:tcPr>
            <w:tcW w:w="3397" w:type="dxa"/>
          </w:tcPr>
          <w:p w14:paraId="571F04CF" w14:textId="5249DE62" w:rsidR="009D29CF" w:rsidRDefault="009D29CF" w:rsidP="00FD4195">
            <w:r>
              <w:fldChar w:fldCharType="begin"/>
            </w:r>
            <w:r w:rsidR="006E5EF6">
              <w:instrText xml:space="preserve"> ADDIN ZOTERO_ITEM CSL_CITATION {"citationID":"p10h61c8","properties":{"formattedCitation":"(1)","plainCitation":"(1)","noteIndex":0},"citationItems":[{"id":42728,"uris":["http://zotero.org/users/1041627/items/YH37EMT6",["http://zotero.org/users/1041627/items/YH37EMT6"]],"itemData":{"id":42728,"type":"article-journal","abstract":"Recall announcements by the U.S. Food and Drug Administration (FDA) and Food Safety and Inspection Service (FSIS) are important communication tools. Nonetheless, previous studies revealed that the effects of recalls on consumer demand are small. Social media analytics can provide insights into public awareness of food safety–related incidents. This study included social listening data to analyze how the public, in social and online media spaces, responds to, interacts with, and references food safety recalls and/or initial announcements of foodborne illness outbreaks as reported by the Centers for Disease Control and Prevention (CDC). Analysis results suggest that mentions quantified in the social and online media searches moved closer in step with the CDC's initial reports of foodborne illness outbreaks than did FDA and FSIS recall announcements. Issuance of recalls may not be a popular source of food risk information in the social media space compared with reactions to the CDC's initial illness reports. This relative popularity reflects people more often sharing or posting about illness risk regardless of whether a recall occurs, suggesting that recall announcements by the FDA and FSIS may not induce changes in consumers' behavior, whereas initial illness reports by the CDC may. Although recalls by the FDA and FSIS may not generate social media posts, their primary role is to take potentially unsafe food items off grocery shelves. Online media analytics provide policy makers with information to guide effective food risk communication; initial CDC reports drive immediate attention more than do FDA and FSIS recalls.Social listening analysis was used to analyze reactions to food safety information.Media mentions moved closely with the CDC's initial reports of foodborne illness outbreaks.Recalls by the FDA and FSIS were not as impactful as were CDC reports.Policy makers could use the CDC's initial reports for effective risk communication.","container-title":"Journal of Food Protection","DOI":"10.4315/JFP-20-383","ISSN":"0362-028X","issue":"7","journalAbbreviation":"Journal of Food Protection","page":"1150-1159","source":"Silverchair","title":"Initial Reports of Foodborne Illness Drive More Public Attention Than Do Food Recall Announcements","URL":"https://doi.org/10.4315/JFP-20-383","volume":"84","author":[{"family":"JUNG","given":"JINHO"},{"family":"BIR","given":"COURTNEY"},{"family":"WIDMAR","given":"NICOLE OLYNK"},{"family":"SAYAL","given":"PETER"}],"accessed":{"date-parts":[["2021",9,13]]},"issued":{"date-parts":[["2021",2,26]]}}}],"schema":"https://github.com/citation-style-language/schema/raw/master/csl-citation.json"} </w:instrText>
            </w:r>
            <w:r>
              <w:fldChar w:fldCharType="separate"/>
            </w:r>
            <w:r w:rsidR="006E5EF6" w:rsidRPr="006E5EF6">
              <w:rPr>
                <w:rFonts w:ascii="Calibri" w:hAnsi="Calibri" w:cs="Calibri"/>
              </w:rPr>
              <w:t>(1)</w:t>
            </w:r>
            <w:r>
              <w:fldChar w:fldCharType="end"/>
            </w:r>
            <w:hyperlink r:id="rId9" w:history="1">
              <w:r w:rsidRPr="001A5643">
                <w:rPr>
                  <w:rStyle w:val="Hyperlink"/>
                </w:rPr>
                <w:t>http://dx.doi.org/10.4315/JFP-20-383</w:t>
              </w:r>
            </w:hyperlink>
          </w:p>
          <w:p w14:paraId="0EBC1A6D" w14:textId="77E07D1B" w:rsidR="009D29CF" w:rsidRPr="000136D1" w:rsidRDefault="009D29CF" w:rsidP="00FD4195">
            <w:r>
              <w:t>(Full text not available)</w:t>
            </w:r>
          </w:p>
        </w:tc>
        <w:tc>
          <w:tcPr>
            <w:tcW w:w="981" w:type="dxa"/>
          </w:tcPr>
          <w:p w14:paraId="614E9226" w14:textId="61A6ACF0" w:rsidR="009D29CF" w:rsidRPr="000136D1" w:rsidRDefault="009D29CF" w:rsidP="00FD4195">
            <w:r>
              <w:t>USA</w:t>
            </w:r>
          </w:p>
        </w:tc>
        <w:tc>
          <w:tcPr>
            <w:tcW w:w="1839" w:type="dxa"/>
          </w:tcPr>
          <w:p w14:paraId="1E49B1BF" w14:textId="3F7AE2C4" w:rsidR="009D29CF" w:rsidRPr="000136D1" w:rsidRDefault="009D29CF" w:rsidP="00FD4195">
            <w:r>
              <w:t xml:space="preserve">Food safety / </w:t>
            </w:r>
            <w:r w:rsidRPr="00E96ECE">
              <w:t>FDA</w:t>
            </w:r>
            <w:r>
              <w:t>,</w:t>
            </w:r>
            <w:r w:rsidRPr="00E96ECE">
              <w:t xml:space="preserve"> Food </w:t>
            </w:r>
            <w:proofErr w:type="gramStart"/>
            <w:r w:rsidRPr="00E96ECE">
              <w:t>Safety</w:t>
            </w:r>
            <w:proofErr w:type="gramEnd"/>
            <w:r w:rsidRPr="00E96ECE">
              <w:t xml:space="preserve"> and Inspection Service (FSIS)</w:t>
            </w:r>
            <w:r>
              <w:t>, CDC</w:t>
            </w:r>
          </w:p>
        </w:tc>
        <w:tc>
          <w:tcPr>
            <w:tcW w:w="2617" w:type="dxa"/>
          </w:tcPr>
          <w:p w14:paraId="0C349C1F" w14:textId="656E0EBC" w:rsidR="009D29CF" w:rsidRPr="000136D1" w:rsidRDefault="009D29CF" w:rsidP="00FD4195">
            <w:r w:rsidRPr="00E96ECE">
              <w:t>food safety–related incidents</w:t>
            </w:r>
            <w:r>
              <w:t xml:space="preserve"> and recalls; public perceptions</w:t>
            </w:r>
          </w:p>
        </w:tc>
        <w:tc>
          <w:tcPr>
            <w:tcW w:w="2218" w:type="dxa"/>
          </w:tcPr>
          <w:p w14:paraId="6D3D45EE" w14:textId="735FC3C8" w:rsidR="009D29CF" w:rsidRPr="000136D1" w:rsidRDefault="009D29CF" w:rsidP="00FD4195">
            <w:r>
              <w:t>Not specified</w:t>
            </w:r>
          </w:p>
        </w:tc>
        <w:tc>
          <w:tcPr>
            <w:tcW w:w="4819" w:type="dxa"/>
          </w:tcPr>
          <w:p w14:paraId="048EEE28" w14:textId="5D70EDDD" w:rsidR="009D29CF" w:rsidRPr="000136D1" w:rsidRDefault="009D29CF" w:rsidP="00FD4195">
            <w:r w:rsidRPr="00E96ECE">
              <w:t>Social media analytics can provide insights into public awareness of food safety–related incidents. This study included social listening data to analyze how the public, in social and online media spaces, responds to, interacts with, and references food safety recalls and/or initial announcements of foodborne illness outbreaks as reported by the Centers for Disease Control and Prevention (CDC).</w:t>
            </w:r>
          </w:p>
        </w:tc>
        <w:tc>
          <w:tcPr>
            <w:tcW w:w="4961" w:type="dxa"/>
          </w:tcPr>
          <w:p w14:paraId="5955F96C" w14:textId="4FCAB654" w:rsidR="009D29CF" w:rsidRPr="000136D1" w:rsidRDefault="009D29CF" w:rsidP="00FD4195">
            <w:r>
              <w:t>A</w:t>
            </w:r>
            <w:r w:rsidRPr="00E96ECE">
              <w:t>nalysis results suggest that mentions quantified in the social and online media searches moved closer in step with the CDC's initial reports of foodborne illness outbreaks than did FDA and FSIS recall announcements.</w:t>
            </w:r>
            <w:r>
              <w:t xml:space="preserve"> R</w:t>
            </w:r>
            <w:r w:rsidRPr="008E7F61">
              <w:t>ecall announcements by the FDA and FSIS may not induce changes in consumers' behavior, whereas initial illness reports by the CDC may.</w:t>
            </w:r>
            <w:r>
              <w:t xml:space="preserve"> </w:t>
            </w:r>
            <w:r w:rsidRPr="008E7F61">
              <w:t>Online media analytics provide policy makers with information to guide effective food risk communication; initial CDC reports drive immediate attention more than do FDA and FSIS recalls.</w:t>
            </w:r>
          </w:p>
        </w:tc>
      </w:tr>
      <w:tr w:rsidR="009D29CF" w:rsidRPr="000136D1" w14:paraId="16B8C465" w14:textId="77777777" w:rsidTr="009D29CF">
        <w:tc>
          <w:tcPr>
            <w:tcW w:w="3397" w:type="dxa"/>
          </w:tcPr>
          <w:p w14:paraId="37CDD9EF" w14:textId="77777777" w:rsidR="004C5AD5" w:rsidRDefault="004C5AD5" w:rsidP="004C5AD5">
            <w:pPr>
              <w:spacing w:before="120"/>
            </w:pPr>
            <w:proofErr w:type="spellStart"/>
            <w:r>
              <w:t>Laestadius</w:t>
            </w:r>
            <w:proofErr w:type="spellEnd"/>
            <w:r>
              <w:t xml:space="preserve">, Linnea I, Megan M Wahl, Julia </w:t>
            </w:r>
            <w:proofErr w:type="spellStart"/>
            <w:r>
              <w:t>Vassey</w:t>
            </w:r>
            <w:proofErr w:type="spellEnd"/>
            <w:r>
              <w:t xml:space="preserve">, and Young </w:t>
            </w:r>
            <w:proofErr w:type="spellStart"/>
            <w:r>
              <w:t>Ik</w:t>
            </w:r>
            <w:proofErr w:type="spellEnd"/>
            <w:r>
              <w:t xml:space="preserve"> Cho. 2020. Nicotine &amp; Tobacco Research 22 (10): 1823–30. </w:t>
            </w:r>
          </w:p>
          <w:p w14:paraId="6B2727CC" w14:textId="77777777" w:rsidR="009D29CF" w:rsidRDefault="009D29CF" w:rsidP="00FD4195"/>
        </w:tc>
        <w:tc>
          <w:tcPr>
            <w:tcW w:w="3397" w:type="dxa"/>
          </w:tcPr>
          <w:p w14:paraId="2A5858C8" w14:textId="51657FB3" w:rsidR="009D29CF" w:rsidRPr="000136D1" w:rsidRDefault="009D29CF" w:rsidP="00FD4195">
            <w:r w:rsidRPr="008E7F61">
              <w:t>http://dx.doi.org/10.1093/NTR/NTAA092</w:t>
            </w:r>
          </w:p>
        </w:tc>
        <w:tc>
          <w:tcPr>
            <w:tcW w:w="981" w:type="dxa"/>
          </w:tcPr>
          <w:p w14:paraId="1A52ACAD" w14:textId="3CD4ADD2" w:rsidR="009D29CF" w:rsidRPr="008E7F61" w:rsidRDefault="009D29CF" w:rsidP="00FD4195">
            <w:pPr>
              <w:rPr>
                <w:u w:val="single"/>
              </w:rPr>
            </w:pPr>
            <w:r>
              <w:rPr>
                <w:u w:val="single"/>
              </w:rPr>
              <w:t>USA</w:t>
            </w:r>
          </w:p>
        </w:tc>
        <w:tc>
          <w:tcPr>
            <w:tcW w:w="1839" w:type="dxa"/>
          </w:tcPr>
          <w:p w14:paraId="70B72F47" w14:textId="0F4B9D49" w:rsidR="009D29CF" w:rsidRPr="000136D1" w:rsidRDefault="009D29CF" w:rsidP="00FD4195">
            <w:r>
              <w:t xml:space="preserve">FDA policy implementation </w:t>
            </w:r>
          </w:p>
        </w:tc>
        <w:tc>
          <w:tcPr>
            <w:tcW w:w="2617" w:type="dxa"/>
          </w:tcPr>
          <w:p w14:paraId="3E9DAD1B" w14:textId="56D5C125" w:rsidR="009D29CF" w:rsidRPr="000136D1" w:rsidRDefault="009D29CF" w:rsidP="00FD4195">
            <w:r>
              <w:t>Tobacco use</w:t>
            </w:r>
          </w:p>
        </w:tc>
        <w:tc>
          <w:tcPr>
            <w:tcW w:w="2218" w:type="dxa"/>
          </w:tcPr>
          <w:p w14:paraId="3041C456" w14:textId="5C4A2921" w:rsidR="009D29CF" w:rsidRPr="000136D1" w:rsidRDefault="009D29CF" w:rsidP="00FD4195">
            <w:r>
              <w:t>Instagram</w:t>
            </w:r>
          </w:p>
        </w:tc>
        <w:tc>
          <w:tcPr>
            <w:tcW w:w="4819" w:type="dxa"/>
          </w:tcPr>
          <w:p w14:paraId="443B7CDA" w14:textId="77777777" w:rsidR="009D29CF" w:rsidRDefault="009D29CF" w:rsidP="00FD4195">
            <w:r w:rsidRPr="00735244">
              <w:t xml:space="preserve">This study examines </w:t>
            </w:r>
            <w:proofErr w:type="gramStart"/>
            <w:r w:rsidRPr="00735244">
              <w:t>use</w:t>
            </w:r>
            <w:proofErr w:type="gramEnd"/>
            <w:r w:rsidRPr="00735244">
              <w:t xml:space="preserve"> of warnings on promotional Instagram posts before and after provisions took effect on August 10, 2018.</w:t>
            </w:r>
          </w:p>
          <w:p w14:paraId="62E22A05" w14:textId="74E0D976" w:rsidR="009D29CF" w:rsidRPr="000136D1" w:rsidRDefault="009D29CF" w:rsidP="00FD4195">
            <w:r>
              <w:t>Checking, how much the legal requirement for safety warning is implemented in social media.</w:t>
            </w:r>
          </w:p>
        </w:tc>
        <w:tc>
          <w:tcPr>
            <w:tcW w:w="4961" w:type="dxa"/>
          </w:tcPr>
          <w:p w14:paraId="4206B774" w14:textId="4337A879" w:rsidR="009D29CF" w:rsidRPr="000136D1" w:rsidRDefault="009D29CF" w:rsidP="00FD4195">
            <w:r w:rsidRPr="00735244">
              <w:t>In the prewarning period, nicotine warning statements were absent on all posts. Following August 10, 2018, FDA compliant warnings were present on 13.6% of posts</w:t>
            </w:r>
            <w:r>
              <w:t xml:space="preserve"> (global) and</w:t>
            </w:r>
            <w:r w:rsidRPr="00735244">
              <w:t xml:space="preserve"> 36.4% </w:t>
            </w:r>
            <w:r>
              <w:t>if based in the USA</w:t>
            </w:r>
            <w:r w:rsidRPr="00735244">
              <w:t xml:space="preserve">. The share of posts made by US Instagram users decreased by 11%, </w:t>
            </w:r>
            <w:r>
              <w:t>but</w:t>
            </w:r>
            <w:r w:rsidRPr="00735244">
              <w:t xml:space="preserve"> total post volume continued to grow.</w:t>
            </w:r>
          </w:p>
        </w:tc>
      </w:tr>
      <w:tr w:rsidR="009D29CF" w:rsidRPr="000136D1" w14:paraId="6632CA6F" w14:textId="77777777" w:rsidTr="009D29CF">
        <w:tc>
          <w:tcPr>
            <w:tcW w:w="3397" w:type="dxa"/>
          </w:tcPr>
          <w:p w14:paraId="36D1267C" w14:textId="77777777" w:rsidR="004C5AD5" w:rsidRDefault="004C5AD5" w:rsidP="004C5AD5">
            <w:pPr>
              <w:spacing w:before="120"/>
            </w:pPr>
            <w:r>
              <w:t xml:space="preserve">Luisi, Monique L. R. 2021. Vaccine 39 (2): 303–8. </w:t>
            </w:r>
          </w:p>
          <w:p w14:paraId="0F087287" w14:textId="77777777" w:rsidR="009D29CF" w:rsidRDefault="009D29CF" w:rsidP="00FD4195"/>
        </w:tc>
        <w:tc>
          <w:tcPr>
            <w:tcW w:w="3397" w:type="dxa"/>
          </w:tcPr>
          <w:p w14:paraId="42A04669" w14:textId="42C2FB79" w:rsidR="009D29CF" w:rsidRPr="00794772" w:rsidRDefault="009D29CF" w:rsidP="00FD4195">
            <w:r w:rsidRPr="00794772">
              <w:t>http://dx.doi.org/10.1016/j.vaccine.2020.11.065</w:t>
            </w:r>
          </w:p>
        </w:tc>
        <w:tc>
          <w:tcPr>
            <w:tcW w:w="981" w:type="dxa"/>
          </w:tcPr>
          <w:p w14:paraId="19BA12D2" w14:textId="1F6A76BF" w:rsidR="009D29CF" w:rsidRDefault="009D29CF" w:rsidP="00FD4195">
            <w:pPr>
              <w:rPr>
                <w:u w:val="single"/>
              </w:rPr>
            </w:pPr>
            <w:r>
              <w:rPr>
                <w:u w:val="single"/>
              </w:rPr>
              <w:t>USA</w:t>
            </w:r>
          </w:p>
        </w:tc>
        <w:tc>
          <w:tcPr>
            <w:tcW w:w="1839" w:type="dxa"/>
          </w:tcPr>
          <w:p w14:paraId="1270D29E" w14:textId="3C13BB01" w:rsidR="009D29CF" w:rsidRDefault="009D29CF" w:rsidP="00FD4195">
            <w:r>
              <w:t>FDA decision – perceived risk / Academic</w:t>
            </w:r>
          </w:p>
        </w:tc>
        <w:tc>
          <w:tcPr>
            <w:tcW w:w="2617" w:type="dxa"/>
          </w:tcPr>
          <w:p w14:paraId="0D4CA017" w14:textId="116253BA" w:rsidR="009D29CF" w:rsidRDefault="009D29CF" w:rsidP="00FD4195">
            <w:r>
              <w:t>HPV vaccination</w:t>
            </w:r>
          </w:p>
        </w:tc>
        <w:tc>
          <w:tcPr>
            <w:tcW w:w="2218" w:type="dxa"/>
          </w:tcPr>
          <w:p w14:paraId="4FA637AB" w14:textId="1BC33D7D" w:rsidR="009D29CF" w:rsidRDefault="009D29CF" w:rsidP="00FD4195">
            <w:r>
              <w:t xml:space="preserve"> Facebook</w:t>
            </w:r>
          </w:p>
        </w:tc>
        <w:tc>
          <w:tcPr>
            <w:tcW w:w="4819" w:type="dxa"/>
          </w:tcPr>
          <w:p w14:paraId="36B2867F" w14:textId="6E7F7D3F" w:rsidR="009D29CF" w:rsidRPr="00735244" w:rsidRDefault="009D29CF" w:rsidP="00FD4195">
            <w:r>
              <w:t>S</w:t>
            </w:r>
            <w:r w:rsidRPr="001C606F">
              <w:t xml:space="preserve">ocial amplification of risk framework concepts </w:t>
            </w:r>
            <w:r>
              <w:t xml:space="preserve">with HPV vaccination </w:t>
            </w:r>
            <w:r w:rsidRPr="001C606F">
              <w:t>were analyzed to measure their relationships with post characteristics, engagement, and to see how those variables changed over time.</w:t>
            </w:r>
          </w:p>
        </w:tc>
        <w:tc>
          <w:tcPr>
            <w:tcW w:w="4961" w:type="dxa"/>
          </w:tcPr>
          <w:p w14:paraId="79DE74C6" w14:textId="4661985B" w:rsidR="009D29CF" w:rsidRPr="00735244" w:rsidRDefault="009D29CF" w:rsidP="00FD4195">
            <w:r w:rsidRPr="001C606F">
              <w:t xml:space="preserve">Nearly four out of every ten Facebook posts about the HPV vaccine contained messages that amplified the risk of HPV </w:t>
            </w:r>
            <w:proofErr w:type="gramStart"/>
            <w:r w:rsidRPr="001C606F">
              <w:t>vaccine</w:t>
            </w:r>
            <w:proofErr w:type="gramEnd"/>
            <w:r w:rsidRPr="001C606F">
              <w:t xml:space="preserve"> and the data suggest that these posts had momentum over time. Research must continue to address the perception of vaccine safety where the vaccine is perceived as the health threat, with deep research into online communities to discover the perceived ripples and impacts.</w:t>
            </w:r>
          </w:p>
        </w:tc>
      </w:tr>
      <w:tr w:rsidR="009D29CF" w:rsidRPr="000136D1" w14:paraId="6ABACC6D" w14:textId="77777777" w:rsidTr="009D29CF">
        <w:tc>
          <w:tcPr>
            <w:tcW w:w="3397" w:type="dxa"/>
          </w:tcPr>
          <w:p w14:paraId="64ACD78F" w14:textId="77777777" w:rsidR="004C5AD5" w:rsidRDefault="004C5AD5" w:rsidP="004C5AD5">
            <w:pPr>
              <w:spacing w:before="120"/>
            </w:pPr>
            <w:proofErr w:type="spellStart"/>
            <w:r>
              <w:t>Fadaee</w:t>
            </w:r>
            <w:proofErr w:type="spellEnd"/>
            <w:r>
              <w:t xml:space="preserve">, </w:t>
            </w:r>
            <w:proofErr w:type="spellStart"/>
            <w:r>
              <w:t>Negin</w:t>
            </w:r>
            <w:proofErr w:type="spellEnd"/>
            <w:r>
              <w:t xml:space="preserve">, Desmond Huynh, and Shirin </w:t>
            </w:r>
            <w:proofErr w:type="spellStart"/>
            <w:r>
              <w:t>Towfigh</w:t>
            </w:r>
            <w:proofErr w:type="spellEnd"/>
            <w:r>
              <w:t xml:space="preserve">. 2020. The American Surgeon 86 (10): 1351–57. </w:t>
            </w:r>
          </w:p>
          <w:p w14:paraId="70DD9BFF" w14:textId="77777777" w:rsidR="009D29CF" w:rsidRDefault="009D29CF" w:rsidP="00FD4195"/>
        </w:tc>
        <w:tc>
          <w:tcPr>
            <w:tcW w:w="3397" w:type="dxa"/>
          </w:tcPr>
          <w:p w14:paraId="56744DBC" w14:textId="3AA972A4" w:rsidR="009D29CF" w:rsidRPr="000136D1" w:rsidRDefault="009D29CF" w:rsidP="00FD4195">
            <w:r w:rsidRPr="00FC16A7">
              <w:t>http://dx.doi.org/10.1177/0003134820964459</w:t>
            </w:r>
          </w:p>
        </w:tc>
        <w:tc>
          <w:tcPr>
            <w:tcW w:w="981" w:type="dxa"/>
          </w:tcPr>
          <w:p w14:paraId="46D70CC6" w14:textId="795AF54D" w:rsidR="009D29CF" w:rsidRPr="000136D1" w:rsidRDefault="009D29CF" w:rsidP="00FD4195">
            <w:r>
              <w:t>USA</w:t>
            </w:r>
          </w:p>
        </w:tc>
        <w:tc>
          <w:tcPr>
            <w:tcW w:w="1839" w:type="dxa"/>
          </w:tcPr>
          <w:p w14:paraId="4311DBD9" w14:textId="53B5191F" w:rsidR="009D29CF" w:rsidRPr="000136D1" w:rsidRDefault="009D29CF" w:rsidP="00FD4195">
            <w:r>
              <w:t>FDA regulation / impact of social media advertisement by lawyers in FDA regulation</w:t>
            </w:r>
          </w:p>
        </w:tc>
        <w:tc>
          <w:tcPr>
            <w:tcW w:w="2617" w:type="dxa"/>
          </w:tcPr>
          <w:p w14:paraId="1F2BFE75" w14:textId="1F13D07A" w:rsidR="009D29CF" w:rsidRPr="000136D1" w:rsidRDefault="009D29CF" w:rsidP="00FD4195">
            <w:r>
              <w:t xml:space="preserve">Surgical </w:t>
            </w:r>
            <w:r w:rsidRPr="00893A8F">
              <w:t>hernia mesh</w:t>
            </w:r>
            <w:r>
              <w:t xml:space="preserve"> / public perceptions</w:t>
            </w:r>
          </w:p>
        </w:tc>
        <w:tc>
          <w:tcPr>
            <w:tcW w:w="2218" w:type="dxa"/>
          </w:tcPr>
          <w:p w14:paraId="6EFA5066" w14:textId="14276C26" w:rsidR="009D29CF" w:rsidRPr="000136D1" w:rsidRDefault="009D29CF" w:rsidP="00FD4195">
            <w:r>
              <w:t>Twitter and Facebook</w:t>
            </w:r>
          </w:p>
        </w:tc>
        <w:tc>
          <w:tcPr>
            <w:tcW w:w="4819" w:type="dxa"/>
          </w:tcPr>
          <w:p w14:paraId="66618DB3" w14:textId="43FA03B1" w:rsidR="009D29CF" w:rsidRPr="000136D1" w:rsidRDefault="009D29CF" w:rsidP="00FD4195">
            <w:r w:rsidRPr="00893A8F">
              <w:t>By 2016, social media discussion against the use of transvaginal mesh influenced changes in Food and Drug Administration (FDA) regulations.</w:t>
            </w:r>
            <w:r>
              <w:t xml:space="preserve"> Authors compare the trend of social media discussion of hernia and transvaginal mesh.</w:t>
            </w:r>
          </w:p>
        </w:tc>
        <w:tc>
          <w:tcPr>
            <w:tcW w:w="4961" w:type="dxa"/>
          </w:tcPr>
          <w:p w14:paraId="75CD942F" w14:textId="5D60C3C3" w:rsidR="009D29CF" w:rsidRPr="000136D1" w:rsidRDefault="009D29CF" w:rsidP="00FD4195">
            <w:r w:rsidRPr="00893A8F">
              <w:t>On Facebook, 16 public groups with 14 526 members expressed negative sentiments in 95% of their 750 daily posts.</w:t>
            </w:r>
            <w:r>
              <w:t xml:space="preserve"> O</w:t>
            </w:r>
            <w:r w:rsidRPr="00893A8F">
              <w:t>f the 1.1 million tweets on Twitter, those about hernia mesh were more negative (36.5%) than those about pelvic/vaginal mesh (29.2%). Three of the 5 top tweeters about hernia mesh and pelvic/vaginal mesh were linked to law firms involved in mesh-based lawsuits. The negative sentiments and steering of social media discussion by lawyers may directly affect surgical care. As surgeons, we may adapt our informed consent to acknowledge our patients' apprehensions about mesh. We may also be more involved in social media discussions ourselves.</w:t>
            </w:r>
          </w:p>
        </w:tc>
      </w:tr>
      <w:tr w:rsidR="009D29CF" w:rsidRPr="000136D1" w14:paraId="27B572F6" w14:textId="77777777" w:rsidTr="009D29CF">
        <w:tc>
          <w:tcPr>
            <w:tcW w:w="3397" w:type="dxa"/>
          </w:tcPr>
          <w:p w14:paraId="680EB180" w14:textId="77777777" w:rsidR="004C5AD5" w:rsidRDefault="004C5AD5" w:rsidP="004C5AD5">
            <w:pPr>
              <w:spacing w:before="120"/>
            </w:pPr>
            <w:r>
              <w:lastRenderedPageBreak/>
              <w:t xml:space="preserve">Lee, Christine, Christopher St Clair, CDR Christine Merenda, CAPT </w:t>
            </w:r>
            <w:proofErr w:type="spellStart"/>
            <w:r>
              <w:t>Richardae</w:t>
            </w:r>
            <w:proofErr w:type="spellEnd"/>
            <w:r>
              <w:t xml:space="preserve"> </w:t>
            </w:r>
            <w:proofErr w:type="spellStart"/>
            <w:r>
              <w:t>Araojo</w:t>
            </w:r>
            <w:proofErr w:type="spellEnd"/>
            <w:r>
              <w:t xml:space="preserve">, Sara Ray, Derrick Beasley, and RADM Denise Hinton. 2020. Research in Social and Administrative Pharmacy 16 (7): 967–73. </w:t>
            </w:r>
          </w:p>
          <w:p w14:paraId="714E280F" w14:textId="77777777" w:rsidR="009D29CF" w:rsidRDefault="009D29CF" w:rsidP="00FD4195"/>
        </w:tc>
        <w:tc>
          <w:tcPr>
            <w:tcW w:w="3397" w:type="dxa"/>
          </w:tcPr>
          <w:p w14:paraId="1B416D75" w14:textId="634246C7" w:rsidR="009D29CF" w:rsidRPr="00794772" w:rsidRDefault="009D29CF" w:rsidP="00FD4195">
            <w:r w:rsidRPr="00794772">
              <w:t>http://dx.doi.org/10.1016/j.sapharm.2019.10.009</w:t>
            </w:r>
          </w:p>
        </w:tc>
        <w:tc>
          <w:tcPr>
            <w:tcW w:w="981" w:type="dxa"/>
          </w:tcPr>
          <w:p w14:paraId="3810DEA5" w14:textId="18864896" w:rsidR="009D29CF" w:rsidRPr="000136D1" w:rsidRDefault="009D29CF" w:rsidP="00FD4195">
            <w:r>
              <w:t>USA</w:t>
            </w:r>
          </w:p>
        </w:tc>
        <w:tc>
          <w:tcPr>
            <w:tcW w:w="1839" w:type="dxa"/>
          </w:tcPr>
          <w:p w14:paraId="7A3A422B" w14:textId="7296151F" w:rsidR="009D29CF" w:rsidRPr="000136D1" w:rsidRDefault="009D29CF" w:rsidP="00FD4195">
            <w:r>
              <w:t>Pilot study by FDA; Patient experience data to inform FDA understanding of patient experiences</w:t>
            </w:r>
          </w:p>
        </w:tc>
        <w:tc>
          <w:tcPr>
            <w:tcW w:w="2617" w:type="dxa"/>
          </w:tcPr>
          <w:p w14:paraId="3E7FDF87" w14:textId="4206E118" w:rsidR="009D29CF" w:rsidRDefault="009D29CF" w:rsidP="00B06014">
            <w:r>
              <w:t xml:space="preserve">Study 1: </w:t>
            </w:r>
            <w:bookmarkStart w:id="0" w:name="_Hlk82695816"/>
            <w:r>
              <w:t>Opioid Use Disorder (OUD).</w:t>
            </w:r>
          </w:p>
          <w:p w14:paraId="280970D8" w14:textId="6B9B5BB8" w:rsidR="009D29CF" w:rsidRPr="000136D1" w:rsidRDefault="009D29CF" w:rsidP="00B06014">
            <w:r>
              <w:t>Study 2: Pulmonary Arterial Hypertension (PAH)</w:t>
            </w:r>
            <w:bookmarkEnd w:id="0"/>
          </w:p>
        </w:tc>
        <w:tc>
          <w:tcPr>
            <w:tcW w:w="2218" w:type="dxa"/>
          </w:tcPr>
          <w:p w14:paraId="55B79DA1" w14:textId="6DB2BCDB" w:rsidR="009D29CF" w:rsidRDefault="009D29CF" w:rsidP="00B06014">
            <w:r>
              <w:t>1. public docket</w:t>
            </w:r>
            <w:r>
              <w:rPr>
                <w:rStyle w:val="FootnoteReference"/>
              </w:rPr>
              <w:footnoteReference w:id="1"/>
            </w:r>
          </w:p>
          <w:p w14:paraId="29E7F5E7" w14:textId="77777777" w:rsidR="009D29CF" w:rsidRDefault="009D29CF" w:rsidP="00B06014">
            <w:r>
              <w:t>comments and social media data.</w:t>
            </w:r>
          </w:p>
          <w:p w14:paraId="449B83DE" w14:textId="76BDDF59" w:rsidR="009D29CF" w:rsidRPr="000136D1" w:rsidRDefault="009D29CF" w:rsidP="00B06014">
            <w:r>
              <w:t>2. Comments on FDA meeting transcripts</w:t>
            </w:r>
          </w:p>
        </w:tc>
        <w:tc>
          <w:tcPr>
            <w:tcW w:w="4819" w:type="dxa"/>
          </w:tcPr>
          <w:p w14:paraId="7C7EC5E1" w14:textId="57DC4D0C" w:rsidR="009D29CF" w:rsidRPr="000136D1" w:rsidRDefault="009D29CF" w:rsidP="000875DB">
            <w:r>
              <w:t>Two observational studies to show how observational and social science methodology can be applied to new data sources (social media) as well as FDA archival data sources.</w:t>
            </w:r>
          </w:p>
        </w:tc>
        <w:tc>
          <w:tcPr>
            <w:tcW w:w="4961" w:type="dxa"/>
          </w:tcPr>
          <w:p w14:paraId="0D3AE6D0" w14:textId="30213619" w:rsidR="009D29CF" w:rsidRPr="000136D1" w:rsidRDefault="009D29CF" w:rsidP="000875DB">
            <w:r>
              <w:t xml:space="preserve">Triangulating multiple data sources increases </w:t>
            </w:r>
            <w:proofErr w:type="gramStart"/>
            <w:r>
              <w:t>the comprehensive</w:t>
            </w:r>
            <w:proofErr w:type="gramEnd"/>
            <w:r>
              <w:t xml:space="preserve"> confidence in narrative information. Using these varied data sources provided access to and information from people with rare and/or stigmatized conditions, those living in geographically disparate areas of the country, and those with disabilities that make it difficult for them to participate in research.</w:t>
            </w:r>
          </w:p>
        </w:tc>
      </w:tr>
      <w:tr w:rsidR="009D29CF" w:rsidRPr="000136D1" w14:paraId="1D59CD4A" w14:textId="77777777" w:rsidTr="009D29CF">
        <w:tc>
          <w:tcPr>
            <w:tcW w:w="3397" w:type="dxa"/>
          </w:tcPr>
          <w:p w14:paraId="3609684F" w14:textId="77777777" w:rsidR="004C5AD5" w:rsidRDefault="004C5AD5" w:rsidP="004C5AD5">
            <w:pPr>
              <w:spacing w:before="120"/>
            </w:pPr>
            <w:proofErr w:type="spellStart"/>
            <w:r>
              <w:t>Patalano</w:t>
            </w:r>
            <w:proofErr w:type="spellEnd"/>
            <w:r>
              <w:t xml:space="preserve">, Francesco, Florian S. </w:t>
            </w:r>
            <w:proofErr w:type="spellStart"/>
            <w:r>
              <w:t>Gutzwiller</w:t>
            </w:r>
            <w:proofErr w:type="spellEnd"/>
            <w:r>
              <w:t xml:space="preserve">, Bhavik Shah, Chitresh Kumari, and Nigel S. Cook. 2020. Advances in Therapy 37 (1): 17–26. </w:t>
            </w:r>
          </w:p>
          <w:p w14:paraId="3406595B" w14:textId="77777777" w:rsidR="009D29CF" w:rsidRDefault="009D29CF" w:rsidP="00A86F9E"/>
        </w:tc>
        <w:tc>
          <w:tcPr>
            <w:tcW w:w="3397" w:type="dxa"/>
          </w:tcPr>
          <w:p w14:paraId="08446699" w14:textId="4012DFE2" w:rsidR="009D29CF" w:rsidRPr="000136D1" w:rsidRDefault="009D29CF" w:rsidP="00A86F9E">
            <w:r w:rsidRPr="000875DB">
              <w:t>http://dx.doi.org/10.1007/s12325-019-01134-x</w:t>
            </w:r>
          </w:p>
        </w:tc>
        <w:tc>
          <w:tcPr>
            <w:tcW w:w="981" w:type="dxa"/>
          </w:tcPr>
          <w:p w14:paraId="4320B294" w14:textId="3664D0DB" w:rsidR="009D29CF" w:rsidRPr="000136D1" w:rsidRDefault="009D29CF" w:rsidP="00A86F9E">
            <w:r>
              <w:t>global</w:t>
            </w:r>
          </w:p>
        </w:tc>
        <w:tc>
          <w:tcPr>
            <w:tcW w:w="1839" w:type="dxa"/>
          </w:tcPr>
          <w:p w14:paraId="586FBE0B" w14:textId="122212AD" w:rsidR="009D29CF" w:rsidRPr="000136D1" w:rsidRDefault="009D29CF" w:rsidP="00A86F9E">
            <w:r>
              <w:t>Pharma industry</w:t>
            </w:r>
            <w:r>
              <w:sym w:font="Wingdings" w:char="F0E0"/>
            </w:r>
            <w:r>
              <w:t xml:space="preserve">  Patient Centric Clinical Research</w:t>
            </w:r>
          </w:p>
        </w:tc>
        <w:tc>
          <w:tcPr>
            <w:tcW w:w="2617" w:type="dxa"/>
          </w:tcPr>
          <w:p w14:paraId="51DA8383" w14:textId="7C7AA853" w:rsidR="009D29CF" w:rsidRPr="000136D1" w:rsidRDefault="009D29CF" w:rsidP="00A86F9E">
            <w:r>
              <w:t>COPD</w:t>
            </w:r>
          </w:p>
        </w:tc>
        <w:tc>
          <w:tcPr>
            <w:tcW w:w="2218" w:type="dxa"/>
          </w:tcPr>
          <w:p w14:paraId="46B519CE" w14:textId="77777777" w:rsidR="009D29CF" w:rsidRDefault="009D29CF" w:rsidP="00A86F9E">
            <w:r>
              <w:t>publicly accessible sources</w:t>
            </w:r>
          </w:p>
          <w:p w14:paraId="3DC6725A" w14:textId="2CABBB52" w:rsidR="009D29CF" w:rsidRPr="000136D1" w:rsidRDefault="009D29CF" w:rsidP="00A86F9E">
            <w:r>
              <w:t>without accessing password-protected information</w:t>
            </w:r>
          </w:p>
        </w:tc>
        <w:tc>
          <w:tcPr>
            <w:tcW w:w="4819" w:type="dxa"/>
          </w:tcPr>
          <w:p w14:paraId="3A30AF9D" w14:textId="6A647646" w:rsidR="009D29CF" w:rsidRPr="000136D1" w:rsidRDefault="009D29CF" w:rsidP="00A86F9E">
            <w:r w:rsidRPr="000875DB">
              <w:t>Structured Patient Insight to Drive the PRO Strategy in COPD</w:t>
            </w:r>
          </w:p>
        </w:tc>
        <w:tc>
          <w:tcPr>
            <w:tcW w:w="4961" w:type="dxa"/>
          </w:tcPr>
          <w:p w14:paraId="46F4186C" w14:textId="4F6FF77C" w:rsidR="009D29CF" w:rsidRPr="000136D1" w:rsidRDefault="009D29CF" w:rsidP="00A86F9E">
            <w:r>
              <w:t>S</w:t>
            </w:r>
            <w:r w:rsidRPr="00DE2FF4">
              <w:t xml:space="preserve">ocial media listening (SML) study, online bulletin board (OBB) exercise, and design of an online patient preference study (PPS). The initial online studies (SML and OBB) revealed that, besides </w:t>
            </w:r>
            <w:proofErr w:type="spellStart"/>
            <w:r w:rsidRPr="00DE2FF4">
              <w:t>dyspnoea</w:t>
            </w:r>
            <w:proofErr w:type="spellEnd"/>
            <w:r w:rsidRPr="00DE2FF4">
              <w:t xml:space="preserve"> and exacerbations, patients perceive cough and mucus production as equally important aspects of disease management for COPD.</w:t>
            </w:r>
          </w:p>
        </w:tc>
      </w:tr>
      <w:tr w:rsidR="009D29CF" w:rsidRPr="000136D1" w14:paraId="478BAC47" w14:textId="77777777" w:rsidTr="009D29CF">
        <w:tc>
          <w:tcPr>
            <w:tcW w:w="3397" w:type="dxa"/>
          </w:tcPr>
          <w:p w14:paraId="4861ED3D" w14:textId="77777777" w:rsidR="004C5AD5" w:rsidRDefault="004C5AD5" w:rsidP="004C5AD5">
            <w:pPr>
              <w:spacing w:before="120"/>
            </w:pPr>
            <w:r>
              <w:t xml:space="preserve">Golder, </w:t>
            </w:r>
            <w:proofErr w:type="spellStart"/>
            <w:r>
              <w:t>Su</w:t>
            </w:r>
            <w:proofErr w:type="spellEnd"/>
            <w:r>
              <w:t xml:space="preserve">, Karen Smith, Karen O’Connor, Robert Gross, Sean Hennessy, and Graciela Gonzalez-Hernandez. 2021. Drug Safety 44 (2): 167–79. </w:t>
            </w:r>
          </w:p>
          <w:p w14:paraId="4FF5EC99" w14:textId="77777777" w:rsidR="009D29CF" w:rsidRDefault="009D29CF" w:rsidP="00FD4195"/>
        </w:tc>
        <w:tc>
          <w:tcPr>
            <w:tcW w:w="3397" w:type="dxa"/>
          </w:tcPr>
          <w:p w14:paraId="1925527F" w14:textId="0BDD2B70" w:rsidR="009D29CF" w:rsidRPr="00794772" w:rsidRDefault="009D29CF" w:rsidP="00FD4195">
            <w:r w:rsidRPr="00794772">
              <w:t>http://dx.doi.org/10.1007/s40264-020-00998-1</w:t>
            </w:r>
          </w:p>
        </w:tc>
        <w:tc>
          <w:tcPr>
            <w:tcW w:w="981" w:type="dxa"/>
          </w:tcPr>
          <w:p w14:paraId="47DA97F8" w14:textId="3A1D38BE" w:rsidR="009D29CF" w:rsidRPr="000136D1" w:rsidRDefault="009D29CF" w:rsidP="00FD4195">
            <w:r>
              <w:t>USA (UK)</w:t>
            </w:r>
          </w:p>
        </w:tc>
        <w:tc>
          <w:tcPr>
            <w:tcW w:w="1839" w:type="dxa"/>
          </w:tcPr>
          <w:p w14:paraId="2804EA06" w14:textId="76143A69" w:rsidR="009D29CF" w:rsidRPr="000136D1" w:rsidRDefault="009D29CF" w:rsidP="00FD4195">
            <w:r>
              <w:t>Academic research; concept testing for pharmacovigilance</w:t>
            </w:r>
          </w:p>
        </w:tc>
        <w:tc>
          <w:tcPr>
            <w:tcW w:w="2617" w:type="dxa"/>
          </w:tcPr>
          <w:p w14:paraId="5F92B55B" w14:textId="666C2616" w:rsidR="009D29CF" w:rsidRPr="000136D1" w:rsidRDefault="009D29CF" w:rsidP="00FD4195">
            <w:r>
              <w:t>Adverse event identification; Statins</w:t>
            </w:r>
          </w:p>
        </w:tc>
        <w:tc>
          <w:tcPr>
            <w:tcW w:w="2218" w:type="dxa"/>
          </w:tcPr>
          <w:p w14:paraId="6AC11859" w14:textId="1ED81487" w:rsidR="009D29CF" w:rsidRPr="000136D1" w:rsidRDefault="009D29CF" w:rsidP="00FD4195">
            <w:r>
              <w:t>Twitter</w:t>
            </w:r>
          </w:p>
        </w:tc>
        <w:tc>
          <w:tcPr>
            <w:tcW w:w="4819" w:type="dxa"/>
          </w:tcPr>
          <w:p w14:paraId="461F28B2" w14:textId="77777777" w:rsidR="009D29CF" w:rsidRDefault="009D29CF" w:rsidP="00DE2FF4">
            <w:r>
              <w:t>to assess the consistency of adverse event data of statin medications from social media as</w:t>
            </w:r>
          </w:p>
          <w:p w14:paraId="0C6B7415" w14:textId="34691BEB" w:rsidR="009D29CF" w:rsidRPr="000136D1" w:rsidRDefault="009D29CF" w:rsidP="00DE2FF4">
            <w:r>
              <w:t>compared with other sources</w:t>
            </w:r>
          </w:p>
        </w:tc>
        <w:tc>
          <w:tcPr>
            <w:tcW w:w="4961" w:type="dxa"/>
          </w:tcPr>
          <w:p w14:paraId="1A444159" w14:textId="5215B57E" w:rsidR="009D29CF" w:rsidRPr="000136D1" w:rsidRDefault="009D29CF" w:rsidP="008342D1">
            <w:r>
              <w:t>Combining the data from multiple sources, albeit challenging, may provide a broader safety profile of any medication.</w:t>
            </w:r>
          </w:p>
        </w:tc>
      </w:tr>
      <w:tr w:rsidR="009D29CF" w:rsidRPr="000136D1" w14:paraId="19D7A370" w14:textId="77777777" w:rsidTr="009D29CF">
        <w:tc>
          <w:tcPr>
            <w:tcW w:w="3397" w:type="dxa"/>
          </w:tcPr>
          <w:p w14:paraId="1C75BF4A" w14:textId="77777777" w:rsidR="004C5AD5" w:rsidRDefault="004C5AD5" w:rsidP="004C5AD5">
            <w:pPr>
              <w:spacing w:before="120"/>
            </w:pPr>
            <w:proofErr w:type="spellStart"/>
            <w:r>
              <w:t>Stekelenborg</w:t>
            </w:r>
            <w:proofErr w:type="spellEnd"/>
            <w:r>
              <w:t xml:space="preserve">, John van, Johan </w:t>
            </w:r>
            <w:proofErr w:type="spellStart"/>
            <w:r>
              <w:t>Ellenius</w:t>
            </w:r>
            <w:proofErr w:type="spellEnd"/>
            <w:r>
              <w:t xml:space="preserve">, Simon Maskell, Tomas </w:t>
            </w:r>
            <w:proofErr w:type="spellStart"/>
            <w:r>
              <w:t>Bergvall</w:t>
            </w:r>
            <w:proofErr w:type="spellEnd"/>
            <w:r>
              <w:t xml:space="preserve">, Ola Caster, </w:t>
            </w:r>
            <w:proofErr w:type="spellStart"/>
            <w:r>
              <w:t>Nabarun</w:t>
            </w:r>
            <w:proofErr w:type="spellEnd"/>
            <w:r>
              <w:t xml:space="preserve"> Dasgupta, Juergen Dietrich, et al. 2019. Drug Safety 42 (12): 1393–1407. </w:t>
            </w:r>
          </w:p>
          <w:p w14:paraId="3545B1E3" w14:textId="77777777" w:rsidR="009D29CF" w:rsidRDefault="009D29CF" w:rsidP="001331DE"/>
        </w:tc>
        <w:tc>
          <w:tcPr>
            <w:tcW w:w="3397" w:type="dxa"/>
          </w:tcPr>
          <w:p w14:paraId="30A857EB" w14:textId="4902BA39" w:rsidR="009D29CF" w:rsidRPr="00794772" w:rsidRDefault="009D29CF" w:rsidP="001331DE">
            <w:r w:rsidRPr="00794772">
              <w:t>http://dx.doi.org/10.1007/s40264-019-00858-7</w:t>
            </w:r>
          </w:p>
        </w:tc>
        <w:tc>
          <w:tcPr>
            <w:tcW w:w="981" w:type="dxa"/>
          </w:tcPr>
          <w:p w14:paraId="45419D00" w14:textId="50AEAD6F" w:rsidR="009D29CF" w:rsidRPr="000136D1" w:rsidRDefault="009D29CF" w:rsidP="001331DE">
            <w:r>
              <w:t>Europe</w:t>
            </w:r>
          </w:p>
        </w:tc>
        <w:tc>
          <w:tcPr>
            <w:tcW w:w="1839" w:type="dxa"/>
          </w:tcPr>
          <w:p w14:paraId="0130DF8C" w14:textId="0B338D18" w:rsidR="009D29CF" w:rsidRPr="000136D1" w:rsidRDefault="009D29CF" w:rsidP="001331DE">
            <w:r>
              <w:t>WEB-RADR = IMI-Project</w:t>
            </w:r>
          </w:p>
        </w:tc>
        <w:tc>
          <w:tcPr>
            <w:tcW w:w="2617" w:type="dxa"/>
          </w:tcPr>
          <w:p w14:paraId="4AFCA978" w14:textId="3BDF0679" w:rsidR="009D29CF" w:rsidRPr="000136D1" w:rsidRDefault="009D29CF" w:rsidP="001331DE">
            <w:r>
              <w:t>Adverse event identification</w:t>
            </w:r>
          </w:p>
        </w:tc>
        <w:tc>
          <w:tcPr>
            <w:tcW w:w="2218" w:type="dxa"/>
          </w:tcPr>
          <w:p w14:paraId="59FE2F7E" w14:textId="7CBDA6CD" w:rsidR="009D29CF" w:rsidRPr="000136D1" w:rsidRDefault="009D29CF" w:rsidP="001331DE">
            <w:r w:rsidRPr="001331DE">
              <w:t xml:space="preserve">Facebook, Twitter, </w:t>
            </w:r>
            <w:proofErr w:type="gramStart"/>
            <w:r w:rsidRPr="001331DE">
              <w:t>Reddit</w:t>
            </w:r>
            <w:proofErr w:type="gramEnd"/>
            <w:r w:rsidRPr="001331DE">
              <w:t xml:space="preserve"> and online patient communities such as Inspire</w:t>
            </w:r>
          </w:p>
        </w:tc>
        <w:tc>
          <w:tcPr>
            <w:tcW w:w="4819" w:type="dxa"/>
          </w:tcPr>
          <w:p w14:paraId="0770E458" w14:textId="5829A519" w:rsidR="009D29CF" w:rsidRPr="000136D1" w:rsidRDefault="009D29CF" w:rsidP="001331DE">
            <w:r w:rsidRPr="001331DE">
              <w:t xml:space="preserve">The WEB-RADR project has developed a collaborative English language workspace for </w:t>
            </w:r>
            <w:proofErr w:type="spellStart"/>
            <w:r w:rsidRPr="001331DE">
              <w:t>visualising</w:t>
            </w:r>
            <w:proofErr w:type="spellEnd"/>
            <w:r w:rsidRPr="001331DE">
              <w:t xml:space="preserve"> and </w:t>
            </w:r>
            <w:proofErr w:type="spellStart"/>
            <w:r w:rsidRPr="001331DE">
              <w:t>analysing</w:t>
            </w:r>
            <w:proofErr w:type="spellEnd"/>
            <w:r w:rsidRPr="001331DE">
              <w:t xml:space="preserve"> social media data for </w:t>
            </w:r>
            <w:proofErr w:type="gramStart"/>
            <w:r w:rsidRPr="001331DE">
              <w:t>a number of</w:t>
            </w:r>
            <w:proofErr w:type="gramEnd"/>
            <w:r w:rsidRPr="001331DE">
              <w:t xml:space="preserve"> medicinal products.</w:t>
            </w:r>
          </w:p>
        </w:tc>
        <w:tc>
          <w:tcPr>
            <w:tcW w:w="4961" w:type="dxa"/>
          </w:tcPr>
          <w:p w14:paraId="79E4807B" w14:textId="77777777" w:rsidR="009D29CF" w:rsidRDefault="009D29CF" w:rsidP="001331DE">
            <w:pPr>
              <w:pStyle w:val="ListParagraph"/>
              <w:numPr>
                <w:ilvl w:val="0"/>
                <w:numId w:val="1"/>
              </w:numPr>
              <w:ind w:left="202" w:hanging="218"/>
            </w:pPr>
            <w:r>
              <w:t>General social media, as exemplified by sample data from Facebook and Twitter, are not recommended for broad statistical signal detection.</w:t>
            </w:r>
          </w:p>
          <w:p w14:paraId="4E21DEED" w14:textId="77777777" w:rsidR="009D29CF" w:rsidRDefault="009D29CF" w:rsidP="001331DE">
            <w:pPr>
              <w:pStyle w:val="ListParagraph"/>
              <w:numPr>
                <w:ilvl w:val="0"/>
                <w:numId w:val="1"/>
              </w:numPr>
              <w:ind w:left="202" w:hanging="218"/>
            </w:pPr>
            <w:r>
              <w:t>Social media channels may provide a useful adjunct to pharmacovigilance activities in specific niche areas such as exposure during pregnancy and abuse/misuse of medicines.</w:t>
            </w:r>
          </w:p>
          <w:p w14:paraId="10F4C935" w14:textId="047207D6" w:rsidR="009D29CF" w:rsidRPr="000136D1" w:rsidRDefault="009D29CF" w:rsidP="001331DE">
            <w:pPr>
              <w:pStyle w:val="ListParagraph"/>
              <w:numPr>
                <w:ilvl w:val="0"/>
                <w:numId w:val="1"/>
              </w:numPr>
              <w:ind w:left="202" w:hanging="218"/>
            </w:pPr>
            <w:r>
              <w:t>Future enhancement of adverse event recognition algorithms may broaden the scope and utility of social media over time.</w:t>
            </w:r>
          </w:p>
        </w:tc>
      </w:tr>
      <w:tr w:rsidR="009D29CF" w:rsidRPr="000136D1" w14:paraId="4B2B72D6" w14:textId="77777777" w:rsidTr="009D29CF">
        <w:tc>
          <w:tcPr>
            <w:tcW w:w="3397" w:type="dxa"/>
          </w:tcPr>
          <w:p w14:paraId="1713CACB" w14:textId="77777777" w:rsidR="004C5AD5" w:rsidRDefault="004C5AD5" w:rsidP="004C5AD5">
            <w:pPr>
              <w:spacing w:before="120"/>
            </w:pPr>
            <w:proofErr w:type="spellStart"/>
            <w:r>
              <w:t>Timimi</w:t>
            </w:r>
            <w:proofErr w:type="spellEnd"/>
            <w:r>
              <w:t>, Farris, Sara Ray, Erik Jones, Lee Aase, and Kathleen Hoffman. 2019. Journal of Medical Internet Research 21 (11): e14809.</w:t>
            </w:r>
          </w:p>
          <w:p w14:paraId="430E4853" w14:textId="77777777" w:rsidR="009D29CF" w:rsidRDefault="009D29CF" w:rsidP="001331DE"/>
        </w:tc>
        <w:tc>
          <w:tcPr>
            <w:tcW w:w="3397" w:type="dxa"/>
          </w:tcPr>
          <w:p w14:paraId="00A5C779" w14:textId="67B573A4" w:rsidR="009D29CF" w:rsidRPr="000136D1" w:rsidRDefault="009D29CF" w:rsidP="001331DE">
            <w:r w:rsidRPr="00D61521">
              <w:t>http://dx.doi.org/10.2196/14809</w:t>
            </w:r>
          </w:p>
        </w:tc>
        <w:tc>
          <w:tcPr>
            <w:tcW w:w="981" w:type="dxa"/>
          </w:tcPr>
          <w:p w14:paraId="72E220E1" w14:textId="5F9C8C08" w:rsidR="009D29CF" w:rsidRPr="000136D1" w:rsidRDefault="009D29CF" w:rsidP="001331DE">
            <w:r>
              <w:t>USA</w:t>
            </w:r>
          </w:p>
        </w:tc>
        <w:tc>
          <w:tcPr>
            <w:tcW w:w="1839" w:type="dxa"/>
          </w:tcPr>
          <w:p w14:paraId="68145338" w14:textId="1F217A7B" w:rsidR="009D29CF" w:rsidRPr="000136D1" w:rsidRDefault="009D29CF" w:rsidP="001331DE">
            <w:r>
              <w:t>Research to inform FDA; (promotion for Inspire platform)</w:t>
            </w:r>
          </w:p>
        </w:tc>
        <w:tc>
          <w:tcPr>
            <w:tcW w:w="2617" w:type="dxa"/>
          </w:tcPr>
          <w:p w14:paraId="6EC97DE8" w14:textId="7E2B8471" w:rsidR="009D29CF" w:rsidRPr="000136D1" w:rsidRDefault="009D29CF" w:rsidP="001331DE">
            <w:r>
              <w:t>Adverse event identification / Statins</w:t>
            </w:r>
          </w:p>
        </w:tc>
        <w:tc>
          <w:tcPr>
            <w:tcW w:w="2218" w:type="dxa"/>
          </w:tcPr>
          <w:p w14:paraId="42F02312" w14:textId="5AEAA7A5" w:rsidR="009D29CF" w:rsidRPr="000136D1" w:rsidRDefault="009D29CF" w:rsidP="001331DE">
            <w:r w:rsidRPr="00196DA5">
              <w:t>user-generated content on Inspire</w:t>
            </w:r>
          </w:p>
        </w:tc>
        <w:tc>
          <w:tcPr>
            <w:tcW w:w="4819" w:type="dxa"/>
          </w:tcPr>
          <w:p w14:paraId="117E31B3" w14:textId="3F02781B" w:rsidR="009D29CF" w:rsidRPr="000136D1" w:rsidRDefault="009D29CF" w:rsidP="001331DE">
            <w:r w:rsidRPr="00D61521">
              <w:t>to apply both natural language processing (NLP) technology and hands-on linguistic analysis to a set of online posts from known statin users to (1) identify any underlying crossover between the use of statins and impairment of memory or cognition and (2) obtain patient lexicon in their descriptions of experiences with statin medications and memory changes.</w:t>
            </w:r>
          </w:p>
        </w:tc>
        <w:tc>
          <w:tcPr>
            <w:tcW w:w="4961" w:type="dxa"/>
          </w:tcPr>
          <w:p w14:paraId="3145506F" w14:textId="531BF6D5" w:rsidR="009D29CF" w:rsidRPr="000136D1" w:rsidRDefault="009D29CF" w:rsidP="001331DE">
            <w:r w:rsidRPr="00196DA5">
              <w:t>By looking at posts from statin users about memory, four key themes were found and described in detail in the data: memory loss, aphasia, cognitive impairment, and emotional change.</w:t>
            </w:r>
            <w:r>
              <w:t xml:space="preserve"> </w:t>
            </w:r>
            <w:r w:rsidRPr="00196DA5">
              <w:t>For side effects such as those on memory and cognition, where self-reporting may be unreliable, these methods can provide another avenue to inform patients, providers, and the Food and Drug Administration.</w:t>
            </w:r>
          </w:p>
        </w:tc>
      </w:tr>
      <w:tr w:rsidR="009D29CF" w:rsidRPr="000136D1" w14:paraId="1BF04361" w14:textId="77777777" w:rsidTr="009D29CF">
        <w:tc>
          <w:tcPr>
            <w:tcW w:w="3397" w:type="dxa"/>
          </w:tcPr>
          <w:p w14:paraId="6D334E67" w14:textId="77777777" w:rsidR="004C5AD5" w:rsidRDefault="004C5AD5" w:rsidP="004C5AD5">
            <w:pPr>
              <w:spacing w:before="120"/>
            </w:pPr>
            <w:r>
              <w:t xml:space="preserve">Booth, Alison, Timothy Bell, Sonia </w:t>
            </w:r>
            <w:proofErr w:type="spellStart"/>
            <w:r>
              <w:t>Halhol</w:t>
            </w:r>
            <w:proofErr w:type="spellEnd"/>
            <w:r>
              <w:t xml:space="preserve">, </w:t>
            </w:r>
            <w:proofErr w:type="spellStart"/>
            <w:r>
              <w:t>Shiyu</w:t>
            </w:r>
            <w:proofErr w:type="spellEnd"/>
            <w:r>
              <w:t xml:space="preserve"> Pan, Verna Welch, Evie </w:t>
            </w:r>
            <w:proofErr w:type="spellStart"/>
            <w:r>
              <w:t>Merinopoulou</w:t>
            </w:r>
            <w:proofErr w:type="spellEnd"/>
            <w:r>
              <w:t xml:space="preserve">, Dimitra </w:t>
            </w:r>
            <w:proofErr w:type="spellStart"/>
            <w:r>
              <w:t>Lambrelli</w:t>
            </w:r>
            <w:proofErr w:type="spellEnd"/>
            <w:r>
              <w:t xml:space="preserve">, and Andrew Cox. 2019. Journal of Medical Internet Research 21 (11): e14285. </w:t>
            </w:r>
          </w:p>
          <w:p w14:paraId="1B8BC67C" w14:textId="77777777" w:rsidR="009D29CF" w:rsidRDefault="009D29CF" w:rsidP="00F42B92"/>
        </w:tc>
        <w:tc>
          <w:tcPr>
            <w:tcW w:w="3397" w:type="dxa"/>
          </w:tcPr>
          <w:p w14:paraId="5CE164A4" w14:textId="056477BD" w:rsidR="009D29CF" w:rsidRPr="000136D1" w:rsidRDefault="009D29CF" w:rsidP="00F42B92">
            <w:r w:rsidRPr="00F42B92">
              <w:t>http://dx.doi.org/10.2196/14285</w:t>
            </w:r>
          </w:p>
        </w:tc>
        <w:tc>
          <w:tcPr>
            <w:tcW w:w="981" w:type="dxa"/>
          </w:tcPr>
          <w:p w14:paraId="4DDECCCE" w14:textId="31AA532B" w:rsidR="009D29CF" w:rsidRPr="000136D1" w:rsidRDefault="009D29CF" w:rsidP="00F42B92">
            <w:r>
              <w:t>USA / UK / global</w:t>
            </w:r>
          </w:p>
        </w:tc>
        <w:tc>
          <w:tcPr>
            <w:tcW w:w="1839" w:type="dxa"/>
          </w:tcPr>
          <w:p w14:paraId="7763E3E2" w14:textId="1DCE08B3" w:rsidR="009D29CF" w:rsidRPr="000136D1" w:rsidRDefault="009D29CF" w:rsidP="00F42B92">
            <w:r>
              <w:t>Pharma industry</w:t>
            </w:r>
            <w:r>
              <w:sym w:font="Wingdings" w:char="F0E0"/>
            </w:r>
            <w:r>
              <w:t xml:space="preserve">  Patient Centric Clinical Research</w:t>
            </w:r>
          </w:p>
        </w:tc>
        <w:tc>
          <w:tcPr>
            <w:tcW w:w="2617" w:type="dxa"/>
          </w:tcPr>
          <w:p w14:paraId="4E2A4844" w14:textId="48D2AA28" w:rsidR="009D29CF" w:rsidRPr="000136D1" w:rsidRDefault="009D29CF" w:rsidP="00F42B92">
            <w:r w:rsidRPr="00F42B92">
              <w:t>Acute Myeloid Leukemia or Myelodysplastic Syndrome</w:t>
            </w:r>
          </w:p>
        </w:tc>
        <w:tc>
          <w:tcPr>
            <w:tcW w:w="2218" w:type="dxa"/>
          </w:tcPr>
          <w:p w14:paraId="47233996" w14:textId="3D1450B7" w:rsidR="009D29CF" w:rsidRPr="000136D1" w:rsidRDefault="009D29CF" w:rsidP="00F42B92">
            <w:r w:rsidRPr="00F42B92">
              <w:t>publicly available discussions on 3 large AML- or MDS–specific sites</w:t>
            </w:r>
          </w:p>
        </w:tc>
        <w:tc>
          <w:tcPr>
            <w:tcW w:w="4819" w:type="dxa"/>
          </w:tcPr>
          <w:p w14:paraId="2D650403" w14:textId="5BE5942D" w:rsidR="009D29CF" w:rsidRPr="000136D1" w:rsidRDefault="009D29CF" w:rsidP="00F42B92">
            <w:r w:rsidRPr="00196DA5">
              <w:t>to use disease-specific social media posts by patients with AML or MDS who are ineligible for intensive chemotherapy and their caregivers to capture factors they feel are most important, and to provide current evidence to inform and characterize these perspectives.</w:t>
            </w:r>
            <w:r>
              <w:t xml:space="preserve"> </w:t>
            </w:r>
          </w:p>
        </w:tc>
        <w:tc>
          <w:tcPr>
            <w:tcW w:w="4961" w:type="dxa"/>
          </w:tcPr>
          <w:p w14:paraId="1757BCBC" w14:textId="02B486CA" w:rsidR="009D29CF" w:rsidRPr="000136D1" w:rsidRDefault="009D29CF" w:rsidP="00F42B92">
            <w:r w:rsidRPr="00F42B92">
              <w:t>disease-specific social media</w:t>
            </w:r>
            <w:r>
              <w:t xml:space="preserve"> communication </w:t>
            </w:r>
            <w:r w:rsidRPr="00F42B92">
              <w:t>highlighted experiences in the current treatment of AML and MDS, including information gaps, patient/caregiver uncertainty, and the importance of understanding patients’/caregivers’ goals and opinions</w:t>
            </w:r>
          </w:p>
        </w:tc>
      </w:tr>
      <w:tr w:rsidR="009D29CF" w:rsidRPr="000136D1" w14:paraId="06B7594C" w14:textId="77777777" w:rsidTr="009D29CF">
        <w:tc>
          <w:tcPr>
            <w:tcW w:w="3397" w:type="dxa"/>
          </w:tcPr>
          <w:p w14:paraId="369FB92B" w14:textId="77777777" w:rsidR="004C5AD5" w:rsidRDefault="004C5AD5" w:rsidP="004C5AD5">
            <w:pPr>
              <w:spacing w:before="120"/>
            </w:pPr>
            <w:proofErr w:type="spellStart"/>
            <w:r>
              <w:t>Nikfarjam</w:t>
            </w:r>
            <w:proofErr w:type="spellEnd"/>
            <w:r>
              <w:t xml:space="preserve">, </w:t>
            </w:r>
            <w:proofErr w:type="spellStart"/>
            <w:r>
              <w:t>Azadeh</w:t>
            </w:r>
            <w:proofErr w:type="spellEnd"/>
            <w:r>
              <w:t xml:space="preserve">, Julia D </w:t>
            </w:r>
            <w:proofErr w:type="spellStart"/>
            <w:r>
              <w:t>Ransohoff</w:t>
            </w:r>
            <w:proofErr w:type="spellEnd"/>
            <w:r>
              <w:t xml:space="preserve">, Alison Callahan, Vladimir </w:t>
            </w:r>
            <w:proofErr w:type="spellStart"/>
            <w:r>
              <w:t>Polony</w:t>
            </w:r>
            <w:proofErr w:type="spellEnd"/>
            <w:r>
              <w:t xml:space="preserve">, and Nigam H Shah. 2019. JAMIA Open 2 (3): 301–5. </w:t>
            </w:r>
          </w:p>
          <w:p w14:paraId="2933E0A9" w14:textId="77777777" w:rsidR="009D29CF" w:rsidRDefault="009D29CF" w:rsidP="00F42B92"/>
        </w:tc>
        <w:tc>
          <w:tcPr>
            <w:tcW w:w="3397" w:type="dxa"/>
          </w:tcPr>
          <w:p w14:paraId="7A89FFBF" w14:textId="7EEEB346" w:rsidR="009D29CF" w:rsidRPr="00794772" w:rsidRDefault="009D29CF" w:rsidP="00F42B92">
            <w:r w:rsidRPr="00794772">
              <w:t>http://dx.doi.org/10.1093/jamiaopen/ooz025</w:t>
            </w:r>
          </w:p>
        </w:tc>
        <w:tc>
          <w:tcPr>
            <w:tcW w:w="981" w:type="dxa"/>
          </w:tcPr>
          <w:p w14:paraId="1B2542AB" w14:textId="1BCB30D2" w:rsidR="009D29CF" w:rsidRPr="000136D1" w:rsidRDefault="009D29CF" w:rsidP="00F42B92">
            <w:r>
              <w:t>USA</w:t>
            </w:r>
          </w:p>
        </w:tc>
        <w:tc>
          <w:tcPr>
            <w:tcW w:w="1839" w:type="dxa"/>
          </w:tcPr>
          <w:p w14:paraId="7F7B4C65" w14:textId="1B247A86" w:rsidR="009D29CF" w:rsidRPr="000136D1" w:rsidRDefault="009D29CF" w:rsidP="00F42B92">
            <w:r>
              <w:t>FDA / Proof of concept for off-label drug use</w:t>
            </w:r>
          </w:p>
        </w:tc>
        <w:tc>
          <w:tcPr>
            <w:tcW w:w="2617" w:type="dxa"/>
          </w:tcPr>
          <w:p w14:paraId="382EBA53" w14:textId="66459BC3" w:rsidR="009D29CF" w:rsidRPr="000136D1" w:rsidRDefault="009D29CF" w:rsidP="00F42B92">
            <w:r>
              <w:t>Off-label drug use identification</w:t>
            </w:r>
          </w:p>
        </w:tc>
        <w:tc>
          <w:tcPr>
            <w:tcW w:w="2218" w:type="dxa"/>
          </w:tcPr>
          <w:p w14:paraId="73AED0E6" w14:textId="490AD012" w:rsidR="009D29CF" w:rsidRPr="000136D1" w:rsidRDefault="009D29CF" w:rsidP="00F42B92">
            <w:r w:rsidRPr="00541D18">
              <w:t>Inspire health forums</w:t>
            </w:r>
            <w:r>
              <w:t xml:space="preserve"> </w:t>
            </w:r>
            <w:r w:rsidRPr="00541D18">
              <w:t>(www.inspire.com)</w:t>
            </w:r>
          </w:p>
        </w:tc>
        <w:tc>
          <w:tcPr>
            <w:tcW w:w="4819" w:type="dxa"/>
          </w:tcPr>
          <w:p w14:paraId="758E10ED" w14:textId="77777777" w:rsidR="009D29CF" w:rsidRDefault="009D29CF" w:rsidP="005F2899">
            <w:r>
              <w:t>To investigate using patient posts in social media as a resource to profile off-label prescriptions of</w:t>
            </w:r>
          </w:p>
          <w:p w14:paraId="14910417" w14:textId="662C3B92" w:rsidR="009D29CF" w:rsidRPr="000136D1" w:rsidRDefault="009D29CF" w:rsidP="005F2899">
            <w:r>
              <w:t>cancer drugs.</w:t>
            </w:r>
          </w:p>
        </w:tc>
        <w:tc>
          <w:tcPr>
            <w:tcW w:w="4961" w:type="dxa"/>
          </w:tcPr>
          <w:p w14:paraId="2A576012" w14:textId="77777777" w:rsidR="009D29CF" w:rsidRDefault="009D29CF" w:rsidP="00F42B92">
            <w:r w:rsidRPr="00541D18">
              <w:t xml:space="preserve">identified 279 frequently discussed and therefore highly associated drug-disease pairs from Inspire posts. Of these, 96 are FDA approved, 9 are known off-label uses, and 174 do not have records of known usage (potentially novel off-label uses). We achieved a mean average precision of 74.9% in identifying drug-disease pairs with a true indication association from patient posts and found consistent evidence in medical claims records. We achieved a recall of 69.2% in identifying known off-label </w:t>
            </w:r>
            <w:r w:rsidRPr="00541D18">
              <w:lastRenderedPageBreak/>
              <w:t>drug uses (based on Wolters-Kluwer Medi-span) from patient posts.</w:t>
            </w:r>
          </w:p>
          <w:p w14:paraId="1A5695A3" w14:textId="19F1C62B" w:rsidR="009D29CF" w:rsidRPr="000136D1" w:rsidRDefault="009D29CF" w:rsidP="00F42B92">
            <w:r>
              <w:sym w:font="Wingdings" w:char="F0E0"/>
            </w:r>
            <w:r>
              <w:t xml:space="preserve"> </w:t>
            </w:r>
            <w:r w:rsidRPr="00541D18">
              <w:t>proof-of-principle detection of off-label drug use from patient-generated content in social media using text mining methods</w:t>
            </w:r>
          </w:p>
        </w:tc>
      </w:tr>
      <w:tr w:rsidR="009D29CF" w:rsidRPr="000136D1" w14:paraId="06902F10" w14:textId="77777777" w:rsidTr="009D29CF">
        <w:tc>
          <w:tcPr>
            <w:tcW w:w="3397" w:type="dxa"/>
          </w:tcPr>
          <w:p w14:paraId="739AC24E" w14:textId="77777777" w:rsidR="004C5AD5" w:rsidRDefault="004C5AD5" w:rsidP="004C5AD5">
            <w:pPr>
              <w:spacing w:before="120"/>
            </w:pPr>
            <w:r>
              <w:lastRenderedPageBreak/>
              <w:t xml:space="preserve">Cook, Nigel S., Julie Cave, and Anke-Peggy Holtorf. 2019. Frontiers in Medicine 6 (Art. 82): 17. </w:t>
            </w:r>
          </w:p>
          <w:p w14:paraId="64F1742E" w14:textId="77777777" w:rsidR="009D29CF" w:rsidRDefault="009D29CF" w:rsidP="00925056"/>
        </w:tc>
        <w:tc>
          <w:tcPr>
            <w:tcW w:w="3397" w:type="dxa"/>
          </w:tcPr>
          <w:p w14:paraId="42E96C3C" w14:textId="60C890A1" w:rsidR="009D29CF" w:rsidRPr="000136D1" w:rsidRDefault="009D29CF" w:rsidP="00925056">
            <w:r w:rsidRPr="00925056">
              <w:t>http://dx.doi.org/10.3389/fmed.2019.00082</w:t>
            </w:r>
          </w:p>
        </w:tc>
        <w:tc>
          <w:tcPr>
            <w:tcW w:w="981" w:type="dxa"/>
          </w:tcPr>
          <w:p w14:paraId="0FEA1969" w14:textId="6B053BB7" w:rsidR="009D29CF" w:rsidRPr="000136D1" w:rsidRDefault="009D29CF" w:rsidP="00925056">
            <w:r>
              <w:t>global</w:t>
            </w:r>
          </w:p>
        </w:tc>
        <w:tc>
          <w:tcPr>
            <w:tcW w:w="1839" w:type="dxa"/>
          </w:tcPr>
          <w:p w14:paraId="22DD7BEE" w14:textId="52764C3D" w:rsidR="009D29CF" w:rsidRPr="000136D1" w:rsidRDefault="009D29CF" w:rsidP="00925056">
            <w:r>
              <w:t>Pharma industry</w:t>
            </w:r>
            <w:r>
              <w:sym w:font="Wingdings" w:char="F0E0"/>
            </w:r>
            <w:r>
              <w:t xml:space="preserve">  Patient Centric Clinical Research  </w:t>
            </w:r>
          </w:p>
        </w:tc>
        <w:tc>
          <w:tcPr>
            <w:tcW w:w="2617" w:type="dxa"/>
          </w:tcPr>
          <w:p w14:paraId="25E82870" w14:textId="26A0F8E5" w:rsidR="009D29CF" w:rsidRPr="000136D1" w:rsidRDefault="009D29CF" w:rsidP="00925056">
            <w:proofErr w:type="spellStart"/>
            <w:r>
              <w:t>Drye</w:t>
            </w:r>
            <w:proofErr w:type="spellEnd"/>
            <w:r>
              <w:t xml:space="preserve"> Eye Disease, NASH</w:t>
            </w:r>
          </w:p>
        </w:tc>
        <w:tc>
          <w:tcPr>
            <w:tcW w:w="2218" w:type="dxa"/>
          </w:tcPr>
          <w:p w14:paraId="56641565" w14:textId="729ED345" w:rsidR="009D29CF" w:rsidRPr="000136D1" w:rsidRDefault="009D29CF" w:rsidP="00925056">
            <w:r>
              <w:t>Not defined; publicly accessible social media posts</w:t>
            </w:r>
          </w:p>
        </w:tc>
        <w:tc>
          <w:tcPr>
            <w:tcW w:w="4819" w:type="dxa"/>
          </w:tcPr>
          <w:p w14:paraId="5895B32F" w14:textId="31F1F870" w:rsidR="009D29CF" w:rsidRPr="000136D1" w:rsidRDefault="009D29CF" w:rsidP="00925056">
            <w:r>
              <w:t>To better address unmet patient needs in clinical development</w:t>
            </w:r>
          </w:p>
        </w:tc>
        <w:tc>
          <w:tcPr>
            <w:tcW w:w="4961" w:type="dxa"/>
          </w:tcPr>
          <w:p w14:paraId="0207F6B5" w14:textId="31293BFC" w:rsidR="009D29CF" w:rsidRPr="000136D1" w:rsidRDefault="009D29CF" w:rsidP="00925056">
            <w:r>
              <w:t xml:space="preserve">The authors </w:t>
            </w:r>
            <w:r w:rsidRPr="00925056">
              <w:t>advocate that all healthcare players should actively contribute to aligning on best practices concerning choice of methodologies and engage in multi-stakeholder dialog along the entire product development chain, to realize health technologies that best meet the needs of patients.</w:t>
            </w:r>
          </w:p>
        </w:tc>
      </w:tr>
      <w:tr w:rsidR="009D29CF" w:rsidRPr="000136D1" w14:paraId="0799F8B5" w14:textId="77777777" w:rsidTr="009D29CF">
        <w:tc>
          <w:tcPr>
            <w:tcW w:w="3397" w:type="dxa"/>
          </w:tcPr>
          <w:p w14:paraId="716EF93C" w14:textId="5AD0467C" w:rsidR="009D29CF" w:rsidRDefault="00794772" w:rsidP="00925056">
            <w:r>
              <w:rPr>
                <w:i/>
                <w:iCs/>
              </w:rPr>
              <w:t>(anonymous),</w:t>
            </w:r>
            <w:r>
              <w:t xml:space="preserve"> </w:t>
            </w:r>
            <w:r>
              <w:t>2019</w:t>
            </w:r>
            <w:r>
              <w:t>,</w:t>
            </w:r>
            <w:r>
              <w:rPr>
                <w:i/>
                <w:iCs/>
              </w:rPr>
              <w:t xml:space="preserve"> </w:t>
            </w:r>
            <w:r>
              <w:rPr>
                <w:i/>
                <w:iCs/>
              </w:rPr>
              <w:t>Qual Life Res</w:t>
            </w:r>
            <w:r>
              <w:t xml:space="preserve"> </w:t>
            </w:r>
            <w:r>
              <w:rPr>
                <w:b/>
                <w:bCs/>
              </w:rPr>
              <w:t>28</w:t>
            </w:r>
            <w:r>
              <w:t xml:space="preserve"> (Suppl 1), 1–190 </w:t>
            </w:r>
          </w:p>
        </w:tc>
        <w:tc>
          <w:tcPr>
            <w:tcW w:w="3397" w:type="dxa"/>
          </w:tcPr>
          <w:p w14:paraId="646A19DB" w14:textId="520181AB" w:rsidR="009D29CF" w:rsidRPr="000136D1" w:rsidRDefault="009D29CF" w:rsidP="00925056">
            <w:hyperlink r:id="rId10" w:history="1">
              <w:r w:rsidRPr="00875156">
                <w:rPr>
                  <w:rStyle w:val="Hyperlink"/>
                </w:rPr>
                <w:t>http://dx.do</w:t>
              </w:r>
              <w:r w:rsidRPr="00875156">
                <w:rPr>
                  <w:rStyle w:val="Hyperlink"/>
                </w:rPr>
                <w:t>i</w:t>
              </w:r>
              <w:r w:rsidRPr="00875156">
                <w:rPr>
                  <w:rStyle w:val="Hyperlink"/>
                </w:rPr>
                <w:t>.org/10.1007/s11136-019-02257-y</w:t>
              </w:r>
            </w:hyperlink>
          </w:p>
        </w:tc>
        <w:tc>
          <w:tcPr>
            <w:tcW w:w="981" w:type="dxa"/>
          </w:tcPr>
          <w:p w14:paraId="556EDB5D" w14:textId="272C73E5" w:rsidR="009D29CF" w:rsidRPr="000136D1" w:rsidRDefault="009D29CF" w:rsidP="00925056">
            <w:r>
              <w:t>USA</w:t>
            </w:r>
          </w:p>
        </w:tc>
        <w:tc>
          <w:tcPr>
            <w:tcW w:w="1839" w:type="dxa"/>
          </w:tcPr>
          <w:p w14:paraId="18E25029" w14:textId="3007E4D6" w:rsidR="009D29CF" w:rsidRPr="000136D1" w:rsidRDefault="009D29CF" w:rsidP="00925056">
            <w:r>
              <w:t>FDA</w:t>
            </w:r>
          </w:p>
        </w:tc>
        <w:tc>
          <w:tcPr>
            <w:tcW w:w="2617" w:type="dxa"/>
          </w:tcPr>
          <w:p w14:paraId="3D29F269" w14:textId="19DADD04" w:rsidR="009D29CF" w:rsidRPr="000136D1" w:rsidRDefault="009D29CF" w:rsidP="00925056">
            <w:r>
              <w:t xml:space="preserve">Diabetes </w:t>
            </w:r>
          </w:p>
        </w:tc>
        <w:tc>
          <w:tcPr>
            <w:tcW w:w="2218" w:type="dxa"/>
          </w:tcPr>
          <w:p w14:paraId="0D4584DB" w14:textId="254356F7" w:rsidR="009D29CF" w:rsidRPr="000136D1" w:rsidRDefault="009D29CF" w:rsidP="00925056">
            <w:r>
              <w:t>Twitter</w:t>
            </w:r>
          </w:p>
        </w:tc>
        <w:tc>
          <w:tcPr>
            <w:tcW w:w="4819" w:type="dxa"/>
          </w:tcPr>
          <w:p w14:paraId="4CE2DE99" w14:textId="77777777" w:rsidR="009D29CF" w:rsidRDefault="009D29CF" w:rsidP="00F3088F">
            <w:r>
              <w:t>The agency’s regulatory mission relies on sourcing new data and methodologies to increase its understanding of patients’ perspectives. The FDA uses patient experience data to inform:</w:t>
            </w:r>
          </w:p>
          <w:p w14:paraId="36828001" w14:textId="77777777" w:rsidR="009D29CF" w:rsidRDefault="009D29CF" w:rsidP="00F3088F"/>
          <w:p w14:paraId="00CFC78F" w14:textId="4078AFC5" w:rsidR="009D29CF" w:rsidRDefault="009D29CF" w:rsidP="00F3088F">
            <w:r>
              <w:t>• Clinical trial design</w:t>
            </w:r>
          </w:p>
          <w:p w14:paraId="0A26BB63" w14:textId="738B423A" w:rsidR="009D29CF" w:rsidRDefault="009D29CF" w:rsidP="00F3088F">
            <w:r>
              <w:t>•  Trial end point development and selection</w:t>
            </w:r>
          </w:p>
          <w:p w14:paraId="0AEF6E41" w14:textId="77777777" w:rsidR="009D29CF" w:rsidRDefault="009D29CF" w:rsidP="00F3088F">
            <w:r>
              <w:t>• Regulatory issues, including benefit-risk assessments</w:t>
            </w:r>
          </w:p>
          <w:p w14:paraId="3F068FD0" w14:textId="33AC4978" w:rsidR="009D29CF" w:rsidRPr="000136D1" w:rsidRDefault="009D29CF" w:rsidP="00F3088F">
            <w:r>
              <w:t>To meet patients’ needs, the FDA strives to engage patient stakeholders throughout the life cycle of a medical product.</w:t>
            </w:r>
          </w:p>
        </w:tc>
        <w:tc>
          <w:tcPr>
            <w:tcW w:w="4961" w:type="dxa"/>
          </w:tcPr>
          <w:p w14:paraId="79C7F8A0" w14:textId="09B35148" w:rsidR="009D29CF" w:rsidRPr="000136D1" w:rsidRDefault="009D29CF" w:rsidP="00925056">
            <w:r w:rsidRPr="00F3088F">
              <w:t xml:space="preserve">Although </w:t>
            </w:r>
            <w:r>
              <w:t>the</w:t>
            </w:r>
            <w:r w:rsidRPr="00F3088F">
              <w:t xml:space="preserve"> enhanced patient insight</w:t>
            </w:r>
            <w:r>
              <w:t xml:space="preserve"> is encouraging (</w:t>
            </w:r>
            <w:r w:rsidRPr="00F3088F">
              <w:t>gain</w:t>
            </w:r>
            <w:r>
              <w:t>ed</w:t>
            </w:r>
            <w:r w:rsidRPr="00F3088F">
              <w:t xml:space="preserve"> from social media posts</w:t>
            </w:r>
            <w:r>
              <w:t>)</w:t>
            </w:r>
            <w:r w:rsidRPr="00F3088F">
              <w:t>, social media data must be combined with other sources of data, including FDA archives, patient-focused drug development data, public docket comments, advisory council transcripts, focus groups, and listening sessions.</w:t>
            </w:r>
          </w:p>
        </w:tc>
      </w:tr>
      <w:tr w:rsidR="009D29CF" w:rsidRPr="000136D1" w14:paraId="062879BA" w14:textId="77777777" w:rsidTr="009D29CF">
        <w:tc>
          <w:tcPr>
            <w:tcW w:w="3397" w:type="dxa"/>
          </w:tcPr>
          <w:p w14:paraId="6599D321" w14:textId="77777777" w:rsidR="004C5AD5" w:rsidRDefault="004C5AD5" w:rsidP="004C5AD5">
            <w:pPr>
              <w:spacing w:before="120"/>
            </w:pPr>
            <w:r w:rsidRPr="009D29CF">
              <w:rPr>
                <w:lang w:val="it-IT"/>
              </w:rPr>
              <w:t xml:space="preserve">Convertino, Irma, Sara Ferraro, Corrado </w:t>
            </w:r>
            <w:proofErr w:type="spellStart"/>
            <w:r w:rsidRPr="009D29CF">
              <w:rPr>
                <w:lang w:val="it-IT"/>
              </w:rPr>
              <w:t>Blandizzi</w:t>
            </w:r>
            <w:proofErr w:type="spellEnd"/>
            <w:r w:rsidRPr="009D29CF">
              <w:rPr>
                <w:lang w:val="it-IT"/>
              </w:rPr>
              <w:t xml:space="preserve">, and Marco </w:t>
            </w:r>
            <w:proofErr w:type="spellStart"/>
            <w:r w:rsidRPr="009D29CF">
              <w:rPr>
                <w:lang w:val="it-IT"/>
              </w:rPr>
              <w:t>Tuccori</w:t>
            </w:r>
            <w:proofErr w:type="spellEnd"/>
            <w:r w:rsidRPr="009D29CF">
              <w:rPr>
                <w:lang w:val="it-IT"/>
              </w:rPr>
              <w:t xml:space="preserve">. </w:t>
            </w:r>
            <w:r>
              <w:t xml:space="preserve">2018. Expert Opinion on Drug Safety 17 (11): 1081–93. </w:t>
            </w:r>
          </w:p>
          <w:p w14:paraId="78C06F3F" w14:textId="77777777" w:rsidR="009D29CF" w:rsidRDefault="009D29CF" w:rsidP="00925056"/>
        </w:tc>
        <w:tc>
          <w:tcPr>
            <w:tcW w:w="3397" w:type="dxa"/>
          </w:tcPr>
          <w:p w14:paraId="38E6DE7E" w14:textId="2334E5CB" w:rsidR="009D29CF" w:rsidRPr="005B69C9" w:rsidRDefault="009D29CF" w:rsidP="00925056">
            <w:pPr>
              <w:rPr>
                <w:lang w:val="it-IT"/>
              </w:rPr>
            </w:pPr>
            <w:r w:rsidRPr="005B69C9">
              <w:rPr>
                <w:lang w:val="it-IT"/>
              </w:rPr>
              <w:t>http://dx.doi.org/10.1080/14740338.2018.1531847</w:t>
            </w:r>
          </w:p>
        </w:tc>
        <w:tc>
          <w:tcPr>
            <w:tcW w:w="981" w:type="dxa"/>
          </w:tcPr>
          <w:p w14:paraId="0BF25E18" w14:textId="5EE8505F" w:rsidR="009D29CF" w:rsidRPr="000136D1" w:rsidRDefault="009D29CF" w:rsidP="00925056">
            <w:r>
              <w:t>Global</w:t>
            </w:r>
          </w:p>
        </w:tc>
        <w:tc>
          <w:tcPr>
            <w:tcW w:w="1839" w:type="dxa"/>
          </w:tcPr>
          <w:p w14:paraId="6C107BC8" w14:textId="08594EB4" w:rsidR="009D29CF" w:rsidRPr="000136D1" w:rsidRDefault="009D29CF" w:rsidP="00925056">
            <w:r>
              <w:t>Academic / Safety / Pharmacovigilance Methods</w:t>
            </w:r>
          </w:p>
        </w:tc>
        <w:tc>
          <w:tcPr>
            <w:tcW w:w="2617" w:type="dxa"/>
          </w:tcPr>
          <w:p w14:paraId="1096F358" w14:textId="77777777" w:rsidR="009D29CF" w:rsidRDefault="009D29CF" w:rsidP="00925056">
            <w:r>
              <w:t>Adverse event identification (negative; not recommended)</w:t>
            </w:r>
          </w:p>
          <w:p w14:paraId="4F69A948" w14:textId="0500F3D5" w:rsidR="009D29CF" w:rsidRPr="000136D1" w:rsidRDefault="009D29CF" w:rsidP="00925056"/>
        </w:tc>
        <w:tc>
          <w:tcPr>
            <w:tcW w:w="2218" w:type="dxa"/>
          </w:tcPr>
          <w:p w14:paraId="2390124A" w14:textId="2D20E306" w:rsidR="009D29CF" w:rsidRPr="000136D1" w:rsidRDefault="009D29CF" w:rsidP="00925056">
            <w:r>
              <w:t>general</w:t>
            </w:r>
          </w:p>
        </w:tc>
        <w:tc>
          <w:tcPr>
            <w:tcW w:w="4819" w:type="dxa"/>
          </w:tcPr>
          <w:p w14:paraId="691A6045" w14:textId="5F8C9108" w:rsidR="009D29CF" w:rsidRPr="000136D1" w:rsidRDefault="009D29CF" w:rsidP="00925056">
            <w:r w:rsidRPr="005B69C9">
              <w:t xml:space="preserve">This systematic review is aimed at evaluating the usefulness and quality of </w:t>
            </w:r>
            <w:proofErr w:type="gramStart"/>
            <w:r w:rsidRPr="005B69C9">
              <w:t>proto-signals</w:t>
            </w:r>
            <w:proofErr w:type="gramEnd"/>
            <w:r w:rsidRPr="005B69C9">
              <w:t xml:space="preserve"> by social media listening.</w:t>
            </w:r>
          </w:p>
        </w:tc>
        <w:tc>
          <w:tcPr>
            <w:tcW w:w="4961" w:type="dxa"/>
          </w:tcPr>
          <w:p w14:paraId="33EC2A88" w14:textId="510D8970" w:rsidR="009D29CF" w:rsidRPr="000136D1" w:rsidRDefault="009D29CF" w:rsidP="00925056">
            <w:r>
              <w:t xml:space="preserve">… </w:t>
            </w:r>
            <w:r w:rsidRPr="005B69C9">
              <w:t xml:space="preserve"> poorer information quality as compared with spontaneous reporting databases. This feature </w:t>
            </w:r>
            <w:proofErr w:type="gramStart"/>
            <w:r w:rsidRPr="005B69C9">
              <w:t>allows rarely</w:t>
            </w:r>
            <w:proofErr w:type="gramEnd"/>
            <w:r w:rsidRPr="005B69C9">
              <w:t xml:space="preserve"> the evaluation of causal relationships. </w:t>
            </w:r>
            <w:proofErr w:type="gramStart"/>
            <w:r w:rsidRPr="005B69C9">
              <w:t>Proto-signals</w:t>
            </w:r>
            <w:proofErr w:type="gramEnd"/>
            <w:r w:rsidRPr="005B69C9">
              <w:t xml:space="preserve"> identified by social media listening had the potential of anticipating pre-specified known signals in only six studies. Moreover, the personal perception of patients reported in social media could be used to implement effective risk communication strategies. However, signal detection in social media cannot be currently recommended for routine pharmacovigilance, due to logistic and technical issues.</w:t>
            </w:r>
          </w:p>
        </w:tc>
      </w:tr>
      <w:tr w:rsidR="009D29CF" w:rsidRPr="000136D1" w14:paraId="3EEB5F9F" w14:textId="77777777" w:rsidTr="009D29CF">
        <w:tc>
          <w:tcPr>
            <w:tcW w:w="3397" w:type="dxa"/>
          </w:tcPr>
          <w:p w14:paraId="783B6135" w14:textId="30FCB3A6" w:rsidR="009D29CF" w:rsidRDefault="004C5AD5" w:rsidP="00925056">
            <w:r>
              <w:t xml:space="preserve">Chen, </w:t>
            </w:r>
            <w:proofErr w:type="spellStart"/>
            <w:r>
              <w:t>Xiaoyi</w:t>
            </w:r>
            <w:proofErr w:type="spellEnd"/>
            <w:r>
              <w:t xml:space="preserve">, Carole </w:t>
            </w:r>
            <w:proofErr w:type="spellStart"/>
            <w:r>
              <w:t>Faviez</w:t>
            </w:r>
            <w:proofErr w:type="spellEnd"/>
            <w:r>
              <w:t>, Stéphane Schuck, Agnès Lillo-Le-</w:t>
            </w:r>
            <w:proofErr w:type="spellStart"/>
            <w:r>
              <w:t>Louët</w:t>
            </w:r>
            <w:proofErr w:type="spellEnd"/>
            <w:r>
              <w:t xml:space="preserve">, Nathalie </w:t>
            </w:r>
            <w:proofErr w:type="spellStart"/>
            <w:r>
              <w:t>Texier</w:t>
            </w:r>
            <w:proofErr w:type="spellEnd"/>
            <w:r>
              <w:t xml:space="preserve">, </w:t>
            </w:r>
            <w:proofErr w:type="spellStart"/>
            <w:r>
              <w:t>Badisse</w:t>
            </w:r>
            <w:proofErr w:type="spellEnd"/>
            <w:r>
              <w:t xml:space="preserve"> </w:t>
            </w:r>
            <w:proofErr w:type="spellStart"/>
            <w:r>
              <w:t>Dahamna</w:t>
            </w:r>
            <w:proofErr w:type="spellEnd"/>
            <w:r>
              <w:t>, Charles</w:t>
            </w:r>
          </w:p>
        </w:tc>
        <w:tc>
          <w:tcPr>
            <w:tcW w:w="3397" w:type="dxa"/>
          </w:tcPr>
          <w:p w14:paraId="1C61209C" w14:textId="221F9CE7" w:rsidR="009D29CF" w:rsidRPr="000136D1" w:rsidRDefault="009D29CF" w:rsidP="00925056">
            <w:r w:rsidRPr="00794772">
              <w:t>http://dx.doi.org/10.3389/fphar.2018.00541</w:t>
            </w:r>
          </w:p>
        </w:tc>
        <w:tc>
          <w:tcPr>
            <w:tcW w:w="981" w:type="dxa"/>
          </w:tcPr>
          <w:p w14:paraId="552CC382" w14:textId="61609937" w:rsidR="009D29CF" w:rsidRPr="000136D1" w:rsidRDefault="009D29CF" w:rsidP="00925056">
            <w:r>
              <w:t>France</w:t>
            </w:r>
          </w:p>
        </w:tc>
        <w:tc>
          <w:tcPr>
            <w:tcW w:w="1839" w:type="dxa"/>
          </w:tcPr>
          <w:p w14:paraId="31552CF7" w14:textId="4E95ED11" w:rsidR="009D29CF" w:rsidRPr="000136D1" w:rsidRDefault="009D29CF" w:rsidP="00925056">
            <w:r>
              <w:t>Academic / Testing of method</w:t>
            </w:r>
          </w:p>
        </w:tc>
        <w:tc>
          <w:tcPr>
            <w:tcW w:w="2617" w:type="dxa"/>
          </w:tcPr>
          <w:p w14:paraId="2BAAD84C" w14:textId="559208B9" w:rsidR="009D29CF" w:rsidRPr="000136D1" w:rsidRDefault="009D29CF" w:rsidP="00925056">
            <w:r>
              <w:t>Adverse event identification / Ritalin (methylphenidate)</w:t>
            </w:r>
          </w:p>
        </w:tc>
        <w:tc>
          <w:tcPr>
            <w:tcW w:w="2218" w:type="dxa"/>
          </w:tcPr>
          <w:p w14:paraId="5438A9E9" w14:textId="189B13BE" w:rsidR="009D29CF" w:rsidRPr="000136D1" w:rsidRDefault="009D29CF" w:rsidP="00925056">
            <w:r w:rsidRPr="00176624">
              <w:t>five popular and open French forums: www.atoute.org, www.doctissimo.fr, www.e-sante.fr, www.onmeda.fr (previously www.aufeminin.com) and sante-medecine.journaldesfemmes.com</w:t>
            </w:r>
          </w:p>
        </w:tc>
        <w:tc>
          <w:tcPr>
            <w:tcW w:w="4819" w:type="dxa"/>
          </w:tcPr>
          <w:p w14:paraId="1CDB225E" w14:textId="1250CF03" w:rsidR="009D29CF" w:rsidRPr="000136D1" w:rsidRDefault="009D29CF" w:rsidP="00925056">
            <w:r>
              <w:t>To test text mining methods based on named entity recognition and relation extraction in the corpus, followed by signal detection using proportional reporting ratio (PRR).</w:t>
            </w:r>
          </w:p>
        </w:tc>
        <w:tc>
          <w:tcPr>
            <w:tcW w:w="4961" w:type="dxa"/>
          </w:tcPr>
          <w:p w14:paraId="1DC23802" w14:textId="32669B03" w:rsidR="009D29CF" w:rsidRPr="000136D1" w:rsidRDefault="009D29CF" w:rsidP="00925056">
            <w:r w:rsidRPr="00176624">
              <w:t>Named entity recognition combined with signal detection and topic modeling have demonstrated their complementarity in mining social media data. An in-depth analysis focused on methylphenidate showed that this approach was able to detect potential signals and to provide better understanding of patients' behaviors regarding drugs, including misuse.</w:t>
            </w:r>
          </w:p>
        </w:tc>
      </w:tr>
      <w:tr w:rsidR="009D29CF" w:rsidRPr="000136D1" w14:paraId="7B1AD27A" w14:textId="77777777" w:rsidTr="009D29CF">
        <w:tc>
          <w:tcPr>
            <w:tcW w:w="3397" w:type="dxa"/>
          </w:tcPr>
          <w:p w14:paraId="0FD4AFE9" w14:textId="77777777" w:rsidR="004C5AD5" w:rsidRDefault="004C5AD5" w:rsidP="004C5AD5">
            <w:pPr>
              <w:spacing w:before="120"/>
            </w:pPr>
            <w:proofErr w:type="spellStart"/>
            <w:r>
              <w:t>Beasly</w:t>
            </w:r>
            <w:proofErr w:type="spellEnd"/>
            <w:r>
              <w:t xml:space="preserve">, D, C Lee, C Merenda, T </w:t>
            </w:r>
            <w:proofErr w:type="spellStart"/>
            <w:r>
              <w:t>Toebe</w:t>
            </w:r>
            <w:proofErr w:type="spellEnd"/>
            <w:r>
              <w:t>, and J Boudreaux. 2018. https://doi.org/10.1016/j.japh.2018.04.004.</w:t>
            </w:r>
          </w:p>
          <w:p w14:paraId="2785C9CE" w14:textId="77777777" w:rsidR="009D29CF" w:rsidRDefault="009D29CF" w:rsidP="00925056"/>
        </w:tc>
        <w:tc>
          <w:tcPr>
            <w:tcW w:w="3397" w:type="dxa"/>
          </w:tcPr>
          <w:p w14:paraId="66C027C2" w14:textId="705F5DCC" w:rsidR="009D29CF" w:rsidRPr="00794772" w:rsidRDefault="009D29CF" w:rsidP="00925056">
            <w:r w:rsidRPr="00794772">
              <w:t>http://dx.doi.org/10.1016/j.japh.2018.04.004</w:t>
            </w:r>
          </w:p>
        </w:tc>
        <w:tc>
          <w:tcPr>
            <w:tcW w:w="981" w:type="dxa"/>
          </w:tcPr>
          <w:p w14:paraId="74C224E0" w14:textId="2F14EB7D" w:rsidR="009D29CF" w:rsidRPr="000136D1" w:rsidRDefault="009D29CF" w:rsidP="00925056">
            <w:r>
              <w:t>USA</w:t>
            </w:r>
          </w:p>
        </w:tc>
        <w:tc>
          <w:tcPr>
            <w:tcW w:w="1839" w:type="dxa"/>
          </w:tcPr>
          <w:p w14:paraId="570D98B0" w14:textId="3921ADF2" w:rsidR="009D29CF" w:rsidRPr="000136D1" w:rsidRDefault="009D29CF" w:rsidP="00925056">
            <w:r>
              <w:t>FDA</w:t>
            </w:r>
          </w:p>
        </w:tc>
        <w:tc>
          <w:tcPr>
            <w:tcW w:w="2617" w:type="dxa"/>
          </w:tcPr>
          <w:p w14:paraId="3FA786C2" w14:textId="20E1792B" w:rsidR="009D29CF" w:rsidRPr="000136D1" w:rsidRDefault="009D29CF" w:rsidP="00925056">
            <w:r>
              <w:t>Diabetes</w:t>
            </w:r>
          </w:p>
        </w:tc>
        <w:tc>
          <w:tcPr>
            <w:tcW w:w="2218" w:type="dxa"/>
          </w:tcPr>
          <w:p w14:paraId="18E98CC2" w14:textId="55989DE8" w:rsidR="009D29CF" w:rsidRPr="000136D1" w:rsidRDefault="009D29CF" w:rsidP="00925056">
            <w:proofErr w:type="gramStart"/>
            <w:r>
              <w:t>Facebook;</w:t>
            </w:r>
            <w:proofErr w:type="gramEnd"/>
            <w:r>
              <w:t xml:space="preserve"> unstructured FDA data</w:t>
            </w:r>
            <w:r w:rsidRPr="0097218D">
              <w:t xml:space="preserve"> for advisory committees and public workshops that mentioned “diabetes” and/or “insulin,” capturing perspectives from patients, industry, advocate groups, and health practitioners</w:t>
            </w:r>
            <w:r>
              <w:t xml:space="preserve"> </w:t>
            </w:r>
            <w:r w:rsidRPr="0097218D">
              <w:t>/</w:t>
            </w:r>
            <w:r>
              <w:t xml:space="preserve"> </w:t>
            </w:r>
            <w:r w:rsidRPr="0097218D">
              <w:t>researchers.</w:t>
            </w:r>
          </w:p>
        </w:tc>
        <w:tc>
          <w:tcPr>
            <w:tcW w:w="4819" w:type="dxa"/>
          </w:tcPr>
          <w:p w14:paraId="52C99E81" w14:textId="3446F816" w:rsidR="009D29CF" w:rsidRPr="000136D1" w:rsidRDefault="009D29CF" w:rsidP="00925056">
            <w:r w:rsidRPr="00176624">
              <w:t>The study objectives are to use qualitative research methods to characterize themes related to FDA public workshops and advisory committees focused on diabetes; describe patterns that emerge between traditional FDA routes of data collection from the public (advisory committees and public docket comments) and diabetes communication on Facebook; and offer insight into how unstructured data sources (both FDA and social media) can be systematically used by the agency to further support its mission to protect and improve public health.</w:t>
            </w:r>
          </w:p>
        </w:tc>
        <w:tc>
          <w:tcPr>
            <w:tcW w:w="4961" w:type="dxa"/>
          </w:tcPr>
          <w:p w14:paraId="1BD2A544" w14:textId="6F286414" w:rsidR="009D29CF" w:rsidRPr="000136D1" w:rsidRDefault="009D29CF" w:rsidP="00925056">
            <w:r w:rsidRPr="0097218D">
              <w:t xml:space="preserve">Findings show that </w:t>
            </w:r>
            <w:proofErr w:type="gramStart"/>
            <w:r w:rsidRPr="0097218D">
              <w:t>valuable</w:t>
            </w:r>
            <w:proofErr w:type="gramEnd"/>
            <w:r w:rsidRPr="0097218D">
              <w:t xml:space="preserve"> yet different information can be found from FDA unstructured data and social media data. Additionally, this research sheds light on FDA’s strategic priority to understand the patient’s voice, including CDER’s commitment under the fifth authorization of the Prescription Drug User Fee Act (PDUFA V) that aims to </w:t>
            </w:r>
            <w:proofErr w:type="gramStart"/>
            <w:r w:rsidRPr="0097218D">
              <w:t>more systematically gather patients’ perspectives</w:t>
            </w:r>
            <w:proofErr w:type="gramEnd"/>
            <w:r w:rsidRPr="0097218D">
              <w:t xml:space="preserve"> on their condition and available treatments.</w:t>
            </w:r>
          </w:p>
        </w:tc>
      </w:tr>
      <w:tr w:rsidR="009D29CF" w:rsidRPr="000136D1" w14:paraId="35E3B5D0" w14:textId="77777777" w:rsidTr="009D29CF">
        <w:tc>
          <w:tcPr>
            <w:tcW w:w="3397" w:type="dxa"/>
          </w:tcPr>
          <w:p w14:paraId="2D603988" w14:textId="77777777" w:rsidR="004C5AD5" w:rsidRPr="009D29CF" w:rsidRDefault="004C5AD5" w:rsidP="004C5AD5">
            <w:pPr>
              <w:spacing w:before="120"/>
              <w:rPr>
                <w:lang w:val="it-IT"/>
              </w:rPr>
            </w:pPr>
            <w:r>
              <w:lastRenderedPageBreak/>
              <w:t xml:space="preserve">Rausch, Center for Drug Evaluation and. 2018. </w:t>
            </w:r>
            <w:r w:rsidRPr="009D29CF">
              <w:rPr>
                <w:lang w:val="it-IT"/>
              </w:rPr>
              <w:t xml:space="preserve">FDA. </w:t>
            </w:r>
          </w:p>
          <w:p w14:paraId="38FCA7B9" w14:textId="77777777" w:rsidR="009D29CF" w:rsidRDefault="009D29CF" w:rsidP="00925056"/>
        </w:tc>
        <w:tc>
          <w:tcPr>
            <w:tcW w:w="3397" w:type="dxa"/>
          </w:tcPr>
          <w:p w14:paraId="4F099C0A" w14:textId="17C548CA" w:rsidR="009D29CF" w:rsidRPr="00794772" w:rsidRDefault="009D29CF" w:rsidP="00925056">
            <w:r w:rsidRPr="00794772">
              <w:t>https://www.fda.gov/drugs/news-events-human-drugs/cder-conversation-monitoring-social-media-better-understand-drug-use-trends</w:t>
            </w:r>
          </w:p>
        </w:tc>
        <w:tc>
          <w:tcPr>
            <w:tcW w:w="981" w:type="dxa"/>
          </w:tcPr>
          <w:p w14:paraId="3EB40014" w14:textId="01753414" w:rsidR="009D29CF" w:rsidRPr="000136D1" w:rsidRDefault="009D29CF" w:rsidP="00925056">
            <w:r>
              <w:t>USA</w:t>
            </w:r>
          </w:p>
        </w:tc>
        <w:tc>
          <w:tcPr>
            <w:tcW w:w="1839" w:type="dxa"/>
          </w:tcPr>
          <w:p w14:paraId="1A73CDF1" w14:textId="3B03518F" w:rsidR="009D29CF" w:rsidRPr="000136D1" w:rsidRDefault="009D29CF" w:rsidP="00925056">
            <w:r>
              <w:t>FDA / CDER</w:t>
            </w:r>
          </w:p>
        </w:tc>
        <w:tc>
          <w:tcPr>
            <w:tcW w:w="2617" w:type="dxa"/>
          </w:tcPr>
          <w:p w14:paraId="67B065BF" w14:textId="7C180F75" w:rsidR="009D29CF" w:rsidRPr="000136D1" w:rsidRDefault="009D29CF" w:rsidP="00925056">
            <w:r>
              <w:t>Pharmacovigilance / general</w:t>
            </w:r>
          </w:p>
        </w:tc>
        <w:tc>
          <w:tcPr>
            <w:tcW w:w="2218" w:type="dxa"/>
          </w:tcPr>
          <w:p w14:paraId="753C505C" w14:textId="09525A38" w:rsidR="009D29CF" w:rsidRPr="000136D1" w:rsidRDefault="009D29CF" w:rsidP="00925056">
            <w:r w:rsidRPr="00BE6103">
              <w:t>Twitter, Facebook, and Instagram, but it also includes forums, blogs, discussion groups, news sites, and other nontraditional sites</w:t>
            </w:r>
          </w:p>
        </w:tc>
        <w:tc>
          <w:tcPr>
            <w:tcW w:w="4819" w:type="dxa"/>
          </w:tcPr>
          <w:p w14:paraId="1E0FCA17" w14:textId="77777777" w:rsidR="009D29CF" w:rsidRDefault="009D29CF" w:rsidP="00925056">
            <w:r>
              <w:t xml:space="preserve">Social media </w:t>
            </w:r>
            <w:proofErr w:type="spellStart"/>
            <w:r>
              <w:t>derrived</w:t>
            </w:r>
            <w:proofErr w:type="spellEnd"/>
            <w:r w:rsidRPr="00BE6103">
              <w:t xml:space="preserve"> data can help us identify the areas we want to explore in greater depth through more detailed and rigorous primary data collection efforts. When we monitor social media platforms, we are trying to get the broadest swath of information that we can about how people are talking about a particular issue.</w:t>
            </w:r>
          </w:p>
          <w:p w14:paraId="25E3E2EB" w14:textId="109F14CA" w:rsidR="009D29CF" w:rsidRPr="000136D1" w:rsidRDefault="009D29CF" w:rsidP="00925056">
            <w:r>
              <w:t>For our broader social science research projects, we often conduct a social media analysis as part of our environmental scanning process, which might include reviews of peer-reviewed articles in the literature, and of non-social media websites and campaigns. We also conduct social media research on narrower topics, such as on a specific opioid, or for specific time periods, such as over a five-year period or the last 30 days. These sources give us a basic framework of information.</w:t>
            </w:r>
          </w:p>
        </w:tc>
        <w:tc>
          <w:tcPr>
            <w:tcW w:w="4961" w:type="dxa"/>
          </w:tcPr>
          <w:p w14:paraId="328510D6" w14:textId="1F2725FF" w:rsidR="009D29CF" w:rsidRPr="000136D1" w:rsidRDefault="009D29CF" w:rsidP="00925056"/>
        </w:tc>
      </w:tr>
      <w:tr w:rsidR="009D29CF" w:rsidRPr="000136D1" w14:paraId="499301D9" w14:textId="77777777" w:rsidTr="009D29CF">
        <w:tc>
          <w:tcPr>
            <w:tcW w:w="3397" w:type="dxa"/>
          </w:tcPr>
          <w:p w14:paraId="5BC4157D" w14:textId="73E66CF0" w:rsidR="009D29CF" w:rsidRDefault="004C5AD5" w:rsidP="00925056">
            <w:r>
              <w:t xml:space="preserve">Seifert, Harry A., Raleigh E. Malik, </w:t>
            </w:r>
            <w:proofErr w:type="spellStart"/>
            <w:r>
              <w:t>Mondira</w:t>
            </w:r>
            <w:proofErr w:type="spellEnd"/>
            <w:r>
              <w:t xml:space="preserve"> Bhattacharya, Kevin R. Campbell, Sally Okun, Carrie Pierce, Jeffrey</w:t>
            </w:r>
          </w:p>
        </w:tc>
        <w:tc>
          <w:tcPr>
            <w:tcW w:w="3397" w:type="dxa"/>
          </w:tcPr>
          <w:p w14:paraId="66CAD29B" w14:textId="075291BA" w:rsidR="009D29CF" w:rsidRDefault="009D29CF" w:rsidP="00925056">
            <w:r w:rsidRPr="00794772">
              <w:t>http://dx.doi.org/10.1016/j.ahj.2017.08.021</w:t>
            </w:r>
          </w:p>
          <w:p w14:paraId="23A3CA6A" w14:textId="77777777" w:rsidR="009D29CF" w:rsidRDefault="009D29CF" w:rsidP="00925056"/>
          <w:p w14:paraId="7BC2BEC1" w14:textId="57A21DB1" w:rsidR="009D29CF" w:rsidRPr="009D29CF" w:rsidRDefault="009D29CF" w:rsidP="000B2B80"/>
        </w:tc>
        <w:tc>
          <w:tcPr>
            <w:tcW w:w="981" w:type="dxa"/>
          </w:tcPr>
          <w:p w14:paraId="791CFC47" w14:textId="2926457C" w:rsidR="009D29CF" w:rsidRPr="000136D1" w:rsidRDefault="009D29CF" w:rsidP="00925056">
            <w:r>
              <w:t>USA, UK</w:t>
            </w:r>
          </w:p>
        </w:tc>
        <w:tc>
          <w:tcPr>
            <w:tcW w:w="1839" w:type="dxa"/>
          </w:tcPr>
          <w:p w14:paraId="68072DE5" w14:textId="6813F8F4" w:rsidR="009D29CF" w:rsidRPr="000136D1" w:rsidRDefault="009D29CF" w:rsidP="00925056">
            <w:r>
              <w:t xml:space="preserve">FDA and UK MHRA; </w:t>
            </w:r>
            <w:r w:rsidRPr="00DC57DE">
              <w:t>think tank</w:t>
            </w:r>
            <w:r>
              <w:t>; cosponsored</w:t>
            </w:r>
            <w:r w:rsidRPr="00DC57DE">
              <w:t xml:space="preserve"> by the Drug Information Association and the Cardiac Safety Research Consortium</w:t>
            </w:r>
          </w:p>
        </w:tc>
        <w:tc>
          <w:tcPr>
            <w:tcW w:w="2617" w:type="dxa"/>
          </w:tcPr>
          <w:p w14:paraId="76789F00" w14:textId="53B130FD" w:rsidR="009D29CF" w:rsidRPr="000136D1" w:rsidRDefault="009D29CF" w:rsidP="00925056">
            <w:r>
              <w:t>Adverse event identification; Cardiac safety</w:t>
            </w:r>
          </w:p>
        </w:tc>
        <w:tc>
          <w:tcPr>
            <w:tcW w:w="2218" w:type="dxa"/>
          </w:tcPr>
          <w:p w14:paraId="0C78CA06" w14:textId="1A429C1E" w:rsidR="009D29CF" w:rsidRPr="000136D1" w:rsidRDefault="009D29CF" w:rsidP="00925056">
            <w:r w:rsidRPr="00DC57DE">
              <w:t>monitoring public conversations on the Internet</w:t>
            </w:r>
            <w:r>
              <w:t xml:space="preserve">: Facebook, Twitter, </w:t>
            </w:r>
            <w:r w:rsidRPr="00DC57DE">
              <w:t>Inspire, Reddit,</w:t>
            </w:r>
            <w:r>
              <w:t xml:space="preserve"> Health forums, </w:t>
            </w:r>
          </w:p>
        </w:tc>
        <w:tc>
          <w:tcPr>
            <w:tcW w:w="4819" w:type="dxa"/>
          </w:tcPr>
          <w:p w14:paraId="10EB07F2" w14:textId="3AEEFAAE" w:rsidR="009D29CF" w:rsidRPr="000136D1" w:rsidRDefault="009D29CF" w:rsidP="00925056">
            <w:r w:rsidRPr="00DC57DE">
              <w:t>A major goal is to determine the feasibility of bringing together safety signal detection methodologies with the advantages and broad access of social media screening—social listening—to yield earlier, actionable insights regarding patient reports of medical product adverse events (AEs)</w:t>
            </w:r>
          </w:p>
        </w:tc>
        <w:tc>
          <w:tcPr>
            <w:tcW w:w="4961" w:type="dxa"/>
          </w:tcPr>
          <w:p w14:paraId="239C987F" w14:textId="6B9D287A" w:rsidR="009D29CF" w:rsidRPr="000136D1" w:rsidRDefault="009D29CF" w:rsidP="00925056">
            <w:r w:rsidRPr="00E1442F">
              <w:t xml:space="preserve">Although social media </w:t>
            </w:r>
            <w:proofErr w:type="gramStart"/>
            <w:r w:rsidRPr="00E1442F">
              <w:t>represent</w:t>
            </w:r>
            <w:proofErr w:type="gramEnd"/>
            <w:r w:rsidRPr="00E1442F">
              <w:t xml:space="preserve"> a novel, global, and publicly accessible source of data, </w:t>
            </w:r>
            <w:proofErr w:type="gramStart"/>
            <w:r w:rsidRPr="00E1442F">
              <w:t>whether or not</w:t>
            </w:r>
            <w:proofErr w:type="gramEnd"/>
            <w:r w:rsidRPr="00E1442F">
              <w:t xml:space="preserve"> they may eventually be used as an effective tool for </w:t>
            </w:r>
            <w:proofErr w:type="spellStart"/>
            <w:r w:rsidRPr="00E1442F">
              <w:t>postmarketing</w:t>
            </w:r>
            <w:proofErr w:type="spellEnd"/>
            <w:r w:rsidRPr="00E1442F">
              <w:t xml:space="preserve"> safety evidence for pharmacovigilance remains unclear. The DIA-CSRC think tank/incubator discussed in this article highlighted many unknowns regarding the value and validity of social media to supplement medical product signal detection, particularly cardiac safety signal detection.</w:t>
            </w:r>
          </w:p>
        </w:tc>
      </w:tr>
      <w:tr w:rsidR="009D29CF" w:rsidRPr="000136D1" w14:paraId="295DA7C0" w14:textId="77777777" w:rsidTr="009D29CF">
        <w:tc>
          <w:tcPr>
            <w:tcW w:w="3397" w:type="dxa"/>
          </w:tcPr>
          <w:p w14:paraId="481D596E" w14:textId="77777777" w:rsidR="004C5AD5" w:rsidRDefault="004C5AD5" w:rsidP="004C5AD5">
            <w:pPr>
              <w:spacing w:before="120"/>
            </w:pPr>
            <w:r>
              <w:t xml:space="preserve">Mullins, A, S Medi, N Cook, B </w:t>
            </w:r>
            <w:proofErr w:type="spellStart"/>
            <w:r>
              <w:t>Sloesen</w:t>
            </w:r>
            <w:proofErr w:type="spellEnd"/>
            <w:r>
              <w:t xml:space="preserve">, C Prince, S Anand, N Tyagi, and J </w:t>
            </w:r>
            <w:proofErr w:type="spellStart"/>
            <w:r>
              <w:t>Kommineni</w:t>
            </w:r>
            <w:proofErr w:type="spellEnd"/>
            <w:r>
              <w:t xml:space="preserve">. 2017. Value in Health 20 (9): A807. </w:t>
            </w:r>
          </w:p>
          <w:p w14:paraId="23F48677" w14:textId="77777777" w:rsidR="009D29CF" w:rsidRDefault="009D29CF" w:rsidP="00A86F9E"/>
        </w:tc>
        <w:tc>
          <w:tcPr>
            <w:tcW w:w="3397" w:type="dxa"/>
          </w:tcPr>
          <w:p w14:paraId="688EC36B" w14:textId="44ECD802" w:rsidR="009D29CF" w:rsidRPr="00F279ED" w:rsidRDefault="009D29CF" w:rsidP="00A86F9E">
            <w:r w:rsidRPr="00F279ED">
              <w:t>http://dx.doi.org/10.1016/j.jval.2017.08.2408</w:t>
            </w:r>
          </w:p>
        </w:tc>
        <w:tc>
          <w:tcPr>
            <w:tcW w:w="981" w:type="dxa"/>
          </w:tcPr>
          <w:p w14:paraId="47EBC7A6" w14:textId="1F3607CE" w:rsidR="009D29CF" w:rsidRPr="000136D1" w:rsidRDefault="009D29CF" w:rsidP="00A86F9E">
            <w:r>
              <w:t>Global</w:t>
            </w:r>
          </w:p>
        </w:tc>
        <w:tc>
          <w:tcPr>
            <w:tcW w:w="1839" w:type="dxa"/>
          </w:tcPr>
          <w:p w14:paraId="3B56F4BC" w14:textId="17442F55" w:rsidR="009D29CF" w:rsidRPr="000136D1" w:rsidRDefault="009D29CF" w:rsidP="00A86F9E">
            <w:r>
              <w:t>Pharma industry</w:t>
            </w:r>
            <w:r>
              <w:sym w:font="Wingdings" w:char="F0E0"/>
            </w:r>
            <w:r>
              <w:t xml:space="preserve">  Patient Centric Clinical Research</w:t>
            </w:r>
          </w:p>
        </w:tc>
        <w:tc>
          <w:tcPr>
            <w:tcW w:w="2617" w:type="dxa"/>
          </w:tcPr>
          <w:p w14:paraId="11F7AA70" w14:textId="31BF53D8" w:rsidR="009D29CF" w:rsidRPr="000136D1" w:rsidRDefault="009D29CF" w:rsidP="00A86F9E">
            <w:r>
              <w:t>Dry Eye Disease</w:t>
            </w:r>
          </w:p>
        </w:tc>
        <w:tc>
          <w:tcPr>
            <w:tcW w:w="2218" w:type="dxa"/>
          </w:tcPr>
          <w:p w14:paraId="655251DE" w14:textId="0A18FE44" w:rsidR="009D29CF" w:rsidRPr="000136D1" w:rsidRDefault="009D29CF" w:rsidP="00A86F9E">
            <w:r w:rsidRPr="00C949F7">
              <w:t>Twitter, Blogs, Forums and Newswires</w:t>
            </w:r>
          </w:p>
        </w:tc>
        <w:tc>
          <w:tcPr>
            <w:tcW w:w="4819" w:type="dxa"/>
          </w:tcPr>
          <w:p w14:paraId="221BA0EB" w14:textId="3E9F6CFD" w:rsidR="009D29CF" w:rsidRPr="000136D1" w:rsidRDefault="009D29CF" w:rsidP="00A86F9E">
            <w:r w:rsidRPr="00C949F7">
              <w:t xml:space="preserve">To understand evolving trends in social media on dry eye disease (DED) and generate valuable insights on patients’ perceptions of disease burden, diagnosis, treatment, unmet </w:t>
            </w:r>
            <w:proofErr w:type="gramStart"/>
            <w:r w:rsidRPr="00C949F7">
              <w:t>needs</w:t>
            </w:r>
            <w:proofErr w:type="gramEnd"/>
            <w:r w:rsidRPr="00C949F7">
              <w:t xml:space="preserve"> and quality of life (QoL).</w:t>
            </w:r>
            <w:r>
              <w:t xml:space="preserve"> Aim: to use information in early scientific advice.</w:t>
            </w:r>
          </w:p>
        </w:tc>
        <w:tc>
          <w:tcPr>
            <w:tcW w:w="4961" w:type="dxa"/>
          </w:tcPr>
          <w:p w14:paraId="18F92719" w14:textId="13C461F5" w:rsidR="009D29CF" w:rsidRPr="000136D1" w:rsidRDefault="009D29CF" w:rsidP="00A86F9E">
            <w:r w:rsidRPr="00C949F7">
              <w:t xml:space="preserve">While the study suggests a need to increase awareness about DED among patients, lack of standard diagnostic tools, treatment options and specialists emerged as key unmet needs. Poor QoL is also highlighted by patients with significant impact on daily activities, </w:t>
            </w:r>
            <w:proofErr w:type="gramStart"/>
            <w:r w:rsidRPr="00C949F7">
              <w:t>work</w:t>
            </w:r>
            <w:proofErr w:type="gramEnd"/>
            <w:r w:rsidRPr="00C949F7">
              <w:t xml:space="preserve"> and commute. Further exploration of QoL also revealed a huge gap in patient emotional needs. Fear, </w:t>
            </w:r>
            <w:proofErr w:type="gramStart"/>
            <w:r w:rsidRPr="00C949F7">
              <w:t>anger</w:t>
            </w:r>
            <w:proofErr w:type="gramEnd"/>
            <w:r w:rsidRPr="00C949F7">
              <w:t xml:space="preserve"> and sadness were expressed by 20%, 18% and 30% </w:t>
            </w:r>
            <w:proofErr w:type="gramStart"/>
            <w:r w:rsidRPr="00C949F7">
              <w:t>posts</w:t>
            </w:r>
            <w:proofErr w:type="gramEnd"/>
            <w:r w:rsidRPr="00C949F7">
              <w:t xml:space="preserve"> respectively. Additionally, 1% of patient posts also indicated suicidal tendency.</w:t>
            </w:r>
          </w:p>
        </w:tc>
      </w:tr>
      <w:tr w:rsidR="009D29CF" w:rsidRPr="000136D1" w14:paraId="54796BCB" w14:textId="77777777" w:rsidTr="009D29CF">
        <w:tc>
          <w:tcPr>
            <w:tcW w:w="3397" w:type="dxa"/>
          </w:tcPr>
          <w:p w14:paraId="16B6BEFB" w14:textId="77777777" w:rsidR="004C5AD5" w:rsidRDefault="004C5AD5" w:rsidP="004C5AD5">
            <w:pPr>
              <w:spacing w:before="120"/>
            </w:pPr>
            <w:r>
              <w:t xml:space="preserve">Pierce, Carrie E., Khaled </w:t>
            </w:r>
            <w:proofErr w:type="spellStart"/>
            <w:r>
              <w:t>Bouri</w:t>
            </w:r>
            <w:proofErr w:type="spellEnd"/>
            <w:r>
              <w:t xml:space="preserve">, Carol </w:t>
            </w:r>
            <w:proofErr w:type="spellStart"/>
            <w:r>
              <w:t>Pamer</w:t>
            </w:r>
            <w:proofErr w:type="spellEnd"/>
            <w:r>
              <w:t xml:space="preserve">, Scott </w:t>
            </w:r>
            <w:proofErr w:type="spellStart"/>
            <w:r>
              <w:t>Proestel</w:t>
            </w:r>
            <w:proofErr w:type="spellEnd"/>
            <w:r>
              <w:t xml:space="preserve">, Harold W. Rodriguez, </w:t>
            </w:r>
            <w:proofErr w:type="spellStart"/>
            <w:r>
              <w:t>Hoa</w:t>
            </w:r>
            <w:proofErr w:type="spellEnd"/>
            <w:r>
              <w:t xml:space="preserve"> Van Le, Clark C. </w:t>
            </w:r>
            <w:proofErr w:type="spellStart"/>
            <w:r>
              <w:t>Freifeld</w:t>
            </w:r>
            <w:proofErr w:type="spellEnd"/>
            <w:r>
              <w:t xml:space="preserve">, et al. 2017. Drug Safety 40 (4): 317–31. </w:t>
            </w:r>
          </w:p>
          <w:p w14:paraId="397FEDBF" w14:textId="77777777" w:rsidR="009D29CF" w:rsidRDefault="009D29CF" w:rsidP="00925056"/>
        </w:tc>
        <w:tc>
          <w:tcPr>
            <w:tcW w:w="3397" w:type="dxa"/>
          </w:tcPr>
          <w:p w14:paraId="08F93709" w14:textId="7AA30302" w:rsidR="009D29CF" w:rsidRPr="00794772" w:rsidRDefault="009D29CF" w:rsidP="00925056">
            <w:r w:rsidRPr="00794772">
              <w:t>http://dx.doi.org/10.1007/s40264-016-0491-0</w:t>
            </w:r>
          </w:p>
        </w:tc>
        <w:tc>
          <w:tcPr>
            <w:tcW w:w="981" w:type="dxa"/>
          </w:tcPr>
          <w:p w14:paraId="5BC11648" w14:textId="6247402C" w:rsidR="009D29CF" w:rsidRPr="000136D1" w:rsidRDefault="009D29CF" w:rsidP="00925056">
            <w:r>
              <w:t>USA</w:t>
            </w:r>
          </w:p>
        </w:tc>
        <w:tc>
          <w:tcPr>
            <w:tcW w:w="1839" w:type="dxa"/>
          </w:tcPr>
          <w:p w14:paraId="1980A2F9" w14:textId="08842357" w:rsidR="009D29CF" w:rsidRPr="000136D1" w:rsidRDefault="009D29CF" w:rsidP="00925056">
            <w:r>
              <w:t>FDA</w:t>
            </w:r>
          </w:p>
        </w:tc>
        <w:tc>
          <w:tcPr>
            <w:tcW w:w="2617" w:type="dxa"/>
          </w:tcPr>
          <w:p w14:paraId="76F8E3A0" w14:textId="2E096C5B" w:rsidR="009D29CF" w:rsidRPr="000136D1" w:rsidRDefault="009D29CF" w:rsidP="00925056">
            <w:r>
              <w:t>Adverse event identification / detection</w:t>
            </w:r>
          </w:p>
        </w:tc>
        <w:tc>
          <w:tcPr>
            <w:tcW w:w="2218" w:type="dxa"/>
          </w:tcPr>
          <w:p w14:paraId="454161AB" w14:textId="6572D360" w:rsidR="009D29CF" w:rsidRPr="000136D1" w:rsidRDefault="009D29CF" w:rsidP="00925056">
            <w:r>
              <w:t>Facebook, Twitter</w:t>
            </w:r>
          </w:p>
        </w:tc>
        <w:tc>
          <w:tcPr>
            <w:tcW w:w="4819" w:type="dxa"/>
          </w:tcPr>
          <w:p w14:paraId="52C77374" w14:textId="77777777" w:rsidR="009D29CF" w:rsidRDefault="009D29CF" w:rsidP="00925056">
            <w:r w:rsidRPr="00C949F7">
              <w:t xml:space="preserve">Our objective was to examine whether specific product–adverse event pairs were reported via social media before being reported to the US FDA Adverse Event Reporting System (FAERS). </w:t>
            </w:r>
          </w:p>
          <w:p w14:paraId="784CB05D" w14:textId="24D321E1" w:rsidR="009D29CF" w:rsidRPr="000136D1" w:rsidRDefault="009D29CF" w:rsidP="00925056">
            <w:r w:rsidRPr="00C949F7">
              <w:t xml:space="preserve">A retrospective analysis of public Facebook and Twitter data was conducted for 10 recent FDA </w:t>
            </w:r>
            <w:proofErr w:type="spellStart"/>
            <w:r w:rsidRPr="00C949F7">
              <w:t>postmarketing</w:t>
            </w:r>
            <w:proofErr w:type="spellEnd"/>
            <w:r w:rsidRPr="00C949F7">
              <w:t xml:space="preserve"> safety signals at the drug–event pair level with six negative controls</w:t>
            </w:r>
          </w:p>
        </w:tc>
        <w:tc>
          <w:tcPr>
            <w:tcW w:w="4961" w:type="dxa"/>
          </w:tcPr>
          <w:p w14:paraId="7540D3E1" w14:textId="77777777" w:rsidR="009D29CF" w:rsidRDefault="009D29CF" w:rsidP="00C949F7">
            <w:r>
              <w:t xml:space="preserve">Of 10 recent </w:t>
            </w:r>
            <w:proofErr w:type="spellStart"/>
            <w:r>
              <w:t>postmarketing</w:t>
            </w:r>
            <w:proofErr w:type="spellEnd"/>
            <w:r>
              <w:t xml:space="preserve"> safety signals from the US FDA, public Facebook and Twitter posts showed mentions of one product–event pair before cases were reported to the traditional spontaneous report system.</w:t>
            </w:r>
          </w:p>
          <w:p w14:paraId="3116D86C" w14:textId="530D6383" w:rsidR="009D29CF" w:rsidRPr="000136D1" w:rsidRDefault="009D29CF" w:rsidP="00C949F7">
            <w:r>
              <w:t xml:space="preserve">Social media can be an adjunct to traditional safety reporting systems to possibly uncover </w:t>
            </w:r>
            <w:proofErr w:type="spellStart"/>
            <w:r>
              <w:t>postmarketing</w:t>
            </w:r>
            <w:proofErr w:type="spellEnd"/>
            <w:r>
              <w:t xml:space="preserve"> safety signals more rapidly, although considerations of noise and volume need to be further characterized.</w:t>
            </w:r>
          </w:p>
        </w:tc>
      </w:tr>
      <w:tr w:rsidR="009D29CF" w:rsidRPr="000136D1" w14:paraId="38E90ACA" w14:textId="77777777" w:rsidTr="009D29CF">
        <w:tc>
          <w:tcPr>
            <w:tcW w:w="3397" w:type="dxa"/>
          </w:tcPr>
          <w:p w14:paraId="5E773DED" w14:textId="77777777" w:rsidR="004C5AD5" w:rsidRDefault="004C5AD5" w:rsidP="004C5AD5">
            <w:pPr>
              <w:spacing w:before="120"/>
            </w:pPr>
            <w:r>
              <w:t xml:space="preserve">Rose, </w:t>
            </w:r>
            <w:proofErr w:type="spellStart"/>
            <w:r>
              <w:t>Shyanika</w:t>
            </w:r>
            <w:proofErr w:type="spellEnd"/>
            <w:r>
              <w:t xml:space="preserve"> W, Catherine L Jo, Steven Binns, Melissa </w:t>
            </w:r>
            <w:proofErr w:type="spellStart"/>
            <w:r>
              <w:t>Buenger</w:t>
            </w:r>
            <w:proofErr w:type="spellEnd"/>
            <w:r>
              <w:t xml:space="preserve">, Sherry Emery, and Kurt M </w:t>
            </w:r>
            <w:proofErr w:type="spellStart"/>
            <w:r>
              <w:t>Ribisl</w:t>
            </w:r>
            <w:proofErr w:type="spellEnd"/>
            <w:r>
              <w:t>. 2017. Journal of Medical Internet Research 19 (2): e56.</w:t>
            </w:r>
          </w:p>
          <w:p w14:paraId="0930A7A5" w14:textId="77777777" w:rsidR="009D29CF" w:rsidRDefault="009D29CF" w:rsidP="00925056"/>
        </w:tc>
        <w:tc>
          <w:tcPr>
            <w:tcW w:w="3397" w:type="dxa"/>
          </w:tcPr>
          <w:p w14:paraId="51292C4D" w14:textId="1088EB92" w:rsidR="009D29CF" w:rsidRPr="00794772" w:rsidRDefault="009D29CF" w:rsidP="00925056">
            <w:r w:rsidRPr="00794772">
              <w:t>http://dx.doi.org/10.2196/jmir.5694</w:t>
            </w:r>
          </w:p>
        </w:tc>
        <w:tc>
          <w:tcPr>
            <w:tcW w:w="981" w:type="dxa"/>
          </w:tcPr>
          <w:p w14:paraId="339572D8" w14:textId="2BCC9E9C" w:rsidR="009D29CF" w:rsidRPr="000136D1" w:rsidRDefault="009D29CF" w:rsidP="00925056">
            <w:r>
              <w:t>USA</w:t>
            </w:r>
          </w:p>
        </w:tc>
        <w:tc>
          <w:tcPr>
            <w:tcW w:w="1839" w:type="dxa"/>
          </w:tcPr>
          <w:p w14:paraId="07639F64" w14:textId="5205CE5E" w:rsidR="009D29CF" w:rsidRPr="000136D1" w:rsidRDefault="009D29CF" w:rsidP="00925056">
            <w:r>
              <w:t>Public health</w:t>
            </w:r>
          </w:p>
        </w:tc>
        <w:tc>
          <w:tcPr>
            <w:tcW w:w="2617" w:type="dxa"/>
          </w:tcPr>
          <w:p w14:paraId="13E6676B" w14:textId="1E7505DE" w:rsidR="009D29CF" w:rsidRPr="000136D1" w:rsidRDefault="009D29CF" w:rsidP="00925056">
            <w:r>
              <w:t>Smoking prevention / communication</w:t>
            </w:r>
          </w:p>
        </w:tc>
        <w:tc>
          <w:tcPr>
            <w:tcW w:w="2218" w:type="dxa"/>
          </w:tcPr>
          <w:p w14:paraId="091A2E2B" w14:textId="74E1E7A9" w:rsidR="009D29CF" w:rsidRPr="000136D1" w:rsidRDefault="009D29CF" w:rsidP="00925056">
            <w:r>
              <w:t>Twitter</w:t>
            </w:r>
          </w:p>
        </w:tc>
        <w:tc>
          <w:tcPr>
            <w:tcW w:w="4819" w:type="dxa"/>
          </w:tcPr>
          <w:p w14:paraId="4C69E73C" w14:textId="4BA225E6" w:rsidR="009D29CF" w:rsidRPr="000136D1" w:rsidRDefault="009D29CF" w:rsidP="00925056">
            <w:r w:rsidRPr="00DD71CB">
              <w:t xml:space="preserve">to identify the content and frequency of conversations about menthol cigarettes, including themes, populations, user smoking status, other tobacco or substances, tweet characteristics, and sentiment. </w:t>
            </w:r>
            <w:r>
              <w:t>Aim: to</w:t>
            </w:r>
            <w:r w:rsidRPr="00DD71CB">
              <w:t xml:space="preserve"> inform communication about these products, particularly to subgroups who are at risk for menthol cigarette use.</w:t>
            </w:r>
          </w:p>
        </w:tc>
        <w:tc>
          <w:tcPr>
            <w:tcW w:w="4961" w:type="dxa"/>
          </w:tcPr>
          <w:p w14:paraId="15D8CACE" w14:textId="720FCE1A" w:rsidR="009D29CF" w:rsidRPr="000136D1" w:rsidRDefault="009D29CF" w:rsidP="00925056">
            <w:r w:rsidRPr="00DD71CB">
              <w:t xml:space="preserve">Most messages are generated by smokers who have more positive sentiment toward these harmful combustible products. Misperceptions of menthol cigarettes having medicinal effects are prevalent, and positive linkage with marijuana is common. Addressing these common misconceptions and </w:t>
            </w:r>
            <w:proofErr w:type="spellStart"/>
            <w:r w:rsidRPr="00DD71CB">
              <w:t>denormalizing</w:t>
            </w:r>
            <w:proofErr w:type="spellEnd"/>
            <w:r w:rsidRPr="00DD71CB">
              <w:t xml:space="preserve"> menthol cigarette use, particularly for African American smokers, could ultimately save lives.</w:t>
            </w:r>
          </w:p>
        </w:tc>
      </w:tr>
      <w:tr w:rsidR="009D29CF" w:rsidRPr="000136D1" w14:paraId="1F86F8D7" w14:textId="77777777" w:rsidTr="009D29CF">
        <w:tc>
          <w:tcPr>
            <w:tcW w:w="3397" w:type="dxa"/>
          </w:tcPr>
          <w:p w14:paraId="434FFC4D" w14:textId="77777777" w:rsidR="009D29CF" w:rsidRPr="000136D1" w:rsidRDefault="009D29CF" w:rsidP="00925056"/>
        </w:tc>
        <w:tc>
          <w:tcPr>
            <w:tcW w:w="3397" w:type="dxa"/>
          </w:tcPr>
          <w:p w14:paraId="0C2717AF" w14:textId="2A9C254E" w:rsidR="009D29CF" w:rsidRPr="000136D1" w:rsidRDefault="009D29CF" w:rsidP="00925056"/>
        </w:tc>
        <w:tc>
          <w:tcPr>
            <w:tcW w:w="981" w:type="dxa"/>
          </w:tcPr>
          <w:p w14:paraId="52C4535D" w14:textId="77777777" w:rsidR="009D29CF" w:rsidRPr="000136D1" w:rsidRDefault="009D29CF" w:rsidP="00925056"/>
        </w:tc>
        <w:tc>
          <w:tcPr>
            <w:tcW w:w="1839" w:type="dxa"/>
          </w:tcPr>
          <w:p w14:paraId="50BEF8DE" w14:textId="77777777" w:rsidR="009D29CF" w:rsidRPr="000136D1" w:rsidRDefault="009D29CF" w:rsidP="00925056"/>
        </w:tc>
        <w:tc>
          <w:tcPr>
            <w:tcW w:w="2617" w:type="dxa"/>
          </w:tcPr>
          <w:p w14:paraId="495E2D92" w14:textId="77777777" w:rsidR="009D29CF" w:rsidRPr="000136D1" w:rsidRDefault="009D29CF" w:rsidP="00925056"/>
        </w:tc>
        <w:tc>
          <w:tcPr>
            <w:tcW w:w="2218" w:type="dxa"/>
          </w:tcPr>
          <w:p w14:paraId="3D071A79" w14:textId="77777777" w:rsidR="009D29CF" w:rsidRPr="000136D1" w:rsidRDefault="009D29CF" w:rsidP="00925056"/>
        </w:tc>
        <w:tc>
          <w:tcPr>
            <w:tcW w:w="4819" w:type="dxa"/>
          </w:tcPr>
          <w:p w14:paraId="548F6507" w14:textId="77777777" w:rsidR="009D29CF" w:rsidRPr="000136D1" w:rsidRDefault="009D29CF" w:rsidP="00925056"/>
        </w:tc>
        <w:tc>
          <w:tcPr>
            <w:tcW w:w="4961" w:type="dxa"/>
          </w:tcPr>
          <w:p w14:paraId="1C23ABEA" w14:textId="77777777" w:rsidR="009D29CF" w:rsidRPr="000136D1" w:rsidRDefault="009D29CF" w:rsidP="00925056"/>
        </w:tc>
      </w:tr>
      <w:tr w:rsidR="009D29CF" w:rsidRPr="000136D1" w14:paraId="4B5849CA" w14:textId="77777777" w:rsidTr="009D29CF">
        <w:tc>
          <w:tcPr>
            <w:tcW w:w="3397" w:type="dxa"/>
          </w:tcPr>
          <w:p w14:paraId="79C43090" w14:textId="77777777" w:rsidR="009D29CF" w:rsidRPr="000136D1" w:rsidRDefault="009D29CF" w:rsidP="00925056"/>
        </w:tc>
        <w:tc>
          <w:tcPr>
            <w:tcW w:w="3397" w:type="dxa"/>
          </w:tcPr>
          <w:p w14:paraId="180518DD" w14:textId="6E8EDD14" w:rsidR="009D29CF" w:rsidRPr="000136D1" w:rsidRDefault="009D29CF" w:rsidP="00925056"/>
        </w:tc>
        <w:tc>
          <w:tcPr>
            <w:tcW w:w="981" w:type="dxa"/>
          </w:tcPr>
          <w:p w14:paraId="16979813" w14:textId="77777777" w:rsidR="009D29CF" w:rsidRPr="000136D1" w:rsidRDefault="009D29CF" w:rsidP="00925056"/>
        </w:tc>
        <w:tc>
          <w:tcPr>
            <w:tcW w:w="1839" w:type="dxa"/>
          </w:tcPr>
          <w:p w14:paraId="50B1D6CF" w14:textId="77777777" w:rsidR="009D29CF" w:rsidRPr="000136D1" w:rsidRDefault="009D29CF" w:rsidP="00925056"/>
        </w:tc>
        <w:tc>
          <w:tcPr>
            <w:tcW w:w="2617" w:type="dxa"/>
          </w:tcPr>
          <w:p w14:paraId="518AAF18" w14:textId="77777777" w:rsidR="009D29CF" w:rsidRPr="000136D1" w:rsidRDefault="009D29CF" w:rsidP="00925056"/>
        </w:tc>
        <w:tc>
          <w:tcPr>
            <w:tcW w:w="2218" w:type="dxa"/>
          </w:tcPr>
          <w:p w14:paraId="506C1B23" w14:textId="77777777" w:rsidR="009D29CF" w:rsidRPr="000136D1" w:rsidRDefault="009D29CF" w:rsidP="00925056"/>
        </w:tc>
        <w:tc>
          <w:tcPr>
            <w:tcW w:w="4819" w:type="dxa"/>
          </w:tcPr>
          <w:p w14:paraId="5E59EB60" w14:textId="77777777" w:rsidR="009D29CF" w:rsidRPr="000136D1" w:rsidRDefault="009D29CF" w:rsidP="00925056"/>
        </w:tc>
        <w:tc>
          <w:tcPr>
            <w:tcW w:w="4961" w:type="dxa"/>
          </w:tcPr>
          <w:p w14:paraId="3AA79DAA" w14:textId="77777777" w:rsidR="009D29CF" w:rsidRPr="000136D1" w:rsidRDefault="009D29CF" w:rsidP="00925056"/>
        </w:tc>
      </w:tr>
    </w:tbl>
    <w:p w14:paraId="45642F1A" w14:textId="5AEEC1B8" w:rsidR="000136D1" w:rsidRDefault="000136D1" w:rsidP="00FD4195"/>
    <w:p w14:paraId="148A9407" w14:textId="27B52092" w:rsidR="009A76F0" w:rsidRDefault="009A76F0" w:rsidP="00FD4195">
      <w:r w:rsidRPr="009A76F0">
        <w:rPr>
          <w:b/>
          <w:bCs/>
        </w:rPr>
        <w:t>Inclusion</w:t>
      </w:r>
      <w:r>
        <w:t>: 23 publications</w:t>
      </w:r>
    </w:p>
    <w:p w14:paraId="6AAF3DA7" w14:textId="6E45754E" w:rsidR="009A76F0" w:rsidRDefault="009A76F0" w:rsidP="00FD4195">
      <w:r w:rsidRPr="009A76F0">
        <w:rPr>
          <w:b/>
          <w:bCs/>
        </w:rPr>
        <w:t>Countries / Regions</w:t>
      </w:r>
      <w:r>
        <w:t xml:space="preserve">: Global (5), USA (16), UK (3), France (1), Europe (1), </w:t>
      </w:r>
    </w:p>
    <w:p w14:paraId="79B2259F" w14:textId="2765A5BD" w:rsidR="009A76F0" w:rsidRDefault="009A76F0" w:rsidP="00FD4195">
      <w:r w:rsidRPr="009A76F0">
        <w:rPr>
          <w:b/>
          <w:bCs/>
        </w:rPr>
        <w:t>Policy Level / Organization</w:t>
      </w:r>
      <w:r>
        <w:t>: Regulatory / MHRA /FDA (</w:t>
      </w:r>
      <w:r w:rsidR="00A86F9E">
        <w:t>1</w:t>
      </w:r>
      <w:r w:rsidR="001C606F">
        <w:t>3</w:t>
      </w:r>
      <w:r>
        <w:t>), Public Health (</w:t>
      </w:r>
      <w:r w:rsidR="00A86F9E">
        <w:t>3</w:t>
      </w:r>
      <w:r>
        <w:t xml:space="preserve">), Pharma </w:t>
      </w:r>
      <w:proofErr w:type="spellStart"/>
      <w:r>
        <w:t>ind</w:t>
      </w:r>
      <w:proofErr w:type="spellEnd"/>
      <w:r>
        <w:t xml:space="preserve"> / Clinical trial endpoints (</w:t>
      </w:r>
      <w:r w:rsidR="0074094E">
        <w:t>4</w:t>
      </w:r>
      <w:r>
        <w:t>),</w:t>
      </w:r>
      <w:r w:rsidR="00A86F9E">
        <w:t xml:space="preserve"> Academic</w:t>
      </w:r>
      <w:r>
        <w:t xml:space="preserve"> (</w:t>
      </w:r>
      <w:r w:rsidR="001C606F">
        <w:t>4</w:t>
      </w:r>
      <w:r>
        <w:t xml:space="preserve">), </w:t>
      </w:r>
      <w:r w:rsidR="00A86F9E">
        <w:t>Platform owner (</w:t>
      </w:r>
      <w:r w:rsidR="004E2CE4">
        <w:t>2</w:t>
      </w:r>
      <w:r w:rsidR="00A86F9E">
        <w:t>)</w:t>
      </w:r>
    </w:p>
    <w:p w14:paraId="203C674E" w14:textId="16750D5B" w:rsidR="00A86F9E" w:rsidRDefault="00A86F9E" w:rsidP="00B60784">
      <w:r w:rsidRPr="00A86F9E">
        <w:rPr>
          <w:b/>
          <w:bCs/>
        </w:rPr>
        <w:lastRenderedPageBreak/>
        <w:t>Healthcare Area</w:t>
      </w:r>
      <w:r>
        <w:t>: Tobacco / Marihuana (</w:t>
      </w:r>
      <w:r w:rsidR="00A64E3F">
        <w:t>3</w:t>
      </w:r>
      <w:r>
        <w:t>), Adverse events / Pharmacovigilance (</w:t>
      </w:r>
      <w:r w:rsidR="00B60784">
        <w:t>8</w:t>
      </w:r>
      <w:r>
        <w:t xml:space="preserve">), </w:t>
      </w:r>
      <w:r w:rsidR="00A64E3F">
        <w:t>COPD (</w:t>
      </w:r>
      <w:r w:rsidR="00B60784">
        <w:t>1</w:t>
      </w:r>
      <w:r w:rsidR="00A64E3F">
        <w:t xml:space="preserve">), </w:t>
      </w:r>
      <w:proofErr w:type="spellStart"/>
      <w:r w:rsidR="00A64E3F">
        <w:t>Drye</w:t>
      </w:r>
      <w:proofErr w:type="spellEnd"/>
      <w:r w:rsidR="00A64E3F">
        <w:t xml:space="preserve"> Eye Disease (</w:t>
      </w:r>
      <w:r w:rsidR="00B60784">
        <w:t>2</w:t>
      </w:r>
      <w:r w:rsidR="00A64E3F">
        <w:t>),</w:t>
      </w:r>
      <w:r w:rsidR="00B60784">
        <w:t xml:space="preserve"> Cardiac safety (1), Ritalin (methylphenidate) (1), Diabetes (2), Acute Myeloid Leukemia or Myelodysplastic Syndrome (1), Off-label drug use (1), Statins (2), Opioid Use Disorder (OUD) (1), Pulmonary Arterial Hypertension (PAH)identification (1), Perceptions of CDC in the public COVID-19 related discussions (1), food safety–related incidents and recall related public perceptions (1), Surgical hernia mesh public perceptions (1)</w:t>
      </w:r>
      <w:r w:rsidR="001C606F">
        <w:t>, HPV vaccination risk perception (1)</w:t>
      </w:r>
    </w:p>
    <w:p w14:paraId="6A7F219C" w14:textId="1FD95FB2" w:rsidR="00B60784" w:rsidRDefault="00B60784" w:rsidP="00C62177">
      <w:r>
        <w:rPr>
          <w:b/>
          <w:bCs/>
        </w:rPr>
        <w:t>Social media type</w:t>
      </w:r>
      <w:r w:rsidR="00C62177">
        <w:rPr>
          <w:b/>
          <w:bCs/>
        </w:rPr>
        <w:t>/data sources</w:t>
      </w:r>
      <w:r>
        <w:t>: Twitter (</w:t>
      </w:r>
      <w:r w:rsidR="00C62177">
        <w:t>11</w:t>
      </w:r>
      <w:r>
        <w:t xml:space="preserve">), </w:t>
      </w:r>
      <w:r w:rsidR="00C62177">
        <w:t>Facebook (</w:t>
      </w:r>
      <w:r w:rsidR="001C606F">
        <w:t>7</w:t>
      </w:r>
      <w:r w:rsidR="00C62177">
        <w:t xml:space="preserve">), Patient / Health forums (6), Inspire (4), Instagram (2), Blogs (2), Newswires (2), Reddit (2), unstructured FDA data (2), public dockets (1), general / unspecified (5); specifically mentioned French open discussion forums: www.atoute.org, www.doctissimo.fr, www.e-sante.fr, www.onmeda.fr (previously </w:t>
      </w:r>
      <w:r w:rsidR="00C62177" w:rsidRPr="00C62177">
        <w:t>www.aufeminin.com</w:t>
      </w:r>
      <w:r w:rsidR="00C62177">
        <w:t>), sante-medecine.journaldesfemmes.com</w:t>
      </w:r>
    </w:p>
    <w:p w14:paraId="69D84737" w14:textId="2930FB8C" w:rsidR="00C62177" w:rsidRDefault="00C62177" w:rsidP="00C62177"/>
    <w:p w14:paraId="572EF948" w14:textId="3D2937E2" w:rsidR="00C62177" w:rsidRPr="00C62177" w:rsidRDefault="00C62177" w:rsidP="00C62177">
      <w:pPr>
        <w:rPr>
          <w:b/>
          <w:bCs/>
          <w:u w:val="single"/>
        </w:rPr>
      </w:pPr>
      <w:r w:rsidRPr="00C62177">
        <w:rPr>
          <w:b/>
          <w:bCs/>
          <w:u w:val="single"/>
        </w:rPr>
        <w:t>Summary of findings:</w:t>
      </w:r>
    </w:p>
    <w:p w14:paraId="25B434A2" w14:textId="1EB5114A" w:rsidR="00127CCF" w:rsidRDefault="00E1687F" w:rsidP="00A71264">
      <w:pPr>
        <w:pStyle w:val="ListParagraph"/>
        <w:numPr>
          <w:ilvl w:val="0"/>
          <w:numId w:val="2"/>
        </w:numPr>
      </w:pPr>
      <w:r>
        <w:t>N</w:t>
      </w:r>
      <w:r w:rsidR="00127CCF" w:rsidRPr="00127CCF">
        <w:t>o concrete case where SMR has directly impacted HTA</w:t>
      </w:r>
      <w:r>
        <w:t>.</w:t>
      </w:r>
    </w:p>
    <w:p w14:paraId="7759441D" w14:textId="6A48AE0E" w:rsidR="00127CCF" w:rsidRDefault="00E1687F" w:rsidP="00A71264">
      <w:pPr>
        <w:pStyle w:val="ListParagraph"/>
        <w:numPr>
          <w:ilvl w:val="0"/>
          <w:numId w:val="2"/>
        </w:numPr>
      </w:pPr>
      <w:r>
        <w:t>H</w:t>
      </w:r>
      <w:r w:rsidR="00127CCF" w:rsidRPr="00127CCF">
        <w:t>owever, there are examples where social media discussions have impacted health-care related decisions - even if not evidence based</w:t>
      </w:r>
      <w:r w:rsidR="00127CCF">
        <w:t xml:space="preserve">.  </w:t>
      </w:r>
      <w:proofErr w:type="spellStart"/>
      <w:r>
        <w:t>Fadaee</w:t>
      </w:r>
      <w:proofErr w:type="spellEnd"/>
      <w:r>
        <w:t xml:space="preserve"> et al. </w:t>
      </w:r>
      <w:r w:rsidR="00127CCF">
        <w:t>describe research on anti-hernia mesh communication in social media in the USA, which was to a large degree driven by lawyer</w:t>
      </w:r>
      <w:r>
        <w:t xml:space="preserve">. They warned that this negative, but not evidence-based information might provoke a negative FDA decision as it has happened before with </w:t>
      </w:r>
      <w:r w:rsidRPr="00E1687F">
        <w:t>pelvic/vaginal mesh</w:t>
      </w:r>
      <w:r>
        <w:t xml:space="preserve">. </w:t>
      </w:r>
      <w:r w:rsidRPr="00E1687F">
        <w:t>Three of the 5 top tweeters about hernia mesh and pelvic/vaginal mesh were linked to law firms involved in mesh-based lawsuits</w:t>
      </w:r>
      <w:r>
        <w:t xml:space="preserve">. </w:t>
      </w:r>
      <w:r>
        <w:fldChar w:fldCharType="begin"/>
      </w:r>
      <w:r w:rsidR="006E5EF6">
        <w:instrText xml:space="preserve"> ADDIN ZOTERO_ITEM CSL_CITATION {"citationID":"MPdfrjhP","properties":{"formattedCitation":"(2)","plainCitation":"(2)","noteIndex":0},"citationItems":[{"id":42734,"uris":["http://zotero.org/users/1041627/items/KAJ83FM8",["http://zotero.org/users/1041627/items/KAJ83FM8"]],"itemData":{"id":42734,"type":"article-journal","abstract":"Social media can influence public perception in health care. By 2016, social media discussion against the use of transvaginal mesh influenced changes in Food and Drug Administration (FDA) regulations. We propose that the fate of hernia mesh will follow that of transvaginal mesh. Thus, we compare the trend of social media discussion of hernia and transvaginal mesh. Posts on Twitter and public Facebook groups were tracked for keywords \"hernia,\" \"hernia mesh,\" and \"pelvic/vaginal mesh.\" Posts were categorized based on sentiment. On Facebook, 16 public groups with 14 526 members expressed negative sentiments in 95% of their 750 daily posts. Meanwhile, of the 1.1 million tweets on Twitter, those about hernia mesh were more negative (36.5%) than those about pelvic/vaginal mesh (29.2%). Three of the 5 top tweeters about hernia mesh and pelvic/vaginal mesh were linked to law firms involved in mesh-based lawsuits. The negative sentiments and steering of social media discussion by lawyers may directly affect surgical care. As surgeons, we may adapt our informed consent to acknowledge our patients' apprehensions about mesh. We may also be more involved in social media discussions ourselves. Meanwhile, we await FDA decisions in the regulation and availability of hernia mesh.","archive_location":"33103471","container-title":"The American surgeon","DOI":"10.1177/0003134820964459","ISSN":"1555-9823","issue":"10","journalAbbreviation":"Am Surg","note":"publisher-place: United States\npublisher: SAGE Publications in association with Southeastern Surgical Congress","page":"1351-1357","source":"EBSCOhost","title":"#Mesh: Social Media and Its Influence on Perceptions in Hernia Repair","title-short":"#Mesh","URL":"https://search.ebscohost.com/login.aspx?direct=true&amp;db=mdc&amp;AN=33103471&amp;site=ehost-live","volume":"86","author":[{"family":"Fadaee","given":"Negin"},{"family":"Huynh","given":"Desmond"},{"family":"Towfigh","given":"Shirin"}],"accessed":{"date-parts":[["2021",9,13]]},"issued":{"date-parts":[["2020",10]]}}}],"schema":"https://github.com/citation-style-language/schema/raw/master/csl-citation.json"} </w:instrText>
      </w:r>
      <w:r>
        <w:fldChar w:fldCharType="separate"/>
      </w:r>
      <w:r w:rsidR="006E5EF6" w:rsidRPr="006E5EF6">
        <w:rPr>
          <w:rFonts w:ascii="Calibri" w:hAnsi="Calibri" w:cs="Calibri"/>
        </w:rPr>
        <w:t>(2)</w:t>
      </w:r>
      <w:r>
        <w:fldChar w:fldCharType="end"/>
      </w:r>
    </w:p>
    <w:p w14:paraId="2AEC2495" w14:textId="5F20DC95" w:rsidR="00A61982" w:rsidRDefault="00E1687F" w:rsidP="004726DF">
      <w:pPr>
        <w:pStyle w:val="ListParagraph"/>
        <w:numPr>
          <w:ilvl w:val="0"/>
          <w:numId w:val="2"/>
        </w:numPr>
      </w:pPr>
      <w:r>
        <w:t>T</w:t>
      </w:r>
      <w:r w:rsidR="00127CCF" w:rsidRPr="00127CCF">
        <w:t>here are also no examples</w:t>
      </w:r>
      <w:r>
        <w:t xml:space="preserve"> </w:t>
      </w:r>
      <w:proofErr w:type="gramStart"/>
      <w:r>
        <w:t>reported</w:t>
      </w:r>
      <w:r w:rsidR="00127CCF" w:rsidRPr="00127CCF">
        <w:t>,</w:t>
      </w:r>
      <w:proofErr w:type="gramEnd"/>
      <w:r w:rsidR="00127CCF" w:rsidRPr="00127CCF">
        <w:t xml:space="preserve"> where SMR has impacted other health policy decisions</w:t>
      </w:r>
      <w:r>
        <w:t>.</w:t>
      </w:r>
      <w:r w:rsidR="00A61982">
        <w:t xml:space="preserve"> </w:t>
      </w:r>
    </w:p>
    <w:p w14:paraId="0ABB3A0A" w14:textId="3D5AC83C" w:rsidR="003C4067" w:rsidRDefault="003C4067" w:rsidP="00FC66ED">
      <w:pPr>
        <w:pStyle w:val="ListParagraph"/>
        <w:numPr>
          <w:ilvl w:val="0"/>
          <w:numId w:val="2"/>
        </w:numPr>
      </w:pPr>
      <w:r>
        <w:t xml:space="preserve">One of the studies included in this analysis aimed to describe patient experience for the use by FDA and the authors performed two pilot analyses in two health areas, Opioid Use Disorder (OUD) and Pulmonary Arterial Hypertension (PAH) </w:t>
      </w:r>
      <w:r>
        <w:fldChar w:fldCharType="begin"/>
      </w:r>
      <w:r w:rsidR="006E5EF6">
        <w:instrText xml:space="preserve"> ADDIN ZOTERO_ITEM CSL_CITATION {"citationID":"LS3wzVC0","properties":{"formattedCitation":"(3)","plainCitation":"(3)","noteIndex":0},"citationItems":[{"id":42737,"uris":["http://zotero.org/users/1041627/items/7QDWJEAD",["http://zotero.org/users/1041627/items/7QDWJEAD"]],"itemData":{"id":42737,"type":"article-journal","abstract":"Objectives\nTo refine a method of collecting the data from various patient generated data sources to explore themes with high repeatability. FDA will acquire new insight into understanding the perspectives of patients and caregivers through analyses of multiple sources.\nDesign\nQualitative analysis of FDA archival data and social media data.\nSetting\nTwo pilot studies assessing methodologies on differing unstructured data sources. Study 1: Opioid Use Disorder (OUD), analyzing OUD public docket comments and social media data.\nStudy 2\nPulmonary Arterial Hypertension (PAH), utilizing FDA's PAH PFDD meeting transcripts and 1813 Online User Generated Content (UGC) posts.\nResults\nThrough triangulation of data, FDA identified data overlaps (thus increasing confidence of data) and located information found only in certain sources.\nConclusions\nand Relevance: For research to be patient centric, leveraging technological advances and multiple patient experience data sources captures the patient perspective beyond clinical delivery and provides additional information and aids in understanding the picture of medical product functioning beyond controlled randomized clinical trials.","container-title":"Research in Social and Administrative Pharmacy","DOI":"10.1016/j.sapharm.2019.10.009","ISSN":"1551-7411","issue":"7","journalAbbreviation":"Research in Social and Administrative Pharmacy","language":"en","page":"967-973","source":"ScienceDirect","title":"Assessment of public and patient online comments in social media and food and drug administration archival data","URL":"https://www.sciencedirect.com/science/article/pii/S155174111930395X","volume":"16","author":[{"family":"Lee","given":"Christine"},{"family":"St Clair","given":"Christopher"},{"family":"Merenda","given":"CDR Christine"},{"family":"Araojo","given":"CAPT Richardae"},{"family":"Ray","given":"Sara"},{"family":"Beasley","given":"Derrick"},{"family":"Hinton","given":"RADM Denise"}],"accessed":{"date-parts":[["2021",9,13]]},"issued":{"date-parts":[["2020",7,1]]}}}],"schema":"https://github.com/citation-style-language/schema/raw/master/csl-citation.json"} </w:instrText>
      </w:r>
      <w:r>
        <w:fldChar w:fldCharType="separate"/>
      </w:r>
      <w:r w:rsidR="006E5EF6" w:rsidRPr="006E5EF6">
        <w:rPr>
          <w:rFonts w:ascii="Calibri" w:hAnsi="Calibri" w:cs="Calibri"/>
        </w:rPr>
        <w:t>(3)</w:t>
      </w:r>
      <w:r>
        <w:fldChar w:fldCharType="end"/>
      </w:r>
      <w:r>
        <w:t>.</w:t>
      </w:r>
    </w:p>
    <w:p w14:paraId="01CA8F64" w14:textId="430014E2" w:rsidR="00127CCF" w:rsidRDefault="00A61982" w:rsidP="00A61982">
      <w:pPr>
        <w:pStyle w:val="ListParagraph"/>
        <w:numPr>
          <w:ilvl w:val="0"/>
          <w:numId w:val="2"/>
        </w:numPr>
      </w:pPr>
      <w:r>
        <w:t>A</w:t>
      </w:r>
      <w:r w:rsidR="00127CCF" w:rsidRPr="00127CCF">
        <w:t xml:space="preserve"> lot of work has been done around using SMR for adverse event identification or detection - by the FDA</w:t>
      </w:r>
      <w:r w:rsidR="00AB37E2">
        <w:t>, academic researchers,</w:t>
      </w:r>
      <w:r w:rsidR="00127CCF" w:rsidRPr="00127CCF">
        <w:t xml:space="preserve"> and the European WEB-RADR </w:t>
      </w:r>
      <w:r w:rsidR="00AB37E2">
        <w:t>consortium</w:t>
      </w:r>
      <w:r w:rsidR="00E1687F">
        <w:t xml:space="preserve"> </w:t>
      </w:r>
      <w:r>
        <w:fldChar w:fldCharType="begin"/>
      </w:r>
      <w:r w:rsidR="006E5EF6">
        <w:instrText xml:space="preserve"> ADDIN ZOTERO_ITEM CSL_CITATION {"citationID":"3LOSEi7L","properties":{"formattedCitation":"(4\\uc0\\u8211{}13)","plainCitation":"(4–13)","noteIndex":0},"citationItems":[{"id":42779,"uris":["http://zotero.org/users/1041627/items/ED4GRUXE",["http://zotero.org/users/1041627/items/ED4GRUXE"]],"itemData":{"id":42779,"type":"article-journal","abstract":"The rapid expansion of the Internet and computing power in recent years has opened up the possibility of using social media for pharmacovigilance. While this general concept has been proposed by many, central questions remain as to whether social media can provide earlier warnings for rare and serious events than traditional signal detection from spontaneous report data.","container-title":"Drug Safety","DOI":"10.1007/s40264-016-0491-0","ISSN":"1179-1942","issue":"4","journalAbbreviation":"Drug Saf","language":"en","page":"317-331","source":"Springer Link","title":"Evaluation of Facebook and Twitter Monitoring to Detect Safety Signals for Medical Products: An Analysis of Recent FDA Safety Alerts","title-short":"Evaluation of Facebook and Twitter Monitoring to Detect Safety Signals for Medical Products","URL":"https://doi.org/10.1007/s40264-016-0491-0","volume":"40","author":[{"family":"Pierce","given":"Carrie E."},{"family":"Bouri","given":"Khaled"},{"family":"Pamer","given":"Carol"},{"family":"Proestel","given":"Scott"},{"family":"Rodriguez","given":"Harold W."},{"family":"Van Le","given":"Hoa"},{"family":"Freifeld","given":"Clark C."},{"family":"Brownstein","given":"John S."},{"family":"Walderhaug","given":"Mark"},{"family":"Edwards","given":"I. Ralph"},{"family":"Dasgupta","given":"Nabarun"}],"accessed":{"date-parts":[["2021",9,14]]},"issued":{"date-parts":[["2017",4,1]]}},"label":"page"},{"id":42777,"uris":["http://zotero.org/users/1041627/items/XWXBQHY3",["http://zotero.org/users/1041627/items/XWXBQHY3"]],"itemData":{"id":42777,"type":"article-journal","abstract":"This white paper provides a summary of the presentations and discussions from a think tank on “Enabling Social Listening for Cardiac Safety Monitoring” trials that was cosponsored by the Drug Information Association and the Cardiac Safety Research Consortium, and held at the White Oak headquarters of the US Food and Drug Administration on June 3, 2016. The meeting's goals were to explore current methods of collecting and evaluating social listening data and to consider their applicability to cardiac safety surveillance. Social listening is defined as the act of monitoring public postings on the Internet. It has several theoretical advantages for drug and device safety. First, these include the ability to detect adverse events that are “missed” by traditional sources and the ability to detect adverse events sooner than would be allowed by traditional sources, both by affording near–real-time access to data from culturally and geographically diverse sources. Social listening can also potentially introduce a novel patient voice into the conversation about drug safety, which could uniquely augment understanding of real-world medication use obtained from more traditional methodologies. Finally, it can allow for access to information about drug misuse and diversion. To date, the latter 2 of these have been realized. Although regulators from the Food and Drug Administration and the United Kingdom's Medicines and Healthcare Products Regulatory Agency participated in the think tank along with representatives from industry, academia, and patient groups, this article should not be construed to constitute regulatory guidance.","container-title":"American Heart Journal","DOI":"10.1016/j.ahj.2017.08.021","ISSN":"0002-8703","journalAbbreviation":"American Heart Journal","language":"en","page":"107-115","source":"ScienceDirect","title":"Enabling social listening for cardiac safety monitoring: Proceedings from a drug information association–cardiac safety research consortium cosponsored think tank","title-short":"Enabling social listening for cardiac safety monitoring","URL":"https://www.sciencedirect.com/science/article/pii/S0002870317302545","volume":"194","author":[{"family":"Seifert","given":"Harry A."},{"family":"Malik","given":"Raleigh E."},{"family":"Bhattacharya","given":"Mondira"},{"family":"Campbell","given":"Kevin R."},{"family":"Okun","given":"Sally"},{"family":"Pierce","given":"Carrie"},{"family":"Terkowitz","given":"Jeffrey"},{"family":"Turner","given":"J. Rick"},{"family":"Krucoff","given":"Mitchell W."},{"family":"Powell","given":"Gregory E."}],"accessed":{"date-parts":[["2021",9,14]]},"issued":{"date-parts":[["2017",12,1]]}},"label":"page"},{"id":42774,"uris":["http://zotero.org/users/1041627/items/HTLZJ47R",["http://zotero.org/users/1041627/items/HTLZJ47R"]],"itemData":{"id":42774,"type":"article-journal","abstract":"Proactive pharmacovigilance is a broad, systematic approach to monitoring drug use and abuse trends in society. It employs various tools to mine multiple sources of epidemiological data. CDER has begun to use nontraditional sources to explore the social contexts in which substances are being used, a","container-title":"FDA","language":"en","note":"publisher: FDA","source":"www.fda.gov","title":"CDER Conversation: Monitoring Social Media to Better Understand Drug Use Trends","title-short":"CDER Conversation","URL":"https://www.fda.gov/drugs/news-events-human-drugs/cder-conversation-monitoring-social-media-better-understand-drug-use-trends","author":[{"family":"Rausch","given":"Center for Drug Evaluation","dropping-particle":"and"}],"accessed":{"date-parts":[["2021",9,13]]},"issued":{"date-parts":[["2018"]]}},"label":"page"},{"id":42773,"uris":["http://zotero.org/users/1041627/items/M2T6B6I7",["http://zotero.org/users/1041627/items/M2T6B6I7"]],"itemData":{"id":42773,"type":"paper-conference","DOI":"10.1016/j.japh.2018.04.004","title":"FDA Science of Engagement: Qualitative Exploration of Unstructured FDA Data Sources and Diabetes Communication on Facebook","URL":"http://dx.doi.org/10.1016/j.japh.2018.04.004","author":[{"family":"Beasly","given":"D"},{"family":"Lee","given":"C"},{"family":"Merenda","given":"C"},{"family":"Toebe","given":"T"},{"family":"Boudreaux","given":"J"}],"issued":{"date-parts":[["2018"]]}},"label":"page"},{"id":42770,"uris":["http://zotero.org/users/1041627/items/WBF22WKI",["http://zotero.org/users/1041627/items/WBF22WKI"]],"itemData":{"id":42770,"type":"article-journal","abstract":"Background: The Food and Drug Administration (FDA) in the United States and the European Medicines Agency (EMA) have recognized social media as a new data source to strengthen their activities regarding drug safety.Objective: Our objective in the ADR-PRISM project was to provide text mining and visualization tools to explore a corpus of posts extracted from social media. We evaluated this approach on a corpus of 21 million posts from five patient forums, and conducted a qualitative analysis of the data available on methylphenidate in this corpus.Methods: We applied text mining methods based on named entity recognition and relation extraction in the corpus, followed by signal detection using proportional reporting ratio (PRR). We also used topic modeling based on the Correlated Topic Model to obtain the list of the matics in the corpus and classify the messages based on their topics.Results: We automatically identified 3443 posts about methylphenidate published between 2007 and 2016, among which 61 adverse drug reactions (ADR) were automatically detected. Two pharmacovigilance experts evaluated manually the quality of automatic identification, and a f-measure of 0.57 was reached. Patient's reports were mainly neuro-psychiatric effects. Applying PRR, 67% of the ADRs were signals, including most of the neuro-psychiatric symptoms but also palpitations. Topic modeling showed that the most represented topics were related to Childhood and Treatment initiation, but also Side effects. Cases of misuse were also identified in this corpus, including recreational use and abuse.Conclusion: Named entity recognition combined with signal detection and topic modeling have demonstrated their complementarity in mining social media data. An in-depth analysis focused on methylphenidate showed that this approach was able to detect potential signals and to provide better understanding of patients' behaviors regarding drugs, including misuse.","container-title":"Frontiers in Pharmacology","DOI":"10.3389/fphar.2018.00541","ISSN":"1663-9812","page":"541","source":"Frontiers","title":"Mining Patients' Narratives in Social Media for Pharmacovigilance: Adverse Effects and Misuse of Methylphenidate","title-short":"Mining Patients' Narratives in Social Media for Pharmacovigilance","URL":"https://www.frontiersin.org/article/10.3389/fphar.2018.00541","volume":"9","author":[{"family":"Chen","given":"Xiaoyi"},{"family":"Faviez","given":"Carole"},{"family":"Schuck","given":"Stéphane"},{"family":"Lillo-Le-Louët","given":"Agnès"},{"family":"Texier","given":"Nathalie"},{"family":"Dahamna","given":"Badisse"},{"family":"Huot","given":"Charles"},{"family":"Foulquié","given":"Pierre"},{"family":"Pereira","given":"Suzanne"},{"family":"Leroux","given":"Vincent"},{"family":"Karapetiantz","given":"Pierre"},{"family":"Guenegou-Arnoux","given":"Armelle"},{"family":"Katsahian","given":"Sandrine"},{"family":"Bousquet","given":"Cédric"},{"family":"Burgun","given":"Anita"}],"accessed":{"date-parts":[["2021",9,13]]},"issued":{"date-parts":[["2018"]]}},"label":"page"},{"id":39814,"uris":["http://zotero.org/users/1041627/items/DW6EB3FP",["http://zotero.org/users/1041627/items/DW6EB3FP"]],"itemData":{"id":39814,"type":"article-journal","container-title":"Expert Opinion on Drug Safety","DOI":"10.1080/14740338.2018.1531847","ISSN":"1474-0338, 1744-764X","issue":"11","journalAbbreviation":"Expert Opinion on Drug Safety","language":"en","page":"1081-1093","source":"DOI.org (Crossref)","title":"The usefulness of listening social media for pharmacovigilance purposes: a systematic review","title-short":"The usefulness of listening social media for pharmacovigilance purposes","URL":"https://www.tandfonline.com/doi/full/10.1080/14740338.2018.1531847","volume":"17","author":[{"family":"Convertino","given":"Irma"},{"family":"Ferraro","given":"Sara"},{"family":"Blandizzi","given":"Corrado"},{"family":"Tuccori","given":"Marco"}],"accessed":{"date-parts":[["2021",4,15]]},"issued":{"date-parts":[["2018",11,2]]}},"label":"page"},{"id":42761,"uris":["http://zotero.org/users/1041627/items/D62H2UT7",["http://zotero.org/users/1041627/items/D62H2UT7"]],"itemData":{"id":42761,"type":"webpage","abstract":"Dr Christine Lee discusses her work on how to capture the patient's voice by using multiple data sources, such as unstructured FDA archival data and social media.","container-title":"The Cardiology Advisor","language":"en-US","title":"Social Monitoring: How the FDA Mined Social Media to Gain Diabetes Insights","title-short":"Social Monitoring","URL":"https://www.thecardiologyadvisor.com/home/topics/metabolic/social-monitoring-how-the-fda-mined-social-media-to-gain-insights-about-patients-with-diabetes/","accessed":{"date-parts":[["2021",9,13]]},"issued":{"date-parts":[["2019",5,30]]}},"label":"page"},{"id":42748,"uris":["http://zotero.org/users/1041627/items/HYGP7MFK",["http://zotero.org/users/1041627/items/HYGP7MFK"]],"itemData":{"id":42748,"type":"article-journal","abstract":"Background\nIn drug development clinical trials, there is a need for balance between restricting variables by setting eligibility criteria and representing the broader patient population that may use a product once it is approved. Similarly, although recent policy initiatives focusing on the inclusion of historically underrepresented groups are being implemented, barriers still remain. These limitations of clinical trials may mask potential product benefits and side effects. To bridge these gaps, online communication in health communities may serve as an additional population signal for drug side effects.\n\nObjective\nThe aim of this study was to employ a nontraditional dataset to identify drug side-effect signals. The study was designed to apply both natural language processing (NLP) technology and hands-on linguistic analysis to a set of online posts from known statin users to (1) identify any underlying crossover between the use of statins and impairment of memory or cognition and (2) obtain patient lexicon in their descriptions of experiences with statin medications and memory changes.\n\nMethods\nResearchers utilized user-generated content on Inspire, looking at over 11 million posts across Inspire. Posts were written by patients and caregivers belonging to a variety of communities on Inspire. After identifying these posts, researchers used NLP and hands-on linguistic analysis to draw and expand upon correlations among statin use, memory, and cognition.\n\nResults\nNLP analysis of posts identified statistical correlations between statin users and the discussion of memory impairment, which were not observed in control groups. NLP found that, out of all members on Inspire, 3.1% had posted about memory or cognition. In a control group of those who had posted about TNF inhibitors, 6.2% had also posted about memory and cognition. In comparison, of all those who had posted about a statin medication, 22.6% (P&lt;.001) also posted about memory and cognition. Furthermore, linguistic analysis of a sample of posts provided themes and context to these statistical findings. By looking at posts from statin users about memory, four key themes were found and described in detail in the data: memory loss, aphasia, cognitive impairment, and emotional change.\n\nConclusions\nCorrelations from this study point to a need for further research on the impact of statins on memory and cognition. Furthermore, when using nontraditional datasets, such as online communities, NLP and linguistic methodologies broaden the population for identifying side-effect signals. For side effects such as those on memory and cognition, where self-reporting may be unreliable, these methods can provide another avenue to inform patients, providers, and the Food and Drug Administration.","container-title":"Journal of Medical Internet Research","DOI":"10.2196/14809","ISSN":"1439-4456","issue":"11","journalAbbreviation":"J Med Internet Res","note":"PMID: 31778117\nPMCID: PMC6908973","page":"e14809","source":"PubMed Central","title":"Patient-Reported Outcomes in Online Communications on Statins, Memory, and Cognition: Qualitative Analysis Using Online Communities","title-short":"Patient-Reported Outcomes in Online Communications on Statins, Memory, and Cognition","URL":"https://www.ncbi.nlm.nih.gov/pmc/articles/PMC6908973/","volume":"21","author":[{"family":"Timimi","given":"Farris"},{"family":"Ray","given":"Sara"},{"family":"Jones","given":"Erik"},{"family":"Aase","given":"Lee"},{"family":"Hoffman","given":"Kathleen"}],"accessed":{"date-parts":[["2021",9,13]]},"issued":{"date-parts":[["2019",11,28]]}},"label":"page"},{"id":42743,"uris":["http://zotero.org/users/1041627/items/BDGGEE8L",["http://zotero.org/users/1041627/items/BDGGEE8L"]],"itemData":{"id":42743,"type":"article-journal","abstract":"Over a period of 3 years, the European Union’s Innovative Medicines Initiative WEB-RADR project has explored the value of social media (i.e., information exchanged through the internet, typically via online social networks) for identifying adverse events as well as for safety signal detection. Many patients and clinicians have taken to social media to discuss their positive and negative experiences of medications, creating a source of publicly available information that has the potential to provide insights into medicinal product safety concerns. The WEB-RADR project has developed a collaborative English language workspace for visualising and analysing social media data for a number of medicinal products. Further, novel text and data mining methods for social media analysis have been developed and evaluated. From this original research, several recommendations are presented with supporting rationale and consideration of the limitations. Recommendations for further research that extend beyond the scope of the current project are also presented.","container-title":"Drug Safety","DOI":"10.1007/s40264-019-00858-7","ISSN":"1179-1942","issue":"12","journalAbbreviation":"Drug Saf","language":"en","page":"1393-1407","source":"Springer Link","title":"Recommendations for the Use of Social Media in Pharmacovigilance: Lessons from IMI WEB-RADR","title-short":"Recommendations for the Use of Social Media in Pharmacovigilance","URL":"https://doi.org/10.1007/s40264-019-00858-7","volume":"42","author":[{"family":"Stekelenborg","given":"John","non-dropping-particle":"van"},{"family":"Ellenius","given":"Johan"},{"family":"Maskell","given":"Simon"},{"family":"Bergvall","given":"Tomas"},{"family":"Caster","given":"Ola"},{"family":"Dasgupta","given":"Nabarun"},{"family":"Dietrich","given":"Juergen"},{"family":"Gama","given":"Sara"},{"family":"Lewis","given":"David"},{"family":"Newbould","given":"Victoria"},{"family":"Brosch","given":"Sabine"},{"family":"Pierce","given":"Carrie E."},{"family":"Powell","given":"Gregory"},{"family":"Ptaszyńska-Neophytou","given":"Alicia"},{"family":"Wiśniewski","given":"Antoni F. Z."},{"family":"Tregunno","given":"Phil"},{"family":"Norén","given":"G. Niklas"},{"family":"Pirmohamed","given":"Munir"}],"accessed":{"date-parts":[["2021",9,13]]},"issued":{"date-parts":[["2019",12,1]]}},"label":"page"},{"id":42740,"uris":["http://zotero.org/users/1041627/items/DLNJAJ57",["http://zotero.org/users/1041627/items/DLNJAJ57"]],"itemData":{"id":42740,"type":"article-journal","abstract":"There are few studies assessing how data on adverse drug events from consumers on social media compare with other sources.","container-title":"Drug Safety","DOI":"10.1007/s40264-020-00998-1","ISSN":"1179-1942","issue":"2","journalAbbreviation":"Drug Saf","language":"en","page":"167-179","source":"Springer Link","title":"A Comparative View of Reported Adverse Effects of Statins in Social Media, Regulatory Data, Drug Information Databases and Systematic Reviews","URL":"https://doi.org/10.1007/s40264-020-00998-1","volume":"44","author":[{"family":"Golder","given":"Su"},{"family":"Smith","given":"Karen"},{"family":"O’Connor","given":"Karen"},{"family":"Gross","given":"Robert"},{"family":"Hennessy","given":"Sean"},{"family":"Gonzalez-Hernandez","given":"Graciela"}],"accessed":{"date-parts":[["2021",9,13]]},"issued":{"date-parts":[["2021",2,1]]}},"label":"page"}],"schema":"https://github.com/citation-style-language/schema/raw/master/csl-citation.json"} </w:instrText>
      </w:r>
      <w:r>
        <w:fldChar w:fldCharType="separate"/>
      </w:r>
      <w:r w:rsidR="006E5EF6" w:rsidRPr="006E5EF6">
        <w:rPr>
          <w:rFonts w:ascii="Calibri" w:hAnsi="Calibri" w:cs="Calibri"/>
          <w:szCs w:val="24"/>
        </w:rPr>
        <w:t>(4–13)</w:t>
      </w:r>
      <w:r>
        <w:fldChar w:fldCharType="end"/>
      </w:r>
      <w:r w:rsidRPr="00794772">
        <w:t xml:space="preserve">. </w:t>
      </w:r>
      <w:r w:rsidR="00127CCF" w:rsidRPr="00794772">
        <w:t xml:space="preserve"> </w:t>
      </w:r>
      <w:r w:rsidR="00127CCF" w:rsidRPr="00127CCF">
        <w:t>WEB-RADR come to the conclusion, that the methods and data are not robust enough to serve as a standard method for pharmaco-vigilance</w:t>
      </w:r>
      <w:r w:rsidR="00AB37E2">
        <w:t xml:space="preserve"> </w:t>
      </w:r>
      <w:r w:rsidR="00AB37E2">
        <w:fldChar w:fldCharType="begin"/>
      </w:r>
      <w:r w:rsidR="006E5EF6">
        <w:instrText xml:space="preserve"> ADDIN ZOTERO_ITEM CSL_CITATION {"citationID":"d9pJF0Lq","properties":{"formattedCitation":"(12)","plainCitation":"(12)","noteIndex":0},"citationItems":[{"id":42743,"uris":["http://zotero.org/users/1041627/items/BDGGEE8L",["http://zotero.org/users/1041627/items/BDGGEE8L"]],"itemData":{"id":42743,"type":"article-journal","abstract":"Over a period of 3 years, the European Union’s Innovative Medicines Initiative WEB-RADR project has explored the value of social media (i.e., information exchanged through the internet, typically via online social networks) for identifying adverse events as well as for safety signal detection. Many patients and clinicians have taken to social media to discuss their positive and negative experiences of medications, creating a source of publicly available information that has the potential to provide insights into medicinal product safety concerns. The WEB-RADR project has developed a collaborative English language workspace for visualising and analysing social media data for a number of medicinal products. Further, novel text and data mining methods for social media analysis have been developed and evaluated. From this original research, several recommendations are presented with supporting rationale and consideration of the limitations. Recommendations for further research that extend beyond the scope of the current project are also presented.","container-title":"Drug Safety","DOI":"10.1007/s40264-019-00858-7","ISSN":"1179-1942","issue":"12","journalAbbreviation":"Drug Saf","language":"en","page":"1393-1407","source":"Springer Link","title":"Recommendations for the Use of Social Media in Pharmacovigilance: Lessons from IMI WEB-RADR","title-short":"Recommendations for the Use of Social Media in Pharmacovigilance","URL":"https://doi.org/10.1007/s40264-019-00858-7","volume":"42","author":[{"family":"Stekelenborg","given":"John","non-dropping-particle":"van"},{"family":"Ellenius","given":"Johan"},{"family":"Maskell","given":"Simon"},{"family":"Bergvall","given":"Tomas"},{"family":"Caster","given":"Ola"},{"family":"Dasgupta","given":"Nabarun"},{"family":"Dietrich","given":"Juergen"},{"family":"Gama","given":"Sara"},{"family":"Lewis","given":"David"},{"family":"Newbould","given":"Victoria"},{"family":"Brosch","given":"Sabine"},{"family":"Pierce","given":"Carrie E."},{"family":"Powell","given":"Gregory"},{"family":"Ptaszyńska-Neophytou","given":"Alicia"},{"family":"Wiśniewski","given":"Antoni F. Z."},{"family":"Tregunno","given":"Phil"},{"family":"Norén","given":"G. Niklas"},{"family":"Pirmohamed","given":"Munir"}],"accessed":{"date-parts":[["2021",9,13]]},"issued":{"date-parts":[["2019",12,1]]}}}],"schema":"https://github.com/citation-style-language/schema/raw/master/csl-citation.json"} </w:instrText>
      </w:r>
      <w:r w:rsidR="00AB37E2">
        <w:fldChar w:fldCharType="separate"/>
      </w:r>
      <w:r w:rsidR="006E5EF6" w:rsidRPr="006E5EF6">
        <w:rPr>
          <w:rFonts w:ascii="Calibri" w:hAnsi="Calibri" w:cs="Calibri"/>
        </w:rPr>
        <w:t>(12)</w:t>
      </w:r>
      <w:r w:rsidR="00AB37E2">
        <w:fldChar w:fldCharType="end"/>
      </w:r>
      <w:r w:rsidR="00127CCF" w:rsidRPr="00127CCF">
        <w:t xml:space="preserve">. However, there are some </w:t>
      </w:r>
      <w:proofErr w:type="gramStart"/>
      <w:r w:rsidR="00127CCF" w:rsidRPr="00127CCF">
        <w:t>cases,</w:t>
      </w:r>
      <w:proofErr w:type="gramEnd"/>
      <w:r w:rsidR="00127CCF" w:rsidRPr="00127CCF">
        <w:t xml:space="preserve"> where this may be useful</w:t>
      </w:r>
      <w:r w:rsidR="00AB37E2">
        <w:t xml:space="preserve"> for signal detection or signal conformation</w:t>
      </w:r>
      <w:r w:rsidR="00127CCF" w:rsidRPr="00127CCF">
        <w:t>.</w:t>
      </w:r>
      <w:r w:rsidR="00AB37E2">
        <w:t xml:space="preserve"> It was however, strongly recommended to not rely only on social media research but instead, to always confirm findings through other means.</w:t>
      </w:r>
    </w:p>
    <w:p w14:paraId="183D663E" w14:textId="560EA766" w:rsidR="003C4067" w:rsidRDefault="00127CCF" w:rsidP="003C4067">
      <w:pPr>
        <w:pStyle w:val="ListParagraph"/>
        <w:numPr>
          <w:ilvl w:val="0"/>
          <w:numId w:val="2"/>
        </w:numPr>
      </w:pPr>
      <w:r w:rsidRPr="00127CCF">
        <w:t>Other examples exist where sentiment analysis has revealed information on people's attitudes and motivations (e.g. with tobacco use of all sorts</w:t>
      </w:r>
      <w:r w:rsidR="001C606F">
        <w:t xml:space="preserve"> </w:t>
      </w:r>
      <w:r w:rsidR="001C606F">
        <w:fldChar w:fldCharType="begin"/>
      </w:r>
      <w:r w:rsidR="006E5EF6">
        <w:instrText xml:space="preserve"> ADDIN ZOTERO_ITEM CSL_CITATION {"citationID":"Wo0A2lhP","properties":{"formattedCitation":"(14,15)","plainCitation":"(14,15)","noteIndex":0},"citationItems":[{"id":42724,"uris":["http://zotero.org/users/1041627/items/T3YD6836",["http://zotero.org/users/1041627/items/T3YD6836"]],"itemData":{"id":42724,"type":"article-journal","abstract":"Background: The Centers for Disease Control and Prevention (CDC) is a national public health protection agency in the United States. With the escalating impact of the COVID-19 pandemic on society in the United States and around the world, the CDC has become one of the focal points of public discussion.\nObjective: This study aims to identify the topics and their overarching themes emerging from the public COVID-19-related discussion about the CDC on Twitter and to further provide insight into public's concerns, focus of attention, perception of the CDC's current performance, and expectations from the CDC.\nMethods: Tweets were downloaded from a large-scale COVID-19 Twitter chatter data set from March 11, 2020, when the World Health Organization declared COVID-19 a pandemic, to August 14, 2020. We used R (The R Foundation) to clean the tweets and retain tweets that contained any of five specific keywords—cdc, CDC, centers for disease control and prevention, CDCgov, and cdcgov—while eliminating all 91 tweets posted by the CDC itself. The final data set included in the analysis consisted of 290,764 unique tweets from 152,314 different users. We used R to perform the latent Dirichlet allocation algorithm for topic modeling.\nResults: The Twitter data generated 16 topics that the public linked to the CDC when they talked about COVID-19. Among the topics, the most discussed was COVID-19 death counts, accounting for 12.16% (n=35,347) of the total 290,764 tweets in the analysis, followed by general opinions about the credibility of the CDC and other authorities and the CDC's COVID-19 guidelines, with over 20,000 tweets for each. The 16 topics fell into four overarching themes: knowing the virus and the situation, policy and government actions, response guidelines, and general opinion about credibility.\nConclusions: Social media platforms, such as Twitter, provide valuable databases for public opinion. In a protracted pandemic, such as COVID-19, quickly and efficiently identifying the topics within the public discussion on Twitter would help public health agencies improve the next-round communication with the public.","container-title":"Journal of Medical Internet Research","DOI":"10.2196/25108","issue":"2","language":"EN","note":"Company: Journal of Medical Internet Research\nDistributor: Journal of Medical Internet Research\nInstitution: Journal of Medical Internet Research\nLabel: Journal of Medical Internet Research\npublisher: JMIR Publications Inc., Toronto, Canada","page":"e25108","source":"www.jmir.org","title":"Understanding the Public Discussion About the Centers for Disease Control and Prevention During the COVID-19 Pandemic Using Twitter Data: Text Mining Analysis Study","title-short":"Understanding the Public Discussion About the Centers for Disease Control and Prevention During the COVID-19 Pandemic Using Twitter Data","URL":"https://www.jmir.org/2021/2/e25108","volume":"23","author":[{"family":"Lyu","given":"Joanne Chen"},{"family":"Luli","given":"Garving K."}],"accessed":{"date-parts":[["2021",9,13]]},"issued":{"date-parts":[["2021",2,9]]}},"label":"page"},{"id":42720,"uris":["http://zotero.org/users/1041627/items/5TN2JL97",["http://zotero.org/users/1041627/items/5TN2JL97"]],"itemData":{"id":42720,"type":"article-journal","abstract":"A holistic public health surveillance approach can help capture the public’s tobacco and marijuana-related attitudes and behaviors. Using publicly available data from Twitter, this is one of the first studies to describe key topics of discussions related to each intersection (e-cigarette, combustible tobacco, and marijuana) of the Triangulum framework.Twitter posts (n = 999 447) containing marijuana, e-cigarette, and combustible tobacco terms were collected from January 1, 2018 to December 23, 2019. Posts to Twitter with co-occurring mentions of keywords associated with the Triangulum were defined as an intersection (e-cigarettes and combustible tobacco, combustible tobacco and marijuana, e-cigarettes and marijuana, and marijuana, e-cigarettes and combustible tobacco). Text classifiers and unsupervised machine learning were used to identify predominant topics in posts. Product Features and Cartridges were commonly referenced at the intersection of e-cigarette and marijuana-related conversations. Blunts and Cigars and Drugs and Alcohol were commonly referenced at the intersection of combustible tobacco and marijuana-related discussions. Flavors and Health Risks were discussed at the intersection of e-cigarette and combustible-related conversations, while discussions about Illicit products and Health risks were key topics of discussion when e-cigarettes, combustible tobacco, and marijuana were referenced all together in a single post.By examining intersections of marijuana and tobacco products, this study offers inputs for designing comprehensive FDA regulations including regulating product features associated with appeal, improving enforcement to curb sales of illicit products, and informing the FDA’s product review and standards procedures for tobacco products that can be used with marijuana.This study is the first to leverage the Triangulum framework and Twitter data to describe key topics of discussions at the intersection of e-cigarette, combustible tobacco, and marijuana. Real-time health communication interventions can identify Twitter users posting in the context of e-cigarettes, combustible tobacco, and marijuana by automated methods and deliver tailored messages. This study also demonstrates the utility of Twitter data for surveillance of complex and evolving health behaviors.","container-title":"Nicotine &amp; Tobacco Research","DOI":"10.1093/ntr/ntab085","ISSN":"1469-994X","issue":"ntab085","journalAbbreviation":"Nicotine &amp; Tobacco Research","source":"Silverchair","title":"Twitter Surveillance at the Intersection of the Triangulum","URL":"https://doi.org/10.1093/ntr/ntab085","author":[{"family":"Majmundar","given":"Anuja"},{"family":"Allem","given":"Jon-Patrick"},{"family":"Cruz","given":"Tess Boley"},{"family":"Unger","given":"Jennifer B"},{"family":"Pentz","given":"Mary Ann"}],"accessed":{"date-parts":[["2021",9,13]]},"issued":{"date-parts":[["2021",5,6]]}},"label":"page"}],"schema":"https://github.com/citation-style-language/schema/raw/master/csl-citation.json"} </w:instrText>
      </w:r>
      <w:r w:rsidR="001C606F">
        <w:fldChar w:fldCharType="separate"/>
      </w:r>
      <w:r w:rsidR="006E5EF6" w:rsidRPr="006E5EF6">
        <w:rPr>
          <w:rFonts w:ascii="Calibri" w:hAnsi="Calibri" w:cs="Calibri"/>
        </w:rPr>
        <w:t>(14,15)</w:t>
      </w:r>
      <w:r w:rsidR="001C606F">
        <w:fldChar w:fldCharType="end"/>
      </w:r>
      <w:r w:rsidRPr="00127CCF">
        <w:t>, HPV vaccination</w:t>
      </w:r>
      <w:r w:rsidR="001C606F">
        <w:t xml:space="preserve"> </w:t>
      </w:r>
      <w:r w:rsidR="001C606F">
        <w:fldChar w:fldCharType="begin"/>
      </w:r>
      <w:r w:rsidR="006E5EF6">
        <w:instrText xml:space="preserve"> ADDIN ZOTERO_ITEM CSL_CITATION {"citationID":"BLcgyJ2P","properties":{"formattedCitation":"(16)","plainCitation":"(16)","noteIndex":0},"citationItems":[{"id":42810,"uris":["http://zotero.org/users/1041627/items/W9CZ4FMM",["http://zotero.org/users/1041627/items/W9CZ4FMM"]],"itemData":{"id":42810,"type":"article-journal","abstract":"Background\nThe HPV vaccine is seen by many audiences as a health risk, but this perspective has seen little analysis. This study is the continuation of an analysis of the first decade of public, HPV-vaccine related Facebook posts. For this study, social amplification of risk framework concepts were analyzed to measure their relationships with post characteristics, engagement, and to see how those variables changed over time.\nMethods\nThere were 6,506 public HPV vaccine-related Facebook posts (n = 6,506) within the first ten years after HPV vaccine's FDA approval (June 8, 2006 - June 8, 2016). Post characteristics, engagement, and social amplification of risk framework messages were coded (Krippendorf's alpha range: 0.67–1.00).\nResults\nHPV vaccine risk amplification messages appeared in 39.5% of posts (n = 2,568), attenuated in 2.9% of post (n = 186), with the remaining 57.7% (n = 3,752) doing neither. Compared to groups, individuals were overrepresented in authoring HPV vaccine risk amplifying messages. Hyperlinks and negative tone towards the HPV vaccine. HPV vaccine risk amplifying messages also received significantly greater reaction (r = 0.050, p &lt; 0.0001), comment (r = 0.030, p &lt; 0.0001), and share counts (r = 0.028, p &lt; 0.0001). The data showed evidence of forward momentum (Durbin-Watson values) of HPV vaccine risk amplification (0.006), related ripples (0.530), and impacts (1.376).\nConclusion\nNearly four out of every ten Facebook posts about the HPV vaccine contained messages that amplified the risk of HPV vaccine and the data suggest that these posts had momentum over time. Research must continue to address the perception of vaccine safety where the vaccine is perceived as the health threat, with deep research into online communities to discover the perceived ripples and impacts.","container-title":"Vaccine","DOI":"10.1016/j.vaccine.2020.11.065","ISSN":"0264-410X","issue":"2","journalAbbreviation":"Vaccine","language":"en","page":"303-308","source":"ScienceDirect","title":"From bad to worse II: Risk amplification of the HPV vaccine on Facebook","title-short":"From bad to worse II","URL":"https://www.sciencedirect.com/science/article/pii/S0264410X20315401","volume":"39","author":[{"family":"Luisi","given":"Monique L. R."}],"accessed":{"date-parts":[["2021",9,16]]},"issued":{"date-parts":[["2021",1,8]]}}}],"schema":"https://github.com/citation-style-language/schema/raw/master/csl-citation.json"} </w:instrText>
      </w:r>
      <w:r w:rsidR="001C606F">
        <w:fldChar w:fldCharType="separate"/>
      </w:r>
      <w:r w:rsidR="006E5EF6" w:rsidRPr="006E5EF6">
        <w:rPr>
          <w:rFonts w:ascii="Calibri" w:hAnsi="Calibri" w:cs="Calibri"/>
        </w:rPr>
        <w:t>(16)</w:t>
      </w:r>
      <w:r w:rsidR="001C606F">
        <w:fldChar w:fldCharType="end"/>
      </w:r>
      <w:r w:rsidRPr="00127CCF">
        <w:t>) with the purpose to inform public health policies or communication.</w:t>
      </w:r>
      <w:r w:rsidR="001C606F">
        <w:t xml:space="preserve"> One study </w:t>
      </w:r>
      <w:proofErr w:type="spellStart"/>
      <w:r w:rsidR="001C606F">
        <w:t>analysed</w:t>
      </w:r>
      <w:proofErr w:type="spellEnd"/>
      <w:r w:rsidR="001C606F">
        <w:t xml:space="preserve"> how well a new FDA policy</w:t>
      </w:r>
      <w:r w:rsidR="001C606F" w:rsidRPr="001C606F">
        <w:t xml:space="preserve"> </w:t>
      </w:r>
      <w:r w:rsidR="001C606F">
        <w:t xml:space="preserve">relating to tobacco risk warnings in advertisement in social media was implemented </w:t>
      </w:r>
      <w:r w:rsidR="0074094E">
        <w:t xml:space="preserve">or which impact it had on social media campaigns </w:t>
      </w:r>
      <w:r w:rsidR="0074094E">
        <w:fldChar w:fldCharType="begin"/>
      </w:r>
      <w:r w:rsidR="006E5EF6">
        <w:instrText xml:space="preserve"> ADDIN ZOTERO_ITEM CSL_CITATION {"citationID":"dIakTDq7","properties":{"formattedCitation":"(17)","plainCitation":"(17)","noteIndex":0},"citationItems":[{"id":42730,"uris":["http://zotero.org/users/1041627/items/3A4KCG4Z",["http://zotero.org/users/1041627/items/3A4KCG4Z"]],"itemData":{"id":42730,"type":"article-journal","abstract":"Introduction\nEffective August 2018, the U.S. Food and Drug Administration (FDA) required that nicotine addiction warnings be placed on ads for nicotine containing e-liquids. As per FDA comments, this provision pertains to visual ads communicated via social media, raising questions about compliance within the large e-liquid promotion community on Instagram.\n\nAims and Methods\nThis study examines use of warnings on promotional Instagram posts before and after provisions took effect on August 10, 2018. Netlytic was used to gather a sample of 500 promotional #eliquid and #ejuice posts from: May 2017, October 2017, March 2018, August 2018, and September 2018. The 1500 prewarning and 1000 postwarning posts were coded using content analysis. Changes in products and marketing strategies were also considered. Post volume was tracked monthly between May 2017 and February 2020.\n\nResults\nIn the prewarning period, nicotine warning statements were absent on all posts. Following August 10, 2018, FDA compliant warnings were present on 13.6% of posts. Among US-based posts, 36.4% used the warnings, with warnings more common on posts made by e-liquid brands (52.3%) and posts promoting e-liquids with nicotine (40.0%). Promotional strategies and products did not significantly change. The share of posts made by US Instagram users decreased by 11%, although total post volume continued to grow.\n\nConclusions\nMany e-liquid promotion posts on Instagram remained noncompliant with nicotine warnings after FDA provisions took effect. The large volume of international users also limited the impact of FDA-mandated warnings on the social media environment.\n\nImplications\nFurther guidance and enforcement are needed to ensure that US e-liquid marketers on visual social media platforms adhere to current provisions, particularly for individual social media users who are sponsored by industry. The inherently global span of social media also indicates the importance of a shared approach to marketing regulations. Further work is needed to assess enforcement strategies viable for the social media environment.","container-title":"Nicotine &amp; Tobacco Research","DOI":"10.1093/ntr/ntaa092","ISSN":"1462-2203","issue":"10","journalAbbreviation":"Nicotine Tob Res","note":"PMID: 32433737\nPMCID: PMC7542640","page":"1823-1830","source":"PubMed Central","title":"Compliance With FDA Nicotine Warning Statement Provisions in E-liquid Promotion Posts on Instagram","URL":"https://www.ncbi.nlm.nih.gov/pmc/articles/PMC7542640/","volume":"22","author":[{"family":"Laestadius","given":"Linnea I"},{"family":"Wahl","given":"Megan M"},{"family":"Vassey","given":"Julia"},{"family":"Cho","given":"Young Ik"}],"accessed":{"date-parts":[["2021",9,13]]},"issued":{"date-parts":[["2020",5,20]]}}}],"schema":"https://github.com/citation-style-language/schema/raw/master/csl-citation.json"} </w:instrText>
      </w:r>
      <w:r w:rsidR="0074094E">
        <w:fldChar w:fldCharType="separate"/>
      </w:r>
      <w:r w:rsidR="006E5EF6" w:rsidRPr="006E5EF6">
        <w:rPr>
          <w:rFonts w:ascii="Calibri" w:hAnsi="Calibri" w:cs="Calibri"/>
        </w:rPr>
        <w:t>(17)</w:t>
      </w:r>
      <w:r w:rsidR="0074094E">
        <w:fldChar w:fldCharType="end"/>
      </w:r>
      <w:r w:rsidR="001C606F">
        <w:t>.</w:t>
      </w:r>
    </w:p>
    <w:p w14:paraId="47A7519C" w14:textId="4556A92D" w:rsidR="0074094E" w:rsidRDefault="0074094E" w:rsidP="003C4067">
      <w:pPr>
        <w:pStyle w:val="ListParagraph"/>
        <w:numPr>
          <w:ilvl w:val="0"/>
          <w:numId w:val="2"/>
        </w:numPr>
      </w:pPr>
      <w:r>
        <w:t xml:space="preserve">Two publications showcase examples of how one specific platform </w:t>
      </w:r>
      <w:r w:rsidR="003C4067">
        <w:t xml:space="preserve">(Inspire) </w:t>
      </w:r>
      <w:r>
        <w:t xml:space="preserve">can contribute to better </w:t>
      </w:r>
      <w:r w:rsidR="003C4067">
        <w:t xml:space="preserve">information sourced directly from the patient community. Both studies promote the use of this platform for such research to inform the FDA on issues such as off label drug use </w:t>
      </w:r>
      <w:r w:rsidR="003C4067">
        <w:fldChar w:fldCharType="begin"/>
      </w:r>
      <w:r w:rsidR="006E5EF6">
        <w:instrText xml:space="preserve"> ADDIN ZOTERO_ITEM CSL_CITATION {"citationID":"RXKrvfoi","properties":{"formattedCitation":"(18)","plainCitation":"(18)","noteIndex":0},"citationItems":[{"id":42757,"uris":["http://zotero.org/users/1041627/items/I6LUK5QG",["http://zotero.org/users/1041627/items/I6LUK5QG"]],"itemData":{"id":42757,"type":"article-journal","abstract":"Objectives\nTo investigate using patient posts in social media as a resource to profile off-label prescriptions of cancer drugs.\n\nMethods\nWe analyzed patient posts from the Inspire health forums (www.inspire.com) and extracted mentions of cancer drugs from the 14 most active cancer-type specific support groups. To quantify drug-disease associations, we calculated information component scores from the frequency of posts in each cancer-specific group with mentions of a given drug. We evaluated the results against three sources: manual review, Wolters-Kluwer Medi-span, and Truven MarketScan insurance claims.\n\nResults\nWe identified 279 frequently discussed and therefore highly associated drug-disease pairs from Inspire posts. Of these, 96 are FDA approved, 9 are known off-label uses, and 174 do not have records of known usage (potentially novel off-label uses). We achieved a mean average precision of 74.9% in identifying drug-disease pairs with a true indication association from patient posts and found consistent evidence in medical claims records. We achieved a recall of 69.2% in identifying known off-label drug uses (based on Wolters-Kluwer Medi-span) from patient posts.","container-title":"JAMIA Open","DOI":"10.1093/jamiaopen/ooz025","ISSN":"2574-2531","issue":"3","journalAbbreviation":"JAMIA Open","note":"PMID: 31709388\nPMCID: PMC6824514","page":"301-305","source":"PubMed Central","title":"Profiling off-label prescriptions in cancer treatment using social health networks","URL":"https://www.ncbi.nlm.nih.gov/pmc/articles/PMC6824514/","volume":"2","author":[{"family":"Nikfarjam","given":"Azadeh"},{"family":"Ransohoff","given":"Julia D"},{"family":"Callahan","given":"Alison"},{"family":"Polony","given":"Vladimir"},{"family":"Shah","given":"Nigam H"}],"accessed":{"date-parts":[["2021",9,13]]},"issued":{"date-parts":[["2019",7,22]]}}}],"schema":"https://github.com/citation-style-language/schema/raw/master/csl-citation.json"} </w:instrText>
      </w:r>
      <w:r w:rsidR="003C4067">
        <w:fldChar w:fldCharType="separate"/>
      </w:r>
      <w:r w:rsidR="006E5EF6" w:rsidRPr="006E5EF6">
        <w:rPr>
          <w:rFonts w:ascii="Calibri" w:hAnsi="Calibri" w:cs="Calibri"/>
        </w:rPr>
        <w:t>(18)</w:t>
      </w:r>
      <w:r w:rsidR="003C4067">
        <w:fldChar w:fldCharType="end"/>
      </w:r>
      <w:r w:rsidR="003C4067">
        <w:t xml:space="preserve"> or adverse event identification </w:t>
      </w:r>
      <w:r w:rsidR="003C4067">
        <w:fldChar w:fldCharType="begin"/>
      </w:r>
      <w:r w:rsidR="006E5EF6">
        <w:instrText xml:space="preserve"> ADDIN ZOTERO_ITEM CSL_CITATION {"citationID":"rwia1th2","properties":{"formattedCitation":"(11)","plainCitation":"(11)","noteIndex":0},"citationItems":[{"id":42748,"uris":["http://zotero.org/users/1041627/items/HYGP7MFK",["http://zotero.org/users/1041627/items/HYGP7MFK"]],"itemData":{"id":42748,"type":"article-journal","abstract":"Background\nIn drug development clinical trials, there is a need for balance between restricting variables by setting eligibility criteria and representing the broader patient population that may use a product once it is approved. Similarly, although recent policy initiatives focusing on the inclusion of historically underrepresented groups are being implemented, barriers still remain. These limitations of clinical trials may mask potential product benefits and side effects. To bridge these gaps, online communication in health communities may serve as an additional population signal for drug side effects.\n\nObjective\nThe aim of this study was to employ a nontraditional dataset to identify drug side-effect signals. The study was designed to apply both natural language processing (NLP) technology and hands-on linguistic analysis to a set of online posts from known statin users to (1) identify any underlying crossover between the use of statins and impairment of memory or cognition and (2) obtain patient lexicon in their descriptions of experiences with statin medications and memory changes.\n\nMethods\nResearchers utilized user-generated content on Inspire, looking at over 11 million posts across Inspire. Posts were written by patients and caregivers belonging to a variety of communities on Inspire. After identifying these posts, researchers used NLP and hands-on linguistic analysis to draw and expand upon correlations among statin use, memory, and cognition.\n\nResults\nNLP analysis of posts identified statistical correlations between statin users and the discussion of memory impairment, which were not observed in control groups. NLP found that, out of all members on Inspire, 3.1% had posted about memory or cognition. In a control group of those who had posted about TNF inhibitors, 6.2% had also posted about memory and cognition. In comparison, of all those who had posted about a statin medication, 22.6% (P&lt;.001) also posted about memory and cognition. Furthermore, linguistic analysis of a sample of posts provided themes and context to these statistical findings. By looking at posts from statin users about memory, four key themes were found and described in detail in the data: memory loss, aphasia, cognitive impairment, and emotional change.\n\nConclusions\nCorrelations from this study point to a need for further research on the impact of statins on memory and cognition. Furthermore, when using nontraditional datasets, such as online communities, NLP and linguistic methodologies broaden the population for identifying side-effect signals. For side effects such as those on memory and cognition, where self-reporting may be unreliable, these methods can provide another avenue to inform patients, providers, and the Food and Drug Administration.","container-title":"Journal of Medical Internet Research","DOI":"10.2196/14809","ISSN":"1439-4456","issue":"11","journalAbbreviation":"J Med Internet Res","note":"PMID: 31778117\nPMCID: PMC6908973","page":"e14809","source":"PubMed Central","title":"Patient-Reported Outcomes in Online Communications on Statins, Memory, and Cognition: Qualitative Analysis Using Online Communities","title-short":"Patient-Reported Outcomes in Online Communications on Statins, Memory, and Cognition","URL":"https://www.ncbi.nlm.nih.gov/pmc/articles/PMC6908973/","volume":"21","author":[{"family":"Timimi","given":"Farris"},{"family":"Ray","given":"Sara"},{"family":"Jones","given":"Erik"},{"family":"Aase","given":"Lee"},{"family":"Hoffman","given":"Kathleen"}],"accessed":{"date-parts":[["2021",9,13]]},"issued":{"date-parts":[["2019",11,28]]}}}],"schema":"https://github.com/citation-style-language/schema/raw/master/csl-citation.json"} </w:instrText>
      </w:r>
      <w:r w:rsidR="003C4067">
        <w:fldChar w:fldCharType="separate"/>
      </w:r>
      <w:r w:rsidR="006E5EF6" w:rsidRPr="006E5EF6">
        <w:rPr>
          <w:rFonts w:ascii="Calibri" w:hAnsi="Calibri" w:cs="Calibri"/>
        </w:rPr>
        <w:t>(11)</w:t>
      </w:r>
      <w:r w:rsidR="003C4067">
        <w:fldChar w:fldCharType="end"/>
      </w:r>
    </w:p>
    <w:p w14:paraId="7151A3CD" w14:textId="09301224" w:rsidR="00C62177" w:rsidRDefault="0074094E" w:rsidP="00127CCF">
      <w:pPr>
        <w:pStyle w:val="ListParagraph"/>
        <w:numPr>
          <w:ilvl w:val="0"/>
          <w:numId w:val="2"/>
        </w:numPr>
      </w:pPr>
      <w:r>
        <w:t>Q</w:t>
      </w:r>
      <w:r w:rsidR="00127CCF" w:rsidRPr="00127CCF">
        <w:t>uite a few examples exist where pharmaceutical industry has used SMR to better understand patient experiences and needs and to use this information in the early dialog processes with HTA agencies to support the choice of endpoints</w:t>
      </w:r>
      <w:r>
        <w:t xml:space="preserve"> </w:t>
      </w:r>
      <w:r>
        <w:fldChar w:fldCharType="begin"/>
      </w:r>
      <w:r w:rsidR="006E5EF6">
        <w:instrText xml:space="preserve"> ADDIN ZOTERO_ITEM CSL_CITATION {"citationID":"k6XLdhlw","properties":{"formattedCitation":"(19\\uc0\\u8211{}22)","plainCitation":"(19–22)","noteIndex":0},"citationItems":[{"id":42751,"uris":["http://zotero.org/users/1041627/items/EAM6KYC3",["http://zotero.org/users/1041627/items/EAM6KYC3"]],"itemData":{"id":42751,"type":"article-journal","abstract":"Background: Until recently, treatment options were limited for patients with acute myeloid leukemia and myelodysplastic syndrome (AML and MDS) who are ineligible for intensive chemotherapy. Owing to the condition’s rapid progression, it is difficult to identify what is most important to patients when making treatment decisions. Patients’ needs can be better addressed by gaining a deeper understanding of their perspectives, which is valuable in the decision-making process. The Food and Drug Administration recently encouraged the use of social media as a tool to gain insight on patients’ perspectives regarding symptoms experienced and the impacts of their disease.\nObjective: This study aimed to use disease-specific social media posts by patients with AML or MDS who are ineligible for intensive chemotherapy and their caregivers to capture factors they feel are most important, and to provide current evidence to inform and characterize these perspectives.\nMethods: Posts by patients with AML or MDS and their caregivers were extracted from publicly available discussions on 3 large AML- or MDS–specific sites. These posts were manually reviewed to only include patients who are ineligible for intensive chemotherapy. A total of 1443 posts from 220 AML patients/caregivers and 2733 posts from 127 MDS patients/caregivers met the study inclusion criteria. A qualitative data analysis (QDA) of a sample of 85 patients’/caregivers’ posts was conducted to identify themes, and a targeted QDA of posts from 79 users focused on treatment decision discussions. Posts were manually reviewed, and relevant text segments were coded and grouped into categories and overall themes.\nResults: Eighty-six percent (73/85) of users in the overall QDA had relevant information about the key objectives. The most commonly discussed treatment experience theme was the humanistic burden of AML or MDS in terms of emotional/physical impact and impact on family (86%, 63/73 of users), followed by treatment decisions (56%, 41/73) and unmet needs (50%, 37/73). In the QDA of treatment decisions, 60 posts from 45 users contained relevant information. Patients commonly reported the desire to reach specific milestones, including birthdays and weddings. They wished for a better quality of life over quantity of life, did not want the risk of suffering from side effects, and expressed a clear preference to be at home rather than in a hospital or care home.\nConclusions: This study was a novel application of disease-specific social media. It highlighted experiences in the current treatment of AML and MDS, including information gaps, patient/caregiver uncertainty, and the importance of understanding patients’/caregivers’ goals and opinions. A clear finding from this research was the importance of reaching certain personal life goals and being at home with family and friends. The analysis showed that patients/caregivers face additional challenges, including humanistic impacts and a lack of information regarding treatment options.","container-title":"Journal of Medical Internet Research","DOI":"10.2196/14285","issue":"11","language":"EN","note":"Company: Journal of Medical Internet Research\nDistributor: Journal of Medical Internet Research\nInstitution: Journal of Medical Internet Research\nLabel: Journal of Medical Internet Research\npublisher: JMIR Publications Inc., Toronto, Canada","page":"e14285","source":"www.jmir.org","title":"Using Social Media to Uncover Treatment Experiences and Decisions in Patients With Acute Myeloid Leukemia or Myelodysplastic Syndrome Who Are Ineligible for Intensive Chemotherapy: Patient-Centric Qualitative Data Analysis","title-short":"Using Social Media to Uncover Treatment Experiences and Decisions in Patients With Acute Myeloid Leukemia or Myelodysplastic Syndrome Who Are Ineligible for Intensive Chemotherapy","URL":"https://www.jmir.org/2019/11/e14285","volume":"21","author":[{"family":"Booth","given":"Alison"},{"family":"Bell","given":"Timothy"},{"family":"Halhol","given":"Sonia"},{"family":"Pan","given":"Shiyu"},{"family":"Welch","given":"Verna"},{"family":"Merinopoulou","given":"Evie"},{"family":"Lambrelli","given":"Dimitra"},{"family":"Cox","given":"Andrew"}],"accessed":{"date-parts":[["2021",9,13]]},"issued":{"date-parts":[["2019",11,22]]}},"label":"page"},{"id":38216,"uris":["http://zotero.org/users/1041627/items/BBYXEV3T",["http://zotero.org/users/1041627/items/BBYXEV3T"]],"itemData":{"id":38216,"type":"article-journal","container-title":"Value in Health","DOI":"10.1016/j.jval.2017.08.2408","ISSN":"1098-3015","issue":"9","page":"A807","title":"Generating Patient Insights In Dry Eye Disease With A Social Media Listening Study","URL":"https://doi.org/10.1016/j.jval.2017.08.2408","volume":"20","author":[{"family":"Mullins","given":"A"},{"family":"Medi","given":"S"},{"family":"Cook","given":"N"},{"family":"Sloesen","given":"B"},{"family":"Prince","given":"C"},{"family":"Anand","given":"S"},{"family":"Tyagi","given":"N"},{"family":"Kommineni","given":"J"}],"accessed":{"date-parts":[["2019",4,8]]},"issued":{"date-parts":[["2017",10,1]]}},"label":"page"},{"id":38570,"uris":["http://zotero.org/users/1041627/items/H4XKM3JI",["http://zotero.org/users/1041627/items/H4XKM3JI"]],"itemData":{"id":38570,"type":"article-journal","abstract":"We illustrate our experience of gathering patient insights on the most patient-relevant symptoms in chronic obstructive pulmonary disease (COPD) via a structured and systematic approach towards 'patient-centric' drug development, leveraging recent advances in digital technologies using online platforms. The four-step approach comprised the following: literature search, social media listening (SML) study, online bulletin board (OBB) exercise, and design of an online patient preference study (PPS). The initial online studies (SML and OBB) revealed that, besides dyspnoea and exacerbations, patients perceive cough and mucus production as equally important aspects of disease management for COPD. To further build and quantify patients' understanding of the importance of these symptoms, an online patient preference survey is underway. Based on these findings, we have elected to include the Cough and Sputum Assessment Questionnaire or CASA-Q, a validated instrument to collect patient-reported outcomes (PRO), besides the use of the COPD assessment test or CAT to assess the severity and impact of COPD in drug development studies for COPD. Additionally, to capture movement and sleep disturbance, we consider the inclusion of actigraphy as a digital evidence-capture end point. Lastly, in a phase II trial, a survey questionnaire on incontinence will be administered to evaluate the importance of this issue among patients. We believe that integrating insights derived from \"online\" studies (SML, OBB, and PPS) into drug development offers an opportunity to truly listen to patients' voices in early product design ensuring relevance of end points selected for the clinical trial program. This approach also has the potential to complement conventional qualitative and quantitative data collection requirements for PRO instrument development. While awaiting final guidance from the US Food and Drug Administration, or FDA, the recently released draft documents on collecting representative patients' input reference social media as a tool to collect qualitative patient preference data and these developments suggest that patient preference data can influence future clinical trial design, end point selection, and regulatory reviews.Funding: Novartis Pharma AG, Basel.","container-title":"Advances in Therapy","DOI":"10.1007/s12325-019-01134-x","ISSN":"1865-8652","issue":"1","journalAbbreviation":"Adv Ther","language":"eng","note":"PMID: 31707715\nPMCID: PMC6979452","page":"17-26","source":"PubMed","title":"Gathering Structured Patient Insight to Drive the PRO Strategy in COPD: Patient-Centric Drug Development from Theory to Practice","title-short":"Gathering Structured Patient Insight to Drive the PRO Strategy in COPD","URL":"https://link.springer.com/article/10.1007/s12325-019-01134-x","volume":"37","author":[{"family":"Patalano","given":"Francesco"},{"family":"Gutzwiller","given":"Florian S."},{"family":"Shah","given":"Bhavik"},{"family":"Kumari","given":"Chitresh"},{"family":"Cook","given":"Nigel S."}],"issued":{"date-parts":[["2020"]]}},"label":"page"},{"id":8232,"uris":["http://zotero.org/users/1041627/items/3BA786PU",["http://zotero.org/users/1041627/items/3BA786PU"]],"itemData":{"id":8232,"type":"article-journal","abstract":"Although patient preferences have been studied broadly for marketed products or around the time of submission to authorities and launch, patient preference studies have rarely been used during the early drug development phases. In this paper, we formulate three hypotheses supporting the use of patient preference studies in early product development: (1) integration of the patient perspective into the development process from phase 1 onwards will result in healthcare solutions with outcomes that best address patients’ needs; (2) a structured process to build patient-based evidence involving partnerships between patients and other key stakeholders will improve alignment of development activities with the needs of patients; (3) quantitative patient preference research built on robust qualitative insights is necessary to strengthen development decisions in the interests of patients. To illustrate such a structured process, we describe qualitative insights research (social media analysis and online bulletin boards) and quantitative patient preference studies in dry eye disease and non-alcoholic steatohepatitis conducted during early product development by a pharmaceutical company to generate patient-based evidence. The outputs from such early patient preference studies are being used to inform patient reported outcome strategies, clinical development strategies, product design and delivery features, and form the basis for early dialog with regulators, health technology assessment (HTA) bodies and payers to ensure focus and alignment on patient-relevant endpoints. Furthermore, to discuss and theoretically substantiate our hypotheses, we review how different groups and organizations are working to embrace fully the patient perspective in product development and healthcare decision-making. The hypotheses are commensurate with the general trend towards patient-centered healthcare and the activities initiated by regulators, HTA agencies, and patient organizations. We advocate that all healthcare players should actively contribute to aligning on best practices concerning choice of methodologies and engage in multi-stakeholder dialog along the entire product development chain, to realize health technologies that best meet the needs of patients.","container-title":"Frontiers in Medicine","DOI":"10.3389/fmed.2019.00082","ISSN":"2296-858X","issue":"Art. 82","journalAbbreviation":"Front. Med.","language":"English","page":"17","source":"Frontiers","title":"Patient Preference Studies During Early Drug Development: Aligning Stakeholders to Ensure Development Plans Meet Patient Needs","title-short":"Patient Preference Studies During Early Drug Development","URL":"https://www.frontiersin.org/articles/10.3389/fmed.2019.00082/full","volume":"6","author":[{"family":"Cook","given":"Nigel S."},{"family":"Cave","given":"Julie"},{"family":"Holtorf","given":"Anke-Peggy"}],"accessed":{"date-parts":[["2020",5,19]]},"issued":{"date-parts":[["2019"]]}},"label":"page"}],"schema":"https://github.com/citation-style-language/schema/raw/master/csl-citation.json"} </w:instrText>
      </w:r>
      <w:r>
        <w:fldChar w:fldCharType="separate"/>
      </w:r>
      <w:r w:rsidR="006E5EF6" w:rsidRPr="006E5EF6">
        <w:rPr>
          <w:rFonts w:ascii="Calibri" w:hAnsi="Calibri" w:cs="Calibri"/>
          <w:szCs w:val="24"/>
        </w:rPr>
        <w:t>(19–22)</w:t>
      </w:r>
      <w:r>
        <w:fldChar w:fldCharType="end"/>
      </w:r>
      <w:r w:rsidR="00127CCF" w:rsidRPr="0074094E">
        <w:t>.</w:t>
      </w:r>
      <w:r w:rsidRPr="0074094E">
        <w:t xml:space="preserve"> How</w:t>
      </w:r>
      <w:r>
        <w:t xml:space="preserve"> </w:t>
      </w:r>
      <w:proofErr w:type="gramStart"/>
      <w:r>
        <w:t>much</w:t>
      </w:r>
      <w:proofErr w:type="gramEnd"/>
      <w:r>
        <w:t xml:space="preserve"> these data are in fact used by different HTA agencies for informing their decisions, is unclear.</w:t>
      </w:r>
    </w:p>
    <w:p w14:paraId="30460DC0" w14:textId="13364174" w:rsidR="003C4067" w:rsidRPr="0074094E" w:rsidRDefault="003C4067" w:rsidP="003C4067">
      <w:r>
        <w:t xml:space="preserve">Our conclusion </w:t>
      </w:r>
      <w:proofErr w:type="gramStart"/>
      <w:r>
        <w:t>is,</w:t>
      </w:r>
      <w:proofErr w:type="gramEnd"/>
      <w:r>
        <w:t xml:space="preserve"> that many potential applications of social media research in healthcare policy making and implementation or communication are emerging, but </w:t>
      </w:r>
      <w:r w:rsidR="00AB37E2">
        <w:t>not much of this emerging evidence is currently used as state of the art in HTA. No example has been identified, where the HTA agency has directly commissioned a specific piece of social media research.</w:t>
      </w:r>
    </w:p>
    <w:p w14:paraId="34126132" w14:textId="40277B74" w:rsidR="00F42B92" w:rsidRPr="0074094E" w:rsidRDefault="00F42B92" w:rsidP="00FD4195"/>
    <w:p w14:paraId="45B7E523" w14:textId="3F51B9E9" w:rsidR="00F42B92" w:rsidRPr="009A76F0" w:rsidRDefault="00F42B92" w:rsidP="00FD4195">
      <w:pPr>
        <w:rPr>
          <w:b/>
          <w:bCs/>
        </w:rPr>
      </w:pPr>
      <w:r w:rsidRPr="009A76F0">
        <w:rPr>
          <w:b/>
          <w:bCs/>
        </w:rPr>
        <w:t>References:</w:t>
      </w:r>
    </w:p>
    <w:p w14:paraId="5B15E908" w14:textId="77777777" w:rsidR="006E5EF6" w:rsidRPr="006E5EF6" w:rsidRDefault="00F42B92" w:rsidP="006E5EF6">
      <w:pPr>
        <w:pStyle w:val="Bibliography"/>
        <w:rPr>
          <w:rFonts w:ascii="Calibri" w:hAnsi="Calibri" w:cs="Calibri"/>
        </w:rPr>
      </w:pPr>
      <w:r>
        <w:fldChar w:fldCharType="begin"/>
      </w:r>
      <w:r w:rsidR="006E5EF6">
        <w:instrText xml:space="preserve"> ADDIN ZOTERO_BIBL {"uncited":[],"omitted":[],"custom":[]} CSL_BIBLIOGRAPHY </w:instrText>
      </w:r>
      <w:r>
        <w:fldChar w:fldCharType="separate"/>
      </w:r>
      <w:r w:rsidR="006E5EF6" w:rsidRPr="006E5EF6">
        <w:rPr>
          <w:rFonts w:ascii="Calibri" w:hAnsi="Calibri" w:cs="Calibri"/>
        </w:rPr>
        <w:t>1.</w:t>
      </w:r>
      <w:r w:rsidR="006E5EF6" w:rsidRPr="006E5EF6">
        <w:rPr>
          <w:rFonts w:ascii="Calibri" w:hAnsi="Calibri" w:cs="Calibri"/>
        </w:rPr>
        <w:tab/>
        <w:t xml:space="preserve">JUNG J, BIR C, WIDMAR NO, SAYAL P. Initial Reports of Foodborne Illness Drive More Public Attention Than Do Food Recall Announcements. J Food </w:t>
      </w:r>
      <w:proofErr w:type="spellStart"/>
      <w:r w:rsidR="006E5EF6" w:rsidRPr="006E5EF6">
        <w:rPr>
          <w:rFonts w:ascii="Calibri" w:hAnsi="Calibri" w:cs="Calibri"/>
        </w:rPr>
        <w:t>Prot</w:t>
      </w:r>
      <w:proofErr w:type="spellEnd"/>
      <w:r w:rsidR="006E5EF6" w:rsidRPr="006E5EF6">
        <w:rPr>
          <w:rFonts w:ascii="Calibri" w:hAnsi="Calibri" w:cs="Calibri"/>
        </w:rPr>
        <w:t xml:space="preserve"> [Internet]. 2021 Feb 26 [cited 2021 Sep 13];84(7):1150–9. Available from: https://doi.org/10.4315/JFP-20-383</w:t>
      </w:r>
    </w:p>
    <w:p w14:paraId="7299C3BA" w14:textId="77777777" w:rsidR="006E5EF6" w:rsidRPr="006E5EF6" w:rsidRDefault="006E5EF6" w:rsidP="006E5EF6">
      <w:pPr>
        <w:pStyle w:val="Bibliography"/>
        <w:rPr>
          <w:rFonts w:ascii="Calibri" w:hAnsi="Calibri" w:cs="Calibri"/>
        </w:rPr>
      </w:pPr>
      <w:r w:rsidRPr="006E5EF6">
        <w:rPr>
          <w:rFonts w:ascii="Calibri" w:hAnsi="Calibri" w:cs="Calibri"/>
        </w:rPr>
        <w:t>2.</w:t>
      </w:r>
      <w:r w:rsidRPr="006E5EF6">
        <w:rPr>
          <w:rFonts w:ascii="Calibri" w:hAnsi="Calibri" w:cs="Calibri"/>
        </w:rPr>
        <w:tab/>
      </w:r>
      <w:proofErr w:type="spellStart"/>
      <w:r w:rsidRPr="006E5EF6">
        <w:rPr>
          <w:rFonts w:ascii="Calibri" w:hAnsi="Calibri" w:cs="Calibri"/>
        </w:rPr>
        <w:t>Fadaee</w:t>
      </w:r>
      <w:proofErr w:type="spellEnd"/>
      <w:r w:rsidRPr="006E5EF6">
        <w:rPr>
          <w:rFonts w:ascii="Calibri" w:hAnsi="Calibri" w:cs="Calibri"/>
        </w:rPr>
        <w:t xml:space="preserve"> N, Huynh D, </w:t>
      </w:r>
      <w:proofErr w:type="spellStart"/>
      <w:r w:rsidRPr="006E5EF6">
        <w:rPr>
          <w:rFonts w:ascii="Calibri" w:hAnsi="Calibri" w:cs="Calibri"/>
        </w:rPr>
        <w:t>Towfigh</w:t>
      </w:r>
      <w:proofErr w:type="spellEnd"/>
      <w:r w:rsidRPr="006E5EF6">
        <w:rPr>
          <w:rFonts w:ascii="Calibri" w:hAnsi="Calibri" w:cs="Calibri"/>
        </w:rPr>
        <w:t xml:space="preserve"> S. #Mesh: </w:t>
      </w:r>
      <w:proofErr w:type="gramStart"/>
      <w:r w:rsidRPr="006E5EF6">
        <w:rPr>
          <w:rFonts w:ascii="Calibri" w:hAnsi="Calibri" w:cs="Calibri"/>
        </w:rPr>
        <w:t>Social Media</w:t>
      </w:r>
      <w:proofErr w:type="gramEnd"/>
      <w:r w:rsidRPr="006E5EF6">
        <w:rPr>
          <w:rFonts w:ascii="Calibri" w:hAnsi="Calibri" w:cs="Calibri"/>
        </w:rPr>
        <w:t xml:space="preserve"> and Its Influence on Perceptions in Hernia Repair. Am Surg [Internet]. 2020 Oct [cited 2021 Sep 13];86(10):1351–7. Available from: https://search.ebscohost.com/login.aspx?direct=true&amp;db=mdc&amp;AN=33103471&amp;site=ehost-live</w:t>
      </w:r>
    </w:p>
    <w:p w14:paraId="0FF69F06" w14:textId="77777777" w:rsidR="006E5EF6" w:rsidRPr="006E5EF6" w:rsidRDefault="006E5EF6" w:rsidP="006E5EF6">
      <w:pPr>
        <w:pStyle w:val="Bibliography"/>
        <w:rPr>
          <w:rFonts w:ascii="Calibri" w:hAnsi="Calibri" w:cs="Calibri"/>
        </w:rPr>
      </w:pPr>
      <w:r w:rsidRPr="006E5EF6">
        <w:rPr>
          <w:rFonts w:ascii="Calibri" w:hAnsi="Calibri" w:cs="Calibri"/>
        </w:rPr>
        <w:t>3.</w:t>
      </w:r>
      <w:r w:rsidRPr="006E5EF6">
        <w:rPr>
          <w:rFonts w:ascii="Calibri" w:hAnsi="Calibri" w:cs="Calibri"/>
        </w:rPr>
        <w:tab/>
        <w:t xml:space="preserve">Lee C, St Clair C, Merenda CC, </w:t>
      </w:r>
      <w:proofErr w:type="spellStart"/>
      <w:r w:rsidRPr="006E5EF6">
        <w:rPr>
          <w:rFonts w:ascii="Calibri" w:hAnsi="Calibri" w:cs="Calibri"/>
        </w:rPr>
        <w:t>Araojo</w:t>
      </w:r>
      <w:proofErr w:type="spellEnd"/>
      <w:r w:rsidRPr="006E5EF6">
        <w:rPr>
          <w:rFonts w:ascii="Calibri" w:hAnsi="Calibri" w:cs="Calibri"/>
        </w:rPr>
        <w:t xml:space="preserve"> CR, Ray S, Beasley D, et al. Assessment of public and patient online comments in social media and food and drug administration archival data. Res Soc Adm Pharm [Internet]. 2020 Jul 1 [cited 2021 Sep 13];16(7):967–73. Available from: https://www.sciencedirect.com/science/article/pii/S155174111930395X</w:t>
      </w:r>
    </w:p>
    <w:p w14:paraId="033F64C0" w14:textId="77777777" w:rsidR="006E5EF6" w:rsidRPr="006E5EF6" w:rsidRDefault="006E5EF6" w:rsidP="006E5EF6">
      <w:pPr>
        <w:pStyle w:val="Bibliography"/>
        <w:rPr>
          <w:rFonts w:ascii="Calibri" w:hAnsi="Calibri" w:cs="Calibri"/>
        </w:rPr>
      </w:pPr>
      <w:r w:rsidRPr="006E5EF6">
        <w:rPr>
          <w:rFonts w:ascii="Calibri" w:hAnsi="Calibri" w:cs="Calibri"/>
          <w:lang w:val="fr-FR"/>
        </w:rPr>
        <w:t>4.</w:t>
      </w:r>
      <w:r w:rsidRPr="006E5EF6">
        <w:rPr>
          <w:rFonts w:ascii="Calibri" w:hAnsi="Calibri" w:cs="Calibri"/>
          <w:lang w:val="fr-FR"/>
        </w:rPr>
        <w:tab/>
        <w:t xml:space="preserve">Pierce CE, Bouri K, Pamer C, Proestel S, Rodriguez HW, Van Le H, et al. </w:t>
      </w:r>
      <w:r w:rsidRPr="006E5EF6">
        <w:rPr>
          <w:rFonts w:ascii="Calibri" w:hAnsi="Calibri" w:cs="Calibri"/>
        </w:rPr>
        <w:t xml:space="preserve">Evaluation of Facebook and Twitter Monitoring to Detect Safety Signals for Medical Products: An Analysis of Recent FDA Safety Alerts. Drug </w:t>
      </w:r>
      <w:proofErr w:type="spellStart"/>
      <w:r w:rsidRPr="006E5EF6">
        <w:rPr>
          <w:rFonts w:ascii="Calibri" w:hAnsi="Calibri" w:cs="Calibri"/>
        </w:rPr>
        <w:t>Saf</w:t>
      </w:r>
      <w:proofErr w:type="spellEnd"/>
      <w:r w:rsidRPr="006E5EF6">
        <w:rPr>
          <w:rFonts w:ascii="Calibri" w:hAnsi="Calibri" w:cs="Calibri"/>
        </w:rPr>
        <w:t xml:space="preserve"> [Internet]. 2017 Apr 1 [cited 2021 Sep 14];40(4):317–31. Available from: https://doi.org/10.1007/s40264-016-0491-0</w:t>
      </w:r>
    </w:p>
    <w:p w14:paraId="3208DCBD" w14:textId="77777777" w:rsidR="006E5EF6" w:rsidRPr="006E5EF6" w:rsidRDefault="006E5EF6" w:rsidP="006E5EF6">
      <w:pPr>
        <w:pStyle w:val="Bibliography"/>
        <w:rPr>
          <w:rFonts w:ascii="Calibri" w:hAnsi="Calibri" w:cs="Calibri"/>
        </w:rPr>
      </w:pPr>
      <w:r w:rsidRPr="006E5EF6">
        <w:rPr>
          <w:rFonts w:ascii="Calibri" w:hAnsi="Calibri" w:cs="Calibri"/>
        </w:rPr>
        <w:t>5.</w:t>
      </w:r>
      <w:r w:rsidRPr="006E5EF6">
        <w:rPr>
          <w:rFonts w:ascii="Calibri" w:hAnsi="Calibri" w:cs="Calibri"/>
        </w:rPr>
        <w:tab/>
        <w:t>Seifert HA, Malik RE, Bhattacharya M, Campbell KR, Okun S, Pierce C, et al. Enabling social listening for cardiac safety monitoring: Proceedings from a drug information association–cardiac safety research consortium cosponsored think tank. Am Heart J [Internet]. 2017 Dec 1 [cited 2021 Sep 14</w:t>
      </w:r>
      <w:proofErr w:type="gramStart"/>
      <w:r w:rsidRPr="006E5EF6">
        <w:rPr>
          <w:rFonts w:ascii="Calibri" w:hAnsi="Calibri" w:cs="Calibri"/>
        </w:rPr>
        <w:t>];194:107</w:t>
      </w:r>
      <w:proofErr w:type="gramEnd"/>
      <w:r w:rsidRPr="006E5EF6">
        <w:rPr>
          <w:rFonts w:ascii="Calibri" w:hAnsi="Calibri" w:cs="Calibri"/>
        </w:rPr>
        <w:t>–15. Available from: https://www.sciencedirect.com/science/article/pii/S0002870317302545</w:t>
      </w:r>
    </w:p>
    <w:p w14:paraId="190900FA" w14:textId="77777777" w:rsidR="006E5EF6" w:rsidRPr="006E5EF6" w:rsidRDefault="006E5EF6" w:rsidP="006E5EF6">
      <w:pPr>
        <w:pStyle w:val="Bibliography"/>
        <w:rPr>
          <w:rFonts w:ascii="Calibri" w:hAnsi="Calibri" w:cs="Calibri"/>
        </w:rPr>
      </w:pPr>
      <w:r w:rsidRPr="006E5EF6">
        <w:rPr>
          <w:rFonts w:ascii="Calibri" w:hAnsi="Calibri" w:cs="Calibri"/>
        </w:rPr>
        <w:t>6.</w:t>
      </w:r>
      <w:r w:rsidRPr="006E5EF6">
        <w:rPr>
          <w:rFonts w:ascii="Calibri" w:hAnsi="Calibri" w:cs="Calibri"/>
        </w:rPr>
        <w:tab/>
        <w:t xml:space="preserve">Rausch C for DE and. CDER Conversation: Monitoring </w:t>
      </w:r>
      <w:proofErr w:type="gramStart"/>
      <w:r w:rsidRPr="006E5EF6">
        <w:rPr>
          <w:rFonts w:ascii="Calibri" w:hAnsi="Calibri" w:cs="Calibri"/>
        </w:rPr>
        <w:t>Social Media</w:t>
      </w:r>
      <w:proofErr w:type="gramEnd"/>
      <w:r w:rsidRPr="006E5EF6">
        <w:rPr>
          <w:rFonts w:ascii="Calibri" w:hAnsi="Calibri" w:cs="Calibri"/>
        </w:rPr>
        <w:t xml:space="preserve"> to Better Understand Drug Use Trends. FDA [Internet]. 2018 [cited 2021 Sep 13]; Available from: https://www.fda.gov/drugs/news-events-human-drugs/cder-conversation-monitoring-social-media-better-understand-drug-use-trends</w:t>
      </w:r>
    </w:p>
    <w:p w14:paraId="097737C9" w14:textId="77777777" w:rsidR="006E5EF6" w:rsidRPr="006E5EF6" w:rsidRDefault="006E5EF6" w:rsidP="006E5EF6">
      <w:pPr>
        <w:pStyle w:val="Bibliography"/>
        <w:rPr>
          <w:rFonts w:ascii="Calibri" w:hAnsi="Calibri" w:cs="Calibri"/>
        </w:rPr>
      </w:pPr>
      <w:r w:rsidRPr="006E5EF6">
        <w:rPr>
          <w:rFonts w:ascii="Calibri" w:hAnsi="Calibri" w:cs="Calibri"/>
        </w:rPr>
        <w:t>7.</w:t>
      </w:r>
      <w:r w:rsidRPr="006E5EF6">
        <w:rPr>
          <w:rFonts w:ascii="Calibri" w:hAnsi="Calibri" w:cs="Calibri"/>
        </w:rPr>
        <w:tab/>
      </w:r>
      <w:proofErr w:type="spellStart"/>
      <w:r w:rsidRPr="006E5EF6">
        <w:rPr>
          <w:rFonts w:ascii="Calibri" w:hAnsi="Calibri" w:cs="Calibri"/>
        </w:rPr>
        <w:t>Beasly</w:t>
      </w:r>
      <w:proofErr w:type="spellEnd"/>
      <w:r w:rsidRPr="006E5EF6">
        <w:rPr>
          <w:rFonts w:ascii="Calibri" w:hAnsi="Calibri" w:cs="Calibri"/>
        </w:rPr>
        <w:t xml:space="preserve"> D, Lee C, Merenda C, </w:t>
      </w:r>
      <w:proofErr w:type="spellStart"/>
      <w:r w:rsidRPr="006E5EF6">
        <w:rPr>
          <w:rFonts w:ascii="Calibri" w:hAnsi="Calibri" w:cs="Calibri"/>
        </w:rPr>
        <w:t>Toebe</w:t>
      </w:r>
      <w:proofErr w:type="spellEnd"/>
      <w:r w:rsidRPr="006E5EF6">
        <w:rPr>
          <w:rFonts w:ascii="Calibri" w:hAnsi="Calibri" w:cs="Calibri"/>
        </w:rPr>
        <w:t xml:space="preserve"> T, Boudreaux J. FDA Science of Engagement: Qualitative Exploration of Unstructured FDA Data Sources and Diabetes Communication on Facebook. In 2018. Available from: http://dx.doi.org/10.1016/j.japh.2018.04.004</w:t>
      </w:r>
    </w:p>
    <w:p w14:paraId="3DA3E001" w14:textId="77777777" w:rsidR="006E5EF6" w:rsidRPr="006E5EF6" w:rsidRDefault="006E5EF6" w:rsidP="006E5EF6">
      <w:pPr>
        <w:pStyle w:val="Bibliography"/>
        <w:rPr>
          <w:rFonts w:ascii="Calibri" w:hAnsi="Calibri" w:cs="Calibri"/>
        </w:rPr>
      </w:pPr>
      <w:r w:rsidRPr="006E5EF6">
        <w:rPr>
          <w:rFonts w:ascii="Calibri" w:hAnsi="Calibri" w:cs="Calibri"/>
        </w:rPr>
        <w:t>8.</w:t>
      </w:r>
      <w:r w:rsidRPr="006E5EF6">
        <w:rPr>
          <w:rFonts w:ascii="Calibri" w:hAnsi="Calibri" w:cs="Calibri"/>
        </w:rPr>
        <w:tab/>
        <w:t xml:space="preserve">Chen X, </w:t>
      </w:r>
      <w:proofErr w:type="spellStart"/>
      <w:r w:rsidRPr="006E5EF6">
        <w:rPr>
          <w:rFonts w:ascii="Calibri" w:hAnsi="Calibri" w:cs="Calibri"/>
        </w:rPr>
        <w:t>Faviez</w:t>
      </w:r>
      <w:proofErr w:type="spellEnd"/>
      <w:r w:rsidRPr="006E5EF6">
        <w:rPr>
          <w:rFonts w:ascii="Calibri" w:hAnsi="Calibri" w:cs="Calibri"/>
        </w:rPr>
        <w:t xml:space="preserve"> C, Schuck S, Lillo-Le-</w:t>
      </w:r>
      <w:proofErr w:type="spellStart"/>
      <w:r w:rsidRPr="006E5EF6">
        <w:rPr>
          <w:rFonts w:ascii="Calibri" w:hAnsi="Calibri" w:cs="Calibri"/>
        </w:rPr>
        <w:t>Louët</w:t>
      </w:r>
      <w:proofErr w:type="spellEnd"/>
      <w:r w:rsidRPr="006E5EF6">
        <w:rPr>
          <w:rFonts w:ascii="Calibri" w:hAnsi="Calibri" w:cs="Calibri"/>
        </w:rPr>
        <w:t xml:space="preserve"> A, </w:t>
      </w:r>
      <w:proofErr w:type="spellStart"/>
      <w:r w:rsidRPr="006E5EF6">
        <w:rPr>
          <w:rFonts w:ascii="Calibri" w:hAnsi="Calibri" w:cs="Calibri"/>
        </w:rPr>
        <w:t>Texier</w:t>
      </w:r>
      <w:proofErr w:type="spellEnd"/>
      <w:r w:rsidRPr="006E5EF6">
        <w:rPr>
          <w:rFonts w:ascii="Calibri" w:hAnsi="Calibri" w:cs="Calibri"/>
        </w:rPr>
        <w:t xml:space="preserve"> N, </w:t>
      </w:r>
      <w:proofErr w:type="spellStart"/>
      <w:r w:rsidRPr="006E5EF6">
        <w:rPr>
          <w:rFonts w:ascii="Calibri" w:hAnsi="Calibri" w:cs="Calibri"/>
        </w:rPr>
        <w:t>Dahamna</w:t>
      </w:r>
      <w:proofErr w:type="spellEnd"/>
      <w:r w:rsidRPr="006E5EF6">
        <w:rPr>
          <w:rFonts w:ascii="Calibri" w:hAnsi="Calibri" w:cs="Calibri"/>
        </w:rPr>
        <w:t xml:space="preserve"> B, et al. Mining Patients’ Narratives in </w:t>
      </w:r>
      <w:proofErr w:type="gramStart"/>
      <w:r w:rsidRPr="006E5EF6">
        <w:rPr>
          <w:rFonts w:ascii="Calibri" w:hAnsi="Calibri" w:cs="Calibri"/>
        </w:rPr>
        <w:t>Social Media</w:t>
      </w:r>
      <w:proofErr w:type="gramEnd"/>
      <w:r w:rsidRPr="006E5EF6">
        <w:rPr>
          <w:rFonts w:ascii="Calibri" w:hAnsi="Calibri" w:cs="Calibri"/>
        </w:rPr>
        <w:t xml:space="preserve"> for Pharmacovigilance: Adverse Effects and Misuse of Methylphenidate. Front </w:t>
      </w:r>
      <w:proofErr w:type="spellStart"/>
      <w:r w:rsidRPr="006E5EF6">
        <w:rPr>
          <w:rFonts w:ascii="Calibri" w:hAnsi="Calibri" w:cs="Calibri"/>
        </w:rPr>
        <w:t>Pharmacol</w:t>
      </w:r>
      <w:proofErr w:type="spellEnd"/>
      <w:r w:rsidRPr="006E5EF6">
        <w:rPr>
          <w:rFonts w:ascii="Calibri" w:hAnsi="Calibri" w:cs="Calibri"/>
        </w:rPr>
        <w:t xml:space="preserve"> [Internet]. 2018 [cited 2021 Sep 13</w:t>
      </w:r>
      <w:proofErr w:type="gramStart"/>
      <w:r w:rsidRPr="006E5EF6">
        <w:rPr>
          <w:rFonts w:ascii="Calibri" w:hAnsi="Calibri" w:cs="Calibri"/>
        </w:rPr>
        <w:t>];9:541</w:t>
      </w:r>
      <w:proofErr w:type="gramEnd"/>
      <w:r w:rsidRPr="006E5EF6">
        <w:rPr>
          <w:rFonts w:ascii="Calibri" w:hAnsi="Calibri" w:cs="Calibri"/>
        </w:rPr>
        <w:t>. Available from: https://www.frontiersin.org/article/10.3389/fphar.2018.00541</w:t>
      </w:r>
    </w:p>
    <w:p w14:paraId="52D552DD" w14:textId="77777777" w:rsidR="006E5EF6" w:rsidRPr="006E5EF6" w:rsidRDefault="006E5EF6" w:rsidP="006E5EF6">
      <w:pPr>
        <w:pStyle w:val="Bibliography"/>
        <w:rPr>
          <w:rFonts w:ascii="Calibri" w:hAnsi="Calibri" w:cs="Calibri"/>
        </w:rPr>
      </w:pPr>
      <w:r w:rsidRPr="006E5EF6">
        <w:rPr>
          <w:rFonts w:ascii="Calibri" w:hAnsi="Calibri" w:cs="Calibri"/>
        </w:rPr>
        <w:t>9.</w:t>
      </w:r>
      <w:r w:rsidRPr="006E5EF6">
        <w:rPr>
          <w:rFonts w:ascii="Calibri" w:hAnsi="Calibri" w:cs="Calibri"/>
        </w:rPr>
        <w:tab/>
      </w:r>
      <w:proofErr w:type="spellStart"/>
      <w:r w:rsidRPr="006E5EF6">
        <w:rPr>
          <w:rFonts w:ascii="Calibri" w:hAnsi="Calibri" w:cs="Calibri"/>
        </w:rPr>
        <w:t>Convertino</w:t>
      </w:r>
      <w:proofErr w:type="spellEnd"/>
      <w:r w:rsidRPr="006E5EF6">
        <w:rPr>
          <w:rFonts w:ascii="Calibri" w:hAnsi="Calibri" w:cs="Calibri"/>
        </w:rPr>
        <w:t xml:space="preserve"> I, Ferraro S, </w:t>
      </w:r>
      <w:proofErr w:type="spellStart"/>
      <w:r w:rsidRPr="006E5EF6">
        <w:rPr>
          <w:rFonts w:ascii="Calibri" w:hAnsi="Calibri" w:cs="Calibri"/>
        </w:rPr>
        <w:t>Blandizzi</w:t>
      </w:r>
      <w:proofErr w:type="spellEnd"/>
      <w:r w:rsidRPr="006E5EF6">
        <w:rPr>
          <w:rFonts w:ascii="Calibri" w:hAnsi="Calibri" w:cs="Calibri"/>
        </w:rPr>
        <w:t xml:space="preserve"> C, </w:t>
      </w:r>
      <w:proofErr w:type="spellStart"/>
      <w:r w:rsidRPr="006E5EF6">
        <w:rPr>
          <w:rFonts w:ascii="Calibri" w:hAnsi="Calibri" w:cs="Calibri"/>
        </w:rPr>
        <w:t>Tuccori</w:t>
      </w:r>
      <w:proofErr w:type="spellEnd"/>
      <w:r w:rsidRPr="006E5EF6">
        <w:rPr>
          <w:rFonts w:ascii="Calibri" w:hAnsi="Calibri" w:cs="Calibri"/>
        </w:rPr>
        <w:t xml:space="preserve"> M. The usefulness of listening social media for pharmacovigilance purposes: a systematic review. Expert </w:t>
      </w:r>
      <w:proofErr w:type="spellStart"/>
      <w:r w:rsidRPr="006E5EF6">
        <w:rPr>
          <w:rFonts w:ascii="Calibri" w:hAnsi="Calibri" w:cs="Calibri"/>
        </w:rPr>
        <w:t>Opin</w:t>
      </w:r>
      <w:proofErr w:type="spellEnd"/>
      <w:r w:rsidRPr="006E5EF6">
        <w:rPr>
          <w:rFonts w:ascii="Calibri" w:hAnsi="Calibri" w:cs="Calibri"/>
        </w:rPr>
        <w:t xml:space="preserve"> Drug </w:t>
      </w:r>
      <w:proofErr w:type="spellStart"/>
      <w:r w:rsidRPr="006E5EF6">
        <w:rPr>
          <w:rFonts w:ascii="Calibri" w:hAnsi="Calibri" w:cs="Calibri"/>
        </w:rPr>
        <w:t>Saf</w:t>
      </w:r>
      <w:proofErr w:type="spellEnd"/>
      <w:r w:rsidRPr="006E5EF6">
        <w:rPr>
          <w:rFonts w:ascii="Calibri" w:hAnsi="Calibri" w:cs="Calibri"/>
        </w:rPr>
        <w:t xml:space="preserve"> [Internet]. 2018 Nov 2 [cited 2021 Apr 15];17(11):1081–93. Available from: https://www.tandfonline.com/doi/full/10.1080/14740338.2018.1531847</w:t>
      </w:r>
    </w:p>
    <w:p w14:paraId="5CD8D395" w14:textId="77777777" w:rsidR="006E5EF6" w:rsidRPr="006E5EF6" w:rsidRDefault="006E5EF6" w:rsidP="006E5EF6">
      <w:pPr>
        <w:pStyle w:val="Bibliography"/>
        <w:rPr>
          <w:rFonts w:ascii="Calibri" w:hAnsi="Calibri" w:cs="Calibri"/>
        </w:rPr>
      </w:pPr>
      <w:r w:rsidRPr="006E5EF6">
        <w:rPr>
          <w:rFonts w:ascii="Calibri" w:hAnsi="Calibri" w:cs="Calibri"/>
        </w:rPr>
        <w:t>10.</w:t>
      </w:r>
      <w:r w:rsidRPr="006E5EF6">
        <w:rPr>
          <w:rFonts w:ascii="Calibri" w:hAnsi="Calibri" w:cs="Calibri"/>
        </w:rPr>
        <w:tab/>
        <w:t xml:space="preserve">The Cardiology Advisor [Internet]. 2019 [cited 2021 Sep 13]. Social Monitoring: How the FDA Mined </w:t>
      </w:r>
      <w:proofErr w:type="gramStart"/>
      <w:r w:rsidRPr="006E5EF6">
        <w:rPr>
          <w:rFonts w:ascii="Calibri" w:hAnsi="Calibri" w:cs="Calibri"/>
        </w:rPr>
        <w:t>Social Media</w:t>
      </w:r>
      <w:proofErr w:type="gramEnd"/>
      <w:r w:rsidRPr="006E5EF6">
        <w:rPr>
          <w:rFonts w:ascii="Calibri" w:hAnsi="Calibri" w:cs="Calibri"/>
        </w:rPr>
        <w:t xml:space="preserve"> to Gain Diabetes Insights. Available from: https://www.thecardiologyadvisor.com/home/topics/metabolic/social-monitoring-how-the-fda-mined-social-media-to-gain-insights-about-patients-with-diabetes/</w:t>
      </w:r>
    </w:p>
    <w:p w14:paraId="0539D92B" w14:textId="77777777" w:rsidR="006E5EF6" w:rsidRPr="006E5EF6" w:rsidRDefault="006E5EF6" w:rsidP="006E5EF6">
      <w:pPr>
        <w:pStyle w:val="Bibliography"/>
        <w:rPr>
          <w:rFonts w:ascii="Calibri" w:hAnsi="Calibri" w:cs="Calibri"/>
        </w:rPr>
      </w:pPr>
      <w:r w:rsidRPr="006E5EF6">
        <w:rPr>
          <w:rFonts w:ascii="Calibri" w:hAnsi="Calibri" w:cs="Calibri"/>
        </w:rPr>
        <w:lastRenderedPageBreak/>
        <w:t>11.</w:t>
      </w:r>
      <w:r w:rsidRPr="006E5EF6">
        <w:rPr>
          <w:rFonts w:ascii="Calibri" w:hAnsi="Calibri" w:cs="Calibri"/>
        </w:rPr>
        <w:tab/>
      </w:r>
      <w:proofErr w:type="spellStart"/>
      <w:r w:rsidRPr="006E5EF6">
        <w:rPr>
          <w:rFonts w:ascii="Calibri" w:hAnsi="Calibri" w:cs="Calibri"/>
        </w:rPr>
        <w:t>Timimi</w:t>
      </w:r>
      <w:proofErr w:type="spellEnd"/>
      <w:r w:rsidRPr="006E5EF6">
        <w:rPr>
          <w:rFonts w:ascii="Calibri" w:hAnsi="Calibri" w:cs="Calibri"/>
        </w:rPr>
        <w:t xml:space="preserve"> F, Ray S, Jones E, Aase L, Hoffman K. Patient-Reported Outcomes in Online Communications on Statins, Memory, and Cognition: Qualitative Analysis Using Online Communities. J Med Internet Res [Internet]. 2019 Nov 28 [cited 2021 Sep 13];21(11</w:t>
      </w:r>
      <w:proofErr w:type="gramStart"/>
      <w:r w:rsidRPr="006E5EF6">
        <w:rPr>
          <w:rFonts w:ascii="Calibri" w:hAnsi="Calibri" w:cs="Calibri"/>
        </w:rPr>
        <w:t>):e</w:t>
      </w:r>
      <w:proofErr w:type="gramEnd"/>
      <w:r w:rsidRPr="006E5EF6">
        <w:rPr>
          <w:rFonts w:ascii="Calibri" w:hAnsi="Calibri" w:cs="Calibri"/>
        </w:rPr>
        <w:t>14809. Available from: https://www.ncbi.nlm.nih.gov/pmc/articles/PMC6908973/</w:t>
      </w:r>
    </w:p>
    <w:p w14:paraId="174CF887" w14:textId="77777777" w:rsidR="006E5EF6" w:rsidRPr="006E5EF6" w:rsidRDefault="006E5EF6" w:rsidP="006E5EF6">
      <w:pPr>
        <w:pStyle w:val="Bibliography"/>
        <w:rPr>
          <w:rFonts w:ascii="Calibri" w:hAnsi="Calibri" w:cs="Calibri"/>
        </w:rPr>
      </w:pPr>
      <w:r w:rsidRPr="006E5EF6">
        <w:rPr>
          <w:rFonts w:ascii="Calibri" w:hAnsi="Calibri" w:cs="Calibri"/>
        </w:rPr>
        <w:t>12.</w:t>
      </w:r>
      <w:r w:rsidRPr="006E5EF6">
        <w:rPr>
          <w:rFonts w:ascii="Calibri" w:hAnsi="Calibri" w:cs="Calibri"/>
        </w:rPr>
        <w:tab/>
        <w:t xml:space="preserve">van </w:t>
      </w:r>
      <w:proofErr w:type="spellStart"/>
      <w:r w:rsidRPr="006E5EF6">
        <w:rPr>
          <w:rFonts w:ascii="Calibri" w:hAnsi="Calibri" w:cs="Calibri"/>
        </w:rPr>
        <w:t>Stekelenborg</w:t>
      </w:r>
      <w:proofErr w:type="spellEnd"/>
      <w:r w:rsidRPr="006E5EF6">
        <w:rPr>
          <w:rFonts w:ascii="Calibri" w:hAnsi="Calibri" w:cs="Calibri"/>
        </w:rPr>
        <w:t xml:space="preserve"> J, </w:t>
      </w:r>
      <w:proofErr w:type="spellStart"/>
      <w:r w:rsidRPr="006E5EF6">
        <w:rPr>
          <w:rFonts w:ascii="Calibri" w:hAnsi="Calibri" w:cs="Calibri"/>
        </w:rPr>
        <w:t>Ellenius</w:t>
      </w:r>
      <w:proofErr w:type="spellEnd"/>
      <w:r w:rsidRPr="006E5EF6">
        <w:rPr>
          <w:rFonts w:ascii="Calibri" w:hAnsi="Calibri" w:cs="Calibri"/>
        </w:rPr>
        <w:t xml:space="preserve"> J, Maskell S, </w:t>
      </w:r>
      <w:proofErr w:type="spellStart"/>
      <w:r w:rsidRPr="006E5EF6">
        <w:rPr>
          <w:rFonts w:ascii="Calibri" w:hAnsi="Calibri" w:cs="Calibri"/>
        </w:rPr>
        <w:t>Bergvall</w:t>
      </w:r>
      <w:proofErr w:type="spellEnd"/>
      <w:r w:rsidRPr="006E5EF6">
        <w:rPr>
          <w:rFonts w:ascii="Calibri" w:hAnsi="Calibri" w:cs="Calibri"/>
        </w:rPr>
        <w:t xml:space="preserve"> T, Caster O, Dasgupta N, et al. Recommendations for the Use of </w:t>
      </w:r>
      <w:proofErr w:type="gramStart"/>
      <w:r w:rsidRPr="006E5EF6">
        <w:rPr>
          <w:rFonts w:ascii="Calibri" w:hAnsi="Calibri" w:cs="Calibri"/>
        </w:rPr>
        <w:t>Social Media</w:t>
      </w:r>
      <w:proofErr w:type="gramEnd"/>
      <w:r w:rsidRPr="006E5EF6">
        <w:rPr>
          <w:rFonts w:ascii="Calibri" w:hAnsi="Calibri" w:cs="Calibri"/>
        </w:rPr>
        <w:t xml:space="preserve"> in Pharmacovigilance: Lessons from IMI WEB-RADR. Drug </w:t>
      </w:r>
      <w:proofErr w:type="spellStart"/>
      <w:r w:rsidRPr="006E5EF6">
        <w:rPr>
          <w:rFonts w:ascii="Calibri" w:hAnsi="Calibri" w:cs="Calibri"/>
        </w:rPr>
        <w:t>Saf</w:t>
      </w:r>
      <w:proofErr w:type="spellEnd"/>
      <w:r w:rsidRPr="006E5EF6">
        <w:rPr>
          <w:rFonts w:ascii="Calibri" w:hAnsi="Calibri" w:cs="Calibri"/>
        </w:rPr>
        <w:t xml:space="preserve"> [Internet]. 2019 Dec 1 [cited 2021 Sep 13];42(12):1393–407. Available from: https://doi.org/10.1007/s40264-019-00858-7</w:t>
      </w:r>
    </w:p>
    <w:p w14:paraId="7EE70577" w14:textId="77777777" w:rsidR="006E5EF6" w:rsidRPr="006E5EF6" w:rsidRDefault="006E5EF6" w:rsidP="006E5EF6">
      <w:pPr>
        <w:pStyle w:val="Bibliography"/>
        <w:rPr>
          <w:rFonts w:ascii="Calibri" w:hAnsi="Calibri" w:cs="Calibri"/>
        </w:rPr>
      </w:pPr>
      <w:r w:rsidRPr="006E5EF6">
        <w:rPr>
          <w:rFonts w:ascii="Calibri" w:hAnsi="Calibri" w:cs="Calibri"/>
        </w:rPr>
        <w:t>13.</w:t>
      </w:r>
      <w:r w:rsidRPr="006E5EF6">
        <w:rPr>
          <w:rFonts w:ascii="Calibri" w:hAnsi="Calibri" w:cs="Calibri"/>
        </w:rPr>
        <w:tab/>
        <w:t xml:space="preserve">Golder S, Smith K, O’Connor K, Gross R, Hennessy S, Gonzalez-Hernandez G. A Comparative View of Reported Adverse Effects of Statins in </w:t>
      </w:r>
      <w:proofErr w:type="gramStart"/>
      <w:r w:rsidRPr="006E5EF6">
        <w:rPr>
          <w:rFonts w:ascii="Calibri" w:hAnsi="Calibri" w:cs="Calibri"/>
        </w:rPr>
        <w:t>Social Media</w:t>
      </w:r>
      <w:proofErr w:type="gramEnd"/>
      <w:r w:rsidRPr="006E5EF6">
        <w:rPr>
          <w:rFonts w:ascii="Calibri" w:hAnsi="Calibri" w:cs="Calibri"/>
        </w:rPr>
        <w:t xml:space="preserve">, Regulatory Data, Drug Information Databases and Systematic Reviews. Drug </w:t>
      </w:r>
      <w:proofErr w:type="spellStart"/>
      <w:r w:rsidRPr="006E5EF6">
        <w:rPr>
          <w:rFonts w:ascii="Calibri" w:hAnsi="Calibri" w:cs="Calibri"/>
        </w:rPr>
        <w:t>Saf</w:t>
      </w:r>
      <w:proofErr w:type="spellEnd"/>
      <w:r w:rsidRPr="006E5EF6">
        <w:rPr>
          <w:rFonts w:ascii="Calibri" w:hAnsi="Calibri" w:cs="Calibri"/>
        </w:rPr>
        <w:t xml:space="preserve"> [Internet]. 2021 Feb 1 [cited 2021 Sep 13];44(2):167–79. Available from: https://doi.org/10.1007/s40264-020-00998-1</w:t>
      </w:r>
    </w:p>
    <w:p w14:paraId="7FC9AFCC" w14:textId="77777777" w:rsidR="006E5EF6" w:rsidRPr="006E5EF6" w:rsidRDefault="006E5EF6" w:rsidP="006E5EF6">
      <w:pPr>
        <w:pStyle w:val="Bibliography"/>
        <w:rPr>
          <w:rFonts w:ascii="Calibri" w:hAnsi="Calibri" w:cs="Calibri"/>
        </w:rPr>
      </w:pPr>
      <w:r w:rsidRPr="006E5EF6">
        <w:rPr>
          <w:rFonts w:ascii="Calibri" w:hAnsi="Calibri" w:cs="Calibri"/>
        </w:rPr>
        <w:t>14.</w:t>
      </w:r>
      <w:r w:rsidRPr="006E5EF6">
        <w:rPr>
          <w:rFonts w:ascii="Calibri" w:hAnsi="Calibri" w:cs="Calibri"/>
        </w:rPr>
        <w:tab/>
        <w:t>Lyu JC, Luli GK. Understanding the Public Discussion About the Centers for Disease Control and Prevention During the COVID-19 Pandemic Using Twitter Data: Text Mining Analysis Study. J Med Internet Res [Internet]. 2021 Feb 9 [cited 2021 Sep 13];23(2</w:t>
      </w:r>
      <w:proofErr w:type="gramStart"/>
      <w:r w:rsidRPr="006E5EF6">
        <w:rPr>
          <w:rFonts w:ascii="Calibri" w:hAnsi="Calibri" w:cs="Calibri"/>
        </w:rPr>
        <w:t>):e</w:t>
      </w:r>
      <w:proofErr w:type="gramEnd"/>
      <w:r w:rsidRPr="006E5EF6">
        <w:rPr>
          <w:rFonts w:ascii="Calibri" w:hAnsi="Calibri" w:cs="Calibri"/>
        </w:rPr>
        <w:t>25108. Available from: https://www.jmir.org/2021/2/e25108</w:t>
      </w:r>
    </w:p>
    <w:p w14:paraId="776A11D4" w14:textId="77777777" w:rsidR="006E5EF6" w:rsidRPr="006E5EF6" w:rsidRDefault="006E5EF6" w:rsidP="006E5EF6">
      <w:pPr>
        <w:pStyle w:val="Bibliography"/>
        <w:rPr>
          <w:rFonts w:ascii="Calibri" w:hAnsi="Calibri" w:cs="Calibri"/>
        </w:rPr>
      </w:pPr>
      <w:r w:rsidRPr="006E5EF6">
        <w:rPr>
          <w:rFonts w:ascii="Calibri" w:hAnsi="Calibri" w:cs="Calibri"/>
          <w:lang w:val="de-CH"/>
        </w:rPr>
        <w:t>15.</w:t>
      </w:r>
      <w:r w:rsidRPr="006E5EF6">
        <w:rPr>
          <w:rFonts w:ascii="Calibri" w:hAnsi="Calibri" w:cs="Calibri"/>
          <w:lang w:val="de-CH"/>
        </w:rPr>
        <w:tab/>
        <w:t xml:space="preserve">Majmundar A, Allem JP, Cruz TB, Unger JB, Pentz MA. </w:t>
      </w:r>
      <w:r w:rsidRPr="006E5EF6">
        <w:rPr>
          <w:rFonts w:ascii="Calibri" w:hAnsi="Calibri" w:cs="Calibri"/>
        </w:rPr>
        <w:t xml:space="preserve">Twitter Surveillance at the Intersection of the Triangulum. Nicotine Tob Res [Internet]. 2021 May 6 [cited 2021 Sep </w:t>
      </w:r>
      <w:proofErr w:type="gramStart"/>
      <w:r w:rsidRPr="006E5EF6">
        <w:rPr>
          <w:rFonts w:ascii="Calibri" w:hAnsi="Calibri" w:cs="Calibri"/>
        </w:rPr>
        <w:t>13];(</w:t>
      </w:r>
      <w:proofErr w:type="gramEnd"/>
      <w:r w:rsidRPr="006E5EF6">
        <w:rPr>
          <w:rFonts w:ascii="Calibri" w:hAnsi="Calibri" w:cs="Calibri"/>
        </w:rPr>
        <w:t>ntab085). Available from: https://doi.org/10.1093/ntr/ntab085</w:t>
      </w:r>
    </w:p>
    <w:p w14:paraId="3B3AE16F" w14:textId="77777777" w:rsidR="006E5EF6" w:rsidRPr="006E5EF6" w:rsidRDefault="006E5EF6" w:rsidP="006E5EF6">
      <w:pPr>
        <w:pStyle w:val="Bibliography"/>
        <w:rPr>
          <w:rFonts w:ascii="Calibri" w:hAnsi="Calibri" w:cs="Calibri"/>
        </w:rPr>
      </w:pPr>
      <w:r w:rsidRPr="006E5EF6">
        <w:rPr>
          <w:rFonts w:ascii="Calibri" w:hAnsi="Calibri" w:cs="Calibri"/>
        </w:rPr>
        <w:t>16.</w:t>
      </w:r>
      <w:r w:rsidRPr="006E5EF6">
        <w:rPr>
          <w:rFonts w:ascii="Calibri" w:hAnsi="Calibri" w:cs="Calibri"/>
        </w:rPr>
        <w:tab/>
        <w:t>Luisi MLR. From bad to worse II: Risk amplification of the HPV vaccine on Facebook. Vaccine [Internet]. 2021 Jan 8 [cited 2021 Sep 16];39(2):303–8. Available from: https://www.sciencedirect.com/science/article/pii/S0264410X20315401</w:t>
      </w:r>
    </w:p>
    <w:p w14:paraId="5CE73D0F" w14:textId="77777777" w:rsidR="006E5EF6" w:rsidRPr="006E5EF6" w:rsidRDefault="006E5EF6" w:rsidP="006E5EF6">
      <w:pPr>
        <w:pStyle w:val="Bibliography"/>
        <w:rPr>
          <w:rFonts w:ascii="Calibri" w:hAnsi="Calibri" w:cs="Calibri"/>
        </w:rPr>
      </w:pPr>
      <w:r w:rsidRPr="006E5EF6">
        <w:rPr>
          <w:rFonts w:ascii="Calibri" w:hAnsi="Calibri" w:cs="Calibri"/>
        </w:rPr>
        <w:t>17.</w:t>
      </w:r>
      <w:r w:rsidRPr="006E5EF6">
        <w:rPr>
          <w:rFonts w:ascii="Calibri" w:hAnsi="Calibri" w:cs="Calibri"/>
        </w:rPr>
        <w:tab/>
      </w:r>
      <w:proofErr w:type="spellStart"/>
      <w:r w:rsidRPr="006E5EF6">
        <w:rPr>
          <w:rFonts w:ascii="Calibri" w:hAnsi="Calibri" w:cs="Calibri"/>
        </w:rPr>
        <w:t>Laestadius</w:t>
      </w:r>
      <w:proofErr w:type="spellEnd"/>
      <w:r w:rsidRPr="006E5EF6">
        <w:rPr>
          <w:rFonts w:ascii="Calibri" w:hAnsi="Calibri" w:cs="Calibri"/>
        </w:rPr>
        <w:t xml:space="preserve"> LI, Wahl MM, </w:t>
      </w:r>
      <w:proofErr w:type="spellStart"/>
      <w:r w:rsidRPr="006E5EF6">
        <w:rPr>
          <w:rFonts w:ascii="Calibri" w:hAnsi="Calibri" w:cs="Calibri"/>
        </w:rPr>
        <w:t>Vassey</w:t>
      </w:r>
      <w:proofErr w:type="spellEnd"/>
      <w:r w:rsidRPr="006E5EF6">
        <w:rPr>
          <w:rFonts w:ascii="Calibri" w:hAnsi="Calibri" w:cs="Calibri"/>
        </w:rPr>
        <w:t xml:space="preserve"> J, Cho YI. Compliance With FDA Nicotine Warning Statement Provisions in E-liquid Promotion Posts on Instagram. Nicotine Tob Res [Internet]. 2020 May 20 [cited 2021 Sep 13];22(10):1823–30. Available from: https://www.ncbi.nlm.nih.gov/pmc/articles/PMC7542640/</w:t>
      </w:r>
    </w:p>
    <w:p w14:paraId="2E1E4B35" w14:textId="77777777" w:rsidR="006E5EF6" w:rsidRPr="006E5EF6" w:rsidRDefault="006E5EF6" w:rsidP="006E5EF6">
      <w:pPr>
        <w:pStyle w:val="Bibliography"/>
        <w:rPr>
          <w:rFonts w:ascii="Calibri" w:hAnsi="Calibri" w:cs="Calibri"/>
        </w:rPr>
      </w:pPr>
      <w:r w:rsidRPr="006E5EF6">
        <w:rPr>
          <w:rFonts w:ascii="Calibri" w:hAnsi="Calibri" w:cs="Calibri"/>
        </w:rPr>
        <w:t>18.</w:t>
      </w:r>
      <w:r w:rsidRPr="006E5EF6">
        <w:rPr>
          <w:rFonts w:ascii="Calibri" w:hAnsi="Calibri" w:cs="Calibri"/>
        </w:rPr>
        <w:tab/>
      </w:r>
      <w:proofErr w:type="spellStart"/>
      <w:r w:rsidRPr="006E5EF6">
        <w:rPr>
          <w:rFonts w:ascii="Calibri" w:hAnsi="Calibri" w:cs="Calibri"/>
        </w:rPr>
        <w:t>Nikfarjam</w:t>
      </w:r>
      <w:proofErr w:type="spellEnd"/>
      <w:r w:rsidRPr="006E5EF6">
        <w:rPr>
          <w:rFonts w:ascii="Calibri" w:hAnsi="Calibri" w:cs="Calibri"/>
        </w:rPr>
        <w:t xml:space="preserve"> A, </w:t>
      </w:r>
      <w:proofErr w:type="spellStart"/>
      <w:r w:rsidRPr="006E5EF6">
        <w:rPr>
          <w:rFonts w:ascii="Calibri" w:hAnsi="Calibri" w:cs="Calibri"/>
        </w:rPr>
        <w:t>Ransohoff</w:t>
      </w:r>
      <w:proofErr w:type="spellEnd"/>
      <w:r w:rsidRPr="006E5EF6">
        <w:rPr>
          <w:rFonts w:ascii="Calibri" w:hAnsi="Calibri" w:cs="Calibri"/>
        </w:rPr>
        <w:t xml:space="preserve"> JD, Callahan A, </w:t>
      </w:r>
      <w:proofErr w:type="spellStart"/>
      <w:r w:rsidRPr="006E5EF6">
        <w:rPr>
          <w:rFonts w:ascii="Calibri" w:hAnsi="Calibri" w:cs="Calibri"/>
        </w:rPr>
        <w:t>Polony</w:t>
      </w:r>
      <w:proofErr w:type="spellEnd"/>
      <w:r w:rsidRPr="006E5EF6">
        <w:rPr>
          <w:rFonts w:ascii="Calibri" w:hAnsi="Calibri" w:cs="Calibri"/>
        </w:rPr>
        <w:t xml:space="preserve"> V, Shah NH. Profiling off-label prescriptions in cancer treatment using social health networks. JAMIA Open [Internet]. 2019 Jul 22 [cited 2021 Sep 13];2(3):301–5. Available from: https://www.ncbi.nlm.nih.gov/pmc/articles/PMC6824514/</w:t>
      </w:r>
    </w:p>
    <w:p w14:paraId="5B37F32A" w14:textId="77777777" w:rsidR="006E5EF6" w:rsidRPr="006E5EF6" w:rsidRDefault="006E5EF6" w:rsidP="006E5EF6">
      <w:pPr>
        <w:pStyle w:val="Bibliography"/>
        <w:rPr>
          <w:rFonts w:ascii="Calibri" w:hAnsi="Calibri" w:cs="Calibri"/>
        </w:rPr>
      </w:pPr>
      <w:r w:rsidRPr="006E5EF6">
        <w:rPr>
          <w:rFonts w:ascii="Calibri" w:hAnsi="Calibri" w:cs="Calibri"/>
        </w:rPr>
        <w:t>19.</w:t>
      </w:r>
      <w:r w:rsidRPr="006E5EF6">
        <w:rPr>
          <w:rFonts w:ascii="Calibri" w:hAnsi="Calibri" w:cs="Calibri"/>
        </w:rPr>
        <w:tab/>
        <w:t xml:space="preserve">Booth A, Bell T, </w:t>
      </w:r>
      <w:proofErr w:type="spellStart"/>
      <w:r w:rsidRPr="006E5EF6">
        <w:rPr>
          <w:rFonts w:ascii="Calibri" w:hAnsi="Calibri" w:cs="Calibri"/>
        </w:rPr>
        <w:t>Halhol</w:t>
      </w:r>
      <w:proofErr w:type="spellEnd"/>
      <w:r w:rsidRPr="006E5EF6">
        <w:rPr>
          <w:rFonts w:ascii="Calibri" w:hAnsi="Calibri" w:cs="Calibri"/>
        </w:rPr>
        <w:t xml:space="preserve"> S, Pan S, Welch V, </w:t>
      </w:r>
      <w:proofErr w:type="spellStart"/>
      <w:r w:rsidRPr="006E5EF6">
        <w:rPr>
          <w:rFonts w:ascii="Calibri" w:hAnsi="Calibri" w:cs="Calibri"/>
        </w:rPr>
        <w:t>Merinopoulou</w:t>
      </w:r>
      <w:proofErr w:type="spellEnd"/>
      <w:r w:rsidRPr="006E5EF6">
        <w:rPr>
          <w:rFonts w:ascii="Calibri" w:hAnsi="Calibri" w:cs="Calibri"/>
        </w:rPr>
        <w:t xml:space="preserve"> E, et al. Using </w:t>
      </w:r>
      <w:proofErr w:type="gramStart"/>
      <w:r w:rsidRPr="006E5EF6">
        <w:rPr>
          <w:rFonts w:ascii="Calibri" w:hAnsi="Calibri" w:cs="Calibri"/>
        </w:rPr>
        <w:t>Social Media</w:t>
      </w:r>
      <w:proofErr w:type="gramEnd"/>
      <w:r w:rsidRPr="006E5EF6">
        <w:rPr>
          <w:rFonts w:ascii="Calibri" w:hAnsi="Calibri" w:cs="Calibri"/>
        </w:rPr>
        <w:t xml:space="preserve"> to Uncover Treatment Experiences and Decisions in Patients With Acute Myeloid Leukemia or Myelodysplastic Syndrome Who Are Ineligible for Intensive Chemotherapy: Patient-Centric Qualitative Data Analysis. J Med Internet Res [Internet]. 2019 Nov 22 [cited 2021 Sep 13];21(11</w:t>
      </w:r>
      <w:proofErr w:type="gramStart"/>
      <w:r w:rsidRPr="006E5EF6">
        <w:rPr>
          <w:rFonts w:ascii="Calibri" w:hAnsi="Calibri" w:cs="Calibri"/>
        </w:rPr>
        <w:t>):e</w:t>
      </w:r>
      <w:proofErr w:type="gramEnd"/>
      <w:r w:rsidRPr="006E5EF6">
        <w:rPr>
          <w:rFonts w:ascii="Calibri" w:hAnsi="Calibri" w:cs="Calibri"/>
        </w:rPr>
        <w:t>14285. Available from: https://www.jmir.org/2019/11/e14285</w:t>
      </w:r>
    </w:p>
    <w:p w14:paraId="0C7873F8" w14:textId="77777777" w:rsidR="006E5EF6" w:rsidRPr="006E5EF6" w:rsidRDefault="006E5EF6" w:rsidP="006E5EF6">
      <w:pPr>
        <w:pStyle w:val="Bibliography"/>
        <w:rPr>
          <w:rFonts w:ascii="Calibri" w:hAnsi="Calibri" w:cs="Calibri"/>
        </w:rPr>
      </w:pPr>
      <w:r w:rsidRPr="006E5EF6">
        <w:rPr>
          <w:rFonts w:ascii="Calibri" w:hAnsi="Calibri" w:cs="Calibri"/>
        </w:rPr>
        <w:t>20.</w:t>
      </w:r>
      <w:r w:rsidRPr="006E5EF6">
        <w:rPr>
          <w:rFonts w:ascii="Calibri" w:hAnsi="Calibri" w:cs="Calibri"/>
        </w:rPr>
        <w:tab/>
        <w:t xml:space="preserve">Mullins A, Medi S, Cook N, </w:t>
      </w:r>
      <w:proofErr w:type="spellStart"/>
      <w:r w:rsidRPr="006E5EF6">
        <w:rPr>
          <w:rFonts w:ascii="Calibri" w:hAnsi="Calibri" w:cs="Calibri"/>
        </w:rPr>
        <w:t>Sloesen</w:t>
      </w:r>
      <w:proofErr w:type="spellEnd"/>
      <w:r w:rsidRPr="006E5EF6">
        <w:rPr>
          <w:rFonts w:ascii="Calibri" w:hAnsi="Calibri" w:cs="Calibri"/>
        </w:rPr>
        <w:t xml:space="preserve"> B, Prince C, Anand S, et al. Generating Patient Insights </w:t>
      </w:r>
      <w:proofErr w:type="gramStart"/>
      <w:r w:rsidRPr="006E5EF6">
        <w:rPr>
          <w:rFonts w:ascii="Calibri" w:hAnsi="Calibri" w:cs="Calibri"/>
        </w:rPr>
        <w:t>In</w:t>
      </w:r>
      <w:proofErr w:type="gramEnd"/>
      <w:r w:rsidRPr="006E5EF6">
        <w:rPr>
          <w:rFonts w:ascii="Calibri" w:hAnsi="Calibri" w:cs="Calibri"/>
        </w:rPr>
        <w:t xml:space="preserve"> Dry Eye Disease With A Social Media Listening Study. Value Health [Internet]. 2017 Oct 1 [cited 2019 Apr 8];20(9</w:t>
      </w:r>
      <w:proofErr w:type="gramStart"/>
      <w:r w:rsidRPr="006E5EF6">
        <w:rPr>
          <w:rFonts w:ascii="Calibri" w:hAnsi="Calibri" w:cs="Calibri"/>
        </w:rPr>
        <w:t>):A</w:t>
      </w:r>
      <w:proofErr w:type="gramEnd"/>
      <w:r w:rsidRPr="006E5EF6">
        <w:rPr>
          <w:rFonts w:ascii="Calibri" w:hAnsi="Calibri" w:cs="Calibri"/>
        </w:rPr>
        <w:t>807. Available from: https://doi.org/10.1016/j.jval.2017.08.2408</w:t>
      </w:r>
    </w:p>
    <w:p w14:paraId="04059F2E" w14:textId="77777777" w:rsidR="006E5EF6" w:rsidRPr="006E5EF6" w:rsidRDefault="006E5EF6" w:rsidP="006E5EF6">
      <w:pPr>
        <w:pStyle w:val="Bibliography"/>
        <w:rPr>
          <w:rFonts w:ascii="Calibri" w:hAnsi="Calibri" w:cs="Calibri"/>
        </w:rPr>
      </w:pPr>
      <w:r w:rsidRPr="006E5EF6">
        <w:rPr>
          <w:rFonts w:ascii="Calibri" w:hAnsi="Calibri" w:cs="Calibri"/>
        </w:rPr>
        <w:t>21.</w:t>
      </w:r>
      <w:r w:rsidRPr="006E5EF6">
        <w:rPr>
          <w:rFonts w:ascii="Calibri" w:hAnsi="Calibri" w:cs="Calibri"/>
        </w:rPr>
        <w:tab/>
      </w:r>
      <w:proofErr w:type="spellStart"/>
      <w:r w:rsidRPr="006E5EF6">
        <w:rPr>
          <w:rFonts w:ascii="Calibri" w:hAnsi="Calibri" w:cs="Calibri"/>
        </w:rPr>
        <w:t>Patalano</w:t>
      </w:r>
      <w:proofErr w:type="spellEnd"/>
      <w:r w:rsidRPr="006E5EF6">
        <w:rPr>
          <w:rFonts w:ascii="Calibri" w:hAnsi="Calibri" w:cs="Calibri"/>
        </w:rPr>
        <w:t xml:space="preserve"> F, </w:t>
      </w:r>
      <w:proofErr w:type="spellStart"/>
      <w:r w:rsidRPr="006E5EF6">
        <w:rPr>
          <w:rFonts w:ascii="Calibri" w:hAnsi="Calibri" w:cs="Calibri"/>
        </w:rPr>
        <w:t>Gutzwiller</w:t>
      </w:r>
      <w:proofErr w:type="spellEnd"/>
      <w:r w:rsidRPr="006E5EF6">
        <w:rPr>
          <w:rFonts w:ascii="Calibri" w:hAnsi="Calibri" w:cs="Calibri"/>
        </w:rPr>
        <w:t xml:space="preserve"> FS, Shah B, Kumari C, Cook NS. Gathering Structured Patient Insight to Drive the PRO Strategy in COPD: Patient-Centric Drug Development from Theory to Practice. Adv </w:t>
      </w:r>
      <w:proofErr w:type="spellStart"/>
      <w:r w:rsidRPr="006E5EF6">
        <w:rPr>
          <w:rFonts w:ascii="Calibri" w:hAnsi="Calibri" w:cs="Calibri"/>
        </w:rPr>
        <w:t>Ther</w:t>
      </w:r>
      <w:proofErr w:type="spellEnd"/>
      <w:r w:rsidRPr="006E5EF6">
        <w:rPr>
          <w:rFonts w:ascii="Calibri" w:hAnsi="Calibri" w:cs="Calibri"/>
        </w:rPr>
        <w:t xml:space="preserve"> [Internet]. 2020;37(1):17–26. Available from: https://link.springer.com/article/10.1007/s12325-019-01134-x</w:t>
      </w:r>
    </w:p>
    <w:p w14:paraId="66B85005" w14:textId="77777777" w:rsidR="006E5EF6" w:rsidRPr="006E5EF6" w:rsidRDefault="006E5EF6" w:rsidP="006E5EF6">
      <w:pPr>
        <w:pStyle w:val="Bibliography"/>
        <w:rPr>
          <w:rFonts w:ascii="Calibri" w:hAnsi="Calibri" w:cs="Calibri"/>
        </w:rPr>
      </w:pPr>
      <w:r w:rsidRPr="006E5EF6">
        <w:rPr>
          <w:rFonts w:ascii="Calibri" w:hAnsi="Calibri" w:cs="Calibri"/>
        </w:rPr>
        <w:t>22.</w:t>
      </w:r>
      <w:r w:rsidRPr="006E5EF6">
        <w:rPr>
          <w:rFonts w:ascii="Calibri" w:hAnsi="Calibri" w:cs="Calibri"/>
        </w:rPr>
        <w:tab/>
        <w:t>Cook NS, Cave J, Holtorf AP. Patient Preference Studies During Early Drug Development: Aligning Stakeholders to Ensure Development Plans Meet Patient Needs. Front Med [Internet]. 2019 [cited 2020 May 19];6(Art. 82):17. Available from: https://www.frontiersin.org/articles/10.3389/fmed.2019.00082/full</w:t>
      </w:r>
    </w:p>
    <w:p w14:paraId="3D560553" w14:textId="61BAF3DA" w:rsidR="00F42B92" w:rsidRDefault="00F42B92" w:rsidP="00FD4195">
      <w:r>
        <w:fldChar w:fldCharType="end"/>
      </w:r>
    </w:p>
    <w:sectPr w:rsidR="00F42B92" w:rsidSect="000136D1">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67A3" w14:textId="77777777" w:rsidR="00EA1B9B" w:rsidRDefault="00EA1B9B" w:rsidP="00B06014">
      <w:r>
        <w:separator/>
      </w:r>
    </w:p>
  </w:endnote>
  <w:endnote w:type="continuationSeparator" w:id="0">
    <w:p w14:paraId="169F5CB9" w14:textId="77777777" w:rsidR="00EA1B9B" w:rsidRDefault="00EA1B9B" w:rsidP="00B0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arisSIL">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E846" w14:textId="77777777" w:rsidR="00EA1B9B" w:rsidRDefault="00EA1B9B" w:rsidP="00B06014">
      <w:r>
        <w:separator/>
      </w:r>
    </w:p>
  </w:footnote>
  <w:footnote w:type="continuationSeparator" w:id="0">
    <w:p w14:paraId="6669110A" w14:textId="77777777" w:rsidR="00EA1B9B" w:rsidRDefault="00EA1B9B" w:rsidP="00B06014">
      <w:r>
        <w:continuationSeparator/>
      </w:r>
    </w:p>
  </w:footnote>
  <w:footnote w:id="1">
    <w:p w14:paraId="7D040388" w14:textId="7221BAF9" w:rsidR="009D29CF" w:rsidRDefault="009D29CF" w:rsidP="00B06014">
      <w:pPr>
        <w:autoSpaceDE w:val="0"/>
        <w:autoSpaceDN w:val="0"/>
        <w:adjustRightInd w:val="0"/>
      </w:pPr>
      <w:r>
        <w:rPr>
          <w:rStyle w:val="FootnoteReference"/>
        </w:rPr>
        <w:footnoteRef/>
      </w:r>
      <w:r>
        <w:t xml:space="preserve"> </w:t>
      </w:r>
      <w:r>
        <w:rPr>
          <w:rFonts w:ascii="CharisSIL" w:hAnsi="CharisSIL" w:cs="CharisSIL"/>
          <w:sz w:val="16"/>
          <w:szCs w:val="16"/>
        </w:rPr>
        <w:t>A docket is a repository through which the public can submit electronic and written comments on specific topics to U.S. federal agencies such as FDA.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16"/>
    <w:multiLevelType w:val="hybridMultilevel"/>
    <w:tmpl w:val="D21A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72205"/>
    <w:multiLevelType w:val="hybridMultilevel"/>
    <w:tmpl w:val="A1DA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65973">
    <w:abstractNumId w:val="1"/>
  </w:num>
  <w:num w:numId="2" w16cid:durableId="93212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D1"/>
    <w:rsid w:val="00005A13"/>
    <w:rsid w:val="00005D1F"/>
    <w:rsid w:val="000136D1"/>
    <w:rsid w:val="00013BE3"/>
    <w:rsid w:val="0007351D"/>
    <w:rsid w:val="00081178"/>
    <w:rsid w:val="000875DB"/>
    <w:rsid w:val="000B2B80"/>
    <w:rsid w:val="00100CEA"/>
    <w:rsid w:val="00127CCF"/>
    <w:rsid w:val="001331DE"/>
    <w:rsid w:val="00176624"/>
    <w:rsid w:val="00196DA5"/>
    <w:rsid w:val="001C606F"/>
    <w:rsid w:val="002178BD"/>
    <w:rsid w:val="00220218"/>
    <w:rsid w:val="00280592"/>
    <w:rsid w:val="002B2B4B"/>
    <w:rsid w:val="003A6B50"/>
    <w:rsid w:val="003C4067"/>
    <w:rsid w:val="004A5F3D"/>
    <w:rsid w:val="004C5AD5"/>
    <w:rsid w:val="004E2CE4"/>
    <w:rsid w:val="00503030"/>
    <w:rsid w:val="00541D18"/>
    <w:rsid w:val="005B69C9"/>
    <w:rsid w:val="005F2899"/>
    <w:rsid w:val="00636D51"/>
    <w:rsid w:val="0066255A"/>
    <w:rsid w:val="006E5EF6"/>
    <w:rsid w:val="007012D0"/>
    <w:rsid w:val="00702312"/>
    <w:rsid w:val="00735244"/>
    <w:rsid w:val="0074094E"/>
    <w:rsid w:val="007518CA"/>
    <w:rsid w:val="00794772"/>
    <w:rsid w:val="007D4432"/>
    <w:rsid w:val="008342D1"/>
    <w:rsid w:val="00865EFA"/>
    <w:rsid w:val="00893A8F"/>
    <w:rsid w:val="008C3B8B"/>
    <w:rsid w:val="008E7F61"/>
    <w:rsid w:val="008F501D"/>
    <w:rsid w:val="00925056"/>
    <w:rsid w:val="009573EB"/>
    <w:rsid w:val="0097218D"/>
    <w:rsid w:val="009A76F0"/>
    <w:rsid w:val="009D29CF"/>
    <w:rsid w:val="00A61982"/>
    <w:rsid w:val="00A64E3F"/>
    <w:rsid w:val="00A86F9E"/>
    <w:rsid w:val="00AB37E2"/>
    <w:rsid w:val="00AD1248"/>
    <w:rsid w:val="00B06014"/>
    <w:rsid w:val="00B60784"/>
    <w:rsid w:val="00BE6103"/>
    <w:rsid w:val="00C17162"/>
    <w:rsid w:val="00C62177"/>
    <w:rsid w:val="00C85E05"/>
    <w:rsid w:val="00C870B3"/>
    <w:rsid w:val="00C949F7"/>
    <w:rsid w:val="00D03616"/>
    <w:rsid w:val="00D214E0"/>
    <w:rsid w:val="00D61521"/>
    <w:rsid w:val="00D77A48"/>
    <w:rsid w:val="00D84818"/>
    <w:rsid w:val="00DC57DE"/>
    <w:rsid w:val="00DC5C07"/>
    <w:rsid w:val="00DD666D"/>
    <w:rsid w:val="00DD71CB"/>
    <w:rsid w:val="00DE2FF4"/>
    <w:rsid w:val="00E1442F"/>
    <w:rsid w:val="00E1687F"/>
    <w:rsid w:val="00E21015"/>
    <w:rsid w:val="00E30565"/>
    <w:rsid w:val="00E96ECE"/>
    <w:rsid w:val="00EA1B9B"/>
    <w:rsid w:val="00ED6702"/>
    <w:rsid w:val="00F1717C"/>
    <w:rsid w:val="00F279ED"/>
    <w:rsid w:val="00F3088F"/>
    <w:rsid w:val="00F42B92"/>
    <w:rsid w:val="00F76CD8"/>
    <w:rsid w:val="00FC16A7"/>
    <w:rsid w:val="00FD4195"/>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1AF1"/>
  <w15:chartTrackingRefBased/>
  <w15:docId w15:val="{7E2C99A7-1114-482A-9CF1-7F8AB941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195"/>
    <w:rPr>
      <w:rFonts w:asciiTheme="minorHAnsi" w:hAnsiTheme="minorHAnsi" w:cstheme="minorHAnsi"/>
      <w:sz w:val="20"/>
      <w:szCs w:val="20"/>
    </w:rPr>
  </w:style>
  <w:style w:type="paragraph" w:styleId="Heading1">
    <w:name w:val="heading 1"/>
    <w:basedOn w:val="Normal"/>
    <w:next w:val="Normal"/>
    <w:link w:val="Heading1Char"/>
    <w:uiPriority w:val="9"/>
    <w:qFormat/>
    <w:rsid w:val="000136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6D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3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D1"/>
    <w:rPr>
      <w:color w:val="0563C1"/>
      <w:u w:val="single"/>
    </w:rPr>
  </w:style>
  <w:style w:type="character" w:styleId="UnresolvedMention">
    <w:name w:val="Unresolved Mention"/>
    <w:basedOn w:val="DefaultParagraphFont"/>
    <w:uiPriority w:val="99"/>
    <w:semiHidden/>
    <w:unhideWhenUsed/>
    <w:rsid w:val="008E7F61"/>
    <w:rPr>
      <w:color w:val="605E5C"/>
      <w:shd w:val="clear" w:color="auto" w:fill="E1DFDD"/>
    </w:rPr>
  </w:style>
  <w:style w:type="paragraph" w:styleId="ListParagraph">
    <w:name w:val="List Paragraph"/>
    <w:basedOn w:val="Normal"/>
    <w:uiPriority w:val="34"/>
    <w:qFormat/>
    <w:rsid w:val="00B06014"/>
    <w:pPr>
      <w:ind w:left="720"/>
      <w:contextualSpacing/>
    </w:pPr>
  </w:style>
  <w:style w:type="paragraph" w:styleId="FootnoteText">
    <w:name w:val="footnote text"/>
    <w:basedOn w:val="Normal"/>
    <w:link w:val="FootnoteTextChar"/>
    <w:uiPriority w:val="99"/>
    <w:semiHidden/>
    <w:unhideWhenUsed/>
    <w:rsid w:val="00B06014"/>
  </w:style>
  <w:style w:type="character" w:customStyle="1" w:styleId="FootnoteTextChar">
    <w:name w:val="Footnote Text Char"/>
    <w:basedOn w:val="DefaultParagraphFont"/>
    <w:link w:val="FootnoteText"/>
    <w:uiPriority w:val="99"/>
    <w:semiHidden/>
    <w:rsid w:val="00B06014"/>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B06014"/>
    <w:rPr>
      <w:vertAlign w:val="superscript"/>
    </w:rPr>
  </w:style>
  <w:style w:type="paragraph" w:styleId="Bibliography">
    <w:name w:val="Bibliography"/>
    <w:basedOn w:val="Normal"/>
    <w:next w:val="Normal"/>
    <w:uiPriority w:val="37"/>
    <w:unhideWhenUsed/>
    <w:rsid w:val="00F42B92"/>
    <w:pPr>
      <w:tabs>
        <w:tab w:val="left" w:pos="384"/>
      </w:tabs>
      <w:spacing w:after="240"/>
      <w:ind w:left="384" w:hanging="384"/>
    </w:pPr>
  </w:style>
  <w:style w:type="character" w:styleId="FollowedHyperlink">
    <w:name w:val="FollowedHyperlink"/>
    <w:basedOn w:val="DefaultParagraphFont"/>
    <w:uiPriority w:val="99"/>
    <w:semiHidden/>
    <w:unhideWhenUsed/>
    <w:rsid w:val="00794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591">
      <w:bodyDiv w:val="1"/>
      <w:marLeft w:val="0"/>
      <w:marRight w:val="0"/>
      <w:marTop w:val="0"/>
      <w:marBottom w:val="0"/>
      <w:divBdr>
        <w:top w:val="none" w:sz="0" w:space="0" w:color="auto"/>
        <w:left w:val="none" w:sz="0" w:space="0" w:color="auto"/>
        <w:bottom w:val="none" w:sz="0" w:space="0" w:color="auto"/>
        <w:right w:val="none" w:sz="0" w:space="0" w:color="auto"/>
      </w:divBdr>
    </w:div>
    <w:div w:id="1006127005">
      <w:bodyDiv w:val="1"/>
      <w:marLeft w:val="0"/>
      <w:marRight w:val="0"/>
      <w:marTop w:val="0"/>
      <w:marBottom w:val="0"/>
      <w:divBdr>
        <w:top w:val="none" w:sz="0" w:space="0" w:color="auto"/>
        <w:left w:val="none" w:sz="0" w:space="0" w:color="auto"/>
        <w:bottom w:val="none" w:sz="0" w:space="0" w:color="auto"/>
        <w:right w:val="none" w:sz="0" w:space="0" w:color="auto"/>
      </w:divBdr>
    </w:div>
    <w:div w:id="177775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ntr/ntab0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007/s11136-019-02257-y" TargetMode="External"/><Relationship Id="rId4" Type="http://schemas.openxmlformats.org/officeDocument/2006/relationships/settings" Target="settings.xml"/><Relationship Id="rId9" Type="http://schemas.openxmlformats.org/officeDocument/2006/relationships/hyperlink" Target="http://dx.doi.org/10.4315/JFP-20-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CD28-3327-4C63-B711-FFBB6774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14042</Words>
  <Characters>80042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Holtorf</dc:creator>
  <cp:keywords/>
  <dc:description/>
  <cp:lastModifiedBy>Anke Holtorf</cp:lastModifiedBy>
  <cp:revision>3</cp:revision>
  <dcterms:created xsi:type="dcterms:W3CDTF">2023-07-27T15:30:00Z</dcterms:created>
  <dcterms:modified xsi:type="dcterms:W3CDTF">2023-07-27T15:32:00Z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id="R3yGvCVj"/&gt;&lt;style id="http://www.zotero.org/styles/national-library-of-medicine"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