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CA01" w14:textId="413AB5FE" w:rsidR="0090288B" w:rsidRPr="0090288B" w:rsidRDefault="0090288B" w:rsidP="0090288B">
      <w:pPr>
        <w:pStyle w:val="NoSpacing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0288B">
        <w:rPr>
          <w:rFonts w:ascii="Times New Roman" w:hAnsi="Times New Roman" w:cs="Times New Roman"/>
          <w:b/>
          <w:bCs/>
          <w:sz w:val="28"/>
          <w:szCs w:val="28"/>
        </w:rPr>
        <w:t>Supplementary material for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9AC7A2" w14:textId="37BE6ECA" w:rsidR="0090288B" w:rsidRDefault="0090288B" w:rsidP="0090288B">
      <w:pPr>
        <w:pStyle w:val="NoSpacing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Jones, B., Ryan, M., Cook, N.S. and Gutzwiller, F.S. (2023)</w:t>
      </w:r>
    </w:p>
    <w:p w14:paraId="192BECA8" w14:textId="4A091F04" w:rsidR="00BD1974" w:rsidRPr="009A1588" w:rsidRDefault="00CF4A03" w:rsidP="00CF4A03">
      <w:pPr>
        <w:pStyle w:val="NoSpacing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a</w:t>
      </w:r>
      <w:r w:rsidRPr="009A1588">
        <w:rPr>
          <w:rFonts w:ascii="Times New Roman" w:hAnsi="Times New Roman" w:cs="Times New Roman"/>
          <w:sz w:val="24"/>
          <w:szCs w:val="24"/>
        </w:rPr>
        <w:t xml:space="preserve"> Disease-Specific Health Utility Score </w:t>
      </w:r>
      <w:r>
        <w:rPr>
          <w:rFonts w:ascii="Times New Roman" w:hAnsi="Times New Roman" w:cs="Times New Roman"/>
          <w:sz w:val="24"/>
          <w:szCs w:val="24"/>
        </w:rPr>
        <w:t xml:space="preserve">for Chronic Obstructive Pulmonary Disease </w:t>
      </w:r>
      <w:r w:rsidR="00CF7C0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rom </w:t>
      </w:r>
      <w:r w:rsidR="004D75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Discrete Choice Experiment</w:t>
      </w:r>
      <w:r w:rsidRPr="009A1588">
        <w:rPr>
          <w:rFonts w:ascii="Times New Roman" w:hAnsi="Times New Roman" w:cs="Times New Roman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588">
        <w:rPr>
          <w:rFonts w:ascii="Times New Roman" w:hAnsi="Times New Roman" w:cs="Times New Roman"/>
          <w:sz w:val="24"/>
          <w:szCs w:val="24"/>
        </w:rPr>
        <w:t>Preference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  <w:r w:rsidR="00DE4322">
        <w:rPr>
          <w:rFonts w:ascii="Times New Roman" w:hAnsi="Times New Roman" w:cs="Times New Roman"/>
          <w:sz w:val="24"/>
          <w:szCs w:val="24"/>
        </w:rPr>
        <w:t>.</w:t>
      </w:r>
    </w:p>
    <w:p w14:paraId="3294E125" w14:textId="301E42AD" w:rsidR="0090288B" w:rsidRDefault="0090288B" w:rsidP="0090288B">
      <w:pPr>
        <w:pStyle w:val="NoSpacing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to </w:t>
      </w:r>
      <w:r w:rsidR="00B67D58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Technology Assessment </w:t>
      </w:r>
      <w:r w:rsidR="00CF7C04">
        <w:rPr>
          <w:rFonts w:ascii="Times New Roman" w:hAnsi="Times New Roman" w:cs="Times New Roman"/>
          <w:i/>
          <w:iCs/>
          <w:sz w:val="24"/>
          <w:szCs w:val="24"/>
        </w:rPr>
        <w:t>in Health Care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56A9" w14:textId="77777777" w:rsidR="0090288B" w:rsidRDefault="0090288B" w:rsidP="0090288B">
      <w:pPr>
        <w:pStyle w:val="NoSpacing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58EB62" w14:textId="77777777" w:rsidR="0090288B" w:rsidRDefault="0090288B" w:rsidP="0090288B">
      <w:pPr>
        <w:pStyle w:val="NoSpacing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1921D7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F6E16C8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1C3F29A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898384B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5E78F2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9049CB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3F6DAC5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EE65EF2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DCBEC39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4AD341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7AD101E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4BCB6D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76EE0B7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C12C32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2A4FE293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4BA4B31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B1393E3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1E77F4B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7FDCC2DB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76B921A" w14:textId="77777777" w:rsidR="001B25DC" w:rsidRDefault="001B25DC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6A4911FC" w14:textId="311F0DEB" w:rsidR="0090288B" w:rsidRPr="00C768FD" w:rsidRDefault="0090288B" w:rsidP="0090288B">
      <w:pPr>
        <w:pStyle w:val="ListParagraph"/>
        <w:spacing w:after="254" w:line="48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BB4A47">
        <w:rPr>
          <w:rFonts w:ascii="Times New Roman" w:hAnsi="Times New Roman" w:cs="Times New Roman"/>
          <w:b/>
          <w:sz w:val="24"/>
          <w:szCs w:val="24"/>
        </w:rPr>
        <w:t>upplementary Table  S</w:t>
      </w:r>
      <w:r w:rsidRPr="00C768FD">
        <w:rPr>
          <w:rFonts w:ascii="Times New Roman" w:hAnsi="Times New Roman" w:cs="Times New Roman"/>
          <w:b/>
          <w:sz w:val="24"/>
          <w:szCs w:val="24"/>
        </w:rPr>
        <w:t xml:space="preserve">1: Example of a DCE choice set </w:t>
      </w:r>
    </w:p>
    <w:tbl>
      <w:tblPr>
        <w:tblStyle w:val="TableGrid"/>
        <w:tblW w:w="9938" w:type="dxa"/>
        <w:tblInd w:w="49" w:type="dxa"/>
        <w:tblLayout w:type="fixed"/>
        <w:tblCellMar>
          <w:top w:w="86" w:type="dxa"/>
          <w:left w:w="88" w:type="dxa"/>
          <w:right w:w="88" w:type="dxa"/>
        </w:tblCellMar>
        <w:tblLook w:val="04A0" w:firstRow="1" w:lastRow="0" w:firstColumn="1" w:lastColumn="0" w:noHBand="0" w:noVBand="1"/>
      </w:tblPr>
      <w:tblGrid>
        <w:gridCol w:w="2288"/>
        <w:gridCol w:w="3399"/>
        <w:gridCol w:w="201"/>
        <w:gridCol w:w="4050"/>
      </w:tblGrid>
      <w:tr w:rsidR="0090288B" w:rsidRPr="00C768FD" w14:paraId="6088A3D1" w14:textId="77777777" w:rsidTr="00CD1508">
        <w:trPr>
          <w:trHeight w:val="197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CE83" w14:textId="77777777" w:rsidR="0090288B" w:rsidRPr="00C768FD" w:rsidRDefault="0090288B" w:rsidP="00CD1508">
            <w:pPr>
              <w:spacing w:after="0" w:line="480" w:lineRule="auto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sz w:val="24"/>
                <w:szCs w:val="24"/>
              </w:rPr>
              <w:t>Attribute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2287" w14:textId="10383313" w:rsidR="0090288B" w:rsidRPr="00C768FD" w:rsidRDefault="0090288B" w:rsidP="00CD1508">
            <w:pPr>
              <w:spacing w:after="0" w:line="48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sz w:val="24"/>
                <w:szCs w:val="24"/>
              </w:rPr>
              <w:t>Patient A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4B97" w14:textId="77777777" w:rsidR="0090288B" w:rsidRPr="00C768FD" w:rsidRDefault="0090288B" w:rsidP="00CD1508">
            <w:pPr>
              <w:spacing w:after="0" w:line="48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C2B0" w14:textId="77777777" w:rsidR="0090288B" w:rsidRPr="00C768FD" w:rsidRDefault="0090288B" w:rsidP="00CD1508">
            <w:pPr>
              <w:spacing w:after="0" w:line="480" w:lineRule="auto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sz w:val="24"/>
                <w:szCs w:val="24"/>
              </w:rPr>
              <w:t>Patient B</w:t>
            </w:r>
          </w:p>
        </w:tc>
      </w:tr>
      <w:tr w:rsidR="0090288B" w:rsidRPr="00C768FD" w14:paraId="3DDDF388" w14:textId="77777777" w:rsidTr="00CD1508">
        <w:trPr>
          <w:trHeight w:val="391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6682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Shortness of breath.</w:t>
            </w:r>
          </w:p>
          <w:p w14:paraId="51C68468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On a typical day: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7B4C" w14:textId="77777777" w:rsidR="0090288B" w:rsidRPr="00C768FD" w:rsidRDefault="0090288B" w:rsidP="00CD1508">
            <w:pPr>
              <w:spacing w:after="77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0D0F390" w14:textId="77777777" w:rsidR="0090288B" w:rsidRPr="00C768FD" w:rsidRDefault="0090288B" w:rsidP="00CD1508">
            <w:pPr>
              <w:spacing w:after="77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experience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shortness of breath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when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washing (e.g., taking a shower) or dressing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CDD2A" w14:textId="77777777" w:rsidR="0090288B" w:rsidRPr="00C768FD" w:rsidRDefault="0090288B" w:rsidP="00CD1508">
            <w:pPr>
              <w:spacing w:after="77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65DB" w14:textId="77777777" w:rsidR="0090288B" w:rsidRPr="00C768FD" w:rsidRDefault="0090288B" w:rsidP="00CD1508">
            <w:pPr>
              <w:spacing w:after="77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31954FB" w14:textId="77777777" w:rsidR="0090288B" w:rsidRPr="00C768FD" w:rsidRDefault="0090288B" w:rsidP="00CD1508">
            <w:pPr>
              <w:spacing w:after="77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experience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shortness of breath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when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sitting or lying down</w:t>
            </w:r>
          </w:p>
        </w:tc>
      </w:tr>
      <w:tr w:rsidR="0090288B" w:rsidRPr="00C768FD" w14:paraId="1D3EEF6B" w14:textId="77777777" w:rsidTr="00CD1508">
        <w:trPr>
          <w:trHeight w:val="197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473CA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Cough.</w:t>
            </w:r>
          </w:p>
          <w:p w14:paraId="1F6AB585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</w:rPr>
              <w:t>On a typical day: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7E70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F7987B2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Your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cough does not interrupt/disturb any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your usual activities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EEB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5C63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7D1297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Your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cough interrupts/disturbs most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your usual activities</w:t>
            </w:r>
          </w:p>
        </w:tc>
      </w:tr>
      <w:tr w:rsidR="0090288B" w:rsidRPr="00C768FD" w14:paraId="2775F9CA" w14:textId="77777777" w:rsidTr="00CD1508">
        <w:trPr>
          <w:trHeight w:val="197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39711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Incontinence.</w:t>
            </w:r>
          </w:p>
          <w:p w14:paraId="77772DAE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</w:rPr>
              <w:t>On a typical day: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0697E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207BD53A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Your COPD symptoms are causing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 few drops of urine leakage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FCC5D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F1C2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82AA7D9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Your COPD symptoms are causing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 few drops of urine leakage</w:t>
            </w:r>
          </w:p>
        </w:tc>
      </w:tr>
      <w:tr w:rsidR="0090288B" w:rsidRPr="00C768FD" w14:paraId="23B3EF5D" w14:textId="77777777" w:rsidTr="00CD1508">
        <w:trPr>
          <w:trHeight w:val="359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7892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Mucus.</w:t>
            </w:r>
          </w:p>
          <w:p w14:paraId="37AA701A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</w:rPr>
              <w:t>On a typical morning: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610D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03E6EDC4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It is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 at all difficult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to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bring up mucus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3AF7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E981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340B030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It is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 little difficult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to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bring up mucus</w:t>
            </w:r>
          </w:p>
        </w:tc>
      </w:tr>
      <w:tr w:rsidR="0090288B" w:rsidRPr="00C768FD" w14:paraId="1141B9F7" w14:textId="77777777" w:rsidTr="00CD1508">
        <w:trPr>
          <w:trHeight w:val="197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9907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Sleep quality.</w:t>
            </w:r>
          </w:p>
          <w:p w14:paraId="1DE57E02" w14:textId="77777777" w:rsidR="0090288B" w:rsidRPr="00C768FD" w:rsidRDefault="0090288B" w:rsidP="00CD1508">
            <w:pPr>
              <w:spacing w:after="0" w:line="360" w:lineRule="auto"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</w:rPr>
              <w:t>When waking up on a typical morning: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CBC0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6D840FE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feel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rested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2B9C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FE9A0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36024C9B" w14:textId="77777777" w:rsidR="0090288B" w:rsidRPr="00C768FD" w:rsidRDefault="0090288B" w:rsidP="00CD1508">
            <w:pPr>
              <w:spacing w:after="0" w:line="360" w:lineRule="auto"/>
              <w:ind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 feel rested at all</w:t>
            </w:r>
          </w:p>
        </w:tc>
      </w:tr>
      <w:tr w:rsidR="0090288B" w:rsidRPr="00C768FD" w14:paraId="0A5B16C0" w14:textId="77777777" w:rsidTr="00CD1508">
        <w:trPr>
          <w:trHeight w:val="391"/>
        </w:trPr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0289" w14:textId="77777777" w:rsidR="0090288B" w:rsidRPr="00C768FD" w:rsidRDefault="0090288B" w:rsidP="00CD1508">
            <w:pPr>
              <w:spacing w:after="0" w:line="360" w:lineRule="auto"/>
              <w:ind w:left="49"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Exacerbations.</w:t>
            </w:r>
          </w:p>
          <w:p w14:paraId="79D61862" w14:textId="77777777" w:rsidR="0090288B" w:rsidRPr="00C768FD" w:rsidRDefault="0090288B" w:rsidP="00CD1508">
            <w:pPr>
              <w:spacing w:after="0" w:line="360" w:lineRule="auto"/>
              <w:ind w:left="49"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</w:rPr>
              <w:t>During a typical year: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66E8" w14:textId="77777777" w:rsidR="0090288B" w:rsidRPr="00C768FD" w:rsidRDefault="0090288B" w:rsidP="00CD1508">
            <w:pPr>
              <w:spacing w:after="0" w:line="360" w:lineRule="auto"/>
              <w:ind w:right="82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30E29D23" w14:textId="77777777" w:rsidR="0090288B" w:rsidRPr="00C768FD" w:rsidRDefault="0090288B" w:rsidP="00CD1508">
            <w:pPr>
              <w:spacing w:after="0" w:line="360" w:lineRule="auto"/>
              <w:ind w:right="82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never 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experience any COPD flare-ups/ exacerbations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0CCE" w14:textId="77777777" w:rsidR="0090288B" w:rsidRPr="00C768FD" w:rsidRDefault="0090288B" w:rsidP="00CD1508">
            <w:pPr>
              <w:spacing w:after="0" w:line="360" w:lineRule="auto"/>
              <w:ind w:right="82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DA14" w14:textId="77777777" w:rsidR="0090288B" w:rsidRPr="00C768FD" w:rsidRDefault="0090288B" w:rsidP="00CD1508">
            <w:pPr>
              <w:spacing w:after="0" w:line="360" w:lineRule="auto"/>
              <w:ind w:right="82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1F0127A8" w14:textId="77777777" w:rsidR="0090288B" w:rsidRPr="00C768FD" w:rsidRDefault="0090288B" w:rsidP="00CD1508">
            <w:pPr>
              <w:spacing w:after="0" w:line="360" w:lineRule="auto"/>
              <w:ind w:right="82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You experience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one or more</w:t>
            </w:r>
            <w:r w:rsidRPr="00C768F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COPD flare-ups/exacerbations that </w:t>
            </w:r>
            <w:r w:rsidRPr="00C76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require a hospital stay or visit</w:t>
            </w:r>
          </w:p>
        </w:tc>
      </w:tr>
    </w:tbl>
    <w:p w14:paraId="6384787F" w14:textId="77777777" w:rsidR="0090288B" w:rsidRPr="002F53A1" w:rsidRDefault="0090288B" w:rsidP="0090288B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C0F9B8B" w14:textId="77777777" w:rsidR="0090288B" w:rsidRPr="002F53A1" w:rsidRDefault="0090288B" w:rsidP="0090288B">
      <w:pPr>
        <w:spacing w:after="37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DCF038E" w14:textId="77777777" w:rsidR="0090288B" w:rsidRPr="00C768FD" w:rsidRDefault="0090288B" w:rsidP="0090288B">
      <w:pPr>
        <w:spacing w:line="240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3A1">
        <w:rPr>
          <w:rFonts w:ascii="Times New Roman" w:hAnsi="Times New Roman" w:cs="Times New Roman"/>
          <w:sz w:val="24"/>
          <w:szCs w:val="24"/>
        </w:rPr>
        <w:t>COPD indicates Chronic Obstructive Pulmonary Disease; DCE, Discrete Choice Experiment</w:t>
      </w:r>
    </w:p>
    <w:p w14:paraId="3550330B" w14:textId="77777777" w:rsidR="0090288B" w:rsidRPr="002B6D31" w:rsidRDefault="0090288B" w:rsidP="0090288B">
      <w:pPr>
        <w:ind w:left="-15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2EFAE" w14:textId="77777777" w:rsidR="0090288B" w:rsidRPr="002B6D31" w:rsidRDefault="0090288B" w:rsidP="0090288B">
      <w:pPr>
        <w:ind w:left="-15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D960" w14:textId="18AC5C40" w:rsidR="0090288B" w:rsidRPr="002F53A1" w:rsidRDefault="00BB4A47" w:rsidP="0090288B">
      <w:pPr>
        <w:ind w:left="-15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r w:rsidRPr="002F5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88B" w:rsidRPr="002F53A1">
        <w:rPr>
          <w:rFonts w:ascii="Times New Roman" w:hAnsi="Times New Roman" w:cs="Times New Roman"/>
          <w:b/>
          <w:bCs/>
          <w:sz w:val="24"/>
          <w:szCs w:val="24"/>
        </w:rPr>
        <w:t>Table S2. Relative importance (%) of each attribute in each country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684"/>
        <w:gridCol w:w="1546"/>
        <w:gridCol w:w="1537"/>
        <w:gridCol w:w="1534"/>
        <w:gridCol w:w="1532"/>
        <w:gridCol w:w="1532"/>
      </w:tblGrid>
      <w:tr w:rsidR="0090288B" w:rsidRPr="00C768FD" w14:paraId="6CE90876" w14:textId="77777777" w:rsidTr="00CD1508">
        <w:tc>
          <w:tcPr>
            <w:tcW w:w="1558" w:type="dxa"/>
          </w:tcPr>
          <w:p w14:paraId="77AD18AE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2" w:type="dxa"/>
            <w:gridSpan w:val="5"/>
          </w:tcPr>
          <w:p w14:paraId="4698BF20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</w:tr>
      <w:tr w:rsidR="0090288B" w:rsidRPr="00C768FD" w14:paraId="0DF71DFC" w14:textId="77777777" w:rsidTr="00CD1508">
        <w:tc>
          <w:tcPr>
            <w:tcW w:w="1558" w:type="dxa"/>
          </w:tcPr>
          <w:p w14:paraId="42F68EE7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1558" w:type="dxa"/>
          </w:tcPr>
          <w:p w14:paraId="07D50D76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Australia</w:t>
            </w:r>
          </w:p>
        </w:tc>
        <w:tc>
          <w:tcPr>
            <w:tcW w:w="1558" w:type="dxa"/>
          </w:tcPr>
          <w:p w14:paraId="13721DAB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1558" w:type="dxa"/>
          </w:tcPr>
          <w:p w14:paraId="1BE8ECA2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1559" w:type="dxa"/>
          </w:tcPr>
          <w:p w14:paraId="51CACF94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</w:t>
            </w:r>
          </w:p>
        </w:tc>
        <w:tc>
          <w:tcPr>
            <w:tcW w:w="1559" w:type="dxa"/>
          </w:tcPr>
          <w:p w14:paraId="6C8A3A9A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</w:t>
            </w:r>
          </w:p>
        </w:tc>
      </w:tr>
      <w:tr w:rsidR="0090288B" w:rsidRPr="00C768FD" w14:paraId="6D78E836" w14:textId="77777777" w:rsidTr="00CD1508">
        <w:tc>
          <w:tcPr>
            <w:tcW w:w="1558" w:type="dxa"/>
          </w:tcPr>
          <w:p w14:paraId="5C45FFB9" w14:textId="77777777" w:rsidR="0090288B" w:rsidRPr="002F53A1" w:rsidRDefault="0090288B" w:rsidP="00CD1508">
            <w:pPr>
              <w:ind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Shortness of breath</w:t>
            </w:r>
          </w:p>
        </w:tc>
        <w:tc>
          <w:tcPr>
            <w:tcW w:w="1558" w:type="dxa"/>
          </w:tcPr>
          <w:p w14:paraId="0470385F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</w:tc>
        <w:tc>
          <w:tcPr>
            <w:tcW w:w="1558" w:type="dxa"/>
          </w:tcPr>
          <w:p w14:paraId="602F5805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558" w:type="dxa"/>
          </w:tcPr>
          <w:p w14:paraId="1350AAE9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15.82</w:t>
            </w:r>
          </w:p>
        </w:tc>
        <w:tc>
          <w:tcPr>
            <w:tcW w:w="1559" w:type="dxa"/>
          </w:tcPr>
          <w:p w14:paraId="18B9601F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18.69</w:t>
            </w:r>
          </w:p>
        </w:tc>
        <w:tc>
          <w:tcPr>
            <w:tcW w:w="1559" w:type="dxa"/>
          </w:tcPr>
          <w:p w14:paraId="1AA956F0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16.42</w:t>
            </w:r>
          </w:p>
        </w:tc>
      </w:tr>
      <w:tr w:rsidR="0090288B" w:rsidRPr="00C768FD" w14:paraId="7149ABCF" w14:textId="77777777" w:rsidTr="00CD1508">
        <w:tc>
          <w:tcPr>
            <w:tcW w:w="1558" w:type="dxa"/>
          </w:tcPr>
          <w:p w14:paraId="52715434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Cough</w:t>
            </w:r>
          </w:p>
        </w:tc>
        <w:tc>
          <w:tcPr>
            <w:tcW w:w="1558" w:type="dxa"/>
          </w:tcPr>
          <w:p w14:paraId="60B84101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1558" w:type="dxa"/>
          </w:tcPr>
          <w:p w14:paraId="17A2B5B5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58" w:type="dxa"/>
          </w:tcPr>
          <w:p w14:paraId="58219B46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559" w:type="dxa"/>
          </w:tcPr>
          <w:p w14:paraId="1C4EA0F4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  <w:tc>
          <w:tcPr>
            <w:tcW w:w="1559" w:type="dxa"/>
          </w:tcPr>
          <w:p w14:paraId="0F815FEC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</w:tr>
      <w:tr w:rsidR="0090288B" w:rsidRPr="00C768FD" w14:paraId="3F6BC943" w14:textId="77777777" w:rsidTr="00CD1508">
        <w:tc>
          <w:tcPr>
            <w:tcW w:w="1558" w:type="dxa"/>
          </w:tcPr>
          <w:p w14:paraId="3251248D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Urinary incontinence</w:t>
            </w:r>
          </w:p>
        </w:tc>
        <w:tc>
          <w:tcPr>
            <w:tcW w:w="1558" w:type="dxa"/>
          </w:tcPr>
          <w:p w14:paraId="6DF414E7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14.88</w:t>
            </w:r>
          </w:p>
        </w:tc>
        <w:tc>
          <w:tcPr>
            <w:tcW w:w="1558" w:type="dxa"/>
          </w:tcPr>
          <w:p w14:paraId="47D2E066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17.80</w:t>
            </w:r>
          </w:p>
        </w:tc>
        <w:tc>
          <w:tcPr>
            <w:tcW w:w="1558" w:type="dxa"/>
          </w:tcPr>
          <w:p w14:paraId="7FF773E8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</w:tcPr>
          <w:p w14:paraId="532676BA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22.40</w:t>
            </w:r>
          </w:p>
        </w:tc>
        <w:tc>
          <w:tcPr>
            <w:tcW w:w="1559" w:type="dxa"/>
          </w:tcPr>
          <w:p w14:paraId="05A5A9B2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13.68</w:t>
            </w:r>
          </w:p>
        </w:tc>
      </w:tr>
      <w:tr w:rsidR="0090288B" w:rsidRPr="00C768FD" w14:paraId="45FB9C21" w14:textId="77777777" w:rsidTr="00CD1508">
        <w:tc>
          <w:tcPr>
            <w:tcW w:w="1558" w:type="dxa"/>
          </w:tcPr>
          <w:p w14:paraId="2514E0A4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Mucus clearance</w:t>
            </w:r>
          </w:p>
        </w:tc>
        <w:tc>
          <w:tcPr>
            <w:tcW w:w="1558" w:type="dxa"/>
          </w:tcPr>
          <w:p w14:paraId="2CFAAA21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  <w:tc>
          <w:tcPr>
            <w:tcW w:w="1558" w:type="dxa"/>
          </w:tcPr>
          <w:p w14:paraId="275D7075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10.69</w:t>
            </w:r>
          </w:p>
        </w:tc>
        <w:tc>
          <w:tcPr>
            <w:tcW w:w="1558" w:type="dxa"/>
          </w:tcPr>
          <w:p w14:paraId="46B00262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559" w:type="dxa"/>
          </w:tcPr>
          <w:p w14:paraId="6958472F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  <w:tc>
          <w:tcPr>
            <w:tcW w:w="1559" w:type="dxa"/>
          </w:tcPr>
          <w:p w14:paraId="7AAFD141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12.71</w:t>
            </w:r>
          </w:p>
        </w:tc>
      </w:tr>
      <w:tr w:rsidR="0090288B" w:rsidRPr="00C768FD" w14:paraId="25E00AC7" w14:textId="77777777" w:rsidTr="00CD1508">
        <w:tc>
          <w:tcPr>
            <w:tcW w:w="1558" w:type="dxa"/>
          </w:tcPr>
          <w:p w14:paraId="60A17F05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Sleep quality</w:t>
            </w:r>
          </w:p>
        </w:tc>
        <w:tc>
          <w:tcPr>
            <w:tcW w:w="1558" w:type="dxa"/>
          </w:tcPr>
          <w:p w14:paraId="2E92C546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18.84</w:t>
            </w:r>
          </w:p>
        </w:tc>
        <w:tc>
          <w:tcPr>
            <w:tcW w:w="1558" w:type="dxa"/>
          </w:tcPr>
          <w:p w14:paraId="4FA6DBD4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16.32</w:t>
            </w:r>
          </w:p>
        </w:tc>
        <w:tc>
          <w:tcPr>
            <w:tcW w:w="1558" w:type="dxa"/>
          </w:tcPr>
          <w:p w14:paraId="4F4C4635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24.42</w:t>
            </w:r>
          </w:p>
        </w:tc>
        <w:tc>
          <w:tcPr>
            <w:tcW w:w="1559" w:type="dxa"/>
          </w:tcPr>
          <w:p w14:paraId="3C2E3233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559" w:type="dxa"/>
          </w:tcPr>
          <w:p w14:paraId="5348AB4A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24.25</w:t>
            </w:r>
          </w:p>
        </w:tc>
      </w:tr>
      <w:tr w:rsidR="0090288B" w:rsidRPr="00C768FD" w14:paraId="3DA0F9BB" w14:textId="77777777" w:rsidTr="00CD1508">
        <w:tc>
          <w:tcPr>
            <w:tcW w:w="1558" w:type="dxa"/>
          </w:tcPr>
          <w:p w14:paraId="1F0A466B" w14:textId="77777777" w:rsidR="0090288B" w:rsidRPr="002F53A1" w:rsidRDefault="0090288B" w:rsidP="00CD1508">
            <w:pPr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Exacerbations</w:t>
            </w:r>
          </w:p>
        </w:tc>
        <w:tc>
          <w:tcPr>
            <w:tcW w:w="1558" w:type="dxa"/>
          </w:tcPr>
          <w:p w14:paraId="683C2D58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558" w:type="dxa"/>
          </w:tcPr>
          <w:p w14:paraId="67A464D4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18.91</w:t>
            </w:r>
          </w:p>
        </w:tc>
        <w:tc>
          <w:tcPr>
            <w:tcW w:w="1558" w:type="dxa"/>
          </w:tcPr>
          <w:p w14:paraId="28BD0D62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25.38</w:t>
            </w:r>
          </w:p>
        </w:tc>
        <w:tc>
          <w:tcPr>
            <w:tcW w:w="1559" w:type="dxa"/>
          </w:tcPr>
          <w:p w14:paraId="77B71F72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27.37</w:t>
            </w:r>
          </w:p>
        </w:tc>
        <w:tc>
          <w:tcPr>
            <w:tcW w:w="1559" w:type="dxa"/>
          </w:tcPr>
          <w:p w14:paraId="473E571E" w14:textId="77777777" w:rsidR="0090288B" w:rsidRPr="002F53A1" w:rsidRDefault="0090288B" w:rsidP="00CD1508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3A1">
              <w:rPr>
                <w:rFonts w:ascii="Times New Roman" w:hAnsi="Times New Roman" w:cs="Times New Roman"/>
                <w:sz w:val="24"/>
                <w:szCs w:val="24"/>
              </w:rPr>
              <w:t>23.71</w:t>
            </w:r>
          </w:p>
        </w:tc>
      </w:tr>
    </w:tbl>
    <w:p w14:paraId="6CD64A18" w14:textId="77777777" w:rsidR="003746A2" w:rsidRDefault="003746A2" w:rsidP="003746A2">
      <w:pPr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3BA42188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533CE68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54FFE4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ED7DC8A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244BA59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ED44821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6780D48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B135420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ED832B3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0050619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564543E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2A167FA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9063D90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88C712F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7FF462F" w14:textId="77777777" w:rsidR="005125BF" w:rsidRDefault="005125BF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5D4E5A7" w14:textId="573446A0" w:rsidR="003746A2" w:rsidRPr="005125BF" w:rsidRDefault="00BB4A47" w:rsidP="003746A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6A2" w:rsidRPr="002B6D31">
        <w:rPr>
          <w:rFonts w:ascii="Times New Roman" w:hAnsi="Times New Roman" w:cs="Times New Roman"/>
          <w:b/>
          <w:iCs/>
          <w:sz w:val="24"/>
          <w:szCs w:val="24"/>
        </w:rPr>
        <w:t>Table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46A2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D6791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3746A2" w:rsidRPr="002B6D3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3746A2" w:rsidRPr="002B6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46A2" w:rsidRPr="002B6D31">
        <w:rPr>
          <w:rFonts w:ascii="Times New Roman" w:hAnsi="Times New Roman" w:cs="Times New Roman"/>
          <w:b/>
          <w:bCs/>
          <w:sz w:val="24"/>
          <w:szCs w:val="24"/>
        </w:rPr>
        <w:t>Comorbidities of patients in COPD self-perceived severity subgroups</w:t>
      </w:r>
    </w:p>
    <w:p w14:paraId="6054088D" w14:textId="77777777" w:rsidR="00F35874" w:rsidRDefault="00F35874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22"/>
        <w:gridCol w:w="1800"/>
        <w:gridCol w:w="1694"/>
        <w:gridCol w:w="1803"/>
        <w:gridCol w:w="1804"/>
      </w:tblGrid>
      <w:tr w:rsidR="00F35874" w:rsidRPr="00C768FD" w14:paraId="4C7C41A9" w14:textId="77777777" w:rsidTr="00155BFB">
        <w:tc>
          <w:tcPr>
            <w:tcW w:w="2065" w:type="dxa"/>
            <w:tcBorders>
              <w:bottom w:val="single" w:sz="12" w:space="0" w:color="auto"/>
            </w:tcBorders>
          </w:tcPr>
          <w:p w14:paraId="12D8EF34" w14:textId="77777777" w:rsidR="00F35874" w:rsidRPr="002B6D31" w:rsidRDefault="00F35874" w:rsidP="00155B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75D598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/>
                <w:sz w:val="24"/>
                <w:szCs w:val="24"/>
              </w:rPr>
              <w:t>Mild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14:paraId="4340A6B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/>
                <w:sz w:val="24"/>
                <w:szCs w:val="24"/>
              </w:rPr>
              <w:t>Moderate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2248EBC3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/>
                <w:sz w:val="24"/>
                <w:szCs w:val="24"/>
              </w:rPr>
              <w:t>Severe</w:t>
            </w: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14:paraId="6289688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/>
                <w:sz w:val="24"/>
                <w:szCs w:val="24"/>
              </w:rPr>
              <w:t>Very Severe</w:t>
            </w:r>
          </w:p>
        </w:tc>
      </w:tr>
      <w:tr w:rsidR="00F35874" w:rsidRPr="00C768FD" w14:paraId="371933F4" w14:textId="77777777" w:rsidTr="00155BFB">
        <w:tc>
          <w:tcPr>
            <w:tcW w:w="2065" w:type="dxa"/>
            <w:tcBorders>
              <w:top w:val="single" w:sz="12" w:space="0" w:color="auto"/>
            </w:tcBorders>
          </w:tcPr>
          <w:p w14:paraId="55EFCDD4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Anemia (%)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BB82B42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12" w:space="0" w:color="auto"/>
            </w:tcBorders>
          </w:tcPr>
          <w:p w14:paraId="13607CB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779E1894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12" w:space="0" w:color="auto"/>
            </w:tcBorders>
          </w:tcPr>
          <w:p w14:paraId="0721CF45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5874" w:rsidRPr="00C768FD" w14:paraId="4221E733" w14:textId="77777777" w:rsidTr="00155BFB">
        <w:tc>
          <w:tcPr>
            <w:tcW w:w="2065" w:type="dxa"/>
          </w:tcPr>
          <w:p w14:paraId="5CEADFB8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Mini-stroke (%)</w:t>
            </w:r>
          </w:p>
        </w:tc>
        <w:tc>
          <w:tcPr>
            <w:tcW w:w="1800" w:type="dxa"/>
          </w:tcPr>
          <w:p w14:paraId="39958C02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3928ED5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14:paraId="7226CAF2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55448EAA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35874" w:rsidRPr="00C768FD" w14:paraId="14D7031E" w14:textId="77777777" w:rsidTr="00155BFB">
        <w:tc>
          <w:tcPr>
            <w:tcW w:w="2065" w:type="dxa"/>
          </w:tcPr>
          <w:p w14:paraId="29AF6865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Congestive Heart Failure (%)</w:t>
            </w:r>
          </w:p>
        </w:tc>
        <w:tc>
          <w:tcPr>
            <w:tcW w:w="1800" w:type="dxa"/>
          </w:tcPr>
          <w:p w14:paraId="4944AE80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14:paraId="6AE74D1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14:paraId="4685A7C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14:paraId="108336B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35874" w:rsidRPr="00C768FD" w14:paraId="5F42337A" w14:textId="77777777" w:rsidTr="00155BFB">
        <w:tc>
          <w:tcPr>
            <w:tcW w:w="2065" w:type="dxa"/>
          </w:tcPr>
          <w:p w14:paraId="179F5A50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Gastroesophageal reflux disease (%)</w:t>
            </w:r>
          </w:p>
        </w:tc>
        <w:tc>
          <w:tcPr>
            <w:tcW w:w="1800" w:type="dxa"/>
          </w:tcPr>
          <w:p w14:paraId="57585C51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14:paraId="73DA848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03" w:type="dxa"/>
          </w:tcPr>
          <w:p w14:paraId="211B784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14:paraId="35E2F79E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35874" w:rsidRPr="00C768FD" w14:paraId="1DD631C7" w14:textId="77777777" w:rsidTr="00155BFB">
        <w:tc>
          <w:tcPr>
            <w:tcW w:w="2065" w:type="dxa"/>
          </w:tcPr>
          <w:p w14:paraId="09BDA950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Malnutrition (%)</w:t>
            </w:r>
          </w:p>
        </w:tc>
        <w:tc>
          <w:tcPr>
            <w:tcW w:w="1800" w:type="dxa"/>
          </w:tcPr>
          <w:p w14:paraId="4C151B4F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60C576D8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126D31CF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14:paraId="021C96EA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5874" w:rsidRPr="00C768FD" w14:paraId="41FF2A31" w14:textId="77777777" w:rsidTr="00155BFB">
        <w:tc>
          <w:tcPr>
            <w:tcW w:w="2065" w:type="dxa"/>
          </w:tcPr>
          <w:p w14:paraId="3D405D90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Osteoporosis (%)</w:t>
            </w:r>
          </w:p>
        </w:tc>
        <w:tc>
          <w:tcPr>
            <w:tcW w:w="1800" w:type="dxa"/>
          </w:tcPr>
          <w:p w14:paraId="6952259E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14:paraId="0F7A031B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3" w:type="dxa"/>
          </w:tcPr>
          <w:p w14:paraId="56D5DB14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14:paraId="654277EA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35874" w:rsidRPr="00C768FD" w14:paraId="56814D7D" w14:textId="77777777" w:rsidTr="00155BFB">
        <w:tc>
          <w:tcPr>
            <w:tcW w:w="2065" w:type="dxa"/>
          </w:tcPr>
          <w:p w14:paraId="75028000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Peptic Ulcer (%)</w:t>
            </w:r>
          </w:p>
        </w:tc>
        <w:tc>
          <w:tcPr>
            <w:tcW w:w="1800" w:type="dxa"/>
          </w:tcPr>
          <w:p w14:paraId="7BF576E8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12DFACA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14:paraId="29F02F35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7E4FCD3B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35874" w:rsidRPr="00C768FD" w14:paraId="7DEC7E78" w14:textId="77777777" w:rsidTr="00155BFB">
        <w:tc>
          <w:tcPr>
            <w:tcW w:w="2065" w:type="dxa"/>
          </w:tcPr>
          <w:p w14:paraId="39869465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Vascular disease (%)</w:t>
            </w:r>
          </w:p>
        </w:tc>
        <w:tc>
          <w:tcPr>
            <w:tcW w:w="1800" w:type="dxa"/>
          </w:tcPr>
          <w:p w14:paraId="7AF7B450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14:paraId="0BCD682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6221B38D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41F20D14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35874" w:rsidRPr="00C768FD" w14:paraId="26BFA45C" w14:textId="77777777" w:rsidTr="00155BFB">
        <w:tc>
          <w:tcPr>
            <w:tcW w:w="2065" w:type="dxa"/>
            <w:tcBorders>
              <w:bottom w:val="single" w:sz="12" w:space="0" w:color="auto"/>
            </w:tcBorders>
          </w:tcPr>
          <w:p w14:paraId="74BCC95C" w14:textId="77777777" w:rsidR="00F35874" w:rsidRPr="00391492" w:rsidRDefault="00F35874" w:rsidP="00155B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Rheumatological disease (%)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985D3B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14:paraId="6E181913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2D86E8F0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04" w:type="dxa"/>
            <w:tcBorders>
              <w:bottom w:val="single" w:sz="12" w:space="0" w:color="auto"/>
            </w:tcBorders>
          </w:tcPr>
          <w:p w14:paraId="2BA2FC8E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F35874" w:rsidRPr="00C768FD" w14:paraId="7A45B533" w14:textId="77777777" w:rsidTr="00155BFB">
        <w:tc>
          <w:tcPr>
            <w:tcW w:w="2065" w:type="dxa"/>
          </w:tcPr>
          <w:p w14:paraId="21112FEC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Mean EQ-5D-3L score</w:t>
            </w:r>
          </w:p>
        </w:tc>
        <w:tc>
          <w:tcPr>
            <w:tcW w:w="1800" w:type="dxa"/>
          </w:tcPr>
          <w:p w14:paraId="2B6823B0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0.69</w:t>
            </w:r>
          </w:p>
        </w:tc>
        <w:tc>
          <w:tcPr>
            <w:tcW w:w="1694" w:type="dxa"/>
          </w:tcPr>
          <w:p w14:paraId="552DDE31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0.68</w:t>
            </w:r>
          </w:p>
        </w:tc>
        <w:tc>
          <w:tcPr>
            <w:tcW w:w="1803" w:type="dxa"/>
          </w:tcPr>
          <w:p w14:paraId="5BB1F409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0.56</w:t>
            </w:r>
          </w:p>
        </w:tc>
        <w:tc>
          <w:tcPr>
            <w:tcW w:w="1804" w:type="dxa"/>
          </w:tcPr>
          <w:p w14:paraId="54EBEF3C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0.38</w:t>
            </w:r>
          </w:p>
        </w:tc>
      </w:tr>
      <w:tr w:rsidR="00F35874" w:rsidRPr="00C768FD" w14:paraId="14BA9B9A" w14:textId="77777777" w:rsidTr="00155BFB">
        <w:tc>
          <w:tcPr>
            <w:tcW w:w="2065" w:type="dxa"/>
          </w:tcPr>
          <w:p w14:paraId="5F454EA6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Mean COPD utility score</w:t>
            </w:r>
          </w:p>
        </w:tc>
        <w:tc>
          <w:tcPr>
            <w:tcW w:w="1800" w:type="dxa"/>
          </w:tcPr>
          <w:p w14:paraId="00E73084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0.74</w:t>
            </w:r>
          </w:p>
        </w:tc>
        <w:tc>
          <w:tcPr>
            <w:tcW w:w="1694" w:type="dxa"/>
          </w:tcPr>
          <w:p w14:paraId="403CF53F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0.68</w:t>
            </w:r>
          </w:p>
        </w:tc>
        <w:tc>
          <w:tcPr>
            <w:tcW w:w="1803" w:type="dxa"/>
          </w:tcPr>
          <w:p w14:paraId="7D993BB0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0.54</w:t>
            </w:r>
          </w:p>
        </w:tc>
        <w:tc>
          <w:tcPr>
            <w:tcW w:w="1804" w:type="dxa"/>
          </w:tcPr>
          <w:p w14:paraId="7A93D761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0.46</w:t>
            </w:r>
          </w:p>
        </w:tc>
      </w:tr>
      <w:tr w:rsidR="00F35874" w:rsidRPr="00C768FD" w14:paraId="4D7A0200" w14:textId="77777777" w:rsidTr="00155BFB">
        <w:trPr>
          <w:trHeight w:val="566"/>
        </w:trPr>
        <w:tc>
          <w:tcPr>
            <w:tcW w:w="2065" w:type="dxa"/>
          </w:tcPr>
          <w:p w14:paraId="55F0240F" w14:textId="77777777" w:rsidR="00F35874" w:rsidRPr="006531FA" w:rsidRDefault="00F35874" w:rsidP="00155BF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Cs/>
                <w:sz w:val="24"/>
                <w:szCs w:val="24"/>
              </w:rPr>
              <w:t>Sample size</w:t>
            </w:r>
          </w:p>
        </w:tc>
        <w:tc>
          <w:tcPr>
            <w:tcW w:w="1800" w:type="dxa"/>
          </w:tcPr>
          <w:p w14:paraId="78A4275E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694" w:type="dxa"/>
          </w:tcPr>
          <w:p w14:paraId="4C872BC5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563</w:t>
            </w:r>
          </w:p>
        </w:tc>
        <w:tc>
          <w:tcPr>
            <w:tcW w:w="1803" w:type="dxa"/>
          </w:tcPr>
          <w:p w14:paraId="78A710AF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1804" w:type="dxa"/>
          </w:tcPr>
          <w:p w14:paraId="3C380DE6" w14:textId="77777777" w:rsidR="00F35874" w:rsidRPr="002B6D31" w:rsidRDefault="00F35874" w:rsidP="00155BF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3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</w:tbl>
    <w:p w14:paraId="0E2A8C86" w14:textId="244F5E51" w:rsidR="0090288B" w:rsidRPr="0090288B" w:rsidRDefault="0090288B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F53A1">
        <w:rPr>
          <w:rFonts w:ascii="Times New Roman" w:hAnsi="Times New Roman" w:cs="Times New Roman"/>
          <w:b/>
          <w:sz w:val="24"/>
          <w:szCs w:val="24"/>
        </w:rPr>
        <w:br w:type="page"/>
      </w:r>
      <w:r w:rsidR="00BB4A47" w:rsidRPr="00C768FD">
        <w:rPr>
          <w:rFonts w:ascii="Times New Roman" w:hAnsi="Times New Roman" w:cs="Times New Roman"/>
          <w:b/>
          <w:sz w:val="24"/>
          <w:szCs w:val="24"/>
        </w:rPr>
        <w:t>S</w:t>
      </w:r>
      <w:r w:rsidR="00BB4A47">
        <w:rPr>
          <w:rFonts w:ascii="Times New Roman" w:hAnsi="Times New Roman" w:cs="Times New Roman"/>
          <w:b/>
          <w:sz w:val="24"/>
          <w:szCs w:val="24"/>
        </w:rPr>
        <w:t>upplementary</w:t>
      </w:r>
      <w:r w:rsidR="00BB4A47" w:rsidRPr="002F5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3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D679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53A1">
        <w:rPr>
          <w:rFonts w:ascii="Times New Roman" w:hAnsi="Times New Roman" w:cs="Times New Roman"/>
          <w:b/>
          <w:bCs/>
          <w:sz w:val="24"/>
          <w:szCs w:val="24"/>
        </w:rPr>
        <w:t>:  Mean EQ-5D-3L score and mean COPD health utility score within each comorbidity subgroup</w:t>
      </w:r>
    </w:p>
    <w:p w14:paraId="115DB684" w14:textId="77777777" w:rsidR="0090288B" w:rsidRPr="00C768FD" w:rsidRDefault="0090288B" w:rsidP="0090288B">
      <w:pPr>
        <w:spacing w:line="240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0"/>
        <w:tblW w:w="10255" w:type="dxa"/>
        <w:tblLook w:val="04A0" w:firstRow="1" w:lastRow="0" w:firstColumn="1" w:lastColumn="0" w:noHBand="0" w:noVBand="1"/>
      </w:tblPr>
      <w:tblGrid>
        <w:gridCol w:w="2156"/>
        <w:gridCol w:w="1814"/>
        <w:gridCol w:w="1813"/>
        <w:gridCol w:w="2312"/>
        <w:gridCol w:w="2160"/>
      </w:tblGrid>
      <w:tr w:rsidR="0090288B" w:rsidRPr="00C768FD" w14:paraId="66FC75FE" w14:textId="77777777" w:rsidTr="00CD1508">
        <w:tc>
          <w:tcPr>
            <w:tcW w:w="2156" w:type="dxa"/>
          </w:tcPr>
          <w:p w14:paraId="532FA484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Comorbidity</w:t>
            </w:r>
          </w:p>
        </w:tc>
        <w:tc>
          <w:tcPr>
            <w:tcW w:w="1814" w:type="dxa"/>
          </w:tcPr>
          <w:p w14:paraId="65C74F7E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1813" w:type="dxa"/>
          </w:tcPr>
          <w:p w14:paraId="2A41721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size</w:t>
            </w:r>
          </w:p>
        </w:tc>
        <w:tc>
          <w:tcPr>
            <w:tcW w:w="2312" w:type="dxa"/>
          </w:tcPr>
          <w:p w14:paraId="2BC188C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EQ-5D-3L</w:t>
            </w:r>
          </w:p>
        </w:tc>
        <w:tc>
          <w:tcPr>
            <w:tcW w:w="2160" w:type="dxa"/>
          </w:tcPr>
          <w:p w14:paraId="3AA8561D" w14:textId="77777777" w:rsidR="0090288B" w:rsidRPr="00C768FD" w:rsidRDefault="0090288B" w:rsidP="00CD1508">
            <w:pPr>
              <w:spacing w:line="480" w:lineRule="auto"/>
              <w:ind w:right="14" w:firstLine="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COPD utility</w:t>
            </w:r>
          </w:p>
        </w:tc>
      </w:tr>
      <w:tr w:rsidR="0090288B" w:rsidRPr="00C768FD" w14:paraId="46BC4D48" w14:textId="77777777" w:rsidTr="00CD1508">
        <w:tc>
          <w:tcPr>
            <w:tcW w:w="2156" w:type="dxa"/>
            <w:vMerge w:val="restart"/>
            <w:vAlign w:val="center"/>
          </w:tcPr>
          <w:p w14:paraId="7E477AD8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1814" w:type="dxa"/>
            <w:tcBorders>
              <w:bottom w:val="nil"/>
            </w:tcBorders>
          </w:tcPr>
          <w:p w14:paraId="1740AE0D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2761ECA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2" w:type="dxa"/>
            <w:tcBorders>
              <w:bottom w:val="nil"/>
            </w:tcBorders>
          </w:tcPr>
          <w:p w14:paraId="72C1C5B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2160" w:type="dxa"/>
            <w:tcBorders>
              <w:bottom w:val="nil"/>
            </w:tcBorders>
          </w:tcPr>
          <w:p w14:paraId="0ECC17DE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90288B" w:rsidRPr="00C768FD" w14:paraId="239B6E1B" w14:textId="77777777" w:rsidTr="00CD1508">
        <w:tc>
          <w:tcPr>
            <w:tcW w:w="2156" w:type="dxa"/>
            <w:vMerge/>
            <w:vAlign w:val="center"/>
          </w:tcPr>
          <w:p w14:paraId="40ED8E62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747C2D86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5AEB6B6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312" w:type="dxa"/>
            <w:tcBorders>
              <w:top w:val="nil"/>
            </w:tcBorders>
          </w:tcPr>
          <w:p w14:paraId="14846D3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</w:tcBorders>
          </w:tcPr>
          <w:p w14:paraId="375DC6AB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90288B" w:rsidRPr="00C768FD" w14:paraId="61EB9BEF" w14:textId="77777777" w:rsidTr="00CD1508">
        <w:tc>
          <w:tcPr>
            <w:tcW w:w="2156" w:type="dxa"/>
            <w:vMerge w:val="restart"/>
            <w:vAlign w:val="center"/>
          </w:tcPr>
          <w:p w14:paraId="1CDBCF70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Malnutrition</w:t>
            </w:r>
          </w:p>
        </w:tc>
        <w:tc>
          <w:tcPr>
            <w:tcW w:w="1814" w:type="dxa"/>
            <w:tcBorders>
              <w:bottom w:val="nil"/>
            </w:tcBorders>
          </w:tcPr>
          <w:p w14:paraId="37B1B60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37A2240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bottom w:val="nil"/>
            </w:tcBorders>
          </w:tcPr>
          <w:p w14:paraId="624D24CA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160" w:type="dxa"/>
            <w:tcBorders>
              <w:bottom w:val="nil"/>
            </w:tcBorders>
          </w:tcPr>
          <w:p w14:paraId="44894A13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90288B" w:rsidRPr="00C768FD" w14:paraId="7B2CFDA0" w14:textId="77777777" w:rsidTr="00CD1508">
        <w:tc>
          <w:tcPr>
            <w:tcW w:w="2156" w:type="dxa"/>
            <w:vMerge/>
            <w:vAlign w:val="center"/>
          </w:tcPr>
          <w:p w14:paraId="26CA0248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2EC6518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0933A6C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312" w:type="dxa"/>
            <w:tcBorders>
              <w:top w:val="nil"/>
            </w:tcBorders>
          </w:tcPr>
          <w:p w14:paraId="1D91F33E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2160" w:type="dxa"/>
            <w:tcBorders>
              <w:top w:val="nil"/>
            </w:tcBorders>
          </w:tcPr>
          <w:p w14:paraId="032D47ED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0288B" w:rsidRPr="00C768FD" w14:paraId="7DD84C0E" w14:textId="77777777" w:rsidTr="00CD1508">
        <w:tc>
          <w:tcPr>
            <w:tcW w:w="2156" w:type="dxa"/>
            <w:vMerge w:val="restart"/>
            <w:vAlign w:val="center"/>
          </w:tcPr>
          <w:p w14:paraId="080ADB9E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814" w:type="dxa"/>
            <w:tcBorders>
              <w:bottom w:val="nil"/>
            </w:tcBorders>
          </w:tcPr>
          <w:p w14:paraId="2397E397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1502CB4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12" w:type="dxa"/>
            <w:tcBorders>
              <w:bottom w:val="nil"/>
            </w:tcBorders>
          </w:tcPr>
          <w:p w14:paraId="273C6DA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160" w:type="dxa"/>
            <w:tcBorders>
              <w:bottom w:val="nil"/>
            </w:tcBorders>
          </w:tcPr>
          <w:p w14:paraId="544889B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90288B" w:rsidRPr="00C768FD" w14:paraId="2F4F47A5" w14:textId="77777777" w:rsidTr="00CD1508">
        <w:tc>
          <w:tcPr>
            <w:tcW w:w="2156" w:type="dxa"/>
            <w:vMerge/>
            <w:vAlign w:val="center"/>
          </w:tcPr>
          <w:p w14:paraId="6DEAAAB9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5EA45BF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6267F33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312" w:type="dxa"/>
            <w:tcBorders>
              <w:top w:val="nil"/>
            </w:tcBorders>
          </w:tcPr>
          <w:p w14:paraId="48EA1D1B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</w:tcBorders>
          </w:tcPr>
          <w:p w14:paraId="586B8161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90288B" w:rsidRPr="00C768FD" w14:paraId="783459CC" w14:textId="77777777" w:rsidTr="00CD1508">
        <w:tc>
          <w:tcPr>
            <w:tcW w:w="2156" w:type="dxa"/>
            <w:vMerge w:val="restart"/>
            <w:vAlign w:val="center"/>
          </w:tcPr>
          <w:p w14:paraId="0F7C63E1" w14:textId="77777777" w:rsidR="0090288B" w:rsidRPr="00C768FD" w:rsidRDefault="0090288B" w:rsidP="00CD1508">
            <w:pPr>
              <w:spacing w:line="360" w:lineRule="auto"/>
              <w:ind w:left="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Gastroesophageal reflux disease</w:t>
            </w:r>
          </w:p>
        </w:tc>
        <w:tc>
          <w:tcPr>
            <w:tcW w:w="1814" w:type="dxa"/>
            <w:tcBorders>
              <w:bottom w:val="nil"/>
            </w:tcBorders>
          </w:tcPr>
          <w:p w14:paraId="32106789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3A60C079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312" w:type="dxa"/>
            <w:tcBorders>
              <w:bottom w:val="nil"/>
            </w:tcBorders>
          </w:tcPr>
          <w:p w14:paraId="2CC4A34C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2160" w:type="dxa"/>
            <w:tcBorders>
              <w:bottom w:val="nil"/>
            </w:tcBorders>
          </w:tcPr>
          <w:p w14:paraId="0EB95D13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90288B" w:rsidRPr="00C768FD" w14:paraId="7A1C4F32" w14:textId="77777777" w:rsidTr="00CD1508">
        <w:tc>
          <w:tcPr>
            <w:tcW w:w="2156" w:type="dxa"/>
            <w:vMerge/>
            <w:vAlign w:val="center"/>
          </w:tcPr>
          <w:p w14:paraId="0B65D449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5C8D9AA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3F730A5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12" w:type="dxa"/>
            <w:tcBorders>
              <w:top w:val="nil"/>
            </w:tcBorders>
          </w:tcPr>
          <w:p w14:paraId="3B60168D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2160" w:type="dxa"/>
            <w:tcBorders>
              <w:top w:val="nil"/>
            </w:tcBorders>
          </w:tcPr>
          <w:p w14:paraId="704DF77C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90288B" w:rsidRPr="00C768FD" w14:paraId="5EEF76C2" w14:textId="77777777" w:rsidTr="00CD1508">
        <w:tc>
          <w:tcPr>
            <w:tcW w:w="2156" w:type="dxa"/>
            <w:vMerge w:val="restart"/>
            <w:vAlign w:val="center"/>
          </w:tcPr>
          <w:p w14:paraId="2B173ACF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Mini stroke</w:t>
            </w:r>
          </w:p>
        </w:tc>
        <w:tc>
          <w:tcPr>
            <w:tcW w:w="1814" w:type="dxa"/>
            <w:tcBorders>
              <w:bottom w:val="nil"/>
            </w:tcBorders>
          </w:tcPr>
          <w:p w14:paraId="3537E49A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3C49B3C6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2" w:type="dxa"/>
            <w:tcBorders>
              <w:bottom w:val="nil"/>
            </w:tcBorders>
          </w:tcPr>
          <w:p w14:paraId="728285D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160" w:type="dxa"/>
            <w:tcBorders>
              <w:bottom w:val="nil"/>
            </w:tcBorders>
          </w:tcPr>
          <w:p w14:paraId="1456BF2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90288B" w:rsidRPr="00C768FD" w14:paraId="19324F1A" w14:textId="77777777" w:rsidTr="00CD1508">
        <w:tc>
          <w:tcPr>
            <w:tcW w:w="2156" w:type="dxa"/>
            <w:vMerge/>
            <w:vAlign w:val="center"/>
          </w:tcPr>
          <w:p w14:paraId="23ABD089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116BEC5E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7457886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312" w:type="dxa"/>
            <w:tcBorders>
              <w:top w:val="nil"/>
            </w:tcBorders>
          </w:tcPr>
          <w:p w14:paraId="5D187803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</w:tcBorders>
          </w:tcPr>
          <w:p w14:paraId="0EC0E58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0288B" w:rsidRPr="00C768FD" w14:paraId="03E5CE65" w14:textId="77777777" w:rsidTr="00CD1508">
        <w:tc>
          <w:tcPr>
            <w:tcW w:w="2156" w:type="dxa"/>
            <w:vMerge w:val="restart"/>
            <w:vAlign w:val="center"/>
          </w:tcPr>
          <w:p w14:paraId="3A1150DE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Osteoporosis</w:t>
            </w:r>
          </w:p>
        </w:tc>
        <w:tc>
          <w:tcPr>
            <w:tcW w:w="1814" w:type="dxa"/>
            <w:tcBorders>
              <w:bottom w:val="nil"/>
            </w:tcBorders>
          </w:tcPr>
          <w:p w14:paraId="455825D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61B1B1F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12" w:type="dxa"/>
            <w:tcBorders>
              <w:bottom w:val="nil"/>
            </w:tcBorders>
          </w:tcPr>
          <w:p w14:paraId="7904C497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160" w:type="dxa"/>
            <w:tcBorders>
              <w:bottom w:val="nil"/>
            </w:tcBorders>
          </w:tcPr>
          <w:p w14:paraId="46F6C4B9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90288B" w:rsidRPr="00C768FD" w14:paraId="32B79B56" w14:textId="77777777" w:rsidTr="00CD1508">
        <w:tc>
          <w:tcPr>
            <w:tcW w:w="2156" w:type="dxa"/>
            <w:vMerge/>
            <w:vAlign w:val="center"/>
          </w:tcPr>
          <w:p w14:paraId="222B9C5C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7E1A3A9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4F4632B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312" w:type="dxa"/>
            <w:tcBorders>
              <w:top w:val="nil"/>
            </w:tcBorders>
          </w:tcPr>
          <w:p w14:paraId="531415CE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2160" w:type="dxa"/>
            <w:tcBorders>
              <w:top w:val="nil"/>
            </w:tcBorders>
          </w:tcPr>
          <w:p w14:paraId="449567B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90288B" w:rsidRPr="00C768FD" w14:paraId="70D03C37" w14:textId="77777777" w:rsidTr="00CD1508">
        <w:tc>
          <w:tcPr>
            <w:tcW w:w="2156" w:type="dxa"/>
            <w:vMerge w:val="restart"/>
            <w:vAlign w:val="center"/>
          </w:tcPr>
          <w:p w14:paraId="48CF0842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Peptic Ulcer</w:t>
            </w:r>
          </w:p>
        </w:tc>
        <w:tc>
          <w:tcPr>
            <w:tcW w:w="1814" w:type="dxa"/>
            <w:tcBorders>
              <w:bottom w:val="nil"/>
            </w:tcBorders>
          </w:tcPr>
          <w:p w14:paraId="497CB9E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50F471F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bottom w:val="nil"/>
            </w:tcBorders>
          </w:tcPr>
          <w:p w14:paraId="4CC3E5AB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160" w:type="dxa"/>
            <w:tcBorders>
              <w:bottom w:val="nil"/>
            </w:tcBorders>
          </w:tcPr>
          <w:p w14:paraId="124EB707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</w:tr>
      <w:tr w:rsidR="0090288B" w:rsidRPr="00C768FD" w14:paraId="478FDD25" w14:textId="77777777" w:rsidTr="00CD1508">
        <w:tc>
          <w:tcPr>
            <w:tcW w:w="2156" w:type="dxa"/>
            <w:vMerge/>
            <w:vAlign w:val="center"/>
          </w:tcPr>
          <w:p w14:paraId="7FA2FE6A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2B073334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4E440DC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312" w:type="dxa"/>
            <w:tcBorders>
              <w:top w:val="nil"/>
            </w:tcBorders>
          </w:tcPr>
          <w:p w14:paraId="23D0AA56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2160" w:type="dxa"/>
            <w:tcBorders>
              <w:top w:val="nil"/>
            </w:tcBorders>
          </w:tcPr>
          <w:p w14:paraId="17237D7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0288B" w:rsidRPr="00C768FD" w14:paraId="1D17431E" w14:textId="77777777" w:rsidTr="00CD1508">
        <w:tc>
          <w:tcPr>
            <w:tcW w:w="2156" w:type="dxa"/>
            <w:vMerge w:val="restart"/>
            <w:vAlign w:val="center"/>
          </w:tcPr>
          <w:p w14:paraId="7523BBC4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Vascular disease</w:t>
            </w:r>
          </w:p>
        </w:tc>
        <w:tc>
          <w:tcPr>
            <w:tcW w:w="1814" w:type="dxa"/>
            <w:tcBorders>
              <w:bottom w:val="nil"/>
            </w:tcBorders>
          </w:tcPr>
          <w:p w14:paraId="76E73A8C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1FBDFFE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2" w:type="dxa"/>
            <w:tcBorders>
              <w:bottom w:val="nil"/>
            </w:tcBorders>
          </w:tcPr>
          <w:p w14:paraId="570E075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160" w:type="dxa"/>
            <w:tcBorders>
              <w:bottom w:val="nil"/>
            </w:tcBorders>
          </w:tcPr>
          <w:p w14:paraId="503BB18D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90288B" w:rsidRPr="00C768FD" w14:paraId="660EFFE9" w14:textId="77777777" w:rsidTr="00CD1508">
        <w:tc>
          <w:tcPr>
            <w:tcW w:w="2156" w:type="dxa"/>
            <w:vMerge/>
            <w:vAlign w:val="center"/>
          </w:tcPr>
          <w:p w14:paraId="2076A806" w14:textId="77777777" w:rsidR="0090288B" w:rsidRPr="00C768FD" w:rsidRDefault="0090288B" w:rsidP="00CD1508">
            <w:pPr>
              <w:spacing w:line="480" w:lineRule="auto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14:paraId="0318A4A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</w:tcBorders>
          </w:tcPr>
          <w:p w14:paraId="63717687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2312" w:type="dxa"/>
            <w:tcBorders>
              <w:top w:val="nil"/>
            </w:tcBorders>
          </w:tcPr>
          <w:p w14:paraId="12DD0D69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2160" w:type="dxa"/>
            <w:tcBorders>
              <w:top w:val="nil"/>
            </w:tcBorders>
          </w:tcPr>
          <w:p w14:paraId="455842FF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90288B" w:rsidRPr="00C768FD" w14:paraId="3AC25862" w14:textId="77777777" w:rsidTr="00CD1508">
        <w:tc>
          <w:tcPr>
            <w:tcW w:w="2156" w:type="dxa"/>
            <w:vMerge w:val="restart"/>
            <w:vAlign w:val="center"/>
          </w:tcPr>
          <w:p w14:paraId="687C6E3A" w14:textId="77777777" w:rsidR="0090288B" w:rsidRPr="00C768FD" w:rsidRDefault="0090288B" w:rsidP="00CD1508">
            <w:pPr>
              <w:spacing w:line="480" w:lineRule="auto"/>
              <w:ind w:right="14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 xml:space="preserve">Rheumatological disease </w:t>
            </w:r>
          </w:p>
        </w:tc>
        <w:tc>
          <w:tcPr>
            <w:tcW w:w="1814" w:type="dxa"/>
            <w:tcBorders>
              <w:bottom w:val="nil"/>
            </w:tcBorders>
          </w:tcPr>
          <w:p w14:paraId="089D861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13" w:type="dxa"/>
            <w:tcBorders>
              <w:bottom w:val="nil"/>
            </w:tcBorders>
          </w:tcPr>
          <w:p w14:paraId="1E2D936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12" w:type="dxa"/>
            <w:tcBorders>
              <w:bottom w:val="nil"/>
            </w:tcBorders>
          </w:tcPr>
          <w:p w14:paraId="557C534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2160" w:type="dxa"/>
            <w:tcBorders>
              <w:bottom w:val="nil"/>
            </w:tcBorders>
          </w:tcPr>
          <w:p w14:paraId="1D936625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90288B" w:rsidRPr="00C768FD" w14:paraId="10C952D4" w14:textId="77777777" w:rsidTr="00CD1508">
        <w:tc>
          <w:tcPr>
            <w:tcW w:w="2156" w:type="dxa"/>
            <w:vMerge/>
            <w:tcBorders>
              <w:bottom w:val="single" w:sz="4" w:space="0" w:color="auto"/>
            </w:tcBorders>
          </w:tcPr>
          <w:p w14:paraId="4CC57141" w14:textId="77777777" w:rsidR="0090288B" w:rsidRPr="00C768FD" w:rsidRDefault="0090288B" w:rsidP="00CD150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D96B9A8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2A5D4337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14:paraId="56E85F02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B91BB40" w14:textId="77777777" w:rsidR="0090288B" w:rsidRPr="00C768FD" w:rsidRDefault="0090288B" w:rsidP="00CD150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F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</w:tbl>
    <w:p w14:paraId="7C5FA028" w14:textId="77777777" w:rsidR="0090288B" w:rsidRPr="00C768FD" w:rsidRDefault="0090288B" w:rsidP="0090288B">
      <w:pPr>
        <w:spacing w:line="240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3A1">
        <w:rPr>
          <w:rFonts w:ascii="Times New Roman" w:hAnsi="Times New Roman" w:cs="Times New Roman"/>
          <w:sz w:val="24"/>
          <w:szCs w:val="24"/>
        </w:rPr>
        <w:t>COPD indicates Chronic Obstructive Pulmonary Disease</w:t>
      </w:r>
    </w:p>
    <w:p w14:paraId="2CCD5136" w14:textId="77777777" w:rsidR="008C177A" w:rsidRDefault="008C177A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BDBC68" w14:textId="601776EF" w:rsidR="0090288B" w:rsidRDefault="00BB4A47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AE1">
        <w:rPr>
          <w:rFonts w:ascii="Times New Roman" w:hAnsi="Times New Roman" w:cs="Times New Roman"/>
          <w:b/>
          <w:sz w:val="24"/>
          <w:szCs w:val="24"/>
        </w:rPr>
        <w:t>T</w:t>
      </w:r>
      <w:r w:rsidR="008C177A">
        <w:rPr>
          <w:rFonts w:ascii="Times New Roman" w:hAnsi="Times New Roman" w:cs="Times New Roman"/>
          <w:b/>
          <w:sz w:val="24"/>
          <w:szCs w:val="24"/>
        </w:rPr>
        <w:t>able S</w:t>
      </w:r>
      <w:r w:rsidR="00D6791D">
        <w:rPr>
          <w:rFonts w:ascii="Times New Roman" w:hAnsi="Times New Roman" w:cs="Times New Roman"/>
          <w:b/>
          <w:sz w:val="24"/>
          <w:szCs w:val="24"/>
        </w:rPr>
        <w:t>5</w:t>
      </w:r>
      <w:r w:rsidR="008C177A">
        <w:rPr>
          <w:rFonts w:ascii="Times New Roman" w:hAnsi="Times New Roman" w:cs="Times New Roman"/>
          <w:b/>
          <w:sz w:val="24"/>
          <w:szCs w:val="24"/>
        </w:rPr>
        <w:t>:</w:t>
      </w:r>
      <w:r w:rsidR="00665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AD9">
        <w:rPr>
          <w:rFonts w:ascii="Times New Roman" w:hAnsi="Times New Roman" w:cs="Times New Roman"/>
          <w:b/>
          <w:sz w:val="24"/>
          <w:szCs w:val="24"/>
        </w:rPr>
        <w:t>Multinomial</w:t>
      </w:r>
      <w:r w:rsidR="008C177A">
        <w:rPr>
          <w:rFonts w:ascii="Times New Roman" w:hAnsi="Times New Roman" w:cs="Times New Roman"/>
          <w:b/>
          <w:sz w:val="24"/>
          <w:szCs w:val="24"/>
        </w:rPr>
        <w:t xml:space="preserve"> logistic regression (MNL) solution</w:t>
      </w:r>
    </w:p>
    <w:tbl>
      <w:tblPr>
        <w:tblStyle w:val="TableGrid0"/>
        <w:tblW w:w="10345" w:type="dxa"/>
        <w:tblLook w:val="04A0" w:firstRow="1" w:lastRow="0" w:firstColumn="1" w:lastColumn="0" w:noHBand="0" w:noVBand="1"/>
      </w:tblPr>
      <w:tblGrid>
        <w:gridCol w:w="1693"/>
        <w:gridCol w:w="2433"/>
        <w:gridCol w:w="1137"/>
        <w:gridCol w:w="830"/>
        <w:gridCol w:w="1912"/>
        <w:gridCol w:w="2340"/>
      </w:tblGrid>
      <w:tr w:rsidR="00562B13" w:rsidRPr="006531FA" w14:paraId="672849B7" w14:textId="77777777" w:rsidTr="00CD1508">
        <w:tc>
          <w:tcPr>
            <w:tcW w:w="1693" w:type="dxa"/>
          </w:tcPr>
          <w:p w14:paraId="5FDC2915" w14:textId="77777777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2433" w:type="dxa"/>
          </w:tcPr>
          <w:p w14:paraId="1C20E419" w14:textId="484DA793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="003B4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level </w:t>
            </w: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definition </w:t>
            </w:r>
          </w:p>
        </w:tc>
        <w:tc>
          <w:tcPr>
            <w:tcW w:w="1137" w:type="dxa"/>
          </w:tcPr>
          <w:p w14:paraId="34DB41EA" w14:textId="77777777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</w:t>
            </w: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Estimate</w:t>
            </w:r>
          </w:p>
        </w:tc>
        <w:tc>
          <w:tcPr>
            <w:tcW w:w="830" w:type="dxa"/>
          </w:tcPr>
          <w:p w14:paraId="5A7C75A3" w14:textId="77777777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 Error</w:t>
            </w:r>
          </w:p>
        </w:tc>
        <w:tc>
          <w:tcPr>
            <w:tcW w:w="1912" w:type="dxa"/>
          </w:tcPr>
          <w:p w14:paraId="73B9E0ED" w14:textId="77777777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  <w:tc>
          <w:tcPr>
            <w:tcW w:w="2340" w:type="dxa"/>
          </w:tcPr>
          <w:p w14:paraId="3CF6E7D2" w14:textId="77777777" w:rsidR="00562B13" w:rsidRPr="006531FA" w:rsidRDefault="00562B13" w:rsidP="00CD1508">
            <w:pPr>
              <w:spacing w:after="0" w:line="240" w:lineRule="auto"/>
              <w:ind w:right="1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COPD utility  weight</w:t>
            </w:r>
          </w:p>
        </w:tc>
      </w:tr>
      <w:tr w:rsidR="00562B13" w:rsidRPr="006531FA" w14:paraId="56E3DB31" w14:textId="77777777" w:rsidTr="00CD1508">
        <w:tc>
          <w:tcPr>
            <w:tcW w:w="1693" w:type="dxa"/>
            <w:vMerge w:val="restart"/>
          </w:tcPr>
          <w:p w14:paraId="0FA0D6F0" w14:textId="77777777" w:rsidR="00562B13" w:rsidRPr="006531FA" w:rsidRDefault="00562B13" w:rsidP="00CD150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Shortness of breath</w:t>
            </w:r>
          </w:p>
        </w:tc>
        <w:tc>
          <w:tcPr>
            <w:tcW w:w="2433" w:type="dxa"/>
          </w:tcPr>
          <w:p w14:paraId="2862666B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Shortness of breath experienced during strenuous activity (e.g., walking uphill / upstairs).</w:t>
            </w:r>
          </w:p>
        </w:tc>
        <w:tc>
          <w:tcPr>
            <w:tcW w:w="1137" w:type="dxa"/>
          </w:tcPr>
          <w:p w14:paraId="61FFD74F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30" w:type="dxa"/>
          </w:tcPr>
          <w:p w14:paraId="2EF3D3A2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2" w:type="dxa"/>
          </w:tcPr>
          <w:p w14:paraId="5B0AB0D6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42EEA6B" w14:textId="68B02B5F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62B13" w:rsidRPr="006531FA" w14:paraId="7C40B37D" w14:textId="77777777" w:rsidTr="00CD1508">
        <w:tc>
          <w:tcPr>
            <w:tcW w:w="1693" w:type="dxa"/>
            <w:vMerge/>
          </w:tcPr>
          <w:p w14:paraId="7E5CDC36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4B78F5A8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2. Shortness of breath experienced during light activity  (e.g., a short walk on level ground).</w:t>
            </w:r>
          </w:p>
        </w:tc>
        <w:tc>
          <w:tcPr>
            <w:tcW w:w="1137" w:type="dxa"/>
          </w:tcPr>
          <w:p w14:paraId="7A75198D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30" w:type="dxa"/>
          </w:tcPr>
          <w:p w14:paraId="79622929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2" w:type="dxa"/>
          </w:tcPr>
          <w:p w14:paraId="45D1FC4F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3C94AA0" w14:textId="26B920FF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62B13" w:rsidRPr="006531FA" w14:paraId="178DB628" w14:textId="77777777" w:rsidTr="00CD1508">
        <w:tc>
          <w:tcPr>
            <w:tcW w:w="1693" w:type="dxa"/>
            <w:vMerge/>
          </w:tcPr>
          <w:p w14:paraId="5932BAAB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0A30207E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3.   Shortness of breath experience when washing (e.g., taking a shower) or dressing.</w:t>
            </w:r>
          </w:p>
        </w:tc>
        <w:tc>
          <w:tcPr>
            <w:tcW w:w="1137" w:type="dxa"/>
          </w:tcPr>
          <w:p w14:paraId="735B4A9A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30" w:type="dxa"/>
          </w:tcPr>
          <w:p w14:paraId="1049E51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2" w:type="dxa"/>
          </w:tcPr>
          <w:p w14:paraId="7DE57F09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8476F82" w14:textId="02B8C482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B13" w:rsidRPr="006531FA" w14:paraId="606F3358" w14:textId="77777777" w:rsidTr="00CD1508">
        <w:tc>
          <w:tcPr>
            <w:tcW w:w="1693" w:type="dxa"/>
            <w:vMerge/>
          </w:tcPr>
          <w:p w14:paraId="3291CD89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E86D2AB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4*. Shortness of breath experienced at rest (e.g., when sitting or lying down).</w:t>
            </w:r>
          </w:p>
        </w:tc>
        <w:tc>
          <w:tcPr>
            <w:tcW w:w="1137" w:type="dxa"/>
          </w:tcPr>
          <w:p w14:paraId="354CB20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30" w:type="dxa"/>
          </w:tcPr>
          <w:p w14:paraId="5A5784F2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14:paraId="6A942B27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51485EF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2C105D3B" w14:textId="77777777" w:rsidTr="00CD1508">
        <w:tc>
          <w:tcPr>
            <w:tcW w:w="1693" w:type="dxa"/>
            <w:vMerge w:val="restart"/>
          </w:tcPr>
          <w:p w14:paraId="2511911C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Cough</w:t>
            </w:r>
          </w:p>
        </w:tc>
        <w:tc>
          <w:tcPr>
            <w:tcW w:w="2433" w:type="dxa"/>
          </w:tcPr>
          <w:p w14:paraId="2DF8A65B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Cough does not interrupt/disturb any of your usual activities.</w:t>
            </w:r>
          </w:p>
        </w:tc>
        <w:tc>
          <w:tcPr>
            <w:tcW w:w="1137" w:type="dxa"/>
          </w:tcPr>
          <w:p w14:paraId="3712B9F7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  <w:tc>
          <w:tcPr>
            <w:tcW w:w="830" w:type="dxa"/>
          </w:tcPr>
          <w:p w14:paraId="6475087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78D22E2B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2421445" w14:textId="0480C46C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B13" w:rsidRPr="006531FA" w14:paraId="0003E8BE" w14:textId="77777777" w:rsidTr="00CD1508">
        <w:tc>
          <w:tcPr>
            <w:tcW w:w="1693" w:type="dxa"/>
            <w:vMerge/>
          </w:tcPr>
          <w:p w14:paraId="0AD562D3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373CE995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2.  Cough interrupts/disturbs some usual activities.</w:t>
            </w:r>
          </w:p>
        </w:tc>
        <w:tc>
          <w:tcPr>
            <w:tcW w:w="1137" w:type="dxa"/>
          </w:tcPr>
          <w:p w14:paraId="36D9C40F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14:paraId="5B433F8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3DE7F95A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755C219" w14:textId="144A7672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B13" w:rsidRPr="006531FA" w14:paraId="36F81979" w14:textId="77777777" w:rsidTr="00CD1508">
        <w:tc>
          <w:tcPr>
            <w:tcW w:w="1693" w:type="dxa"/>
            <w:vMerge/>
          </w:tcPr>
          <w:p w14:paraId="31046238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038C3BB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3*.  Cough interrupts/disturbs most usual activities.</w:t>
            </w:r>
          </w:p>
        </w:tc>
        <w:tc>
          <w:tcPr>
            <w:tcW w:w="1137" w:type="dxa"/>
          </w:tcPr>
          <w:p w14:paraId="6CB9A5E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                         </w:t>
            </w:r>
          </w:p>
        </w:tc>
        <w:tc>
          <w:tcPr>
            <w:tcW w:w="830" w:type="dxa"/>
          </w:tcPr>
          <w:p w14:paraId="291D68C4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14:paraId="6848F61A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5216278C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45C0C1A3" w14:textId="77777777" w:rsidTr="00CD1508">
        <w:tc>
          <w:tcPr>
            <w:tcW w:w="1693" w:type="dxa"/>
            <w:vMerge w:val="restart"/>
          </w:tcPr>
          <w:p w14:paraId="66F61B36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Incontinence</w:t>
            </w:r>
          </w:p>
        </w:tc>
        <w:tc>
          <w:tcPr>
            <w:tcW w:w="2433" w:type="dxa"/>
          </w:tcPr>
          <w:p w14:paraId="0A7EC1CF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COPD symptoms do not cause any urine leakage.</w:t>
            </w:r>
          </w:p>
        </w:tc>
        <w:tc>
          <w:tcPr>
            <w:tcW w:w="1137" w:type="dxa"/>
          </w:tcPr>
          <w:p w14:paraId="3BDDD7D9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30" w:type="dxa"/>
          </w:tcPr>
          <w:p w14:paraId="48AE7BC5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2" w:type="dxa"/>
          </w:tcPr>
          <w:p w14:paraId="68CF0988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9ADA5DB" w14:textId="5430D462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456F328E" w14:textId="77777777" w:rsidTr="00CD1508">
        <w:tc>
          <w:tcPr>
            <w:tcW w:w="1693" w:type="dxa"/>
            <w:vMerge/>
          </w:tcPr>
          <w:p w14:paraId="0ED1667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2543A9F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2.  COPD symptoms are causing a few drops of urine leakage.</w:t>
            </w:r>
          </w:p>
        </w:tc>
        <w:tc>
          <w:tcPr>
            <w:tcW w:w="1137" w:type="dxa"/>
          </w:tcPr>
          <w:p w14:paraId="4459AE5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30" w:type="dxa"/>
          </w:tcPr>
          <w:p w14:paraId="3F83265D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25638BF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0.383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6FC3AF8" w14:textId="6BE576F4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62B13" w:rsidRPr="006531FA" w14:paraId="1216D3FF" w14:textId="77777777" w:rsidTr="00CD1508">
        <w:tc>
          <w:tcPr>
            <w:tcW w:w="1693" w:type="dxa"/>
            <w:vMerge/>
          </w:tcPr>
          <w:p w14:paraId="55F3522B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2A41AA1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3*.  COPD symptoms are causing urine leakage which makes underwear wet.</w:t>
            </w:r>
          </w:p>
        </w:tc>
        <w:tc>
          <w:tcPr>
            <w:tcW w:w="1137" w:type="dxa"/>
          </w:tcPr>
          <w:p w14:paraId="1C9E789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                    </w:t>
            </w:r>
          </w:p>
        </w:tc>
        <w:tc>
          <w:tcPr>
            <w:tcW w:w="830" w:type="dxa"/>
          </w:tcPr>
          <w:p w14:paraId="06860F0F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14:paraId="5FFC54C4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6E4CC462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2EB271A3" w14:textId="77777777" w:rsidTr="00CD1508">
        <w:tc>
          <w:tcPr>
            <w:tcW w:w="1693" w:type="dxa"/>
            <w:vMerge w:val="restart"/>
          </w:tcPr>
          <w:p w14:paraId="10CFA2CC" w14:textId="77777777" w:rsidR="00562B13" w:rsidRPr="006531FA" w:rsidRDefault="00562B13" w:rsidP="00CD1508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Mucus</w:t>
            </w:r>
          </w:p>
          <w:p w14:paraId="08A538B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2433" w:type="dxa"/>
          </w:tcPr>
          <w:p w14:paraId="457C83D7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 It is not at all difficult to bring up mucus.</w:t>
            </w:r>
          </w:p>
        </w:tc>
        <w:tc>
          <w:tcPr>
            <w:tcW w:w="1137" w:type="dxa"/>
          </w:tcPr>
          <w:p w14:paraId="54DAA905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30" w:type="dxa"/>
          </w:tcPr>
          <w:p w14:paraId="6392FD7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191246C6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D31E887" w14:textId="7D890C3C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B13" w:rsidRPr="006531FA" w14:paraId="14348598" w14:textId="77777777" w:rsidTr="00CD1508">
        <w:tc>
          <w:tcPr>
            <w:tcW w:w="1693" w:type="dxa"/>
            <w:vMerge/>
          </w:tcPr>
          <w:p w14:paraId="0EBE57F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3740E809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2.   It is a little difficult to bring up mucus.</w:t>
            </w:r>
          </w:p>
        </w:tc>
        <w:tc>
          <w:tcPr>
            <w:tcW w:w="1137" w:type="dxa"/>
          </w:tcPr>
          <w:p w14:paraId="5012642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30" w:type="dxa"/>
          </w:tcPr>
          <w:p w14:paraId="6C9A1A6A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6EF44F5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D93A52D" w14:textId="66C77418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2B13" w:rsidRPr="006531FA" w14:paraId="5BEB3BED" w14:textId="77777777" w:rsidTr="00CD1508">
        <w:tc>
          <w:tcPr>
            <w:tcW w:w="1693" w:type="dxa"/>
            <w:vMerge/>
          </w:tcPr>
          <w:p w14:paraId="3DF5CE5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9F8D8D0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3*. It is very difficult to bring up mucus.</w:t>
            </w:r>
          </w:p>
        </w:tc>
        <w:tc>
          <w:tcPr>
            <w:tcW w:w="1137" w:type="dxa"/>
          </w:tcPr>
          <w:p w14:paraId="7AA25FCD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                        </w:t>
            </w:r>
          </w:p>
        </w:tc>
        <w:tc>
          <w:tcPr>
            <w:tcW w:w="830" w:type="dxa"/>
          </w:tcPr>
          <w:p w14:paraId="42423D2C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14:paraId="0231AB03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467A466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32598D2D" w14:textId="77777777" w:rsidTr="00CD1508">
        <w:tc>
          <w:tcPr>
            <w:tcW w:w="1693" w:type="dxa"/>
            <w:vMerge w:val="restart"/>
          </w:tcPr>
          <w:p w14:paraId="6A66DC85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Sleep disturbance</w:t>
            </w:r>
          </w:p>
          <w:p w14:paraId="0726C9F7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761EAE91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 On waking feel rested.</w:t>
            </w:r>
          </w:p>
        </w:tc>
        <w:tc>
          <w:tcPr>
            <w:tcW w:w="1137" w:type="dxa"/>
          </w:tcPr>
          <w:p w14:paraId="121BE677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30" w:type="dxa"/>
          </w:tcPr>
          <w:p w14:paraId="53652B63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6B3E4BBB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0.588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FEC2BCF" w14:textId="60A9C62C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562B13" w:rsidRPr="006531FA" w14:paraId="728B0CB1" w14:textId="77777777" w:rsidTr="00CD1508">
        <w:tc>
          <w:tcPr>
            <w:tcW w:w="1693" w:type="dxa"/>
            <w:vMerge/>
          </w:tcPr>
          <w:p w14:paraId="3089BD2F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2F2B72A4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2.   On waking feel somewhat rested.</w:t>
            </w:r>
          </w:p>
        </w:tc>
        <w:tc>
          <w:tcPr>
            <w:tcW w:w="1137" w:type="dxa"/>
          </w:tcPr>
          <w:p w14:paraId="30D9CAC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30" w:type="dxa"/>
          </w:tcPr>
          <w:p w14:paraId="2E442B67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0841C75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E8A166C" w14:textId="4A3AD64C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2B13" w:rsidRPr="006531FA" w14:paraId="01048B1C" w14:textId="77777777" w:rsidTr="00CD1508">
        <w:tc>
          <w:tcPr>
            <w:tcW w:w="1693" w:type="dxa"/>
            <w:vMerge/>
          </w:tcPr>
          <w:p w14:paraId="5B72CBE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5E0427AA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3*. On waking do not feel rested at all.</w:t>
            </w:r>
          </w:p>
        </w:tc>
        <w:tc>
          <w:tcPr>
            <w:tcW w:w="1137" w:type="dxa"/>
          </w:tcPr>
          <w:p w14:paraId="6072960C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30" w:type="dxa"/>
          </w:tcPr>
          <w:p w14:paraId="26F33CC7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</w:tcPr>
          <w:p w14:paraId="5C6F5FC7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37BA4C0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B13" w:rsidRPr="006531FA" w14:paraId="09E2E204" w14:textId="77777777" w:rsidTr="00CD1508">
        <w:tc>
          <w:tcPr>
            <w:tcW w:w="1693" w:type="dxa"/>
            <w:vMerge w:val="restart"/>
          </w:tcPr>
          <w:p w14:paraId="2659525E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Exacerbations</w:t>
            </w:r>
          </w:p>
        </w:tc>
        <w:tc>
          <w:tcPr>
            <w:tcW w:w="2433" w:type="dxa"/>
          </w:tcPr>
          <w:p w14:paraId="4BB9A588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1.   Never experience any COPD flare-ups/exacerbations.</w:t>
            </w:r>
          </w:p>
        </w:tc>
        <w:tc>
          <w:tcPr>
            <w:tcW w:w="1137" w:type="dxa"/>
          </w:tcPr>
          <w:p w14:paraId="2C103F64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0.617</w:t>
            </w:r>
          </w:p>
        </w:tc>
        <w:tc>
          <w:tcPr>
            <w:tcW w:w="830" w:type="dxa"/>
          </w:tcPr>
          <w:p w14:paraId="065CAD8F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2" w:type="dxa"/>
          </w:tcPr>
          <w:p w14:paraId="2C7AEC57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0.560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0.673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2C99196" w14:textId="70D09DED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2B13" w:rsidRPr="006531FA" w14:paraId="75F94DD2" w14:textId="77777777" w:rsidTr="00CD1508">
        <w:tc>
          <w:tcPr>
            <w:tcW w:w="1693" w:type="dxa"/>
            <w:vMerge/>
          </w:tcPr>
          <w:p w14:paraId="6005619C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497E8A4F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2.   Experience one or more COPD flare-ups/exacerbations that require antibiotics/steroids.</w:t>
            </w:r>
          </w:p>
        </w:tc>
        <w:tc>
          <w:tcPr>
            <w:tcW w:w="1137" w:type="dxa"/>
          </w:tcPr>
          <w:p w14:paraId="168CD1CB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30" w:type="dxa"/>
          </w:tcPr>
          <w:p w14:paraId="33590B19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7A0B9A51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(0.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A2C0645" w14:textId="1F424A48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62B13" w:rsidRPr="006531FA" w14:paraId="5525E927" w14:textId="77777777" w:rsidTr="00CD1508">
        <w:tc>
          <w:tcPr>
            <w:tcW w:w="1693" w:type="dxa"/>
            <w:vMerge/>
          </w:tcPr>
          <w:p w14:paraId="782B597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32130A1C" w14:textId="77777777" w:rsidR="00562B13" w:rsidRPr="006531FA" w:rsidRDefault="00562B13" w:rsidP="00CD1508">
            <w:pPr>
              <w:spacing w:after="0" w:line="240" w:lineRule="auto"/>
              <w:ind w:left="333" w:hanging="3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3*. Experience one or more COPD flare-ups/exacerbations that require a hospital stay or visit.</w:t>
            </w:r>
          </w:p>
        </w:tc>
        <w:tc>
          <w:tcPr>
            <w:tcW w:w="1137" w:type="dxa"/>
          </w:tcPr>
          <w:p w14:paraId="1F77A7B8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830" w:type="dxa"/>
          </w:tcPr>
          <w:p w14:paraId="4C6A05A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912" w:type="dxa"/>
          </w:tcPr>
          <w:p w14:paraId="1A66A56B" w14:textId="77777777" w:rsidR="00562B13" w:rsidRPr="006531FA" w:rsidRDefault="00562B13" w:rsidP="00CD150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14:paraId="6EE4A8A0" w14:textId="77777777" w:rsidR="00562B13" w:rsidRPr="006531FA" w:rsidRDefault="00562B13" w:rsidP="00CD15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573D6B" w14:textId="77777777" w:rsidR="00562B13" w:rsidRDefault="00562B13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B60A54B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18CE7A4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E8581BA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04F4820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CBDC7CB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9621A8F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F79EE1" w14:textId="77777777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839EAA" w14:textId="4B7CBE14" w:rsidR="008C055F" w:rsidRDefault="00BB4A47" w:rsidP="008C05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14F">
        <w:rPr>
          <w:rFonts w:ascii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C0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5F" w:rsidRPr="008C055F">
        <w:rPr>
          <w:rFonts w:ascii="Times New Roman" w:hAnsi="Times New Roman" w:cs="Times New Roman"/>
          <w:b/>
          <w:bCs/>
          <w:sz w:val="24"/>
          <w:szCs w:val="24"/>
        </w:rPr>
        <w:t>Relative importance of attributes based on RPL model</w:t>
      </w:r>
    </w:p>
    <w:p w14:paraId="29630BE0" w14:textId="0B6AA90B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B5E7480" w14:textId="31CB0D99" w:rsidR="001F514F" w:rsidRDefault="001F514F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631C4DC" wp14:editId="288C1346">
            <wp:extent cx="5943600" cy="3053080"/>
            <wp:effectExtent l="0" t="0" r="0" b="0"/>
            <wp:docPr id="1" name="Picture 1" descr="A graph with blue rectangular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rectangular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62B9" w14:textId="77777777" w:rsidR="00594E1E" w:rsidRDefault="00594E1E" w:rsidP="00594E1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EDD8837" w14:textId="77777777" w:rsidR="00594E1E" w:rsidRDefault="00594E1E" w:rsidP="00594E1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52CE63D" w14:textId="77777777" w:rsidR="00594E1E" w:rsidRDefault="00594E1E" w:rsidP="00594E1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495E8DB" w14:textId="0B94D059" w:rsidR="00594E1E" w:rsidRPr="00594E1E" w:rsidRDefault="00BB4A47" w:rsidP="00594E1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768F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8C8">
        <w:rPr>
          <w:rFonts w:ascii="Times New Roman" w:hAnsi="Times New Roman" w:cs="Times New Roman"/>
          <w:b/>
          <w:sz w:val="24"/>
          <w:szCs w:val="24"/>
        </w:rPr>
        <w:t>Figure S2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94E1E" w:rsidRPr="00594E1E">
        <w:rPr>
          <w:rFonts w:ascii="Times New Roman" w:hAnsi="Times New Roman" w:cs="Times New Roman"/>
          <w:sz w:val="24"/>
          <w:szCs w:val="24"/>
        </w:rPr>
        <w:t xml:space="preserve"> </w:t>
      </w:r>
      <w:r w:rsidR="00594E1E" w:rsidRPr="00594E1E">
        <w:rPr>
          <w:rFonts w:ascii="Times New Roman" w:hAnsi="Times New Roman" w:cs="Times New Roman"/>
          <w:b/>
          <w:bCs/>
          <w:sz w:val="24"/>
          <w:szCs w:val="24"/>
        </w:rPr>
        <w:t>Density plots for EQ-5D (3L) and COPD health utility scores for patient with negative EQ-5D (3L) scores</w:t>
      </w:r>
    </w:p>
    <w:p w14:paraId="02ECD5E0" w14:textId="66130335" w:rsidR="007D38C8" w:rsidRDefault="007D38C8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9C4084E" w14:textId="207F9757" w:rsidR="007D38C8" w:rsidRDefault="007D38C8" w:rsidP="0090288B">
      <w:pPr>
        <w:spacing w:after="160" w:line="259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9DDB9DF" wp14:editId="10CD7ACA">
            <wp:extent cx="5943600" cy="2825750"/>
            <wp:effectExtent l="0" t="0" r="0" b="0"/>
            <wp:docPr id="2" name="Picture 2" descr="A graph of a graph of energ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a graph of energ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8C8" w:rsidSect="00316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2B8F" w14:textId="77777777" w:rsidR="008E54A3" w:rsidRDefault="008E54A3" w:rsidP="0090288B">
      <w:pPr>
        <w:spacing w:after="0" w:line="240" w:lineRule="auto"/>
      </w:pPr>
      <w:r>
        <w:separator/>
      </w:r>
    </w:p>
  </w:endnote>
  <w:endnote w:type="continuationSeparator" w:id="0">
    <w:p w14:paraId="1FF8B9CE" w14:textId="77777777" w:rsidR="008E54A3" w:rsidRDefault="008E54A3" w:rsidP="0090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C7B4" w14:textId="77777777" w:rsidR="00A62E63" w:rsidRDefault="00A62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16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41C12" w14:textId="5493B4E3" w:rsidR="00A62E63" w:rsidRDefault="00A62E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1BCCC" w14:textId="77777777" w:rsidR="00A62E63" w:rsidRDefault="00A62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A3E3" w14:textId="77777777" w:rsidR="00A62E63" w:rsidRDefault="00A6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A53E" w14:textId="77777777" w:rsidR="008E54A3" w:rsidRDefault="008E54A3" w:rsidP="0090288B">
      <w:pPr>
        <w:spacing w:after="0" w:line="240" w:lineRule="auto"/>
      </w:pPr>
      <w:r>
        <w:separator/>
      </w:r>
    </w:p>
  </w:footnote>
  <w:footnote w:type="continuationSeparator" w:id="0">
    <w:p w14:paraId="29AE0E7C" w14:textId="77777777" w:rsidR="008E54A3" w:rsidRDefault="008E54A3" w:rsidP="0090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3237" w14:textId="77777777" w:rsidR="00A62E63" w:rsidRDefault="00A62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D974" w14:textId="77777777" w:rsidR="00A62E63" w:rsidRDefault="00A62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C9C8" w14:textId="77777777" w:rsidR="00A62E63" w:rsidRDefault="00A6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38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8210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8B"/>
    <w:rsid w:val="0009415B"/>
    <w:rsid w:val="001B25DC"/>
    <w:rsid w:val="001F514F"/>
    <w:rsid w:val="0026372E"/>
    <w:rsid w:val="002931D9"/>
    <w:rsid w:val="002A6AE1"/>
    <w:rsid w:val="003169C4"/>
    <w:rsid w:val="003746A2"/>
    <w:rsid w:val="003B4F9E"/>
    <w:rsid w:val="004D0E76"/>
    <w:rsid w:val="004D7526"/>
    <w:rsid w:val="005125BF"/>
    <w:rsid w:val="00562B13"/>
    <w:rsid w:val="00594E1E"/>
    <w:rsid w:val="005B7C4C"/>
    <w:rsid w:val="006655BC"/>
    <w:rsid w:val="006E7A3F"/>
    <w:rsid w:val="006F4AD9"/>
    <w:rsid w:val="007D38C8"/>
    <w:rsid w:val="008967FC"/>
    <w:rsid w:val="008C055F"/>
    <w:rsid w:val="008C177A"/>
    <w:rsid w:val="008E54A3"/>
    <w:rsid w:val="0090288B"/>
    <w:rsid w:val="009314B9"/>
    <w:rsid w:val="00A41DA6"/>
    <w:rsid w:val="00A62E63"/>
    <w:rsid w:val="00A960CB"/>
    <w:rsid w:val="00AF362D"/>
    <w:rsid w:val="00B67D58"/>
    <w:rsid w:val="00BB4A47"/>
    <w:rsid w:val="00BD1974"/>
    <w:rsid w:val="00C018BE"/>
    <w:rsid w:val="00CF4A03"/>
    <w:rsid w:val="00CF7C04"/>
    <w:rsid w:val="00D4170E"/>
    <w:rsid w:val="00D6791D"/>
    <w:rsid w:val="00DE4322"/>
    <w:rsid w:val="00E859BB"/>
    <w:rsid w:val="00F31F85"/>
    <w:rsid w:val="00F3587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87BF"/>
  <w15:chartTrackingRefBased/>
  <w15:docId w15:val="{5293DF6E-2544-4CC5-8EF7-51E5E708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8B"/>
    <w:pPr>
      <w:spacing w:after="3" w:line="375" w:lineRule="auto"/>
      <w:ind w:right="10" w:firstLine="289"/>
      <w:jc w:val="both"/>
    </w:pPr>
    <w:rPr>
      <w:rFonts w:ascii="Cambria" w:eastAsia="Cambria" w:hAnsi="Cambria" w:cs="Cambria"/>
      <w:color w:val="000000"/>
      <w:sz w:val="20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90288B"/>
    <w:pPr>
      <w:keepNext/>
      <w:keepLines/>
      <w:numPr>
        <w:numId w:val="1"/>
      </w:numPr>
      <w:spacing w:after="280" w:line="264" w:lineRule="auto"/>
      <w:outlineLvl w:val="0"/>
    </w:pPr>
    <w:rPr>
      <w:rFonts w:ascii="Cambria" w:eastAsia="Cambria" w:hAnsi="Cambria" w:cs="Cambria"/>
      <w:b/>
      <w:color w:val="000000"/>
      <w:sz w:val="20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90288B"/>
    <w:pPr>
      <w:keepNext/>
      <w:keepLines/>
      <w:numPr>
        <w:ilvl w:val="1"/>
        <w:numId w:val="1"/>
      </w:numPr>
      <w:spacing w:after="164"/>
      <w:outlineLvl w:val="1"/>
    </w:pPr>
    <w:rPr>
      <w:rFonts w:ascii="Cambria" w:eastAsia="Cambria" w:hAnsi="Cambria" w:cs="Cambria"/>
      <w:i/>
      <w:color w:val="000000"/>
      <w:sz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8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88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8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8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8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8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8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8B"/>
    <w:pPr>
      <w:spacing w:after="0" w:line="240" w:lineRule="auto"/>
      <w:ind w:right="10" w:firstLine="289"/>
      <w:jc w:val="both"/>
    </w:pPr>
    <w:rPr>
      <w:rFonts w:ascii="Cambria" w:eastAsia="Cambria" w:hAnsi="Cambria" w:cs="Cambria"/>
      <w:color w:val="000000"/>
      <w:sz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288B"/>
    <w:rPr>
      <w:rFonts w:ascii="Cambria" w:eastAsia="Cambria" w:hAnsi="Cambria" w:cs="Cambria"/>
      <w:b/>
      <w:color w:val="000000"/>
      <w:sz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0288B"/>
    <w:rPr>
      <w:rFonts w:ascii="Cambria" w:eastAsia="Cambria" w:hAnsi="Cambria" w:cs="Cambria"/>
      <w:i/>
      <w:color w:val="000000"/>
      <w:sz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0288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88B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88B"/>
    <w:rPr>
      <w:rFonts w:asciiTheme="majorHAnsi" w:eastAsiaTheme="majorEastAsia" w:hAnsiTheme="majorHAnsi" w:cstheme="majorBidi"/>
      <w:color w:val="2F5496" w:themeColor="accent1" w:themeShade="BF"/>
      <w:sz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88B"/>
    <w:rPr>
      <w:rFonts w:asciiTheme="majorHAnsi" w:eastAsiaTheme="majorEastAsia" w:hAnsiTheme="majorHAnsi" w:cstheme="majorBidi"/>
      <w:color w:val="1F3763" w:themeColor="accent1" w:themeShade="7F"/>
      <w:sz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88B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8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8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  <w14:ligatures w14:val="none"/>
    </w:rPr>
  </w:style>
  <w:style w:type="table" w:customStyle="1" w:styleId="TableGrid">
    <w:name w:val="TableGrid"/>
    <w:rsid w:val="0090288B"/>
    <w:pPr>
      <w:spacing w:after="0" w:line="240" w:lineRule="auto"/>
    </w:pPr>
    <w:rPr>
      <w:rFonts w:eastAsiaTheme="minorEastAsia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0288B"/>
    <w:pPr>
      <w:spacing w:after="0" w:line="240" w:lineRule="auto"/>
    </w:pPr>
    <w:rPr>
      <w:rFonts w:ascii="Arial" w:hAnsi="Arial" w:cs="Arial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63"/>
    <w:rPr>
      <w:rFonts w:ascii="Cambria" w:eastAsia="Cambria" w:hAnsi="Cambria" w:cs="Cambria"/>
      <w:color w:val="000000"/>
      <w:sz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63"/>
    <w:rPr>
      <w:rFonts w:ascii="Cambria" w:eastAsia="Cambria" w:hAnsi="Cambria" w:cs="Cambria"/>
      <w:color w:val="000000"/>
      <w:sz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97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974"/>
    <w:rPr>
      <w:rFonts w:ascii="Cambria" w:eastAsia="Cambria" w:hAnsi="Cambria" w:cs="Cambria"/>
      <w:color w:val="000000"/>
      <w:sz w:val="20"/>
      <w:szCs w:val="20"/>
      <w:lang w:val="en-US"/>
      <w14:ligatures w14:val="none"/>
    </w:rPr>
  </w:style>
  <w:style w:type="table" w:customStyle="1" w:styleId="TableGrid00">
    <w:name w:val="Table Grid0"/>
    <w:basedOn w:val="TableNormal"/>
    <w:uiPriority w:val="39"/>
    <w:rsid w:val="00A41DA6"/>
    <w:pPr>
      <w:spacing w:after="0" w:line="240" w:lineRule="auto"/>
    </w:pPr>
    <w:rPr>
      <w:rFonts w:ascii="Arial" w:hAnsi="Arial" w:cs="Arial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Byron (Ext)</dc:creator>
  <cp:keywords/>
  <dc:description/>
  <cp:lastModifiedBy>Jones, Byron (Ext)</cp:lastModifiedBy>
  <cp:revision>2</cp:revision>
  <dcterms:created xsi:type="dcterms:W3CDTF">2023-08-25T11:26:00Z</dcterms:created>
  <dcterms:modified xsi:type="dcterms:W3CDTF">2023-08-25T11:26:00Z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2023-07-04T10:12:36Z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eea07904-d431-4fb0-8f9a-a2acd4fbb6d4</vt:lpwstr>
  </property>
  <property fmtid="{D5CDD505-2E9C-101B-9397-08002B2CF9AE}" pid="8" name="MSIP_Label_3c9bec58-8084-492e-8360-0e1cfe36408c_ContentBits">
    <vt:lpwstr>0</vt:lpwstr>
  </property>
</Properties>
</file>