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53E3" w14:textId="77777777" w:rsidR="00811FD3" w:rsidRPr="003B7A10" w:rsidRDefault="00811FD3" w:rsidP="00811FD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B7A1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Supplemental Table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Pr="003B7A10">
        <w:rPr>
          <w:rFonts w:ascii="Times New Roman" w:hAnsi="Times New Roman" w:cs="Times New Roman"/>
          <w:b/>
          <w:bCs/>
          <w:sz w:val="22"/>
          <w:szCs w:val="22"/>
          <w:lang w:val="en-US"/>
        </w:rPr>
        <w:t>2.</w:t>
      </w:r>
      <w:r w:rsidRPr="003B7A10">
        <w:rPr>
          <w:rFonts w:ascii="Times New Roman" w:hAnsi="Times New Roman" w:cs="Times New Roman"/>
          <w:sz w:val="22"/>
          <w:szCs w:val="22"/>
          <w:lang w:val="en-US"/>
        </w:rPr>
        <w:t xml:space="preserve"> List of all Land Cover Feature Data Considered in the Study Prior to the Final Selection Process.</w:t>
      </w:r>
    </w:p>
    <w:p w14:paraId="5313FB7D" w14:textId="77777777" w:rsidR="00811FD3" w:rsidRDefault="00811FD3" w:rsidP="00811FD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TableGrid"/>
        <w:tblW w:w="9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468"/>
        <w:gridCol w:w="6069"/>
      </w:tblGrid>
      <w:tr w:rsidR="00811FD3" w:rsidRPr="00B02230" w14:paraId="3E40D00A" w14:textId="77777777" w:rsidTr="00ED6BAE">
        <w:trPr>
          <w:jc w:val="center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C3F3" w14:textId="77777777" w:rsidR="00811FD3" w:rsidRPr="008507B6" w:rsidRDefault="00811FD3" w:rsidP="00ED6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Environmental Code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11D70" w14:textId="77777777" w:rsidR="00811FD3" w:rsidRPr="008507B6" w:rsidRDefault="00811FD3" w:rsidP="00ED6B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6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33B8F" w14:textId="77777777" w:rsidR="00811FD3" w:rsidRPr="008507B6" w:rsidRDefault="00811FD3" w:rsidP="00ED6BAE">
            <w:pPr>
              <w:ind w:right="5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</w:tr>
      <w:tr w:rsidR="00811FD3" w:rsidRPr="00464A37" w14:paraId="7AFE98A0" w14:textId="77777777" w:rsidTr="00ED6BAE">
        <w:trPr>
          <w:jc w:val="center"/>
        </w:trPr>
        <w:tc>
          <w:tcPr>
            <w:tcW w:w="9167" w:type="dxa"/>
            <w:gridSpan w:val="3"/>
            <w:shd w:val="clear" w:color="auto" w:fill="auto"/>
          </w:tcPr>
          <w:p w14:paraId="5779E979" w14:textId="77777777" w:rsidR="00811FD3" w:rsidRPr="008507B6" w:rsidRDefault="00811FD3" w:rsidP="00ED6B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</w:t>
            </w:r>
            <w:r w:rsidRPr="008507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Land Cover Feature Data</w:t>
            </w:r>
          </w:p>
        </w:tc>
      </w:tr>
      <w:tr w:rsidR="00811FD3" w:rsidRPr="00B02230" w14:paraId="38325FEA" w14:textId="77777777" w:rsidTr="00ED6BAE">
        <w:trPr>
          <w:jc w:val="center"/>
        </w:trPr>
        <w:tc>
          <w:tcPr>
            <w:tcW w:w="1630" w:type="dxa"/>
            <w:tcBorders>
              <w:top w:val="double" w:sz="4" w:space="0" w:color="auto"/>
            </w:tcBorders>
            <w:shd w:val="clear" w:color="auto" w:fill="auto"/>
          </w:tcPr>
          <w:p w14:paraId="143231E1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LULC1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shd w:val="clear" w:color="auto" w:fill="auto"/>
          </w:tcPr>
          <w:p w14:paraId="64B05309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6069" w:type="dxa"/>
            <w:tcBorders>
              <w:top w:val="double" w:sz="4" w:space="0" w:color="auto"/>
            </w:tcBorders>
            <w:shd w:val="clear" w:color="auto" w:fill="auto"/>
          </w:tcPr>
          <w:p w14:paraId="5B6E795A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Areas where water was predominantly present throughout the year; may not cover areas with sporadic or ephemeral water; contains little to no sparse vegetation, no rock outcrop nor built up features like docks; examples: rivers, ponds, lakes, oceans, flooded salt plains.</w:t>
            </w:r>
          </w:p>
        </w:tc>
      </w:tr>
      <w:tr w:rsidR="00811FD3" w:rsidRPr="00B02230" w14:paraId="564FCCC8" w14:textId="77777777" w:rsidTr="00ED6BAE">
        <w:trPr>
          <w:jc w:val="center"/>
        </w:trPr>
        <w:tc>
          <w:tcPr>
            <w:tcW w:w="1630" w:type="dxa"/>
            <w:shd w:val="clear" w:color="auto" w:fill="auto"/>
          </w:tcPr>
          <w:p w14:paraId="7F967543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LULC2</w:t>
            </w:r>
          </w:p>
        </w:tc>
        <w:tc>
          <w:tcPr>
            <w:tcW w:w="1468" w:type="dxa"/>
            <w:shd w:val="clear" w:color="auto" w:fill="auto"/>
          </w:tcPr>
          <w:p w14:paraId="4A1D82B3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Trees</w:t>
            </w:r>
          </w:p>
        </w:tc>
        <w:tc>
          <w:tcPr>
            <w:tcW w:w="6069" w:type="dxa"/>
            <w:shd w:val="clear" w:color="auto" w:fill="auto"/>
          </w:tcPr>
          <w:p w14:paraId="692BF480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Any significant clustering of tall (~15 feet or higher) dense vegetation, typically with a closed or dense canopy; examples: wooded </w:t>
            </w:r>
            <w:r w:rsidRPr="006652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vegetation, clusters</w:t>
            </w: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dense tall vegetation within savannas, plantations, swamp or mangroves (dense/tall vegetation with ephemeral water or canopy too thick to detect water underneath).</w:t>
            </w:r>
          </w:p>
        </w:tc>
      </w:tr>
      <w:tr w:rsidR="00811FD3" w:rsidRPr="00464A37" w14:paraId="3A234980" w14:textId="77777777" w:rsidTr="00ED6BAE">
        <w:trPr>
          <w:jc w:val="center"/>
        </w:trPr>
        <w:tc>
          <w:tcPr>
            <w:tcW w:w="1630" w:type="dxa"/>
            <w:shd w:val="clear" w:color="auto" w:fill="auto"/>
          </w:tcPr>
          <w:p w14:paraId="4E6FFF47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LULC3</w:t>
            </w:r>
          </w:p>
        </w:tc>
        <w:tc>
          <w:tcPr>
            <w:tcW w:w="1468" w:type="dxa"/>
            <w:shd w:val="clear" w:color="auto" w:fill="auto"/>
          </w:tcPr>
          <w:p w14:paraId="39A132D7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Grass</w:t>
            </w:r>
          </w:p>
        </w:tc>
        <w:tc>
          <w:tcPr>
            <w:tcW w:w="6069" w:type="dxa"/>
            <w:shd w:val="clear" w:color="auto" w:fill="auto"/>
          </w:tcPr>
          <w:p w14:paraId="78283918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areas covered in homogenous grasses with little to no taller vegetation; wild cereals and grasses with no obvious human plotting (i.e., not a plotted field); examples: natural meadows and fields with sparse to no tree cover, open savanna with few to no trees, parks/golf courses/lawns, pastures.</w:t>
            </w:r>
          </w:p>
        </w:tc>
      </w:tr>
      <w:tr w:rsidR="00811FD3" w:rsidRPr="00464A37" w14:paraId="17EF3D9A" w14:textId="77777777" w:rsidTr="00ED6BAE">
        <w:trPr>
          <w:jc w:val="center"/>
        </w:trPr>
        <w:tc>
          <w:tcPr>
            <w:tcW w:w="1630" w:type="dxa"/>
            <w:shd w:val="clear" w:color="auto" w:fill="auto"/>
          </w:tcPr>
          <w:p w14:paraId="76C79009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LULC4</w:t>
            </w:r>
          </w:p>
        </w:tc>
        <w:tc>
          <w:tcPr>
            <w:tcW w:w="1468" w:type="dxa"/>
            <w:shd w:val="clear" w:color="auto" w:fill="auto"/>
          </w:tcPr>
          <w:p w14:paraId="60ED8F9F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Flooded Vegetation</w:t>
            </w:r>
          </w:p>
        </w:tc>
        <w:tc>
          <w:tcPr>
            <w:tcW w:w="6069" w:type="dxa"/>
            <w:shd w:val="clear" w:color="auto" w:fill="auto"/>
          </w:tcPr>
          <w:p w14:paraId="14ABA540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Areas of any type of vegetation with obvious intermixing of water throughout a majority of the year; seasonally flooded area that is a mix of grass/shrub/trees/bare ground; examples: flooded mangroves, emergent vegetation, rice paddies and other heavily irrigated and inundated agriculture.</w:t>
            </w:r>
          </w:p>
        </w:tc>
      </w:tr>
      <w:tr w:rsidR="00811FD3" w:rsidRPr="00464A37" w14:paraId="55A0EFC6" w14:textId="77777777" w:rsidTr="00ED6BAE">
        <w:trPr>
          <w:jc w:val="center"/>
        </w:trPr>
        <w:tc>
          <w:tcPr>
            <w:tcW w:w="1630" w:type="dxa"/>
            <w:shd w:val="clear" w:color="auto" w:fill="auto"/>
          </w:tcPr>
          <w:p w14:paraId="501AFD02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LULC5</w:t>
            </w:r>
          </w:p>
        </w:tc>
        <w:tc>
          <w:tcPr>
            <w:tcW w:w="1468" w:type="dxa"/>
            <w:shd w:val="clear" w:color="auto" w:fill="auto"/>
          </w:tcPr>
          <w:p w14:paraId="36691B2E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Crops</w:t>
            </w:r>
          </w:p>
        </w:tc>
        <w:tc>
          <w:tcPr>
            <w:tcW w:w="6069" w:type="dxa"/>
            <w:shd w:val="clear" w:color="auto" w:fill="auto"/>
          </w:tcPr>
          <w:p w14:paraId="79448B4D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planted/plotted cereals, grasses, and crops not at tree height; examples: corn, wheat, soy, fallow plots of structured land.</w:t>
            </w:r>
          </w:p>
        </w:tc>
      </w:tr>
      <w:tr w:rsidR="00811FD3" w:rsidRPr="00464A37" w14:paraId="00A0B55A" w14:textId="77777777" w:rsidTr="00ED6BAE">
        <w:trPr>
          <w:jc w:val="center"/>
        </w:trPr>
        <w:tc>
          <w:tcPr>
            <w:tcW w:w="1630" w:type="dxa"/>
            <w:shd w:val="clear" w:color="auto" w:fill="auto"/>
          </w:tcPr>
          <w:p w14:paraId="1A1B60DD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LULC6</w:t>
            </w:r>
          </w:p>
        </w:tc>
        <w:tc>
          <w:tcPr>
            <w:tcW w:w="1468" w:type="dxa"/>
            <w:shd w:val="clear" w:color="auto" w:fill="auto"/>
          </w:tcPr>
          <w:p w14:paraId="275FC146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Scrub/shrub</w:t>
            </w:r>
          </w:p>
        </w:tc>
        <w:tc>
          <w:tcPr>
            <w:tcW w:w="6069" w:type="dxa"/>
            <w:shd w:val="clear" w:color="auto" w:fill="auto"/>
          </w:tcPr>
          <w:p w14:paraId="1F865CBE" w14:textId="77777777" w:rsidR="00811FD3" w:rsidRPr="008507B6" w:rsidRDefault="00811FD3" w:rsidP="00ED6BAE">
            <w:pPr>
              <w:tabs>
                <w:tab w:val="left" w:pos="235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 of small clusters of plants or single plants dispersed on a landscape that shows exposed soil or rock; scrub-filled clearings within dense forests that are clearly not taller than trees; examples: moderate to sparse cover of bushes, shrubs and tufts of grass, savannas with very sparse grasses, trees or other plants</w:t>
            </w:r>
          </w:p>
        </w:tc>
      </w:tr>
      <w:tr w:rsidR="00811FD3" w:rsidRPr="00464A37" w14:paraId="0A69706A" w14:textId="77777777" w:rsidTr="00ED6BAE">
        <w:trPr>
          <w:jc w:val="center"/>
        </w:trPr>
        <w:tc>
          <w:tcPr>
            <w:tcW w:w="1630" w:type="dxa"/>
            <w:shd w:val="clear" w:color="auto" w:fill="auto"/>
          </w:tcPr>
          <w:p w14:paraId="3059E662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LULC7</w:t>
            </w:r>
          </w:p>
        </w:tc>
        <w:tc>
          <w:tcPr>
            <w:tcW w:w="1468" w:type="dxa"/>
            <w:shd w:val="clear" w:color="auto" w:fill="auto"/>
          </w:tcPr>
          <w:p w14:paraId="03E80949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Built Area/ Residential Area</w:t>
            </w:r>
          </w:p>
        </w:tc>
        <w:tc>
          <w:tcPr>
            <w:tcW w:w="6069" w:type="dxa"/>
            <w:shd w:val="clear" w:color="auto" w:fill="auto"/>
          </w:tcPr>
          <w:p w14:paraId="77B8DFAA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made structures; major road and rail networks; large homogenous impervious surfaces including parking structures, office buildings and residential housing; examples: houses, dense villages / towns / cities, paved roads, asphalt.</w:t>
            </w:r>
          </w:p>
        </w:tc>
      </w:tr>
      <w:tr w:rsidR="00811FD3" w:rsidRPr="00464A37" w14:paraId="26E38B55" w14:textId="77777777" w:rsidTr="00ED6BAE">
        <w:trPr>
          <w:jc w:val="center"/>
        </w:trPr>
        <w:tc>
          <w:tcPr>
            <w:tcW w:w="1630" w:type="dxa"/>
            <w:shd w:val="clear" w:color="auto" w:fill="auto"/>
          </w:tcPr>
          <w:p w14:paraId="0A0A40BE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LULC8</w:t>
            </w:r>
          </w:p>
        </w:tc>
        <w:tc>
          <w:tcPr>
            <w:tcW w:w="1468" w:type="dxa"/>
            <w:shd w:val="clear" w:color="auto" w:fill="auto"/>
          </w:tcPr>
          <w:p w14:paraId="46626F45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Bare ground</w:t>
            </w:r>
          </w:p>
        </w:tc>
        <w:tc>
          <w:tcPr>
            <w:tcW w:w="6069" w:type="dxa"/>
            <w:shd w:val="clear" w:color="auto" w:fill="auto"/>
          </w:tcPr>
          <w:p w14:paraId="49539763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Areas of rock or soil with very sparse to no vegetation for the entire year; large areas of sand and deserts with no to little vegetation; examples: exposed rock or soil, desert and sand dunes, dry salt flats/pans, dried lake beds, mines.</w:t>
            </w:r>
          </w:p>
        </w:tc>
      </w:tr>
      <w:tr w:rsidR="00811FD3" w:rsidRPr="00464A37" w14:paraId="2C177D77" w14:textId="77777777" w:rsidTr="00ED6BAE">
        <w:trPr>
          <w:jc w:val="center"/>
        </w:trPr>
        <w:tc>
          <w:tcPr>
            <w:tcW w:w="1630" w:type="dxa"/>
            <w:shd w:val="clear" w:color="auto" w:fill="auto"/>
          </w:tcPr>
          <w:p w14:paraId="0264F19B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LULC9</w:t>
            </w:r>
          </w:p>
        </w:tc>
        <w:tc>
          <w:tcPr>
            <w:tcW w:w="1468" w:type="dxa"/>
            <w:shd w:val="clear" w:color="auto" w:fill="auto"/>
          </w:tcPr>
          <w:p w14:paraId="759583D9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Snow/Ice</w:t>
            </w:r>
          </w:p>
        </w:tc>
        <w:tc>
          <w:tcPr>
            <w:tcW w:w="6069" w:type="dxa"/>
            <w:shd w:val="clear" w:color="auto" w:fill="auto"/>
          </w:tcPr>
          <w:p w14:paraId="03F0130D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Large homogenous areas of permanent snow or ice, typically only in mountain areas or highest latitudes; examples: glaciers, permanent snowpack, snow fields.</w:t>
            </w:r>
          </w:p>
        </w:tc>
      </w:tr>
      <w:tr w:rsidR="00811FD3" w:rsidRPr="00464A37" w14:paraId="314D6ED9" w14:textId="77777777" w:rsidTr="00ED6BAE">
        <w:trPr>
          <w:jc w:val="center"/>
        </w:trPr>
        <w:tc>
          <w:tcPr>
            <w:tcW w:w="1630" w:type="dxa"/>
            <w:shd w:val="clear" w:color="auto" w:fill="auto"/>
          </w:tcPr>
          <w:p w14:paraId="1C350A5C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LULC10</w:t>
            </w:r>
          </w:p>
        </w:tc>
        <w:tc>
          <w:tcPr>
            <w:tcW w:w="1468" w:type="dxa"/>
            <w:shd w:val="clear" w:color="auto" w:fill="auto"/>
          </w:tcPr>
          <w:p w14:paraId="39DB33E1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Clouds</w:t>
            </w:r>
          </w:p>
        </w:tc>
        <w:tc>
          <w:tcPr>
            <w:tcW w:w="6069" w:type="dxa"/>
            <w:shd w:val="clear" w:color="auto" w:fill="auto"/>
          </w:tcPr>
          <w:p w14:paraId="29620B04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land cover information due to persistent cloud cover.</w:t>
            </w:r>
          </w:p>
        </w:tc>
      </w:tr>
      <w:tr w:rsidR="00811FD3" w:rsidRPr="00464A37" w14:paraId="4F842EF5" w14:textId="77777777" w:rsidTr="00ED6BAE">
        <w:trPr>
          <w:jc w:val="center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02A23EDF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HFP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14:paraId="2552A1CB" w14:textId="77777777" w:rsidR="00811FD3" w:rsidRPr="008507B6" w:rsidRDefault="00811FD3" w:rsidP="00ED6B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0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Footprint</w:t>
            </w:r>
          </w:p>
        </w:tc>
        <w:tc>
          <w:tcPr>
            <w:tcW w:w="6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5A5BD" w14:textId="77777777" w:rsidR="00811FD3" w:rsidRPr="008507B6" w:rsidRDefault="00811FD3" w:rsidP="00ED6B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Cumulative Human Pressure on the environment</w:t>
            </w:r>
          </w:p>
        </w:tc>
      </w:tr>
    </w:tbl>
    <w:p w14:paraId="1D0A4B0B" w14:textId="77777777" w:rsidR="00811FD3" w:rsidRPr="008507B6" w:rsidRDefault="00811FD3" w:rsidP="00811FD3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Sources of the Description: </w:t>
      </w:r>
      <w:r>
        <w:rPr>
          <w:rFonts w:ascii="Times New Roman" w:hAnsi="Times New Roman" w:cs="Times New Roman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sz w:val="16"/>
          <w:szCs w:val="16"/>
          <w:lang w:val="en-US"/>
        </w:rPr>
        <w:t>*</w:t>
      </w:r>
      <w:r w:rsidRPr="008507B6">
        <w:rPr>
          <w:rFonts w:ascii="Times New Roman" w:hAnsi="Times New Roman" w:cs="Times New Roman"/>
          <w:sz w:val="16"/>
          <w:szCs w:val="16"/>
          <w:lang w:val="en-US"/>
        </w:rPr>
        <w:t>Karra, Kontgis, et al. “Global land use/land cover with Sentinel-2 and deep learning.” IGARSS 2021-2021 IEEE International Geoscience and Remote Sensing Symposium. IEEE, 2021.</w:t>
      </w:r>
      <w:r>
        <w:rPr>
          <w:rFonts w:ascii="Times New Roman" w:hAnsi="Times New Roman" w:cs="Times New Roman"/>
          <w:sz w:val="16"/>
          <w:szCs w:val="16"/>
          <w:lang w:val="en-US"/>
        </w:rPr>
        <w:t>*</w:t>
      </w:r>
      <w:r w:rsidRPr="008507B6">
        <w:rPr>
          <w:rFonts w:ascii="Times New Roman" w:hAnsi="Times New Roman" w:cs="Times New Roman"/>
          <w:sz w:val="16"/>
          <w:szCs w:val="16"/>
          <w:lang w:val="en-US"/>
        </w:rPr>
        <w:t>Venter, O., E. W. Sanderson, A. Magrach, J. R. Allan, J. Beher, K. R. Jones, H. P. Possingham, W. F. Laurance, P. Wood, B. M. Fekete, M. A. Levy, and J. E. Watson. 2018. Last of the Wild Project, Version 3 (LWP-3): 2009 Human Footprint, 2018 Release. Palisades, New York: NASA Socioeconomic Data and Applications Center (SEDAC). https://doi.org/10.7927/H46T0JQ4.</w:t>
      </w:r>
    </w:p>
    <w:p w14:paraId="2EED96E6" w14:textId="77777777" w:rsidR="00811FD3" w:rsidRDefault="00811FD3" w:rsidP="00811FD3">
      <w:pPr>
        <w:jc w:val="both"/>
      </w:pPr>
    </w:p>
    <w:p w14:paraId="6BC2CE58" w14:textId="77777777" w:rsidR="00811FD3" w:rsidRDefault="00811FD3" w:rsidP="00811FD3">
      <w:pPr>
        <w:jc w:val="both"/>
      </w:pPr>
    </w:p>
    <w:p w14:paraId="41CD19C9" w14:textId="1BBE5BE2" w:rsidR="00FD3241" w:rsidRPr="00811FD3" w:rsidRDefault="00FD3241" w:rsidP="00811FD3"/>
    <w:sectPr w:rsidR="00FD3241" w:rsidRPr="00811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41"/>
    <w:rsid w:val="001C69B9"/>
    <w:rsid w:val="00246A7F"/>
    <w:rsid w:val="003F0A51"/>
    <w:rsid w:val="00450D93"/>
    <w:rsid w:val="00503E33"/>
    <w:rsid w:val="00516F0E"/>
    <w:rsid w:val="00596CE2"/>
    <w:rsid w:val="005B0A73"/>
    <w:rsid w:val="006945E8"/>
    <w:rsid w:val="00705E01"/>
    <w:rsid w:val="007A3CBB"/>
    <w:rsid w:val="00811FD3"/>
    <w:rsid w:val="008276D1"/>
    <w:rsid w:val="00945EA5"/>
    <w:rsid w:val="0097746A"/>
    <w:rsid w:val="009C7114"/>
    <w:rsid w:val="00A40FE3"/>
    <w:rsid w:val="00D4563F"/>
    <w:rsid w:val="00E54394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F2572"/>
  <w15:chartTrackingRefBased/>
  <w15:docId w15:val="{A2630AE0-08BB-FC46-BD2B-602200F4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D3"/>
  </w:style>
  <w:style w:type="paragraph" w:styleId="Heading1">
    <w:name w:val="heading 1"/>
    <w:basedOn w:val="Normal"/>
    <w:next w:val="Normal"/>
    <w:link w:val="Heading1Char"/>
    <w:uiPriority w:val="9"/>
    <w:qFormat/>
    <w:rsid w:val="00FD3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2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2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2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2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figure">
    <w:name w:val="My figure"/>
    <w:basedOn w:val="Caption"/>
    <w:next w:val="Caption"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FE3"/>
    <w:pPr>
      <w:spacing w:after="200"/>
    </w:pPr>
    <w:rPr>
      <w:i/>
      <w:iCs/>
      <w:color w:val="0E2841" w:themeColor="text2"/>
      <w:sz w:val="18"/>
      <w:szCs w:val="18"/>
    </w:rPr>
  </w:style>
  <w:style w:type="paragraph" w:styleId="TableofFigures">
    <w:name w:val="table of figures"/>
    <w:aliases w:val="List of Figures"/>
    <w:basedOn w:val="Caption"/>
    <w:next w:val="Caption"/>
    <w:autoRedefine/>
    <w:uiPriority w:val="99"/>
    <w:semiHidden/>
    <w:unhideWhenUsed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sz w:val="22"/>
      <w:lang w:val="en-US" w:eastAsia="ja-JP"/>
      <w14:ligatures w14:val="none"/>
    </w:rPr>
  </w:style>
  <w:style w:type="paragraph" w:customStyle="1" w:styleId="Mytable">
    <w:name w:val="My table"/>
    <w:basedOn w:val="Caption"/>
    <w:next w:val="Caption"/>
    <w:autoRedefine/>
    <w:qFormat/>
    <w:rsid w:val="00A40FE3"/>
    <w:pPr>
      <w:widowControl w:val="0"/>
      <w:jc w:val="both"/>
    </w:pPr>
    <w:rPr>
      <w:rFonts w:ascii="Times New Roman" w:eastAsia="MS Mincho" w:hAnsi="Times New Roman" w:cs="Times New Roman"/>
      <w:i w:val="0"/>
      <w:lang w:val="en-US" w:eastAsia="ja-JP"/>
      <w14:ligatures w14:val="none"/>
    </w:rPr>
  </w:style>
  <w:style w:type="paragraph" w:customStyle="1" w:styleId="SupplementalFigure">
    <w:name w:val="Supplemental Figure"/>
    <w:basedOn w:val="Myfigure"/>
    <w:qFormat/>
    <w:rsid w:val="00516F0E"/>
    <w:pPr>
      <w:spacing w:line="48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D3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2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2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2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D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Shiela Claudio Castillo</dc:creator>
  <cp:keywords/>
  <dc:description/>
  <cp:lastModifiedBy>Diane Shiela Claudio Castillo</cp:lastModifiedBy>
  <cp:revision>3</cp:revision>
  <dcterms:created xsi:type="dcterms:W3CDTF">2024-07-15T09:13:00Z</dcterms:created>
  <dcterms:modified xsi:type="dcterms:W3CDTF">2024-07-15T09:14:00Z</dcterms:modified>
</cp:coreProperties>
</file>