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6967B" w14:textId="31824A22" w:rsidR="00EC2CD6" w:rsidRPr="007F3D1B" w:rsidRDefault="007F3D1B" w:rsidP="00EC2CD6">
      <w:pPr>
        <w:jc w:val="both"/>
        <w:rPr>
          <w:b/>
          <w:color w:val="000000" w:themeColor="text1"/>
        </w:rPr>
      </w:pPr>
      <w:r w:rsidRPr="007F3D1B">
        <w:rPr>
          <w:b/>
          <w:color w:val="000000" w:themeColor="text1"/>
        </w:rPr>
        <w:t xml:space="preserve">Appendix S1. </w:t>
      </w:r>
    </w:p>
    <w:p w14:paraId="243139AE" w14:textId="77777777" w:rsidR="00EC2CD6" w:rsidRPr="007F3D1B" w:rsidRDefault="00EC2CD6" w:rsidP="00EC2CD6">
      <w:pPr>
        <w:jc w:val="both"/>
        <w:rPr>
          <w:color w:val="000000" w:themeColor="text1"/>
        </w:rPr>
      </w:pPr>
    </w:p>
    <w:p w14:paraId="7567AFD1" w14:textId="77777777" w:rsidR="00EC2CD6" w:rsidRPr="007F3D1B" w:rsidRDefault="00EC2CD6" w:rsidP="00EC2CD6">
      <w:pPr>
        <w:jc w:val="both"/>
        <w:rPr>
          <w:color w:val="000000" w:themeColor="text1"/>
        </w:rPr>
      </w:pPr>
      <w:r w:rsidRPr="007F3D1B">
        <w:rPr>
          <w:color w:val="000000" w:themeColor="text1"/>
        </w:rPr>
        <w:t># V about n</w:t>
      </w:r>
    </w:p>
    <w:p w14:paraId="25D0DB8A" w14:textId="77777777" w:rsidR="00EC2CD6" w:rsidRPr="007F3D1B" w:rsidRDefault="00EC2CD6" w:rsidP="00EC2CD6">
      <w:pPr>
        <w:jc w:val="both"/>
        <w:rPr>
          <w:color w:val="000000" w:themeColor="text1"/>
        </w:rPr>
      </w:pPr>
      <w:r w:rsidRPr="007F3D1B">
        <w:rPr>
          <w:color w:val="000000" w:themeColor="text1"/>
        </w:rPr>
        <w:t>(</w:t>
      </w:r>
      <w:proofErr w:type="gramStart"/>
      <w:r w:rsidRPr="007F3D1B">
        <w:rPr>
          <w:color w:val="000000" w:themeColor="text1"/>
        </w:rPr>
        <w:t>VP !</w:t>
      </w:r>
      <w:proofErr w:type="gramEnd"/>
      <w:r w:rsidRPr="007F3D1B">
        <w:rPr>
          <w:color w:val="000000" w:themeColor="text1"/>
        </w:rPr>
        <w:t>&lt;# VBN) &lt;2 ((PP &lt;1 (IN &lt; about)) !&lt;&lt; (NP &lt;&lt; CD))</w:t>
      </w:r>
    </w:p>
    <w:p w14:paraId="5883054A" w14:textId="77777777" w:rsidR="00EC2CD6" w:rsidRPr="007F3D1B" w:rsidRDefault="00EC2CD6" w:rsidP="00EC2CD6">
      <w:pPr>
        <w:jc w:val="both"/>
        <w:rPr>
          <w:color w:val="000000" w:themeColor="text1"/>
        </w:rPr>
      </w:pPr>
    </w:p>
    <w:p w14:paraId="356EBEA7" w14:textId="77777777" w:rsidR="00EC2CD6" w:rsidRPr="007F3D1B" w:rsidRDefault="00EC2CD6" w:rsidP="00EC2CD6">
      <w:pPr>
        <w:jc w:val="both"/>
        <w:rPr>
          <w:color w:val="000000" w:themeColor="text1"/>
        </w:rPr>
      </w:pPr>
      <w:r w:rsidRPr="007F3D1B">
        <w:rPr>
          <w:color w:val="000000" w:themeColor="text1"/>
        </w:rPr>
        <w:t># V across n</w:t>
      </w:r>
    </w:p>
    <w:p w14:paraId="7494CD2E" w14:textId="77777777" w:rsidR="00EC2CD6" w:rsidRPr="007F3D1B" w:rsidRDefault="00EC2CD6" w:rsidP="00EC2CD6">
      <w:pPr>
        <w:jc w:val="both"/>
        <w:rPr>
          <w:color w:val="000000" w:themeColor="text1"/>
        </w:rPr>
      </w:pPr>
      <w:r w:rsidRPr="007F3D1B">
        <w:rPr>
          <w:color w:val="000000" w:themeColor="text1"/>
        </w:rPr>
        <w:t>(</w:t>
      </w:r>
      <w:proofErr w:type="gramStart"/>
      <w:r w:rsidRPr="007F3D1B">
        <w:rPr>
          <w:color w:val="000000" w:themeColor="text1"/>
        </w:rPr>
        <w:t>VP !</w:t>
      </w:r>
      <w:proofErr w:type="gramEnd"/>
      <w:r w:rsidRPr="007F3D1B">
        <w:rPr>
          <w:color w:val="000000" w:themeColor="text1"/>
        </w:rPr>
        <w:t>&lt;# VBN) &lt;2 (PP &lt;1 (IN &lt; across))</w:t>
      </w:r>
    </w:p>
    <w:p w14:paraId="0B90469D" w14:textId="77777777" w:rsidR="00EC2CD6" w:rsidRPr="007F3D1B" w:rsidRDefault="00EC2CD6" w:rsidP="00EC2CD6">
      <w:pPr>
        <w:jc w:val="both"/>
        <w:rPr>
          <w:color w:val="000000" w:themeColor="text1"/>
        </w:rPr>
      </w:pPr>
    </w:p>
    <w:p w14:paraId="38F1B3E7" w14:textId="77777777" w:rsidR="00EC2CD6" w:rsidRPr="007F3D1B" w:rsidRDefault="00EC2CD6" w:rsidP="00EC2CD6">
      <w:pPr>
        <w:jc w:val="both"/>
        <w:rPr>
          <w:color w:val="000000" w:themeColor="text1"/>
        </w:rPr>
      </w:pPr>
      <w:r w:rsidRPr="007F3D1B">
        <w:rPr>
          <w:color w:val="000000" w:themeColor="text1"/>
        </w:rPr>
        <w:t># V after n</w:t>
      </w:r>
    </w:p>
    <w:p w14:paraId="2B8F679B" w14:textId="77777777" w:rsidR="00EC2CD6" w:rsidRPr="007F3D1B" w:rsidRDefault="00EC2CD6" w:rsidP="00EC2CD6">
      <w:pPr>
        <w:jc w:val="both"/>
        <w:rPr>
          <w:color w:val="000000" w:themeColor="text1"/>
        </w:rPr>
      </w:pPr>
      <w:r w:rsidRPr="007F3D1B">
        <w:rPr>
          <w:color w:val="000000" w:themeColor="text1"/>
        </w:rPr>
        <w:t>(</w:t>
      </w:r>
      <w:proofErr w:type="gramStart"/>
      <w:r w:rsidRPr="007F3D1B">
        <w:rPr>
          <w:color w:val="000000" w:themeColor="text1"/>
        </w:rPr>
        <w:t>VP !</w:t>
      </w:r>
      <w:proofErr w:type="gramEnd"/>
      <w:r w:rsidRPr="007F3D1B">
        <w:rPr>
          <w:color w:val="000000" w:themeColor="text1"/>
        </w:rPr>
        <w:t>&lt;# VBN) &lt;2 (PP &lt;1 (IN &lt; after))</w:t>
      </w:r>
    </w:p>
    <w:p w14:paraId="3786721C" w14:textId="77777777" w:rsidR="00EC2CD6" w:rsidRPr="007F3D1B" w:rsidRDefault="00EC2CD6" w:rsidP="00EC2CD6">
      <w:pPr>
        <w:jc w:val="both"/>
        <w:rPr>
          <w:color w:val="000000" w:themeColor="text1"/>
        </w:rPr>
      </w:pPr>
    </w:p>
    <w:p w14:paraId="3BD47CFB" w14:textId="77777777" w:rsidR="00EC2CD6" w:rsidRPr="007F3D1B" w:rsidRDefault="00EC2CD6" w:rsidP="00EC2CD6">
      <w:pPr>
        <w:jc w:val="both"/>
        <w:rPr>
          <w:color w:val="000000" w:themeColor="text1"/>
        </w:rPr>
      </w:pPr>
      <w:r w:rsidRPr="007F3D1B">
        <w:rPr>
          <w:color w:val="000000" w:themeColor="text1"/>
        </w:rPr>
        <w:t># V against n</w:t>
      </w:r>
    </w:p>
    <w:p w14:paraId="61CB76BC" w14:textId="77777777" w:rsidR="00EC2CD6" w:rsidRPr="007F3D1B" w:rsidRDefault="00EC2CD6" w:rsidP="00EC2CD6">
      <w:pPr>
        <w:jc w:val="both"/>
        <w:rPr>
          <w:color w:val="000000" w:themeColor="text1"/>
        </w:rPr>
      </w:pPr>
      <w:r w:rsidRPr="007F3D1B">
        <w:rPr>
          <w:color w:val="000000" w:themeColor="text1"/>
        </w:rPr>
        <w:t>(</w:t>
      </w:r>
      <w:proofErr w:type="gramStart"/>
      <w:r w:rsidRPr="007F3D1B">
        <w:rPr>
          <w:color w:val="000000" w:themeColor="text1"/>
        </w:rPr>
        <w:t>VP !</w:t>
      </w:r>
      <w:proofErr w:type="gramEnd"/>
      <w:r w:rsidRPr="007F3D1B">
        <w:rPr>
          <w:color w:val="000000" w:themeColor="text1"/>
        </w:rPr>
        <w:t>&lt;# VBN) &lt;2 (PP &lt;1 (IN &lt; against))</w:t>
      </w:r>
    </w:p>
    <w:p w14:paraId="5596E40F" w14:textId="77777777" w:rsidR="00EC2CD6" w:rsidRPr="007F3D1B" w:rsidRDefault="00EC2CD6" w:rsidP="00EC2CD6">
      <w:pPr>
        <w:jc w:val="both"/>
        <w:rPr>
          <w:color w:val="000000" w:themeColor="text1"/>
        </w:rPr>
      </w:pPr>
    </w:p>
    <w:p w14:paraId="18B80485" w14:textId="77777777" w:rsidR="00EC2CD6" w:rsidRPr="007F3D1B" w:rsidRDefault="00EC2CD6" w:rsidP="00EC2CD6">
      <w:pPr>
        <w:jc w:val="both"/>
        <w:rPr>
          <w:color w:val="000000" w:themeColor="text1"/>
        </w:rPr>
      </w:pPr>
      <w:r w:rsidRPr="007F3D1B">
        <w:rPr>
          <w:color w:val="000000" w:themeColor="text1"/>
        </w:rPr>
        <w:t># V among n</w:t>
      </w:r>
    </w:p>
    <w:p w14:paraId="66921976" w14:textId="77777777" w:rsidR="00EC2CD6" w:rsidRPr="007F3D1B" w:rsidRDefault="00EC2CD6" w:rsidP="00EC2CD6">
      <w:pPr>
        <w:jc w:val="both"/>
        <w:rPr>
          <w:color w:val="000000" w:themeColor="text1"/>
        </w:rPr>
      </w:pPr>
      <w:r w:rsidRPr="007F3D1B">
        <w:rPr>
          <w:color w:val="000000" w:themeColor="text1"/>
        </w:rPr>
        <w:t>(</w:t>
      </w:r>
      <w:proofErr w:type="gramStart"/>
      <w:r w:rsidRPr="007F3D1B">
        <w:rPr>
          <w:color w:val="000000" w:themeColor="text1"/>
        </w:rPr>
        <w:t>VP !</w:t>
      </w:r>
      <w:proofErr w:type="gramEnd"/>
      <w:r w:rsidRPr="007F3D1B">
        <w:rPr>
          <w:color w:val="000000" w:themeColor="text1"/>
        </w:rPr>
        <w:t>&lt;# VBN) &lt;2 (PP &lt;1 (IN &lt; among))</w:t>
      </w:r>
    </w:p>
    <w:p w14:paraId="0DE7B816" w14:textId="77777777" w:rsidR="00EC2CD6" w:rsidRPr="007F3D1B" w:rsidRDefault="00EC2CD6" w:rsidP="00EC2CD6">
      <w:pPr>
        <w:jc w:val="both"/>
        <w:rPr>
          <w:color w:val="000000" w:themeColor="text1"/>
        </w:rPr>
      </w:pPr>
    </w:p>
    <w:p w14:paraId="0D8DCCE8" w14:textId="77777777" w:rsidR="00EC2CD6" w:rsidRPr="007F3D1B" w:rsidRDefault="00EC2CD6" w:rsidP="00EC2CD6">
      <w:pPr>
        <w:jc w:val="both"/>
        <w:rPr>
          <w:color w:val="000000" w:themeColor="text1"/>
        </w:rPr>
      </w:pPr>
      <w:r w:rsidRPr="007F3D1B">
        <w:rPr>
          <w:color w:val="000000" w:themeColor="text1"/>
        </w:rPr>
        <w:t># V around n</w:t>
      </w:r>
    </w:p>
    <w:p w14:paraId="13FA9A81" w14:textId="77777777" w:rsidR="00EC2CD6" w:rsidRPr="007F3D1B" w:rsidRDefault="00EC2CD6" w:rsidP="00EC2CD6">
      <w:pPr>
        <w:jc w:val="both"/>
        <w:rPr>
          <w:color w:val="000000" w:themeColor="text1"/>
        </w:rPr>
      </w:pPr>
      <w:r w:rsidRPr="007F3D1B">
        <w:rPr>
          <w:color w:val="000000" w:themeColor="text1"/>
        </w:rPr>
        <w:t>(</w:t>
      </w:r>
      <w:proofErr w:type="gramStart"/>
      <w:r w:rsidRPr="007F3D1B">
        <w:rPr>
          <w:color w:val="000000" w:themeColor="text1"/>
        </w:rPr>
        <w:t>VP !</w:t>
      </w:r>
      <w:proofErr w:type="gramEnd"/>
      <w:r w:rsidRPr="007F3D1B">
        <w:rPr>
          <w:color w:val="000000" w:themeColor="text1"/>
        </w:rPr>
        <w:t xml:space="preserve">&lt;# VBN) &lt;2 ((PP &lt;1 (IN &lt; </w:t>
      </w:r>
      <w:proofErr w:type="spellStart"/>
      <w:r w:rsidRPr="007F3D1B">
        <w:rPr>
          <w:color w:val="000000" w:themeColor="text1"/>
        </w:rPr>
        <w:t>around|round</w:t>
      </w:r>
      <w:proofErr w:type="spellEnd"/>
      <w:r w:rsidRPr="007F3D1B">
        <w:rPr>
          <w:color w:val="000000" w:themeColor="text1"/>
        </w:rPr>
        <w:t>)) !&lt;&lt; (NP &lt;&lt; CD))</w:t>
      </w:r>
    </w:p>
    <w:p w14:paraId="1005FF83" w14:textId="77777777" w:rsidR="00EC2CD6" w:rsidRPr="007F3D1B" w:rsidRDefault="00EC2CD6" w:rsidP="00EC2CD6">
      <w:pPr>
        <w:jc w:val="both"/>
        <w:rPr>
          <w:color w:val="000000" w:themeColor="text1"/>
        </w:rPr>
      </w:pPr>
    </w:p>
    <w:p w14:paraId="5128045A" w14:textId="77777777" w:rsidR="00EC2CD6" w:rsidRPr="007F3D1B" w:rsidRDefault="00EC2CD6" w:rsidP="00EC2CD6">
      <w:pPr>
        <w:jc w:val="both"/>
        <w:rPr>
          <w:color w:val="000000" w:themeColor="text1"/>
        </w:rPr>
      </w:pPr>
      <w:r w:rsidRPr="007F3D1B">
        <w:rPr>
          <w:color w:val="000000" w:themeColor="text1"/>
        </w:rPr>
        <w:t># V as n</w:t>
      </w:r>
    </w:p>
    <w:p w14:paraId="073BE0A4" w14:textId="77777777" w:rsidR="00EC2CD6" w:rsidRPr="007F3D1B" w:rsidRDefault="00EC2CD6" w:rsidP="00EC2CD6">
      <w:pPr>
        <w:jc w:val="both"/>
        <w:rPr>
          <w:color w:val="000000" w:themeColor="text1"/>
        </w:rPr>
      </w:pPr>
      <w:r w:rsidRPr="007F3D1B">
        <w:rPr>
          <w:color w:val="000000" w:themeColor="text1"/>
        </w:rPr>
        <w:t>(</w:t>
      </w:r>
      <w:proofErr w:type="gramStart"/>
      <w:r w:rsidRPr="007F3D1B">
        <w:rPr>
          <w:color w:val="000000" w:themeColor="text1"/>
        </w:rPr>
        <w:t>VP !</w:t>
      </w:r>
      <w:proofErr w:type="gramEnd"/>
      <w:r w:rsidRPr="007F3D1B">
        <w:rPr>
          <w:color w:val="000000" w:themeColor="text1"/>
        </w:rPr>
        <w:t xml:space="preserve">&lt;# VBN) &lt;2 (PP &lt;1 (IN &lt; as) !&lt;&lt; (NP &lt;&lt; (JJ|RB &lt; </w:t>
      </w:r>
      <w:proofErr w:type="spellStart"/>
      <w:r w:rsidRPr="007F3D1B">
        <w:rPr>
          <w:color w:val="000000" w:themeColor="text1"/>
        </w:rPr>
        <w:t>much|little|few|many</w:t>
      </w:r>
      <w:proofErr w:type="spellEnd"/>
      <w:r w:rsidRPr="007F3D1B">
        <w:rPr>
          <w:color w:val="000000" w:themeColor="text1"/>
        </w:rPr>
        <w:t>)) &amp;!&lt; (NP &lt;&lt; (NN &lt; result)))</w:t>
      </w:r>
    </w:p>
    <w:p w14:paraId="1F25B54B" w14:textId="77777777" w:rsidR="00EC2CD6" w:rsidRPr="007F3D1B" w:rsidRDefault="00EC2CD6" w:rsidP="00EC2CD6">
      <w:pPr>
        <w:jc w:val="both"/>
        <w:rPr>
          <w:color w:val="000000" w:themeColor="text1"/>
        </w:rPr>
      </w:pPr>
    </w:p>
    <w:p w14:paraId="04A8BD31" w14:textId="77777777" w:rsidR="00EC2CD6" w:rsidRPr="007F3D1B" w:rsidRDefault="00EC2CD6" w:rsidP="00EC2CD6">
      <w:pPr>
        <w:jc w:val="both"/>
        <w:rPr>
          <w:color w:val="000000" w:themeColor="text1"/>
        </w:rPr>
      </w:pPr>
      <w:r w:rsidRPr="007F3D1B">
        <w:rPr>
          <w:color w:val="000000" w:themeColor="text1"/>
        </w:rPr>
        <w:t># V between n</w:t>
      </w:r>
    </w:p>
    <w:p w14:paraId="586EA417" w14:textId="77777777" w:rsidR="00EC2CD6" w:rsidRPr="007F3D1B" w:rsidRDefault="00EC2CD6" w:rsidP="00EC2CD6">
      <w:pPr>
        <w:jc w:val="both"/>
        <w:rPr>
          <w:color w:val="000000" w:themeColor="text1"/>
        </w:rPr>
      </w:pPr>
      <w:r w:rsidRPr="007F3D1B">
        <w:rPr>
          <w:color w:val="000000" w:themeColor="text1"/>
        </w:rPr>
        <w:t>(</w:t>
      </w:r>
      <w:proofErr w:type="gramStart"/>
      <w:r w:rsidRPr="007F3D1B">
        <w:rPr>
          <w:color w:val="000000" w:themeColor="text1"/>
        </w:rPr>
        <w:t>VP !</w:t>
      </w:r>
      <w:proofErr w:type="gramEnd"/>
      <w:r w:rsidRPr="007F3D1B">
        <w:rPr>
          <w:color w:val="000000" w:themeColor="text1"/>
        </w:rPr>
        <w:t>&lt;# VBN) &lt;2 (PP &lt;1 (IN &lt; between))</w:t>
      </w:r>
    </w:p>
    <w:p w14:paraId="2799F567" w14:textId="77777777" w:rsidR="00EC2CD6" w:rsidRPr="007F3D1B" w:rsidRDefault="00EC2CD6" w:rsidP="00EC2CD6">
      <w:pPr>
        <w:jc w:val="both"/>
        <w:rPr>
          <w:color w:val="000000" w:themeColor="text1"/>
        </w:rPr>
      </w:pPr>
    </w:p>
    <w:p w14:paraId="58682B3C" w14:textId="77777777" w:rsidR="00EC2CD6" w:rsidRPr="007F3D1B" w:rsidRDefault="00EC2CD6" w:rsidP="00EC2CD6">
      <w:pPr>
        <w:jc w:val="both"/>
        <w:rPr>
          <w:color w:val="000000" w:themeColor="text1"/>
        </w:rPr>
      </w:pPr>
      <w:r w:rsidRPr="007F3D1B">
        <w:rPr>
          <w:color w:val="000000" w:themeColor="text1"/>
        </w:rPr>
        <w:t># V for n</w:t>
      </w:r>
    </w:p>
    <w:p w14:paraId="2F4F8D31" w14:textId="77777777" w:rsidR="00EC2CD6" w:rsidRPr="007F3D1B" w:rsidRDefault="00EC2CD6" w:rsidP="00EC2CD6">
      <w:pPr>
        <w:jc w:val="both"/>
        <w:rPr>
          <w:color w:val="000000" w:themeColor="text1"/>
        </w:rPr>
      </w:pPr>
      <w:r w:rsidRPr="007F3D1B">
        <w:rPr>
          <w:color w:val="000000" w:themeColor="text1"/>
        </w:rPr>
        <w:t>(</w:t>
      </w:r>
      <w:proofErr w:type="gramStart"/>
      <w:r w:rsidRPr="007F3D1B">
        <w:rPr>
          <w:color w:val="000000" w:themeColor="text1"/>
        </w:rPr>
        <w:t>VP !</w:t>
      </w:r>
      <w:proofErr w:type="gramEnd"/>
      <w:r w:rsidRPr="007F3D1B">
        <w:rPr>
          <w:color w:val="000000" w:themeColor="text1"/>
        </w:rPr>
        <w:t>&lt;# VBN) &lt;2 (PP &lt;1 (IN &lt; for) !&lt;&lt; (ADVP &lt; (RB &lt; long)))</w:t>
      </w:r>
    </w:p>
    <w:p w14:paraId="19E855F6" w14:textId="77777777" w:rsidR="00EC2CD6" w:rsidRPr="007F3D1B" w:rsidRDefault="00EC2CD6" w:rsidP="00EC2CD6">
      <w:pPr>
        <w:jc w:val="both"/>
        <w:rPr>
          <w:color w:val="000000" w:themeColor="text1"/>
        </w:rPr>
      </w:pPr>
    </w:p>
    <w:p w14:paraId="01368AF3" w14:textId="77777777" w:rsidR="00EC2CD6" w:rsidRPr="007F3D1B" w:rsidRDefault="00EC2CD6" w:rsidP="00EC2CD6">
      <w:pPr>
        <w:jc w:val="both"/>
        <w:rPr>
          <w:color w:val="000000" w:themeColor="text1"/>
        </w:rPr>
      </w:pPr>
      <w:r w:rsidRPr="007F3D1B">
        <w:rPr>
          <w:color w:val="000000" w:themeColor="text1"/>
        </w:rPr>
        <w:t># V into n</w:t>
      </w:r>
    </w:p>
    <w:p w14:paraId="247D31D2" w14:textId="77777777" w:rsidR="00EC2CD6" w:rsidRPr="007F3D1B" w:rsidRDefault="00EC2CD6" w:rsidP="00EC2CD6">
      <w:pPr>
        <w:jc w:val="both"/>
        <w:rPr>
          <w:color w:val="000000" w:themeColor="text1"/>
        </w:rPr>
      </w:pPr>
      <w:r w:rsidRPr="007F3D1B">
        <w:rPr>
          <w:color w:val="000000" w:themeColor="text1"/>
        </w:rPr>
        <w:t>(</w:t>
      </w:r>
      <w:proofErr w:type="gramStart"/>
      <w:r w:rsidRPr="007F3D1B">
        <w:rPr>
          <w:color w:val="000000" w:themeColor="text1"/>
        </w:rPr>
        <w:t>VP !</w:t>
      </w:r>
      <w:proofErr w:type="gramEnd"/>
      <w:r w:rsidRPr="007F3D1B">
        <w:rPr>
          <w:color w:val="000000" w:themeColor="text1"/>
        </w:rPr>
        <w:t>&lt;# VBN) &lt;2 (PP &lt;1 (IN &lt; into))</w:t>
      </w:r>
    </w:p>
    <w:p w14:paraId="71ECF8D7" w14:textId="77777777" w:rsidR="00EC2CD6" w:rsidRPr="007F3D1B" w:rsidRDefault="00EC2CD6" w:rsidP="00EC2CD6">
      <w:pPr>
        <w:jc w:val="both"/>
        <w:rPr>
          <w:color w:val="000000" w:themeColor="text1"/>
        </w:rPr>
      </w:pPr>
    </w:p>
    <w:p w14:paraId="2B133440" w14:textId="77777777" w:rsidR="00EC2CD6" w:rsidRPr="007F3D1B" w:rsidRDefault="00EC2CD6" w:rsidP="00EC2CD6">
      <w:pPr>
        <w:jc w:val="both"/>
        <w:rPr>
          <w:color w:val="000000" w:themeColor="text1"/>
        </w:rPr>
      </w:pPr>
      <w:r w:rsidRPr="007F3D1B">
        <w:rPr>
          <w:color w:val="000000" w:themeColor="text1"/>
        </w:rPr>
        <w:t># V like n</w:t>
      </w:r>
    </w:p>
    <w:p w14:paraId="1AC838EB" w14:textId="77777777" w:rsidR="00EC2CD6" w:rsidRPr="007F3D1B" w:rsidRDefault="00EC2CD6" w:rsidP="00EC2CD6">
      <w:pPr>
        <w:jc w:val="both"/>
        <w:rPr>
          <w:color w:val="000000" w:themeColor="text1"/>
        </w:rPr>
      </w:pPr>
      <w:r w:rsidRPr="007F3D1B">
        <w:rPr>
          <w:color w:val="000000" w:themeColor="text1"/>
        </w:rPr>
        <w:t>(</w:t>
      </w:r>
      <w:proofErr w:type="gramStart"/>
      <w:r w:rsidRPr="007F3D1B">
        <w:rPr>
          <w:color w:val="000000" w:themeColor="text1"/>
        </w:rPr>
        <w:t>VP !</w:t>
      </w:r>
      <w:proofErr w:type="gramEnd"/>
      <w:r w:rsidRPr="007F3D1B">
        <w:rPr>
          <w:color w:val="000000" w:themeColor="text1"/>
        </w:rPr>
        <w:t xml:space="preserve">&lt;# VBN &amp;!&lt;# (VBP &lt; </w:t>
      </w:r>
      <w:proofErr w:type="spellStart"/>
      <w:r w:rsidRPr="007F3D1B">
        <w:rPr>
          <w:color w:val="000000" w:themeColor="text1"/>
        </w:rPr>
        <w:t>dont</w:t>
      </w:r>
      <w:proofErr w:type="spellEnd"/>
      <w:r w:rsidRPr="007F3D1B">
        <w:rPr>
          <w:color w:val="000000" w:themeColor="text1"/>
        </w:rPr>
        <w:t>)) &lt;2 (PP &lt;1 (IN &lt; like))</w:t>
      </w:r>
    </w:p>
    <w:p w14:paraId="0E3C55A8" w14:textId="77777777" w:rsidR="00EC2CD6" w:rsidRPr="007F3D1B" w:rsidRDefault="00EC2CD6" w:rsidP="00EC2CD6">
      <w:pPr>
        <w:jc w:val="both"/>
        <w:rPr>
          <w:color w:val="000000" w:themeColor="text1"/>
        </w:rPr>
      </w:pPr>
    </w:p>
    <w:p w14:paraId="3BAED00B" w14:textId="77777777" w:rsidR="00EC2CD6" w:rsidRPr="007F3D1B" w:rsidRDefault="00EC2CD6" w:rsidP="00EC2CD6">
      <w:pPr>
        <w:jc w:val="both"/>
        <w:rPr>
          <w:color w:val="000000" w:themeColor="text1"/>
        </w:rPr>
      </w:pPr>
      <w:r w:rsidRPr="007F3D1B">
        <w:rPr>
          <w:color w:val="000000" w:themeColor="text1"/>
        </w:rPr>
        <w:t># V of n</w:t>
      </w:r>
    </w:p>
    <w:p w14:paraId="3C7010CF" w14:textId="77777777" w:rsidR="00EC2CD6" w:rsidRPr="007F3D1B" w:rsidRDefault="00EC2CD6" w:rsidP="00EC2CD6">
      <w:pPr>
        <w:jc w:val="both"/>
        <w:rPr>
          <w:color w:val="000000" w:themeColor="text1"/>
        </w:rPr>
      </w:pPr>
      <w:proofErr w:type="gramStart"/>
      <w:r w:rsidRPr="007F3D1B">
        <w:rPr>
          <w:color w:val="000000" w:themeColor="text1"/>
        </w:rPr>
        <w:t>VP !</w:t>
      </w:r>
      <w:proofErr w:type="gramEnd"/>
      <w:r w:rsidRPr="007F3D1B">
        <w:rPr>
          <w:color w:val="000000" w:themeColor="text1"/>
        </w:rPr>
        <w:t>&lt;# VBN) &lt;2 (PP &lt;1 (IN &lt; of))</w:t>
      </w:r>
    </w:p>
    <w:p w14:paraId="3241B4BC" w14:textId="77777777" w:rsidR="00EC2CD6" w:rsidRPr="007F3D1B" w:rsidRDefault="00EC2CD6" w:rsidP="00EC2CD6">
      <w:pPr>
        <w:jc w:val="both"/>
        <w:rPr>
          <w:color w:val="000000" w:themeColor="text1"/>
        </w:rPr>
      </w:pPr>
    </w:p>
    <w:p w14:paraId="1DBF5A7A" w14:textId="77777777" w:rsidR="00EC2CD6" w:rsidRPr="007F3D1B" w:rsidRDefault="00EC2CD6" w:rsidP="00EC2CD6">
      <w:pPr>
        <w:jc w:val="both"/>
        <w:rPr>
          <w:color w:val="000000" w:themeColor="text1"/>
        </w:rPr>
      </w:pPr>
      <w:r w:rsidRPr="007F3D1B">
        <w:rPr>
          <w:color w:val="000000" w:themeColor="text1"/>
        </w:rPr>
        <w:t># V off n</w:t>
      </w:r>
    </w:p>
    <w:p w14:paraId="50FECD6A" w14:textId="77777777" w:rsidR="00EC2CD6" w:rsidRDefault="00EC2CD6" w:rsidP="00EC2CD6">
      <w:pPr>
        <w:jc w:val="both"/>
        <w:rPr>
          <w:color w:val="000000" w:themeColor="text1"/>
        </w:rPr>
      </w:pPr>
      <w:r w:rsidRPr="007F3D1B">
        <w:rPr>
          <w:color w:val="000000" w:themeColor="text1"/>
        </w:rPr>
        <w:t>(</w:t>
      </w:r>
      <w:proofErr w:type="gramStart"/>
      <w:r w:rsidRPr="007F3D1B">
        <w:rPr>
          <w:color w:val="000000" w:themeColor="text1"/>
        </w:rPr>
        <w:t>VP !</w:t>
      </w:r>
      <w:proofErr w:type="gramEnd"/>
      <w:r w:rsidRPr="007F3D1B">
        <w:rPr>
          <w:color w:val="000000" w:themeColor="text1"/>
        </w:rPr>
        <w:t>&lt;# VBN) &lt;2 (PP &lt;1 (IN &lt; off))</w:t>
      </w:r>
    </w:p>
    <w:p w14:paraId="7D6BF959" w14:textId="77777777" w:rsidR="007F3D1B" w:rsidRPr="007F3D1B" w:rsidRDefault="007F3D1B" w:rsidP="00EC2CD6">
      <w:pPr>
        <w:jc w:val="both"/>
        <w:rPr>
          <w:color w:val="000000" w:themeColor="text1"/>
        </w:rPr>
      </w:pPr>
    </w:p>
    <w:p w14:paraId="5A1B4634" w14:textId="77777777" w:rsidR="00EC2CD6" w:rsidRPr="007F3D1B" w:rsidRDefault="00EC2CD6" w:rsidP="00EC2CD6">
      <w:pPr>
        <w:jc w:val="both"/>
        <w:rPr>
          <w:color w:val="000000" w:themeColor="text1"/>
        </w:rPr>
      </w:pPr>
      <w:r w:rsidRPr="007F3D1B">
        <w:rPr>
          <w:color w:val="000000" w:themeColor="text1"/>
        </w:rPr>
        <w:t>(VP &lt; (PRT &lt; (RP &lt; off)))</w:t>
      </w:r>
    </w:p>
    <w:p w14:paraId="63612BE7" w14:textId="77777777" w:rsidR="00EC2CD6" w:rsidRPr="007F3D1B" w:rsidRDefault="00EC2CD6" w:rsidP="00EC2CD6">
      <w:pPr>
        <w:jc w:val="both"/>
        <w:rPr>
          <w:color w:val="000000" w:themeColor="text1"/>
        </w:rPr>
      </w:pPr>
    </w:p>
    <w:p w14:paraId="21DE3627" w14:textId="77777777" w:rsidR="00EC2CD6" w:rsidRPr="007F3D1B" w:rsidRDefault="00EC2CD6" w:rsidP="00EC2CD6">
      <w:pPr>
        <w:jc w:val="both"/>
        <w:rPr>
          <w:color w:val="000000" w:themeColor="text1"/>
        </w:rPr>
      </w:pPr>
      <w:r w:rsidRPr="007F3D1B">
        <w:rPr>
          <w:color w:val="000000" w:themeColor="text1"/>
        </w:rPr>
        <w:t># V over n</w:t>
      </w:r>
    </w:p>
    <w:p w14:paraId="64D04BF5" w14:textId="77777777" w:rsidR="00EC2CD6" w:rsidRPr="007F3D1B" w:rsidRDefault="00EC2CD6" w:rsidP="00EC2CD6">
      <w:pPr>
        <w:jc w:val="both"/>
        <w:rPr>
          <w:color w:val="000000" w:themeColor="text1"/>
        </w:rPr>
      </w:pPr>
      <w:r w:rsidRPr="007F3D1B">
        <w:rPr>
          <w:color w:val="000000" w:themeColor="text1"/>
        </w:rPr>
        <w:t>(</w:t>
      </w:r>
      <w:proofErr w:type="gramStart"/>
      <w:r w:rsidRPr="007F3D1B">
        <w:rPr>
          <w:color w:val="000000" w:themeColor="text1"/>
        </w:rPr>
        <w:t>VP !</w:t>
      </w:r>
      <w:proofErr w:type="gramEnd"/>
      <w:r w:rsidRPr="007F3D1B">
        <w:rPr>
          <w:color w:val="000000" w:themeColor="text1"/>
        </w:rPr>
        <w:t>&lt;# VBN) &lt;2 ((PP &lt;1 (IN &lt; over)) !&lt;&lt; (NP &lt;&lt; CD))</w:t>
      </w:r>
    </w:p>
    <w:p w14:paraId="25FEF562" w14:textId="77777777" w:rsidR="00EC2CD6" w:rsidRPr="007F3D1B" w:rsidRDefault="00EC2CD6" w:rsidP="00EC2CD6">
      <w:pPr>
        <w:jc w:val="both"/>
        <w:rPr>
          <w:color w:val="000000" w:themeColor="text1"/>
        </w:rPr>
      </w:pPr>
    </w:p>
    <w:p w14:paraId="41188259" w14:textId="77777777" w:rsidR="00EC2CD6" w:rsidRPr="007F3D1B" w:rsidRDefault="00EC2CD6" w:rsidP="00EC2CD6">
      <w:pPr>
        <w:jc w:val="both"/>
        <w:rPr>
          <w:color w:val="000000" w:themeColor="text1"/>
        </w:rPr>
      </w:pPr>
      <w:r w:rsidRPr="007F3D1B">
        <w:rPr>
          <w:color w:val="000000" w:themeColor="text1"/>
        </w:rPr>
        <w:t># V through n</w:t>
      </w:r>
    </w:p>
    <w:p w14:paraId="644D70B0" w14:textId="77777777" w:rsidR="00EC2CD6" w:rsidRPr="007F3D1B" w:rsidRDefault="00EC2CD6" w:rsidP="00EC2CD6">
      <w:pPr>
        <w:jc w:val="both"/>
        <w:rPr>
          <w:color w:val="000000" w:themeColor="text1"/>
        </w:rPr>
      </w:pPr>
      <w:r w:rsidRPr="007F3D1B">
        <w:rPr>
          <w:color w:val="000000" w:themeColor="text1"/>
        </w:rPr>
        <w:t>(</w:t>
      </w:r>
      <w:proofErr w:type="gramStart"/>
      <w:r w:rsidRPr="007F3D1B">
        <w:rPr>
          <w:color w:val="000000" w:themeColor="text1"/>
        </w:rPr>
        <w:t>VP !</w:t>
      </w:r>
      <w:proofErr w:type="gramEnd"/>
      <w:r w:rsidRPr="007F3D1B">
        <w:rPr>
          <w:color w:val="000000" w:themeColor="text1"/>
        </w:rPr>
        <w:t>&lt;# VBN) &lt;2 (PP &lt;1 (IN &lt; through))</w:t>
      </w:r>
    </w:p>
    <w:p w14:paraId="09E90069" w14:textId="77777777" w:rsidR="00EC2CD6" w:rsidRPr="007F3D1B" w:rsidRDefault="00EC2CD6" w:rsidP="00EC2CD6">
      <w:pPr>
        <w:jc w:val="both"/>
        <w:rPr>
          <w:color w:val="000000" w:themeColor="text1"/>
        </w:rPr>
      </w:pPr>
    </w:p>
    <w:p w14:paraId="4AC161E8" w14:textId="77777777" w:rsidR="00EC2CD6" w:rsidRPr="007F3D1B" w:rsidRDefault="00EC2CD6" w:rsidP="00EC2CD6">
      <w:pPr>
        <w:jc w:val="both"/>
        <w:rPr>
          <w:color w:val="000000" w:themeColor="text1"/>
        </w:rPr>
      </w:pPr>
      <w:r w:rsidRPr="007F3D1B">
        <w:rPr>
          <w:color w:val="000000" w:themeColor="text1"/>
        </w:rPr>
        <w:t># V toward n</w:t>
      </w:r>
    </w:p>
    <w:p w14:paraId="77D5F019" w14:textId="77777777" w:rsidR="00EC2CD6" w:rsidRPr="007F3D1B" w:rsidRDefault="00EC2CD6" w:rsidP="00EC2CD6">
      <w:pPr>
        <w:jc w:val="both"/>
        <w:rPr>
          <w:color w:val="000000" w:themeColor="text1"/>
        </w:rPr>
      </w:pPr>
      <w:r w:rsidRPr="007F3D1B">
        <w:rPr>
          <w:color w:val="000000" w:themeColor="text1"/>
        </w:rPr>
        <w:t>(</w:t>
      </w:r>
      <w:proofErr w:type="gramStart"/>
      <w:r w:rsidRPr="007F3D1B">
        <w:rPr>
          <w:color w:val="000000" w:themeColor="text1"/>
        </w:rPr>
        <w:t>VP !</w:t>
      </w:r>
      <w:proofErr w:type="gramEnd"/>
      <w:r w:rsidRPr="007F3D1B">
        <w:rPr>
          <w:color w:val="000000" w:themeColor="text1"/>
        </w:rPr>
        <w:t xml:space="preserve">&lt;# VBN) &lt;2 (PP &lt;1 (IN &lt; </w:t>
      </w:r>
      <w:proofErr w:type="spellStart"/>
      <w:r w:rsidRPr="007F3D1B">
        <w:rPr>
          <w:color w:val="000000" w:themeColor="text1"/>
        </w:rPr>
        <w:t>towards|toward</w:t>
      </w:r>
      <w:proofErr w:type="spellEnd"/>
      <w:r w:rsidRPr="007F3D1B">
        <w:rPr>
          <w:color w:val="000000" w:themeColor="text1"/>
        </w:rPr>
        <w:t>))</w:t>
      </w:r>
    </w:p>
    <w:p w14:paraId="6568E1B8" w14:textId="77777777" w:rsidR="00EC2CD6" w:rsidRPr="007F3D1B" w:rsidRDefault="00EC2CD6" w:rsidP="00EC2CD6">
      <w:pPr>
        <w:jc w:val="both"/>
        <w:rPr>
          <w:color w:val="000000" w:themeColor="text1"/>
        </w:rPr>
      </w:pPr>
    </w:p>
    <w:p w14:paraId="03A84CC1" w14:textId="77777777" w:rsidR="00EC2CD6" w:rsidRPr="007F3D1B" w:rsidRDefault="00EC2CD6" w:rsidP="00EC2CD6">
      <w:pPr>
        <w:jc w:val="both"/>
        <w:rPr>
          <w:color w:val="000000" w:themeColor="text1"/>
        </w:rPr>
      </w:pPr>
      <w:r w:rsidRPr="007F3D1B">
        <w:rPr>
          <w:color w:val="000000" w:themeColor="text1"/>
        </w:rPr>
        <w:t># V after n</w:t>
      </w:r>
    </w:p>
    <w:p w14:paraId="6A9533B8" w14:textId="77777777" w:rsidR="00EC2CD6" w:rsidRPr="007F3D1B" w:rsidRDefault="00EC2CD6" w:rsidP="00EC2CD6">
      <w:pPr>
        <w:jc w:val="both"/>
        <w:rPr>
          <w:color w:val="000000" w:themeColor="text1"/>
        </w:rPr>
      </w:pPr>
      <w:r w:rsidRPr="007F3D1B">
        <w:rPr>
          <w:color w:val="000000" w:themeColor="text1"/>
        </w:rPr>
        <w:t>(</w:t>
      </w:r>
      <w:proofErr w:type="gramStart"/>
      <w:r w:rsidRPr="007F3D1B">
        <w:rPr>
          <w:color w:val="000000" w:themeColor="text1"/>
        </w:rPr>
        <w:t>VP !</w:t>
      </w:r>
      <w:proofErr w:type="gramEnd"/>
      <w:r w:rsidRPr="007F3D1B">
        <w:rPr>
          <w:color w:val="000000" w:themeColor="text1"/>
        </w:rPr>
        <w:t>&lt;# VBN) &lt;2 (PP &lt;1 (IN &lt; under) &lt; NP)</w:t>
      </w:r>
    </w:p>
    <w:p w14:paraId="78EE0F1A" w14:textId="77777777" w:rsidR="00EC2CD6" w:rsidRPr="007F3D1B" w:rsidRDefault="00EC2CD6" w:rsidP="00EC2CD6">
      <w:pPr>
        <w:jc w:val="both"/>
        <w:rPr>
          <w:color w:val="000000" w:themeColor="text1"/>
        </w:rPr>
      </w:pPr>
    </w:p>
    <w:p w14:paraId="5FC662E9" w14:textId="77777777" w:rsidR="00EC2CD6" w:rsidRPr="007F3D1B" w:rsidRDefault="00EC2CD6" w:rsidP="00EC2CD6">
      <w:pPr>
        <w:jc w:val="both"/>
        <w:rPr>
          <w:color w:val="000000" w:themeColor="text1"/>
        </w:rPr>
      </w:pPr>
      <w:r w:rsidRPr="007F3D1B">
        <w:rPr>
          <w:color w:val="000000" w:themeColor="text1"/>
        </w:rPr>
        <w:t># V with n</w:t>
      </w:r>
    </w:p>
    <w:p w14:paraId="58CD7842" w14:textId="77777777" w:rsidR="00EC2CD6" w:rsidRPr="007F3D1B" w:rsidRDefault="00EC2CD6" w:rsidP="00EC2CD6">
      <w:pPr>
        <w:jc w:val="both"/>
        <w:rPr>
          <w:color w:val="000000" w:themeColor="text1"/>
        </w:rPr>
      </w:pPr>
      <w:r w:rsidRPr="007F3D1B">
        <w:rPr>
          <w:color w:val="000000" w:themeColor="text1"/>
        </w:rPr>
        <w:t>(</w:t>
      </w:r>
      <w:proofErr w:type="gramStart"/>
      <w:r w:rsidRPr="007F3D1B">
        <w:rPr>
          <w:color w:val="000000" w:themeColor="text1"/>
        </w:rPr>
        <w:t>VP !</w:t>
      </w:r>
      <w:proofErr w:type="gramEnd"/>
      <w:r w:rsidRPr="007F3D1B">
        <w:rPr>
          <w:color w:val="000000" w:themeColor="text1"/>
        </w:rPr>
        <w:t>&lt;# VBN) &lt;2 (PP &lt;1 (IN &lt; with))</w:t>
      </w:r>
    </w:p>
    <w:p w14:paraId="5D8B603B" w14:textId="77777777" w:rsidR="00EC2CD6" w:rsidRPr="007F3D1B" w:rsidRDefault="00EC2CD6" w:rsidP="00EC2CD6">
      <w:pPr>
        <w:jc w:val="both"/>
        <w:rPr>
          <w:color w:val="000000" w:themeColor="text1"/>
        </w:rPr>
      </w:pPr>
    </w:p>
    <w:p w14:paraId="46F7929F" w14:textId="77777777" w:rsidR="00EC2CD6" w:rsidRPr="007F3D1B" w:rsidRDefault="00EC2CD6" w:rsidP="00EC2CD6">
      <w:pPr>
        <w:jc w:val="both"/>
        <w:rPr>
          <w:color w:val="000000" w:themeColor="text1"/>
        </w:rPr>
      </w:pPr>
      <w:r w:rsidRPr="007F3D1B">
        <w:rPr>
          <w:color w:val="000000" w:themeColor="text1"/>
        </w:rPr>
        <w:t># V in n</w:t>
      </w:r>
    </w:p>
    <w:p w14:paraId="2CC9DBB7" w14:textId="77777777" w:rsidR="00EC2CD6" w:rsidRPr="007F3D1B" w:rsidRDefault="00EC2CD6" w:rsidP="00EC2CD6">
      <w:pPr>
        <w:rPr>
          <w:color w:val="000000" w:themeColor="text1"/>
        </w:rPr>
      </w:pPr>
      <w:r w:rsidRPr="007F3D1B">
        <w:rPr>
          <w:color w:val="000000" w:themeColor="text1"/>
        </w:rPr>
        <w:t>VP &lt; ((PP &lt;# (IN &lt; in)) &lt; (NP &lt;# (/^NN</w:t>
      </w:r>
      <w:proofErr w:type="gramStart"/>
      <w:r w:rsidRPr="007F3D1B">
        <w:rPr>
          <w:color w:val="000000" w:themeColor="text1"/>
        </w:rPr>
        <w:t>/ !</w:t>
      </w:r>
      <w:proofErr w:type="gramEnd"/>
      <w:r w:rsidRPr="007F3D1B">
        <w:rPr>
          <w:color w:val="000000" w:themeColor="text1"/>
        </w:rPr>
        <w:t>&lt; (</w:t>
      </w:r>
      <w:proofErr w:type="spellStart"/>
      <w:r w:rsidRPr="007F3D1B">
        <w:rPr>
          <w:color w:val="000000" w:themeColor="text1"/>
        </w:rPr>
        <w:t>order|case|charge|front|favour|favor|addition</w:t>
      </w:r>
      <w:proofErr w:type="spellEnd"/>
      <w:r w:rsidRPr="007F3D1B">
        <w:rPr>
          <w:color w:val="000000" w:themeColor="text1"/>
        </w:rPr>
        <w:tab/>
      </w:r>
    </w:p>
    <w:p w14:paraId="22C0B9C7" w14:textId="56FEB58C" w:rsidR="00EC2CD6" w:rsidRPr="007F3D1B" w:rsidRDefault="00EC2CD6" w:rsidP="00EC2CD6">
      <w:pPr>
        <w:rPr>
          <w:color w:val="000000" w:themeColor="text1"/>
        </w:rPr>
      </w:pPr>
      <w:r w:rsidRPr="007F3D1B">
        <w:rPr>
          <w:color w:val="000000" w:themeColor="text1"/>
        </w:rPr>
        <w:t>|</w:t>
      </w:r>
      <w:proofErr w:type="spellStart"/>
      <w:r w:rsidRPr="007F3D1B">
        <w:rPr>
          <w:color w:val="000000" w:themeColor="text1"/>
        </w:rPr>
        <w:t>general|fact|following|touch</w:t>
      </w:r>
      <w:proofErr w:type="spellEnd"/>
      <w:r w:rsidRPr="007F3D1B">
        <w:rPr>
          <w:color w:val="000000" w:themeColor="text1"/>
        </w:rPr>
        <w:t>))))</w:t>
      </w:r>
    </w:p>
    <w:p w14:paraId="6291659E" w14:textId="77777777" w:rsidR="00EC2CD6" w:rsidRPr="007F3D1B" w:rsidRDefault="00EC2CD6" w:rsidP="00EC2CD6">
      <w:pPr>
        <w:jc w:val="both"/>
        <w:rPr>
          <w:color w:val="000000" w:themeColor="text1"/>
        </w:rPr>
      </w:pPr>
    </w:p>
    <w:p w14:paraId="28DC9ADD" w14:textId="77777777" w:rsidR="00EC2CD6" w:rsidRDefault="00EC2CD6" w:rsidP="00EC2CD6">
      <w:pPr>
        <w:jc w:val="both"/>
        <w:rPr>
          <w:color w:val="000000" w:themeColor="text1"/>
        </w:rPr>
      </w:pPr>
    </w:p>
    <w:p w14:paraId="760B052C" w14:textId="77777777" w:rsidR="00517C57" w:rsidRDefault="00517C57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3A2ED4CF" w14:textId="46884D51" w:rsidR="007F3D1B" w:rsidRPr="007F3D1B" w:rsidRDefault="007F3D1B" w:rsidP="007F3D1B">
      <w:pPr>
        <w:jc w:val="both"/>
        <w:rPr>
          <w:b/>
          <w:color w:val="000000" w:themeColor="text1"/>
        </w:rPr>
      </w:pPr>
      <w:r w:rsidRPr="007F3D1B">
        <w:rPr>
          <w:b/>
          <w:color w:val="000000" w:themeColor="text1"/>
        </w:rPr>
        <w:lastRenderedPageBreak/>
        <w:t>Appendix S</w:t>
      </w:r>
      <w:r w:rsidRPr="007F3D1B">
        <w:rPr>
          <w:b/>
          <w:color w:val="000000" w:themeColor="text1"/>
        </w:rPr>
        <w:t>2</w:t>
      </w:r>
      <w:r w:rsidRPr="007F3D1B">
        <w:rPr>
          <w:b/>
          <w:color w:val="000000" w:themeColor="text1"/>
        </w:rPr>
        <w:t xml:space="preserve">. </w:t>
      </w:r>
    </w:p>
    <w:p w14:paraId="7B850C1E" w14:textId="77777777" w:rsidR="007F3D1B" w:rsidRPr="007F3D1B" w:rsidRDefault="007F3D1B" w:rsidP="00EC2CD6">
      <w:pPr>
        <w:jc w:val="both"/>
        <w:rPr>
          <w:color w:val="000000" w:themeColor="text1"/>
        </w:rPr>
      </w:pPr>
    </w:p>
    <w:p w14:paraId="32F29595" w14:textId="165A0331" w:rsidR="00C4750D" w:rsidRPr="007F3D1B" w:rsidRDefault="00C4750D" w:rsidP="00C4750D">
      <w:pPr>
        <w:outlineLvl w:val="0"/>
        <w:rPr>
          <w:rFonts w:ascii="Times" w:hAnsi="Times" w:cs="Calibri"/>
          <w:color w:val="000000" w:themeColor="text1"/>
        </w:rPr>
      </w:pPr>
      <w:r w:rsidRPr="007F3D1B">
        <w:rPr>
          <w:rFonts w:ascii="Times" w:hAnsi="Times" w:cs="Calibri"/>
          <w:color w:val="000000" w:themeColor="text1"/>
        </w:rPr>
        <w:t>Table S1. Results of the ZINB model for verb-VAC combinations in L1 German learners, with raw counts and log10(</w:t>
      </w:r>
      <w:proofErr w:type="spellStart"/>
      <w:r w:rsidRPr="007F3D1B">
        <w:rPr>
          <w:rFonts w:ascii="Times" w:hAnsi="Times" w:cs="Calibri"/>
          <w:color w:val="000000" w:themeColor="text1"/>
        </w:rPr>
        <w:t>corpus_size</w:t>
      </w:r>
      <w:proofErr w:type="spellEnd"/>
      <w:r w:rsidRPr="007F3D1B">
        <w:rPr>
          <w:rFonts w:ascii="Times" w:hAnsi="Times" w:cs="Calibri"/>
          <w:color w:val="000000" w:themeColor="text1"/>
        </w:rPr>
        <w:t>) as the offset variable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1"/>
        <w:gridCol w:w="1481"/>
        <w:gridCol w:w="1718"/>
        <w:gridCol w:w="1822"/>
        <w:gridCol w:w="1036"/>
        <w:gridCol w:w="1012"/>
      </w:tblGrid>
      <w:tr w:rsidR="007F3D1B" w:rsidRPr="007F3D1B" w14:paraId="6CE692FD" w14:textId="77777777" w:rsidTr="00517C57">
        <w:trPr>
          <w:trHeight w:val="619"/>
        </w:trPr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14:paraId="1F615111" w14:textId="77777777" w:rsidR="00C4750D" w:rsidRPr="007F3D1B" w:rsidRDefault="00C4750D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Predictors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14:paraId="736FCE24" w14:textId="77777777" w:rsidR="00C4750D" w:rsidRPr="007F3D1B" w:rsidRDefault="00C4750D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Estimates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14:paraId="23443A89" w14:textId="77777777" w:rsidR="00C4750D" w:rsidRPr="007F3D1B" w:rsidRDefault="00C4750D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Incidence Rate Ratios (IRR)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</w:tcPr>
          <w:p w14:paraId="0B864C33" w14:textId="77777777" w:rsidR="00C4750D" w:rsidRPr="007F3D1B" w:rsidRDefault="00C4750D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95% CI for IRR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14:paraId="3A25FD5F" w14:textId="77777777" w:rsidR="00C4750D" w:rsidRPr="007F3D1B" w:rsidRDefault="00C4750D" w:rsidP="006F3171">
            <w:pPr>
              <w:rPr>
                <w:rFonts w:ascii="Times" w:hAnsi="Times" w:cs="Calibri"/>
                <w:i/>
                <w:color w:val="000000" w:themeColor="text1"/>
              </w:rPr>
            </w:pPr>
            <w:r w:rsidRPr="007F3D1B">
              <w:rPr>
                <w:rFonts w:ascii="Times" w:hAnsi="Times" w:cs="Calibri"/>
                <w:i/>
                <w:color w:val="000000" w:themeColor="text1"/>
              </w:rPr>
              <w:t>z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5E75EBDE" w14:textId="77777777" w:rsidR="00C4750D" w:rsidRPr="007F3D1B" w:rsidRDefault="00C4750D" w:rsidP="006F3171">
            <w:pPr>
              <w:rPr>
                <w:rFonts w:ascii="Times" w:hAnsi="Times" w:cs="Calibri"/>
                <w:i/>
                <w:color w:val="000000" w:themeColor="text1"/>
              </w:rPr>
            </w:pPr>
            <w:r w:rsidRPr="007F3D1B">
              <w:rPr>
                <w:rFonts w:ascii="Times" w:hAnsi="Times" w:cs="Calibri"/>
                <w:i/>
                <w:color w:val="000000" w:themeColor="text1"/>
              </w:rPr>
              <w:t>p</w:t>
            </w:r>
          </w:p>
        </w:tc>
      </w:tr>
      <w:tr w:rsidR="007F3D1B" w:rsidRPr="007F3D1B" w14:paraId="1C0B2B80" w14:textId="77777777" w:rsidTr="00517C57">
        <w:trPr>
          <w:trHeight w:val="311"/>
        </w:trPr>
        <w:tc>
          <w:tcPr>
            <w:tcW w:w="1571" w:type="dxa"/>
            <w:tcBorders>
              <w:top w:val="single" w:sz="4" w:space="0" w:color="auto"/>
            </w:tcBorders>
          </w:tcPr>
          <w:p w14:paraId="64A1F0F7" w14:textId="77777777" w:rsidR="00C4750D" w:rsidRPr="007F3D1B" w:rsidRDefault="00C4750D" w:rsidP="006F3171">
            <w:pPr>
              <w:rPr>
                <w:rFonts w:ascii="Times" w:hAnsi="Times" w:cs="Calibri"/>
                <w:b/>
                <w:color w:val="000000" w:themeColor="text1"/>
              </w:rPr>
            </w:pPr>
            <w:r w:rsidRPr="007F3D1B">
              <w:rPr>
                <w:rFonts w:ascii="Times" w:hAnsi="Times" w:cs="Calibri"/>
                <w:b/>
                <w:color w:val="000000" w:themeColor="text1"/>
              </w:rPr>
              <w:t>Count Model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14:paraId="33A613B7" w14:textId="77777777" w:rsidR="00C4750D" w:rsidRPr="007F3D1B" w:rsidRDefault="00C4750D" w:rsidP="006F3171">
            <w:pPr>
              <w:rPr>
                <w:rFonts w:ascii="Times" w:hAnsi="Times" w:cs="Calibri"/>
                <w:color w:val="000000" w:themeColor="text1"/>
              </w:rPr>
            </w:pPr>
          </w:p>
        </w:tc>
        <w:tc>
          <w:tcPr>
            <w:tcW w:w="1718" w:type="dxa"/>
            <w:tcBorders>
              <w:top w:val="single" w:sz="4" w:space="0" w:color="auto"/>
            </w:tcBorders>
          </w:tcPr>
          <w:p w14:paraId="054F211C" w14:textId="77777777" w:rsidR="00C4750D" w:rsidRPr="007F3D1B" w:rsidRDefault="00C4750D" w:rsidP="006F3171">
            <w:pPr>
              <w:rPr>
                <w:rFonts w:ascii="Times" w:hAnsi="Times" w:cs="Calibri"/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</w:tcBorders>
          </w:tcPr>
          <w:p w14:paraId="47B5E98A" w14:textId="77777777" w:rsidR="00C4750D" w:rsidRPr="007F3D1B" w:rsidRDefault="00C4750D" w:rsidP="006F3171">
            <w:pPr>
              <w:rPr>
                <w:rFonts w:ascii="Times" w:hAnsi="Times" w:cs="Calibri"/>
                <w:color w:val="000000" w:themeColor="text1"/>
              </w:rPr>
            </w:pPr>
          </w:p>
        </w:tc>
        <w:tc>
          <w:tcPr>
            <w:tcW w:w="1036" w:type="dxa"/>
            <w:tcBorders>
              <w:top w:val="single" w:sz="4" w:space="0" w:color="auto"/>
            </w:tcBorders>
          </w:tcPr>
          <w:p w14:paraId="28CD4015" w14:textId="77777777" w:rsidR="00C4750D" w:rsidRPr="007F3D1B" w:rsidRDefault="00C4750D" w:rsidP="006F3171">
            <w:pPr>
              <w:rPr>
                <w:rFonts w:ascii="Times" w:hAnsi="Times" w:cs="Calibri"/>
                <w:color w:val="000000" w:themeColor="text1"/>
              </w:rPr>
            </w:pPr>
          </w:p>
        </w:tc>
        <w:tc>
          <w:tcPr>
            <w:tcW w:w="1012" w:type="dxa"/>
            <w:tcBorders>
              <w:top w:val="single" w:sz="4" w:space="0" w:color="auto"/>
            </w:tcBorders>
          </w:tcPr>
          <w:p w14:paraId="65201D26" w14:textId="77777777" w:rsidR="00C4750D" w:rsidRPr="007F3D1B" w:rsidRDefault="00C4750D" w:rsidP="006F3171">
            <w:pPr>
              <w:rPr>
                <w:rFonts w:ascii="Times" w:hAnsi="Times" w:cs="Calibri"/>
                <w:color w:val="000000" w:themeColor="text1"/>
              </w:rPr>
            </w:pPr>
          </w:p>
        </w:tc>
      </w:tr>
      <w:tr w:rsidR="007F3D1B" w:rsidRPr="007F3D1B" w14:paraId="3F64CF7D" w14:textId="77777777" w:rsidTr="00517C57">
        <w:tc>
          <w:tcPr>
            <w:tcW w:w="1571" w:type="dxa"/>
          </w:tcPr>
          <w:p w14:paraId="7390882B" w14:textId="77777777" w:rsidR="00C4750D" w:rsidRPr="007F3D1B" w:rsidRDefault="00C4750D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(Intercept)</w:t>
            </w:r>
          </w:p>
        </w:tc>
        <w:tc>
          <w:tcPr>
            <w:tcW w:w="1481" w:type="dxa"/>
            <w:vAlign w:val="bottom"/>
          </w:tcPr>
          <w:p w14:paraId="0AC4BC15" w14:textId="0BD3C455" w:rsidR="00C4750D" w:rsidRPr="007F3D1B" w:rsidRDefault="00AC039C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-6.124</w:t>
            </w:r>
          </w:p>
        </w:tc>
        <w:tc>
          <w:tcPr>
            <w:tcW w:w="1718" w:type="dxa"/>
            <w:vAlign w:val="bottom"/>
          </w:tcPr>
          <w:p w14:paraId="387018AB" w14:textId="56A061D4" w:rsidR="00C4750D" w:rsidRPr="007F3D1B" w:rsidRDefault="00AC039C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0.002</w:t>
            </w:r>
          </w:p>
        </w:tc>
        <w:tc>
          <w:tcPr>
            <w:tcW w:w="1822" w:type="dxa"/>
            <w:vAlign w:val="bottom"/>
          </w:tcPr>
          <w:p w14:paraId="3F6F23F3" w14:textId="53B03A3A" w:rsidR="00C4750D" w:rsidRPr="007F3D1B" w:rsidRDefault="00AC039C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0.001–0.004</w:t>
            </w:r>
          </w:p>
        </w:tc>
        <w:tc>
          <w:tcPr>
            <w:tcW w:w="1036" w:type="dxa"/>
            <w:vAlign w:val="bottom"/>
          </w:tcPr>
          <w:p w14:paraId="25C2F43A" w14:textId="594E30C0" w:rsidR="00C4750D" w:rsidRPr="007F3D1B" w:rsidRDefault="00AC039C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-19.013</w:t>
            </w:r>
          </w:p>
        </w:tc>
        <w:tc>
          <w:tcPr>
            <w:tcW w:w="1012" w:type="dxa"/>
            <w:vAlign w:val="bottom"/>
          </w:tcPr>
          <w:p w14:paraId="43200B78" w14:textId="64D6D01C" w:rsidR="00C4750D" w:rsidRPr="007F3D1B" w:rsidRDefault="00AC039C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&lt;0.001*</w:t>
            </w:r>
          </w:p>
        </w:tc>
      </w:tr>
      <w:tr w:rsidR="007F3D1B" w:rsidRPr="007F3D1B" w14:paraId="4F394697" w14:textId="77777777" w:rsidTr="00517C57">
        <w:tc>
          <w:tcPr>
            <w:tcW w:w="1571" w:type="dxa"/>
          </w:tcPr>
          <w:p w14:paraId="1978C089" w14:textId="77777777" w:rsidR="00C4750D" w:rsidRPr="007F3D1B" w:rsidRDefault="00C4750D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 xml:space="preserve">BNC </w:t>
            </w:r>
            <w:proofErr w:type="spellStart"/>
            <w:r w:rsidRPr="007F3D1B">
              <w:rPr>
                <w:rFonts w:ascii="Times" w:hAnsi="Times" w:cs="Calibri"/>
                <w:color w:val="000000" w:themeColor="text1"/>
              </w:rPr>
              <w:t>freq</w:t>
            </w:r>
            <w:proofErr w:type="spellEnd"/>
          </w:p>
        </w:tc>
        <w:tc>
          <w:tcPr>
            <w:tcW w:w="1481" w:type="dxa"/>
            <w:vAlign w:val="bottom"/>
          </w:tcPr>
          <w:p w14:paraId="487EFE3E" w14:textId="67251768" w:rsidR="00C4750D" w:rsidRPr="007F3D1B" w:rsidRDefault="00AC039C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0.001</w:t>
            </w:r>
          </w:p>
        </w:tc>
        <w:tc>
          <w:tcPr>
            <w:tcW w:w="1718" w:type="dxa"/>
            <w:vAlign w:val="bottom"/>
          </w:tcPr>
          <w:p w14:paraId="4AEC6C63" w14:textId="543006E5" w:rsidR="00C4750D" w:rsidRPr="007F3D1B" w:rsidRDefault="00AC039C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1.001</w:t>
            </w:r>
          </w:p>
        </w:tc>
        <w:tc>
          <w:tcPr>
            <w:tcW w:w="1822" w:type="dxa"/>
            <w:vAlign w:val="bottom"/>
          </w:tcPr>
          <w:p w14:paraId="6B06DFF7" w14:textId="2E915C90" w:rsidR="00C4750D" w:rsidRPr="007F3D1B" w:rsidRDefault="00AC039C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1.001–1.001</w:t>
            </w:r>
          </w:p>
        </w:tc>
        <w:tc>
          <w:tcPr>
            <w:tcW w:w="1036" w:type="dxa"/>
            <w:vAlign w:val="bottom"/>
          </w:tcPr>
          <w:p w14:paraId="01CAE3F2" w14:textId="38F97C3B" w:rsidR="00C4750D" w:rsidRPr="007F3D1B" w:rsidRDefault="00AC039C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19.723</w:t>
            </w:r>
          </w:p>
        </w:tc>
        <w:tc>
          <w:tcPr>
            <w:tcW w:w="1012" w:type="dxa"/>
            <w:vAlign w:val="bottom"/>
          </w:tcPr>
          <w:p w14:paraId="5F976CE4" w14:textId="1FFAA441" w:rsidR="00C4750D" w:rsidRPr="007F3D1B" w:rsidRDefault="00AC039C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&lt;0.001*</w:t>
            </w:r>
          </w:p>
        </w:tc>
      </w:tr>
      <w:tr w:rsidR="007F3D1B" w:rsidRPr="007F3D1B" w14:paraId="00D00CC8" w14:textId="77777777" w:rsidTr="00517C57">
        <w:trPr>
          <w:trHeight w:val="297"/>
        </w:trPr>
        <w:tc>
          <w:tcPr>
            <w:tcW w:w="1571" w:type="dxa"/>
          </w:tcPr>
          <w:p w14:paraId="6355DE94" w14:textId="77777777" w:rsidR="00C4750D" w:rsidRPr="007F3D1B" w:rsidRDefault="00C4750D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Group [GA2]</w:t>
            </w:r>
          </w:p>
        </w:tc>
        <w:tc>
          <w:tcPr>
            <w:tcW w:w="1481" w:type="dxa"/>
            <w:vAlign w:val="bottom"/>
          </w:tcPr>
          <w:p w14:paraId="7048B7CB" w14:textId="49A2C473" w:rsidR="00C4750D" w:rsidRPr="007F3D1B" w:rsidRDefault="00AC039C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-0.02</w:t>
            </w:r>
          </w:p>
        </w:tc>
        <w:tc>
          <w:tcPr>
            <w:tcW w:w="1718" w:type="dxa"/>
            <w:vAlign w:val="bottom"/>
          </w:tcPr>
          <w:p w14:paraId="30BFD365" w14:textId="59186715" w:rsidR="00C4750D" w:rsidRPr="007F3D1B" w:rsidRDefault="00AC039C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0.976</w:t>
            </w:r>
          </w:p>
        </w:tc>
        <w:tc>
          <w:tcPr>
            <w:tcW w:w="1822" w:type="dxa"/>
            <w:vAlign w:val="bottom"/>
          </w:tcPr>
          <w:p w14:paraId="4A1D8BB4" w14:textId="36AC2AA3" w:rsidR="00C4750D" w:rsidRPr="007F3D1B" w:rsidRDefault="00AC039C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0.460–2.072</w:t>
            </w:r>
          </w:p>
        </w:tc>
        <w:tc>
          <w:tcPr>
            <w:tcW w:w="1036" w:type="dxa"/>
            <w:vAlign w:val="bottom"/>
          </w:tcPr>
          <w:p w14:paraId="6A855334" w14:textId="61BE16ED" w:rsidR="00C4750D" w:rsidRPr="007F3D1B" w:rsidRDefault="00AC039C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-0.063</w:t>
            </w:r>
          </w:p>
        </w:tc>
        <w:tc>
          <w:tcPr>
            <w:tcW w:w="1012" w:type="dxa"/>
            <w:vAlign w:val="bottom"/>
          </w:tcPr>
          <w:p w14:paraId="17D5D16D" w14:textId="210A63EC" w:rsidR="00C4750D" w:rsidRPr="007F3D1B" w:rsidRDefault="00AC039C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0.949</w:t>
            </w:r>
          </w:p>
        </w:tc>
      </w:tr>
      <w:tr w:rsidR="007F3D1B" w:rsidRPr="007F3D1B" w14:paraId="68640702" w14:textId="77777777" w:rsidTr="00517C57">
        <w:tc>
          <w:tcPr>
            <w:tcW w:w="1571" w:type="dxa"/>
          </w:tcPr>
          <w:p w14:paraId="48870163" w14:textId="77777777" w:rsidR="00C4750D" w:rsidRPr="007F3D1B" w:rsidRDefault="00C4750D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Group [GB1]</w:t>
            </w:r>
          </w:p>
        </w:tc>
        <w:tc>
          <w:tcPr>
            <w:tcW w:w="1481" w:type="dxa"/>
            <w:vAlign w:val="bottom"/>
          </w:tcPr>
          <w:p w14:paraId="7E4D1DA9" w14:textId="09843FFD" w:rsidR="00C4750D" w:rsidRPr="007F3D1B" w:rsidRDefault="00AC039C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0.776</w:t>
            </w:r>
          </w:p>
        </w:tc>
        <w:tc>
          <w:tcPr>
            <w:tcW w:w="1718" w:type="dxa"/>
            <w:vAlign w:val="bottom"/>
          </w:tcPr>
          <w:p w14:paraId="6F77DADF" w14:textId="670AB8FD" w:rsidR="00C4750D" w:rsidRPr="007F3D1B" w:rsidRDefault="00AC039C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2.173</w:t>
            </w:r>
          </w:p>
        </w:tc>
        <w:tc>
          <w:tcPr>
            <w:tcW w:w="1822" w:type="dxa"/>
            <w:vAlign w:val="bottom"/>
          </w:tcPr>
          <w:p w14:paraId="64148E3A" w14:textId="7A316BD8" w:rsidR="00C4750D" w:rsidRPr="007F3D1B" w:rsidRDefault="00AC039C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1.063–4.443</w:t>
            </w:r>
          </w:p>
        </w:tc>
        <w:tc>
          <w:tcPr>
            <w:tcW w:w="1036" w:type="dxa"/>
            <w:vAlign w:val="bottom"/>
          </w:tcPr>
          <w:p w14:paraId="03A13299" w14:textId="7F0E1246" w:rsidR="00C4750D" w:rsidRPr="007F3D1B" w:rsidRDefault="00AC039C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2.128</w:t>
            </w:r>
          </w:p>
        </w:tc>
        <w:tc>
          <w:tcPr>
            <w:tcW w:w="1012" w:type="dxa"/>
            <w:vAlign w:val="bottom"/>
          </w:tcPr>
          <w:p w14:paraId="5A1EBDCB" w14:textId="6D7C2289" w:rsidR="00C4750D" w:rsidRPr="007F3D1B" w:rsidRDefault="00AC039C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0.033*</w:t>
            </w:r>
          </w:p>
        </w:tc>
      </w:tr>
      <w:tr w:rsidR="007F3D1B" w:rsidRPr="007F3D1B" w14:paraId="27B93EA5" w14:textId="77777777" w:rsidTr="00517C57">
        <w:tc>
          <w:tcPr>
            <w:tcW w:w="1571" w:type="dxa"/>
          </w:tcPr>
          <w:p w14:paraId="606DD801" w14:textId="77777777" w:rsidR="00C4750D" w:rsidRPr="007F3D1B" w:rsidRDefault="00C4750D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Group [GB2]</w:t>
            </w:r>
          </w:p>
        </w:tc>
        <w:tc>
          <w:tcPr>
            <w:tcW w:w="1481" w:type="dxa"/>
            <w:vAlign w:val="bottom"/>
          </w:tcPr>
          <w:p w14:paraId="71047700" w14:textId="62F604F8" w:rsidR="00C4750D" w:rsidRPr="007F3D1B" w:rsidRDefault="00AC039C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1.019</w:t>
            </w:r>
          </w:p>
        </w:tc>
        <w:tc>
          <w:tcPr>
            <w:tcW w:w="1718" w:type="dxa"/>
            <w:vAlign w:val="bottom"/>
          </w:tcPr>
          <w:p w14:paraId="535636A1" w14:textId="33637B5A" w:rsidR="00C4750D" w:rsidRPr="007F3D1B" w:rsidRDefault="00AC039C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2.771</w:t>
            </w:r>
          </w:p>
        </w:tc>
        <w:tc>
          <w:tcPr>
            <w:tcW w:w="1822" w:type="dxa"/>
            <w:vAlign w:val="bottom"/>
          </w:tcPr>
          <w:p w14:paraId="2D7AB374" w14:textId="6DFB1AE8" w:rsidR="00C4750D" w:rsidRPr="007F3D1B" w:rsidRDefault="00AC039C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1.374–5.589</w:t>
            </w:r>
          </w:p>
        </w:tc>
        <w:tc>
          <w:tcPr>
            <w:tcW w:w="1036" w:type="dxa"/>
            <w:vAlign w:val="bottom"/>
          </w:tcPr>
          <w:p w14:paraId="5743315F" w14:textId="3520306D" w:rsidR="00C4750D" w:rsidRPr="007F3D1B" w:rsidRDefault="00AC039C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2.848</w:t>
            </w:r>
          </w:p>
        </w:tc>
        <w:tc>
          <w:tcPr>
            <w:tcW w:w="1012" w:type="dxa"/>
            <w:vAlign w:val="bottom"/>
          </w:tcPr>
          <w:p w14:paraId="47C9E73F" w14:textId="4E45C234" w:rsidR="00C4750D" w:rsidRPr="007F3D1B" w:rsidRDefault="00AC039C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0.004*</w:t>
            </w:r>
          </w:p>
        </w:tc>
      </w:tr>
      <w:tr w:rsidR="007F3D1B" w:rsidRPr="007F3D1B" w14:paraId="4EFF5D83" w14:textId="77777777" w:rsidTr="00517C57">
        <w:tc>
          <w:tcPr>
            <w:tcW w:w="1571" w:type="dxa"/>
          </w:tcPr>
          <w:p w14:paraId="08A502DB" w14:textId="77777777" w:rsidR="00C4750D" w:rsidRPr="007F3D1B" w:rsidRDefault="00C4750D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Group [GC1]</w:t>
            </w:r>
          </w:p>
        </w:tc>
        <w:tc>
          <w:tcPr>
            <w:tcW w:w="1481" w:type="dxa"/>
            <w:vAlign w:val="bottom"/>
          </w:tcPr>
          <w:p w14:paraId="3D6B46E7" w14:textId="33C1BCCA" w:rsidR="00C4750D" w:rsidRPr="007F3D1B" w:rsidRDefault="00AC039C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0.534</w:t>
            </w:r>
          </w:p>
        </w:tc>
        <w:tc>
          <w:tcPr>
            <w:tcW w:w="1718" w:type="dxa"/>
            <w:vAlign w:val="bottom"/>
          </w:tcPr>
          <w:p w14:paraId="578BE05C" w14:textId="2867FAC6" w:rsidR="00C4750D" w:rsidRPr="007F3D1B" w:rsidRDefault="00AC039C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1.705</w:t>
            </w:r>
          </w:p>
        </w:tc>
        <w:tc>
          <w:tcPr>
            <w:tcW w:w="1822" w:type="dxa"/>
            <w:vAlign w:val="bottom"/>
          </w:tcPr>
          <w:p w14:paraId="2C2B1E76" w14:textId="0A4FA344" w:rsidR="00C4750D" w:rsidRPr="007F3D1B" w:rsidRDefault="00AC039C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0.735–3.954</w:t>
            </w:r>
          </w:p>
        </w:tc>
        <w:tc>
          <w:tcPr>
            <w:tcW w:w="1036" w:type="dxa"/>
            <w:vAlign w:val="bottom"/>
          </w:tcPr>
          <w:p w14:paraId="0D3C6412" w14:textId="6D417FEC" w:rsidR="00C4750D" w:rsidRPr="007F3D1B" w:rsidRDefault="00AC039C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1.244</w:t>
            </w:r>
          </w:p>
        </w:tc>
        <w:tc>
          <w:tcPr>
            <w:tcW w:w="1012" w:type="dxa"/>
            <w:vAlign w:val="bottom"/>
          </w:tcPr>
          <w:p w14:paraId="60D7B9CA" w14:textId="5E685D79" w:rsidR="00C4750D" w:rsidRPr="007F3D1B" w:rsidRDefault="00AC039C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0.214</w:t>
            </w:r>
          </w:p>
        </w:tc>
      </w:tr>
      <w:tr w:rsidR="007F3D1B" w:rsidRPr="007F3D1B" w14:paraId="3B1E0D12" w14:textId="77777777" w:rsidTr="00AC039C">
        <w:tc>
          <w:tcPr>
            <w:tcW w:w="8640" w:type="dxa"/>
            <w:gridSpan w:val="6"/>
          </w:tcPr>
          <w:p w14:paraId="35B35058" w14:textId="77777777" w:rsidR="00C4750D" w:rsidRPr="007F3D1B" w:rsidRDefault="00C4750D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b/>
                <w:color w:val="000000" w:themeColor="text1"/>
              </w:rPr>
              <w:t>Zero-inflated model</w:t>
            </w:r>
          </w:p>
        </w:tc>
      </w:tr>
      <w:tr w:rsidR="007F3D1B" w:rsidRPr="007F3D1B" w14:paraId="33765776" w14:textId="77777777" w:rsidTr="00517C57">
        <w:tc>
          <w:tcPr>
            <w:tcW w:w="1571" w:type="dxa"/>
          </w:tcPr>
          <w:p w14:paraId="0AE841DC" w14:textId="77777777" w:rsidR="00C4750D" w:rsidRPr="007F3D1B" w:rsidRDefault="00C4750D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(Intercept)</w:t>
            </w:r>
          </w:p>
        </w:tc>
        <w:tc>
          <w:tcPr>
            <w:tcW w:w="1481" w:type="dxa"/>
            <w:vAlign w:val="bottom"/>
          </w:tcPr>
          <w:p w14:paraId="0B3351FE" w14:textId="6A4E4906" w:rsidR="00C4750D" w:rsidRPr="007F3D1B" w:rsidRDefault="00AC039C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-3.394</w:t>
            </w:r>
          </w:p>
        </w:tc>
        <w:tc>
          <w:tcPr>
            <w:tcW w:w="1718" w:type="dxa"/>
            <w:vAlign w:val="bottom"/>
          </w:tcPr>
          <w:p w14:paraId="4ADD322C" w14:textId="37045875" w:rsidR="00C4750D" w:rsidRPr="007F3D1B" w:rsidRDefault="00AC039C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0.034</w:t>
            </w:r>
          </w:p>
        </w:tc>
        <w:tc>
          <w:tcPr>
            <w:tcW w:w="1822" w:type="dxa"/>
            <w:vAlign w:val="bottom"/>
          </w:tcPr>
          <w:p w14:paraId="22DAA4F7" w14:textId="540B5DE7" w:rsidR="00C4750D" w:rsidRPr="007F3D1B" w:rsidRDefault="00AC039C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0.015–0.075</w:t>
            </w:r>
          </w:p>
        </w:tc>
        <w:tc>
          <w:tcPr>
            <w:tcW w:w="1036" w:type="dxa"/>
            <w:vAlign w:val="bottom"/>
          </w:tcPr>
          <w:p w14:paraId="38F76F8C" w14:textId="746B8870" w:rsidR="00C4750D" w:rsidRPr="007F3D1B" w:rsidRDefault="00AC039C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-8.293</w:t>
            </w:r>
          </w:p>
        </w:tc>
        <w:tc>
          <w:tcPr>
            <w:tcW w:w="1012" w:type="dxa"/>
            <w:vAlign w:val="bottom"/>
          </w:tcPr>
          <w:p w14:paraId="077F2335" w14:textId="0FBFFCD0" w:rsidR="00C4750D" w:rsidRPr="007F3D1B" w:rsidRDefault="00AC039C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&lt;0.001*</w:t>
            </w:r>
          </w:p>
        </w:tc>
      </w:tr>
      <w:tr w:rsidR="007F3D1B" w:rsidRPr="007F3D1B" w14:paraId="32F6E821" w14:textId="77777777" w:rsidTr="00517C57">
        <w:tc>
          <w:tcPr>
            <w:tcW w:w="1571" w:type="dxa"/>
          </w:tcPr>
          <w:p w14:paraId="5E060DFA" w14:textId="77777777" w:rsidR="00C4750D" w:rsidRPr="007F3D1B" w:rsidRDefault="00C4750D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 xml:space="preserve">BNC </w:t>
            </w:r>
            <w:proofErr w:type="spellStart"/>
            <w:r w:rsidRPr="007F3D1B">
              <w:rPr>
                <w:rFonts w:ascii="Times" w:hAnsi="Times" w:cs="Calibri"/>
                <w:color w:val="000000" w:themeColor="text1"/>
              </w:rPr>
              <w:t>freq</w:t>
            </w:r>
            <w:proofErr w:type="spellEnd"/>
          </w:p>
        </w:tc>
        <w:tc>
          <w:tcPr>
            <w:tcW w:w="1481" w:type="dxa"/>
            <w:vAlign w:val="bottom"/>
          </w:tcPr>
          <w:p w14:paraId="29530DEF" w14:textId="63EF82AD" w:rsidR="00C4750D" w:rsidRPr="007F3D1B" w:rsidRDefault="00AC039C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-0.018</w:t>
            </w:r>
          </w:p>
        </w:tc>
        <w:tc>
          <w:tcPr>
            <w:tcW w:w="1718" w:type="dxa"/>
            <w:vAlign w:val="bottom"/>
          </w:tcPr>
          <w:p w14:paraId="724A42B1" w14:textId="463B4F2C" w:rsidR="00C4750D" w:rsidRPr="007F3D1B" w:rsidRDefault="00AC039C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0.982</w:t>
            </w:r>
          </w:p>
        </w:tc>
        <w:tc>
          <w:tcPr>
            <w:tcW w:w="1822" w:type="dxa"/>
            <w:vAlign w:val="bottom"/>
          </w:tcPr>
          <w:p w14:paraId="25ED7B56" w14:textId="0D18C941" w:rsidR="00C4750D" w:rsidRPr="007F3D1B" w:rsidRDefault="00AC039C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0.975–0.990</w:t>
            </w:r>
          </w:p>
        </w:tc>
        <w:tc>
          <w:tcPr>
            <w:tcW w:w="1036" w:type="dxa"/>
            <w:vAlign w:val="bottom"/>
          </w:tcPr>
          <w:p w14:paraId="22A14F76" w14:textId="0704565F" w:rsidR="00C4750D" w:rsidRPr="007F3D1B" w:rsidRDefault="00AC039C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-4.455</w:t>
            </w:r>
          </w:p>
        </w:tc>
        <w:tc>
          <w:tcPr>
            <w:tcW w:w="1012" w:type="dxa"/>
            <w:vAlign w:val="bottom"/>
          </w:tcPr>
          <w:p w14:paraId="217224B5" w14:textId="5DBF522A" w:rsidR="00C4750D" w:rsidRPr="007F3D1B" w:rsidRDefault="00AC039C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&lt;0.001*</w:t>
            </w:r>
          </w:p>
        </w:tc>
      </w:tr>
      <w:tr w:rsidR="007F3D1B" w:rsidRPr="007F3D1B" w14:paraId="4EC87553" w14:textId="77777777" w:rsidTr="00517C57">
        <w:tc>
          <w:tcPr>
            <w:tcW w:w="1571" w:type="dxa"/>
          </w:tcPr>
          <w:p w14:paraId="4534128E" w14:textId="77777777" w:rsidR="00C4750D" w:rsidRPr="007F3D1B" w:rsidRDefault="00C4750D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Group [GA2]</w:t>
            </w:r>
          </w:p>
        </w:tc>
        <w:tc>
          <w:tcPr>
            <w:tcW w:w="1481" w:type="dxa"/>
            <w:vAlign w:val="bottom"/>
          </w:tcPr>
          <w:p w14:paraId="79B89FE2" w14:textId="7E85C16D" w:rsidR="00C4750D" w:rsidRPr="007F3D1B" w:rsidRDefault="00AC039C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-1.580</w:t>
            </w:r>
          </w:p>
        </w:tc>
        <w:tc>
          <w:tcPr>
            <w:tcW w:w="1718" w:type="dxa"/>
            <w:vAlign w:val="bottom"/>
          </w:tcPr>
          <w:p w14:paraId="3ADA9A30" w14:textId="134CF229" w:rsidR="00C4750D" w:rsidRPr="007F3D1B" w:rsidRDefault="00AC039C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0.206</w:t>
            </w:r>
          </w:p>
        </w:tc>
        <w:tc>
          <w:tcPr>
            <w:tcW w:w="1822" w:type="dxa"/>
            <w:vAlign w:val="bottom"/>
          </w:tcPr>
          <w:p w14:paraId="6F59EB4B" w14:textId="2E05B4F9" w:rsidR="00C4750D" w:rsidRPr="007F3D1B" w:rsidRDefault="00AC039C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0.079–0.539</w:t>
            </w:r>
          </w:p>
        </w:tc>
        <w:tc>
          <w:tcPr>
            <w:tcW w:w="1036" w:type="dxa"/>
            <w:vAlign w:val="bottom"/>
          </w:tcPr>
          <w:p w14:paraId="67A47D80" w14:textId="5BAB0DC6" w:rsidR="00C4750D" w:rsidRPr="007F3D1B" w:rsidRDefault="00AC039C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-3.220</w:t>
            </w:r>
          </w:p>
        </w:tc>
        <w:tc>
          <w:tcPr>
            <w:tcW w:w="1012" w:type="dxa"/>
            <w:vAlign w:val="bottom"/>
          </w:tcPr>
          <w:p w14:paraId="2C6F8EDD" w14:textId="2C769F05" w:rsidR="00C4750D" w:rsidRPr="007F3D1B" w:rsidRDefault="00AC039C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0.001*</w:t>
            </w:r>
          </w:p>
        </w:tc>
      </w:tr>
      <w:tr w:rsidR="007F3D1B" w:rsidRPr="007F3D1B" w14:paraId="56FB207C" w14:textId="77777777" w:rsidTr="00517C57">
        <w:tc>
          <w:tcPr>
            <w:tcW w:w="1571" w:type="dxa"/>
          </w:tcPr>
          <w:p w14:paraId="7B49BE1A" w14:textId="77777777" w:rsidR="00C4750D" w:rsidRPr="007F3D1B" w:rsidRDefault="00C4750D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Group [GB1]</w:t>
            </w:r>
          </w:p>
        </w:tc>
        <w:tc>
          <w:tcPr>
            <w:tcW w:w="1481" w:type="dxa"/>
            <w:vAlign w:val="bottom"/>
          </w:tcPr>
          <w:p w14:paraId="570EDA30" w14:textId="3EF65F77" w:rsidR="00C4750D" w:rsidRPr="007F3D1B" w:rsidRDefault="00AC039C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-1.749</w:t>
            </w:r>
          </w:p>
        </w:tc>
        <w:tc>
          <w:tcPr>
            <w:tcW w:w="1718" w:type="dxa"/>
            <w:vAlign w:val="bottom"/>
          </w:tcPr>
          <w:p w14:paraId="6FD54F1B" w14:textId="64BEEB0B" w:rsidR="00C4750D" w:rsidRPr="007F3D1B" w:rsidRDefault="00AC039C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0.174</w:t>
            </w:r>
          </w:p>
        </w:tc>
        <w:tc>
          <w:tcPr>
            <w:tcW w:w="1822" w:type="dxa"/>
            <w:vAlign w:val="bottom"/>
          </w:tcPr>
          <w:p w14:paraId="6548BFAF" w14:textId="41BADD0A" w:rsidR="00C4750D" w:rsidRPr="007F3D1B" w:rsidRDefault="00AC039C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0.072–0.421</w:t>
            </w:r>
          </w:p>
        </w:tc>
        <w:tc>
          <w:tcPr>
            <w:tcW w:w="1036" w:type="dxa"/>
            <w:vAlign w:val="bottom"/>
          </w:tcPr>
          <w:p w14:paraId="32EE8699" w14:textId="742AF226" w:rsidR="00C4750D" w:rsidRPr="007F3D1B" w:rsidRDefault="00AC039C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-3.874</w:t>
            </w:r>
          </w:p>
        </w:tc>
        <w:tc>
          <w:tcPr>
            <w:tcW w:w="1012" w:type="dxa"/>
            <w:vAlign w:val="bottom"/>
          </w:tcPr>
          <w:p w14:paraId="03AE7640" w14:textId="6ECC3E15" w:rsidR="00C4750D" w:rsidRPr="007F3D1B" w:rsidRDefault="00AC039C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&lt;0.001*</w:t>
            </w:r>
          </w:p>
        </w:tc>
      </w:tr>
      <w:tr w:rsidR="007F3D1B" w:rsidRPr="007F3D1B" w14:paraId="6B00747D" w14:textId="77777777" w:rsidTr="00517C57">
        <w:tc>
          <w:tcPr>
            <w:tcW w:w="1571" w:type="dxa"/>
          </w:tcPr>
          <w:p w14:paraId="7B1A0777" w14:textId="77777777" w:rsidR="00AC039C" w:rsidRPr="007F3D1B" w:rsidRDefault="00AC039C" w:rsidP="00AC039C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Group [GB2]</w:t>
            </w:r>
          </w:p>
        </w:tc>
        <w:tc>
          <w:tcPr>
            <w:tcW w:w="1481" w:type="dxa"/>
            <w:vAlign w:val="bottom"/>
          </w:tcPr>
          <w:p w14:paraId="309D58F1" w14:textId="790E67DF" w:rsidR="00AC039C" w:rsidRPr="007F3D1B" w:rsidRDefault="00AC039C" w:rsidP="00AC039C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-1.929</w:t>
            </w:r>
          </w:p>
        </w:tc>
        <w:tc>
          <w:tcPr>
            <w:tcW w:w="1718" w:type="dxa"/>
            <w:vAlign w:val="bottom"/>
          </w:tcPr>
          <w:p w14:paraId="1F69E102" w14:textId="288F9BB1" w:rsidR="00AC039C" w:rsidRPr="007F3D1B" w:rsidRDefault="00AC039C" w:rsidP="00AC039C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0.145</w:t>
            </w:r>
          </w:p>
        </w:tc>
        <w:tc>
          <w:tcPr>
            <w:tcW w:w="1822" w:type="dxa"/>
            <w:vAlign w:val="bottom"/>
          </w:tcPr>
          <w:p w14:paraId="3BE9B9D5" w14:textId="2C5DFF9B" w:rsidR="00AC039C" w:rsidRPr="007F3D1B" w:rsidRDefault="00AC039C" w:rsidP="00AC039C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0.060–0.350</w:t>
            </w:r>
          </w:p>
        </w:tc>
        <w:tc>
          <w:tcPr>
            <w:tcW w:w="1036" w:type="dxa"/>
            <w:vAlign w:val="bottom"/>
          </w:tcPr>
          <w:p w14:paraId="108AEB63" w14:textId="7F8A32DD" w:rsidR="00AC039C" w:rsidRPr="007F3D1B" w:rsidRDefault="00AC039C" w:rsidP="00AC039C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-4.307</w:t>
            </w:r>
          </w:p>
        </w:tc>
        <w:tc>
          <w:tcPr>
            <w:tcW w:w="1012" w:type="dxa"/>
            <w:vAlign w:val="bottom"/>
          </w:tcPr>
          <w:p w14:paraId="3C74E19F" w14:textId="63EBF96A" w:rsidR="00AC039C" w:rsidRPr="007F3D1B" w:rsidRDefault="00AC039C" w:rsidP="00AC039C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&lt;0.001*</w:t>
            </w:r>
          </w:p>
        </w:tc>
      </w:tr>
      <w:tr w:rsidR="007F3D1B" w:rsidRPr="007F3D1B" w14:paraId="6CF39BE3" w14:textId="77777777" w:rsidTr="00517C57">
        <w:tc>
          <w:tcPr>
            <w:tcW w:w="1571" w:type="dxa"/>
          </w:tcPr>
          <w:p w14:paraId="0B81D68D" w14:textId="77777777" w:rsidR="00AC039C" w:rsidRPr="007F3D1B" w:rsidRDefault="00AC039C" w:rsidP="00AC039C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Group [GC1]</w:t>
            </w:r>
          </w:p>
        </w:tc>
        <w:tc>
          <w:tcPr>
            <w:tcW w:w="1481" w:type="dxa"/>
            <w:vAlign w:val="bottom"/>
          </w:tcPr>
          <w:p w14:paraId="0F108B5C" w14:textId="2D5E24D3" w:rsidR="00AC039C" w:rsidRPr="007F3D1B" w:rsidRDefault="00AC039C" w:rsidP="00AC039C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0.232</w:t>
            </w:r>
          </w:p>
        </w:tc>
        <w:tc>
          <w:tcPr>
            <w:tcW w:w="1718" w:type="dxa"/>
            <w:vAlign w:val="bottom"/>
          </w:tcPr>
          <w:p w14:paraId="08BEFB60" w14:textId="18C1691F" w:rsidR="00AC039C" w:rsidRPr="007F3D1B" w:rsidRDefault="00AC039C" w:rsidP="00AC039C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1.261</w:t>
            </w:r>
          </w:p>
        </w:tc>
        <w:tc>
          <w:tcPr>
            <w:tcW w:w="1822" w:type="dxa"/>
            <w:vAlign w:val="bottom"/>
          </w:tcPr>
          <w:p w14:paraId="21BE5922" w14:textId="4E105111" w:rsidR="00AC039C" w:rsidRPr="007F3D1B" w:rsidRDefault="00AC039C" w:rsidP="00AC039C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0.440–3.612</w:t>
            </w:r>
          </w:p>
        </w:tc>
        <w:tc>
          <w:tcPr>
            <w:tcW w:w="1036" w:type="dxa"/>
            <w:vAlign w:val="bottom"/>
          </w:tcPr>
          <w:p w14:paraId="1E6E3D3A" w14:textId="7FE73053" w:rsidR="00AC039C" w:rsidRPr="007F3D1B" w:rsidRDefault="00AC039C" w:rsidP="00AC039C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0.432</w:t>
            </w:r>
          </w:p>
        </w:tc>
        <w:tc>
          <w:tcPr>
            <w:tcW w:w="1012" w:type="dxa"/>
            <w:vAlign w:val="bottom"/>
          </w:tcPr>
          <w:p w14:paraId="062FA5AD" w14:textId="7489C232" w:rsidR="00AC039C" w:rsidRPr="007F3D1B" w:rsidRDefault="00AC039C" w:rsidP="00AC039C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0.666</w:t>
            </w:r>
          </w:p>
        </w:tc>
      </w:tr>
      <w:tr w:rsidR="007F3D1B" w:rsidRPr="007F3D1B" w14:paraId="084C3748" w14:textId="77777777" w:rsidTr="00517C57">
        <w:tc>
          <w:tcPr>
            <w:tcW w:w="1571" w:type="dxa"/>
          </w:tcPr>
          <w:p w14:paraId="58B03C97" w14:textId="77777777" w:rsidR="00AC039C" w:rsidRPr="007F3D1B" w:rsidRDefault="00AC039C" w:rsidP="00AC039C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 xml:space="preserve">Theta </w:t>
            </w:r>
          </w:p>
        </w:tc>
        <w:tc>
          <w:tcPr>
            <w:tcW w:w="1481" w:type="dxa"/>
            <w:vAlign w:val="bottom"/>
          </w:tcPr>
          <w:p w14:paraId="7C1140B2" w14:textId="37D93844" w:rsidR="00AC039C" w:rsidRPr="007F3D1B" w:rsidRDefault="00AC039C" w:rsidP="00AC039C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0.348</w:t>
            </w:r>
          </w:p>
        </w:tc>
        <w:tc>
          <w:tcPr>
            <w:tcW w:w="1718" w:type="dxa"/>
            <w:vAlign w:val="bottom"/>
          </w:tcPr>
          <w:p w14:paraId="3CEBF6AF" w14:textId="77777777" w:rsidR="00AC039C" w:rsidRPr="007F3D1B" w:rsidRDefault="00AC039C" w:rsidP="00AC039C">
            <w:pPr>
              <w:rPr>
                <w:rFonts w:ascii="Times" w:hAnsi="Times" w:cs="Calibri"/>
                <w:color w:val="000000" w:themeColor="text1"/>
              </w:rPr>
            </w:pPr>
          </w:p>
        </w:tc>
        <w:tc>
          <w:tcPr>
            <w:tcW w:w="1822" w:type="dxa"/>
            <w:vAlign w:val="bottom"/>
          </w:tcPr>
          <w:p w14:paraId="43636161" w14:textId="77777777" w:rsidR="00AC039C" w:rsidRPr="007F3D1B" w:rsidRDefault="00AC039C" w:rsidP="00AC039C">
            <w:pPr>
              <w:rPr>
                <w:rFonts w:ascii="Times" w:hAnsi="Times" w:cs="Calibri"/>
                <w:color w:val="000000" w:themeColor="text1"/>
              </w:rPr>
            </w:pPr>
          </w:p>
        </w:tc>
        <w:tc>
          <w:tcPr>
            <w:tcW w:w="1036" w:type="dxa"/>
            <w:vAlign w:val="bottom"/>
          </w:tcPr>
          <w:p w14:paraId="569B9CDB" w14:textId="77777777" w:rsidR="00AC039C" w:rsidRPr="007F3D1B" w:rsidRDefault="00AC039C" w:rsidP="00AC039C">
            <w:pPr>
              <w:rPr>
                <w:rFonts w:ascii="Times" w:hAnsi="Times" w:cs="Calibri"/>
                <w:color w:val="000000" w:themeColor="text1"/>
              </w:rPr>
            </w:pPr>
          </w:p>
        </w:tc>
        <w:tc>
          <w:tcPr>
            <w:tcW w:w="1012" w:type="dxa"/>
            <w:vAlign w:val="bottom"/>
          </w:tcPr>
          <w:p w14:paraId="2ADD5680" w14:textId="77777777" w:rsidR="00AC039C" w:rsidRPr="007F3D1B" w:rsidRDefault="00AC039C" w:rsidP="00AC039C">
            <w:pPr>
              <w:rPr>
                <w:rFonts w:ascii="Times" w:hAnsi="Times" w:cs="Calibri"/>
                <w:color w:val="000000" w:themeColor="text1"/>
              </w:rPr>
            </w:pPr>
          </w:p>
        </w:tc>
      </w:tr>
      <w:tr w:rsidR="007F3D1B" w:rsidRPr="007F3D1B" w14:paraId="3D181180" w14:textId="77777777" w:rsidTr="00517C57">
        <w:tc>
          <w:tcPr>
            <w:tcW w:w="1571" w:type="dxa"/>
          </w:tcPr>
          <w:p w14:paraId="6EF18345" w14:textId="77777777" w:rsidR="00AC039C" w:rsidRPr="007F3D1B" w:rsidRDefault="00AC039C" w:rsidP="00AC039C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AIC</w:t>
            </w:r>
          </w:p>
        </w:tc>
        <w:tc>
          <w:tcPr>
            <w:tcW w:w="1481" w:type="dxa"/>
            <w:vAlign w:val="bottom"/>
          </w:tcPr>
          <w:p w14:paraId="4245DE29" w14:textId="11C36A83" w:rsidR="00AC039C" w:rsidRPr="007F3D1B" w:rsidRDefault="00AC039C" w:rsidP="00AC039C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2383.78</w:t>
            </w:r>
          </w:p>
        </w:tc>
        <w:tc>
          <w:tcPr>
            <w:tcW w:w="1718" w:type="dxa"/>
            <w:vAlign w:val="bottom"/>
          </w:tcPr>
          <w:p w14:paraId="0D689A8C" w14:textId="77777777" w:rsidR="00AC039C" w:rsidRPr="007F3D1B" w:rsidRDefault="00AC039C" w:rsidP="00AC039C">
            <w:pPr>
              <w:rPr>
                <w:rFonts w:ascii="Times" w:hAnsi="Times" w:cs="Calibri"/>
                <w:color w:val="000000" w:themeColor="text1"/>
              </w:rPr>
            </w:pPr>
          </w:p>
        </w:tc>
        <w:tc>
          <w:tcPr>
            <w:tcW w:w="1822" w:type="dxa"/>
            <w:vAlign w:val="bottom"/>
          </w:tcPr>
          <w:p w14:paraId="00FDA390" w14:textId="77777777" w:rsidR="00AC039C" w:rsidRPr="007F3D1B" w:rsidRDefault="00AC039C" w:rsidP="00AC039C">
            <w:pPr>
              <w:rPr>
                <w:rFonts w:ascii="Times" w:hAnsi="Times" w:cs="Calibri"/>
                <w:color w:val="000000" w:themeColor="text1"/>
              </w:rPr>
            </w:pPr>
          </w:p>
        </w:tc>
        <w:tc>
          <w:tcPr>
            <w:tcW w:w="1036" w:type="dxa"/>
            <w:vAlign w:val="bottom"/>
          </w:tcPr>
          <w:p w14:paraId="1D786F5B" w14:textId="77777777" w:rsidR="00AC039C" w:rsidRPr="007F3D1B" w:rsidRDefault="00AC039C" w:rsidP="00AC039C">
            <w:pPr>
              <w:rPr>
                <w:rFonts w:ascii="Times" w:hAnsi="Times" w:cs="Calibri"/>
                <w:color w:val="000000" w:themeColor="text1"/>
              </w:rPr>
            </w:pPr>
          </w:p>
        </w:tc>
        <w:tc>
          <w:tcPr>
            <w:tcW w:w="1012" w:type="dxa"/>
            <w:vAlign w:val="bottom"/>
          </w:tcPr>
          <w:p w14:paraId="3054B7B3" w14:textId="77777777" w:rsidR="00AC039C" w:rsidRPr="007F3D1B" w:rsidRDefault="00AC039C" w:rsidP="00AC039C">
            <w:pPr>
              <w:rPr>
                <w:rFonts w:ascii="Times" w:hAnsi="Times" w:cs="Calibri"/>
                <w:color w:val="000000" w:themeColor="text1"/>
              </w:rPr>
            </w:pPr>
          </w:p>
        </w:tc>
      </w:tr>
    </w:tbl>
    <w:p w14:paraId="54F001CB" w14:textId="1FD266A4" w:rsidR="00517C57" w:rsidRDefault="00C4750D" w:rsidP="00517C57">
      <w:pPr>
        <w:rPr>
          <w:rFonts w:ascii="Times" w:hAnsi="Times" w:cs="Calibri"/>
          <w:color w:val="000000" w:themeColor="text1"/>
        </w:rPr>
      </w:pPr>
      <w:r w:rsidRPr="007F3D1B">
        <w:rPr>
          <w:rFonts w:ascii="Times" w:hAnsi="Times" w:cs="Calibri"/>
          <w:color w:val="000000" w:themeColor="text1"/>
        </w:rPr>
        <w:t xml:space="preserve">* </w:t>
      </w:r>
      <w:r w:rsidRPr="007F3D1B">
        <w:rPr>
          <w:rFonts w:ascii="Times" w:hAnsi="Times" w:cs="Calibri"/>
          <w:i/>
          <w:color w:val="000000" w:themeColor="text1"/>
        </w:rPr>
        <w:t>p</w:t>
      </w:r>
      <w:r w:rsidRPr="007F3D1B">
        <w:rPr>
          <w:rFonts w:ascii="Times" w:hAnsi="Times" w:cs="Calibri"/>
          <w:color w:val="000000" w:themeColor="text1"/>
        </w:rPr>
        <w:t xml:space="preserve"> &lt; 0.05</w:t>
      </w:r>
    </w:p>
    <w:p w14:paraId="0A85B548" w14:textId="77777777" w:rsidR="00517C57" w:rsidRDefault="00517C57" w:rsidP="00C4750D">
      <w:pPr>
        <w:outlineLvl w:val="0"/>
        <w:rPr>
          <w:rFonts w:ascii="Times" w:hAnsi="Times" w:cs="Calibri"/>
          <w:color w:val="000000" w:themeColor="text1"/>
        </w:rPr>
      </w:pPr>
    </w:p>
    <w:p w14:paraId="124B5E59" w14:textId="1681BEE9" w:rsidR="00C4750D" w:rsidRPr="007F3D1B" w:rsidRDefault="00C4750D" w:rsidP="00C4750D">
      <w:pPr>
        <w:outlineLvl w:val="0"/>
        <w:rPr>
          <w:rFonts w:ascii="Times" w:hAnsi="Times" w:cs="Calibri"/>
          <w:color w:val="000000" w:themeColor="text1"/>
        </w:rPr>
      </w:pPr>
      <w:r w:rsidRPr="007F3D1B">
        <w:rPr>
          <w:rFonts w:ascii="Times" w:hAnsi="Times" w:cs="Calibri"/>
          <w:color w:val="000000" w:themeColor="text1"/>
        </w:rPr>
        <w:t>Table S2</w:t>
      </w:r>
      <w:r w:rsidRPr="007F3D1B">
        <w:rPr>
          <w:rFonts w:ascii="Times" w:hAnsi="Times" w:cs="Calibri" w:hint="eastAsia"/>
          <w:color w:val="000000" w:themeColor="text1"/>
        </w:rPr>
        <w:t>.</w:t>
      </w:r>
      <w:r w:rsidRPr="007F3D1B">
        <w:rPr>
          <w:rFonts w:ascii="Times" w:hAnsi="Times" w:cs="Calibri"/>
          <w:color w:val="000000" w:themeColor="text1"/>
        </w:rPr>
        <w:t xml:space="preserve"> Results of the ZINB model for verb-VAC combinations in L1 Spanish learners, with raw counts and log10(</w:t>
      </w:r>
      <w:proofErr w:type="spellStart"/>
      <w:r w:rsidRPr="007F3D1B">
        <w:rPr>
          <w:rFonts w:ascii="Times" w:hAnsi="Times" w:cs="Calibri"/>
          <w:color w:val="000000" w:themeColor="text1"/>
        </w:rPr>
        <w:t>corpus_size</w:t>
      </w:r>
      <w:proofErr w:type="spellEnd"/>
      <w:r w:rsidRPr="007F3D1B">
        <w:rPr>
          <w:rFonts w:ascii="Times" w:hAnsi="Times" w:cs="Calibri"/>
          <w:color w:val="000000" w:themeColor="text1"/>
        </w:rPr>
        <w:t>) as the offset variable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"/>
        <w:gridCol w:w="78"/>
        <w:gridCol w:w="1415"/>
        <w:gridCol w:w="1603"/>
        <w:gridCol w:w="139"/>
        <w:gridCol w:w="1902"/>
        <w:gridCol w:w="956"/>
        <w:gridCol w:w="1012"/>
      </w:tblGrid>
      <w:tr w:rsidR="007F3D1B" w:rsidRPr="007F3D1B" w14:paraId="114ED9AA" w14:textId="77777777" w:rsidTr="00517C57">
        <w:trPr>
          <w:trHeight w:val="619"/>
        </w:trPr>
        <w:tc>
          <w:tcPr>
            <w:tcW w:w="16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6F423D" w14:textId="77777777" w:rsidR="00C4750D" w:rsidRPr="007F3D1B" w:rsidRDefault="00C4750D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Predictors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774D0A0E" w14:textId="77777777" w:rsidR="00C4750D" w:rsidRPr="007F3D1B" w:rsidRDefault="00C4750D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Estimates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87AA81" w14:textId="77777777" w:rsidR="00C4750D" w:rsidRPr="007F3D1B" w:rsidRDefault="00C4750D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Incidence Rate Ratios (IRR)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</w:tcPr>
          <w:p w14:paraId="2CA4F49A" w14:textId="77777777" w:rsidR="00C4750D" w:rsidRPr="007F3D1B" w:rsidRDefault="00C4750D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95% CI for IRR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14:paraId="4F487456" w14:textId="77777777" w:rsidR="00C4750D" w:rsidRPr="007F3D1B" w:rsidRDefault="00C4750D" w:rsidP="006F3171">
            <w:pPr>
              <w:rPr>
                <w:rFonts w:ascii="Times" w:hAnsi="Times" w:cs="Calibri"/>
                <w:i/>
                <w:color w:val="000000" w:themeColor="text1"/>
              </w:rPr>
            </w:pPr>
            <w:r w:rsidRPr="007F3D1B">
              <w:rPr>
                <w:rFonts w:ascii="Times" w:hAnsi="Times" w:cs="Calibri"/>
                <w:i/>
                <w:color w:val="000000" w:themeColor="text1"/>
              </w:rPr>
              <w:t>z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29A3F085" w14:textId="77777777" w:rsidR="00C4750D" w:rsidRPr="007F3D1B" w:rsidRDefault="00C4750D" w:rsidP="006F3171">
            <w:pPr>
              <w:rPr>
                <w:rFonts w:ascii="Times" w:hAnsi="Times" w:cs="Calibri"/>
                <w:i/>
                <w:color w:val="000000" w:themeColor="text1"/>
              </w:rPr>
            </w:pPr>
            <w:r w:rsidRPr="007F3D1B">
              <w:rPr>
                <w:rFonts w:ascii="Times" w:hAnsi="Times" w:cs="Calibri"/>
                <w:i/>
                <w:color w:val="000000" w:themeColor="text1"/>
              </w:rPr>
              <w:t>p</w:t>
            </w:r>
          </w:p>
        </w:tc>
      </w:tr>
      <w:tr w:rsidR="007F3D1B" w:rsidRPr="007F3D1B" w14:paraId="4A12F4FC" w14:textId="77777777" w:rsidTr="00517C57">
        <w:tc>
          <w:tcPr>
            <w:tcW w:w="1613" w:type="dxa"/>
            <w:gridSpan w:val="2"/>
            <w:tcBorders>
              <w:top w:val="single" w:sz="4" w:space="0" w:color="auto"/>
            </w:tcBorders>
          </w:tcPr>
          <w:p w14:paraId="1900FCD7" w14:textId="59B9375F" w:rsidR="00C4750D" w:rsidRPr="007F3D1B" w:rsidRDefault="00C4750D" w:rsidP="006F3171">
            <w:pPr>
              <w:rPr>
                <w:rFonts w:ascii="Times" w:hAnsi="Times" w:cs="Calibri"/>
                <w:b/>
                <w:color w:val="000000" w:themeColor="text1"/>
              </w:rPr>
            </w:pPr>
            <w:r w:rsidRPr="007F3D1B">
              <w:rPr>
                <w:rFonts w:ascii="Times" w:hAnsi="Times" w:cs="Calibri"/>
                <w:b/>
                <w:color w:val="000000" w:themeColor="text1"/>
              </w:rPr>
              <w:t>Count</w:t>
            </w:r>
            <w:r w:rsidR="00340698" w:rsidRPr="007F3D1B">
              <w:rPr>
                <w:rFonts w:ascii="Times" w:hAnsi="Times" w:cs="Calibri"/>
                <w:b/>
                <w:color w:val="000000" w:themeColor="text1"/>
              </w:rPr>
              <w:t xml:space="preserve"> </w:t>
            </w:r>
            <w:r w:rsidRPr="007F3D1B">
              <w:rPr>
                <w:rFonts w:ascii="Times" w:hAnsi="Times" w:cs="Calibri"/>
                <w:b/>
                <w:color w:val="000000" w:themeColor="text1"/>
              </w:rPr>
              <w:t>Model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vAlign w:val="bottom"/>
          </w:tcPr>
          <w:p w14:paraId="55F092C7" w14:textId="77777777" w:rsidR="00C4750D" w:rsidRPr="007F3D1B" w:rsidRDefault="00C4750D" w:rsidP="006F3171">
            <w:pPr>
              <w:rPr>
                <w:rFonts w:ascii="Times" w:hAnsi="Times" w:cs="Calibri"/>
                <w:color w:val="000000" w:themeColor="text1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</w:tcBorders>
          </w:tcPr>
          <w:p w14:paraId="093BD1DC" w14:textId="77777777" w:rsidR="00C4750D" w:rsidRPr="007F3D1B" w:rsidRDefault="00C4750D" w:rsidP="006F3171">
            <w:pPr>
              <w:rPr>
                <w:rFonts w:ascii="Times" w:hAnsi="Times" w:cs="Calibri"/>
                <w:color w:val="000000" w:themeColor="text1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</w:tcPr>
          <w:p w14:paraId="56EE982C" w14:textId="77777777" w:rsidR="00C4750D" w:rsidRPr="007F3D1B" w:rsidRDefault="00C4750D" w:rsidP="006F3171">
            <w:pPr>
              <w:rPr>
                <w:rFonts w:ascii="Times" w:hAnsi="Times" w:cs="Calibri"/>
                <w:color w:val="000000" w:themeColor="text1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</w:tcPr>
          <w:p w14:paraId="1A50B31E" w14:textId="77777777" w:rsidR="00C4750D" w:rsidRPr="007F3D1B" w:rsidRDefault="00C4750D" w:rsidP="006F3171">
            <w:pPr>
              <w:rPr>
                <w:rFonts w:ascii="Times" w:hAnsi="Times" w:cs="Calibri"/>
                <w:color w:val="000000" w:themeColor="text1"/>
              </w:rPr>
            </w:pPr>
          </w:p>
        </w:tc>
        <w:tc>
          <w:tcPr>
            <w:tcW w:w="1012" w:type="dxa"/>
            <w:tcBorders>
              <w:top w:val="single" w:sz="4" w:space="0" w:color="auto"/>
            </w:tcBorders>
          </w:tcPr>
          <w:p w14:paraId="24F4454A" w14:textId="77777777" w:rsidR="00C4750D" w:rsidRPr="007F3D1B" w:rsidRDefault="00C4750D" w:rsidP="006F3171">
            <w:pPr>
              <w:rPr>
                <w:rFonts w:ascii="Times" w:hAnsi="Times" w:cs="Calibri"/>
                <w:color w:val="000000" w:themeColor="text1"/>
              </w:rPr>
            </w:pPr>
          </w:p>
        </w:tc>
      </w:tr>
      <w:tr w:rsidR="007F3D1B" w:rsidRPr="007F3D1B" w14:paraId="701E93BA" w14:textId="77777777" w:rsidTr="00517C57">
        <w:tc>
          <w:tcPr>
            <w:tcW w:w="1535" w:type="dxa"/>
          </w:tcPr>
          <w:p w14:paraId="544D3DDD" w14:textId="77777777" w:rsidR="00C4750D" w:rsidRPr="007F3D1B" w:rsidRDefault="00C4750D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(Intercept)</w:t>
            </w:r>
          </w:p>
        </w:tc>
        <w:tc>
          <w:tcPr>
            <w:tcW w:w="1493" w:type="dxa"/>
            <w:gridSpan w:val="2"/>
            <w:vAlign w:val="bottom"/>
          </w:tcPr>
          <w:p w14:paraId="324B2AB7" w14:textId="020ACD34" w:rsidR="00C4750D" w:rsidRPr="007F3D1B" w:rsidRDefault="00340698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-7.303</w:t>
            </w:r>
          </w:p>
        </w:tc>
        <w:tc>
          <w:tcPr>
            <w:tcW w:w="1742" w:type="dxa"/>
            <w:gridSpan w:val="2"/>
            <w:vAlign w:val="bottom"/>
          </w:tcPr>
          <w:p w14:paraId="08B289BF" w14:textId="147D4C99" w:rsidR="00C4750D" w:rsidRPr="007F3D1B" w:rsidRDefault="00340698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0.001</w:t>
            </w:r>
          </w:p>
        </w:tc>
        <w:tc>
          <w:tcPr>
            <w:tcW w:w="1902" w:type="dxa"/>
            <w:vAlign w:val="bottom"/>
          </w:tcPr>
          <w:p w14:paraId="445B2101" w14:textId="0C02822A" w:rsidR="00C4750D" w:rsidRPr="007F3D1B" w:rsidRDefault="00340698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0.000–0.001</w:t>
            </w:r>
          </w:p>
        </w:tc>
        <w:tc>
          <w:tcPr>
            <w:tcW w:w="956" w:type="dxa"/>
            <w:vAlign w:val="bottom"/>
          </w:tcPr>
          <w:p w14:paraId="770DFB2D" w14:textId="02A64D70" w:rsidR="00C4750D" w:rsidRPr="007F3D1B" w:rsidRDefault="00340698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-24.217</w:t>
            </w:r>
          </w:p>
        </w:tc>
        <w:tc>
          <w:tcPr>
            <w:tcW w:w="1012" w:type="dxa"/>
            <w:vAlign w:val="bottom"/>
          </w:tcPr>
          <w:p w14:paraId="6E69E90D" w14:textId="6B5531C4" w:rsidR="00C4750D" w:rsidRPr="007F3D1B" w:rsidRDefault="00340698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&lt;0.001*</w:t>
            </w:r>
          </w:p>
        </w:tc>
      </w:tr>
      <w:tr w:rsidR="007F3D1B" w:rsidRPr="007F3D1B" w14:paraId="2F28601B" w14:textId="77777777" w:rsidTr="00517C57">
        <w:tc>
          <w:tcPr>
            <w:tcW w:w="1535" w:type="dxa"/>
          </w:tcPr>
          <w:p w14:paraId="60163816" w14:textId="77777777" w:rsidR="00C4750D" w:rsidRPr="007F3D1B" w:rsidRDefault="00C4750D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 xml:space="preserve">BNC </w:t>
            </w:r>
            <w:proofErr w:type="spellStart"/>
            <w:r w:rsidRPr="007F3D1B">
              <w:rPr>
                <w:rFonts w:ascii="Times" w:hAnsi="Times" w:cs="Calibri"/>
                <w:color w:val="000000" w:themeColor="text1"/>
              </w:rPr>
              <w:t>freq</w:t>
            </w:r>
            <w:proofErr w:type="spellEnd"/>
          </w:p>
        </w:tc>
        <w:tc>
          <w:tcPr>
            <w:tcW w:w="1493" w:type="dxa"/>
            <w:gridSpan w:val="2"/>
            <w:vAlign w:val="bottom"/>
          </w:tcPr>
          <w:p w14:paraId="4F728506" w14:textId="50A0F480" w:rsidR="00C4750D" w:rsidRPr="007F3D1B" w:rsidRDefault="00340698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0.002</w:t>
            </w:r>
          </w:p>
        </w:tc>
        <w:tc>
          <w:tcPr>
            <w:tcW w:w="1742" w:type="dxa"/>
            <w:gridSpan w:val="2"/>
            <w:vAlign w:val="bottom"/>
          </w:tcPr>
          <w:p w14:paraId="776619A2" w14:textId="5E4C054F" w:rsidR="00C4750D" w:rsidRPr="007F3D1B" w:rsidRDefault="00340698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1.002</w:t>
            </w:r>
          </w:p>
        </w:tc>
        <w:tc>
          <w:tcPr>
            <w:tcW w:w="1902" w:type="dxa"/>
            <w:vAlign w:val="bottom"/>
          </w:tcPr>
          <w:p w14:paraId="22F24F9E" w14:textId="06E96AAA" w:rsidR="00C4750D" w:rsidRPr="007F3D1B" w:rsidRDefault="00340698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1.002–1.002</w:t>
            </w:r>
          </w:p>
        </w:tc>
        <w:tc>
          <w:tcPr>
            <w:tcW w:w="956" w:type="dxa"/>
            <w:vAlign w:val="bottom"/>
          </w:tcPr>
          <w:p w14:paraId="44E52C4D" w14:textId="188521C2" w:rsidR="00C4750D" w:rsidRPr="007F3D1B" w:rsidRDefault="00340698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12.218</w:t>
            </w:r>
          </w:p>
        </w:tc>
        <w:tc>
          <w:tcPr>
            <w:tcW w:w="1012" w:type="dxa"/>
            <w:vAlign w:val="bottom"/>
          </w:tcPr>
          <w:p w14:paraId="26E15FE3" w14:textId="3E632536" w:rsidR="00C4750D" w:rsidRPr="007F3D1B" w:rsidRDefault="00340698" w:rsidP="006F3171">
            <w:pPr>
              <w:rPr>
                <w:rFonts w:ascii="Times" w:hAnsi="Times" w:cs="Calibri"/>
                <w:bCs/>
                <w:color w:val="000000" w:themeColor="text1"/>
              </w:rPr>
            </w:pPr>
            <w:r w:rsidRPr="007F3D1B">
              <w:rPr>
                <w:rFonts w:ascii="Times" w:hAnsi="Times" w:cs="Calibri"/>
                <w:bCs/>
                <w:color w:val="000000" w:themeColor="text1"/>
              </w:rPr>
              <w:t>&lt;0.001*</w:t>
            </w:r>
          </w:p>
        </w:tc>
      </w:tr>
      <w:tr w:rsidR="007F3D1B" w:rsidRPr="007F3D1B" w14:paraId="1092D5EE" w14:textId="77777777" w:rsidTr="00517C57">
        <w:trPr>
          <w:trHeight w:val="297"/>
        </w:trPr>
        <w:tc>
          <w:tcPr>
            <w:tcW w:w="1535" w:type="dxa"/>
          </w:tcPr>
          <w:p w14:paraId="3AFBC114" w14:textId="77777777" w:rsidR="00C4750D" w:rsidRPr="007F3D1B" w:rsidRDefault="00C4750D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Group [SA2]</w:t>
            </w:r>
          </w:p>
        </w:tc>
        <w:tc>
          <w:tcPr>
            <w:tcW w:w="1493" w:type="dxa"/>
            <w:gridSpan w:val="2"/>
            <w:vAlign w:val="bottom"/>
          </w:tcPr>
          <w:p w14:paraId="672AEADD" w14:textId="71238613" w:rsidR="00C4750D" w:rsidRPr="007F3D1B" w:rsidRDefault="00340698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0.828</w:t>
            </w:r>
          </w:p>
        </w:tc>
        <w:tc>
          <w:tcPr>
            <w:tcW w:w="1742" w:type="dxa"/>
            <w:gridSpan w:val="2"/>
            <w:vAlign w:val="bottom"/>
          </w:tcPr>
          <w:p w14:paraId="74810EE0" w14:textId="2A3C05C5" w:rsidR="00C4750D" w:rsidRPr="007F3D1B" w:rsidRDefault="00340698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2.289</w:t>
            </w:r>
          </w:p>
        </w:tc>
        <w:tc>
          <w:tcPr>
            <w:tcW w:w="1902" w:type="dxa"/>
            <w:vAlign w:val="bottom"/>
          </w:tcPr>
          <w:p w14:paraId="1624AB7A" w14:textId="7EF315EB" w:rsidR="00C4750D" w:rsidRPr="007F3D1B" w:rsidRDefault="00340698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1.191–4.401</w:t>
            </w:r>
          </w:p>
        </w:tc>
        <w:tc>
          <w:tcPr>
            <w:tcW w:w="956" w:type="dxa"/>
            <w:vAlign w:val="bottom"/>
          </w:tcPr>
          <w:p w14:paraId="17D323CA" w14:textId="04410ED4" w:rsidR="00C4750D" w:rsidRPr="007F3D1B" w:rsidRDefault="00340698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2.484</w:t>
            </w:r>
          </w:p>
        </w:tc>
        <w:tc>
          <w:tcPr>
            <w:tcW w:w="1012" w:type="dxa"/>
            <w:vAlign w:val="bottom"/>
          </w:tcPr>
          <w:p w14:paraId="1A10C644" w14:textId="7C976FF1" w:rsidR="00C4750D" w:rsidRPr="007F3D1B" w:rsidRDefault="00340698" w:rsidP="006F3171">
            <w:pPr>
              <w:rPr>
                <w:rFonts w:ascii="Times" w:hAnsi="Times" w:cs="Calibri"/>
                <w:bCs/>
                <w:color w:val="000000" w:themeColor="text1"/>
              </w:rPr>
            </w:pPr>
            <w:r w:rsidRPr="007F3D1B">
              <w:rPr>
                <w:rFonts w:ascii="Times" w:hAnsi="Times" w:cs="Calibri"/>
                <w:bCs/>
                <w:color w:val="000000" w:themeColor="text1"/>
              </w:rPr>
              <w:t>0.013*</w:t>
            </w:r>
          </w:p>
        </w:tc>
      </w:tr>
      <w:tr w:rsidR="007F3D1B" w:rsidRPr="007F3D1B" w14:paraId="2CD48AE8" w14:textId="77777777" w:rsidTr="00517C57">
        <w:tc>
          <w:tcPr>
            <w:tcW w:w="1535" w:type="dxa"/>
          </w:tcPr>
          <w:p w14:paraId="6C25B9EA" w14:textId="77777777" w:rsidR="00C4750D" w:rsidRPr="007F3D1B" w:rsidRDefault="00C4750D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Group [SB1]</w:t>
            </w:r>
          </w:p>
        </w:tc>
        <w:tc>
          <w:tcPr>
            <w:tcW w:w="1493" w:type="dxa"/>
            <w:gridSpan w:val="2"/>
            <w:vAlign w:val="bottom"/>
          </w:tcPr>
          <w:p w14:paraId="7E5A3785" w14:textId="4D3E0976" w:rsidR="00C4750D" w:rsidRPr="007F3D1B" w:rsidRDefault="00340698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1.401</w:t>
            </w:r>
          </w:p>
        </w:tc>
        <w:tc>
          <w:tcPr>
            <w:tcW w:w="1742" w:type="dxa"/>
            <w:gridSpan w:val="2"/>
            <w:vAlign w:val="bottom"/>
          </w:tcPr>
          <w:p w14:paraId="6610F0B6" w14:textId="1A429270" w:rsidR="00C4750D" w:rsidRPr="007F3D1B" w:rsidRDefault="00340698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4.058</w:t>
            </w:r>
          </w:p>
        </w:tc>
        <w:tc>
          <w:tcPr>
            <w:tcW w:w="1902" w:type="dxa"/>
            <w:vAlign w:val="bottom"/>
          </w:tcPr>
          <w:p w14:paraId="32EF58A6" w14:textId="548EA4A9" w:rsidR="00C4750D" w:rsidRPr="007F3D1B" w:rsidRDefault="00340698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2.177–7.563</w:t>
            </w:r>
          </w:p>
        </w:tc>
        <w:tc>
          <w:tcPr>
            <w:tcW w:w="956" w:type="dxa"/>
            <w:vAlign w:val="bottom"/>
          </w:tcPr>
          <w:p w14:paraId="2328ACAD" w14:textId="1680FC54" w:rsidR="00C4750D" w:rsidRPr="007F3D1B" w:rsidRDefault="00340698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4.410</w:t>
            </w:r>
          </w:p>
        </w:tc>
        <w:tc>
          <w:tcPr>
            <w:tcW w:w="1012" w:type="dxa"/>
            <w:vAlign w:val="bottom"/>
          </w:tcPr>
          <w:p w14:paraId="6A75308D" w14:textId="58AE5CE5" w:rsidR="00C4750D" w:rsidRPr="007F3D1B" w:rsidRDefault="00340698" w:rsidP="006F3171">
            <w:pPr>
              <w:rPr>
                <w:rFonts w:ascii="Times" w:hAnsi="Times" w:cs="Calibri"/>
                <w:bCs/>
                <w:color w:val="000000" w:themeColor="text1"/>
              </w:rPr>
            </w:pPr>
            <w:r w:rsidRPr="007F3D1B">
              <w:rPr>
                <w:rFonts w:ascii="Times" w:hAnsi="Times" w:cs="Calibri"/>
                <w:bCs/>
                <w:color w:val="000000" w:themeColor="text1"/>
              </w:rPr>
              <w:t>&lt;0.001*</w:t>
            </w:r>
          </w:p>
        </w:tc>
      </w:tr>
      <w:tr w:rsidR="007F3D1B" w:rsidRPr="007F3D1B" w14:paraId="496CFA09" w14:textId="77777777" w:rsidTr="00517C57">
        <w:tc>
          <w:tcPr>
            <w:tcW w:w="1535" w:type="dxa"/>
          </w:tcPr>
          <w:p w14:paraId="70E1BF85" w14:textId="77777777" w:rsidR="00C4750D" w:rsidRPr="007F3D1B" w:rsidRDefault="00C4750D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Group [SB2]</w:t>
            </w:r>
          </w:p>
        </w:tc>
        <w:tc>
          <w:tcPr>
            <w:tcW w:w="1493" w:type="dxa"/>
            <w:gridSpan w:val="2"/>
            <w:vAlign w:val="bottom"/>
          </w:tcPr>
          <w:p w14:paraId="1F7D37F8" w14:textId="36F2BE34" w:rsidR="00C4750D" w:rsidRPr="007F3D1B" w:rsidRDefault="00340698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1.903</w:t>
            </w:r>
          </w:p>
        </w:tc>
        <w:tc>
          <w:tcPr>
            <w:tcW w:w="1742" w:type="dxa"/>
            <w:gridSpan w:val="2"/>
            <w:vAlign w:val="bottom"/>
          </w:tcPr>
          <w:p w14:paraId="21D8F917" w14:textId="05B62BE7" w:rsidR="00C4750D" w:rsidRPr="007F3D1B" w:rsidRDefault="00340698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6.704</w:t>
            </w:r>
          </w:p>
        </w:tc>
        <w:tc>
          <w:tcPr>
            <w:tcW w:w="1902" w:type="dxa"/>
            <w:vAlign w:val="bottom"/>
          </w:tcPr>
          <w:p w14:paraId="1BD8B296" w14:textId="349F5A35" w:rsidR="00C4750D" w:rsidRPr="007F3D1B" w:rsidRDefault="00340698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3.421–13.138</w:t>
            </w:r>
          </w:p>
        </w:tc>
        <w:tc>
          <w:tcPr>
            <w:tcW w:w="956" w:type="dxa"/>
            <w:vAlign w:val="bottom"/>
          </w:tcPr>
          <w:p w14:paraId="6347E60D" w14:textId="4BE1151B" w:rsidR="00C4750D" w:rsidRPr="007F3D1B" w:rsidRDefault="00340698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5.544</w:t>
            </w:r>
          </w:p>
        </w:tc>
        <w:tc>
          <w:tcPr>
            <w:tcW w:w="1012" w:type="dxa"/>
            <w:vAlign w:val="bottom"/>
          </w:tcPr>
          <w:p w14:paraId="58517E73" w14:textId="342EB00F" w:rsidR="00C4750D" w:rsidRPr="007F3D1B" w:rsidRDefault="00340698" w:rsidP="006F3171">
            <w:pPr>
              <w:rPr>
                <w:rFonts w:ascii="Times" w:hAnsi="Times" w:cs="Calibri"/>
                <w:bCs/>
                <w:color w:val="000000" w:themeColor="text1"/>
              </w:rPr>
            </w:pPr>
            <w:r w:rsidRPr="007F3D1B">
              <w:rPr>
                <w:rFonts w:ascii="Times" w:hAnsi="Times" w:cs="Calibri"/>
                <w:bCs/>
                <w:color w:val="000000" w:themeColor="text1"/>
              </w:rPr>
              <w:t>&lt;0.001*</w:t>
            </w:r>
          </w:p>
        </w:tc>
      </w:tr>
      <w:tr w:rsidR="007F3D1B" w:rsidRPr="007F3D1B" w14:paraId="2623E977" w14:textId="77777777" w:rsidTr="00517C57">
        <w:tc>
          <w:tcPr>
            <w:tcW w:w="1535" w:type="dxa"/>
          </w:tcPr>
          <w:p w14:paraId="74C11990" w14:textId="77777777" w:rsidR="00C4750D" w:rsidRPr="007F3D1B" w:rsidRDefault="00C4750D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Group [SC1]</w:t>
            </w:r>
          </w:p>
        </w:tc>
        <w:tc>
          <w:tcPr>
            <w:tcW w:w="1493" w:type="dxa"/>
            <w:gridSpan w:val="2"/>
            <w:vAlign w:val="bottom"/>
          </w:tcPr>
          <w:p w14:paraId="2EFE918A" w14:textId="681B4BD7" w:rsidR="00C4750D" w:rsidRPr="007F3D1B" w:rsidRDefault="00340698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1.317</w:t>
            </w:r>
          </w:p>
        </w:tc>
        <w:tc>
          <w:tcPr>
            <w:tcW w:w="1742" w:type="dxa"/>
            <w:gridSpan w:val="2"/>
            <w:vAlign w:val="bottom"/>
          </w:tcPr>
          <w:p w14:paraId="77222815" w14:textId="3F2930A9" w:rsidR="00C4750D" w:rsidRPr="007F3D1B" w:rsidRDefault="00340698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3.732</w:t>
            </w:r>
          </w:p>
        </w:tc>
        <w:tc>
          <w:tcPr>
            <w:tcW w:w="1902" w:type="dxa"/>
            <w:vAlign w:val="bottom"/>
          </w:tcPr>
          <w:p w14:paraId="74689C5F" w14:textId="743A5A18" w:rsidR="00C4750D" w:rsidRPr="007F3D1B" w:rsidRDefault="00340698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1.618–8.608</w:t>
            </w:r>
          </w:p>
        </w:tc>
        <w:tc>
          <w:tcPr>
            <w:tcW w:w="956" w:type="dxa"/>
            <w:vAlign w:val="bottom"/>
          </w:tcPr>
          <w:p w14:paraId="6C43D42E" w14:textId="4DCF682E" w:rsidR="00C4750D" w:rsidRPr="007F3D1B" w:rsidRDefault="00340698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3.088</w:t>
            </w:r>
          </w:p>
        </w:tc>
        <w:tc>
          <w:tcPr>
            <w:tcW w:w="1012" w:type="dxa"/>
            <w:vAlign w:val="bottom"/>
          </w:tcPr>
          <w:p w14:paraId="012FE9AB" w14:textId="7E24F461" w:rsidR="00C4750D" w:rsidRPr="007F3D1B" w:rsidRDefault="00340698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0.002*</w:t>
            </w:r>
          </w:p>
        </w:tc>
      </w:tr>
      <w:tr w:rsidR="007F3D1B" w:rsidRPr="007F3D1B" w14:paraId="4A332F97" w14:textId="77777777" w:rsidTr="00340698">
        <w:tc>
          <w:tcPr>
            <w:tcW w:w="8640" w:type="dxa"/>
            <w:gridSpan w:val="8"/>
          </w:tcPr>
          <w:p w14:paraId="4AC03161" w14:textId="77777777" w:rsidR="00C4750D" w:rsidRPr="007F3D1B" w:rsidRDefault="00C4750D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b/>
                <w:color w:val="000000" w:themeColor="text1"/>
              </w:rPr>
              <w:t>Zero-inflated model</w:t>
            </w:r>
          </w:p>
        </w:tc>
      </w:tr>
      <w:tr w:rsidR="007F3D1B" w:rsidRPr="007F3D1B" w14:paraId="0F9DC720" w14:textId="77777777" w:rsidTr="00517C57">
        <w:tc>
          <w:tcPr>
            <w:tcW w:w="1535" w:type="dxa"/>
          </w:tcPr>
          <w:p w14:paraId="28B591D1" w14:textId="77777777" w:rsidR="00C4750D" w:rsidRPr="007F3D1B" w:rsidRDefault="00C4750D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(Intercept)</w:t>
            </w:r>
          </w:p>
        </w:tc>
        <w:tc>
          <w:tcPr>
            <w:tcW w:w="1493" w:type="dxa"/>
            <w:gridSpan w:val="2"/>
            <w:vAlign w:val="bottom"/>
          </w:tcPr>
          <w:p w14:paraId="58A7D039" w14:textId="11E986C4" w:rsidR="00C4750D" w:rsidRPr="007F3D1B" w:rsidRDefault="00340698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-4.988</w:t>
            </w:r>
          </w:p>
        </w:tc>
        <w:tc>
          <w:tcPr>
            <w:tcW w:w="1742" w:type="dxa"/>
            <w:gridSpan w:val="2"/>
            <w:vAlign w:val="bottom"/>
          </w:tcPr>
          <w:p w14:paraId="38EBF79E" w14:textId="2EAE5ECC" w:rsidR="00C4750D" w:rsidRPr="007F3D1B" w:rsidRDefault="00340698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0.007</w:t>
            </w:r>
          </w:p>
        </w:tc>
        <w:tc>
          <w:tcPr>
            <w:tcW w:w="1902" w:type="dxa"/>
            <w:vAlign w:val="bottom"/>
          </w:tcPr>
          <w:p w14:paraId="4F874B3A" w14:textId="77C72A39" w:rsidR="00C4750D" w:rsidRPr="007F3D1B" w:rsidRDefault="00340698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0.003–0015</w:t>
            </w:r>
          </w:p>
        </w:tc>
        <w:tc>
          <w:tcPr>
            <w:tcW w:w="956" w:type="dxa"/>
            <w:vAlign w:val="bottom"/>
          </w:tcPr>
          <w:p w14:paraId="145DE051" w14:textId="68BF3D8F" w:rsidR="00C4750D" w:rsidRPr="007F3D1B" w:rsidRDefault="00340698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-11.926</w:t>
            </w:r>
          </w:p>
        </w:tc>
        <w:tc>
          <w:tcPr>
            <w:tcW w:w="1012" w:type="dxa"/>
            <w:vAlign w:val="bottom"/>
          </w:tcPr>
          <w:p w14:paraId="70733AA5" w14:textId="6AC031A2" w:rsidR="00C4750D" w:rsidRPr="007F3D1B" w:rsidRDefault="00340698" w:rsidP="006F3171">
            <w:pPr>
              <w:rPr>
                <w:rFonts w:ascii="Times" w:hAnsi="Times" w:cs="Calibri"/>
                <w:bCs/>
                <w:color w:val="000000" w:themeColor="text1"/>
              </w:rPr>
            </w:pPr>
            <w:r w:rsidRPr="007F3D1B">
              <w:rPr>
                <w:rFonts w:ascii="Times" w:hAnsi="Times" w:cs="Calibri"/>
                <w:bCs/>
                <w:color w:val="000000" w:themeColor="text1"/>
              </w:rPr>
              <w:t>&lt;0.001*</w:t>
            </w:r>
          </w:p>
        </w:tc>
      </w:tr>
      <w:tr w:rsidR="007F3D1B" w:rsidRPr="007F3D1B" w14:paraId="2E471598" w14:textId="77777777" w:rsidTr="00517C57">
        <w:tc>
          <w:tcPr>
            <w:tcW w:w="1535" w:type="dxa"/>
          </w:tcPr>
          <w:p w14:paraId="32ECE1C7" w14:textId="77777777" w:rsidR="00C4750D" w:rsidRPr="007F3D1B" w:rsidRDefault="00C4750D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 xml:space="preserve">BNC </w:t>
            </w:r>
            <w:proofErr w:type="spellStart"/>
            <w:r w:rsidRPr="007F3D1B">
              <w:rPr>
                <w:rFonts w:ascii="Times" w:hAnsi="Times" w:cs="Calibri"/>
                <w:color w:val="000000" w:themeColor="text1"/>
              </w:rPr>
              <w:t>freq</w:t>
            </w:r>
            <w:proofErr w:type="spellEnd"/>
          </w:p>
        </w:tc>
        <w:tc>
          <w:tcPr>
            <w:tcW w:w="1493" w:type="dxa"/>
            <w:gridSpan w:val="2"/>
            <w:vAlign w:val="bottom"/>
          </w:tcPr>
          <w:p w14:paraId="449E7040" w14:textId="3B13A370" w:rsidR="00C4750D" w:rsidRPr="007F3D1B" w:rsidRDefault="00340698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-0.020</w:t>
            </w:r>
          </w:p>
        </w:tc>
        <w:tc>
          <w:tcPr>
            <w:tcW w:w="1742" w:type="dxa"/>
            <w:gridSpan w:val="2"/>
            <w:vAlign w:val="bottom"/>
          </w:tcPr>
          <w:p w14:paraId="0D4522BE" w14:textId="7247500B" w:rsidR="00C4750D" w:rsidRPr="007F3D1B" w:rsidRDefault="00340698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0.980</w:t>
            </w:r>
          </w:p>
        </w:tc>
        <w:tc>
          <w:tcPr>
            <w:tcW w:w="1902" w:type="dxa"/>
            <w:vAlign w:val="bottom"/>
          </w:tcPr>
          <w:p w14:paraId="30527E2F" w14:textId="66FBC7D0" w:rsidR="00C4750D" w:rsidRPr="007F3D1B" w:rsidRDefault="00340698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0.971–0.990</w:t>
            </w:r>
          </w:p>
        </w:tc>
        <w:tc>
          <w:tcPr>
            <w:tcW w:w="956" w:type="dxa"/>
            <w:vAlign w:val="bottom"/>
          </w:tcPr>
          <w:p w14:paraId="67BF9C86" w14:textId="5AE00C02" w:rsidR="00C4750D" w:rsidRPr="007F3D1B" w:rsidRDefault="00340698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-3.953</w:t>
            </w:r>
          </w:p>
        </w:tc>
        <w:tc>
          <w:tcPr>
            <w:tcW w:w="1012" w:type="dxa"/>
            <w:vAlign w:val="bottom"/>
          </w:tcPr>
          <w:p w14:paraId="3CE4BD83" w14:textId="6A3D128E" w:rsidR="00C4750D" w:rsidRPr="007F3D1B" w:rsidRDefault="00340698" w:rsidP="006F3171">
            <w:pPr>
              <w:rPr>
                <w:rFonts w:ascii="Times" w:hAnsi="Times" w:cs="Calibri"/>
                <w:bCs/>
                <w:color w:val="000000" w:themeColor="text1"/>
              </w:rPr>
            </w:pPr>
            <w:r w:rsidRPr="007F3D1B">
              <w:rPr>
                <w:rFonts w:ascii="Times" w:hAnsi="Times" w:cs="Calibri"/>
                <w:bCs/>
                <w:color w:val="000000" w:themeColor="text1"/>
              </w:rPr>
              <w:t>&lt;0.001*</w:t>
            </w:r>
          </w:p>
        </w:tc>
      </w:tr>
      <w:tr w:rsidR="007F3D1B" w:rsidRPr="007F3D1B" w14:paraId="678814E4" w14:textId="77777777" w:rsidTr="00517C57">
        <w:tc>
          <w:tcPr>
            <w:tcW w:w="1535" w:type="dxa"/>
          </w:tcPr>
          <w:p w14:paraId="78143B3C" w14:textId="77777777" w:rsidR="00C4750D" w:rsidRPr="007F3D1B" w:rsidRDefault="00C4750D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Group [SA2]</w:t>
            </w:r>
          </w:p>
        </w:tc>
        <w:tc>
          <w:tcPr>
            <w:tcW w:w="1493" w:type="dxa"/>
            <w:gridSpan w:val="2"/>
            <w:vAlign w:val="bottom"/>
          </w:tcPr>
          <w:p w14:paraId="3B3176E4" w14:textId="48B2C10C" w:rsidR="00C4750D" w:rsidRPr="007F3D1B" w:rsidRDefault="00340698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-0.927</w:t>
            </w:r>
          </w:p>
        </w:tc>
        <w:tc>
          <w:tcPr>
            <w:tcW w:w="1742" w:type="dxa"/>
            <w:gridSpan w:val="2"/>
            <w:vAlign w:val="bottom"/>
          </w:tcPr>
          <w:p w14:paraId="73AAD9AC" w14:textId="6C9D4116" w:rsidR="00C4750D" w:rsidRPr="007F3D1B" w:rsidRDefault="00340698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0.396</w:t>
            </w:r>
          </w:p>
        </w:tc>
        <w:tc>
          <w:tcPr>
            <w:tcW w:w="1902" w:type="dxa"/>
            <w:vAlign w:val="bottom"/>
          </w:tcPr>
          <w:p w14:paraId="7C6D9B4F" w14:textId="5A5D012F" w:rsidR="00C4750D" w:rsidRPr="007F3D1B" w:rsidRDefault="00340698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0.149–1.053</w:t>
            </w:r>
          </w:p>
        </w:tc>
        <w:tc>
          <w:tcPr>
            <w:tcW w:w="956" w:type="dxa"/>
            <w:vAlign w:val="bottom"/>
          </w:tcPr>
          <w:p w14:paraId="13EC2142" w14:textId="000C65A7" w:rsidR="00C4750D" w:rsidRPr="007F3D1B" w:rsidRDefault="00340698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-1.856</w:t>
            </w:r>
          </w:p>
        </w:tc>
        <w:tc>
          <w:tcPr>
            <w:tcW w:w="1012" w:type="dxa"/>
            <w:vAlign w:val="bottom"/>
          </w:tcPr>
          <w:p w14:paraId="64C4A8AE" w14:textId="4FC304C5" w:rsidR="00C4750D" w:rsidRPr="007F3D1B" w:rsidRDefault="00340698" w:rsidP="006F3171">
            <w:pPr>
              <w:rPr>
                <w:rFonts w:ascii="Times" w:hAnsi="Times" w:cs="Calibri"/>
                <w:bCs/>
                <w:color w:val="000000" w:themeColor="text1"/>
              </w:rPr>
            </w:pPr>
            <w:r w:rsidRPr="007F3D1B">
              <w:rPr>
                <w:rFonts w:ascii="Times" w:hAnsi="Times" w:cs="Calibri"/>
                <w:bCs/>
                <w:color w:val="000000" w:themeColor="text1"/>
              </w:rPr>
              <w:t>0.063</w:t>
            </w:r>
          </w:p>
        </w:tc>
      </w:tr>
      <w:tr w:rsidR="007F3D1B" w:rsidRPr="007F3D1B" w14:paraId="053C5ECC" w14:textId="77777777" w:rsidTr="00517C57">
        <w:tc>
          <w:tcPr>
            <w:tcW w:w="1535" w:type="dxa"/>
          </w:tcPr>
          <w:p w14:paraId="6A966E6E" w14:textId="77777777" w:rsidR="00C4750D" w:rsidRPr="007F3D1B" w:rsidRDefault="00C4750D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Group [SB1]</w:t>
            </w:r>
          </w:p>
        </w:tc>
        <w:tc>
          <w:tcPr>
            <w:tcW w:w="1493" w:type="dxa"/>
            <w:gridSpan w:val="2"/>
            <w:vAlign w:val="bottom"/>
          </w:tcPr>
          <w:p w14:paraId="2817589D" w14:textId="7A0A44B5" w:rsidR="00C4750D" w:rsidRPr="007F3D1B" w:rsidRDefault="00340698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-1.284</w:t>
            </w:r>
          </w:p>
        </w:tc>
        <w:tc>
          <w:tcPr>
            <w:tcW w:w="1742" w:type="dxa"/>
            <w:gridSpan w:val="2"/>
            <w:vAlign w:val="bottom"/>
          </w:tcPr>
          <w:p w14:paraId="22AF5308" w14:textId="3CC6EE2F" w:rsidR="00C4750D" w:rsidRPr="007F3D1B" w:rsidRDefault="00340698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0.277</w:t>
            </w:r>
          </w:p>
        </w:tc>
        <w:tc>
          <w:tcPr>
            <w:tcW w:w="1902" w:type="dxa"/>
            <w:vAlign w:val="bottom"/>
          </w:tcPr>
          <w:p w14:paraId="3B112523" w14:textId="3627A56D" w:rsidR="00C4750D" w:rsidRPr="007F3D1B" w:rsidRDefault="00340698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0.105–0.728</w:t>
            </w:r>
          </w:p>
        </w:tc>
        <w:tc>
          <w:tcPr>
            <w:tcW w:w="956" w:type="dxa"/>
            <w:vAlign w:val="bottom"/>
          </w:tcPr>
          <w:p w14:paraId="1BCA7148" w14:textId="0DB636A9" w:rsidR="00C4750D" w:rsidRPr="007F3D1B" w:rsidRDefault="00340698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-2.602</w:t>
            </w:r>
          </w:p>
        </w:tc>
        <w:tc>
          <w:tcPr>
            <w:tcW w:w="1012" w:type="dxa"/>
            <w:vAlign w:val="bottom"/>
          </w:tcPr>
          <w:p w14:paraId="40688829" w14:textId="43FDB158" w:rsidR="00C4750D" w:rsidRPr="007F3D1B" w:rsidRDefault="00340698" w:rsidP="006F3171">
            <w:pPr>
              <w:rPr>
                <w:rFonts w:ascii="Times" w:hAnsi="Times" w:cs="Calibri"/>
                <w:bCs/>
                <w:color w:val="000000" w:themeColor="text1"/>
              </w:rPr>
            </w:pPr>
            <w:r w:rsidRPr="007F3D1B">
              <w:rPr>
                <w:rFonts w:ascii="Times" w:hAnsi="Times" w:cs="Calibri"/>
                <w:bCs/>
                <w:color w:val="000000" w:themeColor="text1"/>
              </w:rPr>
              <w:t>0.009*</w:t>
            </w:r>
          </w:p>
        </w:tc>
      </w:tr>
      <w:tr w:rsidR="007F3D1B" w:rsidRPr="007F3D1B" w14:paraId="57BBDC59" w14:textId="77777777" w:rsidTr="00517C57">
        <w:tc>
          <w:tcPr>
            <w:tcW w:w="1535" w:type="dxa"/>
          </w:tcPr>
          <w:p w14:paraId="780D59AD" w14:textId="77777777" w:rsidR="00C4750D" w:rsidRPr="007F3D1B" w:rsidRDefault="00C4750D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Group [SB2]</w:t>
            </w:r>
          </w:p>
        </w:tc>
        <w:tc>
          <w:tcPr>
            <w:tcW w:w="1493" w:type="dxa"/>
            <w:gridSpan w:val="2"/>
            <w:vAlign w:val="bottom"/>
          </w:tcPr>
          <w:p w14:paraId="33362A13" w14:textId="10BAF167" w:rsidR="00C4750D" w:rsidRPr="007F3D1B" w:rsidRDefault="00340698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0.340</w:t>
            </w:r>
          </w:p>
        </w:tc>
        <w:tc>
          <w:tcPr>
            <w:tcW w:w="1742" w:type="dxa"/>
            <w:gridSpan w:val="2"/>
            <w:vAlign w:val="bottom"/>
          </w:tcPr>
          <w:p w14:paraId="3FF8E7DB" w14:textId="18F5125E" w:rsidR="00C4750D" w:rsidRPr="007F3D1B" w:rsidRDefault="00340698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1.405</w:t>
            </w:r>
          </w:p>
        </w:tc>
        <w:tc>
          <w:tcPr>
            <w:tcW w:w="1902" w:type="dxa"/>
            <w:vAlign w:val="bottom"/>
          </w:tcPr>
          <w:p w14:paraId="4AE384F0" w14:textId="3505BEA2" w:rsidR="00C4750D" w:rsidRPr="007F3D1B" w:rsidRDefault="00340698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0.564–3.505</w:t>
            </w:r>
          </w:p>
        </w:tc>
        <w:tc>
          <w:tcPr>
            <w:tcW w:w="956" w:type="dxa"/>
            <w:vAlign w:val="bottom"/>
          </w:tcPr>
          <w:p w14:paraId="156FD6DD" w14:textId="0BCAEE4B" w:rsidR="00C4750D" w:rsidRPr="007F3D1B" w:rsidRDefault="00340698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0.730</w:t>
            </w:r>
          </w:p>
        </w:tc>
        <w:tc>
          <w:tcPr>
            <w:tcW w:w="1012" w:type="dxa"/>
            <w:vAlign w:val="bottom"/>
          </w:tcPr>
          <w:p w14:paraId="7E92906F" w14:textId="30DC3F84" w:rsidR="00C4750D" w:rsidRPr="007F3D1B" w:rsidRDefault="00340698" w:rsidP="006F3171">
            <w:pPr>
              <w:rPr>
                <w:rFonts w:ascii="Times" w:hAnsi="Times" w:cs="Calibri"/>
                <w:bCs/>
                <w:color w:val="000000" w:themeColor="text1"/>
              </w:rPr>
            </w:pPr>
            <w:r w:rsidRPr="007F3D1B">
              <w:rPr>
                <w:rFonts w:ascii="Times" w:hAnsi="Times" w:cs="Calibri"/>
                <w:bCs/>
                <w:color w:val="000000" w:themeColor="text1"/>
              </w:rPr>
              <w:t>0.465</w:t>
            </w:r>
          </w:p>
        </w:tc>
      </w:tr>
      <w:tr w:rsidR="007F3D1B" w:rsidRPr="007F3D1B" w14:paraId="1FAA6A45" w14:textId="77777777" w:rsidTr="00517C57">
        <w:trPr>
          <w:trHeight w:val="241"/>
        </w:trPr>
        <w:tc>
          <w:tcPr>
            <w:tcW w:w="1535" w:type="dxa"/>
          </w:tcPr>
          <w:p w14:paraId="5D011D12" w14:textId="77777777" w:rsidR="00C4750D" w:rsidRPr="007F3D1B" w:rsidRDefault="00C4750D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Group [SC1]</w:t>
            </w:r>
          </w:p>
        </w:tc>
        <w:tc>
          <w:tcPr>
            <w:tcW w:w="1493" w:type="dxa"/>
            <w:gridSpan w:val="2"/>
            <w:vAlign w:val="bottom"/>
          </w:tcPr>
          <w:p w14:paraId="0EC5141C" w14:textId="2456DC3C" w:rsidR="00C4750D" w:rsidRPr="007F3D1B" w:rsidRDefault="00340698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2.159</w:t>
            </w:r>
          </w:p>
        </w:tc>
        <w:tc>
          <w:tcPr>
            <w:tcW w:w="1742" w:type="dxa"/>
            <w:gridSpan w:val="2"/>
            <w:vAlign w:val="bottom"/>
          </w:tcPr>
          <w:p w14:paraId="39A11E1C" w14:textId="2216C436" w:rsidR="00C4750D" w:rsidRPr="007F3D1B" w:rsidRDefault="00340698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8.663</w:t>
            </w:r>
          </w:p>
        </w:tc>
        <w:tc>
          <w:tcPr>
            <w:tcW w:w="1902" w:type="dxa"/>
            <w:vAlign w:val="bottom"/>
          </w:tcPr>
          <w:p w14:paraId="750CEAE4" w14:textId="4587A0C5" w:rsidR="00C4750D" w:rsidRPr="007F3D1B" w:rsidRDefault="00340698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2.651–28.308</w:t>
            </w:r>
          </w:p>
        </w:tc>
        <w:tc>
          <w:tcPr>
            <w:tcW w:w="956" w:type="dxa"/>
            <w:vAlign w:val="bottom"/>
          </w:tcPr>
          <w:p w14:paraId="0B9C1B0D" w14:textId="2E5C5417" w:rsidR="00C4750D" w:rsidRPr="007F3D1B" w:rsidRDefault="00340698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3.574</w:t>
            </w:r>
          </w:p>
        </w:tc>
        <w:tc>
          <w:tcPr>
            <w:tcW w:w="1012" w:type="dxa"/>
            <w:vAlign w:val="bottom"/>
          </w:tcPr>
          <w:p w14:paraId="7EC67CB0" w14:textId="76895C0D" w:rsidR="00C4750D" w:rsidRPr="007F3D1B" w:rsidRDefault="00340698" w:rsidP="006F3171">
            <w:pPr>
              <w:rPr>
                <w:rFonts w:ascii="Times" w:hAnsi="Times" w:cs="Calibri"/>
                <w:bCs/>
                <w:color w:val="000000" w:themeColor="text1"/>
              </w:rPr>
            </w:pPr>
            <w:r w:rsidRPr="007F3D1B">
              <w:rPr>
                <w:rFonts w:ascii="Times" w:hAnsi="Times" w:cs="Calibri"/>
                <w:bCs/>
                <w:color w:val="000000" w:themeColor="text1"/>
              </w:rPr>
              <w:t>&lt;0.001*</w:t>
            </w:r>
          </w:p>
        </w:tc>
      </w:tr>
      <w:tr w:rsidR="007F3D1B" w:rsidRPr="007F3D1B" w14:paraId="0BC24549" w14:textId="77777777" w:rsidTr="00517C57">
        <w:trPr>
          <w:trHeight w:val="241"/>
        </w:trPr>
        <w:tc>
          <w:tcPr>
            <w:tcW w:w="1535" w:type="dxa"/>
          </w:tcPr>
          <w:p w14:paraId="67BB95FB" w14:textId="77777777" w:rsidR="00C4750D" w:rsidRPr="007F3D1B" w:rsidRDefault="00C4750D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 xml:space="preserve">Theta </w:t>
            </w:r>
          </w:p>
        </w:tc>
        <w:tc>
          <w:tcPr>
            <w:tcW w:w="1493" w:type="dxa"/>
            <w:gridSpan w:val="2"/>
            <w:vAlign w:val="bottom"/>
          </w:tcPr>
          <w:p w14:paraId="2275B1E0" w14:textId="1DE98DA9" w:rsidR="00C4750D" w:rsidRPr="007F3D1B" w:rsidRDefault="00340698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0.359</w:t>
            </w:r>
          </w:p>
        </w:tc>
        <w:tc>
          <w:tcPr>
            <w:tcW w:w="1603" w:type="dxa"/>
            <w:vAlign w:val="bottom"/>
          </w:tcPr>
          <w:p w14:paraId="1835A33D" w14:textId="77777777" w:rsidR="00C4750D" w:rsidRPr="007F3D1B" w:rsidRDefault="00C4750D" w:rsidP="006F3171">
            <w:pPr>
              <w:rPr>
                <w:rFonts w:ascii="Times" w:hAnsi="Times" w:cs="Calibri"/>
                <w:color w:val="000000" w:themeColor="text1"/>
              </w:rPr>
            </w:pPr>
          </w:p>
        </w:tc>
        <w:tc>
          <w:tcPr>
            <w:tcW w:w="2041" w:type="dxa"/>
            <w:gridSpan w:val="2"/>
            <w:vAlign w:val="bottom"/>
          </w:tcPr>
          <w:p w14:paraId="5CC40BDD" w14:textId="77777777" w:rsidR="00C4750D" w:rsidRPr="007F3D1B" w:rsidRDefault="00C4750D" w:rsidP="006F3171">
            <w:pPr>
              <w:rPr>
                <w:rFonts w:ascii="Times" w:hAnsi="Times" w:cs="Calibri"/>
                <w:color w:val="000000" w:themeColor="text1"/>
              </w:rPr>
            </w:pPr>
          </w:p>
        </w:tc>
        <w:tc>
          <w:tcPr>
            <w:tcW w:w="956" w:type="dxa"/>
            <w:vAlign w:val="bottom"/>
          </w:tcPr>
          <w:p w14:paraId="6807F9AB" w14:textId="77777777" w:rsidR="00C4750D" w:rsidRPr="007F3D1B" w:rsidRDefault="00C4750D" w:rsidP="006F3171">
            <w:pPr>
              <w:rPr>
                <w:rFonts w:ascii="Times" w:hAnsi="Times" w:cs="Calibri"/>
                <w:color w:val="000000" w:themeColor="text1"/>
              </w:rPr>
            </w:pPr>
          </w:p>
        </w:tc>
        <w:tc>
          <w:tcPr>
            <w:tcW w:w="1012" w:type="dxa"/>
            <w:vAlign w:val="bottom"/>
          </w:tcPr>
          <w:p w14:paraId="150213E7" w14:textId="77777777" w:rsidR="00C4750D" w:rsidRPr="007F3D1B" w:rsidRDefault="00C4750D" w:rsidP="006F3171">
            <w:pPr>
              <w:rPr>
                <w:rFonts w:ascii="Times" w:hAnsi="Times" w:cs="Calibri"/>
                <w:color w:val="000000" w:themeColor="text1"/>
              </w:rPr>
            </w:pPr>
          </w:p>
        </w:tc>
      </w:tr>
      <w:tr w:rsidR="007F3D1B" w:rsidRPr="007F3D1B" w14:paraId="0E4E278B" w14:textId="77777777" w:rsidTr="00517C57">
        <w:trPr>
          <w:trHeight w:val="266"/>
        </w:trPr>
        <w:tc>
          <w:tcPr>
            <w:tcW w:w="1535" w:type="dxa"/>
          </w:tcPr>
          <w:p w14:paraId="36E8B61F" w14:textId="77777777" w:rsidR="00C4750D" w:rsidRPr="007F3D1B" w:rsidRDefault="00C4750D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AIC</w:t>
            </w:r>
          </w:p>
        </w:tc>
        <w:tc>
          <w:tcPr>
            <w:tcW w:w="1493" w:type="dxa"/>
            <w:gridSpan w:val="2"/>
            <w:vAlign w:val="bottom"/>
          </w:tcPr>
          <w:p w14:paraId="189F8A5F" w14:textId="02A54299" w:rsidR="00C4750D" w:rsidRPr="007F3D1B" w:rsidRDefault="00340698" w:rsidP="006F3171">
            <w:pPr>
              <w:rPr>
                <w:rFonts w:ascii="Times" w:hAnsi="Times" w:cs="Calibri"/>
                <w:color w:val="000000" w:themeColor="text1"/>
              </w:rPr>
            </w:pPr>
            <w:r w:rsidRPr="007F3D1B">
              <w:rPr>
                <w:rFonts w:ascii="Times" w:hAnsi="Times" w:cs="Calibri"/>
                <w:color w:val="000000" w:themeColor="text1"/>
              </w:rPr>
              <w:t>2521.06</w:t>
            </w:r>
          </w:p>
        </w:tc>
        <w:tc>
          <w:tcPr>
            <w:tcW w:w="1603" w:type="dxa"/>
            <w:vAlign w:val="bottom"/>
          </w:tcPr>
          <w:p w14:paraId="3B8C2073" w14:textId="77777777" w:rsidR="00C4750D" w:rsidRPr="007F3D1B" w:rsidRDefault="00C4750D" w:rsidP="006F3171">
            <w:pPr>
              <w:rPr>
                <w:rFonts w:ascii="Times" w:hAnsi="Times" w:cs="Calibri"/>
                <w:color w:val="000000" w:themeColor="text1"/>
              </w:rPr>
            </w:pPr>
          </w:p>
        </w:tc>
        <w:tc>
          <w:tcPr>
            <w:tcW w:w="2041" w:type="dxa"/>
            <w:gridSpan w:val="2"/>
            <w:vAlign w:val="bottom"/>
          </w:tcPr>
          <w:p w14:paraId="09C5AFA0" w14:textId="77777777" w:rsidR="00C4750D" w:rsidRPr="007F3D1B" w:rsidRDefault="00C4750D" w:rsidP="006F3171">
            <w:pPr>
              <w:rPr>
                <w:rFonts w:ascii="Times" w:hAnsi="Times" w:cs="Calibri"/>
                <w:color w:val="000000" w:themeColor="text1"/>
              </w:rPr>
            </w:pPr>
          </w:p>
        </w:tc>
        <w:tc>
          <w:tcPr>
            <w:tcW w:w="956" w:type="dxa"/>
            <w:vAlign w:val="bottom"/>
          </w:tcPr>
          <w:p w14:paraId="7FEF4A6A" w14:textId="77777777" w:rsidR="00C4750D" w:rsidRPr="007F3D1B" w:rsidRDefault="00C4750D" w:rsidP="006F3171">
            <w:pPr>
              <w:rPr>
                <w:rFonts w:ascii="Times" w:hAnsi="Times" w:cs="Calibri"/>
                <w:color w:val="000000" w:themeColor="text1"/>
              </w:rPr>
            </w:pPr>
          </w:p>
        </w:tc>
        <w:tc>
          <w:tcPr>
            <w:tcW w:w="1012" w:type="dxa"/>
            <w:vAlign w:val="bottom"/>
          </w:tcPr>
          <w:p w14:paraId="1A06B4AE" w14:textId="77777777" w:rsidR="00C4750D" w:rsidRPr="007F3D1B" w:rsidRDefault="00C4750D" w:rsidP="006F3171">
            <w:pPr>
              <w:rPr>
                <w:rFonts w:ascii="Times" w:hAnsi="Times" w:cs="Calibri"/>
                <w:color w:val="000000" w:themeColor="text1"/>
              </w:rPr>
            </w:pPr>
          </w:p>
        </w:tc>
      </w:tr>
    </w:tbl>
    <w:p w14:paraId="60A0738C" w14:textId="4B38A70C" w:rsidR="00EF326E" w:rsidRPr="00517C57" w:rsidRDefault="00C4750D" w:rsidP="00517C57">
      <w:pPr>
        <w:rPr>
          <w:rFonts w:ascii="Times" w:hAnsi="Times" w:cs="Calibri"/>
          <w:color w:val="000000" w:themeColor="text1"/>
        </w:rPr>
      </w:pPr>
      <w:r w:rsidRPr="007F3D1B">
        <w:rPr>
          <w:rFonts w:ascii="Times" w:hAnsi="Times" w:cs="Calibri"/>
          <w:color w:val="000000" w:themeColor="text1"/>
        </w:rPr>
        <w:t xml:space="preserve">* </w:t>
      </w:r>
      <w:r w:rsidRPr="007F3D1B">
        <w:rPr>
          <w:rFonts w:ascii="Times" w:hAnsi="Times" w:cs="Calibri"/>
          <w:i/>
          <w:color w:val="000000" w:themeColor="text1"/>
        </w:rPr>
        <w:t>p</w:t>
      </w:r>
      <w:r w:rsidRPr="007F3D1B">
        <w:rPr>
          <w:rFonts w:ascii="Times" w:hAnsi="Times" w:cs="Calibri"/>
          <w:color w:val="000000" w:themeColor="text1"/>
        </w:rPr>
        <w:t xml:space="preserve"> &lt; 0.05</w:t>
      </w:r>
    </w:p>
    <w:sectPr w:rsidR="00EF326E" w:rsidRPr="00517C57" w:rsidSect="00D249C9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3BDD3" w14:textId="77777777" w:rsidR="00124FD7" w:rsidRDefault="00124FD7" w:rsidP="00590676">
      <w:r>
        <w:separator/>
      </w:r>
    </w:p>
  </w:endnote>
  <w:endnote w:type="continuationSeparator" w:id="0">
    <w:p w14:paraId="0E4264CF" w14:textId="77777777" w:rsidR="00124FD7" w:rsidRDefault="00124FD7" w:rsidP="0059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55569287"/>
      <w:docPartObj>
        <w:docPartGallery w:val="Page Numbers (Bottom of Page)"/>
        <w:docPartUnique/>
      </w:docPartObj>
    </w:sdtPr>
    <w:sdtContent>
      <w:p w14:paraId="6E211FB6" w14:textId="7BFDCED5" w:rsidR="007F3D1B" w:rsidRDefault="007F3D1B" w:rsidP="00542C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CDE6EE" w14:textId="77777777" w:rsidR="007F3D1B" w:rsidRDefault="007F3D1B" w:rsidP="007F3D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21291551"/>
      <w:docPartObj>
        <w:docPartGallery w:val="Page Numbers (Bottom of Page)"/>
        <w:docPartUnique/>
      </w:docPartObj>
    </w:sdtPr>
    <w:sdtContent>
      <w:p w14:paraId="4A7DA49F" w14:textId="65851C91" w:rsidR="007F3D1B" w:rsidRDefault="007F3D1B" w:rsidP="00542C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86A20EA" w14:textId="77777777" w:rsidR="007F3D1B" w:rsidRDefault="007F3D1B" w:rsidP="007F3D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51FC5" w14:textId="77777777" w:rsidR="00124FD7" w:rsidRDefault="00124FD7" w:rsidP="00590676">
      <w:r>
        <w:separator/>
      </w:r>
    </w:p>
  </w:footnote>
  <w:footnote w:type="continuationSeparator" w:id="0">
    <w:p w14:paraId="28128903" w14:textId="77777777" w:rsidR="00124FD7" w:rsidRDefault="00124FD7" w:rsidP="00590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D85"/>
    <w:rsid w:val="000607C0"/>
    <w:rsid w:val="000705AC"/>
    <w:rsid w:val="00071052"/>
    <w:rsid w:val="000764AF"/>
    <w:rsid w:val="000B227A"/>
    <w:rsid w:val="000D78EF"/>
    <w:rsid w:val="000E1610"/>
    <w:rsid w:val="00104C89"/>
    <w:rsid w:val="00124FD7"/>
    <w:rsid w:val="00161756"/>
    <w:rsid w:val="00165997"/>
    <w:rsid w:val="0020754E"/>
    <w:rsid w:val="00265BC3"/>
    <w:rsid w:val="002971D3"/>
    <w:rsid w:val="002F0250"/>
    <w:rsid w:val="002F1406"/>
    <w:rsid w:val="002F5368"/>
    <w:rsid w:val="00302ACD"/>
    <w:rsid w:val="0033303B"/>
    <w:rsid w:val="00340698"/>
    <w:rsid w:val="00375F8D"/>
    <w:rsid w:val="003905E6"/>
    <w:rsid w:val="003E2962"/>
    <w:rsid w:val="00406FF2"/>
    <w:rsid w:val="0041657E"/>
    <w:rsid w:val="004260FC"/>
    <w:rsid w:val="0043578E"/>
    <w:rsid w:val="00476D10"/>
    <w:rsid w:val="0049076F"/>
    <w:rsid w:val="004B55A6"/>
    <w:rsid w:val="00517C57"/>
    <w:rsid w:val="00543F0D"/>
    <w:rsid w:val="00560956"/>
    <w:rsid w:val="00590676"/>
    <w:rsid w:val="005978E4"/>
    <w:rsid w:val="005D542F"/>
    <w:rsid w:val="005E7DA6"/>
    <w:rsid w:val="005F3E6E"/>
    <w:rsid w:val="006067F7"/>
    <w:rsid w:val="006D1C56"/>
    <w:rsid w:val="007049F4"/>
    <w:rsid w:val="007C3D85"/>
    <w:rsid w:val="007F3D1B"/>
    <w:rsid w:val="008073DE"/>
    <w:rsid w:val="00835DE9"/>
    <w:rsid w:val="008A0B80"/>
    <w:rsid w:val="008A74E7"/>
    <w:rsid w:val="008E346B"/>
    <w:rsid w:val="008F1DD6"/>
    <w:rsid w:val="009438A1"/>
    <w:rsid w:val="009524F3"/>
    <w:rsid w:val="0096789A"/>
    <w:rsid w:val="00A56956"/>
    <w:rsid w:val="00A61BC3"/>
    <w:rsid w:val="00AA55EF"/>
    <w:rsid w:val="00AB155C"/>
    <w:rsid w:val="00AB3F3C"/>
    <w:rsid w:val="00AB505C"/>
    <w:rsid w:val="00AC039C"/>
    <w:rsid w:val="00AC24D2"/>
    <w:rsid w:val="00AD0E0C"/>
    <w:rsid w:val="00AD30E0"/>
    <w:rsid w:val="00B157A4"/>
    <w:rsid w:val="00B27362"/>
    <w:rsid w:val="00BF76A9"/>
    <w:rsid w:val="00C05A41"/>
    <w:rsid w:val="00C06519"/>
    <w:rsid w:val="00C07FA9"/>
    <w:rsid w:val="00C4513A"/>
    <w:rsid w:val="00C4750D"/>
    <w:rsid w:val="00C65A96"/>
    <w:rsid w:val="00C7546D"/>
    <w:rsid w:val="00CA4A06"/>
    <w:rsid w:val="00D16E42"/>
    <w:rsid w:val="00D249C9"/>
    <w:rsid w:val="00E02BB8"/>
    <w:rsid w:val="00E069F7"/>
    <w:rsid w:val="00E21685"/>
    <w:rsid w:val="00E6325D"/>
    <w:rsid w:val="00EC2CD6"/>
    <w:rsid w:val="00EE05ED"/>
    <w:rsid w:val="00EE1F31"/>
    <w:rsid w:val="00EF209D"/>
    <w:rsid w:val="00EF326E"/>
    <w:rsid w:val="00F46003"/>
    <w:rsid w:val="00F51838"/>
    <w:rsid w:val="00F81A38"/>
    <w:rsid w:val="00FA14D0"/>
    <w:rsid w:val="00FC2EF3"/>
    <w:rsid w:val="00FD169B"/>
    <w:rsid w:val="00FE2E12"/>
    <w:rsid w:val="00FE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F32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524F3"/>
    <w:rPr>
      <w:rFonts w:ascii="Times New Roman" w:eastAsia="Times New Roma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2F5368"/>
    <w:rPr>
      <w:rFonts w:ascii="Helvetica" w:eastAsiaTheme="minorHAnsi" w:hAnsi="Helvetic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0676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90676"/>
    <w:rPr>
      <w:rFonts w:ascii="Times New Roman" w:eastAsia="Times New Roman" w:hAnsi="Times New Roman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90676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90676"/>
    <w:rPr>
      <w:rFonts w:ascii="Times New Roman" w:eastAsia="Times New Roman" w:hAnsi="Times New Roman" w:cs="Times New Roman"/>
      <w:lang w:eastAsia="zh-CN"/>
    </w:rPr>
  </w:style>
  <w:style w:type="paragraph" w:styleId="NormalWeb">
    <w:name w:val="Normal (Web)"/>
    <w:basedOn w:val="Normal"/>
    <w:uiPriority w:val="99"/>
    <w:unhideWhenUsed/>
    <w:rsid w:val="000D78EF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basedOn w:val="DefaultParagraphFont"/>
    <w:rsid w:val="002971D3"/>
  </w:style>
  <w:style w:type="character" w:styleId="Emphasis">
    <w:name w:val="Emphasis"/>
    <w:basedOn w:val="DefaultParagraphFont"/>
    <w:uiPriority w:val="20"/>
    <w:qFormat/>
    <w:rsid w:val="002971D3"/>
    <w:rPr>
      <w:i/>
      <w:iCs/>
    </w:rPr>
  </w:style>
  <w:style w:type="character" w:customStyle="1" w:styleId="xxapple-converted-space">
    <w:name w:val="x_xapple-converted-space"/>
    <w:basedOn w:val="DefaultParagraphFont"/>
    <w:rsid w:val="002971D3"/>
  </w:style>
  <w:style w:type="character" w:styleId="Hyperlink">
    <w:name w:val="Hyperlink"/>
    <w:basedOn w:val="DefaultParagraphFont"/>
    <w:uiPriority w:val="99"/>
    <w:semiHidden/>
    <w:unhideWhenUsed/>
    <w:rsid w:val="002971D3"/>
    <w:rPr>
      <w:color w:val="0000FF"/>
      <w:u w:val="single"/>
    </w:rPr>
  </w:style>
  <w:style w:type="table" w:styleId="TableGrid">
    <w:name w:val="Table Grid"/>
    <w:basedOn w:val="TableNormal"/>
    <w:uiPriority w:val="39"/>
    <w:rsid w:val="00C47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7F3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6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7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4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15</cp:revision>
  <dcterms:created xsi:type="dcterms:W3CDTF">2020-12-28T17:16:00Z</dcterms:created>
  <dcterms:modified xsi:type="dcterms:W3CDTF">2024-03-06T07:19:00Z</dcterms:modified>
  <cp:category/>
</cp:coreProperties>
</file>