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0CE1" w14:textId="53F4247C" w:rsidR="00210BAD" w:rsidRDefault="002B3836">
      <w:r>
        <w:t xml:space="preserve">A total of </w:t>
      </w:r>
      <w:r w:rsidR="008959A6" w:rsidRPr="008959A6">
        <w:t>8,543 HCP could not be reached by telephone; 5,497 HCP had dates of specimen collection of the positive virus test &gt;60 days before</w:t>
      </w:r>
      <w:r w:rsidR="00090D43">
        <w:t xml:space="preserve"> the</w:t>
      </w:r>
      <w:r w:rsidR="008959A6" w:rsidRPr="008959A6">
        <w:t xml:space="preserve"> interview; 5,574 HCP were reported during a period when interviews were paused to dedicate health department resources to another priority surveillance activity; 3,572 HCP declined to participate; 335 individuals did not meet the HCP definition; 68 spoke a language other than English or Spanish; 29 HCP resided outside of the surveillance areas;  11 HCP had duplicate reports; four HCP required an interview in Spanish but the interview form had not yet been approved for use; three HCP died before the telephone interview; and for 2,906 HCP the reason was unknown.  </w:t>
      </w:r>
    </w:p>
    <w:sectPr w:rsidR="00210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A6"/>
    <w:rsid w:val="00090D43"/>
    <w:rsid w:val="00210BAD"/>
    <w:rsid w:val="00216D89"/>
    <w:rsid w:val="002B3836"/>
    <w:rsid w:val="002D4E46"/>
    <w:rsid w:val="005130CB"/>
    <w:rsid w:val="005A37F3"/>
    <w:rsid w:val="00781A69"/>
    <w:rsid w:val="008848ED"/>
    <w:rsid w:val="008959A6"/>
    <w:rsid w:val="00996924"/>
    <w:rsid w:val="00E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A166"/>
  <w15:docId w15:val="{83210B6F-6DE0-4F17-8390-68A60C84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0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D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D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D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580EE2AB58F40B6CB37A3B2FAE754" ma:contentTypeVersion="5" ma:contentTypeDescription="Create a new document." ma:contentTypeScope="" ma:versionID="5b0fa638d01f2130b2f924e21f518114">
  <xsd:schema xmlns:xsd="http://www.w3.org/2001/XMLSchema" xmlns:xs="http://www.w3.org/2001/XMLSchema" xmlns:p="http://schemas.microsoft.com/office/2006/metadata/properties" xmlns:ns2="2e7921a0-b950-4335-a72f-6b9f059bfee1" xmlns:ns3="4218b681-4b89-40a3-9e20-f54c8dd6660b" targetNamespace="http://schemas.microsoft.com/office/2006/metadata/properties" ma:root="true" ma:fieldsID="b957f9556b5315b6b827b4801e74fa5d" ns2:_="" ns3:_="">
    <xsd:import namespace="2e7921a0-b950-4335-a72f-6b9f059bfee1"/>
    <xsd:import namespace="4218b681-4b89-40a3-9e20-f54c8dd66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21a0-b950-4335-a72f-6b9f059bf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8b681-4b89-40a3-9e20-f54c8dd66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EC1B7-A81B-44E1-B46D-516DACF14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1ACDD-A49D-4CA6-B412-6B17A4092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3312F-CCC9-4C4A-93FB-284ECA0EF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21a0-b950-4335-a72f-6b9f059bfee1"/>
    <ds:schemaRef ds:uri="4218b681-4b89-40a3-9e20-f54c8dd66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Chea, Nora (CDC/NCEZID/DHQP)</dc:creator>
  <cp:keywords/>
  <dc:description/>
  <cp:lastModifiedBy>Chea, Nora (CDC/NCEZID/DHQP/ERIB)</cp:lastModifiedBy>
  <cp:revision>2</cp:revision>
  <dcterms:created xsi:type="dcterms:W3CDTF">2023-12-11T19:51:00Z</dcterms:created>
  <dcterms:modified xsi:type="dcterms:W3CDTF">2023-12-11T19:51:00Z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2023-10-30T22:11:17Z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978c2ff2-79d8-4ad9-b88d-f755eb44ff72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0x0101008D2580EE2AB58F40B6CB37A3B2FAE754</vt:lpwstr>
  </property>
</Properties>
</file>