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19F1" w14:textId="77777777" w:rsidR="00B159C5" w:rsidRDefault="00B159C5" w:rsidP="00B159C5">
      <w:pPr>
        <w:rPr>
          <w:b/>
          <w:bCs/>
          <w:sz w:val="24"/>
          <w:szCs w:val="24"/>
        </w:rPr>
      </w:pPr>
      <w:r w:rsidRPr="73EB1DE8">
        <w:rPr>
          <w:b/>
          <w:bCs/>
          <w:sz w:val="24"/>
          <w:szCs w:val="24"/>
        </w:rPr>
        <w:t xml:space="preserve">Supplemental Table 1: Complete List of </w:t>
      </w:r>
      <w:r w:rsidRPr="00A2577F">
        <w:rPr>
          <w:b/>
          <w:bCs/>
          <w:sz w:val="24"/>
          <w:szCs w:val="24"/>
        </w:rPr>
        <w:t xml:space="preserve">Urgent and Primary Care Clinics </w:t>
      </w:r>
      <w:r>
        <w:rPr>
          <w:b/>
          <w:bCs/>
          <w:sz w:val="24"/>
          <w:szCs w:val="24"/>
        </w:rPr>
        <w:t>Sinusitis Encounter ICD-10s (1/2021-3/2022)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25"/>
        <w:gridCol w:w="5557"/>
        <w:gridCol w:w="2668"/>
      </w:tblGrid>
      <w:tr w:rsidR="00B159C5" w:rsidRPr="0033644E" w14:paraId="0EAF15A6" w14:textId="77777777" w:rsidTr="008A0937">
        <w:trPr>
          <w:trHeight w:val="300"/>
        </w:trPr>
        <w:tc>
          <w:tcPr>
            <w:tcW w:w="6682" w:type="dxa"/>
            <w:gridSpan w:val="2"/>
          </w:tcPr>
          <w:p w14:paraId="2C1AF64A" w14:textId="77777777" w:rsidR="00B159C5" w:rsidRPr="00C66A2E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A2E">
              <w:rPr>
                <w:rFonts w:cstheme="minorHAnsi"/>
                <w:b/>
                <w:bCs/>
                <w:sz w:val="24"/>
                <w:szCs w:val="24"/>
              </w:rPr>
              <w:t>Sinusitis (all ICD10s included)</w:t>
            </w:r>
          </w:p>
        </w:tc>
        <w:tc>
          <w:tcPr>
            <w:tcW w:w="2668" w:type="dxa"/>
          </w:tcPr>
          <w:p w14:paraId="21673027" w14:textId="77777777" w:rsidR="00B159C5" w:rsidRPr="00C66A2E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A2E">
              <w:rPr>
                <w:rFonts w:cstheme="minorHAnsi"/>
                <w:b/>
                <w:bCs/>
                <w:sz w:val="24"/>
                <w:szCs w:val="24"/>
              </w:rPr>
              <w:t>Total Encounters</w:t>
            </w:r>
            <w: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¥</w:t>
            </w:r>
            <w:r w:rsidRPr="00C66A2E">
              <w:rPr>
                <w:rFonts w:cstheme="minorHAnsi"/>
                <w:b/>
                <w:bCs/>
                <w:sz w:val="24"/>
                <w:szCs w:val="24"/>
              </w:rPr>
              <w:t>, n (% total)</w:t>
            </w:r>
          </w:p>
        </w:tc>
      </w:tr>
      <w:tr w:rsidR="00B159C5" w:rsidRPr="0033644E" w14:paraId="3F931086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6DDE2DBC" w14:textId="77777777" w:rsidR="00B159C5" w:rsidRPr="00C66A2E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A2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J01.00</w:t>
            </w:r>
          </w:p>
        </w:tc>
        <w:tc>
          <w:tcPr>
            <w:tcW w:w="5557" w:type="dxa"/>
            <w:vAlign w:val="center"/>
          </w:tcPr>
          <w:p w14:paraId="7F8D7A7B" w14:textId="77777777" w:rsidR="00B159C5" w:rsidRPr="00C66A2E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A2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maxillary sinusitis, unspecified </w:t>
            </w:r>
          </w:p>
        </w:tc>
        <w:tc>
          <w:tcPr>
            <w:tcW w:w="2668" w:type="dxa"/>
          </w:tcPr>
          <w:p w14:paraId="71A0C42E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222 (22.5%)</w:t>
            </w:r>
          </w:p>
        </w:tc>
      </w:tr>
      <w:tr w:rsidR="00B159C5" w:rsidRPr="0033644E" w14:paraId="559FE29C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07EDA93E" w14:textId="77777777" w:rsidR="00B159C5" w:rsidRPr="00C66A2E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A2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J01.01</w:t>
            </w:r>
          </w:p>
        </w:tc>
        <w:tc>
          <w:tcPr>
            <w:tcW w:w="5557" w:type="dxa"/>
            <w:vAlign w:val="center"/>
          </w:tcPr>
          <w:p w14:paraId="43826AB8" w14:textId="77777777" w:rsidR="00B159C5" w:rsidRPr="00C66A2E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A2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recurrent maxillary sinusitis </w:t>
            </w:r>
          </w:p>
        </w:tc>
        <w:tc>
          <w:tcPr>
            <w:tcW w:w="2668" w:type="dxa"/>
          </w:tcPr>
          <w:p w14:paraId="7D44DB59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47 (4.8%)</w:t>
            </w:r>
          </w:p>
        </w:tc>
      </w:tr>
      <w:tr w:rsidR="00B159C5" w:rsidRPr="0033644E" w14:paraId="285DC2E6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71C56F7B" w14:textId="77777777" w:rsidR="00B159C5" w:rsidRPr="00D42FE9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J01.10</w:t>
            </w:r>
          </w:p>
        </w:tc>
        <w:tc>
          <w:tcPr>
            <w:tcW w:w="5557" w:type="dxa"/>
            <w:vAlign w:val="center"/>
          </w:tcPr>
          <w:p w14:paraId="3E52C8B4" w14:textId="77777777" w:rsidR="00B159C5" w:rsidRPr="00D42FE9" w:rsidRDefault="00B159C5" w:rsidP="008A09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frontal sinusitis, unspecified </w:t>
            </w:r>
          </w:p>
        </w:tc>
        <w:tc>
          <w:tcPr>
            <w:tcW w:w="2668" w:type="dxa"/>
          </w:tcPr>
          <w:p w14:paraId="08EA8786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100 (10.1%)</w:t>
            </w:r>
          </w:p>
        </w:tc>
      </w:tr>
      <w:tr w:rsidR="00B159C5" w:rsidRPr="0033644E" w14:paraId="6F8C3B48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300AB345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J01.11</w:t>
            </w:r>
          </w:p>
        </w:tc>
        <w:tc>
          <w:tcPr>
            <w:tcW w:w="5557" w:type="dxa"/>
            <w:vAlign w:val="center"/>
          </w:tcPr>
          <w:p w14:paraId="258C1D02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recurrent frontal sinusitis </w:t>
            </w:r>
          </w:p>
        </w:tc>
        <w:tc>
          <w:tcPr>
            <w:tcW w:w="2668" w:type="dxa"/>
          </w:tcPr>
          <w:p w14:paraId="0B419F62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23 (2.3%)</w:t>
            </w:r>
          </w:p>
        </w:tc>
      </w:tr>
      <w:tr w:rsidR="00B159C5" w:rsidRPr="0033644E" w14:paraId="03A8D038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71CB1A56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J01.20</w:t>
            </w:r>
          </w:p>
        </w:tc>
        <w:tc>
          <w:tcPr>
            <w:tcW w:w="5557" w:type="dxa"/>
            <w:vAlign w:val="center"/>
          </w:tcPr>
          <w:p w14:paraId="17BE45B6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ethmoidal sinusitis unspecified </w:t>
            </w:r>
          </w:p>
        </w:tc>
        <w:tc>
          <w:tcPr>
            <w:tcW w:w="2668" w:type="dxa"/>
          </w:tcPr>
          <w:p w14:paraId="79852351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14 (1.4%)</w:t>
            </w:r>
          </w:p>
        </w:tc>
      </w:tr>
      <w:tr w:rsidR="00B159C5" w:rsidRPr="0033644E" w14:paraId="30766297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7E489622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J01.21</w:t>
            </w:r>
          </w:p>
        </w:tc>
        <w:tc>
          <w:tcPr>
            <w:tcW w:w="5557" w:type="dxa"/>
            <w:vAlign w:val="center"/>
          </w:tcPr>
          <w:p w14:paraId="41B4937B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Acute recurrent ethmoidal sinusitis</w:t>
            </w:r>
          </w:p>
        </w:tc>
        <w:tc>
          <w:tcPr>
            <w:tcW w:w="2668" w:type="dxa"/>
          </w:tcPr>
          <w:p w14:paraId="478ABCB6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2 (0.2%)</w:t>
            </w:r>
          </w:p>
        </w:tc>
      </w:tr>
      <w:tr w:rsidR="00B159C5" w:rsidRPr="0033644E" w14:paraId="0B08DB99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48B117D7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J01.30</w:t>
            </w:r>
          </w:p>
        </w:tc>
        <w:tc>
          <w:tcPr>
            <w:tcW w:w="5557" w:type="dxa"/>
            <w:vAlign w:val="center"/>
          </w:tcPr>
          <w:p w14:paraId="4CEC7CE7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sphenoidal sinusitis unspecified </w:t>
            </w:r>
          </w:p>
        </w:tc>
        <w:tc>
          <w:tcPr>
            <w:tcW w:w="2668" w:type="dxa"/>
          </w:tcPr>
          <w:p w14:paraId="2780960B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 (0.1%)</w:t>
            </w:r>
          </w:p>
        </w:tc>
      </w:tr>
      <w:tr w:rsidR="00B159C5" w:rsidRPr="0033644E" w14:paraId="216C2CC8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6DDD2783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J01.31</w:t>
            </w:r>
          </w:p>
        </w:tc>
        <w:tc>
          <w:tcPr>
            <w:tcW w:w="5557" w:type="dxa"/>
            <w:vAlign w:val="center"/>
          </w:tcPr>
          <w:p w14:paraId="5841CFDD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Acute recurrent sphenoidal sinusitis </w:t>
            </w:r>
          </w:p>
        </w:tc>
        <w:tc>
          <w:tcPr>
            <w:tcW w:w="2668" w:type="dxa"/>
          </w:tcPr>
          <w:p w14:paraId="6FD0341D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0 (0.0%)</w:t>
            </w:r>
          </w:p>
        </w:tc>
      </w:tr>
      <w:tr w:rsidR="00B159C5" w:rsidRPr="0033644E" w14:paraId="27075ECF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4DFEAC07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J01.40</w:t>
            </w:r>
          </w:p>
        </w:tc>
        <w:tc>
          <w:tcPr>
            <w:tcW w:w="5557" w:type="dxa"/>
            <w:vAlign w:val="center"/>
          </w:tcPr>
          <w:p w14:paraId="3E1A6B4D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Acute pansinusitis, unspecified</w:t>
            </w:r>
          </w:p>
        </w:tc>
        <w:tc>
          <w:tcPr>
            <w:tcW w:w="2668" w:type="dxa"/>
          </w:tcPr>
          <w:p w14:paraId="16932BE3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16 (1.6%)</w:t>
            </w:r>
          </w:p>
        </w:tc>
      </w:tr>
      <w:tr w:rsidR="00B159C5" w:rsidRPr="0033644E" w14:paraId="17E59633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60CCFFA4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J01.41</w:t>
            </w:r>
          </w:p>
        </w:tc>
        <w:tc>
          <w:tcPr>
            <w:tcW w:w="5557" w:type="dxa"/>
            <w:vAlign w:val="center"/>
          </w:tcPr>
          <w:p w14:paraId="33782B9E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Acute recurrent pansinusitis</w:t>
            </w:r>
          </w:p>
        </w:tc>
        <w:tc>
          <w:tcPr>
            <w:tcW w:w="2668" w:type="dxa"/>
          </w:tcPr>
          <w:p w14:paraId="242E1B9A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13 (1.3%)</w:t>
            </w:r>
          </w:p>
        </w:tc>
      </w:tr>
      <w:tr w:rsidR="00B159C5" w:rsidRPr="0033644E" w14:paraId="11E70AC4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5DBFDF4B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J01.80</w:t>
            </w:r>
          </w:p>
        </w:tc>
        <w:tc>
          <w:tcPr>
            <w:tcW w:w="5557" w:type="dxa"/>
            <w:vAlign w:val="center"/>
          </w:tcPr>
          <w:p w14:paraId="24E62600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acute sinusitis</w:t>
            </w:r>
          </w:p>
        </w:tc>
        <w:tc>
          <w:tcPr>
            <w:tcW w:w="2668" w:type="dxa"/>
          </w:tcPr>
          <w:p w14:paraId="2C4C9B1A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11 (1.1%)</w:t>
            </w:r>
          </w:p>
        </w:tc>
      </w:tr>
      <w:tr w:rsidR="00B159C5" w:rsidRPr="0033644E" w14:paraId="42CECCF4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6794BE45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J01.81</w:t>
            </w:r>
          </w:p>
        </w:tc>
        <w:tc>
          <w:tcPr>
            <w:tcW w:w="5557" w:type="dxa"/>
            <w:vAlign w:val="center"/>
          </w:tcPr>
          <w:p w14:paraId="50543854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acute recurrent sinusitis</w:t>
            </w:r>
          </w:p>
        </w:tc>
        <w:tc>
          <w:tcPr>
            <w:tcW w:w="2668" w:type="dxa"/>
          </w:tcPr>
          <w:p w14:paraId="4A01D17F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3 (0.3%)</w:t>
            </w:r>
          </w:p>
        </w:tc>
      </w:tr>
      <w:tr w:rsidR="00B159C5" w:rsidRPr="0033644E" w14:paraId="79BB27D5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129981FD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J01.90</w:t>
            </w:r>
          </w:p>
        </w:tc>
        <w:tc>
          <w:tcPr>
            <w:tcW w:w="5557" w:type="dxa"/>
            <w:vAlign w:val="center"/>
          </w:tcPr>
          <w:p w14:paraId="261C761E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Acute sinusitis, unspecified</w:t>
            </w:r>
          </w:p>
        </w:tc>
        <w:tc>
          <w:tcPr>
            <w:tcW w:w="2668" w:type="dxa"/>
          </w:tcPr>
          <w:p w14:paraId="2CEC2102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183 (18.5%)</w:t>
            </w:r>
          </w:p>
        </w:tc>
      </w:tr>
      <w:tr w:rsidR="00B159C5" w:rsidRPr="0033644E" w14:paraId="08220D27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1BF41BFB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J01.91</w:t>
            </w:r>
          </w:p>
        </w:tc>
        <w:tc>
          <w:tcPr>
            <w:tcW w:w="5557" w:type="dxa"/>
            <w:vAlign w:val="center"/>
          </w:tcPr>
          <w:p w14:paraId="7EE21A90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Acute recurrent sinusitis unspecified</w:t>
            </w:r>
          </w:p>
        </w:tc>
        <w:tc>
          <w:tcPr>
            <w:tcW w:w="2668" w:type="dxa"/>
          </w:tcPr>
          <w:p w14:paraId="4321F0DC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38 (3.9%)</w:t>
            </w:r>
          </w:p>
        </w:tc>
      </w:tr>
      <w:tr w:rsidR="00B159C5" w:rsidRPr="0033644E" w14:paraId="442D13FC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1D5F53DB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J32.0</w:t>
            </w:r>
          </w:p>
        </w:tc>
        <w:tc>
          <w:tcPr>
            <w:tcW w:w="5557" w:type="dxa"/>
            <w:vAlign w:val="center"/>
          </w:tcPr>
          <w:p w14:paraId="6D20C55C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Chronic maxillary sinusitis</w:t>
            </w:r>
          </w:p>
        </w:tc>
        <w:tc>
          <w:tcPr>
            <w:tcW w:w="2668" w:type="dxa"/>
          </w:tcPr>
          <w:p w14:paraId="1D403B3B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45 (4.6%)</w:t>
            </w:r>
          </w:p>
        </w:tc>
      </w:tr>
      <w:tr w:rsidR="00B159C5" w:rsidRPr="0033644E" w14:paraId="6DDDD954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10648450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J32.1</w:t>
            </w:r>
          </w:p>
        </w:tc>
        <w:tc>
          <w:tcPr>
            <w:tcW w:w="5557" w:type="dxa"/>
            <w:vAlign w:val="center"/>
          </w:tcPr>
          <w:p w14:paraId="7B34BBC3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Chronic frontal sinusitis</w:t>
            </w:r>
          </w:p>
        </w:tc>
        <w:tc>
          <w:tcPr>
            <w:tcW w:w="2668" w:type="dxa"/>
          </w:tcPr>
          <w:p w14:paraId="31142BB7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15 (1.5%)</w:t>
            </w:r>
          </w:p>
        </w:tc>
      </w:tr>
      <w:tr w:rsidR="00B159C5" w:rsidRPr="0033644E" w14:paraId="55099D41" w14:textId="77777777" w:rsidTr="008A0937">
        <w:trPr>
          <w:trHeight w:val="300"/>
        </w:trPr>
        <w:tc>
          <w:tcPr>
            <w:tcW w:w="1125" w:type="dxa"/>
            <w:vAlign w:val="bottom"/>
          </w:tcPr>
          <w:p w14:paraId="72E76126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J32.2</w:t>
            </w:r>
          </w:p>
        </w:tc>
        <w:tc>
          <w:tcPr>
            <w:tcW w:w="5557" w:type="dxa"/>
            <w:vAlign w:val="bottom"/>
          </w:tcPr>
          <w:p w14:paraId="3186F5E7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Chronic ethmoidal sinusitis</w:t>
            </w:r>
          </w:p>
        </w:tc>
        <w:tc>
          <w:tcPr>
            <w:tcW w:w="2668" w:type="dxa"/>
          </w:tcPr>
          <w:p w14:paraId="21946594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2 (0.2%)</w:t>
            </w:r>
          </w:p>
        </w:tc>
      </w:tr>
      <w:tr w:rsidR="00B159C5" w:rsidRPr="0033644E" w14:paraId="6C17508E" w14:textId="77777777" w:rsidTr="008A0937">
        <w:trPr>
          <w:trHeight w:val="300"/>
        </w:trPr>
        <w:tc>
          <w:tcPr>
            <w:tcW w:w="1125" w:type="dxa"/>
            <w:vAlign w:val="bottom"/>
          </w:tcPr>
          <w:p w14:paraId="6CE2B32F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J32.4</w:t>
            </w:r>
          </w:p>
        </w:tc>
        <w:tc>
          <w:tcPr>
            <w:tcW w:w="5557" w:type="dxa"/>
            <w:vAlign w:val="bottom"/>
          </w:tcPr>
          <w:p w14:paraId="5000F37B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Chronic pansinusitis</w:t>
            </w:r>
          </w:p>
        </w:tc>
        <w:tc>
          <w:tcPr>
            <w:tcW w:w="2668" w:type="dxa"/>
          </w:tcPr>
          <w:p w14:paraId="4F89949E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24 (2.4%)</w:t>
            </w:r>
          </w:p>
        </w:tc>
      </w:tr>
      <w:tr w:rsidR="00B159C5" w:rsidRPr="0033644E" w14:paraId="41A06B97" w14:textId="77777777" w:rsidTr="008A0937">
        <w:trPr>
          <w:trHeight w:val="300"/>
        </w:trPr>
        <w:tc>
          <w:tcPr>
            <w:tcW w:w="1125" w:type="dxa"/>
            <w:vAlign w:val="bottom"/>
          </w:tcPr>
          <w:p w14:paraId="557A4BA6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J32.8</w:t>
            </w:r>
          </w:p>
        </w:tc>
        <w:tc>
          <w:tcPr>
            <w:tcW w:w="5557" w:type="dxa"/>
            <w:vAlign w:val="bottom"/>
          </w:tcPr>
          <w:p w14:paraId="4FB50714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chronic sinusitis</w:t>
            </w:r>
          </w:p>
        </w:tc>
        <w:tc>
          <w:tcPr>
            <w:tcW w:w="2668" w:type="dxa"/>
          </w:tcPr>
          <w:p w14:paraId="6EDD7A0E" w14:textId="77777777" w:rsidR="00B159C5" w:rsidRPr="00310376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0376">
              <w:rPr>
                <w:rFonts w:eastAsia="Times New Roman" w:cstheme="minorHAnsi"/>
                <w:color w:val="000000"/>
                <w:sz w:val="24"/>
                <w:szCs w:val="24"/>
              </w:rPr>
              <w:t>16 (1.6%)</w:t>
            </w:r>
          </w:p>
        </w:tc>
      </w:tr>
      <w:tr w:rsidR="00B159C5" w:rsidRPr="0033644E" w14:paraId="5B8659CB" w14:textId="77777777" w:rsidTr="008A0937">
        <w:trPr>
          <w:trHeight w:val="300"/>
        </w:trPr>
        <w:tc>
          <w:tcPr>
            <w:tcW w:w="1125" w:type="dxa"/>
            <w:vAlign w:val="center"/>
          </w:tcPr>
          <w:p w14:paraId="424C471D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J32.9</w:t>
            </w:r>
          </w:p>
        </w:tc>
        <w:tc>
          <w:tcPr>
            <w:tcW w:w="5557" w:type="dxa"/>
            <w:vAlign w:val="center"/>
          </w:tcPr>
          <w:p w14:paraId="0350F36A" w14:textId="77777777" w:rsidR="00B159C5" w:rsidRPr="00D42FE9" w:rsidRDefault="00B159C5" w:rsidP="008A093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42F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Chronic sinusitis, unspecified</w:t>
            </w:r>
          </w:p>
        </w:tc>
        <w:tc>
          <w:tcPr>
            <w:tcW w:w="2668" w:type="dxa"/>
          </w:tcPr>
          <w:p w14:paraId="5396CEBF" w14:textId="77777777" w:rsidR="00B159C5" w:rsidRPr="007C23D7" w:rsidRDefault="00B159C5" w:rsidP="008A093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C23D7">
              <w:rPr>
                <w:rFonts w:eastAsia="Times New Roman" w:cstheme="minorHAnsi"/>
                <w:color w:val="000000"/>
                <w:sz w:val="24"/>
                <w:szCs w:val="24"/>
              </w:rPr>
              <w:t>212 (21.5%)</w:t>
            </w:r>
          </w:p>
        </w:tc>
      </w:tr>
    </w:tbl>
    <w:p w14:paraId="4C2F9A83" w14:textId="77777777" w:rsidR="00B159C5" w:rsidRPr="00AE00BA" w:rsidRDefault="00B159C5" w:rsidP="00B159C5">
      <w:pPr>
        <w:rPr>
          <w:rFonts w:cstheme="minorHAnsi"/>
          <w:sz w:val="20"/>
          <w:szCs w:val="20"/>
        </w:rPr>
      </w:pPr>
      <w:r w:rsidRPr="00AE00BA">
        <w:rPr>
          <w:rFonts w:cstheme="minorHAnsi"/>
          <w:sz w:val="20"/>
          <w:szCs w:val="20"/>
          <w:vertAlign w:val="superscript"/>
        </w:rPr>
        <w:t>¥</w:t>
      </w:r>
      <w:r w:rsidRPr="00AE00BA">
        <w:rPr>
          <w:rFonts w:cstheme="minorHAnsi"/>
          <w:sz w:val="20"/>
          <w:szCs w:val="20"/>
        </w:rPr>
        <w:t>Total number and percent of tier 2 urgent or primary care clinic sinusitis encounters in which specific ICD-10 code was used</w:t>
      </w:r>
    </w:p>
    <w:p w14:paraId="26AB036E" w14:textId="77777777" w:rsidR="00F5421B" w:rsidRDefault="00F5421B"/>
    <w:sectPr w:rsidR="00F5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4"/>
    <w:rsid w:val="001C5C58"/>
    <w:rsid w:val="00363316"/>
    <w:rsid w:val="00627BEE"/>
    <w:rsid w:val="0068005A"/>
    <w:rsid w:val="007C1FD8"/>
    <w:rsid w:val="007D5A2B"/>
    <w:rsid w:val="009C3254"/>
    <w:rsid w:val="00AC0194"/>
    <w:rsid w:val="00B017B0"/>
    <w:rsid w:val="00B159C5"/>
    <w:rsid w:val="00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0D12"/>
  <w15:chartTrackingRefBased/>
  <w15:docId w15:val="{C675EEB1-C714-4E67-B03E-5CF9D3C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C5"/>
  </w:style>
  <w:style w:type="paragraph" w:styleId="Heading1">
    <w:name w:val="heading 1"/>
    <w:basedOn w:val="Normal"/>
    <w:next w:val="Normal"/>
    <w:link w:val="Heading1Char"/>
    <w:uiPriority w:val="9"/>
    <w:qFormat/>
    <w:rsid w:val="009C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2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4</cp:revision>
  <dcterms:created xsi:type="dcterms:W3CDTF">2024-07-02T15:44:00Z</dcterms:created>
  <dcterms:modified xsi:type="dcterms:W3CDTF">2024-07-03T20:04:00Z</dcterms:modified>
</cp:coreProperties>
</file>