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69A94" w14:textId="566D8D80" w:rsidR="005925EF" w:rsidRPr="00203750" w:rsidRDefault="001325E2" w:rsidP="001313AF">
      <w:pPr>
        <w:widowControl/>
        <w:wordWrap/>
        <w:autoSpaceDE/>
        <w:autoSpaceDN/>
        <w:spacing w:before="120" w:after="120" w:line="480" w:lineRule="auto"/>
        <w:rPr>
          <w:rFonts w:ascii="Times New Roman" w:eastAsia="Gulim" w:hAnsi="Times New Roman"/>
          <w:b/>
          <w:kern w:val="0"/>
          <w:sz w:val="24"/>
          <w:szCs w:val="24"/>
          <w:lang w:val="en-GB"/>
        </w:rPr>
      </w:pPr>
      <w:bookmarkStart w:id="0" w:name="_GoBack"/>
      <w:bookmarkEnd w:id="0"/>
      <w:r w:rsidRPr="00203750">
        <w:rPr>
          <w:rFonts w:ascii="Times New Roman" w:eastAsia="Gulim" w:hAnsi="Times New Roman"/>
          <w:b/>
          <w:kern w:val="0"/>
          <w:sz w:val="24"/>
          <w:szCs w:val="24"/>
          <w:lang w:val="en-GB"/>
        </w:rPr>
        <w:t>Supplementary material</w:t>
      </w:r>
    </w:p>
    <w:p w14:paraId="2286E068" w14:textId="7E20E3A6" w:rsidR="001313AF" w:rsidRPr="00203750" w:rsidRDefault="00D4526B" w:rsidP="00D4526B">
      <w:pPr>
        <w:rPr>
          <w:rFonts w:ascii="Times New Roman" w:eastAsia="HYSinMyeongJo-Medium" w:hAnsi="Times New Roman"/>
          <w:bCs/>
          <w:sz w:val="24"/>
          <w:szCs w:val="24"/>
          <w:lang w:val="en-GB"/>
        </w:rPr>
      </w:pPr>
      <w:r w:rsidRPr="00203750">
        <w:rPr>
          <w:rFonts w:ascii="Times New Roman" w:hAnsi="Times New Roman"/>
          <w:b/>
          <w:bCs/>
          <w:kern w:val="0"/>
          <w:sz w:val="24"/>
          <w:szCs w:val="24"/>
          <w:lang w:val="en-GB"/>
        </w:rPr>
        <w:t xml:space="preserve">Impact of </w:t>
      </w:r>
      <w:r w:rsidR="003363AA" w:rsidRPr="00203750">
        <w:rPr>
          <w:rFonts w:ascii="Times New Roman" w:hAnsi="Times New Roman"/>
          <w:b/>
          <w:bCs/>
          <w:kern w:val="0"/>
          <w:sz w:val="24"/>
          <w:szCs w:val="24"/>
          <w:lang w:val="en-GB"/>
        </w:rPr>
        <w:t>Symptomatic Menopausal Transition</w:t>
      </w:r>
      <w:r w:rsidRPr="00203750">
        <w:rPr>
          <w:rFonts w:ascii="Times New Roman" w:hAnsi="Times New Roman"/>
          <w:b/>
          <w:bCs/>
          <w:kern w:val="0"/>
          <w:sz w:val="24"/>
          <w:szCs w:val="24"/>
          <w:lang w:val="en-GB"/>
        </w:rPr>
        <w:t xml:space="preserve"> on the Occurrence of Depression, Anxiety, </w:t>
      </w:r>
      <w:r w:rsidR="004A046B" w:rsidRPr="00203750">
        <w:rPr>
          <w:rFonts w:ascii="Times New Roman" w:hAnsi="Times New Roman"/>
          <w:b/>
          <w:bCs/>
          <w:kern w:val="0"/>
          <w:sz w:val="24"/>
          <w:szCs w:val="24"/>
          <w:lang w:val="en-GB"/>
        </w:rPr>
        <w:t xml:space="preserve">and </w:t>
      </w:r>
      <w:r w:rsidRPr="00203750">
        <w:rPr>
          <w:rFonts w:ascii="Times New Roman" w:hAnsi="Times New Roman"/>
          <w:b/>
          <w:bCs/>
          <w:kern w:val="0"/>
          <w:sz w:val="24"/>
          <w:szCs w:val="24"/>
          <w:lang w:val="en-GB"/>
        </w:rPr>
        <w:t>Sleep Disorders</w:t>
      </w:r>
      <w:r w:rsidR="008B621B" w:rsidRPr="00203750">
        <w:rPr>
          <w:rFonts w:ascii="Times New Roman" w:hAnsi="Times New Roman"/>
          <w:b/>
          <w:bCs/>
          <w:kern w:val="0"/>
          <w:sz w:val="24"/>
          <w:szCs w:val="24"/>
          <w:lang w:val="en-GB"/>
        </w:rPr>
        <w:t xml:space="preserve">: A </w:t>
      </w:r>
      <w:r w:rsidR="0023775D" w:rsidRPr="00203750">
        <w:rPr>
          <w:rFonts w:ascii="Times New Roman" w:hAnsi="Times New Roman"/>
          <w:b/>
          <w:bCs/>
          <w:kern w:val="0"/>
          <w:sz w:val="24"/>
          <w:szCs w:val="24"/>
          <w:lang w:val="en-GB"/>
        </w:rPr>
        <w:t>R</w:t>
      </w:r>
      <w:r w:rsidR="008B621B" w:rsidRPr="00203750">
        <w:rPr>
          <w:rFonts w:ascii="Times New Roman" w:hAnsi="Times New Roman"/>
          <w:b/>
          <w:bCs/>
          <w:kern w:val="0"/>
          <w:sz w:val="24"/>
          <w:szCs w:val="24"/>
          <w:lang w:val="en-GB"/>
        </w:rPr>
        <w:t>eal-</w:t>
      </w:r>
      <w:r w:rsidR="0023775D" w:rsidRPr="00203750">
        <w:rPr>
          <w:rFonts w:ascii="Times New Roman" w:hAnsi="Times New Roman"/>
          <w:b/>
          <w:bCs/>
          <w:kern w:val="0"/>
          <w:sz w:val="24"/>
          <w:szCs w:val="24"/>
          <w:lang w:val="en-GB"/>
        </w:rPr>
        <w:t>W</w:t>
      </w:r>
      <w:r w:rsidR="008B621B" w:rsidRPr="00203750">
        <w:rPr>
          <w:rFonts w:ascii="Times New Roman" w:hAnsi="Times New Roman"/>
          <w:b/>
          <w:bCs/>
          <w:kern w:val="0"/>
          <w:sz w:val="24"/>
          <w:szCs w:val="24"/>
          <w:lang w:val="en-GB"/>
        </w:rPr>
        <w:t xml:space="preserve">orld </w:t>
      </w:r>
      <w:r w:rsidR="0023775D" w:rsidRPr="00203750">
        <w:rPr>
          <w:rFonts w:ascii="Times New Roman" w:hAnsi="Times New Roman"/>
          <w:b/>
          <w:bCs/>
          <w:kern w:val="0"/>
          <w:sz w:val="24"/>
          <w:szCs w:val="24"/>
          <w:lang w:val="en-GB"/>
        </w:rPr>
        <w:t>M</w:t>
      </w:r>
      <w:r w:rsidR="008B621B" w:rsidRPr="00203750">
        <w:rPr>
          <w:rFonts w:ascii="Times New Roman" w:hAnsi="Times New Roman"/>
          <w:b/>
          <w:bCs/>
          <w:kern w:val="0"/>
          <w:sz w:val="24"/>
          <w:szCs w:val="24"/>
          <w:lang w:val="en-GB"/>
        </w:rPr>
        <w:t>ulti-</w:t>
      </w:r>
      <w:r w:rsidR="0023775D" w:rsidRPr="00203750">
        <w:rPr>
          <w:rFonts w:ascii="Times New Roman" w:hAnsi="Times New Roman"/>
          <w:b/>
          <w:bCs/>
          <w:kern w:val="0"/>
          <w:sz w:val="24"/>
          <w:szCs w:val="24"/>
          <w:lang w:val="en-GB"/>
        </w:rPr>
        <w:t>S</w:t>
      </w:r>
      <w:r w:rsidR="008B621B" w:rsidRPr="00203750">
        <w:rPr>
          <w:rFonts w:ascii="Times New Roman" w:hAnsi="Times New Roman"/>
          <w:b/>
          <w:bCs/>
          <w:kern w:val="0"/>
          <w:sz w:val="24"/>
          <w:szCs w:val="24"/>
          <w:lang w:val="en-GB"/>
        </w:rPr>
        <w:t xml:space="preserve">ite </w:t>
      </w:r>
      <w:r w:rsidR="0023775D" w:rsidRPr="00203750">
        <w:rPr>
          <w:rFonts w:ascii="Times New Roman" w:hAnsi="Times New Roman"/>
          <w:b/>
          <w:bCs/>
          <w:kern w:val="0"/>
          <w:sz w:val="24"/>
          <w:szCs w:val="24"/>
          <w:lang w:val="en-GB"/>
        </w:rPr>
        <w:t>S</w:t>
      </w:r>
      <w:r w:rsidR="008B621B" w:rsidRPr="00203750">
        <w:rPr>
          <w:rFonts w:ascii="Times New Roman" w:hAnsi="Times New Roman"/>
          <w:b/>
          <w:bCs/>
          <w:kern w:val="0"/>
          <w:sz w:val="24"/>
          <w:szCs w:val="24"/>
          <w:lang w:val="en-GB"/>
        </w:rPr>
        <w:t>tudy</w:t>
      </w:r>
    </w:p>
    <w:p w14:paraId="51E6FFF4" w14:textId="77777777" w:rsidR="00D4526B" w:rsidRPr="00203750" w:rsidRDefault="00D4526B" w:rsidP="00D4526B">
      <w:pPr>
        <w:rPr>
          <w:rFonts w:ascii="Times New Roman" w:hAnsi="Times New Roman" w:cs="Times New Roman"/>
          <w:b/>
          <w:bCs/>
          <w:sz w:val="24"/>
          <w:szCs w:val="24"/>
          <w:lang w:val="en-GB"/>
        </w:rPr>
      </w:pPr>
    </w:p>
    <w:p w14:paraId="7CEC09E5" w14:textId="2EFC2C40" w:rsidR="00923923" w:rsidRPr="00203750" w:rsidRDefault="00767A9E">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t xml:space="preserve">Method </w:t>
      </w:r>
      <w:r w:rsidR="00410FEF" w:rsidRPr="00203750">
        <w:rPr>
          <w:rFonts w:ascii="Times New Roman" w:hAnsi="Times New Roman" w:cs="Times New Roman"/>
          <w:b/>
          <w:bCs/>
          <w:sz w:val="24"/>
          <w:szCs w:val="24"/>
          <w:lang w:val="en-GB"/>
        </w:rPr>
        <w:t>S</w:t>
      </w:r>
      <w:r w:rsidRPr="00203750">
        <w:rPr>
          <w:rFonts w:ascii="Times New Roman" w:hAnsi="Times New Roman" w:cs="Times New Roman"/>
          <w:b/>
          <w:bCs/>
          <w:sz w:val="24"/>
          <w:szCs w:val="24"/>
          <w:lang w:val="en-GB"/>
        </w:rPr>
        <w:t>1. Data source</w:t>
      </w:r>
    </w:p>
    <w:p w14:paraId="2A7D4CE8" w14:textId="34DC3D67" w:rsidR="00767A9E" w:rsidRPr="00203750" w:rsidRDefault="00814BC2">
      <w:pPr>
        <w:rPr>
          <w:rFonts w:ascii="Times New Roman" w:hAnsi="Times New Roman"/>
          <w:b/>
          <w:bCs/>
          <w:sz w:val="22"/>
          <w:shd w:val="clear" w:color="auto" w:fill="FFFFFF"/>
          <w:lang w:val="en-GB"/>
        </w:rPr>
      </w:pPr>
      <w:proofErr w:type="spellStart"/>
      <w:r w:rsidRPr="00203750">
        <w:rPr>
          <w:rFonts w:ascii="Times New Roman" w:hAnsi="Times New Roman"/>
          <w:b/>
          <w:bCs/>
          <w:sz w:val="22"/>
          <w:shd w:val="clear" w:color="auto" w:fill="FFFFFF"/>
          <w:lang w:val="en-GB"/>
        </w:rPr>
        <w:t>Ajou</w:t>
      </w:r>
      <w:proofErr w:type="spellEnd"/>
      <w:r w:rsidRPr="00203750">
        <w:rPr>
          <w:rFonts w:ascii="Times New Roman" w:hAnsi="Times New Roman"/>
          <w:b/>
          <w:bCs/>
          <w:sz w:val="22"/>
          <w:shd w:val="clear" w:color="auto" w:fill="FFFFFF"/>
          <w:lang w:val="en-GB"/>
        </w:rPr>
        <w:t xml:space="preserve"> </w:t>
      </w:r>
      <w:r w:rsidR="002778A5" w:rsidRPr="00203750">
        <w:rPr>
          <w:rFonts w:ascii="Times New Roman" w:hAnsi="Times New Roman"/>
          <w:b/>
          <w:bCs/>
          <w:sz w:val="22"/>
          <w:shd w:val="clear" w:color="auto" w:fill="FFFFFF"/>
          <w:lang w:val="en-GB"/>
        </w:rPr>
        <w:t>U</w:t>
      </w:r>
      <w:r w:rsidRPr="00203750">
        <w:rPr>
          <w:rFonts w:ascii="Times New Roman" w:hAnsi="Times New Roman"/>
          <w:b/>
          <w:bCs/>
          <w:sz w:val="22"/>
          <w:shd w:val="clear" w:color="auto" w:fill="FFFFFF"/>
          <w:lang w:val="en-GB"/>
        </w:rPr>
        <w:t xml:space="preserve">niversity </w:t>
      </w:r>
      <w:r w:rsidR="002778A5" w:rsidRPr="00203750">
        <w:rPr>
          <w:rFonts w:ascii="Times New Roman" w:hAnsi="Times New Roman"/>
          <w:b/>
          <w:bCs/>
          <w:sz w:val="22"/>
          <w:shd w:val="clear" w:color="auto" w:fill="FFFFFF"/>
          <w:lang w:val="en-GB"/>
        </w:rPr>
        <w:t>H</w:t>
      </w:r>
      <w:r w:rsidRPr="00203750">
        <w:rPr>
          <w:rFonts w:ascii="Times New Roman" w:hAnsi="Times New Roman"/>
          <w:b/>
          <w:bCs/>
          <w:sz w:val="22"/>
          <w:shd w:val="clear" w:color="auto" w:fill="FFFFFF"/>
          <w:lang w:val="en-GB"/>
        </w:rPr>
        <w:t>ospital (AJH)</w:t>
      </w:r>
    </w:p>
    <w:p w14:paraId="1B63342A" w14:textId="0E985B69" w:rsidR="00767A9E" w:rsidRPr="00203750" w:rsidRDefault="007E70E7" w:rsidP="007E70E7">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The </w:t>
      </w:r>
      <w:proofErr w:type="spellStart"/>
      <w:r w:rsidRPr="00203750">
        <w:rPr>
          <w:rFonts w:ascii="Times New Roman" w:hAnsi="Times New Roman"/>
          <w:sz w:val="22"/>
          <w:shd w:val="clear" w:color="auto" w:fill="FFFFFF"/>
          <w:lang w:val="en-GB"/>
        </w:rPr>
        <w:t>Ajou</w:t>
      </w:r>
      <w:proofErr w:type="spellEnd"/>
      <w:r w:rsidRPr="00203750">
        <w:rPr>
          <w:rFonts w:ascii="Times New Roman" w:hAnsi="Times New Roman"/>
          <w:sz w:val="22"/>
          <w:shd w:val="clear" w:color="auto" w:fill="FFFFFF"/>
          <w:lang w:val="en-GB"/>
        </w:rPr>
        <w:t xml:space="preserve"> </w:t>
      </w:r>
      <w:r w:rsidR="002B6E79" w:rsidRPr="00203750">
        <w:rPr>
          <w:rFonts w:ascii="Times New Roman" w:hAnsi="Times New Roman"/>
          <w:sz w:val="22"/>
          <w:shd w:val="clear" w:color="auto" w:fill="FFFFFF"/>
          <w:lang w:val="en-GB"/>
        </w:rPr>
        <w:t>u</w:t>
      </w:r>
      <w:r w:rsidRPr="00203750">
        <w:rPr>
          <w:rFonts w:ascii="Times New Roman" w:hAnsi="Times New Roman"/>
          <w:sz w:val="22"/>
          <w:shd w:val="clear" w:color="auto" w:fill="FFFFFF"/>
          <w:lang w:val="en-GB"/>
        </w:rPr>
        <w:t xml:space="preserve">niversity hospital (AJH) database is the EHR database of 3 398 600 patients who visited the </w:t>
      </w:r>
      <w:proofErr w:type="spellStart"/>
      <w:r w:rsidRPr="00203750">
        <w:rPr>
          <w:rFonts w:ascii="Times New Roman" w:hAnsi="Times New Roman"/>
          <w:sz w:val="22"/>
          <w:shd w:val="clear" w:color="auto" w:fill="FFFFFF"/>
          <w:lang w:val="en-GB"/>
        </w:rPr>
        <w:t>Ajou</w:t>
      </w:r>
      <w:proofErr w:type="spellEnd"/>
      <w:r w:rsidRPr="00203750">
        <w:rPr>
          <w:rFonts w:ascii="Times New Roman" w:hAnsi="Times New Roman"/>
          <w:sz w:val="22"/>
          <w:shd w:val="clear" w:color="auto" w:fill="FFFFFF"/>
          <w:lang w:val="en-GB"/>
        </w:rPr>
        <w:t xml:space="preserve"> University </w:t>
      </w:r>
      <w:r w:rsidR="009A6BB7" w:rsidRPr="00203750">
        <w:rPr>
          <w:rFonts w:ascii="Times New Roman" w:hAnsi="Times New Roman"/>
          <w:sz w:val="22"/>
          <w:shd w:val="clear" w:color="auto" w:fill="FFFFFF"/>
          <w:lang w:val="en-GB"/>
        </w:rPr>
        <w:t>hospital</w:t>
      </w:r>
      <w:r w:rsidRPr="00203750">
        <w:rPr>
          <w:rFonts w:ascii="Times New Roman" w:hAnsi="Times New Roman"/>
          <w:sz w:val="22"/>
          <w:shd w:val="clear" w:color="auto" w:fill="FFFFFF"/>
          <w:lang w:val="en-GB"/>
        </w:rPr>
        <w:t xml:space="preserve"> </w:t>
      </w:r>
      <w:r w:rsidR="009A6BB7" w:rsidRPr="00203750">
        <w:rPr>
          <w:rFonts w:ascii="Times New Roman" w:hAnsi="Times New Roman"/>
          <w:sz w:val="22"/>
          <w:shd w:val="clear" w:color="auto" w:fill="FFFFFF"/>
          <w:lang w:val="en-GB"/>
        </w:rPr>
        <w:t xml:space="preserve">in South Korea </w:t>
      </w:r>
      <w:r w:rsidRPr="00203750">
        <w:rPr>
          <w:rFonts w:ascii="Times New Roman" w:hAnsi="Times New Roman"/>
          <w:sz w:val="22"/>
          <w:shd w:val="clear" w:color="auto" w:fill="FFFFFF"/>
          <w:lang w:val="en-GB"/>
        </w:rPr>
        <w:t>from 1994 to 202</w:t>
      </w:r>
      <w:r w:rsidR="009A6BB7" w:rsidRPr="00203750">
        <w:rPr>
          <w:rFonts w:ascii="Times New Roman" w:hAnsi="Times New Roman"/>
          <w:sz w:val="22"/>
          <w:shd w:val="clear" w:color="auto" w:fill="FFFFFF"/>
          <w:lang w:val="en-GB"/>
        </w:rPr>
        <w:t>1</w:t>
      </w:r>
      <w:r w:rsidRPr="00203750">
        <w:rPr>
          <w:rFonts w:ascii="Times New Roman" w:hAnsi="Times New Roman"/>
          <w:sz w:val="22"/>
          <w:shd w:val="clear" w:color="auto" w:fill="FFFFFF"/>
          <w:lang w:val="en-GB"/>
        </w:rPr>
        <w:t>. The AUSOM database is in the form of the OMOP-CDM version 5.3.</w:t>
      </w:r>
    </w:p>
    <w:p w14:paraId="254AEF6A" w14:textId="4DEBD1A3" w:rsidR="009A6BB7" w:rsidRPr="00203750" w:rsidRDefault="009A6BB7" w:rsidP="009A6BB7">
      <w:pPr>
        <w:rPr>
          <w:rFonts w:ascii="Times New Roman" w:hAnsi="Times New Roman"/>
          <w:b/>
          <w:bCs/>
          <w:sz w:val="22"/>
          <w:shd w:val="clear" w:color="auto" w:fill="FFFFFF"/>
          <w:lang w:val="en-GB"/>
        </w:rPr>
      </w:pPr>
      <w:proofErr w:type="spellStart"/>
      <w:r w:rsidRPr="00203750">
        <w:rPr>
          <w:rFonts w:ascii="Times New Roman" w:hAnsi="Times New Roman"/>
          <w:b/>
          <w:bCs/>
          <w:sz w:val="22"/>
          <w:shd w:val="clear" w:color="auto" w:fill="FFFFFF"/>
          <w:lang w:val="en-GB"/>
        </w:rPr>
        <w:t>Kangdong</w:t>
      </w:r>
      <w:proofErr w:type="spellEnd"/>
      <w:r w:rsidRPr="00203750">
        <w:rPr>
          <w:rFonts w:ascii="Times New Roman" w:hAnsi="Times New Roman"/>
          <w:b/>
          <w:bCs/>
          <w:sz w:val="22"/>
          <w:shd w:val="clear" w:color="auto" w:fill="FFFFFF"/>
          <w:lang w:val="en-GB"/>
        </w:rPr>
        <w:t xml:space="preserve"> </w:t>
      </w:r>
      <w:r w:rsidR="002778A5" w:rsidRPr="00203750">
        <w:rPr>
          <w:rFonts w:ascii="Times New Roman" w:hAnsi="Times New Roman"/>
          <w:b/>
          <w:bCs/>
          <w:sz w:val="22"/>
          <w:shd w:val="clear" w:color="auto" w:fill="FFFFFF"/>
          <w:lang w:val="en-GB"/>
        </w:rPr>
        <w:t>S</w:t>
      </w:r>
      <w:r w:rsidRPr="00203750">
        <w:rPr>
          <w:rFonts w:ascii="Times New Roman" w:hAnsi="Times New Roman"/>
          <w:b/>
          <w:bCs/>
          <w:sz w:val="22"/>
          <w:shd w:val="clear" w:color="auto" w:fill="FFFFFF"/>
          <w:lang w:val="en-GB"/>
        </w:rPr>
        <w:t xml:space="preserve">acred </w:t>
      </w:r>
      <w:r w:rsidR="002778A5" w:rsidRPr="00203750">
        <w:rPr>
          <w:rFonts w:ascii="Times New Roman" w:hAnsi="Times New Roman"/>
          <w:b/>
          <w:bCs/>
          <w:sz w:val="22"/>
          <w:shd w:val="clear" w:color="auto" w:fill="FFFFFF"/>
          <w:lang w:val="en-GB"/>
        </w:rPr>
        <w:t>H</w:t>
      </w:r>
      <w:r w:rsidRPr="00203750">
        <w:rPr>
          <w:rFonts w:ascii="Times New Roman" w:hAnsi="Times New Roman"/>
          <w:b/>
          <w:bCs/>
          <w:sz w:val="22"/>
          <w:shd w:val="clear" w:color="auto" w:fill="FFFFFF"/>
          <w:lang w:val="en-GB"/>
        </w:rPr>
        <w:t xml:space="preserve">eart </w:t>
      </w:r>
      <w:r w:rsidR="002778A5" w:rsidRPr="00203750">
        <w:rPr>
          <w:rFonts w:ascii="Times New Roman" w:hAnsi="Times New Roman"/>
          <w:b/>
          <w:bCs/>
          <w:sz w:val="22"/>
          <w:shd w:val="clear" w:color="auto" w:fill="FFFFFF"/>
          <w:lang w:val="en-GB"/>
        </w:rPr>
        <w:t>H</w:t>
      </w:r>
      <w:r w:rsidRPr="00203750">
        <w:rPr>
          <w:rFonts w:ascii="Times New Roman" w:hAnsi="Times New Roman"/>
          <w:b/>
          <w:bCs/>
          <w:sz w:val="22"/>
          <w:shd w:val="clear" w:color="auto" w:fill="FFFFFF"/>
          <w:lang w:val="en-GB"/>
        </w:rPr>
        <w:t>ospital (KDH)</w:t>
      </w:r>
    </w:p>
    <w:p w14:paraId="1D12D570" w14:textId="1A4F6534" w:rsidR="00767A9E" w:rsidRPr="00203750" w:rsidRDefault="008D5928" w:rsidP="009A6BB7">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The </w:t>
      </w:r>
      <w:proofErr w:type="spellStart"/>
      <w:r w:rsidR="009A6BB7" w:rsidRPr="00203750">
        <w:rPr>
          <w:rFonts w:ascii="Times New Roman" w:hAnsi="Times New Roman"/>
          <w:sz w:val="22"/>
          <w:shd w:val="clear" w:color="auto" w:fill="FFFFFF"/>
          <w:lang w:val="en-GB"/>
        </w:rPr>
        <w:t>Kangdong</w:t>
      </w:r>
      <w:proofErr w:type="spellEnd"/>
      <w:r w:rsidR="009A6BB7" w:rsidRPr="00203750">
        <w:rPr>
          <w:rFonts w:ascii="Times New Roman" w:hAnsi="Times New Roman"/>
          <w:sz w:val="22"/>
          <w:shd w:val="clear" w:color="auto" w:fill="FFFFFF"/>
          <w:lang w:val="en-GB"/>
        </w:rPr>
        <w:t xml:space="preserve"> sacred heart hospital (KDH) database is the EHR database of 1 689 600 patients who visited the </w:t>
      </w:r>
      <w:proofErr w:type="spellStart"/>
      <w:r w:rsidR="009A6BB7" w:rsidRPr="00203750">
        <w:rPr>
          <w:rFonts w:ascii="Times New Roman" w:hAnsi="Times New Roman"/>
          <w:sz w:val="22"/>
          <w:shd w:val="clear" w:color="auto" w:fill="FFFFFF"/>
          <w:lang w:val="en-GB"/>
        </w:rPr>
        <w:t>Kangdong</w:t>
      </w:r>
      <w:proofErr w:type="spellEnd"/>
      <w:r w:rsidR="009A6BB7" w:rsidRPr="00203750">
        <w:rPr>
          <w:rFonts w:ascii="Times New Roman" w:hAnsi="Times New Roman"/>
          <w:sz w:val="22"/>
          <w:shd w:val="clear" w:color="auto" w:fill="FFFFFF"/>
          <w:lang w:val="en-GB"/>
        </w:rPr>
        <w:t xml:space="preserve"> sacred heart hospital in South Korea from 19</w:t>
      </w:r>
      <w:r w:rsidR="00D8025F" w:rsidRPr="00203750">
        <w:rPr>
          <w:rFonts w:ascii="Times New Roman" w:hAnsi="Times New Roman"/>
          <w:sz w:val="22"/>
          <w:shd w:val="clear" w:color="auto" w:fill="FFFFFF"/>
          <w:lang w:val="en-GB"/>
        </w:rPr>
        <w:t>86</w:t>
      </w:r>
      <w:r w:rsidR="009A6BB7" w:rsidRPr="00203750">
        <w:rPr>
          <w:rFonts w:ascii="Times New Roman" w:hAnsi="Times New Roman"/>
          <w:sz w:val="22"/>
          <w:shd w:val="clear" w:color="auto" w:fill="FFFFFF"/>
          <w:lang w:val="en-GB"/>
        </w:rPr>
        <w:t xml:space="preserve"> to 20</w:t>
      </w:r>
      <w:r w:rsidR="00D8025F" w:rsidRPr="00203750">
        <w:rPr>
          <w:rFonts w:ascii="Times New Roman" w:hAnsi="Times New Roman"/>
          <w:sz w:val="22"/>
          <w:shd w:val="clear" w:color="auto" w:fill="FFFFFF"/>
          <w:lang w:val="en-GB"/>
        </w:rPr>
        <w:t>19</w:t>
      </w:r>
      <w:r w:rsidR="009A6BB7" w:rsidRPr="00203750">
        <w:rPr>
          <w:rFonts w:ascii="Times New Roman" w:hAnsi="Times New Roman"/>
          <w:sz w:val="22"/>
          <w:shd w:val="clear" w:color="auto" w:fill="FFFFFF"/>
          <w:lang w:val="en-GB"/>
        </w:rPr>
        <w:t>. The KDH database is also in the form of the OMOP-CDM version 5.3.</w:t>
      </w:r>
    </w:p>
    <w:p w14:paraId="46CF89BA" w14:textId="176F6E48" w:rsidR="009A6BB7" w:rsidRPr="00203750" w:rsidRDefault="009A6BB7" w:rsidP="009A6BB7">
      <w:pPr>
        <w:rPr>
          <w:rFonts w:ascii="Times New Roman" w:hAnsi="Times New Roman"/>
          <w:b/>
          <w:bCs/>
          <w:sz w:val="22"/>
          <w:shd w:val="clear" w:color="auto" w:fill="FFFFFF"/>
          <w:lang w:val="en-GB"/>
        </w:rPr>
      </w:pPr>
      <w:proofErr w:type="spellStart"/>
      <w:r w:rsidRPr="00203750">
        <w:rPr>
          <w:rFonts w:ascii="Times New Roman" w:hAnsi="Times New Roman"/>
          <w:b/>
          <w:bCs/>
          <w:sz w:val="22"/>
          <w:shd w:val="clear" w:color="auto" w:fill="FFFFFF"/>
          <w:lang w:val="en-GB"/>
        </w:rPr>
        <w:t>Myoungji</w:t>
      </w:r>
      <w:proofErr w:type="spellEnd"/>
      <w:r w:rsidRPr="00203750">
        <w:rPr>
          <w:rFonts w:ascii="Times New Roman" w:hAnsi="Times New Roman"/>
          <w:b/>
          <w:bCs/>
          <w:sz w:val="22"/>
          <w:shd w:val="clear" w:color="auto" w:fill="FFFFFF"/>
          <w:lang w:val="en-GB"/>
        </w:rPr>
        <w:t xml:space="preserve"> Hospital (MJH)</w:t>
      </w:r>
    </w:p>
    <w:p w14:paraId="3674C18C" w14:textId="77777777" w:rsidR="00265287" w:rsidRPr="00203750" w:rsidRDefault="009A6BB7">
      <w:pPr>
        <w:rPr>
          <w:rFonts w:ascii="Times New Roman" w:hAnsi="Times New Roman" w:cs="Times New Roman"/>
          <w:color w:val="000000" w:themeColor="text1"/>
          <w:kern w:val="0"/>
          <w:sz w:val="22"/>
          <w:lang w:val="en-GB"/>
        </w:rPr>
      </w:pPr>
      <w:r w:rsidRPr="00203750">
        <w:rPr>
          <w:rFonts w:ascii="Times New Roman" w:eastAsia="Malgun Gothic" w:hAnsi="Times New Roman" w:cs="Times New Roman"/>
          <w:color w:val="000000"/>
          <w:kern w:val="0"/>
          <w:sz w:val="22"/>
          <w:lang w:val="en-GB"/>
        </w:rPr>
        <w:t xml:space="preserve">The </w:t>
      </w:r>
      <w:proofErr w:type="spellStart"/>
      <w:r w:rsidRPr="00203750">
        <w:rPr>
          <w:rFonts w:ascii="Times New Roman" w:eastAsia="Malgun Gothic" w:hAnsi="Times New Roman" w:cs="Times New Roman"/>
          <w:color w:val="000000"/>
          <w:kern w:val="0"/>
          <w:sz w:val="22"/>
          <w:lang w:val="en-GB"/>
        </w:rPr>
        <w:t>Myoungji</w:t>
      </w:r>
      <w:proofErr w:type="spellEnd"/>
      <w:r w:rsidRPr="00203750">
        <w:rPr>
          <w:rFonts w:ascii="Times New Roman" w:eastAsia="Malgun Gothic" w:hAnsi="Times New Roman" w:cs="Times New Roman"/>
          <w:color w:val="000000"/>
          <w:kern w:val="0"/>
          <w:sz w:val="22"/>
          <w:lang w:val="en-GB"/>
        </w:rPr>
        <w:t xml:space="preserve"> hospital (MJH) database is the EHR database of the </w:t>
      </w:r>
      <w:proofErr w:type="spellStart"/>
      <w:r w:rsidRPr="00203750">
        <w:rPr>
          <w:rFonts w:ascii="Times New Roman" w:hAnsi="Times New Roman" w:cs="Times New Roman"/>
          <w:color w:val="000000" w:themeColor="text1"/>
          <w:kern w:val="0"/>
          <w:sz w:val="22"/>
          <w:lang w:val="en-GB"/>
        </w:rPr>
        <w:t>Myoungji</w:t>
      </w:r>
      <w:proofErr w:type="spellEnd"/>
      <w:r w:rsidRPr="00203750">
        <w:rPr>
          <w:rFonts w:ascii="Times New Roman" w:hAnsi="Times New Roman" w:cs="Times New Roman"/>
          <w:color w:val="000000" w:themeColor="text1"/>
          <w:kern w:val="0"/>
          <w:sz w:val="22"/>
          <w:lang w:val="en-GB"/>
        </w:rPr>
        <w:t xml:space="preserve"> Hospital in South Korea and has data from 882 650 patients who visited the </w:t>
      </w:r>
      <w:proofErr w:type="spellStart"/>
      <w:r w:rsidRPr="00203750">
        <w:rPr>
          <w:rFonts w:ascii="Times New Roman" w:hAnsi="Times New Roman" w:cs="Times New Roman"/>
          <w:color w:val="000000" w:themeColor="text1"/>
          <w:kern w:val="0"/>
          <w:sz w:val="22"/>
          <w:lang w:val="en-GB"/>
        </w:rPr>
        <w:t>Myoungji</w:t>
      </w:r>
      <w:proofErr w:type="spellEnd"/>
      <w:r w:rsidRPr="00203750">
        <w:rPr>
          <w:rFonts w:ascii="Times New Roman" w:hAnsi="Times New Roman" w:cs="Times New Roman"/>
          <w:color w:val="000000" w:themeColor="text1"/>
          <w:kern w:val="0"/>
          <w:sz w:val="22"/>
          <w:lang w:val="en-GB"/>
        </w:rPr>
        <w:t xml:space="preserve"> Hospital from 2003 to 2021. The MJH database was also included in the OMOP-CDM version 5.3. </w:t>
      </w:r>
    </w:p>
    <w:p w14:paraId="3831DAEC" w14:textId="0C2738F1" w:rsidR="00265287" w:rsidRPr="00203750" w:rsidRDefault="008D5928" w:rsidP="008D5928">
      <w:pPr>
        <w:rPr>
          <w:rFonts w:ascii="Times New Roman" w:hAnsi="Times New Roman"/>
          <w:b/>
          <w:bCs/>
          <w:sz w:val="22"/>
          <w:shd w:val="clear" w:color="auto" w:fill="FFFFFF"/>
          <w:lang w:val="en-GB"/>
        </w:rPr>
      </w:pPr>
      <w:proofErr w:type="spellStart"/>
      <w:r w:rsidRPr="00203750">
        <w:rPr>
          <w:rFonts w:ascii="Times New Roman" w:hAnsi="Times New Roman"/>
          <w:b/>
          <w:bCs/>
          <w:sz w:val="22"/>
          <w:shd w:val="clear" w:color="auto" w:fill="FFFFFF"/>
          <w:lang w:val="en-GB"/>
        </w:rPr>
        <w:t>Kangwon</w:t>
      </w:r>
      <w:proofErr w:type="spellEnd"/>
      <w:r w:rsidRPr="00203750">
        <w:rPr>
          <w:rFonts w:ascii="Times New Roman" w:hAnsi="Times New Roman"/>
          <w:b/>
          <w:bCs/>
          <w:sz w:val="22"/>
          <w:shd w:val="clear" w:color="auto" w:fill="FFFFFF"/>
          <w:lang w:val="en-GB"/>
        </w:rPr>
        <w:t xml:space="preserve"> University Medical </w:t>
      </w:r>
      <w:proofErr w:type="spellStart"/>
      <w:r w:rsidRPr="00203750">
        <w:rPr>
          <w:rFonts w:ascii="Times New Roman" w:hAnsi="Times New Roman"/>
          <w:b/>
          <w:bCs/>
          <w:sz w:val="22"/>
          <w:shd w:val="clear" w:color="auto" w:fill="FFFFFF"/>
          <w:lang w:val="en-GB"/>
        </w:rPr>
        <w:t>Center</w:t>
      </w:r>
      <w:proofErr w:type="spellEnd"/>
      <w:r w:rsidRPr="00203750">
        <w:rPr>
          <w:rFonts w:ascii="Times New Roman" w:hAnsi="Times New Roman"/>
          <w:b/>
          <w:bCs/>
          <w:sz w:val="22"/>
          <w:shd w:val="clear" w:color="auto" w:fill="FFFFFF"/>
          <w:lang w:val="en-GB"/>
        </w:rPr>
        <w:t xml:space="preserve"> </w:t>
      </w:r>
      <w:r w:rsidR="00265287" w:rsidRPr="00203750">
        <w:rPr>
          <w:rFonts w:ascii="Times New Roman" w:hAnsi="Times New Roman"/>
          <w:b/>
          <w:bCs/>
          <w:sz w:val="22"/>
          <w:shd w:val="clear" w:color="auto" w:fill="FFFFFF"/>
          <w:lang w:val="en-GB"/>
        </w:rPr>
        <w:t>(</w:t>
      </w:r>
      <w:r w:rsidRPr="00203750">
        <w:rPr>
          <w:rFonts w:ascii="Times New Roman" w:hAnsi="Times New Roman"/>
          <w:b/>
          <w:bCs/>
          <w:sz w:val="22"/>
          <w:shd w:val="clear" w:color="auto" w:fill="FFFFFF"/>
          <w:lang w:val="en-GB"/>
        </w:rPr>
        <w:t>KWMC</w:t>
      </w:r>
      <w:r w:rsidR="00265287" w:rsidRPr="00203750">
        <w:rPr>
          <w:rFonts w:ascii="Times New Roman" w:hAnsi="Times New Roman"/>
          <w:b/>
          <w:bCs/>
          <w:sz w:val="22"/>
          <w:shd w:val="clear" w:color="auto" w:fill="FFFFFF"/>
          <w:lang w:val="en-GB"/>
        </w:rPr>
        <w:t>)</w:t>
      </w:r>
    </w:p>
    <w:p w14:paraId="4DBC33F9" w14:textId="2511A905" w:rsidR="00265287" w:rsidRPr="00203750" w:rsidRDefault="00265287" w:rsidP="00265287">
      <w:pPr>
        <w:rPr>
          <w:rFonts w:ascii="Times New Roman" w:hAnsi="Times New Roman" w:cs="Times New Roman"/>
          <w:color w:val="000000" w:themeColor="text1"/>
          <w:kern w:val="0"/>
          <w:sz w:val="22"/>
          <w:lang w:val="en-GB"/>
        </w:rPr>
      </w:pPr>
      <w:r w:rsidRPr="00203750">
        <w:rPr>
          <w:rFonts w:ascii="Times New Roman" w:eastAsia="Malgun Gothic" w:hAnsi="Times New Roman" w:cs="Times New Roman"/>
          <w:color w:val="000000"/>
          <w:kern w:val="0"/>
          <w:sz w:val="22"/>
          <w:lang w:val="en-GB"/>
        </w:rPr>
        <w:t xml:space="preserve">The </w:t>
      </w:r>
      <w:proofErr w:type="spellStart"/>
      <w:r w:rsidR="00DF000E" w:rsidRPr="00203750">
        <w:rPr>
          <w:rFonts w:ascii="Times New Roman" w:eastAsia="Malgun Gothic" w:hAnsi="Times New Roman" w:cs="Times New Roman"/>
          <w:color w:val="000000"/>
          <w:kern w:val="0"/>
          <w:sz w:val="22"/>
          <w:lang w:val="en-GB"/>
        </w:rPr>
        <w:t>Kangwon</w:t>
      </w:r>
      <w:proofErr w:type="spellEnd"/>
      <w:r w:rsidR="00DF000E" w:rsidRPr="00203750">
        <w:rPr>
          <w:rFonts w:ascii="Times New Roman" w:eastAsia="Malgun Gothic" w:hAnsi="Times New Roman" w:cs="Times New Roman"/>
          <w:color w:val="000000"/>
          <w:kern w:val="0"/>
          <w:sz w:val="22"/>
          <w:lang w:val="en-GB"/>
        </w:rPr>
        <w:t xml:space="preserve"> university medical </w:t>
      </w:r>
      <w:proofErr w:type="spellStart"/>
      <w:r w:rsidR="00DF000E" w:rsidRPr="00203750">
        <w:rPr>
          <w:rFonts w:ascii="Times New Roman" w:eastAsia="Malgun Gothic" w:hAnsi="Times New Roman" w:cs="Times New Roman"/>
          <w:color w:val="000000"/>
          <w:kern w:val="0"/>
          <w:sz w:val="22"/>
          <w:lang w:val="en-GB"/>
        </w:rPr>
        <w:t>center</w:t>
      </w:r>
      <w:proofErr w:type="spellEnd"/>
      <w:r w:rsidRPr="00203750">
        <w:rPr>
          <w:rFonts w:ascii="Times New Roman" w:eastAsia="Malgun Gothic" w:hAnsi="Times New Roman" w:cs="Times New Roman"/>
          <w:color w:val="000000"/>
          <w:kern w:val="0"/>
          <w:sz w:val="22"/>
          <w:lang w:val="en-GB"/>
        </w:rPr>
        <w:t xml:space="preserve"> (</w:t>
      </w:r>
      <w:r w:rsidR="00DF000E" w:rsidRPr="00203750">
        <w:rPr>
          <w:rFonts w:ascii="Times New Roman" w:eastAsia="Malgun Gothic" w:hAnsi="Times New Roman" w:cs="Times New Roman"/>
          <w:color w:val="000000"/>
          <w:kern w:val="0"/>
          <w:sz w:val="22"/>
          <w:lang w:val="en-GB"/>
        </w:rPr>
        <w:t>KWMC</w:t>
      </w:r>
      <w:r w:rsidRPr="00203750">
        <w:rPr>
          <w:rFonts w:ascii="Times New Roman" w:eastAsia="Malgun Gothic" w:hAnsi="Times New Roman" w:cs="Times New Roman"/>
          <w:color w:val="000000"/>
          <w:kern w:val="0"/>
          <w:sz w:val="22"/>
          <w:lang w:val="en-GB"/>
        </w:rPr>
        <w:t xml:space="preserve">) database is the EHR database of the </w:t>
      </w:r>
      <w:proofErr w:type="spellStart"/>
      <w:r w:rsidR="00DF000E" w:rsidRPr="00203750">
        <w:rPr>
          <w:rFonts w:ascii="Times New Roman" w:hAnsi="Times New Roman" w:cs="Times New Roman"/>
          <w:color w:val="000000" w:themeColor="text1"/>
          <w:kern w:val="0"/>
          <w:sz w:val="22"/>
          <w:lang w:val="en-GB"/>
        </w:rPr>
        <w:t>Kangwon</w:t>
      </w:r>
      <w:proofErr w:type="spellEnd"/>
      <w:r w:rsidR="00DF000E" w:rsidRPr="00203750">
        <w:rPr>
          <w:rFonts w:ascii="Times New Roman" w:hAnsi="Times New Roman" w:cs="Times New Roman"/>
          <w:color w:val="000000" w:themeColor="text1"/>
          <w:kern w:val="0"/>
          <w:sz w:val="22"/>
          <w:lang w:val="en-GB"/>
        </w:rPr>
        <w:t xml:space="preserve"> </w:t>
      </w:r>
      <w:r w:rsidR="00003BE7" w:rsidRPr="00203750">
        <w:rPr>
          <w:rFonts w:ascii="Times New Roman" w:hAnsi="Times New Roman" w:cs="Times New Roman"/>
          <w:color w:val="000000" w:themeColor="text1"/>
          <w:kern w:val="0"/>
          <w:sz w:val="22"/>
          <w:lang w:val="en-GB"/>
        </w:rPr>
        <w:t>n</w:t>
      </w:r>
      <w:r w:rsidR="00DF000E" w:rsidRPr="00203750">
        <w:rPr>
          <w:rFonts w:ascii="Times New Roman" w:hAnsi="Times New Roman" w:cs="Times New Roman"/>
          <w:color w:val="000000" w:themeColor="text1"/>
          <w:kern w:val="0"/>
          <w:sz w:val="22"/>
          <w:lang w:val="en-GB"/>
        </w:rPr>
        <w:t xml:space="preserve">ational </w:t>
      </w:r>
      <w:r w:rsidR="00003BE7" w:rsidRPr="00203750">
        <w:rPr>
          <w:rFonts w:ascii="Times New Roman" w:hAnsi="Times New Roman" w:cs="Times New Roman"/>
          <w:color w:val="000000" w:themeColor="text1"/>
          <w:kern w:val="0"/>
          <w:sz w:val="22"/>
          <w:lang w:val="en-GB"/>
        </w:rPr>
        <w:t>u</w:t>
      </w:r>
      <w:r w:rsidR="00DF000E" w:rsidRPr="00203750">
        <w:rPr>
          <w:rFonts w:ascii="Times New Roman" w:hAnsi="Times New Roman" w:cs="Times New Roman"/>
          <w:color w:val="000000" w:themeColor="text1"/>
          <w:kern w:val="0"/>
          <w:sz w:val="22"/>
          <w:lang w:val="en-GB"/>
        </w:rPr>
        <w:t>niversity</w:t>
      </w:r>
      <w:r w:rsidRPr="00203750">
        <w:rPr>
          <w:rFonts w:ascii="Times New Roman" w:hAnsi="Times New Roman" w:cs="Times New Roman"/>
          <w:color w:val="000000" w:themeColor="text1"/>
          <w:kern w:val="0"/>
          <w:sz w:val="22"/>
          <w:lang w:val="en-GB"/>
        </w:rPr>
        <w:t xml:space="preserve"> </w:t>
      </w:r>
      <w:r w:rsidR="00003BE7" w:rsidRPr="00203750">
        <w:rPr>
          <w:rFonts w:ascii="Times New Roman" w:hAnsi="Times New Roman" w:cs="Times New Roman"/>
          <w:color w:val="000000" w:themeColor="text1"/>
          <w:kern w:val="0"/>
          <w:sz w:val="22"/>
          <w:lang w:val="en-GB"/>
        </w:rPr>
        <w:t>h</w:t>
      </w:r>
      <w:r w:rsidRPr="00203750">
        <w:rPr>
          <w:rFonts w:ascii="Times New Roman" w:hAnsi="Times New Roman" w:cs="Times New Roman"/>
          <w:color w:val="000000" w:themeColor="text1"/>
          <w:kern w:val="0"/>
          <w:sz w:val="22"/>
          <w:lang w:val="en-GB"/>
        </w:rPr>
        <w:t xml:space="preserve">ospital in South Korea and has data from </w:t>
      </w:r>
      <w:r w:rsidR="00DF000E" w:rsidRPr="00203750">
        <w:rPr>
          <w:rFonts w:ascii="Times New Roman" w:hAnsi="Times New Roman" w:cs="Times New Roman"/>
          <w:color w:val="000000" w:themeColor="text1"/>
          <w:kern w:val="0"/>
          <w:sz w:val="22"/>
          <w:lang w:val="en-GB"/>
        </w:rPr>
        <w:t>553</w:t>
      </w:r>
      <w:r w:rsidRPr="00203750">
        <w:rPr>
          <w:rFonts w:ascii="Times New Roman" w:hAnsi="Times New Roman" w:cs="Times New Roman"/>
          <w:color w:val="000000" w:themeColor="text1"/>
          <w:kern w:val="0"/>
          <w:sz w:val="22"/>
          <w:lang w:val="en-GB"/>
        </w:rPr>
        <w:t xml:space="preserve"> </w:t>
      </w:r>
      <w:r w:rsidR="00DF000E" w:rsidRPr="00203750">
        <w:rPr>
          <w:rFonts w:ascii="Times New Roman" w:hAnsi="Times New Roman" w:cs="Times New Roman"/>
          <w:color w:val="000000" w:themeColor="text1"/>
          <w:kern w:val="0"/>
          <w:sz w:val="22"/>
          <w:lang w:val="en-GB"/>
        </w:rPr>
        <w:t>708</w:t>
      </w:r>
      <w:r w:rsidRPr="00203750">
        <w:rPr>
          <w:rFonts w:ascii="Times New Roman" w:hAnsi="Times New Roman" w:cs="Times New Roman"/>
          <w:color w:val="000000" w:themeColor="text1"/>
          <w:kern w:val="0"/>
          <w:sz w:val="22"/>
          <w:lang w:val="en-GB"/>
        </w:rPr>
        <w:t xml:space="preserve"> patients who visited the </w:t>
      </w:r>
      <w:r w:rsidR="00DF000E" w:rsidRPr="00203750">
        <w:rPr>
          <w:rFonts w:ascii="Times New Roman" w:hAnsi="Times New Roman" w:cs="Times New Roman"/>
          <w:color w:val="000000" w:themeColor="text1"/>
          <w:kern w:val="0"/>
          <w:sz w:val="22"/>
          <w:lang w:val="en-GB"/>
        </w:rPr>
        <w:t>h</w:t>
      </w:r>
      <w:r w:rsidRPr="00203750">
        <w:rPr>
          <w:rFonts w:ascii="Times New Roman" w:hAnsi="Times New Roman" w:cs="Times New Roman"/>
          <w:color w:val="000000" w:themeColor="text1"/>
          <w:kern w:val="0"/>
          <w:sz w:val="22"/>
          <w:lang w:val="en-GB"/>
        </w:rPr>
        <w:t xml:space="preserve">ospital from 2003 to 2021. The </w:t>
      </w:r>
      <w:r w:rsidR="00DF000E" w:rsidRPr="00203750">
        <w:rPr>
          <w:rFonts w:ascii="Times New Roman" w:hAnsi="Times New Roman" w:cs="Times New Roman"/>
          <w:color w:val="000000" w:themeColor="text1"/>
          <w:kern w:val="0"/>
          <w:sz w:val="22"/>
          <w:lang w:val="en-GB"/>
        </w:rPr>
        <w:t>KWMC</w:t>
      </w:r>
      <w:r w:rsidRPr="00203750">
        <w:rPr>
          <w:rFonts w:ascii="Times New Roman" w:hAnsi="Times New Roman" w:cs="Times New Roman"/>
          <w:color w:val="000000" w:themeColor="text1"/>
          <w:kern w:val="0"/>
          <w:sz w:val="22"/>
          <w:lang w:val="en-GB"/>
        </w:rPr>
        <w:t xml:space="preserve"> database was also included in the OMOP-CDM version 5.3. </w:t>
      </w:r>
    </w:p>
    <w:p w14:paraId="4822BCD6" w14:textId="56D4C439" w:rsidR="00265287" w:rsidRPr="00203750" w:rsidRDefault="00B90044" w:rsidP="00265287">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Pusan National University</w:t>
      </w:r>
      <w:r w:rsidR="00265287" w:rsidRPr="00203750">
        <w:rPr>
          <w:rFonts w:ascii="Times New Roman" w:hAnsi="Times New Roman"/>
          <w:b/>
          <w:bCs/>
          <w:sz w:val="22"/>
          <w:shd w:val="clear" w:color="auto" w:fill="FFFFFF"/>
          <w:lang w:val="en-GB"/>
        </w:rPr>
        <w:t xml:space="preserve"> Hospital (</w:t>
      </w:r>
      <w:r w:rsidRPr="00203750">
        <w:rPr>
          <w:rFonts w:ascii="Times New Roman" w:hAnsi="Times New Roman"/>
          <w:b/>
          <w:bCs/>
          <w:sz w:val="22"/>
          <w:shd w:val="clear" w:color="auto" w:fill="FFFFFF"/>
          <w:lang w:val="en-GB"/>
        </w:rPr>
        <w:t>PNUH</w:t>
      </w:r>
      <w:r w:rsidR="00265287" w:rsidRPr="00203750">
        <w:rPr>
          <w:rFonts w:ascii="Times New Roman" w:hAnsi="Times New Roman"/>
          <w:b/>
          <w:bCs/>
          <w:sz w:val="22"/>
          <w:shd w:val="clear" w:color="auto" w:fill="FFFFFF"/>
          <w:lang w:val="en-GB"/>
        </w:rPr>
        <w:t>)</w:t>
      </w:r>
    </w:p>
    <w:p w14:paraId="5E013856" w14:textId="5AFD6DEF" w:rsidR="00DF000E" w:rsidRPr="00203750" w:rsidRDefault="00DF000E" w:rsidP="00DF000E">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The </w:t>
      </w:r>
      <w:r w:rsidR="00003BE7" w:rsidRPr="00203750">
        <w:rPr>
          <w:rFonts w:ascii="Times New Roman" w:hAnsi="Times New Roman"/>
          <w:sz w:val="22"/>
          <w:shd w:val="clear" w:color="auto" w:fill="FFFFFF"/>
          <w:lang w:val="en-GB"/>
        </w:rPr>
        <w:t xml:space="preserve">Pusan national university hospital (PNUH) </w:t>
      </w:r>
      <w:r w:rsidRPr="00203750">
        <w:rPr>
          <w:rFonts w:ascii="Times New Roman" w:hAnsi="Times New Roman"/>
          <w:sz w:val="22"/>
          <w:shd w:val="clear" w:color="auto" w:fill="FFFFFF"/>
          <w:lang w:val="en-GB"/>
        </w:rPr>
        <w:t xml:space="preserve">database is the EHR database of </w:t>
      </w:r>
      <w:r w:rsidR="00003BE7" w:rsidRPr="00203750">
        <w:rPr>
          <w:rFonts w:ascii="Times New Roman" w:hAnsi="Times New Roman"/>
          <w:sz w:val="22"/>
          <w:shd w:val="clear" w:color="auto" w:fill="FFFFFF"/>
          <w:lang w:val="en-GB"/>
        </w:rPr>
        <w:t>791</w:t>
      </w:r>
      <w:r w:rsidRPr="00203750">
        <w:rPr>
          <w:rFonts w:ascii="Times New Roman" w:hAnsi="Times New Roman"/>
          <w:sz w:val="22"/>
          <w:shd w:val="clear" w:color="auto" w:fill="FFFFFF"/>
          <w:lang w:val="en-GB"/>
        </w:rPr>
        <w:t xml:space="preserve"> </w:t>
      </w:r>
      <w:r w:rsidR="00003BE7" w:rsidRPr="00203750">
        <w:rPr>
          <w:rFonts w:ascii="Times New Roman" w:hAnsi="Times New Roman"/>
          <w:sz w:val="22"/>
          <w:shd w:val="clear" w:color="auto" w:fill="FFFFFF"/>
          <w:lang w:val="en-GB"/>
        </w:rPr>
        <w:t>935</w:t>
      </w:r>
      <w:r w:rsidRPr="00203750">
        <w:rPr>
          <w:rFonts w:ascii="Times New Roman" w:hAnsi="Times New Roman"/>
          <w:sz w:val="22"/>
          <w:shd w:val="clear" w:color="auto" w:fill="FFFFFF"/>
          <w:lang w:val="en-GB"/>
        </w:rPr>
        <w:t xml:space="preserve"> patients who visited the </w:t>
      </w:r>
      <w:r w:rsidR="00003BE7" w:rsidRPr="00203750">
        <w:rPr>
          <w:rFonts w:ascii="Times New Roman" w:hAnsi="Times New Roman"/>
          <w:sz w:val="22"/>
          <w:shd w:val="clear" w:color="auto" w:fill="FFFFFF"/>
          <w:lang w:val="en-GB"/>
        </w:rPr>
        <w:t>Pusan national university</w:t>
      </w:r>
      <w:r w:rsidRPr="00203750">
        <w:rPr>
          <w:rFonts w:ascii="Times New Roman" w:hAnsi="Times New Roman"/>
          <w:sz w:val="22"/>
          <w:shd w:val="clear" w:color="auto" w:fill="FFFFFF"/>
          <w:lang w:val="en-GB"/>
        </w:rPr>
        <w:t xml:space="preserve"> hospital in South Korea from </w:t>
      </w:r>
      <w:r w:rsidR="00A84240" w:rsidRPr="00203750">
        <w:rPr>
          <w:rFonts w:ascii="Times New Roman" w:hAnsi="Times New Roman"/>
          <w:sz w:val="22"/>
          <w:shd w:val="clear" w:color="auto" w:fill="FFFFFF"/>
          <w:lang w:val="en-GB"/>
        </w:rPr>
        <w:t>2011</w:t>
      </w:r>
      <w:r w:rsidRPr="00203750">
        <w:rPr>
          <w:rFonts w:ascii="Times New Roman" w:hAnsi="Times New Roman"/>
          <w:sz w:val="22"/>
          <w:shd w:val="clear" w:color="auto" w:fill="FFFFFF"/>
          <w:lang w:val="en-GB"/>
        </w:rPr>
        <w:t xml:space="preserve"> to 2019. The </w:t>
      </w:r>
      <w:r w:rsidR="00A84240" w:rsidRPr="00203750">
        <w:rPr>
          <w:rFonts w:ascii="Times New Roman" w:hAnsi="Times New Roman"/>
          <w:sz w:val="22"/>
          <w:shd w:val="clear" w:color="auto" w:fill="FFFFFF"/>
          <w:lang w:val="en-GB"/>
        </w:rPr>
        <w:t>PNUH</w:t>
      </w:r>
      <w:r w:rsidRPr="00203750">
        <w:rPr>
          <w:rFonts w:ascii="Times New Roman" w:hAnsi="Times New Roman"/>
          <w:sz w:val="22"/>
          <w:shd w:val="clear" w:color="auto" w:fill="FFFFFF"/>
          <w:lang w:val="en-GB"/>
        </w:rPr>
        <w:t xml:space="preserve"> database is also in the form of the OMOP-CDM version 5.3.</w:t>
      </w:r>
    </w:p>
    <w:p w14:paraId="47E36E54" w14:textId="3B343C7C" w:rsidR="003D100E" w:rsidRPr="00203750" w:rsidRDefault="003D100E" w:rsidP="00265287">
      <w:pPr>
        <w:rPr>
          <w:rFonts w:ascii="Times New Roman" w:hAnsi="Times New Roman" w:cs="Times New Roman"/>
          <w:sz w:val="22"/>
          <w:lang w:val="en-GB"/>
        </w:rPr>
      </w:pPr>
      <w:r w:rsidRPr="00203750">
        <w:rPr>
          <w:rFonts w:ascii="Times New Roman" w:hAnsi="Times New Roman" w:cs="Times New Roman"/>
          <w:sz w:val="22"/>
          <w:lang w:val="en-GB"/>
        </w:rPr>
        <w:br w:type="page"/>
      </w:r>
    </w:p>
    <w:p w14:paraId="7C01032B" w14:textId="5D67CB6F" w:rsidR="003A1576" w:rsidRPr="00203750" w:rsidRDefault="003D100E">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lastRenderedPageBreak/>
        <w:t xml:space="preserve">Method </w:t>
      </w:r>
      <w:r w:rsidR="00410FEF" w:rsidRPr="00203750">
        <w:rPr>
          <w:rFonts w:ascii="Times New Roman" w:hAnsi="Times New Roman" w:cs="Times New Roman"/>
          <w:b/>
          <w:bCs/>
          <w:sz w:val="24"/>
          <w:szCs w:val="24"/>
          <w:lang w:val="en-GB"/>
        </w:rPr>
        <w:t>S</w:t>
      </w:r>
      <w:r w:rsidRPr="00203750">
        <w:rPr>
          <w:rFonts w:ascii="Times New Roman" w:hAnsi="Times New Roman" w:cs="Times New Roman"/>
          <w:b/>
          <w:bCs/>
          <w:sz w:val="24"/>
          <w:szCs w:val="24"/>
          <w:lang w:val="en-GB"/>
        </w:rPr>
        <w:t>2. Cohort definitions</w:t>
      </w:r>
    </w:p>
    <w:p w14:paraId="7F7B1238" w14:textId="4ECA4B5E" w:rsidR="003D100E" w:rsidRPr="00203750" w:rsidRDefault="003D100E" w:rsidP="003D100E">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OHDSI’s ATALS is an open</w:t>
      </w:r>
      <w:r w:rsidR="001162F5" w:rsidRPr="00203750">
        <w:rPr>
          <w:rFonts w:ascii="Times New Roman" w:hAnsi="Times New Roman"/>
          <w:sz w:val="22"/>
          <w:shd w:val="clear" w:color="auto" w:fill="FFFFFF"/>
          <w:lang w:val="en-GB"/>
        </w:rPr>
        <w:t xml:space="preserve"> </w:t>
      </w:r>
      <w:r w:rsidRPr="00203750">
        <w:rPr>
          <w:rFonts w:ascii="Times New Roman" w:hAnsi="Times New Roman"/>
          <w:sz w:val="22"/>
          <w:shd w:val="clear" w:color="auto" w:fill="FFFFFF"/>
          <w:lang w:val="en-GB"/>
        </w:rPr>
        <w:t xml:space="preserve">source software tool (http://www.ohdsi.org/web/atlas/#/home) for researchers to conduct scientific analyses on </w:t>
      </w:r>
      <w:r w:rsidR="00B041E7" w:rsidRPr="00203750">
        <w:rPr>
          <w:rFonts w:ascii="Times New Roman" w:hAnsi="Times New Roman"/>
          <w:sz w:val="22"/>
          <w:shd w:val="clear" w:color="auto" w:fill="FFFFFF"/>
          <w:lang w:val="en-GB"/>
        </w:rPr>
        <w:t xml:space="preserve">standardised </w:t>
      </w:r>
      <w:r w:rsidRPr="00203750">
        <w:rPr>
          <w:rFonts w:ascii="Times New Roman" w:hAnsi="Times New Roman"/>
          <w:sz w:val="22"/>
          <w:shd w:val="clear" w:color="auto" w:fill="FFFFFF"/>
          <w:lang w:val="en-GB"/>
        </w:rPr>
        <w:t xml:space="preserve">observational data converted to the OMOP Common Data model v5. </w:t>
      </w:r>
    </w:p>
    <w:p w14:paraId="110C74CE" w14:textId="00FA4D57" w:rsidR="003D100E" w:rsidRPr="00203750" w:rsidRDefault="003D100E" w:rsidP="003D100E">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Researchers can create cohorts by defining groups of people based on an exposure to a drug or diagnosis of a particular condition using healthcare data.</w:t>
      </w:r>
    </w:p>
    <w:p w14:paraId="1D75A659" w14:textId="457B7076" w:rsidR="003D100E" w:rsidRPr="00203750" w:rsidRDefault="003D100E" w:rsidP="003D100E">
      <w:pPr>
        <w:rPr>
          <w:rFonts w:ascii="Times New Roman" w:hAnsi="Times New Roman"/>
          <w:b/>
          <w:bCs/>
          <w:sz w:val="22"/>
          <w:shd w:val="clear" w:color="auto" w:fill="FFFFFF"/>
          <w:lang w:val="en-GB"/>
        </w:rPr>
      </w:pPr>
    </w:p>
    <w:p w14:paraId="1112904C" w14:textId="6E5511F3" w:rsidR="0090193D" w:rsidRPr="00203750" w:rsidRDefault="00CC2BB9" w:rsidP="003D100E">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W</w:t>
      </w:r>
      <w:r w:rsidR="00526471" w:rsidRPr="00203750">
        <w:rPr>
          <w:rFonts w:ascii="Times New Roman" w:hAnsi="Times New Roman"/>
          <w:b/>
          <w:bCs/>
          <w:sz w:val="22"/>
          <w:shd w:val="clear" w:color="auto" w:fill="FFFFFF"/>
          <w:lang w:val="en-GB"/>
        </w:rPr>
        <w:t xml:space="preserve">omen diagnosed with </w:t>
      </w:r>
      <w:r w:rsidR="0090193D" w:rsidRPr="00203750">
        <w:rPr>
          <w:rFonts w:ascii="Times New Roman" w:hAnsi="Times New Roman"/>
          <w:b/>
          <w:bCs/>
          <w:sz w:val="22"/>
          <w:shd w:val="clear" w:color="auto" w:fill="FFFFFF"/>
          <w:lang w:val="en-GB"/>
        </w:rPr>
        <w:t xml:space="preserve">Symptomatic menopausal transition </w:t>
      </w:r>
    </w:p>
    <w:p w14:paraId="2B72AA16" w14:textId="41BA3CED" w:rsidR="003D100E" w:rsidRPr="00203750" w:rsidRDefault="003D100E" w:rsidP="003D100E">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We define </w:t>
      </w:r>
      <w:r w:rsidR="00CC2BB9" w:rsidRPr="00203750">
        <w:rPr>
          <w:rFonts w:ascii="Times New Roman" w:hAnsi="Times New Roman"/>
          <w:sz w:val="22"/>
          <w:shd w:val="clear" w:color="auto" w:fill="FFFFFF"/>
          <w:lang w:val="en-GB"/>
        </w:rPr>
        <w:t>a</w:t>
      </w:r>
      <w:r w:rsidR="00526471" w:rsidRPr="00203750">
        <w:rPr>
          <w:rFonts w:ascii="Times New Roman" w:hAnsi="Times New Roman"/>
          <w:sz w:val="22"/>
          <w:shd w:val="clear" w:color="auto" w:fill="FFFFFF"/>
          <w:lang w:val="en-GB"/>
        </w:rPr>
        <w:t xml:space="preserve"> cohort </w:t>
      </w:r>
      <w:r w:rsidR="00CC2BB9" w:rsidRPr="00203750">
        <w:rPr>
          <w:rFonts w:ascii="Times New Roman" w:hAnsi="Times New Roman"/>
          <w:sz w:val="22"/>
          <w:shd w:val="clear" w:color="auto" w:fill="FFFFFF"/>
          <w:lang w:val="en-GB"/>
        </w:rPr>
        <w:t xml:space="preserve">of women diagnosed with </w:t>
      </w:r>
      <w:r w:rsidR="002B4298">
        <w:rPr>
          <w:rFonts w:ascii="Times New Roman" w:hAnsi="Times New Roman"/>
          <w:sz w:val="22"/>
          <w:shd w:val="clear" w:color="auto" w:fill="FFFFFF"/>
          <w:lang w:val="en-GB"/>
        </w:rPr>
        <w:t>s</w:t>
      </w:r>
      <w:r w:rsidR="002B4298" w:rsidRPr="002B4298">
        <w:rPr>
          <w:rFonts w:ascii="Times New Roman" w:hAnsi="Times New Roman"/>
          <w:sz w:val="22"/>
          <w:shd w:val="clear" w:color="auto" w:fill="FFFFFF"/>
          <w:lang w:val="en-GB"/>
        </w:rPr>
        <w:t xml:space="preserve">ymptomatic menopausal transition </w:t>
      </w:r>
      <w:r w:rsidRPr="00203750">
        <w:rPr>
          <w:rFonts w:ascii="Times New Roman" w:hAnsi="Times New Roman"/>
          <w:sz w:val="22"/>
          <w:shd w:val="clear" w:color="auto" w:fill="FFFFFF"/>
          <w:lang w:val="en-GB"/>
        </w:rPr>
        <w:t>in the following way.</w:t>
      </w:r>
    </w:p>
    <w:p w14:paraId="704285D9" w14:textId="2D0AA53E" w:rsidR="003D100E" w:rsidRPr="00203750" w:rsidRDefault="003D100E" w:rsidP="003D100E">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Index rule defining the patient index date:</w:t>
      </w:r>
    </w:p>
    <w:p w14:paraId="0C71FFB6" w14:textId="34707987" w:rsidR="003D100E" w:rsidRPr="00203750" w:rsidRDefault="00CA7C75" w:rsidP="00CA7C75">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 </w:t>
      </w:r>
      <w:r w:rsidR="00526471" w:rsidRPr="00203750">
        <w:rPr>
          <w:rFonts w:ascii="Times New Roman" w:hAnsi="Times New Roman"/>
          <w:sz w:val="22"/>
          <w:shd w:val="clear" w:color="auto" w:fill="FFFFFF"/>
          <w:lang w:val="en-GB"/>
        </w:rPr>
        <w:t xml:space="preserve">condition occurrence </w:t>
      </w:r>
      <w:r w:rsidRPr="00203750">
        <w:rPr>
          <w:rFonts w:ascii="Times New Roman" w:hAnsi="Times New Roman"/>
          <w:sz w:val="22"/>
          <w:shd w:val="clear" w:color="auto" w:fill="FFFFFF"/>
          <w:lang w:val="en-GB"/>
        </w:rPr>
        <w:t xml:space="preserve">of </w:t>
      </w:r>
      <w:proofErr w:type="spellStart"/>
      <w:r w:rsidR="00526471" w:rsidRPr="00203750">
        <w:rPr>
          <w:rFonts w:ascii="Times New Roman" w:hAnsi="Times New Roman"/>
          <w:sz w:val="22"/>
          <w:shd w:val="clear" w:color="auto" w:fill="FFFFFF"/>
          <w:lang w:val="en-GB"/>
        </w:rPr>
        <w:t>perimenopausal</w:t>
      </w:r>
      <w:proofErr w:type="spellEnd"/>
      <w:r w:rsidRPr="00203750">
        <w:rPr>
          <w:rFonts w:ascii="Times New Roman" w:hAnsi="Times New Roman"/>
          <w:sz w:val="22"/>
          <w:shd w:val="clear" w:color="auto" w:fill="FFFFFF"/>
          <w:lang w:val="en-GB"/>
        </w:rPr>
        <w:t xml:space="preserve"> </w:t>
      </w:r>
      <w:r w:rsidR="00526471" w:rsidRPr="00203750">
        <w:rPr>
          <w:rFonts w:ascii="Times New Roman" w:hAnsi="Times New Roman"/>
          <w:sz w:val="22"/>
          <w:shd w:val="clear" w:color="auto" w:fill="FFFFFF"/>
          <w:lang w:val="en-GB"/>
        </w:rPr>
        <w:t xml:space="preserve">disorder </w:t>
      </w:r>
      <w:r w:rsidRPr="00203750">
        <w:rPr>
          <w:rFonts w:ascii="Times New Roman" w:hAnsi="Times New Roman"/>
          <w:sz w:val="22"/>
          <w:shd w:val="clear" w:color="auto" w:fill="FFFFFF"/>
          <w:lang w:val="en-GB"/>
        </w:rPr>
        <w:t xml:space="preserve">for the first time in the person’s history </w:t>
      </w:r>
      <w:r w:rsidR="00526471" w:rsidRPr="00203750">
        <w:rPr>
          <w:rFonts w:ascii="Times New Roman" w:hAnsi="Times New Roman"/>
          <w:sz w:val="22"/>
          <w:shd w:val="clear" w:color="auto" w:fill="FFFFFF"/>
          <w:lang w:val="en-GB"/>
        </w:rPr>
        <w:t xml:space="preserve">with a gender of female and </w:t>
      </w:r>
      <w:r w:rsidRPr="00203750">
        <w:rPr>
          <w:rFonts w:ascii="Times New Roman" w:hAnsi="Times New Roman"/>
          <w:sz w:val="22"/>
          <w:shd w:val="clear" w:color="auto" w:fill="FFFFFF"/>
          <w:lang w:val="en-GB"/>
        </w:rPr>
        <w:t>with ag</w:t>
      </w:r>
      <w:r w:rsidR="00526471" w:rsidRPr="00203750">
        <w:rPr>
          <w:rFonts w:ascii="Times New Roman" w:hAnsi="Times New Roman"/>
          <w:sz w:val="22"/>
          <w:shd w:val="clear" w:color="auto" w:fill="FFFFFF"/>
          <w:lang w:val="en-GB"/>
        </w:rPr>
        <w:t>e between 45 and 64</w:t>
      </w:r>
    </w:p>
    <w:p w14:paraId="1912717F" w14:textId="4AA04B49" w:rsidR="003D100E" w:rsidRPr="00203750" w:rsidRDefault="003D100E" w:rsidP="003D100E">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Inclusion rule based on the index date:</w:t>
      </w:r>
    </w:p>
    <w:p w14:paraId="742FD3FC" w14:textId="7E2684C2" w:rsidR="009571BD" w:rsidRPr="00203750" w:rsidRDefault="009571BD" w:rsidP="00526471">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At least </w:t>
      </w:r>
      <w:r w:rsidR="00526471" w:rsidRPr="00203750">
        <w:rPr>
          <w:rFonts w:ascii="Times New Roman" w:hAnsi="Times New Roman"/>
          <w:sz w:val="22"/>
          <w:shd w:val="clear" w:color="auto" w:fill="FFFFFF"/>
          <w:lang w:val="en-GB"/>
        </w:rPr>
        <w:t>180</w:t>
      </w:r>
      <w:r w:rsidRPr="00203750">
        <w:rPr>
          <w:rFonts w:ascii="Times New Roman" w:hAnsi="Times New Roman"/>
          <w:sz w:val="22"/>
          <w:shd w:val="clear" w:color="auto" w:fill="FFFFFF"/>
          <w:lang w:val="en-GB"/>
        </w:rPr>
        <w:t xml:space="preserve"> days of observation time prior to the index date</w:t>
      </w:r>
    </w:p>
    <w:p w14:paraId="26C007E1" w14:textId="0FE213E2" w:rsidR="008A786C" w:rsidRPr="00203750" w:rsidRDefault="008A786C" w:rsidP="00526471">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Limit initial events to: earliest event per person</w:t>
      </w:r>
    </w:p>
    <w:p w14:paraId="554917DE" w14:textId="65FFE88F" w:rsidR="003D100E" w:rsidRPr="00203750" w:rsidRDefault="003D100E" w:rsidP="003D100E">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Exclusion rule based on the index date:</w:t>
      </w:r>
    </w:p>
    <w:p w14:paraId="40D0EDAC" w14:textId="145199D0" w:rsidR="00526471" w:rsidRPr="00203750" w:rsidRDefault="00526471" w:rsidP="0052647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artificial menopause</w:t>
      </w:r>
    </w:p>
    <w:p w14:paraId="2A3AA638" w14:textId="64F76570" w:rsidR="00526471" w:rsidRPr="00203750" w:rsidRDefault="00526471" w:rsidP="0052647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1162F5" w:rsidRPr="00203750">
        <w:rPr>
          <w:rFonts w:ascii="Times New Roman" w:hAnsi="Times New Roman"/>
          <w:sz w:val="22"/>
          <w:shd w:val="clear" w:color="auto" w:fill="FFFFFF"/>
          <w:lang w:val="en-GB"/>
        </w:rPr>
        <w:t>gynaecological</w:t>
      </w:r>
      <w:r w:rsidRPr="00203750">
        <w:rPr>
          <w:rFonts w:ascii="Times New Roman" w:hAnsi="Times New Roman"/>
          <w:sz w:val="22"/>
          <w:shd w:val="clear" w:color="auto" w:fill="FFFFFF"/>
          <w:lang w:val="en-GB"/>
        </w:rPr>
        <w:t xml:space="preserve"> disease</w:t>
      </w:r>
    </w:p>
    <w:p w14:paraId="4DD8EBA1" w14:textId="28D6AC78" w:rsidR="00705872" w:rsidRPr="00203750" w:rsidRDefault="00705872" w:rsidP="00705872">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526471" w:rsidRPr="00203750">
        <w:rPr>
          <w:rFonts w:ascii="Times New Roman" w:hAnsi="Times New Roman"/>
          <w:sz w:val="22"/>
          <w:shd w:val="clear" w:color="auto" w:fill="FFFFFF"/>
          <w:lang w:val="en-GB"/>
        </w:rPr>
        <w:t>depressive disorder</w:t>
      </w:r>
    </w:p>
    <w:p w14:paraId="677ECDEB" w14:textId="77777777" w:rsidR="00526471" w:rsidRPr="00203750" w:rsidRDefault="00705872" w:rsidP="0052647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526471" w:rsidRPr="00203750">
        <w:rPr>
          <w:rFonts w:ascii="Times New Roman" w:hAnsi="Times New Roman"/>
          <w:sz w:val="22"/>
          <w:shd w:val="clear" w:color="auto" w:fill="FFFFFF"/>
          <w:lang w:val="en-GB"/>
        </w:rPr>
        <w:t>anxiety disorder</w:t>
      </w:r>
    </w:p>
    <w:p w14:paraId="08615412" w14:textId="117FF063" w:rsidR="000849C0" w:rsidRPr="006A1CFA" w:rsidRDefault="00526471" w:rsidP="006A1CFA">
      <w:pPr>
        <w:pStyle w:val="ListParagraph"/>
        <w:numPr>
          <w:ilvl w:val="0"/>
          <w:numId w:val="2"/>
        </w:numPr>
        <w:ind w:leftChars="0"/>
        <w:rPr>
          <w:rFonts w:ascii="Times New Roman" w:hAnsi="Times New Roman"/>
          <w:b/>
          <w:bCs/>
          <w:sz w:val="22"/>
          <w:shd w:val="clear" w:color="auto" w:fill="FFFFFF"/>
          <w:lang w:val="en-GB"/>
        </w:rPr>
      </w:pPr>
      <w:r w:rsidRPr="00203750">
        <w:rPr>
          <w:rFonts w:ascii="Times New Roman" w:hAnsi="Times New Roman"/>
          <w:sz w:val="22"/>
          <w:shd w:val="clear" w:color="auto" w:fill="FFFFFF"/>
          <w:lang w:val="en-GB"/>
        </w:rPr>
        <w:t xml:space="preserve">Previous history of </w:t>
      </w:r>
      <w:r w:rsidR="00CF238E" w:rsidRPr="00203750">
        <w:rPr>
          <w:rFonts w:ascii="Times New Roman" w:hAnsi="Times New Roman"/>
          <w:sz w:val="22"/>
          <w:shd w:val="clear" w:color="auto" w:fill="FFFFFF"/>
          <w:lang w:val="en-GB"/>
        </w:rPr>
        <w:t>sleep disorder</w:t>
      </w:r>
    </w:p>
    <w:p w14:paraId="7FF84859" w14:textId="77777777" w:rsidR="006A1CFA" w:rsidRPr="00203750" w:rsidRDefault="006A1CFA" w:rsidP="006A1CFA">
      <w:pPr>
        <w:pStyle w:val="ListParagraph"/>
        <w:ind w:leftChars="0"/>
        <w:rPr>
          <w:rFonts w:ascii="Times New Roman" w:hAnsi="Times New Roman"/>
          <w:b/>
          <w:bCs/>
          <w:sz w:val="22"/>
          <w:shd w:val="clear" w:color="auto" w:fill="FFFFFF"/>
          <w:lang w:val="en-GB"/>
        </w:rPr>
      </w:pPr>
    </w:p>
    <w:p w14:paraId="17E7C64F" w14:textId="13E20740" w:rsidR="000849C0" w:rsidRPr="00203750" w:rsidRDefault="00CC2BB9" w:rsidP="000849C0">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W</w:t>
      </w:r>
      <w:r w:rsidR="00526471" w:rsidRPr="00203750">
        <w:rPr>
          <w:rFonts w:ascii="Times New Roman" w:hAnsi="Times New Roman"/>
          <w:b/>
          <w:bCs/>
          <w:sz w:val="22"/>
          <w:shd w:val="clear" w:color="auto" w:fill="FFFFFF"/>
          <w:lang w:val="en-GB"/>
        </w:rPr>
        <w:t xml:space="preserve">omen undiagnosed with </w:t>
      </w:r>
      <w:r w:rsidR="0090193D" w:rsidRPr="00203750">
        <w:rPr>
          <w:rFonts w:ascii="Times New Roman" w:hAnsi="Times New Roman"/>
          <w:b/>
          <w:bCs/>
          <w:sz w:val="22"/>
          <w:shd w:val="clear" w:color="auto" w:fill="FFFFFF"/>
          <w:lang w:val="en-GB"/>
        </w:rPr>
        <w:t>Symptomatic menopausal transition</w:t>
      </w:r>
    </w:p>
    <w:p w14:paraId="6A6B17C9" w14:textId="20C01988" w:rsidR="008A786C" w:rsidRPr="00203750" w:rsidRDefault="008A786C" w:rsidP="008A786C">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We define </w:t>
      </w:r>
      <w:r w:rsidR="00CC2BB9" w:rsidRPr="00203750">
        <w:rPr>
          <w:rFonts w:ascii="Times New Roman" w:hAnsi="Times New Roman"/>
          <w:sz w:val="22"/>
          <w:shd w:val="clear" w:color="auto" w:fill="FFFFFF"/>
          <w:lang w:val="en-GB"/>
        </w:rPr>
        <w:t xml:space="preserve">a </w:t>
      </w:r>
      <w:r w:rsidRPr="00203750">
        <w:rPr>
          <w:rFonts w:ascii="Times New Roman" w:hAnsi="Times New Roman"/>
          <w:sz w:val="22"/>
          <w:shd w:val="clear" w:color="auto" w:fill="FFFFFF"/>
          <w:lang w:val="en-GB"/>
        </w:rPr>
        <w:t xml:space="preserve">cohort </w:t>
      </w:r>
      <w:r w:rsidR="00CC2BB9" w:rsidRPr="00203750">
        <w:rPr>
          <w:rFonts w:ascii="Times New Roman" w:hAnsi="Times New Roman"/>
          <w:sz w:val="22"/>
          <w:shd w:val="clear" w:color="auto" w:fill="FFFFFF"/>
          <w:lang w:val="en-GB"/>
        </w:rPr>
        <w:t xml:space="preserve">of </w:t>
      </w:r>
      <w:r w:rsidR="00963336" w:rsidRPr="00203750">
        <w:rPr>
          <w:rFonts w:ascii="Times New Roman" w:hAnsi="Times New Roman"/>
          <w:sz w:val="22"/>
          <w:shd w:val="clear" w:color="auto" w:fill="FFFFFF"/>
          <w:lang w:val="en-GB"/>
        </w:rPr>
        <w:t>W</w:t>
      </w:r>
      <w:r w:rsidR="00CC2BB9" w:rsidRPr="00203750">
        <w:rPr>
          <w:rFonts w:ascii="Times New Roman" w:hAnsi="Times New Roman"/>
          <w:sz w:val="22"/>
          <w:shd w:val="clear" w:color="auto" w:fill="FFFFFF"/>
          <w:lang w:val="en-GB"/>
        </w:rPr>
        <w:t xml:space="preserve">omen undiagnosed with </w:t>
      </w:r>
      <w:r w:rsidR="002B4298">
        <w:rPr>
          <w:rFonts w:ascii="Times New Roman" w:hAnsi="Times New Roman"/>
          <w:sz w:val="22"/>
          <w:shd w:val="clear" w:color="auto" w:fill="FFFFFF"/>
          <w:lang w:val="en-GB"/>
        </w:rPr>
        <w:t>s</w:t>
      </w:r>
      <w:r w:rsidR="002B4298" w:rsidRPr="002B4298">
        <w:rPr>
          <w:rFonts w:ascii="Times New Roman" w:hAnsi="Times New Roman"/>
          <w:sz w:val="22"/>
          <w:shd w:val="clear" w:color="auto" w:fill="FFFFFF"/>
          <w:lang w:val="en-GB"/>
        </w:rPr>
        <w:t xml:space="preserve">ymptomatic menopausal transition </w:t>
      </w:r>
      <w:r w:rsidRPr="00203750">
        <w:rPr>
          <w:rFonts w:ascii="Times New Roman" w:hAnsi="Times New Roman"/>
          <w:sz w:val="22"/>
          <w:shd w:val="clear" w:color="auto" w:fill="FFFFFF"/>
          <w:lang w:val="en-GB"/>
        </w:rPr>
        <w:t>in the following way.</w:t>
      </w:r>
    </w:p>
    <w:p w14:paraId="297C5E93" w14:textId="77777777" w:rsidR="008A786C" w:rsidRPr="00203750" w:rsidRDefault="008A786C" w:rsidP="008A786C">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Index rule defining the patient index date:</w:t>
      </w:r>
    </w:p>
    <w:p w14:paraId="2344FE1A" w14:textId="6904F48C" w:rsidR="008A786C" w:rsidRPr="00203750" w:rsidRDefault="008A786C" w:rsidP="008A786C">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A visit occurrence with a gender of female and with age between 45 and 64</w:t>
      </w:r>
    </w:p>
    <w:p w14:paraId="28D4F6FA" w14:textId="77777777" w:rsidR="008A786C" w:rsidRPr="00203750" w:rsidRDefault="008A786C" w:rsidP="008A786C">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Inclusion rule based on the index date:</w:t>
      </w:r>
    </w:p>
    <w:p w14:paraId="0D138BE5" w14:textId="7537D39C" w:rsidR="008A786C" w:rsidRPr="00203750" w:rsidRDefault="008A786C" w:rsidP="008A786C">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At least 180 days of observation time prior to the index date</w:t>
      </w:r>
    </w:p>
    <w:p w14:paraId="79BE10DD" w14:textId="5B26C429" w:rsidR="008A786C" w:rsidRPr="00203750" w:rsidRDefault="008A786C" w:rsidP="008A786C">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Limit initial events to: earliest event per person</w:t>
      </w:r>
    </w:p>
    <w:p w14:paraId="41EA9713" w14:textId="77777777" w:rsidR="008A786C" w:rsidRPr="00203750" w:rsidRDefault="008A786C" w:rsidP="008A786C">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Exclusion rule based on the index date:</w:t>
      </w:r>
    </w:p>
    <w:p w14:paraId="321A631D" w14:textId="7A9D2F14" w:rsidR="008A786C" w:rsidRPr="00203750" w:rsidRDefault="008A786C" w:rsidP="008A786C">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lastRenderedPageBreak/>
        <w:t xml:space="preserve">With a condition occurrence of </w:t>
      </w:r>
      <w:proofErr w:type="spellStart"/>
      <w:r w:rsidRPr="00203750">
        <w:rPr>
          <w:rFonts w:ascii="Times New Roman" w:hAnsi="Times New Roman"/>
          <w:sz w:val="22"/>
          <w:shd w:val="clear" w:color="auto" w:fill="FFFFFF"/>
          <w:lang w:val="en-GB"/>
        </w:rPr>
        <w:t>perimenopausal</w:t>
      </w:r>
      <w:proofErr w:type="spellEnd"/>
      <w:r w:rsidRPr="00203750">
        <w:rPr>
          <w:rFonts w:ascii="Times New Roman" w:hAnsi="Times New Roman"/>
          <w:sz w:val="22"/>
          <w:shd w:val="clear" w:color="auto" w:fill="FFFFFF"/>
          <w:lang w:val="en-GB"/>
        </w:rPr>
        <w:t xml:space="preserve"> disorder before and after index date</w:t>
      </w:r>
    </w:p>
    <w:p w14:paraId="5FB2874C" w14:textId="79404816" w:rsidR="008A786C" w:rsidRPr="00203750" w:rsidRDefault="008A786C" w:rsidP="008A786C">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artificial menopause</w:t>
      </w:r>
    </w:p>
    <w:p w14:paraId="5EFD4ED1" w14:textId="1159C241" w:rsidR="008A786C" w:rsidRPr="00203750" w:rsidRDefault="008A786C" w:rsidP="008A786C">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1162F5" w:rsidRPr="00203750">
        <w:rPr>
          <w:rFonts w:ascii="Times New Roman" w:hAnsi="Times New Roman"/>
          <w:sz w:val="22"/>
          <w:shd w:val="clear" w:color="auto" w:fill="FFFFFF"/>
          <w:lang w:val="en-GB"/>
        </w:rPr>
        <w:t>gynaecological</w:t>
      </w:r>
      <w:r w:rsidRPr="00203750">
        <w:rPr>
          <w:rFonts w:ascii="Times New Roman" w:hAnsi="Times New Roman"/>
          <w:sz w:val="22"/>
          <w:shd w:val="clear" w:color="auto" w:fill="FFFFFF"/>
          <w:lang w:val="en-GB"/>
        </w:rPr>
        <w:t xml:space="preserve"> disease</w:t>
      </w:r>
    </w:p>
    <w:p w14:paraId="36C58A75" w14:textId="77777777" w:rsidR="008A786C" w:rsidRPr="00203750" w:rsidRDefault="008A786C" w:rsidP="008A786C">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depressive disorder</w:t>
      </w:r>
    </w:p>
    <w:p w14:paraId="535D7EDF" w14:textId="77777777" w:rsidR="008A786C" w:rsidRPr="00203750" w:rsidRDefault="008A786C" w:rsidP="008A786C">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anxiety disorder</w:t>
      </w:r>
    </w:p>
    <w:p w14:paraId="0A568897" w14:textId="72FC764A" w:rsidR="009E4155" w:rsidRDefault="008A786C" w:rsidP="006A1CFA">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CF238E" w:rsidRPr="00203750">
        <w:rPr>
          <w:rFonts w:ascii="Times New Roman" w:hAnsi="Times New Roman"/>
          <w:sz w:val="22"/>
          <w:shd w:val="clear" w:color="auto" w:fill="FFFFFF"/>
          <w:lang w:val="en-GB"/>
        </w:rPr>
        <w:t>sleep disorder</w:t>
      </w:r>
    </w:p>
    <w:p w14:paraId="5E4DE6AB" w14:textId="687ED0CB" w:rsidR="00A06EC9" w:rsidRDefault="00A06EC9" w:rsidP="006A1CFA">
      <w:pPr>
        <w:pStyle w:val="ListParagraph"/>
        <w:numPr>
          <w:ilvl w:val="0"/>
          <w:numId w:val="2"/>
        </w:numPr>
        <w:ind w:leftChars="0"/>
        <w:rPr>
          <w:rFonts w:ascii="Times New Roman" w:hAnsi="Times New Roman"/>
          <w:sz w:val="22"/>
          <w:shd w:val="clear" w:color="auto" w:fill="FFFFFF"/>
          <w:lang w:val="en-GB"/>
        </w:rPr>
      </w:pPr>
      <w:r>
        <w:rPr>
          <w:rFonts w:ascii="Times New Roman" w:hAnsi="Times New Roman" w:hint="eastAsia"/>
          <w:sz w:val="22"/>
          <w:shd w:val="clear" w:color="auto" w:fill="FFFFFF"/>
          <w:lang w:val="en-GB"/>
        </w:rPr>
        <w:t>P</w:t>
      </w:r>
      <w:r>
        <w:rPr>
          <w:rFonts w:ascii="Times New Roman" w:hAnsi="Times New Roman"/>
          <w:sz w:val="22"/>
          <w:shd w:val="clear" w:color="auto" w:fill="FFFFFF"/>
          <w:lang w:val="en-GB"/>
        </w:rPr>
        <w:t>revious history of d</w:t>
      </w:r>
      <w:r w:rsidRPr="00203750">
        <w:rPr>
          <w:rFonts w:ascii="Times New Roman" w:hAnsi="Times New Roman"/>
          <w:sz w:val="22"/>
          <w:shd w:val="clear" w:color="auto" w:fill="FFFFFF"/>
          <w:lang w:val="en-GB"/>
        </w:rPr>
        <w:t>rug exposure of oestrogen</w:t>
      </w:r>
    </w:p>
    <w:p w14:paraId="3A776B6A" w14:textId="77777777" w:rsidR="006A1CFA" w:rsidRPr="00203750" w:rsidRDefault="006A1CFA" w:rsidP="006A1CFA">
      <w:pPr>
        <w:pStyle w:val="ListParagraph"/>
        <w:ind w:leftChars="0"/>
        <w:rPr>
          <w:rFonts w:ascii="Times New Roman" w:hAnsi="Times New Roman"/>
          <w:sz w:val="22"/>
          <w:shd w:val="clear" w:color="auto" w:fill="FFFFFF"/>
          <w:lang w:val="en-GB"/>
        </w:rPr>
      </w:pPr>
    </w:p>
    <w:p w14:paraId="70CBC598" w14:textId="74EBBD3B" w:rsidR="00963336" w:rsidRPr="00203750" w:rsidRDefault="00963336" w:rsidP="00963336">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 xml:space="preserve">Women aged 45-54 diagnosed with </w:t>
      </w:r>
      <w:r w:rsidR="0090193D" w:rsidRPr="00203750">
        <w:rPr>
          <w:rFonts w:ascii="Times New Roman" w:hAnsi="Times New Roman"/>
          <w:b/>
          <w:bCs/>
          <w:sz w:val="22"/>
          <w:shd w:val="clear" w:color="auto" w:fill="FFFFFF"/>
          <w:lang w:val="en-GB"/>
        </w:rPr>
        <w:t>Symptomatic menopausal transition</w:t>
      </w:r>
    </w:p>
    <w:p w14:paraId="5468587F" w14:textId="04A02A30" w:rsidR="00963336" w:rsidRPr="00203750" w:rsidRDefault="00963336" w:rsidP="00963336">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We define a cohort of women diagnosed with </w:t>
      </w:r>
      <w:r w:rsidR="002B4298">
        <w:rPr>
          <w:rFonts w:ascii="Times New Roman" w:hAnsi="Times New Roman"/>
          <w:sz w:val="22"/>
          <w:shd w:val="clear" w:color="auto" w:fill="FFFFFF"/>
          <w:lang w:val="en-GB"/>
        </w:rPr>
        <w:t>s</w:t>
      </w:r>
      <w:r w:rsidR="002B4298" w:rsidRPr="002B4298">
        <w:rPr>
          <w:rFonts w:ascii="Times New Roman" w:hAnsi="Times New Roman"/>
          <w:sz w:val="22"/>
          <w:shd w:val="clear" w:color="auto" w:fill="FFFFFF"/>
          <w:lang w:val="en-GB"/>
        </w:rPr>
        <w:t xml:space="preserve">ymptomatic menopausal transition </w:t>
      </w:r>
      <w:r w:rsidRPr="00203750">
        <w:rPr>
          <w:rFonts w:ascii="Times New Roman" w:hAnsi="Times New Roman"/>
          <w:sz w:val="22"/>
          <w:shd w:val="clear" w:color="auto" w:fill="FFFFFF"/>
          <w:lang w:val="en-GB"/>
        </w:rPr>
        <w:t>in the following way.</w:t>
      </w:r>
    </w:p>
    <w:p w14:paraId="4217D8C7" w14:textId="77777777" w:rsidR="00963336" w:rsidRPr="00203750" w:rsidRDefault="00963336" w:rsidP="00963336">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Index rule defining the patient index date:</w:t>
      </w:r>
    </w:p>
    <w:p w14:paraId="27E41F90" w14:textId="085767F3" w:rsidR="00963336" w:rsidRPr="00203750" w:rsidRDefault="00963336" w:rsidP="00963336">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 condition occurrence of </w:t>
      </w:r>
      <w:proofErr w:type="spellStart"/>
      <w:r w:rsidRPr="00203750">
        <w:rPr>
          <w:rFonts w:ascii="Times New Roman" w:hAnsi="Times New Roman"/>
          <w:sz w:val="22"/>
          <w:shd w:val="clear" w:color="auto" w:fill="FFFFFF"/>
          <w:lang w:val="en-GB"/>
        </w:rPr>
        <w:t>perimenopausal</w:t>
      </w:r>
      <w:proofErr w:type="spellEnd"/>
      <w:r w:rsidRPr="00203750">
        <w:rPr>
          <w:rFonts w:ascii="Times New Roman" w:hAnsi="Times New Roman"/>
          <w:sz w:val="22"/>
          <w:shd w:val="clear" w:color="auto" w:fill="FFFFFF"/>
          <w:lang w:val="en-GB"/>
        </w:rPr>
        <w:t xml:space="preserve"> disorder for the first time in the person’s history with a gender of female and with age between 45 and 54</w:t>
      </w:r>
    </w:p>
    <w:p w14:paraId="759BA5E9" w14:textId="77777777" w:rsidR="00963336" w:rsidRPr="00203750" w:rsidRDefault="00963336" w:rsidP="00963336">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Inclusion rule based on the index date:</w:t>
      </w:r>
    </w:p>
    <w:p w14:paraId="6F38CA3C" w14:textId="77777777" w:rsidR="00963336" w:rsidRPr="00203750" w:rsidRDefault="00963336" w:rsidP="00963336">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At least 180 days of observation time prior to the index date</w:t>
      </w:r>
    </w:p>
    <w:p w14:paraId="70B363E5" w14:textId="77777777" w:rsidR="00963336" w:rsidRPr="00203750" w:rsidRDefault="00963336" w:rsidP="00963336">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Limit initial events to: earliest event per person</w:t>
      </w:r>
    </w:p>
    <w:p w14:paraId="2D0C2B06" w14:textId="77777777" w:rsidR="00963336" w:rsidRPr="00203750" w:rsidRDefault="00963336" w:rsidP="00963336">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Exclusion rule based on the index date:</w:t>
      </w:r>
    </w:p>
    <w:p w14:paraId="46DB4F22" w14:textId="77777777" w:rsidR="00963336" w:rsidRPr="00203750" w:rsidRDefault="00963336" w:rsidP="00963336">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artificial menopause</w:t>
      </w:r>
    </w:p>
    <w:p w14:paraId="6677AFE7" w14:textId="6B0F27BD" w:rsidR="00963336" w:rsidRPr="00203750" w:rsidRDefault="00963336" w:rsidP="00963336">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1162F5" w:rsidRPr="00203750">
        <w:rPr>
          <w:rFonts w:ascii="Times New Roman" w:hAnsi="Times New Roman"/>
          <w:sz w:val="22"/>
          <w:shd w:val="clear" w:color="auto" w:fill="FFFFFF"/>
          <w:lang w:val="en-GB"/>
        </w:rPr>
        <w:t>gynaecological</w:t>
      </w:r>
      <w:r w:rsidRPr="00203750">
        <w:rPr>
          <w:rFonts w:ascii="Times New Roman" w:hAnsi="Times New Roman"/>
          <w:sz w:val="22"/>
          <w:shd w:val="clear" w:color="auto" w:fill="FFFFFF"/>
          <w:lang w:val="en-GB"/>
        </w:rPr>
        <w:t xml:space="preserve"> disease</w:t>
      </w:r>
    </w:p>
    <w:p w14:paraId="18A427FB" w14:textId="77777777" w:rsidR="00963336" w:rsidRPr="00203750" w:rsidRDefault="00963336" w:rsidP="00963336">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depressive disorder</w:t>
      </w:r>
    </w:p>
    <w:p w14:paraId="6C9E93B5" w14:textId="77777777" w:rsidR="00963336" w:rsidRPr="00203750" w:rsidRDefault="00963336" w:rsidP="00963336">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anxiety disorder</w:t>
      </w:r>
    </w:p>
    <w:p w14:paraId="40E01EDC" w14:textId="12608FBC" w:rsidR="00963336" w:rsidRPr="006A1CFA" w:rsidRDefault="00963336" w:rsidP="006A1CFA">
      <w:pPr>
        <w:pStyle w:val="ListParagraph"/>
        <w:numPr>
          <w:ilvl w:val="0"/>
          <w:numId w:val="2"/>
        </w:numPr>
        <w:ind w:leftChars="0"/>
        <w:rPr>
          <w:rFonts w:ascii="Times New Roman" w:hAnsi="Times New Roman"/>
          <w:b/>
          <w:bCs/>
          <w:sz w:val="22"/>
          <w:shd w:val="clear" w:color="auto" w:fill="FFFFFF"/>
          <w:lang w:val="en-GB"/>
        </w:rPr>
      </w:pPr>
      <w:r w:rsidRPr="00203750">
        <w:rPr>
          <w:rFonts w:ascii="Times New Roman" w:hAnsi="Times New Roman"/>
          <w:sz w:val="22"/>
          <w:shd w:val="clear" w:color="auto" w:fill="FFFFFF"/>
          <w:lang w:val="en-GB"/>
        </w:rPr>
        <w:t xml:space="preserve">Previous history of </w:t>
      </w:r>
      <w:r w:rsidR="00CF238E" w:rsidRPr="00203750">
        <w:rPr>
          <w:rFonts w:ascii="Times New Roman" w:hAnsi="Times New Roman"/>
          <w:sz w:val="22"/>
          <w:shd w:val="clear" w:color="auto" w:fill="FFFFFF"/>
          <w:lang w:val="en-GB"/>
        </w:rPr>
        <w:t>sleep disorder</w:t>
      </w:r>
    </w:p>
    <w:p w14:paraId="76241DB2" w14:textId="77777777" w:rsidR="006A1CFA" w:rsidRPr="00203750" w:rsidRDefault="006A1CFA" w:rsidP="006A1CFA">
      <w:pPr>
        <w:pStyle w:val="ListParagraph"/>
        <w:ind w:leftChars="0"/>
        <w:rPr>
          <w:rFonts w:ascii="Times New Roman" w:hAnsi="Times New Roman"/>
          <w:b/>
          <w:bCs/>
          <w:sz w:val="22"/>
          <w:shd w:val="clear" w:color="auto" w:fill="FFFFFF"/>
          <w:lang w:val="en-GB"/>
        </w:rPr>
      </w:pPr>
    </w:p>
    <w:p w14:paraId="710CBA28" w14:textId="0B4E1700" w:rsidR="00963336" w:rsidRPr="00203750" w:rsidRDefault="00963336" w:rsidP="00963336">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 xml:space="preserve">Women aged 45-54 undiagnosed with </w:t>
      </w:r>
      <w:r w:rsidR="0090193D" w:rsidRPr="00203750">
        <w:rPr>
          <w:rFonts w:ascii="Times New Roman" w:hAnsi="Times New Roman"/>
          <w:b/>
          <w:bCs/>
          <w:sz w:val="22"/>
          <w:shd w:val="clear" w:color="auto" w:fill="FFFFFF"/>
          <w:lang w:val="en-GB"/>
        </w:rPr>
        <w:t>Symptomatic menopausal transition</w:t>
      </w:r>
    </w:p>
    <w:p w14:paraId="104E8160" w14:textId="0F7F1442" w:rsidR="00963336" w:rsidRPr="00203750" w:rsidRDefault="00963336" w:rsidP="00963336">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We define a cohort of Women undiagnosed with </w:t>
      </w:r>
      <w:r w:rsidR="002B4298">
        <w:rPr>
          <w:rFonts w:ascii="Times New Roman" w:hAnsi="Times New Roman"/>
          <w:sz w:val="22"/>
          <w:shd w:val="clear" w:color="auto" w:fill="FFFFFF"/>
          <w:lang w:val="en-GB"/>
        </w:rPr>
        <w:t>s</w:t>
      </w:r>
      <w:r w:rsidR="002B4298" w:rsidRPr="002B4298">
        <w:rPr>
          <w:rFonts w:ascii="Times New Roman" w:hAnsi="Times New Roman"/>
          <w:sz w:val="22"/>
          <w:shd w:val="clear" w:color="auto" w:fill="FFFFFF"/>
          <w:lang w:val="en-GB"/>
        </w:rPr>
        <w:t xml:space="preserve">ymptomatic menopausal transition </w:t>
      </w:r>
      <w:r w:rsidRPr="00203750">
        <w:rPr>
          <w:rFonts w:ascii="Times New Roman" w:hAnsi="Times New Roman"/>
          <w:sz w:val="22"/>
          <w:shd w:val="clear" w:color="auto" w:fill="FFFFFF"/>
          <w:lang w:val="en-GB"/>
        </w:rPr>
        <w:t>in the following way.</w:t>
      </w:r>
    </w:p>
    <w:p w14:paraId="2EC608A2" w14:textId="77777777" w:rsidR="00963336" w:rsidRPr="00203750" w:rsidRDefault="00963336" w:rsidP="00963336">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Index rule defining the patient index date:</w:t>
      </w:r>
    </w:p>
    <w:p w14:paraId="7E45F0A3" w14:textId="2BC2D0F6" w:rsidR="00963336" w:rsidRPr="00203750" w:rsidRDefault="00963336" w:rsidP="00963336">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A visit occurrence with a gender of female and with age between 45 and 54</w:t>
      </w:r>
    </w:p>
    <w:p w14:paraId="5C2D897C" w14:textId="77777777" w:rsidR="00963336" w:rsidRPr="00203750" w:rsidRDefault="00963336" w:rsidP="00963336">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Inclusion rule based on the index date:</w:t>
      </w:r>
    </w:p>
    <w:p w14:paraId="5A004604" w14:textId="77777777" w:rsidR="00963336" w:rsidRPr="00203750" w:rsidRDefault="00963336" w:rsidP="00963336">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lastRenderedPageBreak/>
        <w:t>At least 180 days of observation time prior to the index date</w:t>
      </w:r>
    </w:p>
    <w:p w14:paraId="578AFDD7" w14:textId="77777777" w:rsidR="00963336" w:rsidRPr="00203750" w:rsidRDefault="00963336" w:rsidP="00963336">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Limit initial events to: earliest event per person</w:t>
      </w:r>
    </w:p>
    <w:p w14:paraId="0A38FAA6" w14:textId="77777777" w:rsidR="00963336" w:rsidRPr="00203750" w:rsidRDefault="00963336" w:rsidP="00963336">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Exclusion rule based on the index date:</w:t>
      </w:r>
    </w:p>
    <w:p w14:paraId="46F4681A" w14:textId="77777777" w:rsidR="00963336" w:rsidRPr="00203750" w:rsidRDefault="00963336" w:rsidP="00963336">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With a condition occurrence of </w:t>
      </w:r>
      <w:proofErr w:type="spellStart"/>
      <w:r w:rsidRPr="00203750">
        <w:rPr>
          <w:rFonts w:ascii="Times New Roman" w:hAnsi="Times New Roman"/>
          <w:sz w:val="22"/>
          <w:shd w:val="clear" w:color="auto" w:fill="FFFFFF"/>
          <w:lang w:val="en-GB"/>
        </w:rPr>
        <w:t>perimenopausal</w:t>
      </w:r>
      <w:proofErr w:type="spellEnd"/>
      <w:r w:rsidRPr="00203750">
        <w:rPr>
          <w:rFonts w:ascii="Times New Roman" w:hAnsi="Times New Roman"/>
          <w:sz w:val="22"/>
          <w:shd w:val="clear" w:color="auto" w:fill="FFFFFF"/>
          <w:lang w:val="en-GB"/>
        </w:rPr>
        <w:t xml:space="preserve"> disorder before and after index date</w:t>
      </w:r>
    </w:p>
    <w:p w14:paraId="294A9752" w14:textId="77777777" w:rsidR="00963336" w:rsidRPr="00203750" w:rsidRDefault="00963336" w:rsidP="00963336">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artificial menopause</w:t>
      </w:r>
    </w:p>
    <w:p w14:paraId="2D9BF184" w14:textId="6F27E5D5" w:rsidR="00963336" w:rsidRPr="00203750" w:rsidRDefault="00963336" w:rsidP="00963336">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1162F5" w:rsidRPr="00203750">
        <w:rPr>
          <w:rFonts w:ascii="Times New Roman" w:hAnsi="Times New Roman"/>
          <w:sz w:val="22"/>
          <w:shd w:val="clear" w:color="auto" w:fill="FFFFFF"/>
          <w:lang w:val="en-GB"/>
        </w:rPr>
        <w:t>gynaecological</w:t>
      </w:r>
      <w:r w:rsidRPr="00203750">
        <w:rPr>
          <w:rFonts w:ascii="Times New Roman" w:hAnsi="Times New Roman"/>
          <w:sz w:val="22"/>
          <w:shd w:val="clear" w:color="auto" w:fill="FFFFFF"/>
          <w:lang w:val="en-GB"/>
        </w:rPr>
        <w:t xml:space="preserve"> disease</w:t>
      </w:r>
    </w:p>
    <w:p w14:paraId="528D2ECB" w14:textId="77777777" w:rsidR="00963336" w:rsidRPr="00203750" w:rsidRDefault="00963336" w:rsidP="00963336">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depressive disorder</w:t>
      </w:r>
    </w:p>
    <w:p w14:paraId="0D48F36C" w14:textId="77777777" w:rsidR="00963336" w:rsidRPr="00203750" w:rsidRDefault="00963336" w:rsidP="00963336">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anxiety disorder</w:t>
      </w:r>
    </w:p>
    <w:p w14:paraId="42AF2943" w14:textId="6E59DC9D" w:rsidR="00963336" w:rsidRDefault="00963336" w:rsidP="00963336">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CF238E" w:rsidRPr="00203750">
        <w:rPr>
          <w:rFonts w:ascii="Times New Roman" w:hAnsi="Times New Roman"/>
          <w:sz w:val="22"/>
          <w:shd w:val="clear" w:color="auto" w:fill="FFFFFF"/>
          <w:lang w:val="en-GB"/>
        </w:rPr>
        <w:t>sleep disorder</w:t>
      </w:r>
    </w:p>
    <w:p w14:paraId="4E928417" w14:textId="1F4E05CD" w:rsidR="004C70FF" w:rsidRPr="004C70FF" w:rsidRDefault="004C70FF" w:rsidP="004C70FF">
      <w:pPr>
        <w:pStyle w:val="ListParagraph"/>
        <w:numPr>
          <w:ilvl w:val="0"/>
          <w:numId w:val="2"/>
        </w:numPr>
        <w:ind w:leftChars="0"/>
        <w:rPr>
          <w:rFonts w:ascii="Times New Roman" w:hAnsi="Times New Roman"/>
          <w:sz w:val="22"/>
          <w:shd w:val="clear" w:color="auto" w:fill="FFFFFF"/>
          <w:lang w:val="en-GB"/>
        </w:rPr>
      </w:pPr>
      <w:r>
        <w:rPr>
          <w:rFonts w:ascii="Times New Roman" w:hAnsi="Times New Roman" w:hint="eastAsia"/>
          <w:sz w:val="22"/>
          <w:shd w:val="clear" w:color="auto" w:fill="FFFFFF"/>
          <w:lang w:val="en-GB"/>
        </w:rPr>
        <w:t>P</w:t>
      </w:r>
      <w:r>
        <w:rPr>
          <w:rFonts w:ascii="Times New Roman" w:hAnsi="Times New Roman"/>
          <w:sz w:val="22"/>
          <w:shd w:val="clear" w:color="auto" w:fill="FFFFFF"/>
          <w:lang w:val="en-GB"/>
        </w:rPr>
        <w:t>revious history of d</w:t>
      </w:r>
      <w:r w:rsidRPr="00203750">
        <w:rPr>
          <w:rFonts w:ascii="Times New Roman" w:hAnsi="Times New Roman"/>
          <w:sz w:val="22"/>
          <w:shd w:val="clear" w:color="auto" w:fill="FFFFFF"/>
          <w:lang w:val="en-GB"/>
        </w:rPr>
        <w:t>rug exposure of oestrogen</w:t>
      </w:r>
    </w:p>
    <w:p w14:paraId="18C5A15A" w14:textId="30A286FE" w:rsidR="00963336" w:rsidRPr="00203750" w:rsidRDefault="00963336" w:rsidP="000849C0">
      <w:pPr>
        <w:jc w:val="left"/>
        <w:rPr>
          <w:rFonts w:ascii="Times New Roman" w:hAnsi="Times New Roman"/>
          <w:sz w:val="22"/>
          <w:shd w:val="clear" w:color="auto" w:fill="FFFFFF"/>
          <w:lang w:val="en-GB"/>
        </w:rPr>
      </w:pPr>
    </w:p>
    <w:p w14:paraId="32B877FE" w14:textId="041A3328" w:rsidR="00CB1A11" w:rsidRPr="00203750" w:rsidRDefault="00CB1A11" w:rsidP="00CB1A11">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 xml:space="preserve">Women aged 55-64 diagnosed with </w:t>
      </w:r>
      <w:r w:rsidR="0090193D" w:rsidRPr="00203750">
        <w:rPr>
          <w:rFonts w:ascii="Times New Roman" w:hAnsi="Times New Roman"/>
          <w:b/>
          <w:bCs/>
          <w:sz w:val="22"/>
          <w:shd w:val="clear" w:color="auto" w:fill="FFFFFF"/>
          <w:lang w:val="en-GB"/>
        </w:rPr>
        <w:t>Symptomatic menopausal transition</w:t>
      </w:r>
    </w:p>
    <w:p w14:paraId="69E01201" w14:textId="1938F0E2" w:rsidR="00CB1A11" w:rsidRPr="00203750" w:rsidRDefault="00CB1A11" w:rsidP="00CB1A11">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We define a cohort of women diagnosed with </w:t>
      </w:r>
      <w:r w:rsidR="002B4298">
        <w:rPr>
          <w:rFonts w:ascii="Times New Roman" w:hAnsi="Times New Roman"/>
          <w:sz w:val="22"/>
          <w:shd w:val="clear" w:color="auto" w:fill="FFFFFF"/>
          <w:lang w:val="en-GB"/>
        </w:rPr>
        <w:t>s</w:t>
      </w:r>
      <w:r w:rsidR="002B4298" w:rsidRPr="002B4298">
        <w:rPr>
          <w:rFonts w:ascii="Times New Roman" w:hAnsi="Times New Roman"/>
          <w:sz w:val="22"/>
          <w:shd w:val="clear" w:color="auto" w:fill="FFFFFF"/>
          <w:lang w:val="en-GB"/>
        </w:rPr>
        <w:t xml:space="preserve">ymptomatic menopausal transition </w:t>
      </w:r>
      <w:r w:rsidRPr="00203750">
        <w:rPr>
          <w:rFonts w:ascii="Times New Roman" w:hAnsi="Times New Roman"/>
          <w:sz w:val="22"/>
          <w:shd w:val="clear" w:color="auto" w:fill="FFFFFF"/>
          <w:lang w:val="en-GB"/>
        </w:rPr>
        <w:t>in the following way.</w:t>
      </w:r>
    </w:p>
    <w:p w14:paraId="541F9C2F" w14:textId="77777777" w:rsidR="00CB1A11" w:rsidRPr="00203750" w:rsidRDefault="00CB1A11" w:rsidP="00CB1A11">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Index rule defining the patient index date:</w:t>
      </w:r>
    </w:p>
    <w:p w14:paraId="5BB79F86" w14:textId="7B11A5EB" w:rsidR="00CB1A11" w:rsidRPr="00203750" w:rsidRDefault="00CB1A11" w:rsidP="00CB1A11">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 condition occurrence of </w:t>
      </w:r>
      <w:proofErr w:type="spellStart"/>
      <w:r w:rsidRPr="00203750">
        <w:rPr>
          <w:rFonts w:ascii="Times New Roman" w:hAnsi="Times New Roman"/>
          <w:sz w:val="22"/>
          <w:shd w:val="clear" w:color="auto" w:fill="FFFFFF"/>
          <w:lang w:val="en-GB"/>
        </w:rPr>
        <w:t>perimenopausal</w:t>
      </w:r>
      <w:proofErr w:type="spellEnd"/>
      <w:r w:rsidRPr="00203750">
        <w:rPr>
          <w:rFonts w:ascii="Times New Roman" w:hAnsi="Times New Roman"/>
          <w:sz w:val="22"/>
          <w:shd w:val="clear" w:color="auto" w:fill="FFFFFF"/>
          <w:lang w:val="en-GB"/>
        </w:rPr>
        <w:t xml:space="preserve"> disorder for the first time in the person’s history with a gender of female and with age between 55 and 64</w:t>
      </w:r>
    </w:p>
    <w:p w14:paraId="2E6FB976" w14:textId="77777777" w:rsidR="00CB1A11" w:rsidRPr="00203750" w:rsidRDefault="00CB1A11" w:rsidP="00CB1A11">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Inclusion rule based on the index date:</w:t>
      </w:r>
    </w:p>
    <w:p w14:paraId="0F2ABF48" w14:textId="77777777" w:rsidR="00CB1A11" w:rsidRPr="00203750" w:rsidRDefault="00CB1A11" w:rsidP="00CB1A11">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At least 180 days of observation time prior to the index date</w:t>
      </w:r>
    </w:p>
    <w:p w14:paraId="75F8F7B5" w14:textId="77777777" w:rsidR="00CB1A11" w:rsidRPr="00203750" w:rsidRDefault="00CB1A11" w:rsidP="00CB1A11">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Limit initial events to: earliest event per person</w:t>
      </w:r>
    </w:p>
    <w:p w14:paraId="6B43D0B0" w14:textId="77777777" w:rsidR="00CB1A11" w:rsidRPr="00203750" w:rsidRDefault="00CB1A11" w:rsidP="00CB1A11">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Exclusion rule based on the index date:</w:t>
      </w:r>
    </w:p>
    <w:p w14:paraId="23A9EC8C" w14:textId="77777777" w:rsidR="00CB1A11" w:rsidRPr="00203750" w:rsidRDefault="00CB1A11" w:rsidP="00CB1A1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artificial menopause</w:t>
      </w:r>
    </w:p>
    <w:p w14:paraId="48E46D08" w14:textId="367EA2B5" w:rsidR="00CB1A11" w:rsidRPr="00203750" w:rsidRDefault="00CB1A11" w:rsidP="00CB1A1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1162F5" w:rsidRPr="00203750">
        <w:rPr>
          <w:rFonts w:ascii="Times New Roman" w:hAnsi="Times New Roman"/>
          <w:sz w:val="22"/>
          <w:shd w:val="clear" w:color="auto" w:fill="FFFFFF"/>
          <w:lang w:val="en-GB"/>
        </w:rPr>
        <w:t>gynaecological</w:t>
      </w:r>
      <w:r w:rsidRPr="00203750">
        <w:rPr>
          <w:rFonts w:ascii="Times New Roman" w:hAnsi="Times New Roman"/>
          <w:sz w:val="22"/>
          <w:shd w:val="clear" w:color="auto" w:fill="FFFFFF"/>
          <w:lang w:val="en-GB"/>
        </w:rPr>
        <w:t xml:space="preserve"> disease</w:t>
      </w:r>
    </w:p>
    <w:p w14:paraId="7E37B241" w14:textId="77777777" w:rsidR="00CB1A11" w:rsidRPr="00203750" w:rsidRDefault="00CB1A11" w:rsidP="00CB1A1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depressive disorder</w:t>
      </w:r>
    </w:p>
    <w:p w14:paraId="39BE6C76" w14:textId="77777777" w:rsidR="00CB1A11" w:rsidRPr="00203750" w:rsidRDefault="00CB1A11" w:rsidP="00CB1A1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anxiety disorder</w:t>
      </w:r>
    </w:p>
    <w:p w14:paraId="5953C6A7" w14:textId="02B244AC" w:rsidR="00CB1A11" w:rsidRPr="00203750" w:rsidRDefault="00CB1A11" w:rsidP="00CB1A1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CF238E" w:rsidRPr="00203750">
        <w:rPr>
          <w:rFonts w:ascii="Times New Roman" w:hAnsi="Times New Roman"/>
          <w:sz w:val="22"/>
          <w:shd w:val="clear" w:color="auto" w:fill="FFFFFF"/>
          <w:lang w:val="en-GB"/>
        </w:rPr>
        <w:t>sleep disorder</w:t>
      </w:r>
    </w:p>
    <w:p w14:paraId="50056125" w14:textId="77777777" w:rsidR="00CB1A11" w:rsidRPr="00203750" w:rsidRDefault="00CB1A11" w:rsidP="00CB1A11">
      <w:pPr>
        <w:rPr>
          <w:rFonts w:ascii="Times New Roman" w:hAnsi="Times New Roman"/>
          <w:b/>
          <w:bCs/>
          <w:sz w:val="22"/>
          <w:shd w:val="clear" w:color="auto" w:fill="FFFFFF"/>
          <w:lang w:val="en-GB"/>
        </w:rPr>
      </w:pPr>
    </w:p>
    <w:p w14:paraId="796CA07B" w14:textId="54ADB133" w:rsidR="00CB1A11" w:rsidRPr="00203750" w:rsidRDefault="00CB1A11" w:rsidP="00CB1A11">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 xml:space="preserve">Women aged 55-64 undiagnosed with </w:t>
      </w:r>
      <w:r w:rsidR="0090193D" w:rsidRPr="00203750">
        <w:rPr>
          <w:rFonts w:ascii="Times New Roman" w:hAnsi="Times New Roman"/>
          <w:b/>
          <w:bCs/>
          <w:sz w:val="22"/>
          <w:shd w:val="clear" w:color="auto" w:fill="FFFFFF"/>
          <w:lang w:val="en-GB"/>
        </w:rPr>
        <w:t>Symptomatic menopausal transition</w:t>
      </w:r>
    </w:p>
    <w:p w14:paraId="575578EE" w14:textId="387DDDD3" w:rsidR="00CB1A11" w:rsidRPr="00203750" w:rsidRDefault="00CB1A11" w:rsidP="00CB1A11">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We define a cohort of Women undiagnosed with </w:t>
      </w:r>
      <w:r w:rsidR="002B4298">
        <w:rPr>
          <w:rFonts w:ascii="Times New Roman" w:hAnsi="Times New Roman"/>
          <w:sz w:val="22"/>
          <w:shd w:val="clear" w:color="auto" w:fill="FFFFFF"/>
          <w:lang w:val="en-GB"/>
        </w:rPr>
        <w:t>s</w:t>
      </w:r>
      <w:r w:rsidR="002B4298" w:rsidRPr="002B4298">
        <w:rPr>
          <w:rFonts w:ascii="Times New Roman" w:hAnsi="Times New Roman"/>
          <w:sz w:val="22"/>
          <w:shd w:val="clear" w:color="auto" w:fill="FFFFFF"/>
          <w:lang w:val="en-GB"/>
        </w:rPr>
        <w:t xml:space="preserve">ymptomatic menopausal transition </w:t>
      </w:r>
      <w:r w:rsidRPr="00203750">
        <w:rPr>
          <w:rFonts w:ascii="Times New Roman" w:hAnsi="Times New Roman"/>
          <w:sz w:val="22"/>
          <w:shd w:val="clear" w:color="auto" w:fill="FFFFFF"/>
          <w:lang w:val="en-GB"/>
        </w:rPr>
        <w:t>in the following way.</w:t>
      </w:r>
    </w:p>
    <w:p w14:paraId="050D322F" w14:textId="77777777" w:rsidR="00CB1A11" w:rsidRPr="00203750" w:rsidRDefault="00CB1A11" w:rsidP="00CB1A11">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lastRenderedPageBreak/>
        <w:t>Index rule defining the patient index date:</w:t>
      </w:r>
    </w:p>
    <w:p w14:paraId="664AE1E1" w14:textId="0EDF132F" w:rsidR="00CB1A11" w:rsidRPr="00203750" w:rsidRDefault="00CB1A11" w:rsidP="00CB1A11">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A visit occurrence with a gender of female and with age between 55 and 64</w:t>
      </w:r>
    </w:p>
    <w:p w14:paraId="61C86667" w14:textId="77777777" w:rsidR="00CB1A11" w:rsidRPr="00203750" w:rsidRDefault="00CB1A11" w:rsidP="00CB1A11">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Inclusion rule based on the index date:</w:t>
      </w:r>
    </w:p>
    <w:p w14:paraId="600D6C4F" w14:textId="77777777" w:rsidR="00CB1A11" w:rsidRPr="00203750" w:rsidRDefault="00CB1A11" w:rsidP="00CB1A11">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At least 180 days of observation time prior to the index date</w:t>
      </w:r>
    </w:p>
    <w:p w14:paraId="7E010C4E" w14:textId="77777777" w:rsidR="00CB1A11" w:rsidRPr="00203750" w:rsidRDefault="00CB1A11" w:rsidP="00CB1A11">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Limit initial events to: earliest event per person</w:t>
      </w:r>
    </w:p>
    <w:p w14:paraId="094204F9" w14:textId="77777777" w:rsidR="00CB1A11" w:rsidRPr="00203750" w:rsidRDefault="00CB1A11" w:rsidP="00CB1A11">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Exclusion rule based on the index date:</w:t>
      </w:r>
    </w:p>
    <w:p w14:paraId="44C58904" w14:textId="77777777" w:rsidR="00CB1A11" w:rsidRPr="00203750" w:rsidRDefault="00CB1A11" w:rsidP="00CB1A1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With a condition occurrence of </w:t>
      </w:r>
      <w:proofErr w:type="spellStart"/>
      <w:r w:rsidRPr="00203750">
        <w:rPr>
          <w:rFonts w:ascii="Times New Roman" w:hAnsi="Times New Roman"/>
          <w:sz w:val="22"/>
          <w:shd w:val="clear" w:color="auto" w:fill="FFFFFF"/>
          <w:lang w:val="en-GB"/>
        </w:rPr>
        <w:t>perimenopausal</w:t>
      </w:r>
      <w:proofErr w:type="spellEnd"/>
      <w:r w:rsidRPr="00203750">
        <w:rPr>
          <w:rFonts w:ascii="Times New Roman" w:hAnsi="Times New Roman"/>
          <w:sz w:val="22"/>
          <w:shd w:val="clear" w:color="auto" w:fill="FFFFFF"/>
          <w:lang w:val="en-GB"/>
        </w:rPr>
        <w:t xml:space="preserve"> disorder before and after index date</w:t>
      </w:r>
    </w:p>
    <w:p w14:paraId="69264002" w14:textId="77777777" w:rsidR="00CB1A11" w:rsidRPr="00203750" w:rsidRDefault="00CB1A11" w:rsidP="00CB1A1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artificial menopause</w:t>
      </w:r>
    </w:p>
    <w:p w14:paraId="7B727998" w14:textId="0BC8E9DA" w:rsidR="00CB1A11" w:rsidRPr="00203750" w:rsidRDefault="00CB1A11" w:rsidP="00CB1A1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1162F5" w:rsidRPr="00203750">
        <w:rPr>
          <w:rFonts w:ascii="Times New Roman" w:hAnsi="Times New Roman"/>
          <w:sz w:val="22"/>
          <w:shd w:val="clear" w:color="auto" w:fill="FFFFFF"/>
          <w:lang w:val="en-GB"/>
        </w:rPr>
        <w:t>gynaecological</w:t>
      </w:r>
      <w:r w:rsidRPr="00203750">
        <w:rPr>
          <w:rFonts w:ascii="Times New Roman" w:hAnsi="Times New Roman"/>
          <w:sz w:val="22"/>
          <w:shd w:val="clear" w:color="auto" w:fill="FFFFFF"/>
          <w:lang w:val="en-GB"/>
        </w:rPr>
        <w:t xml:space="preserve"> disease</w:t>
      </w:r>
    </w:p>
    <w:p w14:paraId="71AFB97F" w14:textId="77777777" w:rsidR="00CB1A11" w:rsidRPr="00203750" w:rsidRDefault="00CB1A11" w:rsidP="00CB1A1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depressive disorder</w:t>
      </w:r>
    </w:p>
    <w:p w14:paraId="7D6C31F2" w14:textId="77777777" w:rsidR="00CB1A11" w:rsidRPr="00203750" w:rsidRDefault="00CB1A11" w:rsidP="00CB1A1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anxiety disorder</w:t>
      </w:r>
    </w:p>
    <w:p w14:paraId="3AC51803" w14:textId="2216C185" w:rsidR="00CB1A11" w:rsidRDefault="00CB1A11" w:rsidP="00CB1A11">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CF238E" w:rsidRPr="00203750">
        <w:rPr>
          <w:rFonts w:ascii="Times New Roman" w:hAnsi="Times New Roman"/>
          <w:sz w:val="22"/>
          <w:shd w:val="clear" w:color="auto" w:fill="FFFFFF"/>
          <w:lang w:val="en-GB"/>
        </w:rPr>
        <w:t>sleep disorder</w:t>
      </w:r>
    </w:p>
    <w:p w14:paraId="56671574" w14:textId="16B0EB79" w:rsidR="004C70FF" w:rsidRPr="004C70FF" w:rsidRDefault="004C70FF" w:rsidP="004C70FF">
      <w:pPr>
        <w:pStyle w:val="ListParagraph"/>
        <w:numPr>
          <w:ilvl w:val="0"/>
          <w:numId w:val="2"/>
        </w:numPr>
        <w:ind w:leftChars="0"/>
        <w:rPr>
          <w:rFonts w:ascii="Times New Roman" w:hAnsi="Times New Roman"/>
          <w:sz w:val="22"/>
          <w:shd w:val="clear" w:color="auto" w:fill="FFFFFF"/>
          <w:lang w:val="en-GB"/>
        </w:rPr>
      </w:pPr>
      <w:r>
        <w:rPr>
          <w:rFonts w:ascii="Times New Roman" w:hAnsi="Times New Roman" w:hint="eastAsia"/>
          <w:sz w:val="22"/>
          <w:shd w:val="clear" w:color="auto" w:fill="FFFFFF"/>
          <w:lang w:val="en-GB"/>
        </w:rPr>
        <w:t>P</w:t>
      </w:r>
      <w:r>
        <w:rPr>
          <w:rFonts w:ascii="Times New Roman" w:hAnsi="Times New Roman"/>
          <w:sz w:val="22"/>
          <w:shd w:val="clear" w:color="auto" w:fill="FFFFFF"/>
          <w:lang w:val="en-GB"/>
        </w:rPr>
        <w:t>revious history of d</w:t>
      </w:r>
      <w:r w:rsidRPr="00203750">
        <w:rPr>
          <w:rFonts w:ascii="Times New Roman" w:hAnsi="Times New Roman"/>
          <w:sz w:val="22"/>
          <w:shd w:val="clear" w:color="auto" w:fill="FFFFFF"/>
          <w:lang w:val="en-GB"/>
        </w:rPr>
        <w:t>rug exposure of oestrogen</w:t>
      </w:r>
    </w:p>
    <w:p w14:paraId="66219E08" w14:textId="2E7D4817" w:rsidR="00CB1A11" w:rsidRPr="00203750" w:rsidRDefault="00CB1A11" w:rsidP="000849C0">
      <w:pPr>
        <w:jc w:val="left"/>
        <w:rPr>
          <w:rFonts w:ascii="Times New Roman" w:hAnsi="Times New Roman"/>
          <w:sz w:val="22"/>
          <w:shd w:val="clear" w:color="auto" w:fill="FFFFFF"/>
          <w:lang w:val="en-GB"/>
        </w:rPr>
      </w:pPr>
    </w:p>
    <w:p w14:paraId="25572A6C" w14:textId="443F1BF5" w:rsidR="002B7DB0" w:rsidRPr="00203750" w:rsidRDefault="0090193D" w:rsidP="002B7DB0">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 xml:space="preserve">Symptomatic menopausal transition </w:t>
      </w:r>
      <w:r w:rsidR="002B7DB0" w:rsidRPr="00203750">
        <w:rPr>
          <w:rFonts w:ascii="Times New Roman" w:hAnsi="Times New Roman"/>
          <w:b/>
          <w:bCs/>
          <w:sz w:val="22"/>
          <w:shd w:val="clear" w:color="auto" w:fill="FFFFFF"/>
          <w:lang w:val="en-GB"/>
        </w:rPr>
        <w:t>patients with hormone replacement therapy</w:t>
      </w:r>
    </w:p>
    <w:p w14:paraId="1C0333D9" w14:textId="4FB3CBAE" w:rsidR="002B7DB0" w:rsidRPr="00203750" w:rsidRDefault="002B7DB0" w:rsidP="002B7DB0">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We define a cohort of women diagnosed with </w:t>
      </w:r>
      <w:r w:rsidR="002B4298">
        <w:rPr>
          <w:rFonts w:ascii="Times New Roman" w:hAnsi="Times New Roman"/>
          <w:sz w:val="22"/>
          <w:shd w:val="clear" w:color="auto" w:fill="FFFFFF"/>
          <w:lang w:val="en-GB"/>
        </w:rPr>
        <w:t>s</w:t>
      </w:r>
      <w:r w:rsidR="002B4298" w:rsidRPr="002B4298">
        <w:rPr>
          <w:rFonts w:ascii="Times New Roman" w:hAnsi="Times New Roman"/>
          <w:sz w:val="22"/>
          <w:shd w:val="clear" w:color="auto" w:fill="FFFFFF"/>
          <w:lang w:val="en-GB"/>
        </w:rPr>
        <w:t xml:space="preserve">ymptomatic menopausal transition </w:t>
      </w:r>
      <w:r w:rsidRPr="00203750">
        <w:rPr>
          <w:rFonts w:ascii="Times New Roman" w:hAnsi="Times New Roman"/>
          <w:sz w:val="22"/>
          <w:shd w:val="clear" w:color="auto" w:fill="FFFFFF"/>
          <w:lang w:val="en-GB"/>
        </w:rPr>
        <w:t>in the following way.</w:t>
      </w:r>
    </w:p>
    <w:p w14:paraId="41E8D1AA" w14:textId="77777777" w:rsidR="002B7DB0" w:rsidRPr="00203750" w:rsidRDefault="002B7DB0" w:rsidP="002B7DB0">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Index rule defining the patient index date:</w:t>
      </w:r>
    </w:p>
    <w:p w14:paraId="1BC04BB0" w14:textId="77777777" w:rsidR="002B7DB0" w:rsidRPr="00203750" w:rsidRDefault="002B7DB0" w:rsidP="002B7DB0">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 condition occurrence of </w:t>
      </w:r>
      <w:proofErr w:type="spellStart"/>
      <w:r w:rsidRPr="00203750">
        <w:rPr>
          <w:rFonts w:ascii="Times New Roman" w:hAnsi="Times New Roman"/>
          <w:sz w:val="22"/>
          <w:shd w:val="clear" w:color="auto" w:fill="FFFFFF"/>
          <w:lang w:val="en-GB"/>
        </w:rPr>
        <w:t>perimenopausal</w:t>
      </w:r>
      <w:proofErr w:type="spellEnd"/>
      <w:r w:rsidRPr="00203750">
        <w:rPr>
          <w:rFonts w:ascii="Times New Roman" w:hAnsi="Times New Roman"/>
          <w:sz w:val="22"/>
          <w:shd w:val="clear" w:color="auto" w:fill="FFFFFF"/>
          <w:lang w:val="en-GB"/>
        </w:rPr>
        <w:t xml:space="preserve"> disorder for the first time in the person’s history with a gender of female and with age between 45 and 64</w:t>
      </w:r>
    </w:p>
    <w:p w14:paraId="3B246C1D" w14:textId="77777777" w:rsidR="002B7DB0" w:rsidRPr="00203750" w:rsidRDefault="002B7DB0" w:rsidP="002B7DB0">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Inclusion rule based on the index date:</w:t>
      </w:r>
    </w:p>
    <w:p w14:paraId="7F5471D1" w14:textId="77777777" w:rsidR="002B7DB0" w:rsidRPr="00203750" w:rsidRDefault="002B7DB0" w:rsidP="002B7DB0">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At least 180 days of observation time prior to the index date</w:t>
      </w:r>
    </w:p>
    <w:p w14:paraId="659F6499" w14:textId="3151B5FB" w:rsidR="002B7DB0" w:rsidRPr="00203750" w:rsidRDefault="002B7DB0" w:rsidP="002B7DB0">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Limit initial events to: earliest event per person</w:t>
      </w:r>
    </w:p>
    <w:p w14:paraId="26BF3122" w14:textId="57D602F7" w:rsidR="004A3F5E" w:rsidRPr="00203750" w:rsidRDefault="004A3F5E" w:rsidP="002B7DB0">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Drug exposure period of </w:t>
      </w:r>
      <w:r w:rsidR="00C30E9B" w:rsidRPr="00203750">
        <w:rPr>
          <w:rFonts w:ascii="Times New Roman" w:hAnsi="Times New Roman"/>
          <w:sz w:val="22"/>
          <w:shd w:val="clear" w:color="auto" w:fill="FFFFFF"/>
          <w:lang w:val="en-GB"/>
        </w:rPr>
        <w:t>o</w:t>
      </w:r>
      <w:r w:rsidRPr="00203750">
        <w:rPr>
          <w:rFonts w:ascii="Times New Roman" w:hAnsi="Times New Roman"/>
          <w:sz w:val="22"/>
          <w:shd w:val="clear" w:color="auto" w:fill="FFFFFF"/>
          <w:lang w:val="en-GB"/>
        </w:rPr>
        <w:t>estrogen is at least 180 days for 3 years after index date</w:t>
      </w:r>
    </w:p>
    <w:p w14:paraId="2EE31D38" w14:textId="77777777" w:rsidR="002B7DB0" w:rsidRPr="00203750" w:rsidRDefault="002B7DB0" w:rsidP="002B7DB0">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Exclusion rule based on the index date:</w:t>
      </w:r>
    </w:p>
    <w:p w14:paraId="59E4CCCD" w14:textId="77777777" w:rsidR="002B7DB0" w:rsidRPr="00203750" w:rsidRDefault="002B7DB0" w:rsidP="002B7DB0">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artificial menopause</w:t>
      </w:r>
    </w:p>
    <w:p w14:paraId="3991BE0C" w14:textId="23D7FDF5" w:rsidR="002B7DB0" w:rsidRPr="00203750" w:rsidRDefault="002B7DB0" w:rsidP="002B7DB0">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1162F5" w:rsidRPr="00203750">
        <w:rPr>
          <w:rFonts w:ascii="Times New Roman" w:hAnsi="Times New Roman"/>
          <w:sz w:val="22"/>
          <w:shd w:val="clear" w:color="auto" w:fill="FFFFFF"/>
          <w:lang w:val="en-GB"/>
        </w:rPr>
        <w:t>gynaecological</w:t>
      </w:r>
      <w:r w:rsidRPr="00203750">
        <w:rPr>
          <w:rFonts w:ascii="Times New Roman" w:hAnsi="Times New Roman"/>
          <w:sz w:val="22"/>
          <w:shd w:val="clear" w:color="auto" w:fill="FFFFFF"/>
          <w:lang w:val="en-GB"/>
        </w:rPr>
        <w:t xml:space="preserve"> disease</w:t>
      </w:r>
    </w:p>
    <w:p w14:paraId="2734A994" w14:textId="77777777" w:rsidR="002B7DB0" w:rsidRPr="00203750" w:rsidRDefault="002B7DB0" w:rsidP="002B7DB0">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depressive disorder</w:t>
      </w:r>
    </w:p>
    <w:p w14:paraId="2A5A56BA" w14:textId="77777777" w:rsidR="002B7DB0" w:rsidRPr="00203750" w:rsidRDefault="002B7DB0" w:rsidP="002B7DB0">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anxiety disorder</w:t>
      </w:r>
    </w:p>
    <w:p w14:paraId="66BDEDBE" w14:textId="6195B5C8" w:rsidR="002B7DB0" w:rsidRPr="00203750" w:rsidRDefault="002B7DB0" w:rsidP="002B7DB0">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CF238E" w:rsidRPr="00203750">
        <w:rPr>
          <w:rFonts w:ascii="Times New Roman" w:hAnsi="Times New Roman"/>
          <w:sz w:val="22"/>
          <w:shd w:val="clear" w:color="auto" w:fill="FFFFFF"/>
          <w:lang w:val="en-GB"/>
        </w:rPr>
        <w:t>sleep disorder</w:t>
      </w:r>
    </w:p>
    <w:p w14:paraId="17435A46" w14:textId="0DEAE096" w:rsidR="002B7DB0" w:rsidRPr="00203750" w:rsidRDefault="002B7DB0" w:rsidP="000849C0">
      <w:pPr>
        <w:jc w:val="left"/>
        <w:rPr>
          <w:rFonts w:ascii="Times New Roman" w:hAnsi="Times New Roman"/>
          <w:sz w:val="22"/>
          <w:shd w:val="clear" w:color="auto" w:fill="FFFFFF"/>
          <w:lang w:val="en-GB"/>
        </w:rPr>
      </w:pPr>
    </w:p>
    <w:p w14:paraId="55759038" w14:textId="28D5F578" w:rsidR="002B7DB0" w:rsidRPr="00203750" w:rsidRDefault="0090193D" w:rsidP="002B7DB0">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 xml:space="preserve">Symptomatic menopausal transition </w:t>
      </w:r>
      <w:r w:rsidR="002B7DB0" w:rsidRPr="00203750">
        <w:rPr>
          <w:rFonts w:ascii="Times New Roman" w:hAnsi="Times New Roman"/>
          <w:b/>
          <w:bCs/>
          <w:sz w:val="22"/>
          <w:shd w:val="clear" w:color="auto" w:fill="FFFFFF"/>
          <w:lang w:val="en-GB"/>
        </w:rPr>
        <w:t>patients without hormone replacement therapy</w:t>
      </w:r>
    </w:p>
    <w:p w14:paraId="6F43AE7E" w14:textId="3F99BEDB" w:rsidR="002B7DB0" w:rsidRPr="00203750" w:rsidRDefault="002B7DB0" w:rsidP="002B7DB0">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We define a cohort of women diagnosed with </w:t>
      </w:r>
      <w:r w:rsidR="002B4298">
        <w:rPr>
          <w:rFonts w:ascii="Times New Roman" w:hAnsi="Times New Roman"/>
          <w:sz w:val="22"/>
          <w:shd w:val="clear" w:color="auto" w:fill="FFFFFF"/>
          <w:lang w:val="en-GB"/>
        </w:rPr>
        <w:t>s</w:t>
      </w:r>
      <w:r w:rsidR="002B4298" w:rsidRPr="002B4298">
        <w:rPr>
          <w:rFonts w:ascii="Times New Roman" w:hAnsi="Times New Roman"/>
          <w:sz w:val="22"/>
          <w:shd w:val="clear" w:color="auto" w:fill="FFFFFF"/>
          <w:lang w:val="en-GB"/>
        </w:rPr>
        <w:t xml:space="preserve">ymptomatic menopausal transition </w:t>
      </w:r>
      <w:r w:rsidRPr="00203750">
        <w:rPr>
          <w:rFonts w:ascii="Times New Roman" w:hAnsi="Times New Roman"/>
          <w:sz w:val="22"/>
          <w:shd w:val="clear" w:color="auto" w:fill="FFFFFF"/>
          <w:lang w:val="en-GB"/>
        </w:rPr>
        <w:t>in the following way.</w:t>
      </w:r>
    </w:p>
    <w:p w14:paraId="128A03D3" w14:textId="77777777" w:rsidR="002B7DB0" w:rsidRPr="00203750" w:rsidRDefault="002B7DB0" w:rsidP="002B7DB0">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Index rule defining the patient index date:</w:t>
      </w:r>
    </w:p>
    <w:p w14:paraId="53C1666E" w14:textId="77777777" w:rsidR="002B7DB0" w:rsidRPr="00203750" w:rsidRDefault="002B7DB0" w:rsidP="002B7DB0">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 condition occurrence of </w:t>
      </w:r>
      <w:proofErr w:type="spellStart"/>
      <w:r w:rsidRPr="00203750">
        <w:rPr>
          <w:rFonts w:ascii="Times New Roman" w:hAnsi="Times New Roman"/>
          <w:sz w:val="22"/>
          <w:shd w:val="clear" w:color="auto" w:fill="FFFFFF"/>
          <w:lang w:val="en-GB"/>
        </w:rPr>
        <w:t>perimenopausal</w:t>
      </w:r>
      <w:proofErr w:type="spellEnd"/>
      <w:r w:rsidRPr="00203750">
        <w:rPr>
          <w:rFonts w:ascii="Times New Roman" w:hAnsi="Times New Roman"/>
          <w:sz w:val="22"/>
          <w:shd w:val="clear" w:color="auto" w:fill="FFFFFF"/>
          <w:lang w:val="en-GB"/>
        </w:rPr>
        <w:t xml:space="preserve"> disorder for the first time in the person’s history with a gender of female and with age between 45 and 64</w:t>
      </w:r>
    </w:p>
    <w:p w14:paraId="3D836D51" w14:textId="77777777" w:rsidR="002B7DB0" w:rsidRPr="00203750" w:rsidRDefault="002B7DB0" w:rsidP="002B7DB0">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Inclusion rule based on the index date:</w:t>
      </w:r>
    </w:p>
    <w:p w14:paraId="760590B8" w14:textId="77777777" w:rsidR="002B7DB0" w:rsidRPr="00203750" w:rsidRDefault="002B7DB0" w:rsidP="002B7DB0">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At least 180 days of observation time prior to the index date</w:t>
      </w:r>
    </w:p>
    <w:p w14:paraId="4E8DC9F2" w14:textId="77777777" w:rsidR="002B7DB0" w:rsidRPr="00203750" w:rsidRDefault="002B7DB0" w:rsidP="002B7DB0">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Limit initial events to: earliest event per person</w:t>
      </w:r>
    </w:p>
    <w:p w14:paraId="3089205B" w14:textId="77777777" w:rsidR="002B7DB0" w:rsidRPr="00203750" w:rsidRDefault="002B7DB0" w:rsidP="002B7DB0">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Exclusion rule based on the index date:</w:t>
      </w:r>
    </w:p>
    <w:p w14:paraId="389A2B10" w14:textId="14FD6345" w:rsidR="004A3F5E" w:rsidRPr="00203750" w:rsidRDefault="004A3F5E" w:rsidP="004A3F5E">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With a drug exposure of </w:t>
      </w:r>
      <w:r w:rsidR="00C30E9B" w:rsidRPr="00203750">
        <w:rPr>
          <w:rFonts w:ascii="Times New Roman" w:hAnsi="Times New Roman"/>
          <w:sz w:val="22"/>
          <w:shd w:val="clear" w:color="auto" w:fill="FFFFFF"/>
          <w:lang w:val="en-GB"/>
        </w:rPr>
        <w:t>o</w:t>
      </w:r>
      <w:r w:rsidRPr="00203750">
        <w:rPr>
          <w:rFonts w:ascii="Times New Roman" w:hAnsi="Times New Roman"/>
          <w:sz w:val="22"/>
          <w:shd w:val="clear" w:color="auto" w:fill="FFFFFF"/>
          <w:lang w:val="en-GB"/>
        </w:rPr>
        <w:t>estrogen before and after index date</w:t>
      </w:r>
    </w:p>
    <w:p w14:paraId="17AB1BED" w14:textId="662F1DE1" w:rsidR="002B7DB0" w:rsidRPr="00203750" w:rsidRDefault="002B7DB0" w:rsidP="002B7DB0">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artificial menopause</w:t>
      </w:r>
    </w:p>
    <w:p w14:paraId="1A5B16E9" w14:textId="333558EE" w:rsidR="002B7DB0" w:rsidRPr="00203750" w:rsidRDefault="002B7DB0" w:rsidP="002B7DB0">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1162F5" w:rsidRPr="00203750">
        <w:rPr>
          <w:rFonts w:ascii="Times New Roman" w:hAnsi="Times New Roman"/>
          <w:sz w:val="22"/>
          <w:shd w:val="clear" w:color="auto" w:fill="FFFFFF"/>
          <w:lang w:val="en-GB"/>
        </w:rPr>
        <w:t>gynaecological</w:t>
      </w:r>
      <w:r w:rsidRPr="00203750">
        <w:rPr>
          <w:rFonts w:ascii="Times New Roman" w:hAnsi="Times New Roman"/>
          <w:sz w:val="22"/>
          <w:shd w:val="clear" w:color="auto" w:fill="FFFFFF"/>
          <w:lang w:val="en-GB"/>
        </w:rPr>
        <w:t xml:space="preserve"> disease</w:t>
      </w:r>
    </w:p>
    <w:p w14:paraId="338AAAE2" w14:textId="77777777" w:rsidR="002B7DB0" w:rsidRPr="00203750" w:rsidRDefault="002B7DB0" w:rsidP="002B7DB0">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depressive disorder</w:t>
      </w:r>
    </w:p>
    <w:p w14:paraId="69CA6974" w14:textId="77777777" w:rsidR="002B7DB0" w:rsidRPr="00203750" w:rsidRDefault="002B7DB0" w:rsidP="002B7DB0">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Previous history of anxiety disorder</w:t>
      </w:r>
    </w:p>
    <w:p w14:paraId="4D213826" w14:textId="1A9C6B94" w:rsidR="002B7DB0" w:rsidRPr="006A1CFA" w:rsidRDefault="002B7DB0" w:rsidP="006A1CFA">
      <w:pPr>
        <w:pStyle w:val="ListParagraph"/>
        <w:numPr>
          <w:ilvl w:val="0"/>
          <w:numId w:val="2"/>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Previous history of </w:t>
      </w:r>
      <w:r w:rsidR="00CF238E" w:rsidRPr="00203750">
        <w:rPr>
          <w:rFonts w:ascii="Times New Roman" w:hAnsi="Times New Roman"/>
          <w:sz w:val="22"/>
          <w:shd w:val="clear" w:color="auto" w:fill="FFFFFF"/>
          <w:lang w:val="en-GB"/>
        </w:rPr>
        <w:t>sleep disorder</w:t>
      </w:r>
    </w:p>
    <w:p w14:paraId="06B693F7" w14:textId="77777777" w:rsidR="002B7DB0" w:rsidRPr="00203750" w:rsidRDefault="002B7DB0" w:rsidP="000849C0">
      <w:pPr>
        <w:jc w:val="left"/>
        <w:rPr>
          <w:rFonts w:ascii="Times New Roman" w:hAnsi="Times New Roman"/>
          <w:sz w:val="22"/>
          <w:shd w:val="clear" w:color="auto" w:fill="FFFFFF"/>
          <w:lang w:val="en-GB"/>
        </w:rPr>
      </w:pPr>
    </w:p>
    <w:p w14:paraId="1D0185FD" w14:textId="77777777" w:rsidR="00326E64" w:rsidRPr="00203750" w:rsidRDefault="00326E64" w:rsidP="009E4155">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br w:type="page"/>
      </w:r>
    </w:p>
    <w:p w14:paraId="37BFBA87" w14:textId="1E0ABD01" w:rsidR="009E4155" w:rsidRPr="00203750" w:rsidRDefault="009E4155" w:rsidP="009E4155">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t xml:space="preserve">Method </w:t>
      </w:r>
      <w:r w:rsidR="00410FEF" w:rsidRPr="00203750">
        <w:rPr>
          <w:rFonts w:ascii="Times New Roman" w:hAnsi="Times New Roman" w:cs="Times New Roman"/>
          <w:b/>
          <w:bCs/>
          <w:sz w:val="24"/>
          <w:szCs w:val="24"/>
          <w:lang w:val="en-GB"/>
        </w:rPr>
        <w:t>S</w:t>
      </w:r>
      <w:r w:rsidRPr="00203750">
        <w:rPr>
          <w:rFonts w:ascii="Times New Roman" w:hAnsi="Times New Roman" w:cs="Times New Roman"/>
          <w:b/>
          <w:bCs/>
          <w:sz w:val="24"/>
          <w:szCs w:val="24"/>
          <w:lang w:val="en-GB"/>
        </w:rPr>
        <w:t>3. Outcome definitions</w:t>
      </w:r>
    </w:p>
    <w:p w14:paraId="3004806E" w14:textId="04C4739C" w:rsidR="009E4155" w:rsidRPr="00203750" w:rsidRDefault="009E4155" w:rsidP="009E4155">
      <w:pPr>
        <w:jc w:val="left"/>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For each outcome, we developed an operational phenotype definition to determine if observational data could in fact support evaluation of the outcome. We developed definition of outcome cohorts and query to extract them using ATLAS, the OHDSI open-source platform (</w:t>
      </w:r>
      <w:hyperlink r:id="rId8" w:history="1">
        <w:r w:rsidRPr="00203750">
          <w:rPr>
            <w:rStyle w:val="Hyperlink"/>
            <w:rFonts w:ascii="Times New Roman" w:hAnsi="Times New Roman"/>
            <w:sz w:val="22"/>
            <w:shd w:val="clear" w:color="auto" w:fill="FFFFFF"/>
            <w:lang w:val="en-GB"/>
          </w:rPr>
          <w:t>https://github.com/OHDSI/atlas</w:t>
        </w:r>
      </w:hyperlink>
      <w:r w:rsidRPr="00203750">
        <w:rPr>
          <w:rFonts w:ascii="Times New Roman" w:hAnsi="Times New Roman"/>
          <w:sz w:val="22"/>
          <w:shd w:val="clear" w:color="auto" w:fill="FFFFFF"/>
          <w:lang w:val="en-GB"/>
        </w:rPr>
        <w:t>)</w:t>
      </w:r>
    </w:p>
    <w:p w14:paraId="637D14DC" w14:textId="77777777" w:rsidR="009E4155" w:rsidRPr="00203750" w:rsidRDefault="009E4155" w:rsidP="009E4155">
      <w:pPr>
        <w:jc w:val="left"/>
        <w:rPr>
          <w:rFonts w:ascii="Times New Roman" w:hAnsi="Times New Roman"/>
          <w:sz w:val="22"/>
          <w:shd w:val="clear" w:color="auto" w:fill="FFFFFF"/>
          <w:lang w:val="en-GB"/>
        </w:rPr>
      </w:pPr>
    </w:p>
    <w:p w14:paraId="1D6468F7" w14:textId="5DCB20F5" w:rsidR="009E4155" w:rsidRPr="00203750" w:rsidRDefault="009969A0" w:rsidP="009E4155">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D</w:t>
      </w:r>
      <w:r w:rsidR="00A61342" w:rsidRPr="00203750">
        <w:rPr>
          <w:rFonts w:ascii="Times New Roman" w:hAnsi="Times New Roman"/>
          <w:b/>
          <w:bCs/>
          <w:sz w:val="22"/>
          <w:shd w:val="clear" w:color="auto" w:fill="FFFFFF"/>
          <w:lang w:val="en-GB"/>
        </w:rPr>
        <w:t>epressi</w:t>
      </w:r>
      <w:r w:rsidRPr="00203750">
        <w:rPr>
          <w:rFonts w:ascii="Times New Roman" w:hAnsi="Times New Roman"/>
          <w:b/>
          <w:bCs/>
          <w:sz w:val="22"/>
          <w:shd w:val="clear" w:color="auto" w:fill="FFFFFF"/>
          <w:lang w:val="en-GB"/>
        </w:rPr>
        <w:t>ve disorder</w:t>
      </w:r>
      <w:r w:rsidR="009E4155" w:rsidRPr="00203750">
        <w:rPr>
          <w:rFonts w:ascii="Times New Roman" w:hAnsi="Times New Roman"/>
          <w:b/>
          <w:bCs/>
          <w:sz w:val="22"/>
          <w:shd w:val="clear" w:color="auto" w:fill="FFFFFF"/>
          <w:lang w:val="en-GB"/>
        </w:rPr>
        <w:t xml:space="preserve"> cohort</w:t>
      </w:r>
    </w:p>
    <w:p w14:paraId="301B978F" w14:textId="7C744DB7" w:rsidR="009E4155" w:rsidRPr="00203750" w:rsidRDefault="009E4155" w:rsidP="009E4155">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We define a</w:t>
      </w:r>
      <w:r w:rsidR="00364F4C" w:rsidRPr="00203750">
        <w:rPr>
          <w:rFonts w:ascii="Times New Roman" w:hAnsi="Times New Roman"/>
          <w:sz w:val="22"/>
          <w:shd w:val="clear" w:color="auto" w:fill="FFFFFF"/>
          <w:lang w:val="en-GB"/>
        </w:rPr>
        <w:t>n</w:t>
      </w:r>
      <w:r w:rsidRPr="00203750">
        <w:rPr>
          <w:rFonts w:ascii="Times New Roman" w:hAnsi="Times New Roman"/>
          <w:sz w:val="22"/>
          <w:shd w:val="clear" w:color="auto" w:fill="FFFFFF"/>
          <w:lang w:val="en-GB"/>
        </w:rPr>
        <w:t xml:space="preserve"> </w:t>
      </w:r>
      <w:r w:rsidR="00364F4C" w:rsidRPr="00203750">
        <w:rPr>
          <w:rFonts w:ascii="Times New Roman" w:hAnsi="Times New Roman"/>
          <w:sz w:val="22"/>
          <w:shd w:val="clear" w:color="auto" w:fill="FFFFFF"/>
          <w:lang w:val="en-GB"/>
        </w:rPr>
        <w:t xml:space="preserve">outcome </w:t>
      </w:r>
      <w:r w:rsidRPr="00203750">
        <w:rPr>
          <w:rFonts w:ascii="Times New Roman" w:hAnsi="Times New Roman"/>
          <w:sz w:val="22"/>
          <w:shd w:val="clear" w:color="auto" w:fill="FFFFFF"/>
          <w:lang w:val="en-GB"/>
        </w:rPr>
        <w:t xml:space="preserve">cohort of </w:t>
      </w:r>
      <w:r w:rsidR="009969A0" w:rsidRPr="00203750">
        <w:rPr>
          <w:rFonts w:ascii="Times New Roman" w:hAnsi="Times New Roman"/>
          <w:sz w:val="22"/>
          <w:shd w:val="clear" w:color="auto" w:fill="FFFFFF"/>
          <w:lang w:val="en-GB"/>
        </w:rPr>
        <w:t>depressive disorder</w:t>
      </w:r>
      <w:r w:rsidRPr="00203750">
        <w:rPr>
          <w:rFonts w:ascii="Times New Roman" w:hAnsi="Times New Roman"/>
          <w:sz w:val="22"/>
          <w:shd w:val="clear" w:color="auto" w:fill="FFFFFF"/>
          <w:lang w:val="en-GB"/>
        </w:rPr>
        <w:t xml:space="preserve"> in the following way.</w:t>
      </w:r>
    </w:p>
    <w:p w14:paraId="2D921BE5" w14:textId="77777777" w:rsidR="009E4155" w:rsidRPr="00203750" w:rsidRDefault="009E4155" w:rsidP="009E4155">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Index rule defining the patient index date:</w:t>
      </w:r>
    </w:p>
    <w:p w14:paraId="5944FCF4" w14:textId="41A7D981" w:rsidR="009E4155" w:rsidRPr="00203750" w:rsidRDefault="009E4155" w:rsidP="009E4155">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 </w:t>
      </w:r>
      <w:r w:rsidR="004E00EC" w:rsidRPr="00203750">
        <w:rPr>
          <w:rFonts w:ascii="Times New Roman" w:hAnsi="Times New Roman"/>
          <w:sz w:val="22"/>
          <w:shd w:val="clear" w:color="auto" w:fill="FFFFFF"/>
          <w:lang w:val="en-GB"/>
        </w:rPr>
        <w:t>condition occurrence</w:t>
      </w:r>
      <w:r w:rsidRPr="00203750">
        <w:rPr>
          <w:rFonts w:ascii="Times New Roman" w:hAnsi="Times New Roman"/>
          <w:sz w:val="22"/>
          <w:shd w:val="clear" w:color="auto" w:fill="FFFFFF"/>
          <w:lang w:val="en-GB"/>
        </w:rPr>
        <w:t xml:space="preserve"> of </w:t>
      </w:r>
      <w:r w:rsidR="009969A0" w:rsidRPr="00203750">
        <w:rPr>
          <w:rFonts w:ascii="Times New Roman" w:hAnsi="Times New Roman"/>
          <w:sz w:val="22"/>
          <w:shd w:val="clear" w:color="auto" w:fill="FFFFFF"/>
          <w:lang w:val="en-GB"/>
        </w:rPr>
        <w:t>depression</w:t>
      </w:r>
      <w:r w:rsidRPr="00203750">
        <w:rPr>
          <w:rFonts w:ascii="Times New Roman" w:hAnsi="Times New Roman"/>
          <w:sz w:val="22"/>
          <w:shd w:val="clear" w:color="auto" w:fill="FFFFFF"/>
          <w:lang w:val="en-GB"/>
        </w:rPr>
        <w:t xml:space="preserve"> for the first time in the person’s history </w:t>
      </w:r>
    </w:p>
    <w:p w14:paraId="46A8F189" w14:textId="782D75C6" w:rsidR="009E4155" w:rsidRPr="00203750" w:rsidRDefault="00692678" w:rsidP="009E4155">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Restrict initial events to having any of the following criteria:</w:t>
      </w:r>
    </w:p>
    <w:p w14:paraId="5A46E6E4" w14:textId="3E236D45" w:rsidR="009E4155" w:rsidRPr="00203750" w:rsidRDefault="009E4155" w:rsidP="009E4155">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At least </w:t>
      </w:r>
      <w:r w:rsidR="00CD7347" w:rsidRPr="00203750">
        <w:rPr>
          <w:rFonts w:ascii="Times New Roman" w:hAnsi="Times New Roman"/>
          <w:sz w:val="22"/>
          <w:shd w:val="clear" w:color="auto" w:fill="FFFFFF"/>
          <w:lang w:val="en-GB"/>
        </w:rPr>
        <w:t>one more condition occurrence of</w:t>
      </w:r>
      <w:r w:rsidR="009969A0" w:rsidRPr="00203750">
        <w:rPr>
          <w:rFonts w:ascii="Times New Roman" w:hAnsi="Times New Roman"/>
          <w:sz w:val="22"/>
          <w:shd w:val="clear" w:color="auto" w:fill="FFFFFF"/>
          <w:lang w:val="en-GB"/>
        </w:rPr>
        <w:t xml:space="preserve"> depression </w:t>
      </w:r>
      <w:r w:rsidR="00CD7347" w:rsidRPr="00203750">
        <w:rPr>
          <w:rFonts w:ascii="Times New Roman" w:hAnsi="Times New Roman"/>
          <w:sz w:val="22"/>
          <w:shd w:val="clear" w:color="auto" w:fill="FFFFFF"/>
          <w:lang w:val="en-GB"/>
        </w:rPr>
        <w:t>after</w:t>
      </w:r>
      <w:r w:rsidRPr="00203750">
        <w:rPr>
          <w:rFonts w:ascii="Times New Roman" w:hAnsi="Times New Roman"/>
          <w:sz w:val="22"/>
          <w:shd w:val="clear" w:color="auto" w:fill="FFFFFF"/>
          <w:lang w:val="en-GB"/>
        </w:rPr>
        <w:t xml:space="preserve"> the index date</w:t>
      </w:r>
    </w:p>
    <w:p w14:paraId="705EE1DF" w14:textId="3B88653D" w:rsidR="002151BA" w:rsidRPr="00203750" w:rsidRDefault="002151BA" w:rsidP="002151BA">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At least two drug exposures of </w:t>
      </w:r>
      <w:r w:rsidR="009969A0" w:rsidRPr="00203750">
        <w:rPr>
          <w:rFonts w:ascii="Times New Roman" w:hAnsi="Times New Roman"/>
          <w:sz w:val="22"/>
          <w:shd w:val="clear" w:color="auto" w:fill="FFFFFF"/>
          <w:lang w:val="en-GB"/>
        </w:rPr>
        <w:t>antidepressants</w:t>
      </w:r>
      <w:r w:rsidRPr="00203750">
        <w:rPr>
          <w:rFonts w:ascii="Times New Roman" w:hAnsi="Times New Roman"/>
          <w:sz w:val="22"/>
          <w:shd w:val="clear" w:color="auto" w:fill="FFFFFF"/>
          <w:lang w:val="en-GB"/>
        </w:rPr>
        <w:t xml:space="preserve"> after the index date</w:t>
      </w:r>
    </w:p>
    <w:p w14:paraId="0D1B6467" w14:textId="71DFADDA" w:rsidR="002151BA" w:rsidRPr="00203750" w:rsidRDefault="002151BA" w:rsidP="002151BA">
      <w:pPr>
        <w:pStyle w:val="ListParagraph"/>
        <w:numPr>
          <w:ilvl w:val="1"/>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Without a condition occurrence of other indications for </w:t>
      </w:r>
      <w:r w:rsidR="001D110D" w:rsidRPr="00203750">
        <w:rPr>
          <w:rFonts w:ascii="Times New Roman" w:hAnsi="Times New Roman"/>
          <w:sz w:val="22"/>
          <w:shd w:val="clear" w:color="auto" w:fill="FFFFFF"/>
          <w:lang w:val="en-GB"/>
        </w:rPr>
        <w:t>antidepressants</w:t>
      </w:r>
      <w:r w:rsidRPr="00203750">
        <w:rPr>
          <w:rFonts w:ascii="Times New Roman" w:hAnsi="Times New Roman"/>
          <w:sz w:val="22"/>
          <w:shd w:val="clear" w:color="auto" w:fill="FFFFFF"/>
          <w:lang w:val="en-GB"/>
        </w:rPr>
        <w:t xml:space="preserve"> between 30 days before and 7 days after index date</w:t>
      </w:r>
    </w:p>
    <w:p w14:paraId="4F257288" w14:textId="7B9CC83C" w:rsidR="00977210" w:rsidRPr="00203750" w:rsidRDefault="00977210" w:rsidP="00977210">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At least two procedure occurrences of psychiatry procedure after the index date</w:t>
      </w:r>
    </w:p>
    <w:p w14:paraId="42BD7E08" w14:textId="169FF9E9" w:rsidR="009E4155" w:rsidRPr="00203750" w:rsidRDefault="009E4155" w:rsidP="009E4155">
      <w:pPr>
        <w:jc w:val="left"/>
        <w:rPr>
          <w:rFonts w:ascii="Times New Roman" w:hAnsi="Times New Roman"/>
          <w:sz w:val="22"/>
          <w:shd w:val="clear" w:color="auto" w:fill="FFFFFF"/>
          <w:lang w:val="en-GB"/>
        </w:rPr>
      </w:pPr>
    </w:p>
    <w:p w14:paraId="31E841F2" w14:textId="2310ABF9" w:rsidR="00A61342" w:rsidRPr="00203750" w:rsidRDefault="009969A0" w:rsidP="00A61342">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Anxiety disorder</w:t>
      </w:r>
      <w:r w:rsidR="00A61342" w:rsidRPr="00203750">
        <w:rPr>
          <w:rFonts w:ascii="Times New Roman" w:hAnsi="Times New Roman"/>
          <w:b/>
          <w:bCs/>
          <w:sz w:val="22"/>
          <w:shd w:val="clear" w:color="auto" w:fill="FFFFFF"/>
          <w:lang w:val="en-GB"/>
        </w:rPr>
        <w:t xml:space="preserve"> cohort</w:t>
      </w:r>
    </w:p>
    <w:p w14:paraId="3636A09B" w14:textId="1264B39E" w:rsidR="00A61342" w:rsidRPr="00203750" w:rsidRDefault="00A61342" w:rsidP="00A61342">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We define an outcome cohort of </w:t>
      </w:r>
      <w:r w:rsidR="0049637D" w:rsidRPr="00203750">
        <w:rPr>
          <w:rFonts w:ascii="Times New Roman" w:hAnsi="Times New Roman"/>
          <w:sz w:val="22"/>
          <w:shd w:val="clear" w:color="auto" w:fill="FFFFFF"/>
          <w:lang w:val="en-GB"/>
        </w:rPr>
        <w:t>anxiety disorder</w:t>
      </w:r>
      <w:r w:rsidRPr="00203750">
        <w:rPr>
          <w:rFonts w:ascii="Times New Roman" w:hAnsi="Times New Roman"/>
          <w:sz w:val="22"/>
          <w:shd w:val="clear" w:color="auto" w:fill="FFFFFF"/>
          <w:lang w:val="en-GB"/>
        </w:rPr>
        <w:t xml:space="preserve"> in the following way.</w:t>
      </w:r>
    </w:p>
    <w:p w14:paraId="68BC1CEB" w14:textId="77777777" w:rsidR="00A61342" w:rsidRPr="00203750" w:rsidRDefault="00A61342" w:rsidP="00A61342">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Index rule defining the patient index date:</w:t>
      </w:r>
    </w:p>
    <w:p w14:paraId="13AE4F92" w14:textId="2D35905C" w:rsidR="00A61342" w:rsidRPr="00203750" w:rsidRDefault="00A61342" w:rsidP="00A61342">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 condition occurrence of </w:t>
      </w:r>
      <w:r w:rsidR="0049637D" w:rsidRPr="00203750">
        <w:rPr>
          <w:rFonts w:ascii="Times New Roman" w:hAnsi="Times New Roman"/>
          <w:sz w:val="22"/>
          <w:shd w:val="clear" w:color="auto" w:fill="FFFFFF"/>
          <w:lang w:val="en-GB"/>
        </w:rPr>
        <w:t>anxiety disorder</w:t>
      </w:r>
      <w:r w:rsidRPr="00203750">
        <w:rPr>
          <w:rFonts w:ascii="Times New Roman" w:hAnsi="Times New Roman"/>
          <w:sz w:val="22"/>
          <w:shd w:val="clear" w:color="auto" w:fill="FFFFFF"/>
          <w:lang w:val="en-GB"/>
        </w:rPr>
        <w:t xml:space="preserve"> for the first time in the person’s history </w:t>
      </w:r>
    </w:p>
    <w:p w14:paraId="212F529B" w14:textId="77777777" w:rsidR="00A61342" w:rsidRPr="00203750" w:rsidRDefault="00A61342" w:rsidP="00A61342">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Restrict initial events to having any of the following criteria:</w:t>
      </w:r>
    </w:p>
    <w:p w14:paraId="2F80D17C" w14:textId="3D1936E0" w:rsidR="00A61342" w:rsidRPr="00203750" w:rsidRDefault="00A61342" w:rsidP="00A61342">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At least one more condition occurrence of </w:t>
      </w:r>
      <w:r w:rsidR="0049637D" w:rsidRPr="00203750">
        <w:rPr>
          <w:rFonts w:ascii="Times New Roman" w:hAnsi="Times New Roman"/>
          <w:sz w:val="22"/>
          <w:shd w:val="clear" w:color="auto" w:fill="FFFFFF"/>
          <w:lang w:val="en-GB"/>
        </w:rPr>
        <w:t>anxiety disorder</w:t>
      </w:r>
      <w:r w:rsidRPr="00203750">
        <w:rPr>
          <w:rFonts w:ascii="Times New Roman" w:hAnsi="Times New Roman"/>
          <w:sz w:val="22"/>
          <w:shd w:val="clear" w:color="auto" w:fill="FFFFFF"/>
          <w:lang w:val="en-GB"/>
        </w:rPr>
        <w:t xml:space="preserve"> after the index date</w:t>
      </w:r>
    </w:p>
    <w:p w14:paraId="7BF15F54" w14:textId="3C868FE9" w:rsidR="00A61342" w:rsidRPr="00203750" w:rsidRDefault="00A61342" w:rsidP="00A61342">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At least </w:t>
      </w:r>
      <w:r w:rsidR="0049637D" w:rsidRPr="00203750">
        <w:rPr>
          <w:rFonts w:ascii="Times New Roman" w:hAnsi="Times New Roman"/>
          <w:sz w:val="22"/>
          <w:shd w:val="clear" w:color="auto" w:fill="FFFFFF"/>
          <w:lang w:val="en-GB"/>
        </w:rPr>
        <w:t>one</w:t>
      </w:r>
      <w:r w:rsidRPr="00203750">
        <w:rPr>
          <w:rFonts w:ascii="Times New Roman" w:hAnsi="Times New Roman"/>
          <w:sz w:val="22"/>
          <w:shd w:val="clear" w:color="auto" w:fill="FFFFFF"/>
          <w:lang w:val="en-GB"/>
        </w:rPr>
        <w:t xml:space="preserve"> drug exposure of </w:t>
      </w:r>
      <w:r w:rsidR="0049637D" w:rsidRPr="00203750">
        <w:rPr>
          <w:rFonts w:ascii="Times New Roman" w:hAnsi="Times New Roman"/>
          <w:sz w:val="22"/>
          <w:shd w:val="clear" w:color="auto" w:fill="FFFFFF"/>
          <w:lang w:val="en-GB"/>
        </w:rPr>
        <w:t>drugs to treat anxiety disorder</w:t>
      </w:r>
      <w:r w:rsidRPr="00203750">
        <w:rPr>
          <w:rFonts w:ascii="Times New Roman" w:hAnsi="Times New Roman"/>
          <w:sz w:val="22"/>
          <w:shd w:val="clear" w:color="auto" w:fill="FFFFFF"/>
          <w:lang w:val="en-GB"/>
        </w:rPr>
        <w:t xml:space="preserve"> after the index date</w:t>
      </w:r>
    </w:p>
    <w:p w14:paraId="2EA68D17" w14:textId="77777777" w:rsidR="0049637D" w:rsidRPr="00203750" w:rsidRDefault="0049637D" w:rsidP="00A61342">
      <w:pPr>
        <w:rPr>
          <w:rFonts w:ascii="Times New Roman" w:hAnsi="Times New Roman"/>
          <w:b/>
          <w:bCs/>
          <w:sz w:val="22"/>
          <w:shd w:val="clear" w:color="auto" w:fill="FFFFFF"/>
          <w:lang w:val="en-GB"/>
        </w:rPr>
      </w:pPr>
    </w:p>
    <w:p w14:paraId="633929BE" w14:textId="429FBC82" w:rsidR="00A61342" w:rsidRPr="00203750" w:rsidRDefault="00CF238E" w:rsidP="00A61342">
      <w:pPr>
        <w:rPr>
          <w:rFonts w:ascii="Times New Roman" w:hAnsi="Times New Roman"/>
          <w:b/>
          <w:bCs/>
          <w:sz w:val="22"/>
          <w:shd w:val="clear" w:color="auto" w:fill="FFFFFF"/>
          <w:lang w:val="en-GB"/>
        </w:rPr>
      </w:pPr>
      <w:r w:rsidRPr="00203750">
        <w:rPr>
          <w:rFonts w:ascii="Times New Roman" w:hAnsi="Times New Roman"/>
          <w:b/>
          <w:bCs/>
          <w:sz w:val="22"/>
          <w:shd w:val="clear" w:color="auto" w:fill="FFFFFF"/>
          <w:lang w:val="en-GB"/>
        </w:rPr>
        <w:t>Sleep disorder</w:t>
      </w:r>
      <w:r w:rsidR="00A61342" w:rsidRPr="00203750">
        <w:rPr>
          <w:rFonts w:ascii="Times New Roman" w:hAnsi="Times New Roman"/>
          <w:b/>
          <w:bCs/>
          <w:sz w:val="22"/>
          <w:shd w:val="clear" w:color="auto" w:fill="FFFFFF"/>
          <w:lang w:val="en-GB"/>
        </w:rPr>
        <w:t xml:space="preserve"> cohort</w:t>
      </w:r>
    </w:p>
    <w:p w14:paraId="230348B9" w14:textId="41D6EF8A" w:rsidR="00A61342" w:rsidRPr="00203750" w:rsidRDefault="00A61342" w:rsidP="00A61342">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We define an outcome cohort of </w:t>
      </w:r>
      <w:r w:rsidR="00CF238E" w:rsidRPr="00203750">
        <w:rPr>
          <w:rFonts w:ascii="Times New Roman" w:hAnsi="Times New Roman"/>
          <w:sz w:val="22"/>
          <w:shd w:val="clear" w:color="auto" w:fill="FFFFFF"/>
          <w:lang w:val="en-GB"/>
        </w:rPr>
        <w:t>sleep disorder</w:t>
      </w:r>
      <w:r w:rsidRPr="00203750">
        <w:rPr>
          <w:rFonts w:ascii="Times New Roman" w:hAnsi="Times New Roman"/>
          <w:sz w:val="22"/>
          <w:shd w:val="clear" w:color="auto" w:fill="FFFFFF"/>
          <w:lang w:val="en-GB"/>
        </w:rPr>
        <w:t xml:space="preserve"> in the following way.</w:t>
      </w:r>
    </w:p>
    <w:p w14:paraId="5009ADDC" w14:textId="77777777" w:rsidR="00A61342" w:rsidRPr="00203750" w:rsidRDefault="00A61342" w:rsidP="00A61342">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Index rule defining the patient index date:</w:t>
      </w:r>
    </w:p>
    <w:p w14:paraId="1E5FA3CC" w14:textId="22A1887E" w:rsidR="00A61342" w:rsidRPr="00203750" w:rsidRDefault="00A61342" w:rsidP="00A61342">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 condition occurrence of </w:t>
      </w:r>
      <w:r w:rsidR="00CF238E" w:rsidRPr="00203750">
        <w:rPr>
          <w:rFonts w:ascii="Times New Roman" w:hAnsi="Times New Roman"/>
          <w:sz w:val="22"/>
          <w:shd w:val="clear" w:color="auto" w:fill="FFFFFF"/>
          <w:lang w:val="en-GB"/>
        </w:rPr>
        <w:t>sleep disorder</w:t>
      </w:r>
      <w:r w:rsidRPr="00203750">
        <w:rPr>
          <w:rFonts w:ascii="Times New Roman" w:hAnsi="Times New Roman"/>
          <w:sz w:val="22"/>
          <w:shd w:val="clear" w:color="auto" w:fill="FFFFFF"/>
          <w:lang w:val="en-GB"/>
        </w:rPr>
        <w:t xml:space="preserve"> for the first time in the person’s history </w:t>
      </w:r>
    </w:p>
    <w:p w14:paraId="2B2B9E7D" w14:textId="77777777" w:rsidR="00230E1E" w:rsidRPr="00203750" w:rsidRDefault="00230E1E" w:rsidP="00230E1E">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Restrict initial events to having any of the following criteria:</w:t>
      </w:r>
    </w:p>
    <w:p w14:paraId="436BE79E" w14:textId="11C0BCB7" w:rsidR="00230E1E" w:rsidRPr="00203750" w:rsidRDefault="00230E1E" w:rsidP="00230E1E">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At least one more condition occurrence of </w:t>
      </w:r>
      <w:r w:rsidR="00CF238E" w:rsidRPr="00203750">
        <w:rPr>
          <w:rFonts w:ascii="Times New Roman" w:hAnsi="Times New Roman"/>
          <w:sz w:val="22"/>
          <w:shd w:val="clear" w:color="auto" w:fill="FFFFFF"/>
          <w:lang w:val="en-GB"/>
        </w:rPr>
        <w:t>sleep disorder</w:t>
      </w:r>
      <w:r w:rsidRPr="00203750">
        <w:rPr>
          <w:rFonts w:ascii="Times New Roman" w:hAnsi="Times New Roman"/>
          <w:sz w:val="22"/>
          <w:shd w:val="clear" w:color="auto" w:fill="FFFFFF"/>
          <w:lang w:val="en-GB"/>
        </w:rPr>
        <w:t xml:space="preserve"> after the index date</w:t>
      </w:r>
    </w:p>
    <w:p w14:paraId="1DA179CF" w14:textId="6EA08F1A" w:rsidR="00230E1E" w:rsidRPr="00203750" w:rsidRDefault="00230E1E" w:rsidP="00230E1E">
      <w:pPr>
        <w:pStyle w:val="ListParagraph"/>
        <w:numPr>
          <w:ilvl w:val="0"/>
          <w:numId w:val="1"/>
        </w:numPr>
        <w:ind w:leftChars="0"/>
        <w:rPr>
          <w:rFonts w:ascii="Times New Roman" w:hAnsi="Times New Roman"/>
          <w:sz w:val="22"/>
          <w:shd w:val="clear" w:color="auto" w:fill="FFFFFF"/>
          <w:lang w:val="en-GB"/>
        </w:rPr>
      </w:pPr>
      <w:r w:rsidRPr="00203750">
        <w:rPr>
          <w:rFonts w:ascii="Times New Roman" w:hAnsi="Times New Roman"/>
          <w:sz w:val="22"/>
          <w:shd w:val="clear" w:color="auto" w:fill="FFFFFF"/>
          <w:lang w:val="en-GB"/>
        </w:rPr>
        <w:t xml:space="preserve">At least one drug exposure of drugs to treat </w:t>
      </w:r>
      <w:r w:rsidR="00CF238E" w:rsidRPr="00203750">
        <w:rPr>
          <w:rFonts w:ascii="Times New Roman" w:hAnsi="Times New Roman"/>
          <w:sz w:val="22"/>
          <w:shd w:val="clear" w:color="auto" w:fill="FFFFFF"/>
          <w:lang w:val="en-GB"/>
        </w:rPr>
        <w:t>sleep disorder</w:t>
      </w:r>
      <w:r w:rsidRPr="00203750">
        <w:rPr>
          <w:rFonts w:ascii="Times New Roman" w:hAnsi="Times New Roman"/>
          <w:sz w:val="22"/>
          <w:shd w:val="clear" w:color="auto" w:fill="FFFFFF"/>
          <w:lang w:val="en-GB"/>
        </w:rPr>
        <w:t xml:space="preserve"> after the index date</w:t>
      </w:r>
    </w:p>
    <w:p w14:paraId="203A4998" w14:textId="736CF688" w:rsidR="009E4155" w:rsidRPr="00203750" w:rsidRDefault="009E4155" w:rsidP="000849C0">
      <w:pPr>
        <w:jc w:val="left"/>
        <w:rPr>
          <w:rFonts w:ascii="Times New Roman" w:hAnsi="Times New Roman"/>
          <w:sz w:val="22"/>
          <w:shd w:val="clear" w:color="auto" w:fill="FFFFFF"/>
          <w:lang w:val="en-GB"/>
        </w:rPr>
      </w:pPr>
    </w:p>
    <w:p w14:paraId="363AA635" w14:textId="6FEB5FBE" w:rsidR="004B1494" w:rsidRPr="00203750" w:rsidRDefault="004B1494" w:rsidP="000849C0">
      <w:pPr>
        <w:jc w:val="left"/>
        <w:rPr>
          <w:rFonts w:ascii="Times New Roman" w:eastAsia="Gulim" w:hAnsi="Times New Roman"/>
          <w:b/>
          <w:color w:val="000000"/>
          <w:kern w:val="0"/>
          <w:sz w:val="22"/>
          <w:lang w:val="en-GB"/>
        </w:rPr>
      </w:pPr>
      <w:r w:rsidRPr="00203750">
        <w:rPr>
          <w:rFonts w:ascii="Times New Roman" w:eastAsia="Gulim" w:hAnsi="Times New Roman"/>
          <w:b/>
          <w:color w:val="000000"/>
          <w:kern w:val="0"/>
          <w:sz w:val="22"/>
          <w:lang w:val="en-GB"/>
        </w:rPr>
        <w:t>Code list for definitions</w:t>
      </w:r>
    </w:p>
    <w:p w14:paraId="27B9870F" w14:textId="4C0E9893" w:rsidR="004B1494" w:rsidRPr="00203750" w:rsidRDefault="00CF1689" w:rsidP="004B1494">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proofErr w:type="spellStart"/>
      <w:r w:rsidRPr="00203750">
        <w:rPr>
          <w:rFonts w:ascii="Times New Roman" w:eastAsia="Gulim" w:hAnsi="Times New Roman"/>
          <w:b/>
          <w:bCs/>
          <w:color w:val="333333"/>
          <w:kern w:val="0"/>
          <w:sz w:val="22"/>
          <w:lang w:val="en-GB"/>
        </w:rPr>
        <w:t>Perimenopausal</w:t>
      </w:r>
      <w:proofErr w:type="spellEnd"/>
      <w:r w:rsidRPr="00203750">
        <w:rPr>
          <w:rFonts w:ascii="Times New Roman" w:eastAsia="Gulim" w:hAnsi="Times New Roman"/>
          <w:b/>
          <w:bCs/>
          <w:color w:val="333333"/>
          <w:kern w:val="0"/>
          <w:sz w:val="22"/>
          <w:lang w:val="en-GB"/>
        </w:rPr>
        <w:t xml:space="preserve"> disorder</w:t>
      </w:r>
    </w:p>
    <w:p w14:paraId="137F19BA" w14:textId="77777777" w:rsidR="004B1494" w:rsidRPr="00203750" w:rsidRDefault="004B1494" w:rsidP="004B1494">
      <w:pPr>
        <w:widowControl/>
        <w:shd w:val="clear" w:color="auto" w:fill="FFFFFF"/>
        <w:wordWrap/>
        <w:autoSpaceDE/>
        <w:autoSpaceDN/>
        <w:spacing w:after="75" w:line="240" w:lineRule="auto"/>
        <w:jc w:val="right"/>
        <w:rPr>
          <w:rFonts w:ascii="Times New Roman" w:eastAsia="Gulim" w:hAnsi="Times New Roman"/>
          <w:color w:val="333333"/>
          <w:kern w:val="0"/>
          <w:szCs w:val="20"/>
          <w:lang w:val="en-GB"/>
        </w:rPr>
      </w:pPr>
    </w:p>
    <w:tbl>
      <w:tblPr>
        <w:tblStyle w:val="PlainTable2"/>
        <w:tblW w:w="5000" w:type="pct"/>
        <w:tblBorders>
          <w:bottom w:val="single" w:sz="4" w:space="0" w:color="auto"/>
          <w:insideH w:val="single" w:sz="4" w:space="0" w:color="7F7F7F" w:themeColor="text1" w:themeTint="80"/>
        </w:tblBorders>
        <w:tblLook w:val="04A0" w:firstRow="1" w:lastRow="0" w:firstColumn="1" w:lastColumn="0" w:noHBand="0" w:noVBand="1"/>
      </w:tblPr>
      <w:tblGrid>
        <w:gridCol w:w="1128"/>
        <w:gridCol w:w="2437"/>
        <w:gridCol w:w="1017"/>
        <w:gridCol w:w="1216"/>
        <w:gridCol w:w="1017"/>
        <w:gridCol w:w="1283"/>
        <w:gridCol w:w="928"/>
      </w:tblGrid>
      <w:tr w:rsidR="004B1494" w:rsidRPr="00203750" w14:paraId="247D980B" w14:textId="77777777" w:rsidTr="002E5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uto"/>
              <w:bottom w:val="single" w:sz="4" w:space="0" w:color="auto"/>
            </w:tcBorders>
            <w:hideMark/>
          </w:tcPr>
          <w:p w14:paraId="28529C27" w14:textId="77777777" w:rsidR="004B1494" w:rsidRPr="00203750" w:rsidRDefault="004B1494" w:rsidP="002E5A49">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553" w:type="pct"/>
            <w:tcBorders>
              <w:top w:val="single" w:sz="4" w:space="0" w:color="auto"/>
              <w:bottom w:val="single" w:sz="4" w:space="0" w:color="auto"/>
            </w:tcBorders>
            <w:hideMark/>
          </w:tcPr>
          <w:p w14:paraId="043D3FBD"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465" w:type="pct"/>
            <w:tcBorders>
              <w:top w:val="single" w:sz="4" w:space="0" w:color="auto"/>
              <w:bottom w:val="single" w:sz="4" w:space="0" w:color="auto"/>
            </w:tcBorders>
            <w:hideMark/>
          </w:tcPr>
          <w:p w14:paraId="3CC2F8A6"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518" w:type="pct"/>
            <w:tcBorders>
              <w:top w:val="single" w:sz="4" w:space="0" w:color="auto"/>
              <w:bottom w:val="single" w:sz="4" w:space="0" w:color="auto"/>
            </w:tcBorders>
            <w:hideMark/>
          </w:tcPr>
          <w:p w14:paraId="1EC9BA9E"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17" w:type="pct"/>
            <w:tcBorders>
              <w:top w:val="single" w:sz="4" w:space="0" w:color="auto"/>
              <w:bottom w:val="single" w:sz="4" w:space="0" w:color="auto"/>
            </w:tcBorders>
            <w:hideMark/>
          </w:tcPr>
          <w:p w14:paraId="3C090FB9"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569" w:type="pct"/>
            <w:tcBorders>
              <w:top w:val="single" w:sz="4" w:space="0" w:color="auto"/>
              <w:bottom w:val="single" w:sz="4" w:space="0" w:color="auto"/>
            </w:tcBorders>
            <w:hideMark/>
          </w:tcPr>
          <w:p w14:paraId="42ACFB42"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50" w:type="pct"/>
            <w:tcBorders>
              <w:top w:val="single" w:sz="4" w:space="0" w:color="auto"/>
              <w:bottom w:val="single" w:sz="4" w:space="0" w:color="auto"/>
            </w:tcBorders>
            <w:hideMark/>
          </w:tcPr>
          <w:p w14:paraId="012FDEA9"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4B1494" w:rsidRPr="00203750" w14:paraId="56F873B9" w14:textId="77777777" w:rsidTr="002E5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uto"/>
              <w:bottom w:val="none" w:sz="0" w:space="0" w:color="auto"/>
            </w:tcBorders>
            <w:hideMark/>
          </w:tcPr>
          <w:p w14:paraId="013E9CA4" w14:textId="6A8B638A" w:rsidR="004B1494" w:rsidRPr="00203750" w:rsidRDefault="00CF1689" w:rsidP="002E5A49">
            <w:pPr>
              <w:widowControl/>
              <w:wordWrap/>
              <w:autoSpaceDE/>
              <w:autoSpaceDN/>
              <w:rPr>
                <w:rFonts w:ascii="Times New Roman" w:eastAsia="Gulim" w:hAnsi="Times New Roman"/>
                <w:b w:val="0"/>
                <w:bCs w:val="0"/>
                <w:lang w:val="en-GB"/>
              </w:rPr>
            </w:pPr>
            <w:r w:rsidRPr="00203750">
              <w:rPr>
                <w:rFonts w:ascii="Times New Roman" w:hAnsi="Times New Roman"/>
                <w:b w:val="0"/>
                <w:bCs w:val="0"/>
                <w:color w:val="000000"/>
                <w:lang w:val="en-GB"/>
              </w:rPr>
              <w:t>4141640</w:t>
            </w:r>
          </w:p>
        </w:tc>
        <w:tc>
          <w:tcPr>
            <w:tcW w:w="1553" w:type="pct"/>
            <w:tcBorders>
              <w:top w:val="single" w:sz="4" w:space="0" w:color="auto"/>
              <w:bottom w:val="none" w:sz="0" w:space="0" w:color="auto"/>
            </w:tcBorders>
            <w:hideMark/>
          </w:tcPr>
          <w:p w14:paraId="5A0BF8DC" w14:textId="3EA203C9" w:rsidR="004B1494" w:rsidRPr="00203750" w:rsidRDefault="00CF1689"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proofErr w:type="spellStart"/>
            <w:r w:rsidRPr="00203750">
              <w:rPr>
                <w:rFonts w:ascii="Times New Roman" w:hAnsi="Times New Roman"/>
                <w:color w:val="000000"/>
                <w:lang w:val="en-GB"/>
              </w:rPr>
              <w:t>Perimenopausal</w:t>
            </w:r>
            <w:proofErr w:type="spellEnd"/>
            <w:r w:rsidRPr="00203750">
              <w:rPr>
                <w:rFonts w:ascii="Times New Roman" w:hAnsi="Times New Roman"/>
                <w:color w:val="000000"/>
                <w:lang w:val="en-GB"/>
              </w:rPr>
              <w:t xml:space="preserve"> disorder</w:t>
            </w:r>
          </w:p>
        </w:tc>
        <w:tc>
          <w:tcPr>
            <w:tcW w:w="465" w:type="pct"/>
            <w:tcBorders>
              <w:top w:val="single" w:sz="4" w:space="0" w:color="auto"/>
              <w:bottom w:val="none" w:sz="0" w:space="0" w:color="auto"/>
            </w:tcBorders>
            <w:hideMark/>
          </w:tcPr>
          <w:p w14:paraId="1856F7BD" w14:textId="6EB48528"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Condition</w:t>
            </w:r>
          </w:p>
        </w:tc>
        <w:tc>
          <w:tcPr>
            <w:tcW w:w="518" w:type="pct"/>
            <w:tcBorders>
              <w:top w:val="single" w:sz="4" w:space="0" w:color="auto"/>
              <w:bottom w:val="none" w:sz="0" w:space="0" w:color="auto"/>
            </w:tcBorders>
            <w:hideMark/>
          </w:tcPr>
          <w:p w14:paraId="5B6AD2E4" w14:textId="3EA75A62"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SNOMED</w:t>
            </w:r>
          </w:p>
        </w:tc>
        <w:tc>
          <w:tcPr>
            <w:tcW w:w="517" w:type="pct"/>
            <w:tcBorders>
              <w:top w:val="single" w:sz="4" w:space="0" w:color="auto"/>
              <w:bottom w:val="none" w:sz="0" w:space="0" w:color="auto"/>
            </w:tcBorders>
            <w:hideMark/>
          </w:tcPr>
          <w:p w14:paraId="2C296EBD"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569" w:type="pct"/>
            <w:tcBorders>
              <w:top w:val="single" w:sz="4" w:space="0" w:color="auto"/>
              <w:bottom w:val="none" w:sz="0" w:space="0" w:color="auto"/>
            </w:tcBorders>
            <w:hideMark/>
          </w:tcPr>
          <w:p w14:paraId="4C8A1071"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50" w:type="pct"/>
            <w:tcBorders>
              <w:top w:val="single" w:sz="4" w:space="0" w:color="auto"/>
              <w:bottom w:val="none" w:sz="0" w:space="0" w:color="auto"/>
            </w:tcBorders>
            <w:hideMark/>
          </w:tcPr>
          <w:p w14:paraId="67A59956"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bl>
    <w:p w14:paraId="1F7D632E" w14:textId="3575F7BF" w:rsidR="004B1494" w:rsidRPr="00203750" w:rsidRDefault="004B1494" w:rsidP="004B1494">
      <w:pPr>
        <w:widowControl/>
        <w:shd w:val="clear" w:color="auto" w:fill="FFFFFF"/>
        <w:wordWrap/>
        <w:autoSpaceDE/>
        <w:autoSpaceDN/>
        <w:spacing w:after="0" w:line="240" w:lineRule="auto"/>
        <w:jc w:val="left"/>
        <w:rPr>
          <w:rFonts w:ascii="Times New Roman" w:eastAsia="Gulim" w:hAnsi="Times New Roman"/>
          <w:color w:val="333333"/>
          <w:kern w:val="0"/>
          <w:szCs w:val="20"/>
          <w:lang w:val="en-GB"/>
        </w:rPr>
      </w:pPr>
    </w:p>
    <w:p w14:paraId="7A1C51FE" w14:textId="4C3EACEA" w:rsidR="00CF1689" w:rsidRPr="00203750" w:rsidRDefault="00CF1689" w:rsidP="00CF1689">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r w:rsidRPr="00203750">
        <w:rPr>
          <w:rFonts w:ascii="Times New Roman" w:eastAsia="Gulim" w:hAnsi="Times New Roman"/>
          <w:b/>
          <w:bCs/>
          <w:color w:val="333333"/>
          <w:kern w:val="0"/>
          <w:sz w:val="22"/>
          <w:lang w:val="en-GB"/>
        </w:rPr>
        <w:t>Artificial menopause</w:t>
      </w:r>
    </w:p>
    <w:p w14:paraId="2B8263ED" w14:textId="77777777" w:rsidR="00CF1689" w:rsidRPr="00203750" w:rsidRDefault="00CF1689" w:rsidP="00CF1689">
      <w:pPr>
        <w:widowControl/>
        <w:shd w:val="clear" w:color="auto" w:fill="FFFFFF"/>
        <w:wordWrap/>
        <w:autoSpaceDE/>
        <w:autoSpaceDN/>
        <w:spacing w:after="75" w:line="240" w:lineRule="auto"/>
        <w:jc w:val="right"/>
        <w:rPr>
          <w:rFonts w:ascii="Times New Roman" w:eastAsia="Gulim" w:hAnsi="Times New Roman"/>
          <w:color w:val="333333"/>
          <w:kern w:val="0"/>
          <w:szCs w:val="20"/>
          <w:lang w:val="en-GB"/>
        </w:rPr>
      </w:pPr>
    </w:p>
    <w:tbl>
      <w:tblPr>
        <w:tblStyle w:val="PlainTable2"/>
        <w:tblW w:w="5000" w:type="pct"/>
        <w:tblBorders>
          <w:bottom w:val="single" w:sz="4" w:space="0" w:color="auto"/>
          <w:insideH w:val="single" w:sz="4" w:space="0" w:color="7F7F7F" w:themeColor="text1" w:themeTint="80"/>
        </w:tblBorders>
        <w:tblLook w:val="04A0" w:firstRow="1" w:lastRow="0" w:firstColumn="1" w:lastColumn="0" w:noHBand="0" w:noVBand="1"/>
      </w:tblPr>
      <w:tblGrid>
        <w:gridCol w:w="1122"/>
        <w:gridCol w:w="2432"/>
        <w:gridCol w:w="1027"/>
        <w:gridCol w:w="1217"/>
        <w:gridCol w:w="1017"/>
        <w:gridCol w:w="1283"/>
        <w:gridCol w:w="928"/>
      </w:tblGrid>
      <w:tr w:rsidR="00CF1689" w:rsidRPr="00203750" w14:paraId="7366B64E" w14:textId="77777777" w:rsidTr="00432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Borders>
              <w:top w:val="single" w:sz="4" w:space="0" w:color="auto"/>
              <w:bottom w:val="single" w:sz="4" w:space="0" w:color="auto"/>
            </w:tcBorders>
            <w:hideMark/>
          </w:tcPr>
          <w:p w14:paraId="44404F3E" w14:textId="77777777" w:rsidR="00CF1689" w:rsidRPr="00203750" w:rsidRDefault="00CF1689"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347" w:type="pct"/>
            <w:tcBorders>
              <w:top w:val="single" w:sz="4" w:space="0" w:color="auto"/>
              <w:bottom w:val="single" w:sz="4" w:space="0" w:color="auto"/>
            </w:tcBorders>
            <w:hideMark/>
          </w:tcPr>
          <w:p w14:paraId="722CD6AF"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569" w:type="pct"/>
            <w:tcBorders>
              <w:top w:val="single" w:sz="4" w:space="0" w:color="auto"/>
              <w:bottom w:val="single" w:sz="4" w:space="0" w:color="auto"/>
            </w:tcBorders>
            <w:hideMark/>
          </w:tcPr>
          <w:p w14:paraId="3D34FD9F"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674" w:type="pct"/>
            <w:tcBorders>
              <w:top w:val="single" w:sz="4" w:space="0" w:color="auto"/>
              <w:bottom w:val="single" w:sz="4" w:space="0" w:color="auto"/>
            </w:tcBorders>
            <w:hideMark/>
          </w:tcPr>
          <w:p w14:paraId="34F294F4"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63" w:type="pct"/>
            <w:tcBorders>
              <w:top w:val="single" w:sz="4" w:space="0" w:color="auto"/>
              <w:bottom w:val="single" w:sz="4" w:space="0" w:color="auto"/>
            </w:tcBorders>
            <w:hideMark/>
          </w:tcPr>
          <w:p w14:paraId="59492676"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711" w:type="pct"/>
            <w:tcBorders>
              <w:top w:val="single" w:sz="4" w:space="0" w:color="auto"/>
              <w:bottom w:val="single" w:sz="4" w:space="0" w:color="auto"/>
            </w:tcBorders>
            <w:hideMark/>
          </w:tcPr>
          <w:p w14:paraId="66556431"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14" w:type="pct"/>
            <w:tcBorders>
              <w:top w:val="single" w:sz="4" w:space="0" w:color="auto"/>
              <w:bottom w:val="single" w:sz="4" w:space="0" w:color="auto"/>
            </w:tcBorders>
            <w:hideMark/>
          </w:tcPr>
          <w:p w14:paraId="74F19825"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CF1689" w:rsidRPr="00203750" w14:paraId="40781744"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Borders>
              <w:top w:val="single" w:sz="4" w:space="0" w:color="auto"/>
              <w:bottom w:val="nil"/>
            </w:tcBorders>
            <w:hideMark/>
          </w:tcPr>
          <w:p w14:paraId="466CB9B5" w14:textId="11B11807" w:rsidR="00CF1689" w:rsidRPr="00203750" w:rsidRDefault="00CF1689" w:rsidP="00AA6C3F">
            <w:pPr>
              <w:widowControl/>
              <w:wordWrap/>
              <w:autoSpaceDE/>
              <w:autoSpaceDN/>
              <w:rPr>
                <w:rFonts w:ascii="Times New Roman" w:eastAsia="Gulim" w:hAnsi="Times New Roman"/>
                <w:b w:val="0"/>
                <w:bCs w:val="0"/>
                <w:lang w:val="en-GB"/>
              </w:rPr>
            </w:pPr>
            <w:r w:rsidRPr="00203750">
              <w:rPr>
                <w:rFonts w:ascii="Times New Roman" w:hAnsi="Times New Roman"/>
                <w:b w:val="0"/>
                <w:bCs w:val="0"/>
                <w:color w:val="000000"/>
                <w:lang w:val="en-GB"/>
              </w:rPr>
              <w:t>4029715</w:t>
            </w:r>
          </w:p>
        </w:tc>
        <w:tc>
          <w:tcPr>
            <w:tcW w:w="1347" w:type="pct"/>
            <w:tcBorders>
              <w:top w:val="single" w:sz="4" w:space="0" w:color="auto"/>
              <w:bottom w:val="nil"/>
            </w:tcBorders>
            <w:hideMark/>
          </w:tcPr>
          <w:p w14:paraId="541D39D5" w14:textId="6F2D79FE"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Radiation oncology or radiotherapy</w:t>
            </w:r>
          </w:p>
        </w:tc>
        <w:tc>
          <w:tcPr>
            <w:tcW w:w="569" w:type="pct"/>
            <w:tcBorders>
              <w:top w:val="single" w:sz="4" w:space="0" w:color="auto"/>
              <w:bottom w:val="nil"/>
            </w:tcBorders>
            <w:hideMark/>
          </w:tcPr>
          <w:p w14:paraId="00407B7F" w14:textId="703200F3"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Procedure</w:t>
            </w:r>
          </w:p>
        </w:tc>
        <w:tc>
          <w:tcPr>
            <w:tcW w:w="674" w:type="pct"/>
            <w:tcBorders>
              <w:top w:val="single" w:sz="4" w:space="0" w:color="auto"/>
              <w:bottom w:val="nil"/>
            </w:tcBorders>
            <w:hideMark/>
          </w:tcPr>
          <w:p w14:paraId="44CE65D1"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SNOMED</w:t>
            </w:r>
          </w:p>
        </w:tc>
        <w:tc>
          <w:tcPr>
            <w:tcW w:w="563" w:type="pct"/>
            <w:tcBorders>
              <w:top w:val="single" w:sz="4" w:space="0" w:color="auto"/>
              <w:bottom w:val="nil"/>
            </w:tcBorders>
            <w:hideMark/>
          </w:tcPr>
          <w:p w14:paraId="3D24E2FC"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711" w:type="pct"/>
            <w:tcBorders>
              <w:top w:val="single" w:sz="4" w:space="0" w:color="auto"/>
              <w:bottom w:val="nil"/>
            </w:tcBorders>
            <w:hideMark/>
          </w:tcPr>
          <w:p w14:paraId="4B24C087"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14" w:type="pct"/>
            <w:tcBorders>
              <w:top w:val="single" w:sz="4" w:space="0" w:color="auto"/>
              <w:bottom w:val="nil"/>
            </w:tcBorders>
            <w:hideMark/>
          </w:tcPr>
          <w:p w14:paraId="5BFAD2DC"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CF1689" w:rsidRPr="00203750" w14:paraId="554D98E7" w14:textId="77777777" w:rsidTr="00432A1B">
        <w:tc>
          <w:tcPr>
            <w:cnfStyle w:val="001000000000" w:firstRow="0" w:lastRow="0" w:firstColumn="1" w:lastColumn="0" w:oddVBand="0" w:evenVBand="0" w:oddHBand="0" w:evenHBand="0" w:firstRowFirstColumn="0" w:firstRowLastColumn="0" w:lastRowFirstColumn="0" w:lastRowLastColumn="0"/>
            <w:tcW w:w="622" w:type="pct"/>
            <w:tcBorders>
              <w:top w:val="nil"/>
              <w:bottom w:val="nil"/>
            </w:tcBorders>
          </w:tcPr>
          <w:p w14:paraId="3DD9656F" w14:textId="469A294B" w:rsidR="00CF1689" w:rsidRPr="00203750" w:rsidRDefault="00CF1689" w:rsidP="00CF1689">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4127886</w:t>
            </w:r>
          </w:p>
        </w:tc>
        <w:tc>
          <w:tcPr>
            <w:tcW w:w="1347" w:type="pct"/>
            <w:tcBorders>
              <w:top w:val="nil"/>
              <w:bottom w:val="nil"/>
            </w:tcBorders>
          </w:tcPr>
          <w:p w14:paraId="581525AB" w14:textId="02003109" w:rsidR="00CF1689" w:rsidRPr="00203750" w:rsidRDefault="00CF1689" w:rsidP="00CF168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Hysterectomy</w:t>
            </w:r>
          </w:p>
        </w:tc>
        <w:tc>
          <w:tcPr>
            <w:tcW w:w="569" w:type="pct"/>
            <w:tcBorders>
              <w:top w:val="nil"/>
              <w:bottom w:val="nil"/>
            </w:tcBorders>
          </w:tcPr>
          <w:p w14:paraId="3E5302DD" w14:textId="55CDDA26" w:rsidR="00CF1689" w:rsidRPr="00203750" w:rsidRDefault="00CF1689" w:rsidP="00CF168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Procedure</w:t>
            </w:r>
          </w:p>
        </w:tc>
        <w:tc>
          <w:tcPr>
            <w:tcW w:w="674" w:type="pct"/>
            <w:tcBorders>
              <w:top w:val="nil"/>
              <w:bottom w:val="nil"/>
            </w:tcBorders>
          </w:tcPr>
          <w:p w14:paraId="11A1A7CA" w14:textId="6BB98101" w:rsidR="00CF1689" w:rsidRPr="00203750" w:rsidRDefault="00D55865" w:rsidP="00CF168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01AE9926" w14:textId="15F68890" w:rsidR="00CF1689" w:rsidRPr="00203750" w:rsidRDefault="00CF1689" w:rsidP="00CF168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235F317" w14:textId="2DE1BB4B" w:rsidR="00CF1689" w:rsidRPr="00203750" w:rsidRDefault="00CF1689" w:rsidP="00CF168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0ABB7A40" w14:textId="47DAE634" w:rsidR="00CF1689" w:rsidRPr="00203750" w:rsidRDefault="00CF1689" w:rsidP="00CF168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CF1689" w:rsidRPr="00203750" w14:paraId="67D733E2"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Borders>
              <w:top w:val="nil"/>
            </w:tcBorders>
          </w:tcPr>
          <w:p w14:paraId="383F7DB6" w14:textId="6ECC7D20" w:rsidR="00CF1689" w:rsidRPr="00203750" w:rsidRDefault="00CF1689" w:rsidP="00CF1689">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4273629</w:t>
            </w:r>
          </w:p>
        </w:tc>
        <w:tc>
          <w:tcPr>
            <w:tcW w:w="1347" w:type="pct"/>
            <w:tcBorders>
              <w:top w:val="nil"/>
            </w:tcBorders>
          </w:tcPr>
          <w:p w14:paraId="76C68F3F" w14:textId="5D78957E" w:rsidR="00CF1689" w:rsidRPr="00203750" w:rsidRDefault="00CF1689" w:rsidP="00CF168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Chemotherapy</w:t>
            </w:r>
          </w:p>
        </w:tc>
        <w:tc>
          <w:tcPr>
            <w:tcW w:w="569" w:type="pct"/>
            <w:tcBorders>
              <w:top w:val="nil"/>
            </w:tcBorders>
          </w:tcPr>
          <w:p w14:paraId="3A7265D0" w14:textId="1ED84132" w:rsidR="00CF1689" w:rsidRPr="00203750" w:rsidRDefault="00CF1689" w:rsidP="00CF168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Procedure</w:t>
            </w:r>
          </w:p>
        </w:tc>
        <w:tc>
          <w:tcPr>
            <w:tcW w:w="674" w:type="pct"/>
            <w:tcBorders>
              <w:top w:val="nil"/>
            </w:tcBorders>
          </w:tcPr>
          <w:p w14:paraId="51B8B534" w14:textId="4696E345" w:rsidR="00CF1689" w:rsidRPr="00203750" w:rsidRDefault="00D55865" w:rsidP="00CF168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tcBorders>
          </w:tcPr>
          <w:p w14:paraId="360C6129" w14:textId="603AB2C8" w:rsidR="00CF1689" w:rsidRPr="00203750" w:rsidRDefault="00CF1689" w:rsidP="00CF168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tcBorders>
          </w:tcPr>
          <w:p w14:paraId="13F8307F" w14:textId="46E98A6F" w:rsidR="00CF1689" w:rsidRPr="00203750" w:rsidRDefault="00CF1689" w:rsidP="00CF168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tcBorders>
          </w:tcPr>
          <w:p w14:paraId="3369405E" w14:textId="08708DC2" w:rsidR="00CF1689" w:rsidRPr="00203750" w:rsidRDefault="00CF1689" w:rsidP="00CF168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bl>
    <w:p w14:paraId="09AE2DB6" w14:textId="5A216145" w:rsidR="00CF1689" w:rsidRPr="00203750" w:rsidRDefault="00CF1689" w:rsidP="004B1494">
      <w:pPr>
        <w:widowControl/>
        <w:shd w:val="clear" w:color="auto" w:fill="FFFFFF"/>
        <w:wordWrap/>
        <w:autoSpaceDE/>
        <w:autoSpaceDN/>
        <w:spacing w:after="0" w:line="240" w:lineRule="auto"/>
        <w:jc w:val="left"/>
        <w:rPr>
          <w:rFonts w:ascii="Times New Roman" w:eastAsia="Gulim" w:hAnsi="Times New Roman"/>
          <w:color w:val="333333"/>
          <w:kern w:val="0"/>
          <w:szCs w:val="20"/>
          <w:lang w:val="en-GB"/>
        </w:rPr>
      </w:pPr>
    </w:p>
    <w:p w14:paraId="2E0C523F" w14:textId="6ADA6DCB" w:rsidR="00CF1689" w:rsidRPr="00203750" w:rsidRDefault="001162F5" w:rsidP="00CF1689">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r w:rsidRPr="00203750">
        <w:rPr>
          <w:rFonts w:ascii="Times New Roman" w:eastAsia="Gulim" w:hAnsi="Times New Roman"/>
          <w:b/>
          <w:bCs/>
          <w:color w:val="333333"/>
          <w:kern w:val="0"/>
          <w:sz w:val="22"/>
          <w:lang w:val="en-GB"/>
        </w:rPr>
        <w:t>Gynaecological</w:t>
      </w:r>
      <w:r w:rsidR="00570FB1" w:rsidRPr="00203750">
        <w:rPr>
          <w:rFonts w:ascii="Times New Roman" w:eastAsia="Gulim" w:hAnsi="Times New Roman"/>
          <w:b/>
          <w:bCs/>
          <w:color w:val="333333"/>
          <w:kern w:val="0"/>
          <w:sz w:val="22"/>
          <w:lang w:val="en-GB"/>
        </w:rPr>
        <w:t xml:space="preserve"> disease</w:t>
      </w:r>
    </w:p>
    <w:p w14:paraId="29BBF3C2" w14:textId="77777777" w:rsidR="00CF1689" w:rsidRPr="00203750" w:rsidRDefault="00CF1689" w:rsidP="00CF1689">
      <w:pPr>
        <w:widowControl/>
        <w:shd w:val="clear" w:color="auto" w:fill="FFFFFF"/>
        <w:wordWrap/>
        <w:autoSpaceDE/>
        <w:autoSpaceDN/>
        <w:spacing w:after="75" w:line="240" w:lineRule="auto"/>
        <w:jc w:val="right"/>
        <w:rPr>
          <w:rFonts w:ascii="Times New Roman" w:eastAsia="Gulim" w:hAnsi="Times New Roman"/>
          <w:color w:val="333333"/>
          <w:kern w:val="0"/>
          <w:szCs w:val="20"/>
          <w:lang w:val="en-GB"/>
        </w:rPr>
      </w:pPr>
    </w:p>
    <w:tbl>
      <w:tblPr>
        <w:tblStyle w:val="PlainTable2"/>
        <w:tblW w:w="5000" w:type="pct"/>
        <w:tblBorders>
          <w:bottom w:val="single" w:sz="4" w:space="0" w:color="auto"/>
          <w:insideH w:val="single" w:sz="4" w:space="0" w:color="7F7F7F" w:themeColor="text1" w:themeTint="80"/>
        </w:tblBorders>
        <w:tblLook w:val="04A0" w:firstRow="1" w:lastRow="0" w:firstColumn="1" w:lastColumn="0" w:noHBand="0" w:noVBand="1"/>
      </w:tblPr>
      <w:tblGrid>
        <w:gridCol w:w="1127"/>
        <w:gridCol w:w="2437"/>
        <w:gridCol w:w="1017"/>
        <w:gridCol w:w="1217"/>
        <w:gridCol w:w="1017"/>
        <w:gridCol w:w="1283"/>
        <w:gridCol w:w="928"/>
      </w:tblGrid>
      <w:tr w:rsidR="00CF1689" w:rsidRPr="00203750" w14:paraId="39CFD4BB" w14:textId="77777777" w:rsidTr="00432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single" w:sz="4" w:space="0" w:color="auto"/>
            </w:tcBorders>
            <w:hideMark/>
          </w:tcPr>
          <w:p w14:paraId="2A832E26" w14:textId="77777777" w:rsidR="00CF1689" w:rsidRPr="00203750" w:rsidRDefault="00CF1689"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350" w:type="pct"/>
            <w:tcBorders>
              <w:top w:val="single" w:sz="4" w:space="0" w:color="auto"/>
              <w:bottom w:val="single" w:sz="4" w:space="0" w:color="auto"/>
            </w:tcBorders>
            <w:hideMark/>
          </w:tcPr>
          <w:p w14:paraId="058E2506"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563" w:type="pct"/>
            <w:tcBorders>
              <w:top w:val="single" w:sz="4" w:space="0" w:color="auto"/>
              <w:bottom w:val="single" w:sz="4" w:space="0" w:color="auto"/>
            </w:tcBorders>
            <w:hideMark/>
          </w:tcPr>
          <w:p w14:paraId="392F1A04"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674" w:type="pct"/>
            <w:tcBorders>
              <w:top w:val="single" w:sz="4" w:space="0" w:color="auto"/>
              <w:bottom w:val="single" w:sz="4" w:space="0" w:color="auto"/>
            </w:tcBorders>
            <w:hideMark/>
          </w:tcPr>
          <w:p w14:paraId="5F05E631"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63" w:type="pct"/>
            <w:tcBorders>
              <w:top w:val="single" w:sz="4" w:space="0" w:color="auto"/>
              <w:bottom w:val="single" w:sz="4" w:space="0" w:color="auto"/>
            </w:tcBorders>
            <w:hideMark/>
          </w:tcPr>
          <w:p w14:paraId="005CBE5F"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711" w:type="pct"/>
            <w:tcBorders>
              <w:top w:val="single" w:sz="4" w:space="0" w:color="auto"/>
              <w:bottom w:val="single" w:sz="4" w:space="0" w:color="auto"/>
            </w:tcBorders>
            <w:hideMark/>
          </w:tcPr>
          <w:p w14:paraId="00FFEA74"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14" w:type="pct"/>
            <w:tcBorders>
              <w:top w:val="single" w:sz="4" w:space="0" w:color="auto"/>
              <w:bottom w:val="single" w:sz="4" w:space="0" w:color="auto"/>
            </w:tcBorders>
            <w:hideMark/>
          </w:tcPr>
          <w:p w14:paraId="74D2107F"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CF1689" w:rsidRPr="00203750" w14:paraId="4937C1C9"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nil"/>
            </w:tcBorders>
            <w:hideMark/>
          </w:tcPr>
          <w:p w14:paraId="7520DB14" w14:textId="0CC97F6A" w:rsidR="00CF1689" w:rsidRPr="00203750" w:rsidRDefault="00570FB1" w:rsidP="00AA6C3F">
            <w:pPr>
              <w:widowControl/>
              <w:wordWrap/>
              <w:autoSpaceDE/>
              <w:autoSpaceDN/>
              <w:rPr>
                <w:rFonts w:ascii="Times New Roman" w:eastAsia="Gulim" w:hAnsi="Times New Roman"/>
                <w:b w:val="0"/>
                <w:bCs w:val="0"/>
                <w:lang w:val="en-GB"/>
              </w:rPr>
            </w:pPr>
            <w:r w:rsidRPr="00203750">
              <w:rPr>
                <w:rFonts w:ascii="Times New Roman" w:hAnsi="Times New Roman"/>
                <w:b w:val="0"/>
                <w:bCs w:val="0"/>
                <w:color w:val="000000"/>
                <w:lang w:val="en-GB"/>
              </w:rPr>
              <w:t>36617644</w:t>
            </w:r>
          </w:p>
        </w:tc>
        <w:tc>
          <w:tcPr>
            <w:tcW w:w="1350" w:type="pct"/>
            <w:tcBorders>
              <w:top w:val="single" w:sz="4" w:space="0" w:color="auto"/>
              <w:bottom w:val="nil"/>
            </w:tcBorders>
            <w:hideMark/>
          </w:tcPr>
          <w:p w14:paraId="0881839B" w14:textId="23B8E0FC" w:rsidR="00CF1689" w:rsidRPr="00203750" w:rsidRDefault="00570FB1"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Ovarian cancer</w:t>
            </w:r>
          </w:p>
        </w:tc>
        <w:tc>
          <w:tcPr>
            <w:tcW w:w="563" w:type="pct"/>
            <w:tcBorders>
              <w:top w:val="single" w:sz="4" w:space="0" w:color="auto"/>
              <w:bottom w:val="nil"/>
            </w:tcBorders>
            <w:hideMark/>
          </w:tcPr>
          <w:p w14:paraId="6BA2962A"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Condition</w:t>
            </w:r>
          </w:p>
        </w:tc>
        <w:tc>
          <w:tcPr>
            <w:tcW w:w="674" w:type="pct"/>
            <w:tcBorders>
              <w:top w:val="single" w:sz="4" w:space="0" w:color="auto"/>
              <w:bottom w:val="nil"/>
            </w:tcBorders>
            <w:hideMark/>
          </w:tcPr>
          <w:p w14:paraId="5767C6B0" w14:textId="4A20BA20" w:rsidR="00CF1689" w:rsidRPr="00203750" w:rsidRDefault="00E263F8"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proofErr w:type="spellStart"/>
            <w:r w:rsidRPr="00203750">
              <w:rPr>
                <w:rFonts w:ascii="Times New Roman" w:hAnsi="Times New Roman"/>
                <w:color w:val="000000"/>
                <w:lang w:val="en-GB"/>
              </w:rPr>
              <w:t>MedDRA</w:t>
            </w:r>
            <w:proofErr w:type="spellEnd"/>
          </w:p>
        </w:tc>
        <w:tc>
          <w:tcPr>
            <w:tcW w:w="563" w:type="pct"/>
            <w:tcBorders>
              <w:top w:val="single" w:sz="4" w:space="0" w:color="auto"/>
              <w:bottom w:val="nil"/>
            </w:tcBorders>
            <w:hideMark/>
          </w:tcPr>
          <w:p w14:paraId="433E2A79"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711" w:type="pct"/>
            <w:tcBorders>
              <w:top w:val="single" w:sz="4" w:space="0" w:color="auto"/>
              <w:bottom w:val="nil"/>
            </w:tcBorders>
            <w:hideMark/>
          </w:tcPr>
          <w:p w14:paraId="42F04A4F"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14" w:type="pct"/>
            <w:tcBorders>
              <w:top w:val="single" w:sz="4" w:space="0" w:color="auto"/>
              <w:bottom w:val="nil"/>
            </w:tcBorders>
            <w:hideMark/>
          </w:tcPr>
          <w:p w14:paraId="175F9730"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570FB1" w:rsidRPr="00203750" w14:paraId="4CEBE9F5"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1D3C4301" w14:textId="41D58F50" w:rsidR="00570FB1" w:rsidRPr="00203750" w:rsidRDefault="00570FB1" w:rsidP="00570FB1">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36617575</w:t>
            </w:r>
          </w:p>
        </w:tc>
        <w:tc>
          <w:tcPr>
            <w:tcW w:w="1350" w:type="pct"/>
            <w:tcBorders>
              <w:top w:val="nil"/>
              <w:bottom w:val="nil"/>
            </w:tcBorders>
          </w:tcPr>
          <w:p w14:paraId="2BE33C61" w14:textId="5FE8CDA1" w:rsidR="00570FB1" w:rsidRPr="00203750" w:rsidRDefault="00570FB1"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Endometrial cancer</w:t>
            </w:r>
          </w:p>
        </w:tc>
        <w:tc>
          <w:tcPr>
            <w:tcW w:w="563" w:type="pct"/>
            <w:tcBorders>
              <w:top w:val="nil"/>
              <w:bottom w:val="nil"/>
            </w:tcBorders>
          </w:tcPr>
          <w:p w14:paraId="479025DC" w14:textId="6FB335D2" w:rsidR="00570FB1" w:rsidRPr="00203750" w:rsidRDefault="00570FB1"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000953D9" w14:textId="5A465ABD" w:rsidR="00570FB1" w:rsidRPr="00203750" w:rsidRDefault="00E263F8"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MedDRA</w:t>
            </w:r>
            <w:proofErr w:type="spellEnd"/>
          </w:p>
        </w:tc>
        <w:tc>
          <w:tcPr>
            <w:tcW w:w="563" w:type="pct"/>
            <w:tcBorders>
              <w:top w:val="nil"/>
              <w:bottom w:val="nil"/>
            </w:tcBorders>
          </w:tcPr>
          <w:p w14:paraId="00E26708" w14:textId="312F2A66" w:rsidR="00570FB1" w:rsidRPr="00203750" w:rsidRDefault="00570FB1"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08973E0E" w14:textId="797A462C" w:rsidR="00570FB1" w:rsidRPr="00203750" w:rsidRDefault="00570FB1"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2D345D4C" w14:textId="62E2EBE3" w:rsidR="00570FB1" w:rsidRPr="00203750" w:rsidRDefault="00570FB1"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570FB1" w:rsidRPr="00203750" w14:paraId="66CA36FF"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21B4312C" w14:textId="510AB794" w:rsidR="00570FB1" w:rsidRPr="00203750" w:rsidRDefault="00570FB1" w:rsidP="00570FB1">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36672483</w:t>
            </w:r>
          </w:p>
        </w:tc>
        <w:tc>
          <w:tcPr>
            <w:tcW w:w="1350" w:type="pct"/>
            <w:tcBorders>
              <w:top w:val="nil"/>
              <w:bottom w:val="nil"/>
            </w:tcBorders>
          </w:tcPr>
          <w:p w14:paraId="18CF3828" w14:textId="50346CCD" w:rsidR="00570FB1" w:rsidRPr="00203750" w:rsidRDefault="00570FB1" w:rsidP="00570FB1">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Cervical cancer</w:t>
            </w:r>
          </w:p>
        </w:tc>
        <w:tc>
          <w:tcPr>
            <w:tcW w:w="563" w:type="pct"/>
            <w:tcBorders>
              <w:top w:val="nil"/>
              <w:bottom w:val="nil"/>
            </w:tcBorders>
          </w:tcPr>
          <w:p w14:paraId="60AA21D5" w14:textId="799D703F" w:rsidR="00570FB1" w:rsidRPr="00203750" w:rsidRDefault="00570FB1" w:rsidP="00570FB1">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79E0D745" w14:textId="0FA46B25" w:rsidR="00570FB1" w:rsidRPr="00203750" w:rsidRDefault="00E263F8" w:rsidP="00570FB1">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MedDRA</w:t>
            </w:r>
            <w:proofErr w:type="spellEnd"/>
          </w:p>
        </w:tc>
        <w:tc>
          <w:tcPr>
            <w:tcW w:w="563" w:type="pct"/>
            <w:tcBorders>
              <w:top w:val="nil"/>
              <w:bottom w:val="nil"/>
            </w:tcBorders>
          </w:tcPr>
          <w:p w14:paraId="41AF6BAD" w14:textId="6CCB768D" w:rsidR="00570FB1" w:rsidRPr="00203750" w:rsidRDefault="00570FB1" w:rsidP="00570FB1">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01C29E33" w14:textId="5490014C" w:rsidR="00570FB1" w:rsidRPr="00203750" w:rsidRDefault="00570FB1" w:rsidP="00570FB1">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223BAF8B" w14:textId="338EA70A" w:rsidR="00570FB1" w:rsidRPr="00203750" w:rsidRDefault="00570FB1" w:rsidP="00570FB1">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570FB1" w:rsidRPr="00203750" w14:paraId="41BB5A4C"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single" w:sz="4" w:space="0" w:color="auto"/>
            </w:tcBorders>
          </w:tcPr>
          <w:p w14:paraId="4DC9709D" w14:textId="2B082F06" w:rsidR="00570FB1" w:rsidRPr="00203750" w:rsidRDefault="00570FB1" w:rsidP="00570FB1">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36617162</w:t>
            </w:r>
          </w:p>
        </w:tc>
        <w:tc>
          <w:tcPr>
            <w:tcW w:w="1350" w:type="pct"/>
            <w:tcBorders>
              <w:top w:val="nil"/>
              <w:bottom w:val="single" w:sz="4" w:space="0" w:color="auto"/>
            </w:tcBorders>
          </w:tcPr>
          <w:p w14:paraId="43F2264E" w14:textId="56A259D8" w:rsidR="00570FB1" w:rsidRPr="00203750" w:rsidRDefault="00570FB1"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Breast cancer</w:t>
            </w:r>
          </w:p>
        </w:tc>
        <w:tc>
          <w:tcPr>
            <w:tcW w:w="563" w:type="pct"/>
            <w:tcBorders>
              <w:top w:val="nil"/>
              <w:bottom w:val="single" w:sz="4" w:space="0" w:color="auto"/>
            </w:tcBorders>
          </w:tcPr>
          <w:p w14:paraId="3BB44E0F" w14:textId="6ED244E5" w:rsidR="00570FB1" w:rsidRPr="00203750" w:rsidRDefault="00570FB1"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single" w:sz="4" w:space="0" w:color="auto"/>
            </w:tcBorders>
          </w:tcPr>
          <w:p w14:paraId="0F23797B" w14:textId="29320E7B" w:rsidR="00570FB1" w:rsidRPr="00203750" w:rsidRDefault="00E263F8"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MedDRA</w:t>
            </w:r>
            <w:proofErr w:type="spellEnd"/>
          </w:p>
        </w:tc>
        <w:tc>
          <w:tcPr>
            <w:tcW w:w="563" w:type="pct"/>
            <w:tcBorders>
              <w:top w:val="nil"/>
              <w:bottom w:val="single" w:sz="4" w:space="0" w:color="auto"/>
            </w:tcBorders>
          </w:tcPr>
          <w:p w14:paraId="5EF829F7" w14:textId="66520DBF" w:rsidR="00570FB1" w:rsidRPr="00203750" w:rsidRDefault="00570FB1"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single" w:sz="4" w:space="0" w:color="auto"/>
            </w:tcBorders>
          </w:tcPr>
          <w:p w14:paraId="716ED11A" w14:textId="74E64F5F" w:rsidR="00570FB1" w:rsidRPr="00203750" w:rsidRDefault="00570FB1"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single" w:sz="4" w:space="0" w:color="auto"/>
            </w:tcBorders>
          </w:tcPr>
          <w:p w14:paraId="4358D39F" w14:textId="427FDA6F" w:rsidR="00570FB1" w:rsidRPr="00203750" w:rsidRDefault="00570FB1" w:rsidP="00570FB1">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bl>
    <w:p w14:paraId="4D9D7E8A" w14:textId="7B122271" w:rsidR="00CF1689" w:rsidRPr="00203750" w:rsidRDefault="00CF1689" w:rsidP="004B1494">
      <w:pPr>
        <w:widowControl/>
        <w:shd w:val="clear" w:color="auto" w:fill="FFFFFF"/>
        <w:wordWrap/>
        <w:autoSpaceDE/>
        <w:autoSpaceDN/>
        <w:spacing w:after="0" w:line="240" w:lineRule="auto"/>
        <w:jc w:val="left"/>
        <w:rPr>
          <w:rFonts w:ascii="Times New Roman" w:eastAsia="Gulim" w:hAnsi="Times New Roman"/>
          <w:color w:val="333333"/>
          <w:kern w:val="0"/>
          <w:szCs w:val="20"/>
          <w:lang w:val="en-GB"/>
        </w:rPr>
      </w:pPr>
    </w:p>
    <w:p w14:paraId="4A84A064" w14:textId="73B0401E" w:rsidR="00CF1689" w:rsidRPr="00203750" w:rsidRDefault="00E263F8" w:rsidP="00CF1689">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r w:rsidRPr="00203750">
        <w:rPr>
          <w:rFonts w:ascii="Times New Roman" w:eastAsia="Gulim" w:hAnsi="Times New Roman"/>
          <w:b/>
          <w:bCs/>
          <w:color w:val="333333"/>
          <w:kern w:val="0"/>
          <w:sz w:val="22"/>
          <w:lang w:val="en-GB"/>
        </w:rPr>
        <w:t>Depressive disorder</w:t>
      </w:r>
    </w:p>
    <w:p w14:paraId="5D09EAB4" w14:textId="77777777" w:rsidR="00CF1689" w:rsidRPr="00203750" w:rsidRDefault="00CF1689" w:rsidP="00CF1689">
      <w:pPr>
        <w:widowControl/>
        <w:shd w:val="clear" w:color="auto" w:fill="FFFFFF"/>
        <w:wordWrap/>
        <w:autoSpaceDE/>
        <w:autoSpaceDN/>
        <w:spacing w:after="75" w:line="240" w:lineRule="auto"/>
        <w:jc w:val="right"/>
        <w:rPr>
          <w:rFonts w:ascii="Times New Roman" w:eastAsia="Gulim" w:hAnsi="Times New Roman"/>
          <w:color w:val="333333"/>
          <w:kern w:val="0"/>
          <w:szCs w:val="20"/>
          <w:lang w:val="en-GB"/>
        </w:rPr>
      </w:pPr>
    </w:p>
    <w:tbl>
      <w:tblPr>
        <w:tblStyle w:val="PlainTable2"/>
        <w:tblW w:w="5000" w:type="pct"/>
        <w:tblBorders>
          <w:bottom w:val="single" w:sz="4" w:space="0" w:color="auto"/>
          <w:insideH w:val="single" w:sz="4" w:space="0" w:color="7F7F7F" w:themeColor="text1" w:themeTint="80"/>
        </w:tblBorders>
        <w:tblLook w:val="04A0" w:firstRow="1" w:lastRow="0" w:firstColumn="1" w:lastColumn="0" w:noHBand="0" w:noVBand="1"/>
      </w:tblPr>
      <w:tblGrid>
        <w:gridCol w:w="1127"/>
        <w:gridCol w:w="2437"/>
        <w:gridCol w:w="1017"/>
        <w:gridCol w:w="1217"/>
        <w:gridCol w:w="1017"/>
        <w:gridCol w:w="1283"/>
        <w:gridCol w:w="928"/>
      </w:tblGrid>
      <w:tr w:rsidR="00CF1689" w:rsidRPr="00203750" w14:paraId="173CE5CC" w14:textId="77777777" w:rsidTr="00432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single" w:sz="4" w:space="0" w:color="auto"/>
            </w:tcBorders>
            <w:hideMark/>
          </w:tcPr>
          <w:p w14:paraId="607DEC15" w14:textId="77777777" w:rsidR="00CF1689" w:rsidRPr="00203750" w:rsidRDefault="00CF1689"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350" w:type="pct"/>
            <w:tcBorders>
              <w:top w:val="single" w:sz="4" w:space="0" w:color="auto"/>
              <w:bottom w:val="single" w:sz="4" w:space="0" w:color="auto"/>
            </w:tcBorders>
            <w:hideMark/>
          </w:tcPr>
          <w:p w14:paraId="59D6C2A9"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563" w:type="pct"/>
            <w:tcBorders>
              <w:top w:val="single" w:sz="4" w:space="0" w:color="auto"/>
              <w:bottom w:val="single" w:sz="4" w:space="0" w:color="auto"/>
            </w:tcBorders>
            <w:hideMark/>
          </w:tcPr>
          <w:p w14:paraId="1EF6AFDA"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674" w:type="pct"/>
            <w:tcBorders>
              <w:top w:val="single" w:sz="4" w:space="0" w:color="auto"/>
              <w:bottom w:val="single" w:sz="4" w:space="0" w:color="auto"/>
            </w:tcBorders>
            <w:hideMark/>
          </w:tcPr>
          <w:p w14:paraId="78C50B98"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63" w:type="pct"/>
            <w:tcBorders>
              <w:top w:val="single" w:sz="4" w:space="0" w:color="auto"/>
              <w:bottom w:val="single" w:sz="4" w:space="0" w:color="auto"/>
            </w:tcBorders>
            <w:hideMark/>
          </w:tcPr>
          <w:p w14:paraId="3A5AB869"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711" w:type="pct"/>
            <w:tcBorders>
              <w:top w:val="single" w:sz="4" w:space="0" w:color="auto"/>
              <w:bottom w:val="single" w:sz="4" w:space="0" w:color="auto"/>
            </w:tcBorders>
            <w:hideMark/>
          </w:tcPr>
          <w:p w14:paraId="45616717"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14" w:type="pct"/>
            <w:tcBorders>
              <w:top w:val="single" w:sz="4" w:space="0" w:color="auto"/>
              <w:bottom w:val="single" w:sz="4" w:space="0" w:color="auto"/>
            </w:tcBorders>
            <w:hideMark/>
          </w:tcPr>
          <w:p w14:paraId="44BCBA1E"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CF1689" w:rsidRPr="00203750" w14:paraId="35702D3E"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nil"/>
            </w:tcBorders>
            <w:hideMark/>
          </w:tcPr>
          <w:p w14:paraId="16486EDF" w14:textId="1E76BA42" w:rsidR="00CF1689" w:rsidRPr="00203750" w:rsidRDefault="00E263F8" w:rsidP="00AA6C3F">
            <w:pPr>
              <w:widowControl/>
              <w:wordWrap/>
              <w:autoSpaceDE/>
              <w:autoSpaceDN/>
              <w:rPr>
                <w:rFonts w:ascii="Times New Roman" w:eastAsia="Gulim" w:hAnsi="Times New Roman"/>
                <w:b w:val="0"/>
                <w:bCs w:val="0"/>
                <w:lang w:val="en-GB"/>
              </w:rPr>
            </w:pPr>
            <w:r w:rsidRPr="00203750">
              <w:rPr>
                <w:rFonts w:ascii="Times New Roman" w:hAnsi="Times New Roman"/>
                <w:b w:val="0"/>
                <w:bCs w:val="0"/>
                <w:color w:val="000000"/>
                <w:lang w:val="en-GB"/>
              </w:rPr>
              <w:t>4175329</w:t>
            </w:r>
          </w:p>
        </w:tc>
        <w:tc>
          <w:tcPr>
            <w:tcW w:w="1350" w:type="pct"/>
            <w:tcBorders>
              <w:top w:val="single" w:sz="4" w:space="0" w:color="auto"/>
              <w:bottom w:val="nil"/>
            </w:tcBorders>
            <w:hideMark/>
          </w:tcPr>
          <w:p w14:paraId="73D2177B" w14:textId="7621B75A" w:rsidR="00CF1689" w:rsidRPr="00203750" w:rsidRDefault="00765FBE"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Organic mood disorder of depressed type</w:t>
            </w:r>
          </w:p>
        </w:tc>
        <w:tc>
          <w:tcPr>
            <w:tcW w:w="563" w:type="pct"/>
            <w:tcBorders>
              <w:top w:val="single" w:sz="4" w:space="0" w:color="auto"/>
              <w:bottom w:val="nil"/>
            </w:tcBorders>
            <w:hideMark/>
          </w:tcPr>
          <w:p w14:paraId="5DDBCBE8"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Condition</w:t>
            </w:r>
          </w:p>
        </w:tc>
        <w:tc>
          <w:tcPr>
            <w:tcW w:w="674" w:type="pct"/>
            <w:tcBorders>
              <w:top w:val="single" w:sz="4" w:space="0" w:color="auto"/>
              <w:bottom w:val="nil"/>
            </w:tcBorders>
            <w:hideMark/>
          </w:tcPr>
          <w:p w14:paraId="542A77CB"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SNOMED</w:t>
            </w:r>
          </w:p>
        </w:tc>
        <w:tc>
          <w:tcPr>
            <w:tcW w:w="563" w:type="pct"/>
            <w:tcBorders>
              <w:top w:val="single" w:sz="4" w:space="0" w:color="auto"/>
              <w:bottom w:val="nil"/>
            </w:tcBorders>
            <w:hideMark/>
          </w:tcPr>
          <w:p w14:paraId="7C4291E4"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711" w:type="pct"/>
            <w:tcBorders>
              <w:top w:val="single" w:sz="4" w:space="0" w:color="auto"/>
              <w:bottom w:val="nil"/>
            </w:tcBorders>
            <w:hideMark/>
          </w:tcPr>
          <w:p w14:paraId="20E3CE4B"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14" w:type="pct"/>
            <w:tcBorders>
              <w:top w:val="single" w:sz="4" w:space="0" w:color="auto"/>
              <w:bottom w:val="nil"/>
            </w:tcBorders>
            <w:hideMark/>
          </w:tcPr>
          <w:p w14:paraId="5E6DCD77"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765FBE" w:rsidRPr="00203750" w14:paraId="13614564"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1F47F85E" w14:textId="25389991" w:rsidR="00765FBE" w:rsidRPr="00203750" w:rsidRDefault="00765FBE" w:rsidP="00765FBE">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440383</w:t>
            </w:r>
          </w:p>
        </w:tc>
        <w:tc>
          <w:tcPr>
            <w:tcW w:w="1350" w:type="pct"/>
            <w:tcBorders>
              <w:top w:val="nil"/>
              <w:bottom w:val="nil"/>
            </w:tcBorders>
          </w:tcPr>
          <w:p w14:paraId="270FFB1A" w14:textId="44D03624"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Depressive disorder</w:t>
            </w:r>
          </w:p>
        </w:tc>
        <w:tc>
          <w:tcPr>
            <w:tcW w:w="563" w:type="pct"/>
            <w:tcBorders>
              <w:top w:val="nil"/>
              <w:bottom w:val="nil"/>
            </w:tcBorders>
          </w:tcPr>
          <w:p w14:paraId="2B20DCD4" w14:textId="17CD46B8"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26C47653" w14:textId="1A842F63"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59FC28AA" w14:textId="5C1AA44F"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39B0EBC8" w14:textId="051E3F26"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3523252" w14:textId="74693D1D"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765FBE" w:rsidRPr="00203750" w14:paraId="69F7AFF4"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3BCAB0EB" w14:textId="77779D46" w:rsidR="00765FBE" w:rsidRPr="00203750" w:rsidRDefault="00765FBE" w:rsidP="00765FBE">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436665</w:t>
            </w:r>
          </w:p>
        </w:tc>
        <w:tc>
          <w:tcPr>
            <w:tcW w:w="1350" w:type="pct"/>
            <w:tcBorders>
              <w:top w:val="nil"/>
              <w:bottom w:val="nil"/>
            </w:tcBorders>
          </w:tcPr>
          <w:p w14:paraId="69F1F7FE" w14:textId="05A78FE3" w:rsidR="00765FBE" w:rsidRPr="00203750" w:rsidRDefault="00765FBE" w:rsidP="00765FBE">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Bipolar disorder</w:t>
            </w:r>
          </w:p>
        </w:tc>
        <w:tc>
          <w:tcPr>
            <w:tcW w:w="563" w:type="pct"/>
            <w:tcBorders>
              <w:top w:val="nil"/>
              <w:bottom w:val="nil"/>
            </w:tcBorders>
          </w:tcPr>
          <w:p w14:paraId="02C3B633" w14:textId="06896481" w:rsidR="00765FBE" w:rsidRPr="00203750" w:rsidRDefault="00765FBE" w:rsidP="00765FBE">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29317DB9" w14:textId="3CA01ECE" w:rsidR="00765FBE" w:rsidRPr="00203750" w:rsidRDefault="00765FBE" w:rsidP="00765FBE">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6AB0E8B7" w14:textId="7C65447C" w:rsidR="00765FBE" w:rsidRPr="00203750" w:rsidRDefault="00765FBE" w:rsidP="00765FBE">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711" w:type="pct"/>
            <w:tcBorders>
              <w:top w:val="nil"/>
              <w:bottom w:val="nil"/>
            </w:tcBorders>
          </w:tcPr>
          <w:p w14:paraId="1FDCA267" w14:textId="2827F0AE" w:rsidR="00765FBE" w:rsidRPr="00203750" w:rsidRDefault="00765FBE" w:rsidP="00765FBE">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6E4F0ECD" w14:textId="1F48F9FC" w:rsidR="00765FBE" w:rsidRPr="00203750" w:rsidRDefault="00765FBE" w:rsidP="00765FBE">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765FBE" w:rsidRPr="00203750" w14:paraId="01C455C5"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single" w:sz="4" w:space="0" w:color="auto"/>
            </w:tcBorders>
          </w:tcPr>
          <w:p w14:paraId="43561247" w14:textId="74272580" w:rsidR="00765FBE" w:rsidRPr="00203750" w:rsidRDefault="00765FBE" w:rsidP="00765FBE">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442306</w:t>
            </w:r>
          </w:p>
        </w:tc>
        <w:tc>
          <w:tcPr>
            <w:tcW w:w="1350" w:type="pct"/>
            <w:tcBorders>
              <w:top w:val="nil"/>
              <w:bottom w:val="single" w:sz="4" w:space="0" w:color="auto"/>
            </w:tcBorders>
          </w:tcPr>
          <w:p w14:paraId="58080ED3" w14:textId="3FA3E7D9"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Adjustment disorder with depressed mood</w:t>
            </w:r>
          </w:p>
        </w:tc>
        <w:tc>
          <w:tcPr>
            <w:tcW w:w="563" w:type="pct"/>
            <w:tcBorders>
              <w:top w:val="nil"/>
              <w:bottom w:val="single" w:sz="4" w:space="0" w:color="auto"/>
            </w:tcBorders>
          </w:tcPr>
          <w:p w14:paraId="482D971C" w14:textId="53A518AC"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single" w:sz="4" w:space="0" w:color="auto"/>
            </w:tcBorders>
          </w:tcPr>
          <w:p w14:paraId="180ADA93" w14:textId="364515D4"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single" w:sz="4" w:space="0" w:color="auto"/>
            </w:tcBorders>
          </w:tcPr>
          <w:p w14:paraId="7370053A" w14:textId="1363263B"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single" w:sz="4" w:space="0" w:color="auto"/>
            </w:tcBorders>
          </w:tcPr>
          <w:p w14:paraId="2B857B61" w14:textId="5DBE7275"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single" w:sz="4" w:space="0" w:color="auto"/>
            </w:tcBorders>
          </w:tcPr>
          <w:p w14:paraId="3ADB1513" w14:textId="6E39E837" w:rsidR="00765FBE" w:rsidRPr="00203750" w:rsidRDefault="00765FBE" w:rsidP="00765FBE">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bl>
    <w:p w14:paraId="01C054DF" w14:textId="2B84634A" w:rsidR="00CF1689" w:rsidRPr="00203750" w:rsidRDefault="00CF1689" w:rsidP="004B1494">
      <w:pPr>
        <w:widowControl/>
        <w:shd w:val="clear" w:color="auto" w:fill="FFFFFF"/>
        <w:wordWrap/>
        <w:autoSpaceDE/>
        <w:autoSpaceDN/>
        <w:spacing w:after="0" w:line="240" w:lineRule="auto"/>
        <w:jc w:val="left"/>
        <w:rPr>
          <w:rFonts w:ascii="Times New Roman" w:eastAsia="Gulim" w:hAnsi="Times New Roman"/>
          <w:color w:val="333333"/>
          <w:kern w:val="0"/>
          <w:szCs w:val="20"/>
          <w:lang w:val="en-GB"/>
        </w:rPr>
      </w:pPr>
    </w:p>
    <w:p w14:paraId="4313B1F1" w14:textId="7A69E821" w:rsidR="00CF1689" w:rsidRPr="00203750" w:rsidRDefault="00E263F8" w:rsidP="00CF1689">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r w:rsidRPr="00203750">
        <w:rPr>
          <w:rFonts w:ascii="Times New Roman" w:eastAsia="Gulim" w:hAnsi="Times New Roman"/>
          <w:b/>
          <w:bCs/>
          <w:color w:val="333333"/>
          <w:kern w:val="0"/>
          <w:sz w:val="22"/>
          <w:lang w:val="en-GB"/>
        </w:rPr>
        <w:t>Anxiety disorder</w:t>
      </w:r>
    </w:p>
    <w:p w14:paraId="659E4FDA" w14:textId="77777777" w:rsidR="00CF1689" w:rsidRPr="00203750" w:rsidRDefault="00CF1689" w:rsidP="00CF1689">
      <w:pPr>
        <w:widowControl/>
        <w:shd w:val="clear" w:color="auto" w:fill="FFFFFF"/>
        <w:wordWrap/>
        <w:autoSpaceDE/>
        <w:autoSpaceDN/>
        <w:spacing w:after="75" w:line="240" w:lineRule="auto"/>
        <w:jc w:val="right"/>
        <w:rPr>
          <w:rFonts w:ascii="Times New Roman" w:eastAsia="Gulim" w:hAnsi="Times New Roman"/>
          <w:color w:val="333333"/>
          <w:kern w:val="0"/>
          <w:szCs w:val="20"/>
          <w:lang w:val="en-GB"/>
        </w:rPr>
      </w:pPr>
    </w:p>
    <w:tbl>
      <w:tblPr>
        <w:tblStyle w:val="PlainTable2"/>
        <w:tblW w:w="5000" w:type="pct"/>
        <w:tblBorders>
          <w:bottom w:val="single" w:sz="4" w:space="0" w:color="auto"/>
          <w:insideH w:val="single" w:sz="4" w:space="0" w:color="7F7F7F" w:themeColor="text1" w:themeTint="80"/>
        </w:tblBorders>
        <w:tblLook w:val="04A0" w:firstRow="1" w:lastRow="0" w:firstColumn="1" w:lastColumn="0" w:noHBand="0" w:noVBand="1"/>
      </w:tblPr>
      <w:tblGrid>
        <w:gridCol w:w="1127"/>
        <w:gridCol w:w="2437"/>
        <w:gridCol w:w="1017"/>
        <w:gridCol w:w="1217"/>
        <w:gridCol w:w="1017"/>
        <w:gridCol w:w="1283"/>
        <w:gridCol w:w="928"/>
      </w:tblGrid>
      <w:tr w:rsidR="00CF1689" w:rsidRPr="00203750" w14:paraId="52917E75" w14:textId="77777777" w:rsidTr="00432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single" w:sz="4" w:space="0" w:color="auto"/>
            </w:tcBorders>
            <w:hideMark/>
          </w:tcPr>
          <w:p w14:paraId="056A4E38" w14:textId="77777777" w:rsidR="00CF1689" w:rsidRPr="00203750" w:rsidRDefault="00CF1689"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350" w:type="pct"/>
            <w:tcBorders>
              <w:top w:val="single" w:sz="4" w:space="0" w:color="auto"/>
              <w:bottom w:val="single" w:sz="4" w:space="0" w:color="auto"/>
            </w:tcBorders>
            <w:hideMark/>
          </w:tcPr>
          <w:p w14:paraId="5A475CA9"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563" w:type="pct"/>
            <w:tcBorders>
              <w:top w:val="single" w:sz="4" w:space="0" w:color="auto"/>
              <w:bottom w:val="single" w:sz="4" w:space="0" w:color="auto"/>
            </w:tcBorders>
            <w:hideMark/>
          </w:tcPr>
          <w:p w14:paraId="7EBAA093"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674" w:type="pct"/>
            <w:tcBorders>
              <w:top w:val="single" w:sz="4" w:space="0" w:color="auto"/>
              <w:bottom w:val="single" w:sz="4" w:space="0" w:color="auto"/>
            </w:tcBorders>
            <w:hideMark/>
          </w:tcPr>
          <w:p w14:paraId="58AF17CB"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63" w:type="pct"/>
            <w:tcBorders>
              <w:top w:val="single" w:sz="4" w:space="0" w:color="auto"/>
              <w:bottom w:val="single" w:sz="4" w:space="0" w:color="auto"/>
            </w:tcBorders>
            <w:hideMark/>
          </w:tcPr>
          <w:p w14:paraId="5030B244"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711" w:type="pct"/>
            <w:tcBorders>
              <w:top w:val="single" w:sz="4" w:space="0" w:color="auto"/>
              <w:bottom w:val="single" w:sz="4" w:space="0" w:color="auto"/>
            </w:tcBorders>
            <w:hideMark/>
          </w:tcPr>
          <w:p w14:paraId="7733CDA4"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14" w:type="pct"/>
            <w:tcBorders>
              <w:top w:val="single" w:sz="4" w:space="0" w:color="auto"/>
              <w:bottom w:val="single" w:sz="4" w:space="0" w:color="auto"/>
            </w:tcBorders>
            <w:hideMark/>
          </w:tcPr>
          <w:p w14:paraId="1964FED9" w14:textId="77777777" w:rsidR="00CF1689" w:rsidRPr="00203750" w:rsidRDefault="00CF1689"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CF1689" w:rsidRPr="00203750" w14:paraId="3AE161CC"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nil"/>
            </w:tcBorders>
            <w:hideMark/>
          </w:tcPr>
          <w:p w14:paraId="32AD2E1D" w14:textId="16B9083D" w:rsidR="00CF1689" w:rsidRPr="00203750" w:rsidRDefault="003371ED" w:rsidP="00AA6C3F">
            <w:pPr>
              <w:widowControl/>
              <w:wordWrap/>
              <w:autoSpaceDE/>
              <w:autoSpaceDN/>
              <w:rPr>
                <w:rFonts w:ascii="Times New Roman" w:eastAsia="Gulim" w:hAnsi="Times New Roman"/>
                <w:b w:val="0"/>
                <w:bCs w:val="0"/>
                <w:lang w:val="en-GB"/>
              </w:rPr>
            </w:pPr>
            <w:r w:rsidRPr="00203750">
              <w:rPr>
                <w:rFonts w:ascii="Times New Roman" w:hAnsi="Times New Roman"/>
                <w:b w:val="0"/>
                <w:bCs w:val="0"/>
                <w:color w:val="000000"/>
                <w:lang w:val="en-GB"/>
              </w:rPr>
              <w:t>4304010</w:t>
            </w:r>
          </w:p>
        </w:tc>
        <w:tc>
          <w:tcPr>
            <w:tcW w:w="1350" w:type="pct"/>
            <w:tcBorders>
              <w:top w:val="single" w:sz="4" w:space="0" w:color="auto"/>
              <w:bottom w:val="nil"/>
            </w:tcBorders>
            <w:hideMark/>
          </w:tcPr>
          <w:p w14:paraId="38CEDFAF" w14:textId="10275E46" w:rsidR="00CF1689" w:rsidRPr="00203750" w:rsidRDefault="003371ED"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Phobic disorder</w:t>
            </w:r>
          </w:p>
        </w:tc>
        <w:tc>
          <w:tcPr>
            <w:tcW w:w="563" w:type="pct"/>
            <w:tcBorders>
              <w:top w:val="single" w:sz="4" w:space="0" w:color="auto"/>
              <w:bottom w:val="nil"/>
            </w:tcBorders>
            <w:hideMark/>
          </w:tcPr>
          <w:p w14:paraId="73680B8C"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Condition</w:t>
            </w:r>
          </w:p>
        </w:tc>
        <w:tc>
          <w:tcPr>
            <w:tcW w:w="674" w:type="pct"/>
            <w:tcBorders>
              <w:top w:val="single" w:sz="4" w:space="0" w:color="auto"/>
              <w:bottom w:val="nil"/>
            </w:tcBorders>
            <w:hideMark/>
          </w:tcPr>
          <w:p w14:paraId="798FE4EE"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SNOMED</w:t>
            </w:r>
          </w:p>
        </w:tc>
        <w:tc>
          <w:tcPr>
            <w:tcW w:w="563" w:type="pct"/>
            <w:tcBorders>
              <w:top w:val="single" w:sz="4" w:space="0" w:color="auto"/>
              <w:bottom w:val="nil"/>
            </w:tcBorders>
            <w:hideMark/>
          </w:tcPr>
          <w:p w14:paraId="204E6E08" w14:textId="45600E46" w:rsidR="00CF1689" w:rsidRPr="00203750" w:rsidRDefault="003371ED"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711" w:type="pct"/>
            <w:tcBorders>
              <w:top w:val="single" w:sz="4" w:space="0" w:color="auto"/>
              <w:bottom w:val="nil"/>
            </w:tcBorders>
            <w:hideMark/>
          </w:tcPr>
          <w:p w14:paraId="7BDFEE36"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14" w:type="pct"/>
            <w:tcBorders>
              <w:top w:val="single" w:sz="4" w:space="0" w:color="auto"/>
              <w:bottom w:val="nil"/>
            </w:tcBorders>
            <w:hideMark/>
          </w:tcPr>
          <w:p w14:paraId="58C28E7E" w14:textId="77777777" w:rsidR="00CF1689" w:rsidRPr="00203750" w:rsidRDefault="00CF1689"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3371ED" w:rsidRPr="00203750" w14:paraId="4EA442B7"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22076631" w14:textId="59E54C1A" w:rsidR="003371ED" w:rsidRPr="00203750" w:rsidRDefault="003371ED" w:rsidP="003371ED">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436074</w:t>
            </w:r>
          </w:p>
        </w:tc>
        <w:tc>
          <w:tcPr>
            <w:tcW w:w="1350" w:type="pct"/>
            <w:tcBorders>
              <w:top w:val="nil"/>
              <w:bottom w:val="nil"/>
            </w:tcBorders>
          </w:tcPr>
          <w:p w14:paraId="10E82245" w14:textId="6C968BAD"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Panic disorder</w:t>
            </w:r>
          </w:p>
        </w:tc>
        <w:tc>
          <w:tcPr>
            <w:tcW w:w="563" w:type="pct"/>
            <w:tcBorders>
              <w:top w:val="nil"/>
              <w:bottom w:val="nil"/>
            </w:tcBorders>
          </w:tcPr>
          <w:p w14:paraId="34777AF2" w14:textId="3D39F31D"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66B4737F" w14:textId="73306DE9"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33BFCA52" w14:textId="23F568CD"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5FC176F1" w14:textId="18C23C58"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1BFCDC83" w14:textId="6E91B476"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3371ED" w:rsidRPr="00203750" w14:paraId="1B2CE331"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4022C7AB" w14:textId="2EEB654C" w:rsidR="003371ED" w:rsidRPr="00203750" w:rsidRDefault="003371ED" w:rsidP="003371ED">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381537</w:t>
            </w:r>
          </w:p>
        </w:tc>
        <w:tc>
          <w:tcPr>
            <w:tcW w:w="1350" w:type="pct"/>
            <w:tcBorders>
              <w:top w:val="nil"/>
              <w:bottom w:val="nil"/>
            </w:tcBorders>
          </w:tcPr>
          <w:p w14:paraId="1152C470" w14:textId="2DA13F67"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Organic anxiety disorder</w:t>
            </w:r>
          </w:p>
        </w:tc>
        <w:tc>
          <w:tcPr>
            <w:tcW w:w="563" w:type="pct"/>
            <w:tcBorders>
              <w:top w:val="nil"/>
              <w:bottom w:val="nil"/>
            </w:tcBorders>
          </w:tcPr>
          <w:p w14:paraId="2F46C3F2" w14:textId="5E9EEC7A"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48D7EACA" w14:textId="11E2EC19"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1E5712FD" w14:textId="49884483"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0D8031F4" w14:textId="0BB92FBB"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0A092068" w14:textId="5A68E01D"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3371ED" w:rsidRPr="00203750" w14:paraId="6B2C7B28"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3B4493DB" w14:textId="0227F1E1" w:rsidR="003371ED" w:rsidRPr="00203750" w:rsidRDefault="003371ED" w:rsidP="003371ED">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4338031</w:t>
            </w:r>
          </w:p>
        </w:tc>
        <w:tc>
          <w:tcPr>
            <w:tcW w:w="1350" w:type="pct"/>
            <w:tcBorders>
              <w:top w:val="nil"/>
              <w:bottom w:val="nil"/>
            </w:tcBorders>
          </w:tcPr>
          <w:p w14:paraId="50E915C5" w14:textId="616A0174"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Mixed anxiety and depressive disorder</w:t>
            </w:r>
          </w:p>
        </w:tc>
        <w:tc>
          <w:tcPr>
            <w:tcW w:w="563" w:type="pct"/>
            <w:tcBorders>
              <w:top w:val="nil"/>
              <w:bottom w:val="nil"/>
            </w:tcBorders>
          </w:tcPr>
          <w:p w14:paraId="18F4FEE9" w14:textId="7FEB0A9A"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09E3EA0B" w14:textId="7702B71F"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079660B8" w14:textId="3E3816E0"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F093994" w14:textId="08D25789"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0FF2A83A" w14:textId="0874D32D"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3371ED" w:rsidRPr="00203750" w14:paraId="05B11A4E"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67A1C722" w14:textId="746B97D7" w:rsidR="003371ED" w:rsidRPr="00203750" w:rsidRDefault="003371ED" w:rsidP="003371ED">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434613</w:t>
            </w:r>
          </w:p>
        </w:tc>
        <w:tc>
          <w:tcPr>
            <w:tcW w:w="1350" w:type="pct"/>
            <w:tcBorders>
              <w:top w:val="nil"/>
              <w:bottom w:val="nil"/>
            </w:tcBorders>
          </w:tcPr>
          <w:p w14:paraId="446142D0" w14:textId="1010F886" w:rsidR="003371ED" w:rsidRPr="00203750" w:rsidRDefault="00B041E7"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 xml:space="preserve">Generalised </w:t>
            </w:r>
            <w:r w:rsidR="003371ED" w:rsidRPr="00203750">
              <w:rPr>
                <w:rFonts w:ascii="Times New Roman" w:hAnsi="Times New Roman"/>
                <w:color w:val="000000"/>
                <w:lang w:val="en-GB"/>
              </w:rPr>
              <w:t>anxiety disorder</w:t>
            </w:r>
          </w:p>
        </w:tc>
        <w:tc>
          <w:tcPr>
            <w:tcW w:w="563" w:type="pct"/>
            <w:tcBorders>
              <w:top w:val="nil"/>
              <w:bottom w:val="nil"/>
            </w:tcBorders>
          </w:tcPr>
          <w:p w14:paraId="624CF43C" w14:textId="044DDA2B"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3D42975C" w14:textId="39B75E11"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3EB57E09" w14:textId="4AA07FBA"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53B10266" w14:textId="0A50DC57"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48B5E8CF" w14:textId="5B2199F2"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3371ED" w:rsidRPr="00203750" w14:paraId="5CC8AF96"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4CDAD4E1" w14:textId="6C0C50E4" w:rsidR="003371ED" w:rsidRPr="00203750" w:rsidRDefault="003371ED" w:rsidP="003371ED">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4199892</w:t>
            </w:r>
          </w:p>
        </w:tc>
        <w:tc>
          <w:tcPr>
            <w:tcW w:w="1350" w:type="pct"/>
            <w:tcBorders>
              <w:top w:val="nil"/>
              <w:bottom w:val="nil"/>
            </w:tcBorders>
          </w:tcPr>
          <w:p w14:paraId="02259C1A" w14:textId="17CADE3A"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Anxiety disorder due to a general medical condition</w:t>
            </w:r>
          </w:p>
        </w:tc>
        <w:tc>
          <w:tcPr>
            <w:tcW w:w="563" w:type="pct"/>
            <w:tcBorders>
              <w:top w:val="nil"/>
              <w:bottom w:val="nil"/>
            </w:tcBorders>
          </w:tcPr>
          <w:p w14:paraId="77E2352F" w14:textId="14461E59"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3C1F3E91" w14:textId="6106FC18"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15B02036" w14:textId="640214A9"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0D081CC" w14:textId="3EDF7F78"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7A104234" w14:textId="1F2A03E6"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3371ED" w:rsidRPr="00203750" w14:paraId="55A5E2AE"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4BCD588A" w14:textId="3AA22849" w:rsidR="003371ED" w:rsidRPr="00203750" w:rsidRDefault="003371ED" w:rsidP="003371ED">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37109206</w:t>
            </w:r>
          </w:p>
        </w:tc>
        <w:tc>
          <w:tcPr>
            <w:tcW w:w="1350" w:type="pct"/>
            <w:tcBorders>
              <w:top w:val="nil"/>
              <w:bottom w:val="nil"/>
            </w:tcBorders>
          </w:tcPr>
          <w:p w14:paraId="1FCA94F4" w14:textId="784A3A71"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Anxiety disorder caused by drug</w:t>
            </w:r>
          </w:p>
        </w:tc>
        <w:tc>
          <w:tcPr>
            <w:tcW w:w="563" w:type="pct"/>
            <w:tcBorders>
              <w:top w:val="nil"/>
              <w:bottom w:val="nil"/>
            </w:tcBorders>
          </w:tcPr>
          <w:p w14:paraId="39C120EB" w14:textId="59387473"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4118ADC4" w14:textId="65D852B7"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6ACEFC3C" w14:textId="36EA28BF"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1AF874E" w14:textId="502A014D"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65E67867" w14:textId="7680BF9C" w:rsidR="003371ED" w:rsidRPr="00203750" w:rsidRDefault="003371ED" w:rsidP="003371ED">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3371ED" w:rsidRPr="00203750" w14:paraId="42543E14"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single" w:sz="4" w:space="0" w:color="auto"/>
            </w:tcBorders>
          </w:tcPr>
          <w:p w14:paraId="5E442D17" w14:textId="66AE6873" w:rsidR="003371ED" w:rsidRPr="00203750" w:rsidRDefault="003371ED" w:rsidP="003371ED">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442077</w:t>
            </w:r>
          </w:p>
        </w:tc>
        <w:tc>
          <w:tcPr>
            <w:tcW w:w="1350" w:type="pct"/>
            <w:tcBorders>
              <w:top w:val="nil"/>
              <w:bottom w:val="single" w:sz="4" w:space="0" w:color="auto"/>
            </w:tcBorders>
          </w:tcPr>
          <w:p w14:paraId="7882AEEF" w14:textId="306EC19F"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Anxiety disorder</w:t>
            </w:r>
          </w:p>
        </w:tc>
        <w:tc>
          <w:tcPr>
            <w:tcW w:w="563" w:type="pct"/>
            <w:tcBorders>
              <w:top w:val="nil"/>
              <w:bottom w:val="single" w:sz="4" w:space="0" w:color="auto"/>
            </w:tcBorders>
          </w:tcPr>
          <w:p w14:paraId="487DF006" w14:textId="7DC16735"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single" w:sz="4" w:space="0" w:color="auto"/>
            </w:tcBorders>
          </w:tcPr>
          <w:p w14:paraId="226DF0EC" w14:textId="7FA15C9A"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single" w:sz="4" w:space="0" w:color="auto"/>
            </w:tcBorders>
          </w:tcPr>
          <w:p w14:paraId="6EC03FEF" w14:textId="6C6A85FD"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single" w:sz="4" w:space="0" w:color="auto"/>
            </w:tcBorders>
          </w:tcPr>
          <w:p w14:paraId="6061A87C" w14:textId="4AFA0A88"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514" w:type="pct"/>
            <w:tcBorders>
              <w:top w:val="nil"/>
              <w:bottom w:val="single" w:sz="4" w:space="0" w:color="auto"/>
            </w:tcBorders>
          </w:tcPr>
          <w:p w14:paraId="1D899635" w14:textId="09E05C21" w:rsidR="003371ED" w:rsidRPr="00203750" w:rsidRDefault="003371ED" w:rsidP="003371ED">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bl>
    <w:p w14:paraId="10E1D777" w14:textId="7371A9C5" w:rsidR="00CF1689" w:rsidRPr="00203750" w:rsidRDefault="00CF1689" w:rsidP="004B1494">
      <w:pPr>
        <w:widowControl/>
        <w:shd w:val="clear" w:color="auto" w:fill="FFFFFF"/>
        <w:wordWrap/>
        <w:autoSpaceDE/>
        <w:autoSpaceDN/>
        <w:spacing w:after="0" w:line="240" w:lineRule="auto"/>
        <w:jc w:val="left"/>
        <w:rPr>
          <w:rFonts w:ascii="Times New Roman" w:eastAsia="Gulim" w:hAnsi="Times New Roman"/>
          <w:color w:val="333333"/>
          <w:kern w:val="0"/>
          <w:szCs w:val="20"/>
          <w:lang w:val="en-GB"/>
        </w:rPr>
      </w:pPr>
    </w:p>
    <w:p w14:paraId="6D212789" w14:textId="067D45FD" w:rsidR="00CF1689" w:rsidRPr="00203750" w:rsidRDefault="00CF238E" w:rsidP="00CF1689">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r w:rsidRPr="00203750">
        <w:rPr>
          <w:rFonts w:ascii="Times New Roman" w:eastAsia="Gulim" w:hAnsi="Times New Roman"/>
          <w:b/>
          <w:bCs/>
          <w:color w:val="333333"/>
          <w:kern w:val="0"/>
          <w:sz w:val="22"/>
          <w:lang w:val="en-GB"/>
        </w:rPr>
        <w:t>Sleep disorder</w:t>
      </w:r>
    </w:p>
    <w:p w14:paraId="2BF6B273" w14:textId="77777777" w:rsidR="00CF1689" w:rsidRPr="00203750" w:rsidRDefault="00CF1689" w:rsidP="00CF1689">
      <w:pPr>
        <w:widowControl/>
        <w:shd w:val="clear" w:color="auto" w:fill="FFFFFF"/>
        <w:wordWrap/>
        <w:autoSpaceDE/>
        <w:autoSpaceDN/>
        <w:spacing w:after="75" w:line="240" w:lineRule="auto"/>
        <w:jc w:val="right"/>
        <w:rPr>
          <w:rFonts w:ascii="Times New Roman" w:eastAsia="Gulim" w:hAnsi="Times New Roman"/>
          <w:color w:val="333333"/>
          <w:kern w:val="0"/>
          <w:szCs w:val="20"/>
          <w:lang w:val="en-GB"/>
        </w:rPr>
      </w:pPr>
    </w:p>
    <w:tbl>
      <w:tblPr>
        <w:tblStyle w:val="PlainTable2"/>
        <w:tblW w:w="5000" w:type="pct"/>
        <w:tblBorders>
          <w:bottom w:val="single" w:sz="4" w:space="0" w:color="auto"/>
          <w:insideH w:val="single" w:sz="4" w:space="0" w:color="7F7F7F" w:themeColor="text1" w:themeTint="80"/>
        </w:tblBorders>
        <w:tblLook w:val="04A0" w:firstRow="1" w:lastRow="0" w:firstColumn="1" w:lastColumn="0" w:noHBand="0" w:noVBand="1"/>
      </w:tblPr>
      <w:tblGrid>
        <w:gridCol w:w="1127"/>
        <w:gridCol w:w="2437"/>
        <w:gridCol w:w="1017"/>
        <w:gridCol w:w="1217"/>
        <w:gridCol w:w="1017"/>
        <w:gridCol w:w="1283"/>
        <w:gridCol w:w="928"/>
      </w:tblGrid>
      <w:tr w:rsidR="002E1222" w:rsidRPr="00203750" w14:paraId="6C9C718C" w14:textId="77777777" w:rsidTr="00432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single" w:sz="4" w:space="0" w:color="auto"/>
            </w:tcBorders>
            <w:hideMark/>
          </w:tcPr>
          <w:p w14:paraId="5758AF67" w14:textId="77777777" w:rsidR="002E1222" w:rsidRPr="00203750" w:rsidRDefault="002E1222"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350" w:type="pct"/>
            <w:tcBorders>
              <w:top w:val="single" w:sz="4" w:space="0" w:color="auto"/>
              <w:bottom w:val="single" w:sz="4" w:space="0" w:color="auto"/>
            </w:tcBorders>
            <w:hideMark/>
          </w:tcPr>
          <w:p w14:paraId="004DE627" w14:textId="77777777" w:rsidR="002E1222" w:rsidRPr="00203750" w:rsidRDefault="002E1222"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563" w:type="pct"/>
            <w:tcBorders>
              <w:top w:val="single" w:sz="4" w:space="0" w:color="auto"/>
              <w:bottom w:val="single" w:sz="4" w:space="0" w:color="auto"/>
            </w:tcBorders>
            <w:hideMark/>
          </w:tcPr>
          <w:p w14:paraId="47831094" w14:textId="77777777" w:rsidR="002E1222" w:rsidRPr="00203750" w:rsidRDefault="002E1222"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674" w:type="pct"/>
            <w:tcBorders>
              <w:top w:val="single" w:sz="4" w:space="0" w:color="auto"/>
              <w:bottom w:val="single" w:sz="4" w:space="0" w:color="auto"/>
            </w:tcBorders>
            <w:hideMark/>
          </w:tcPr>
          <w:p w14:paraId="0A1FD044" w14:textId="77777777" w:rsidR="002E1222" w:rsidRPr="00203750" w:rsidRDefault="002E1222"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63" w:type="pct"/>
            <w:tcBorders>
              <w:top w:val="single" w:sz="4" w:space="0" w:color="auto"/>
              <w:bottom w:val="single" w:sz="4" w:space="0" w:color="auto"/>
            </w:tcBorders>
            <w:hideMark/>
          </w:tcPr>
          <w:p w14:paraId="0185820B" w14:textId="77777777" w:rsidR="002E1222" w:rsidRPr="00203750" w:rsidRDefault="002E1222"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711" w:type="pct"/>
            <w:tcBorders>
              <w:top w:val="single" w:sz="4" w:space="0" w:color="auto"/>
              <w:bottom w:val="single" w:sz="4" w:space="0" w:color="auto"/>
            </w:tcBorders>
            <w:hideMark/>
          </w:tcPr>
          <w:p w14:paraId="79DAA274" w14:textId="77777777" w:rsidR="002E1222" w:rsidRPr="00203750" w:rsidRDefault="002E1222"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14" w:type="pct"/>
            <w:tcBorders>
              <w:top w:val="single" w:sz="4" w:space="0" w:color="auto"/>
              <w:bottom w:val="single" w:sz="4" w:space="0" w:color="auto"/>
            </w:tcBorders>
            <w:hideMark/>
          </w:tcPr>
          <w:p w14:paraId="539740C4" w14:textId="77777777" w:rsidR="002E1222" w:rsidRPr="00203750" w:rsidRDefault="002E1222"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2E1222" w:rsidRPr="00203750" w14:paraId="1E46E8DF"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nil"/>
            </w:tcBorders>
          </w:tcPr>
          <w:p w14:paraId="48BCF99A" w14:textId="15777EF1" w:rsidR="002E1222" w:rsidRPr="00203750" w:rsidRDefault="002E1222"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b w:val="0"/>
                <w:bCs w:val="0"/>
                <w:lang w:val="en-GB"/>
              </w:rPr>
              <w:t>435524</w:t>
            </w:r>
          </w:p>
        </w:tc>
        <w:tc>
          <w:tcPr>
            <w:tcW w:w="1350" w:type="pct"/>
            <w:tcBorders>
              <w:top w:val="single" w:sz="4" w:space="0" w:color="auto"/>
              <w:bottom w:val="nil"/>
            </w:tcBorders>
          </w:tcPr>
          <w:p w14:paraId="14C05899" w14:textId="355ECA63"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eastAsia="Gulim" w:hAnsi="Times New Roman"/>
                <w:lang w:val="en-GB"/>
              </w:rPr>
              <w:t>Sleep disorder</w:t>
            </w:r>
          </w:p>
        </w:tc>
        <w:tc>
          <w:tcPr>
            <w:tcW w:w="563" w:type="pct"/>
            <w:tcBorders>
              <w:top w:val="single" w:sz="4" w:space="0" w:color="auto"/>
              <w:bottom w:val="nil"/>
            </w:tcBorders>
            <w:hideMark/>
          </w:tcPr>
          <w:p w14:paraId="32139C48"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Condition</w:t>
            </w:r>
          </w:p>
        </w:tc>
        <w:tc>
          <w:tcPr>
            <w:tcW w:w="674" w:type="pct"/>
            <w:tcBorders>
              <w:top w:val="single" w:sz="4" w:space="0" w:color="auto"/>
              <w:bottom w:val="nil"/>
            </w:tcBorders>
            <w:hideMark/>
          </w:tcPr>
          <w:p w14:paraId="355F4090"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SNOMED</w:t>
            </w:r>
          </w:p>
        </w:tc>
        <w:tc>
          <w:tcPr>
            <w:tcW w:w="563" w:type="pct"/>
            <w:tcBorders>
              <w:top w:val="single" w:sz="4" w:space="0" w:color="auto"/>
              <w:bottom w:val="nil"/>
            </w:tcBorders>
            <w:hideMark/>
          </w:tcPr>
          <w:p w14:paraId="223C95F4" w14:textId="301F9805"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711" w:type="pct"/>
            <w:tcBorders>
              <w:top w:val="single" w:sz="4" w:space="0" w:color="auto"/>
              <w:bottom w:val="nil"/>
            </w:tcBorders>
            <w:hideMark/>
          </w:tcPr>
          <w:p w14:paraId="0951699E"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14" w:type="pct"/>
            <w:tcBorders>
              <w:top w:val="single" w:sz="4" w:space="0" w:color="auto"/>
              <w:bottom w:val="nil"/>
            </w:tcBorders>
            <w:hideMark/>
          </w:tcPr>
          <w:p w14:paraId="134D79D0"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2E1222" w:rsidRPr="00203750" w14:paraId="200201D5"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2160715B" w14:textId="50538216" w:rsidR="002E1222" w:rsidRPr="00203750" w:rsidRDefault="002E122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313459</w:t>
            </w:r>
          </w:p>
        </w:tc>
        <w:tc>
          <w:tcPr>
            <w:tcW w:w="1350" w:type="pct"/>
            <w:tcBorders>
              <w:top w:val="nil"/>
              <w:bottom w:val="nil"/>
            </w:tcBorders>
          </w:tcPr>
          <w:p w14:paraId="0BE96855" w14:textId="3BC6FA8D"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 xml:space="preserve">Sleep </w:t>
            </w:r>
            <w:proofErr w:type="spellStart"/>
            <w:r w:rsidRPr="00203750">
              <w:rPr>
                <w:rFonts w:ascii="Times New Roman" w:hAnsi="Times New Roman"/>
                <w:color w:val="000000"/>
                <w:lang w:val="en-GB"/>
              </w:rPr>
              <w:t>apnea</w:t>
            </w:r>
            <w:proofErr w:type="spellEnd"/>
          </w:p>
        </w:tc>
        <w:tc>
          <w:tcPr>
            <w:tcW w:w="563" w:type="pct"/>
            <w:tcBorders>
              <w:top w:val="nil"/>
              <w:bottom w:val="nil"/>
            </w:tcBorders>
          </w:tcPr>
          <w:p w14:paraId="1454482B"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00615172"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307E4241" w14:textId="5E79DAF2"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711" w:type="pct"/>
            <w:tcBorders>
              <w:top w:val="nil"/>
              <w:bottom w:val="nil"/>
            </w:tcBorders>
          </w:tcPr>
          <w:p w14:paraId="76C08829"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3347F3C"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E1222" w:rsidRPr="00203750" w14:paraId="2ED6D39F"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080D047A" w14:textId="5D5DE6C7" w:rsidR="002E1222" w:rsidRPr="00203750" w:rsidRDefault="002E122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442588</w:t>
            </w:r>
          </w:p>
        </w:tc>
        <w:tc>
          <w:tcPr>
            <w:tcW w:w="1350" w:type="pct"/>
            <w:tcBorders>
              <w:top w:val="nil"/>
              <w:bottom w:val="nil"/>
            </w:tcBorders>
          </w:tcPr>
          <w:p w14:paraId="7671635B" w14:textId="36F9975D"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 xml:space="preserve">Obstructive sleep </w:t>
            </w:r>
            <w:proofErr w:type="spellStart"/>
            <w:r w:rsidRPr="00203750">
              <w:rPr>
                <w:rFonts w:ascii="Times New Roman" w:hAnsi="Times New Roman"/>
                <w:color w:val="000000"/>
                <w:lang w:val="en-GB"/>
              </w:rPr>
              <w:t>apnea</w:t>
            </w:r>
            <w:proofErr w:type="spellEnd"/>
            <w:r w:rsidRPr="00203750">
              <w:rPr>
                <w:rFonts w:ascii="Times New Roman" w:hAnsi="Times New Roman"/>
                <w:color w:val="000000"/>
                <w:lang w:val="en-GB"/>
              </w:rPr>
              <w:t xml:space="preserve"> syndrome</w:t>
            </w:r>
          </w:p>
        </w:tc>
        <w:tc>
          <w:tcPr>
            <w:tcW w:w="563" w:type="pct"/>
            <w:tcBorders>
              <w:top w:val="nil"/>
              <w:bottom w:val="nil"/>
            </w:tcBorders>
          </w:tcPr>
          <w:p w14:paraId="76FD8C3F"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77FA4631"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5763C900" w14:textId="14685D30"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711" w:type="pct"/>
            <w:tcBorders>
              <w:top w:val="nil"/>
              <w:bottom w:val="nil"/>
            </w:tcBorders>
          </w:tcPr>
          <w:p w14:paraId="2A22E0F0"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171C2C29"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E1222" w:rsidRPr="00203750" w14:paraId="7B9EC878"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0281537B" w14:textId="0B2F0EB8" w:rsidR="002E1222" w:rsidRPr="00203750" w:rsidRDefault="002E122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4102985</w:t>
            </w:r>
          </w:p>
        </w:tc>
        <w:tc>
          <w:tcPr>
            <w:tcW w:w="1350" w:type="pct"/>
            <w:tcBorders>
              <w:top w:val="nil"/>
              <w:bottom w:val="nil"/>
            </w:tcBorders>
          </w:tcPr>
          <w:p w14:paraId="366C4B8F" w14:textId="1B76C262"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Nonorganic insomnia</w:t>
            </w:r>
          </w:p>
        </w:tc>
        <w:tc>
          <w:tcPr>
            <w:tcW w:w="563" w:type="pct"/>
            <w:tcBorders>
              <w:top w:val="nil"/>
              <w:bottom w:val="nil"/>
            </w:tcBorders>
          </w:tcPr>
          <w:p w14:paraId="739B776D"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2E419692"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253A3030"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44577069"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69805737"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E1222" w:rsidRPr="00203750" w14:paraId="28B37618"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157DAE97" w14:textId="2B949C25" w:rsidR="002E1222" w:rsidRPr="00203750" w:rsidRDefault="002E122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374905</w:t>
            </w:r>
          </w:p>
        </w:tc>
        <w:tc>
          <w:tcPr>
            <w:tcW w:w="1350" w:type="pct"/>
            <w:tcBorders>
              <w:top w:val="nil"/>
              <w:bottom w:val="nil"/>
            </w:tcBorders>
          </w:tcPr>
          <w:p w14:paraId="119F883D" w14:textId="6E868C25"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Non-organic sleep disorder</w:t>
            </w:r>
          </w:p>
        </w:tc>
        <w:tc>
          <w:tcPr>
            <w:tcW w:w="563" w:type="pct"/>
            <w:tcBorders>
              <w:top w:val="nil"/>
              <w:bottom w:val="nil"/>
            </w:tcBorders>
          </w:tcPr>
          <w:p w14:paraId="303A342C"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43F055AC"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76139194"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67C4E2C2"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073C2065"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E1222" w:rsidRPr="00203750" w14:paraId="1278E190"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07C6416D" w14:textId="5EC9A452" w:rsidR="002E1222" w:rsidRPr="00203750" w:rsidRDefault="002E122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436962</w:t>
            </w:r>
          </w:p>
        </w:tc>
        <w:tc>
          <w:tcPr>
            <w:tcW w:w="1350" w:type="pct"/>
            <w:tcBorders>
              <w:top w:val="nil"/>
              <w:bottom w:val="nil"/>
            </w:tcBorders>
          </w:tcPr>
          <w:p w14:paraId="5BC8A9BE" w14:textId="16A1407A"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Insomnia</w:t>
            </w:r>
          </w:p>
        </w:tc>
        <w:tc>
          <w:tcPr>
            <w:tcW w:w="563" w:type="pct"/>
            <w:tcBorders>
              <w:top w:val="nil"/>
              <w:bottom w:val="nil"/>
            </w:tcBorders>
          </w:tcPr>
          <w:p w14:paraId="3C24D23D"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6BA23D6F"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4A1BABE8"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29EC25E"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3F9356E2" w14:textId="77777777" w:rsidR="002E1222" w:rsidRPr="00203750" w:rsidRDefault="002E122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E1222" w:rsidRPr="00203750" w14:paraId="68B59FFB"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42721366" w14:textId="6D6BE5E0" w:rsidR="002E1222" w:rsidRPr="00203750" w:rsidRDefault="002E122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439708</w:t>
            </w:r>
          </w:p>
        </w:tc>
        <w:tc>
          <w:tcPr>
            <w:tcW w:w="1350" w:type="pct"/>
            <w:tcBorders>
              <w:top w:val="nil"/>
              <w:bottom w:val="nil"/>
            </w:tcBorders>
          </w:tcPr>
          <w:p w14:paraId="2D5F11D6" w14:textId="031461BE"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Disorders of initiating and maintaining sleep</w:t>
            </w:r>
          </w:p>
        </w:tc>
        <w:tc>
          <w:tcPr>
            <w:tcW w:w="563" w:type="pct"/>
            <w:tcBorders>
              <w:top w:val="nil"/>
              <w:bottom w:val="nil"/>
            </w:tcBorders>
          </w:tcPr>
          <w:p w14:paraId="333C1A28"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23C43B16"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3A1B8A91"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4D9FB2C5"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0299FE18" w14:textId="77777777" w:rsidR="002E1222" w:rsidRPr="00203750" w:rsidRDefault="002E122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E1222" w:rsidRPr="00203750" w14:paraId="00382080" w14:textId="77777777" w:rsidTr="00432A1B">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1AC7420B" w14:textId="58D20930" w:rsidR="002E1222" w:rsidRPr="00203750" w:rsidRDefault="002E1222" w:rsidP="002E1222">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437854</w:t>
            </w:r>
          </w:p>
        </w:tc>
        <w:tc>
          <w:tcPr>
            <w:tcW w:w="1350" w:type="pct"/>
            <w:tcBorders>
              <w:top w:val="nil"/>
              <w:bottom w:val="nil"/>
            </w:tcBorders>
          </w:tcPr>
          <w:p w14:paraId="693D7304" w14:textId="629D1B1F" w:rsidR="002E1222" w:rsidRPr="00203750" w:rsidRDefault="002E1222" w:rsidP="002E1222">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Cataplexy and narcolepsy</w:t>
            </w:r>
          </w:p>
        </w:tc>
        <w:tc>
          <w:tcPr>
            <w:tcW w:w="563" w:type="pct"/>
            <w:tcBorders>
              <w:top w:val="nil"/>
              <w:bottom w:val="nil"/>
            </w:tcBorders>
          </w:tcPr>
          <w:p w14:paraId="7572442E" w14:textId="77777777" w:rsidR="002E1222" w:rsidRPr="00203750" w:rsidRDefault="002E1222" w:rsidP="002E1222">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3BAE8FD9" w14:textId="77777777" w:rsidR="002E1222" w:rsidRPr="00203750" w:rsidRDefault="002E1222" w:rsidP="002E1222">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32D14A7B" w14:textId="2D5EA061" w:rsidR="002E1222" w:rsidRPr="00203750" w:rsidRDefault="002E1222" w:rsidP="002E1222">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711" w:type="pct"/>
            <w:tcBorders>
              <w:top w:val="nil"/>
              <w:bottom w:val="nil"/>
            </w:tcBorders>
          </w:tcPr>
          <w:p w14:paraId="22231193" w14:textId="0BD51A1F" w:rsidR="002E1222" w:rsidRPr="00203750" w:rsidRDefault="002E1222" w:rsidP="002E1222">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3665F36B" w14:textId="05D33FD0" w:rsidR="002E1222" w:rsidRPr="00203750" w:rsidRDefault="002E1222" w:rsidP="002E1222">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E1222" w:rsidRPr="00203750" w14:paraId="4389A998" w14:textId="77777777" w:rsidTr="0043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tcBorders>
          </w:tcPr>
          <w:p w14:paraId="73BCFA61" w14:textId="1F5A0A4B" w:rsidR="002E1222" w:rsidRPr="00203750" w:rsidRDefault="002E1222" w:rsidP="002E1222">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4009650</w:t>
            </w:r>
          </w:p>
        </w:tc>
        <w:tc>
          <w:tcPr>
            <w:tcW w:w="1350" w:type="pct"/>
            <w:tcBorders>
              <w:top w:val="nil"/>
            </w:tcBorders>
          </w:tcPr>
          <w:p w14:paraId="33DE5B71" w14:textId="2F35F2FA" w:rsidR="002E1222" w:rsidRPr="00203750" w:rsidRDefault="002E1222" w:rsidP="002E1222">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Breathing-related sleep disorder</w:t>
            </w:r>
          </w:p>
        </w:tc>
        <w:tc>
          <w:tcPr>
            <w:tcW w:w="563" w:type="pct"/>
            <w:tcBorders>
              <w:top w:val="nil"/>
            </w:tcBorders>
          </w:tcPr>
          <w:p w14:paraId="7466CFCB" w14:textId="63E29EA3" w:rsidR="002E1222" w:rsidRPr="00203750" w:rsidRDefault="002E1222" w:rsidP="002E1222">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tcBorders>
          </w:tcPr>
          <w:p w14:paraId="273EA578" w14:textId="7576E78F" w:rsidR="002E1222" w:rsidRPr="00203750" w:rsidRDefault="00CF64EB" w:rsidP="002E1222">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tcBorders>
          </w:tcPr>
          <w:p w14:paraId="295EB6D9" w14:textId="2F748FAB" w:rsidR="002E1222" w:rsidRPr="00203750" w:rsidRDefault="002E1222" w:rsidP="002E1222">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711" w:type="pct"/>
            <w:tcBorders>
              <w:top w:val="nil"/>
            </w:tcBorders>
          </w:tcPr>
          <w:p w14:paraId="31997CE6" w14:textId="16241010" w:rsidR="002E1222" w:rsidRPr="00203750" w:rsidRDefault="002E1222" w:rsidP="002E1222">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tcBorders>
          </w:tcPr>
          <w:p w14:paraId="685943C4" w14:textId="0088E71F" w:rsidR="002E1222" w:rsidRPr="00203750" w:rsidRDefault="002E1222" w:rsidP="002E1222">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bl>
    <w:p w14:paraId="4C4FBBDB" w14:textId="37DE5FF6" w:rsidR="00432A1B" w:rsidRPr="00203750" w:rsidRDefault="00432A1B" w:rsidP="00432A1B">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r w:rsidRPr="00203750">
        <w:rPr>
          <w:rFonts w:ascii="Times New Roman" w:eastAsia="Gulim" w:hAnsi="Times New Roman"/>
          <w:b/>
          <w:bCs/>
          <w:color w:val="333333"/>
          <w:kern w:val="0"/>
          <w:sz w:val="22"/>
          <w:lang w:val="en-GB"/>
        </w:rPr>
        <w:t>Antidepressants</w:t>
      </w:r>
    </w:p>
    <w:p w14:paraId="4B2B7356" w14:textId="77777777" w:rsidR="00432A1B" w:rsidRPr="00203750" w:rsidRDefault="00432A1B" w:rsidP="00432A1B">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p>
    <w:tbl>
      <w:tblPr>
        <w:tblStyle w:val="PlainTable2"/>
        <w:tblW w:w="5000" w:type="pct"/>
        <w:tblLook w:val="04A0" w:firstRow="1" w:lastRow="0" w:firstColumn="1" w:lastColumn="0" w:noHBand="0" w:noVBand="1"/>
      </w:tblPr>
      <w:tblGrid>
        <w:gridCol w:w="1122"/>
        <w:gridCol w:w="2432"/>
        <w:gridCol w:w="1027"/>
        <w:gridCol w:w="1217"/>
        <w:gridCol w:w="1017"/>
        <w:gridCol w:w="1283"/>
        <w:gridCol w:w="928"/>
      </w:tblGrid>
      <w:tr w:rsidR="00432A1B" w:rsidRPr="00203750" w14:paraId="7E27D195" w14:textId="77777777" w:rsidTr="00AA6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Borders>
              <w:top w:val="single" w:sz="4" w:space="0" w:color="7F7F7F" w:themeColor="text1" w:themeTint="80"/>
              <w:bottom w:val="single" w:sz="4" w:space="0" w:color="auto"/>
            </w:tcBorders>
            <w:hideMark/>
          </w:tcPr>
          <w:p w14:paraId="29E6929B" w14:textId="77777777" w:rsidR="00432A1B" w:rsidRPr="00203750" w:rsidRDefault="00432A1B"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347" w:type="pct"/>
            <w:tcBorders>
              <w:top w:val="single" w:sz="4" w:space="0" w:color="7F7F7F" w:themeColor="text1" w:themeTint="80"/>
              <w:bottom w:val="single" w:sz="4" w:space="0" w:color="auto"/>
            </w:tcBorders>
            <w:hideMark/>
          </w:tcPr>
          <w:p w14:paraId="0D931A2E" w14:textId="77777777" w:rsidR="00432A1B" w:rsidRPr="00203750" w:rsidRDefault="00432A1B"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569" w:type="pct"/>
            <w:tcBorders>
              <w:top w:val="single" w:sz="4" w:space="0" w:color="7F7F7F" w:themeColor="text1" w:themeTint="80"/>
              <w:bottom w:val="single" w:sz="4" w:space="0" w:color="auto"/>
            </w:tcBorders>
            <w:hideMark/>
          </w:tcPr>
          <w:p w14:paraId="5F601054" w14:textId="77777777" w:rsidR="00432A1B" w:rsidRPr="00203750" w:rsidRDefault="00432A1B"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674" w:type="pct"/>
            <w:tcBorders>
              <w:top w:val="single" w:sz="4" w:space="0" w:color="7F7F7F" w:themeColor="text1" w:themeTint="80"/>
              <w:bottom w:val="single" w:sz="4" w:space="0" w:color="auto"/>
            </w:tcBorders>
            <w:hideMark/>
          </w:tcPr>
          <w:p w14:paraId="035F5A82" w14:textId="77777777" w:rsidR="00432A1B" w:rsidRPr="00203750" w:rsidRDefault="00432A1B"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63" w:type="pct"/>
            <w:tcBorders>
              <w:top w:val="single" w:sz="4" w:space="0" w:color="7F7F7F" w:themeColor="text1" w:themeTint="80"/>
              <w:bottom w:val="single" w:sz="4" w:space="0" w:color="auto"/>
            </w:tcBorders>
            <w:hideMark/>
          </w:tcPr>
          <w:p w14:paraId="7C1FE798" w14:textId="77777777" w:rsidR="00432A1B" w:rsidRPr="00203750" w:rsidRDefault="00432A1B"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711" w:type="pct"/>
            <w:tcBorders>
              <w:top w:val="single" w:sz="4" w:space="0" w:color="7F7F7F" w:themeColor="text1" w:themeTint="80"/>
              <w:bottom w:val="single" w:sz="4" w:space="0" w:color="auto"/>
            </w:tcBorders>
            <w:hideMark/>
          </w:tcPr>
          <w:p w14:paraId="6F049F29" w14:textId="77777777" w:rsidR="00432A1B" w:rsidRPr="00203750" w:rsidRDefault="00432A1B"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14" w:type="pct"/>
            <w:tcBorders>
              <w:top w:val="single" w:sz="4" w:space="0" w:color="7F7F7F" w:themeColor="text1" w:themeTint="80"/>
              <w:bottom w:val="single" w:sz="4" w:space="0" w:color="auto"/>
            </w:tcBorders>
            <w:hideMark/>
          </w:tcPr>
          <w:p w14:paraId="1F5AEC4C" w14:textId="77777777" w:rsidR="00432A1B" w:rsidRPr="00203750" w:rsidRDefault="00432A1B"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432A1B" w:rsidRPr="00203750" w14:paraId="0B39E563"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Borders>
              <w:top w:val="nil"/>
              <w:bottom w:val="single" w:sz="4" w:space="0" w:color="auto"/>
            </w:tcBorders>
          </w:tcPr>
          <w:p w14:paraId="0A6A55FF" w14:textId="080BD4DF" w:rsidR="00432A1B" w:rsidRPr="00203750" w:rsidRDefault="00432A1B"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21604686</w:t>
            </w:r>
          </w:p>
        </w:tc>
        <w:tc>
          <w:tcPr>
            <w:tcW w:w="1347" w:type="pct"/>
            <w:tcBorders>
              <w:top w:val="nil"/>
              <w:bottom w:val="single" w:sz="4" w:space="0" w:color="auto"/>
            </w:tcBorders>
          </w:tcPr>
          <w:p w14:paraId="2C71DC59" w14:textId="43E548DD" w:rsidR="00432A1B" w:rsidRPr="00203750" w:rsidRDefault="00432A1B"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Antidepressants</w:t>
            </w:r>
          </w:p>
        </w:tc>
        <w:tc>
          <w:tcPr>
            <w:tcW w:w="569" w:type="pct"/>
            <w:tcBorders>
              <w:top w:val="nil"/>
              <w:bottom w:val="single" w:sz="4" w:space="0" w:color="auto"/>
            </w:tcBorders>
          </w:tcPr>
          <w:p w14:paraId="271F0B77" w14:textId="4EDE6156" w:rsidR="00432A1B" w:rsidRPr="00203750" w:rsidRDefault="00432A1B"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Drug</w:t>
            </w:r>
          </w:p>
        </w:tc>
        <w:tc>
          <w:tcPr>
            <w:tcW w:w="674" w:type="pct"/>
            <w:tcBorders>
              <w:top w:val="nil"/>
              <w:bottom w:val="single" w:sz="4" w:space="0" w:color="auto"/>
            </w:tcBorders>
          </w:tcPr>
          <w:p w14:paraId="6D07927E" w14:textId="6FA62F64" w:rsidR="00432A1B" w:rsidRPr="00203750" w:rsidRDefault="00432A1B"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ATC</w:t>
            </w:r>
          </w:p>
        </w:tc>
        <w:tc>
          <w:tcPr>
            <w:tcW w:w="563" w:type="pct"/>
            <w:tcBorders>
              <w:top w:val="nil"/>
              <w:bottom w:val="single" w:sz="4" w:space="0" w:color="auto"/>
            </w:tcBorders>
          </w:tcPr>
          <w:p w14:paraId="568BE9CD" w14:textId="77777777" w:rsidR="00432A1B" w:rsidRPr="00203750" w:rsidRDefault="00432A1B"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single" w:sz="4" w:space="0" w:color="auto"/>
            </w:tcBorders>
          </w:tcPr>
          <w:p w14:paraId="50954B64" w14:textId="77777777" w:rsidR="00432A1B" w:rsidRPr="00203750" w:rsidRDefault="00432A1B"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single" w:sz="4" w:space="0" w:color="auto"/>
            </w:tcBorders>
          </w:tcPr>
          <w:p w14:paraId="0A7A2714" w14:textId="77777777" w:rsidR="00432A1B" w:rsidRPr="00203750" w:rsidRDefault="00432A1B"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bl>
    <w:p w14:paraId="4721C681" w14:textId="77777777" w:rsidR="00432A1B" w:rsidRPr="00203750" w:rsidRDefault="00432A1B" w:rsidP="00432A1B">
      <w:pPr>
        <w:widowControl/>
        <w:shd w:val="clear" w:color="auto" w:fill="FFFFFF"/>
        <w:wordWrap/>
        <w:autoSpaceDE/>
        <w:autoSpaceDN/>
        <w:spacing w:after="0" w:line="240" w:lineRule="auto"/>
        <w:jc w:val="left"/>
        <w:rPr>
          <w:rFonts w:ascii="Times New Roman" w:eastAsia="Gulim" w:hAnsi="Times New Roman"/>
          <w:color w:val="333333"/>
          <w:kern w:val="0"/>
          <w:szCs w:val="20"/>
          <w:lang w:val="en-GB"/>
        </w:rPr>
      </w:pPr>
    </w:p>
    <w:p w14:paraId="15C8E78D" w14:textId="77777777" w:rsidR="004B1494" w:rsidRPr="00203750" w:rsidRDefault="004B1494" w:rsidP="004B1494">
      <w:pPr>
        <w:widowControl/>
        <w:shd w:val="clear" w:color="auto" w:fill="FFFFFF"/>
        <w:wordWrap/>
        <w:autoSpaceDE/>
        <w:autoSpaceDN/>
        <w:spacing w:after="0" w:line="240" w:lineRule="auto"/>
        <w:jc w:val="left"/>
        <w:rPr>
          <w:rFonts w:ascii="Times New Roman" w:eastAsia="Gulim" w:hAnsi="Times New Roman"/>
          <w:b/>
          <w:bCs/>
          <w:color w:val="333333"/>
          <w:kern w:val="0"/>
          <w:szCs w:val="20"/>
          <w:lang w:val="en-GB"/>
        </w:rPr>
      </w:pPr>
    </w:p>
    <w:p w14:paraId="591F5406" w14:textId="0015D2CA" w:rsidR="004B1494" w:rsidRPr="00203750" w:rsidRDefault="004B1494" w:rsidP="004B1494">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r w:rsidRPr="00203750">
        <w:rPr>
          <w:rFonts w:ascii="Times New Roman" w:eastAsia="Gulim" w:hAnsi="Times New Roman"/>
          <w:b/>
          <w:bCs/>
          <w:color w:val="333333"/>
          <w:kern w:val="0"/>
          <w:sz w:val="22"/>
          <w:lang w:val="en-GB"/>
        </w:rPr>
        <w:t xml:space="preserve">Other indications for </w:t>
      </w:r>
      <w:r w:rsidR="002814AC" w:rsidRPr="00203750">
        <w:rPr>
          <w:rFonts w:ascii="Times New Roman" w:eastAsia="Gulim" w:hAnsi="Times New Roman"/>
          <w:b/>
          <w:bCs/>
          <w:color w:val="333333"/>
          <w:kern w:val="0"/>
          <w:sz w:val="22"/>
          <w:lang w:val="en-GB"/>
        </w:rPr>
        <w:t>antidepressants</w:t>
      </w:r>
    </w:p>
    <w:p w14:paraId="60444029" w14:textId="77777777" w:rsidR="002814AC" w:rsidRPr="00203750" w:rsidRDefault="002814AC" w:rsidP="004B1494">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p>
    <w:tbl>
      <w:tblPr>
        <w:tblStyle w:val="PlainTable2"/>
        <w:tblW w:w="5000" w:type="pct"/>
        <w:tblBorders>
          <w:bottom w:val="single" w:sz="4" w:space="0" w:color="auto"/>
          <w:insideH w:val="single" w:sz="4" w:space="0" w:color="7F7F7F" w:themeColor="text1" w:themeTint="80"/>
        </w:tblBorders>
        <w:tblLook w:val="04A0" w:firstRow="1" w:lastRow="0" w:firstColumn="1" w:lastColumn="0" w:noHBand="0" w:noVBand="1"/>
      </w:tblPr>
      <w:tblGrid>
        <w:gridCol w:w="1127"/>
        <w:gridCol w:w="2437"/>
        <w:gridCol w:w="1017"/>
        <w:gridCol w:w="1217"/>
        <w:gridCol w:w="1017"/>
        <w:gridCol w:w="1283"/>
        <w:gridCol w:w="928"/>
      </w:tblGrid>
      <w:tr w:rsidR="002814AC" w:rsidRPr="00203750" w14:paraId="3EA54A0C" w14:textId="77777777" w:rsidTr="00AA6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single" w:sz="4" w:space="0" w:color="auto"/>
            </w:tcBorders>
            <w:hideMark/>
          </w:tcPr>
          <w:p w14:paraId="2F83C403" w14:textId="77777777" w:rsidR="002814AC" w:rsidRPr="00203750" w:rsidRDefault="002814AC"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350" w:type="pct"/>
            <w:tcBorders>
              <w:top w:val="single" w:sz="4" w:space="0" w:color="auto"/>
              <w:bottom w:val="single" w:sz="4" w:space="0" w:color="auto"/>
            </w:tcBorders>
            <w:hideMark/>
          </w:tcPr>
          <w:p w14:paraId="6D03711E" w14:textId="77777777" w:rsidR="002814AC" w:rsidRPr="00203750" w:rsidRDefault="002814AC"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563" w:type="pct"/>
            <w:tcBorders>
              <w:top w:val="single" w:sz="4" w:space="0" w:color="auto"/>
              <w:bottom w:val="single" w:sz="4" w:space="0" w:color="auto"/>
            </w:tcBorders>
            <w:hideMark/>
          </w:tcPr>
          <w:p w14:paraId="3817776C" w14:textId="77777777" w:rsidR="002814AC" w:rsidRPr="00203750" w:rsidRDefault="002814AC"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674" w:type="pct"/>
            <w:tcBorders>
              <w:top w:val="single" w:sz="4" w:space="0" w:color="auto"/>
              <w:bottom w:val="single" w:sz="4" w:space="0" w:color="auto"/>
            </w:tcBorders>
            <w:hideMark/>
          </w:tcPr>
          <w:p w14:paraId="774D36E2" w14:textId="77777777" w:rsidR="002814AC" w:rsidRPr="00203750" w:rsidRDefault="002814AC"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63" w:type="pct"/>
            <w:tcBorders>
              <w:top w:val="single" w:sz="4" w:space="0" w:color="auto"/>
              <w:bottom w:val="single" w:sz="4" w:space="0" w:color="auto"/>
            </w:tcBorders>
            <w:hideMark/>
          </w:tcPr>
          <w:p w14:paraId="683F7555" w14:textId="77777777" w:rsidR="002814AC" w:rsidRPr="00203750" w:rsidRDefault="002814AC"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711" w:type="pct"/>
            <w:tcBorders>
              <w:top w:val="single" w:sz="4" w:space="0" w:color="auto"/>
              <w:bottom w:val="single" w:sz="4" w:space="0" w:color="auto"/>
            </w:tcBorders>
            <w:hideMark/>
          </w:tcPr>
          <w:p w14:paraId="65853A2F" w14:textId="77777777" w:rsidR="002814AC" w:rsidRPr="00203750" w:rsidRDefault="002814AC"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14" w:type="pct"/>
            <w:tcBorders>
              <w:top w:val="single" w:sz="4" w:space="0" w:color="auto"/>
              <w:bottom w:val="single" w:sz="4" w:space="0" w:color="auto"/>
            </w:tcBorders>
            <w:hideMark/>
          </w:tcPr>
          <w:p w14:paraId="43160407" w14:textId="77777777" w:rsidR="002814AC" w:rsidRPr="00203750" w:rsidRDefault="002814AC"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2814AC" w:rsidRPr="00203750" w14:paraId="63447C00" w14:textId="77777777" w:rsidTr="0028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nil"/>
            </w:tcBorders>
          </w:tcPr>
          <w:p w14:paraId="66168F77" w14:textId="2C16E88A" w:rsidR="002814AC" w:rsidRPr="00203750" w:rsidRDefault="00E65B6A"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b w:val="0"/>
                <w:bCs w:val="0"/>
                <w:lang w:val="en-GB"/>
              </w:rPr>
              <w:t>440690</w:t>
            </w:r>
          </w:p>
        </w:tc>
        <w:tc>
          <w:tcPr>
            <w:tcW w:w="1350" w:type="pct"/>
            <w:tcBorders>
              <w:top w:val="single" w:sz="4" w:space="0" w:color="auto"/>
              <w:bottom w:val="nil"/>
            </w:tcBorders>
          </w:tcPr>
          <w:p w14:paraId="0A8AB1A8" w14:textId="25331EC8" w:rsidR="002814AC" w:rsidRPr="00203750" w:rsidRDefault="00E65B6A"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eastAsia="Gulim" w:hAnsi="Times New Roman"/>
                <w:lang w:val="en-GB"/>
              </w:rPr>
              <w:t>Social phobia</w:t>
            </w:r>
          </w:p>
        </w:tc>
        <w:tc>
          <w:tcPr>
            <w:tcW w:w="563" w:type="pct"/>
            <w:tcBorders>
              <w:top w:val="single" w:sz="4" w:space="0" w:color="auto"/>
              <w:bottom w:val="nil"/>
            </w:tcBorders>
            <w:hideMark/>
          </w:tcPr>
          <w:p w14:paraId="05CE4351"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Condition</w:t>
            </w:r>
          </w:p>
        </w:tc>
        <w:tc>
          <w:tcPr>
            <w:tcW w:w="674" w:type="pct"/>
            <w:tcBorders>
              <w:top w:val="single" w:sz="4" w:space="0" w:color="auto"/>
              <w:bottom w:val="nil"/>
            </w:tcBorders>
            <w:hideMark/>
          </w:tcPr>
          <w:p w14:paraId="54F92043"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SNOMED</w:t>
            </w:r>
          </w:p>
        </w:tc>
        <w:tc>
          <w:tcPr>
            <w:tcW w:w="563" w:type="pct"/>
            <w:tcBorders>
              <w:top w:val="single" w:sz="4" w:space="0" w:color="auto"/>
              <w:bottom w:val="nil"/>
            </w:tcBorders>
            <w:hideMark/>
          </w:tcPr>
          <w:p w14:paraId="7457A020" w14:textId="6A980A3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711" w:type="pct"/>
            <w:tcBorders>
              <w:top w:val="single" w:sz="4" w:space="0" w:color="auto"/>
              <w:bottom w:val="nil"/>
            </w:tcBorders>
            <w:hideMark/>
          </w:tcPr>
          <w:p w14:paraId="60A6DA24"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14" w:type="pct"/>
            <w:tcBorders>
              <w:top w:val="single" w:sz="4" w:space="0" w:color="auto"/>
              <w:bottom w:val="nil"/>
            </w:tcBorders>
            <w:hideMark/>
          </w:tcPr>
          <w:p w14:paraId="7C0B9448"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2814AC" w:rsidRPr="00203750" w14:paraId="1B7F1968"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5555F0ED" w14:textId="28A198E3" w:rsidR="002814AC" w:rsidRPr="00203750" w:rsidRDefault="00E65B6A"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4242733</w:t>
            </w:r>
          </w:p>
        </w:tc>
        <w:tc>
          <w:tcPr>
            <w:tcW w:w="1350" w:type="pct"/>
            <w:tcBorders>
              <w:top w:val="nil"/>
              <w:bottom w:val="nil"/>
            </w:tcBorders>
          </w:tcPr>
          <w:p w14:paraId="5D08A7A3" w14:textId="5EBF5C45" w:rsidR="002814AC" w:rsidRPr="00203750" w:rsidRDefault="00E65B6A"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Premenstrual dysphoric disorder</w:t>
            </w:r>
          </w:p>
        </w:tc>
        <w:tc>
          <w:tcPr>
            <w:tcW w:w="563" w:type="pct"/>
            <w:tcBorders>
              <w:top w:val="nil"/>
              <w:bottom w:val="nil"/>
            </w:tcBorders>
          </w:tcPr>
          <w:p w14:paraId="3013F580"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08BE0ED0"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7E4AF6D5"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1CEC4F34"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30A74141"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814AC" w:rsidRPr="00203750" w14:paraId="7AA0945C"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75FE667F" w14:textId="5B7F7E5D" w:rsidR="002814AC" w:rsidRPr="00203750" w:rsidRDefault="00E65B6A"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436074</w:t>
            </w:r>
          </w:p>
        </w:tc>
        <w:tc>
          <w:tcPr>
            <w:tcW w:w="1350" w:type="pct"/>
            <w:tcBorders>
              <w:top w:val="nil"/>
              <w:bottom w:val="nil"/>
            </w:tcBorders>
          </w:tcPr>
          <w:p w14:paraId="3BAF0D6C" w14:textId="3E5B98D8" w:rsidR="002814AC" w:rsidRPr="00203750" w:rsidRDefault="00E65B6A"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Panic disorder</w:t>
            </w:r>
          </w:p>
        </w:tc>
        <w:tc>
          <w:tcPr>
            <w:tcW w:w="563" w:type="pct"/>
            <w:tcBorders>
              <w:top w:val="nil"/>
              <w:bottom w:val="nil"/>
            </w:tcBorders>
          </w:tcPr>
          <w:p w14:paraId="45A2C8AB"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10F91932"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3F485B2C"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55DE6FD0"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1746DAE"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814AC" w:rsidRPr="00203750" w14:paraId="1C698120"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7D6879B1" w14:textId="20B8EB73" w:rsidR="002814AC" w:rsidRPr="00203750" w:rsidRDefault="00E65B6A"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4175329</w:t>
            </w:r>
          </w:p>
        </w:tc>
        <w:tc>
          <w:tcPr>
            <w:tcW w:w="1350" w:type="pct"/>
            <w:tcBorders>
              <w:top w:val="nil"/>
              <w:bottom w:val="nil"/>
            </w:tcBorders>
          </w:tcPr>
          <w:p w14:paraId="2C116746" w14:textId="73DCCAA1" w:rsidR="002814AC" w:rsidRPr="00203750" w:rsidRDefault="00E65B6A"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Organic mood disorder of depressed type</w:t>
            </w:r>
          </w:p>
        </w:tc>
        <w:tc>
          <w:tcPr>
            <w:tcW w:w="563" w:type="pct"/>
            <w:tcBorders>
              <w:top w:val="nil"/>
              <w:bottom w:val="nil"/>
            </w:tcBorders>
          </w:tcPr>
          <w:p w14:paraId="32B3B887"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33BAF38D"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261E4044"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71943496"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DB24E0F"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814AC" w:rsidRPr="00203750" w14:paraId="1C998496"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168B5CC7" w14:textId="2ED6C181" w:rsidR="002814AC" w:rsidRPr="00203750" w:rsidRDefault="00E65B6A"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440374</w:t>
            </w:r>
          </w:p>
        </w:tc>
        <w:tc>
          <w:tcPr>
            <w:tcW w:w="1350" w:type="pct"/>
            <w:tcBorders>
              <w:top w:val="nil"/>
              <w:bottom w:val="nil"/>
            </w:tcBorders>
          </w:tcPr>
          <w:p w14:paraId="7B7301F3" w14:textId="0D37690E" w:rsidR="002814AC" w:rsidRPr="00203750" w:rsidRDefault="00E65B6A"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Obsessive-compulsive disorder</w:t>
            </w:r>
          </w:p>
        </w:tc>
        <w:tc>
          <w:tcPr>
            <w:tcW w:w="563" w:type="pct"/>
            <w:tcBorders>
              <w:top w:val="nil"/>
              <w:bottom w:val="nil"/>
            </w:tcBorders>
          </w:tcPr>
          <w:p w14:paraId="061EC84F"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65F72A15"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561647FC"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FD47F04"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06198896"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814AC" w:rsidRPr="00203750" w14:paraId="1835F42C"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48803AC5" w14:textId="5F4C597F" w:rsidR="002814AC" w:rsidRPr="00203750" w:rsidRDefault="00E65B6A"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436962</w:t>
            </w:r>
          </w:p>
        </w:tc>
        <w:tc>
          <w:tcPr>
            <w:tcW w:w="1350" w:type="pct"/>
            <w:tcBorders>
              <w:top w:val="nil"/>
              <w:bottom w:val="nil"/>
            </w:tcBorders>
          </w:tcPr>
          <w:p w14:paraId="7A5B6DF5" w14:textId="5C9BA88C" w:rsidR="002814AC" w:rsidRPr="00203750" w:rsidRDefault="00E65B6A"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Insomnia</w:t>
            </w:r>
          </w:p>
        </w:tc>
        <w:tc>
          <w:tcPr>
            <w:tcW w:w="563" w:type="pct"/>
            <w:tcBorders>
              <w:top w:val="nil"/>
              <w:bottom w:val="nil"/>
            </w:tcBorders>
          </w:tcPr>
          <w:p w14:paraId="20963A68"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3E4B588F"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6B91494D"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3FB609A1"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459C4CAA" w14:textId="77777777" w:rsidR="002814AC" w:rsidRPr="00203750" w:rsidRDefault="002814AC"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814AC" w:rsidRPr="00203750" w14:paraId="4B734D50"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68E4EA5D" w14:textId="2FDD8978" w:rsidR="002814AC" w:rsidRPr="00203750" w:rsidRDefault="00E65B6A"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434613</w:t>
            </w:r>
          </w:p>
        </w:tc>
        <w:tc>
          <w:tcPr>
            <w:tcW w:w="1350" w:type="pct"/>
            <w:tcBorders>
              <w:top w:val="nil"/>
              <w:bottom w:val="nil"/>
            </w:tcBorders>
          </w:tcPr>
          <w:p w14:paraId="30FFDC56" w14:textId="0215D930" w:rsidR="002814AC" w:rsidRPr="00203750" w:rsidRDefault="00B041E7"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 xml:space="preserve">Generalised </w:t>
            </w:r>
            <w:r w:rsidR="00E65B6A" w:rsidRPr="00203750">
              <w:rPr>
                <w:rFonts w:ascii="Times New Roman" w:hAnsi="Times New Roman"/>
                <w:color w:val="000000"/>
                <w:lang w:val="en-GB"/>
              </w:rPr>
              <w:t>anxiety disorder</w:t>
            </w:r>
          </w:p>
        </w:tc>
        <w:tc>
          <w:tcPr>
            <w:tcW w:w="563" w:type="pct"/>
            <w:tcBorders>
              <w:top w:val="nil"/>
              <w:bottom w:val="nil"/>
            </w:tcBorders>
          </w:tcPr>
          <w:p w14:paraId="62B48DF5"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43B6CB1E"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569B12F1"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1632879D"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2B894044" w14:textId="77777777" w:rsidR="002814AC" w:rsidRPr="00203750" w:rsidRDefault="002814AC"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814AC" w:rsidRPr="00203750" w14:paraId="621BB1C2"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53416758" w14:textId="4504C2E4" w:rsidR="002814AC" w:rsidRPr="00203750" w:rsidRDefault="00E65B6A" w:rsidP="002814AC">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4311708</w:t>
            </w:r>
          </w:p>
        </w:tc>
        <w:tc>
          <w:tcPr>
            <w:tcW w:w="1350" w:type="pct"/>
            <w:tcBorders>
              <w:top w:val="nil"/>
              <w:bottom w:val="nil"/>
            </w:tcBorders>
          </w:tcPr>
          <w:p w14:paraId="0F267D34" w14:textId="68A23712" w:rsidR="002814AC" w:rsidRPr="00203750" w:rsidRDefault="00E65B6A"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Diabetic peripheral neuropathy</w:t>
            </w:r>
          </w:p>
        </w:tc>
        <w:tc>
          <w:tcPr>
            <w:tcW w:w="563" w:type="pct"/>
            <w:tcBorders>
              <w:top w:val="nil"/>
              <w:bottom w:val="nil"/>
            </w:tcBorders>
          </w:tcPr>
          <w:p w14:paraId="529DEC63" w14:textId="01D6D1A0" w:rsidR="002814AC" w:rsidRPr="00203750" w:rsidRDefault="002814AC"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0F826A29" w14:textId="2934992E" w:rsidR="002814AC" w:rsidRPr="00203750" w:rsidRDefault="002814AC"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192F525B" w14:textId="61E53A13" w:rsidR="002814AC" w:rsidRPr="00203750" w:rsidRDefault="002814AC"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47772E05" w14:textId="31F1DCDF" w:rsidR="002814AC" w:rsidRPr="00203750" w:rsidRDefault="002814AC"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422D622A" w14:textId="26B3150E" w:rsidR="002814AC" w:rsidRPr="00203750" w:rsidRDefault="002814AC"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814AC" w:rsidRPr="00203750" w14:paraId="7BE45D42"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10D72315" w14:textId="63307312" w:rsidR="002814AC" w:rsidRPr="00203750" w:rsidRDefault="00E65B6A" w:rsidP="002814AC">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438407</w:t>
            </w:r>
          </w:p>
        </w:tc>
        <w:tc>
          <w:tcPr>
            <w:tcW w:w="1350" w:type="pct"/>
            <w:tcBorders>
              <w:top w:val="nil"/>
              <w:bottom w:val="nil"/>
            </w:tcBorders>
          </w:tcPr>
          <w:p w14:paraId="28699906" w14:textId="55886103" w:rsidR="002814AC" w:rsidRPr="00203750" w:rsidRDefault="00E65B6A"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Bulimia nervosa</w:t>
            </w:r>
          </w:p>
        </w:tc>
        <w:tc>
          <w:tcPr>
            <w:tcW w:w="563" w:type="pct"/>
            <w:tcBorders>
              <w:top w:val="nil"/>
              <w:bottom w:val="nil"/>
            </w:tcBorders>
          </w:tcPr>
          <w:p w14:paraId="76203E16" w14:textId="6B195088" w:rsidR="002814AC" w:rsidRPr="00203750" w:rsidRDefault="002814AC"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4DFADA10" w14:textId="4533743B" w:rsidR="002814AC" w:rsidRPr="00203750" w:rsidRDefault="002814AC"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2B8C6C42" w14:textId="61FEDAF7" w:rsidR="002814AC" w:rsidRPr="00203750" w:rsidRDefault="002814AC"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4521EEA7" w14:textId="09232647" w:rsidR="002814AC" w:rsidRPr="00203750" w:rsidRDefault="002814AC"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41CD4BDE" w14:textId="24801E87" w:rsidR="002814AC" w:rsidRPr="00203750" w:rsidRDefault="002814AC"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814AC" w:rsidRPr="00203750" w14:paraId="79C17969"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4FE05D14" w14:textId="0007BE59" w:rsidR="002814AC" w:rsidRPr="00203750" w:rsidRDefault="00E65B6A" w:rsidP="002814AC">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436665</w:t>
            </w:r>
          </w:p>
        </w:tc>
        <w:tc>
          <w:tcPr>
            <w:tcW w:w="1350" w:type="pct"/>
            <w:tcBorders>
              <w:top w:val="nil"/>
              <w:bottom w:val="nil"/>
            </w:tcBorders>
          </w:tcPr>
          <w:p w14:paraId="6D5FB67C" w14:textId="1D42261F" w:rsidR="002814AC" w:rsidRPr="00203750" w:rsidRDefault="00E65B6A"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Bipolar disorder</w:t>
            </w:r>
          </w:p>
        </w:tc>
        <w:tc>
          <w:tcPr>
            <w:tcW w:w="563" w:type="pct"/>
            <w:tcBorders>
              <w:top w:val="nil"/>
              <w:bottom w:val="nil"/>
            </w:tcBorders>
          </w:tcPr>
          <w:p w14:paraId="0BE8944F" w14:textId="29555C1F" w:rsidR="002814AC" w:rsidRPr="00203750" w:rsidRDefault="002814AC"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nil"/>
            </w:tcBorders>
          </w:tcPr>
          <w:p w14:paraId="748E457B" w14:textId="4ABBE1BC" w:rsidR="002814AC" w:rsidRPr="00203750" w:rsidRDefault="002814AC"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nil"/>
            </w:tcBorders>
          </w:tcPr>
          <w:p w14:paraId="110C7506" w14:textId="24CFC649" w:rsidR="002814AC" w:rsidRPr="00203750" w:rsidRDefault="002814AC"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5F22C0A" w14:textId="51F6A1F4" w:rsidR="002814AC" w:rsidRPr="00203750" w:rsidRDefault="002814AC"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69052B3" w14:textId="7DAFF9C2" w:rsidR="002814AC" w:rsidRPr="00203750" w:rsidRDefault="002814AC" w:rsidP="002814AC">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814AC" w:rsidRPr="00203750" w14:paraId="73D2FBE1"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single" w:sz="4" w:space="0" w:color="auto"/>
            </w:tcBorders>
          </w:tcPr>
          <w:p w14:paraId="2169E363" w14:textId="5C411A44" w:rsidR="002814AC" w:rsidRPr="00203750" w:rsidRDefault="00E65B6A" w:rsidP="002814AC">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442306</w:t>
            </w:r>
          </w:p>
        </w:tc>
        <w:tc>
          <w:tcPr>
            <w:tcW w:w="1350" w:type="pct"/>
            <w:tcBorders>
              <w:top w:val="nil"/>
              <w:bottom w:val="single" w:sz="4" w:space="0" w:color="auto"/>
            </w:tcBorders>
          </w:tcPr>
          <w:p w14:paraId="764500F6" w14:textId="730DD3FE" w:rsidR="002814AC" w:rsidRPr="00203750" w:rsidRDefault="00E65B6A"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Adjustment disorder with depressed mood</w:t>
            </w:r>
          </w:p>
        </w:tc>
        <w:tc>
          <w:tcPr>
            <w:tcW w:w="563" w:type="pct"/>
            <w:tcBorders>
              <w:top w:val="nil"/>
              <w:bottom w:val="single" w:sz="4" w:space="0" w:color="auto"/>
            </w:tcBorders>
          </w:tcPr>
          <w:p w14:paraId="5042DFD1" w14:textId="77777777" w:rsidR="002814AC" w:rsidRPr="00203750" w:rsidRDefault="002814AC"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Condition</w:t>
            </w:r>
          </w:p>
        </w:tc>
        <w:tc>
          <w:tcPr>
            <w:tcW w:w="674" w:type="pct"/>
            <w:tcBorders>
              <w:top w:val="nil"/>
              <w:bottom w:val="single" w:sz="4" w:space="0" w:color="auto"/>
            </w:tcBorders>
          </w:tcPr>
          <w:p w14:paraId="309137E8" w14:textId="77777777" w:rsidR="002814AC" w:rsidRPr="00203750" w:rsidRDefault="002814AC"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63" w:type="pct"/>
            <w:tcBorders>
              <w:top w:val="nil"/>
              <w:bottom w:val="single" w:sz="4" w:space="0" w:color="auto"/>
            </w:tcBorders>
          </w:tcPr>
          <w:p w14:paraId="4E1A9719" w14:textId="77777777" w:rsidR="002814AC" w:rsidRPr="00203750" w:rsidRDefault="002814AC"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single" w:sz="4" w:space="0" w:color="auto"/>
            </w:tcBorders>
          </w:tcPr>
          <w:p w14:paraId="6D236F6C" w14:textId="7E0A769E" w:rsidR="002814AC" w:rsidRPr="00203750" w:rsidRDefault="002814AC"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single" w:sz="4" w:space="0" w:color="auto"/>
            </w:tcBorders>
          </w:tcPr>
          <w:p w14:paraId="03767E2B" w14:textId="77777777" w:rsidR="002814AC" w:rsidRPr="00203750" w:rsidRDefault="002814AC" w:rsidP="002814AC">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bl>
    <w:p w14:paraId="6D892E37" w14:textId="77777777" w:rsidR="004B1494" w:rsidRPr="00203750" w:rsidRDefault="004B1494" w:rsidP="004B1494">
      <w:pPr>
        <w:widowControl/>
        <w:shd w:val="clear" w:color="auto" w:fill="FFFFFF"/>
        <w:wordWrap/>
        <w:autoSpaceDE/>
        <w:autoSpaceDN/>
        <w:spacing w:after="0" w:line="240" w:lineRule="auto"/>
        <w:jc w:val="left"/>
        <w:rPr>
          <w:rFonts w:ascii="Times New Roman" w:eastAsia="Gulim" w:hAnsi="Times New Roman"/>
          <w:color w:val="333333"/>
          <w:kern w:val="0"/>
          <w:szCs w:val="20"/>
          <w:lang w:val="en-GB"/>
        </w:rPr>
      </w:pPr>
    </w:p>
    <w:p w14:paraId="42BEDAA2" w14:textId="166EC3C2" w:rsidR="004B1494" w:rsidRPr="00203750" w:rsidRDefault="004B1494" w:rsidP="004B1494">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r w:rsidRPr="00203750">
        <w:rPr>
          <w:rFonts w:ascii="Times New Roman" w:eastAsia="Gulim" w:hAnsi="Times New Roman"/>
          <w:b/>
          <w:bCs/>
          <w:color w:val="333333"/>
          <w:kern w:val="0"/>
          <w:sz w:val="22"/>
          <w:lang w:val="en-GB"/>
        </w:rPr>
        <w:t>Psychiatric procedure</w:t>
      </w:r>
    </w:p>
    <w:p w14:paraId="2ED64CFF" w14:textId="77777777" w:rsidR="004B1494" w:rsidRPr="00203750" w:rsidRDefault="004B1494" w:rsidP="004B1494">
      <w:pPr>
        <w:widowControl/>
        <w:shd w:val="clear" w:color="auto" w:fill="FFFFFF"/>
        <w:wordWrap/>
        <w:autoSpaceDE/>
        <w:autoSpaceDN/>
        <w:spacing w:after="0" w:line="240" w:lineRule="auto"/>
        <w:jc w:val="left"/>
        <w:rPr>
          <w:rFonts w:ascii="Times New Roman" w:eastAsia="Gulim" w:hAnsi="Times New Roman"/>
          <w:color w:val="333333"/>
          <w:kern w:val="0"/>
          <w:szCs w:val="20"/>
          <w:lang w:val="en-GB"/>
        </w:rPr>
      </w:pPr>
    </w:p>
    <w:tbl>
      <w:tblPr>
        <w:tblStyle w:val="PlainTable2"/>
        <w:tblW w:w="5000" w:type="pct"/>
        <w:tblLook w:val="04A0" w:firstRow="1" w:lastRow="0" w:firstColumn="1" w:lastColumn="0" w:noHBand="0" w:noVBand="1"/>
      </w:tblPr>
      <w:tblGrid>
        <w:gridCol w:w="1123"/>
        <w:gridCol w:w="2432"/>
        <w:gridCol w:w="1027"/>
        <w:gridCol w:w="1216"/>
        <w:gridCol w:w="1017"/>
        <w:gridCol w:w="1283"/>
        <w:gridCol w:w="928"/>
      </w:tblGrid>
      <w:tr w:rsidR="004B1494" w:rsidRPr="00203750" w14:paraId="73F52802" w14:textId="77777777" w:rsidTr="002E5A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7F7F7F" w:themeColor="text1" w:themeTint="80"/>
              <w:bottom w:val="single" w:sz="4" w:space="0" w:color="auto"/>
            </w:tcBorders>
            <w:hideMark/>
          </w:tcPr>
          <w:p w14:paraId="6E54ABCD" w14:textId="77777777" w:rsidR="004B1494" w:rsidRPr="00203750" w:rsidRDefault="004B1494" w:rsidP="002E5A49">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553" w:type="pct"/>
            <w:tcBorders>
              <w:top w:val="single" w:sz="4" w:space="0" w:color="7F7F7F" w:themeColor="text1" w:themeTint="80"/>
              <w:bottom w:val="single" w:sz="4" w:space="0" w:color="auto"/>
            </w:tcBorders>
            <w:hideMark/>
          </w:tcPr>
          <w:p w14:paraId="414FB728"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465" w:type="pct"/>
            <w:tcBorders>
              <w:top w:val="single" w:sz="4" w:space="0" w:color="7F7F7F" w:themeColor="text1" w:themeTint="80"/>
              <w:bottom w:val="single" w:sz="4" w:space="0" w:color="auto"/>
            </w:tcBorders>
            <w:hideMark/>
          </w:tcPr>
          <w:p w14:paraId="2A3251B9"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518" w:type="pct"/>
            <w:tcBorders>
              <w:top w:val="single" w:sz="4" w:space="0" w:color="7F7F7F" w:themeColor="text1" w:themeTint="80"/>
              <w:bottom w:val="single" w:sz="4" w:space="0" w:color="auto"/>
            </w:tcBorders>
            <w:hideMark/>
          </w:tcPr>
          <w:p w14:paraId="6775F807"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17" w:type="pct"/>
            <w:tcBorders>
              <w:top w:val="single" w:sz="4" w:space="0" w:color="7F7F7F" w:themeColor="text1" w:themeTint="80"/>
              <w:bottom w:val="single" w:sz="4" w:space="0" w:color="auto"/>
            </w:tcBorders>
            <w:hideMark/>
          </w:tcPr>
          <w:p w14:paraId="33B90BDF"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569" w:type="pct"/>
            <w:tcBorders>
              <w:top w:val="single" w:sz="4" w:space="0" w:color="7F7F7F" w:themeColor="text1" w:themeTint="80"/>
              <w:bottom w:val="single" w:sz="4" w:space="0" w:color="auto"/>
            </w:tcBorders>
            <w:hideMark/>
          </w:tcPr>
          <w:p w14:paraId="5D092FFE"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50" w:type="pct"/>
            <w:tcBorders>
              <w:top w:val="single" w:sz="4" w:space="0" w:color="7F7F7F" w:themeColor="text1" w:themeTint="80"/>
              <w:bottom w:val="single" w:sz="4" w:space="0" w:color="auto"/>
            </w:tcBorders>
            <w:hideMark/>
          </w:tcPr>
          <w:p w14:paraId="44831623" w14:textId="77777777" w:rsidR="004B1494" w:rsidRPr="00203750" w:rsidRDefault="004B1494" w:rsidP="002E5A49">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4B1494" w:rsidRPr="00203750" w14:paraId="57388AA6" w14:textId="77777777" w:rsidTr="002E5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Borders>
              <w:top w:val="single" w:sz="4" w:space="0" w:color="auto"/>
              <w:bottom w:val="nil"/>
            </w:tcBorders>
            <w:hideMark/>
          </w:tcPr>
          <w:p w14:paraId="1F0CD921" w14:textId="77777777" w:rsidR="004B1494" w:rsidRPr="00203750" w:rsidRDefault="004B1494" w:rsidP="002E5A49">
            <w:pPr>
              <w:widowControl/>
              <w:wordWrap/>
              <w:autoSpaceDE/>
              <w:autoSpaceDN/>
              <w:rPr>
                <w:rFonts w:ascii="Times New Roman" w:eastAsia="Gulim" w:hAnsi="Times New Roman"/>
                <w:b w:val="0"/>
                <w:bCs w:val="0"/>
                <w:lang w:val="en-GB"/>
              </w:rPr>
            </w:pPr>
            <w:r w:rsidRPr="00203750">
              <w:rPr>
                <w:rFonts w:ascii="Times New Roman" w:hAnsi="Times New Roman"/>
                <w:b w:val="0"/>
                <w:bCs w:val="0"/>
                <w:color w:val="000000"/>
                <w:lang w:val="en-GB"/>
              </w:rPr>
              <w:t>45887951</w:t>
            </w:r>
          </w:p>
        </w:tc>
        <w:tc>
          <w:tcPr>
            <w:tcW w:w="1553" w:type="pct"/>
            <w:tcBorders>
              <w:top w:val="single" w:sz="4" w:space="0" w:color="auto"/>
              <w:bottom w:val="nil"/>
            </w:tcBorders>
            <w:hideMark/>
          </w:tcPr>
          <w:p w14:paraId="4AF278F7"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Psychotherapy Services and Procedures</w:t>
            </w:r>
          </w:p>
        </w:tc>
        <w:tc>
          <w:tcPr>
            <w:tcW w:w="465" w:type="pct"/>
            <w:tcBorders>
              <w:top w:val="single" w:sz="4" w:space="0" w:color="auto"/>
              <w:bottom w:val="nil"/>
            </w:tcBorders>
            <w:hideMark/>
          </w:tcPr>
          <w:p w14:paraId="53177B7D"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Procedure</w:t>
            </w:r>
          </w:p>
        </w:tc>
        <w:tc>
          <w:tcPr>
            <w:tcW w:w="518" w:type="pct"/>
            <w:tcBorders>
              <w:top w:val="single" w:sz="4" w:space="0" w:color="auto"/>
              <w:bottom w:val="nil"/>
            </w:tcBorders>
            <w:hideMark/>
          </w:tcPr>
          <w:p w14:paraId="46E9497E"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CPT4</w:t>
            </w:r>
          </w:p>
        </w:tc>
        <w:tc>
          <w:tcPr>
            <w:tcW w:w="517" w:type="pct"/>
            <w:tcBorders>
              <w:top w:val="single" w:sz="4" w:space="0" w:color="auto"/>
              <w:bottom w:val="nil"/>
            </w:tcBorders>
            <w:hideMark/>
          </w:tcPr>
          <w:p w14:paraId="7EB553DE"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569" w:type="pct"/>
            <w:tcBorders>
              <w:top w:val="single" w:sz="4" w:space="0" w:color="auto"/>
              <w:bottom w:val="nil"/>
            </w:tcBorders>
            <w:hideMark/>
          </w:tcPr>
          <w:p w14:paraId="0D5F5779"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50" w:type="pct"/>
            <w:tcBorders>
              <w:top w:val="single" w:sz="4" w:space="0" w:color="auto"/>
              <w:bottom w:val="nil"/>
            </w:tcBorders>
            <w:hideMark/>
          </w:tcPr>
          <w:p w14:paraId="1DAB7F1F"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4B1494" w:rsidRPr="00203750" w14:paraId="48E3B00E" w14:textId="77777777" w:rsidTr="002E5A49">
        <w:tc>
          <w:tcPr>
            <w:cnfStyle w:val="001000000000" w:firstRow="0" w:lastRow="0" w:firstColumn="1" w:lastColumn="0" w:oddVBand="0" w:evenVBand="0" w:oddHBand="0" w:evenHBand="0" w:firstRowFirstColumn="0" w:firstRowLastColumn="0" w:lastRowFirstColumn="0" w:lastRowLastColumn="0"/>
            <w:tcW w:w="828" w:type="pct"/>
            <w:tcBorders>
              <w:top w:val="nil"/>
              <w:bottom w:val="nil"/>
            </w:tcBorders>
            <w:hideMark/>
          </w:tcPr>
          <w:p w14:paraId="2F2BD999" w14:textId="77777777" w:rsidR="004B1494" w:rsidRPr="00203750" w:rsidRDefault="004B1494" w:rsidP="002E5A49">
            <w:pPr>
              <w:widowControl/>
              <w:wordWrap/>
              <w:autoSpaceDE/>
              <w:autoSpaceDN/>
              <w:rPr>
                <w:rFonts w:ascii="Times New Roman" w:eastAsia="Gulim" w:hAnsi="Times New Roman"/>
                <w:b w:val="0"/>
                <w:bCs w:val="0"/>
                <w:lang w:val="en-GB"/>
              </w:rPr>
            </w:pPr>
            <w:r w:rsidRPr="00203750">
              <w:rPr>
                <w:rFonts w:ascii="Times New Roman" w:hAnsi="Times New Roman"/>
                <w:b w:val="0"/>
                <w:bCs w:val="0"/>
                <w:color w:val="000000"/>
                <w:lang w:val="en-GB"/>
              </w:rPr>
              <w:t>4327941</w:t>
            </w:r>
          </w:p>
        </w:tc>
        <w:tc>
          <w:tcPr>
            <w:tcW w:w="1553" w:type="pct"/>
            <w:tcBorders>
              <w:top w:val="nil"/>
              <w:bottom w:val="nil"/>
            </w:tcBorders>
            <w:hideMark/>
          </w:tcPr>
          <w:p w14:paraId="40478D83"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Psychotherapy</w:t>
            </w:r>
          </w:p>
        </w:tc>
        <w:tc>
          <w:tcPr>
            <w:tcW w:w="465" w:type="pct"/>
            <w:tcBorders>
              <w:top w:val="nil"/>
              <w:bottom w:val="nil"/>
            </w:tcBorders>
            <w:hideMark/>
          </w:tcPr>
          <w:p w14:paraId="140CA6A5"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Procedure</w:t>
            </w:r>
          </w:p>
        </w:tc>
        <w:tc>
          <w:tcPr>
            <w:tcW w:w="518" w:type="pct"/>
            <w:tcBorders>
              <w:top w:val="nil"/>
              <w:bottom w:val="nil"/>
            </w:tcBorders>
            <w:hideMark/>
          </w:tcPr>
          <w:p w14:paraId="4461C96E"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SNOMED</w:t>
            </w:r>
          </w:p>
        </w:tc>
        <w:tc>
          <w:tcPr>
            <w:tcW w:w="517" w:type="pct"/>
            <w:tcBorders>
              <w:top w:val="nil"/>
              <w:bottom w:val="nil"/>
            </w:tcBorders>
            <w:hideMark/>
          </w:tcPr>
          <w:p w14:paraId="7679515B"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569" w:type="pct"/>
            <w:tcBorders>
              <w:top w:val="nil"/>
              <w:bottom w:val="nil"/>
            </w:tcBorders>
            <w:hideMark/>
          </w:tcPr>
          <w:p w14:paraId="27330C71"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50" w:type="pct"/>
            <w:tcBorders>
              <w:top w:val="nil"/>
              <w:bottom w:val="nil"/>
            </w:tcBorders>
            <w:hideMark/>
          </w:tcPr>
          <w:p w14:paraId="6C71129B"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4B1494" w:rsidRPr="00203750" w14:paraId="3CB12DDA" w14:textId="77777777" w:rsidTr="002E5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Borders>
              <w:top w:val="nil"/>
              <w:bottom w:val="nil"/>
            </w:tcBorders>
            <w:hideMark/>
          </w:tcPr>
          <w:p w14:paraId="61E5EAB7" w14:textId="77777777" w:rsidR="004B1494" w:rsidRPr="00203750" w:rsidRDefault="004B1494" w:rsidP="002E5A49">
            <w:pPr>
              <w:widowControl/>
              <w:wordWrap/>
              <w:autoSpaceDE/>
              <w:autoSpaceDN/>
              <w:rPr>
                <w:rFonts w:ascii="Times New Roman" w:eastAsia="Gulim" w:hAnsi="Times New Roman"/>
                <w:b w:val="0"/>
                <w:bCs w:val="0"/>
                <w:lang w:val="en-GB"/>
              </w:rPr>
            </w:pPr>
            <w:r w:rsidRPr="00203750">
              <w:rPr>
                <w:rFonts w:ascii="Times New Roman" w:hAnsi="Times New Roman"/>
                <w:b w:val="0"/>
                <w:bCs w:val="0"/>
                <w:color w:val="000000"/>
                <w:lang w:val="en-GB"/>
              </w:rPr>
              <w:t>2795675</w:t>
            </w:r>
          </w:p>
        </w:tc>
        <w:tc>
          <w:tcPr>
            <w:tcW w:w="1553" w:type="pct"/>
            <w:tcBorders>
              <w:top w:val="nil"/>
              <w:bottom w:val="nil"/>
            </w:tcBorders>
            <w:hideMark/>
          </w:tcPr>
          <w:p w14:paraId="4C6A6252"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Mental Health, Individual Psychotherapy</w:t>
            </w:r>
          </w:p>
        </w:tc>
        <w:tc>
          <w:tcPr>
            <w:tcW w:w="465" w:type="pct"/>
            <w:tcBorders>
              <w:top w:val="nil"/>
              <w:bottom w:val="nil"/>
            </w:tcBorders>
            <w:hideMark/>
          </w:tcPr>
          <w:p w14:paraId="284AB696"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Procedure</w:t>
            </w:r>
          </w:p>
        </w:tc>
        <w:tc>
          <w:tcPr>
            <w:tcW w:w="518" w:type="pct"/>
            <w:tcBorders>
              <w:top w:val="nil"/>
              <w:bottom w:val="nil"/>
            </w:tcBorders>
            <w:hideMark/>
          </w:tcPr>
          <w:p w14:paraId="554B6751"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ICD10PCS</w:t>
            </w:r>
          </w:p>
        </w:tc>
        <w:tc>
          <w:tcPr>
            <w:tcW w:w="517" w:type="pct"/>
            <w:tcBorders>
              <w:top w:val="nil"/>
              <w:bottom w:val="nil"/>
            </w:tcBorders>
            <w:hideMark/>
          </w:tcPr>
          <w:p w14:paraId="48C76B90"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569" w:type="pct"/>
            <w:tcBorders>
              <w:top w:val="nil"/>
              <w:bottom w:val="nil"/>
            </w:tcBorders>
            <w:hideMark/>
          </w:tcPr>
          <w:p w14:paraId="257644B0"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50" w:type="pct"/>
            <w:tcBorders>
              <w:top w:val="nil"/>
              <w:bottom w:val="nil"/>
            </w:tcBorders>
            <w:hideMark/>
          </w:tcPr>
          <w:p w14:paraId="4535D174"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4B1494" w:rsidRPr="00203750" w14:paraId="78AF30F3" w14:textId="77777777" w:rsidTr="002E5A49">
        <w:tc>
          <w:tcPr>
            <w:cnfStyle w:val="001000000000" w:firstRow="0" w:lastRow="0" w:firstColumn="1" w:lastColumn="0" w:oddVBand="0" w:evenVBand="0" w:oddHBand="0" w:evenHBand="0" w:firstRowFirstColumn="0" w:firstRowLastColumn="0" w:lastRowFirstColumn="0" w:lastRowLastColumn="0"/>
            <w:tcW w:w="828" w:type="pct"/>
            <w:tcBorders>
              <w:top w:val="nil"/>
              <w:bottom w:val="nil"/>
            </w:tcBorders>
            <w:hideMark/>
          </w:tcPr>
          <w:p w14:paraId="7438CE72" w14:textId="77777777" w:rsidR="004B1494" w:rsidRPr="00203750" w:rsidRDefault="004B1494" w:rsidP="002E5A49">
            <w:pPr>
              <w:widowControl/>
              <w:wordWrap/>
              <w:autoSpaceDE/>
              <w:autoSpaceDN/>
              <w:rPr>
                <w:rFonts w:ascii="Times New Roman" w:eastAsia="Gulim" w:hAnsi="Times New Roman"/>
                <w:b w:val="0"/>
                <w:bCs w:val="0"/>
                <w:lang w:val="en-GB"/>
              </w:rPr>
            </w:pPr>
            <w:r w:rsidRPr="00203750">
              <w:rPr>
                <w:rFonts w:ascii="Times New Roman" w:hAnsi="Times New Roman"/>
                <w:b w:val="0"/>
                <w:bCs w:val="0"/>
                <w:color w:val="000000"/>
                <w:lang w:val="en-GB"/>
              </w:rPr>
              <w:t>2795842</w:t>
            </w:r>
          </w:p>
        </w:tc>
        <w:tc>
          <w:tcPr>
            <w:tcW w:w="1553" w:type="pct"/>
            <w:tcBorders>
              <w:top w:val="nil"/>
              <w:bottom w:val="nil"/>
            </w:tcBorders>
            <w:hideMark/>
          </w:tcPr>
          <w:p w14:paraId="4254EBD7"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Mental Health, Electroconvulsive Therapy</w:t>
            </w:r>
          </w:p>
        </w:tc>
        <w:tc>
          <w:tcPr>
            <w:tcW w:w="465" w:type="pct"/>
            <w:tcBorders>
              <w:top w:val="nil"/>
              <w:bottom w:val="nil"/>
            </w:tcBorders>
            <w:hideMark/>
          </w:tcPr>
          <w:p w14:paraId="4EE87DD5"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Procedure</w:t>
            </w:r>
          </w:p>
        </w:tc>
        <w:tc>
          <w:tcPr>
            <w:tcW w:w="518" w:type="pct"/>
            <w:tcBorders>
              <w:top w:val="nil"/>
              <w:bottom w:val="nil"/>
            </w:tcBorders>
            <w:hideMark/>
          </w:tcPr>
          <w:p w14:paraId="48302F57"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ICD10PCS</w:t>
            </w:r>
          </w:p>
        </w:tc>
        <w:tc>
          <w:tcPr>
            <w:tcW w:w="517" w:type="pct"/>
            <w:tcBorders>
              <w:top w:val="nil"/>
              <w:bottom w:val="nil"/>
            </w:tcBorders>
            <w:hideMark/>
          </w:tcPr>
          <w:p w14:paraId="7B950A13"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569" w:type="pct"/>
            <w:tcBorders>
              <w:top w:val="nil"/>
              <w:bottom w:val="nil"/>
            </w:tcBorders>
            <w:hideMark/>
          </w:tcPr>
          <w:p w14:paraId="1FB06334"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50" w:type="pct"/>
            <w:tcBorders>
              <w:top w:val="nil"/>
              <w:bottom w:val="nil"/>
            </w:tcBorders>
            <w:hideMark/>
          </w:tcPr>
          <w:p w14:paraId="4CDA95BC" w14:textId="77777777" w:rsidR="004B1494" w:rsidRPr="00203750" w:rsidRDefault="004B1494" w:rsidP="002E5A49">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4B1494" w:rsidRPr="00203750" w14:paraId="30678404" w14:textId="77777777" w:rsidTr="002E5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Borders>
              <w:top w:val="nil"/>
              <w:bottom w:val="single" w:sz="4" w:space="0" w:color="auto"/>
            </w:tcBorders>
          </w:tcPr>
          <w:p w14:paraId="73F5CA71" w14:textId="77777777" w:rsidR="004B1494" w:rsidRPr="00203750" w:rsidRDefault="004B1494" w:rsidP="002E5A49">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4030840</w:t>
            </w:r>
          </w:p>
        </w:tc>
        <w:tc>
          <w:tcPr>
            <w:tcW w:w="1553" w:type="pct"/>
            <w:tcBorders>
              <w:top w:val="nil"/>
              <w:bottom w:val="single" w:sz="4" w:space="0" w:color="auto"/>
            </w:tcBorders>
          </w:tcPr>
          <w:p w14:paraId="37644E1B"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Electroconvulsive therapy</w:t>
            </w:r>
          </w:p>
        </w:tc>
        <w:tc>
          <w:tcPr>
            <w:tcW w:w="465" w:type="pct"/>
            <w:tcBorders>
              <w:top w:val="nil"/>
              <w:bottom w:val="single" w:sz="4" w:space="0" w:color="auto"/>
            </w:tcBorders>
          </w:tcPr>
          <w:p w14:paraId="1E1541CB"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Procedure</w:t>
            </w:r>
          </w:p>
        </w:tc>
        <w:tc>
          <w:tcPr>
            <w:tcW w:w="518" w:type="pct"/>
            <w:tcBorders>
              <w:top w:val="nil"/>
              <w:bottom w:val="single" w:sz="4" w:space="0" w:color="auto"/>
            </w:tcBorders>
          </w:tcPr>
          <w:p w14:paraId="3089D660"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SNOMED</w:t>
            </w:r>
          </w:p>
        </w:tc>
        <w:tc>
          <w:tcPr>
            <w:tcW w:w="517" w:type="pct"/>
            <w:tcBorders>
              <w:top w:val="nil"/>
              <w:bottom w:val="single" w:sz="4" w:space="0" w:color="auto"/>
            </w:tcBorders>
          </w:tcPr>
          <w:p w14:paraId="32F1DB3F"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569" w:type="pct"/>
            <w:tcBorders>
              <w:top w:val="nil"/>
              <w:bottom w:val="single" w:sz="4" w:space="0" w:color="auto"/>
            </w:tcBorders>
          </w:tcPr>
          <w:p w14:paraId="0374C679"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50" w:type="pct"/>
            <w:tcBorders>
              <w:top w:val="nil"/>
              <w:bottom w:val="single" w:sz="4" w:space="0" w:color="auto"/>
            </w:tcBorders>
          </w:tcPr>
          <w:p w14:paraId="31EEC77B" w14:textId="77777777" w:rsidR="004B1494" w:rsidRPr="00203750" w:rsidRDefault="004B1494" w:rsidP="002E5A49">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bl>
    <w:p w14:paraId="0E404820" w14:textId="77777777" w:rsidR="004B1494" w:rsidRPr="00203750" w:rsidRDefault="004B1494" w:rsidP="004B1494">
      <w:pPr>
        <w:widowControl/>
        <w:shd w:val="clear" w:color="auto" w:fill="FFFFFF"/>
        <w:wordWrap/>
        <w:autoSpaceDE/>
        <w:autoSpaceDN/>
        <w:spacing w:after="0" w:line="240" w:lineRule="auto"/>
        <w:jc w:val="left"/>
        <w:rPr>
          <w:rFonts w:ascii="Times New Roman" w:eastAsia="Gulim" w:hAnsi="Times New Roman"/>
          <w:color w:val="333333"/>
          <w:kern w:val="0"/>
          <w:szCs w:val="20"/>
          <w:lang w:val="en-GB"/>
        </w:rPr>
      </w:pPr>
    </w:p>
    <w:p w14:paraId="531BAFB7" w14:textId="220FEB35" w:rsidR="004B1494" w:rsidRPr="00203750" w:rsidRDefault="00292B23" w:rsidP="004B1494">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r w:rsidRPr="00203750">
        <w:rPr>
          <w:rFonts w:ascii="Times New Roman" w:eastAsia="Gulim" w:hAnsi="Times New Roman"/>
          <w:b/>
          <w:bCs/>
          <w:color w:val="333333"/>
          <w:kern w:val="0"/>
          <w:sz w:val="22"/>
          <w:lang w:val="en-GB"/>
        </w:rPr>
        <w:t>Drugs to treat anxiety</w:t>
      </w:r>
    </w:p>
    <w:p w14:paraId="6830F33E" w14:textId="77777777" w:rsidR="004B1494" w:rsidRPr="00203750" w:rsidRDefault="004B1494" w:rsidP="004B1494">
      <w:pPr>
        <w:widowControl/>
        <w:shd w:val="clear" w:color="auto" w:fill="FFFFFF"/>
        <w:wordWrap/>
        <w:autoSpaceDE/>
        <w:autoSpaceDN/>
        <w:spacing w:after="0" w:line="240" w:lineRule="auto"/>
        <w:jc w:val="left"/>
        <w:rPr>
          <w:rFonts w:ascii="Times New Roman" w:eastAsia="Gulim" w:hAnsi="Times New Roman"/>
          <w:b/>
          <w:bCs/>
          <w:color w:val="333333"/>
          <w:kern w:val="0"/>
          <w:szCs w:val="20"/>
          <w:lang w:val="en-GB"/>
        </w:rPr>
      </w:pPr>
    </w:p>
    <w:tbl>
      <w:tblPr>
        <w:tblStyle w:val="PlainTable2"/>
        <w:tblW w:w="5000" w:type="pct"/>
        <w:tblBorders>
          <w:bottom w:val="single" w:sz="4" w:space="0" w:color="auto"/>
          <w:insideH w:val="single" w:sz="4" w:space="0" w:color="7F7F7F" w:themeColor="text1" w:themeTint="80"/>
        </w:tblBorders>
        <w:tblLook w:val="04A0" w:firstRow="1" w:lastRow="0" w:firstColumn="1" w:lastColumn="0" w:noHBand="0" w:noVBand="1"/>
      </w:tblPr>
      <w:tblGrid>
        <w:gridCol w:w="1126"/>
        <w:gridCol w:w="2439"/>
        <w:gridCol w:w="1016"/>
        <w:gridCol w:w="1217"/>
        <w:gridCol w:w="1017"/>
        <w:gridCol w:w="1283"/>
        <w:gridCol w:w="928"/>
      </w:tblGrid>
      <w:tr w:rsidR="00292B23" w:rsidRPr="00203750" w14:paraId="7135E668" w14:textId="77777777" w:rsidTr="00292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single" w:sz="4" w:space="0" w:color="auto"/>
            </w:tcBorders>
            <w:hideMark/>
          </w:tcPr>
          <w:p w14:paraId="43CC8568" w14:textId="77777777" w:rsidR="00292B23" w:rsidRPr="00203750" w:rsidRDefault="00292B23"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351" w:type="pct"/>
            <w:tcBorders>
              <w:top w:val="single" w:sz="4" w:space="0" w:color="auto"/>
              <w:bottom w:val="single" w:sz="4" w:space="0" w:color="auto"/>
            </w:tcBorders>
            <w:hideMark/>
          </w:tcPr>
          <w:p w14:paraId="1826B070" w14:textId="77777777" w:rsidR="00292B23" w:rsidRPr="00203750" w:rsidRDefault="00292B23"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563" w:type="pct"/>
            <w:tcBorders>
              <w:top w:val="single" w:sz="4" w:space="0" w:color="auto"/>
              <w:bottom w:val="single" w:sz="4" w:space="0" w:color="auto"/>
            </w:tcBorders>
            <w:hideMark/>
          </w:tcPr>
          <w:p w14:paraId="1F4B815F" w14:textId="77777777" w:rsidR="00292B23" w:rsidRPr="00203750" w:rsidRDefault="00292B23"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674" w:type="pct"/>
            <w:tcBorders>
              <w:top w:val="single" w:sz="4" w:space="0" w:color="auto"/>
              <w:bottom w:val="single" w:sz="4" w:space="0" w:color="auto"/>
            </w:tcBorders>
            <w:hideMark/>
          </w:tcPr>
          <w:p w14:paraId="2EAED455" w14:textId="77777777" w:rsidR="00292B23" w:rsidRPr="00203750" w:rsidRDefault="00292B23"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63" w:type="pct"/>
            <w:tcBorders>
              <w:top w:val="single" w:sz="4" w:space="0" w:color="auto"/>
              <w:bottom w:val="single" w:sz="4" w:space="0" w:color="auto"/>
            </w:tcBorders>
            <w:hideMark/>
          </w:tcPr>
          <w:p w14:paraId="04148AE9" w14:textId="77777777" w:rsidR="00292B23" w:rsidRPr="00203750" w:rsidRDefault="00292B23"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711" w:type="pct"/>
            <w:tcBorders>
              <w:top w:val="single" w:sz="4" w:space="0" w:color="auto"/>
              <w:bottom w:val="single" w:sz="4" w:space="0" w:color="auto"/>
            </w:tcBorders>
            <w:hideMark/>
          </w:tcPr>
          <w:p w14:paraId="2321D1CE" w14:textId="77777777" w:rsidR="00292B23" w:rsidRPr="00203750" w:rsidRDefault="00292B23"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14" w:type="pct"/>
            <w:tcBorders>
              <w:top w:val="single" w:sz="4" w:space="0" w:color="auto"/>
              <w:bottom w:val="single" w:sz="4" w:space="0" w:color="auto"/>
            </w:tcBorders>
            <w:hideMark/>
          </w:tcPr>
          <w:p w14:paraId="637A9869" w14:textId="77777777" w:rsidR="00292B23" w:rsidRPr="00203750" w:rsidRDefault="00292B23"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292B23" w:rsidRPr="00203750" w14:paraId="3C900CF4" w14:textId="77777777" w:rsidTr="00292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nil"/>
            </w:tcBorders>
          </w:tcPr>
          <w:p w14:paraId="3BD5240F" w14:textId="48AB6282" w:rsidR="00292B23" w:rsidRPr="00203750" w:rsidRDefault="002B7762"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b w:val="0"/>
                <w:bCs w:val="0"/>
                <w:lang w:val="en-GB"/>
              </w:rPr>
              <w:t>743670</w:t>
            </w:r>
          </w:p>
        </w:tc>
        <w:tc>
          <w:tcPr>
            <w:tcW w:w="1351" w:type="pct"/>
            <w:tcBorders>
              <w:top w:val="single" w:sz="4" w:space="0" w:color="auto"/>
              <w:bottom w:val="nil"/>
            </w:tcBorders>
          </w:tcPr>
          <w:p w14:paraId="7AD52C16" w14:textId="7946F258" w:rsidR="00292B23" w:rsidRPr="00203750" w:rsidRDefault="002B776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eastAsia="Gulim" w:hAnsi="Times New Roman"/>
                <w:lang w:val="en-GB"/>
              </w:rPr>
              <w:t>Venlafaxine</w:t>
            </w:r>
          </w:p>
        </w:tc>
        <w:tc>
          <w:tcPr>
            <w:tcW w:w="563" w:type="pct"/>
            <w:tcBorders>
              <w:top w:val="single" w:sz="4" w:space="0" w:color="auto"/>
              <w:bottom w:val="nil"/>
            </w:tcBorders>
            <w:hideMark/>
          </w:tcPr>
          <w:p w14:paraId="5F09439F" w14:textId="497B1800"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lang w:val="en-GB"/>
              </w:rPr>
              <w:t>Drug</w:t>
            </w:r>
          </w:p>
        </w:tc>
        <w:tc>
          <w:tcPr>
            <w:tcW w:w="674" w:type="pct"/>
            <w:tcBorders>
              <w:top w:val="single" w:sz="4" w:space="0" w:color="auto"/>
              <w:bottom w:val="nil"/>
            </w:tcBorders>
            <w:hideMark/>
          </w:tcPr>
          <w:p w14:paraId="01741FE1" w14:textId="69DA0750"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proofErr w:type="spellStart"/>
            <w:r w:rsidRPr="00203750">
              <w:rPr>
                <w:rFonts w:ascii="Times New Roman" w:hAnsi="Times New Roman"/>
                <w:color w:val="000000"/>
                <w:lang w:val="en-GB"/>
              </w:rPr>
              <w:t>RxNorm</w:t>
            </w:r>
            <w:proofErr w:type="spellEnd"/>
          </w:p>
        </w:tc>
        <w:tc>
          <w:tcPr>
            <w:tcW w:w="563" w:type="pct"/>
            <w:tcBorders>
              <w:top w:val="single" w:sz="4" w:space="0" w:color="auto"/>
              <w:bottom w:val="nil"/>
            </w:tcBorders>
            <w:hideMark/>
          </w:tcPr>
          <w:p w14:paraId="5EF7AA8A"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711" w:type="pct"/>
            <w:tcBorders>
              <w:top w:val="single" w:sz="4" w:space="0" w:color="auto"/>
              <w:bottom w:val="nil"/>
            </w:tcBorders>
            <w:hideMark/>
          </w:tcPr>
          <w:p w14:paraId="5E566BFD"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14" w:type="pct"/>
            <w:tcBorders>
              <w:top w:val="single" w:sz="4" w:space="0" w:color="auto"/>
              <w:bottom w:val="nil"/>
            </w:tcBorders>
            <w:hideMark/>
          </w:tcPr>
          <w:p w14:paraId="3479B7E1"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292B23" w:rsidRPr="00203750" w14:paraId="6BE930B5" w14:textId="77777777" w:rsidTr="00292B23">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7D4DBACA" w14:textId="440A1EF4" w:rsidR="00292B23" w:rsidRPr="00203750" w:rsidRDefault="002B776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739138</w:t>
            </w:r>
          </w:p>
        </w:tc>
        <w:tc>
          <w:tcPr>
            <w:tcW w:w="1351" w:type="pct"/>
            <w:tcBorders>
              <w:top w:val="nil"/>
              <w:bottom w:val="nil"/>
            </w:tcBorders>
          </w:tcPr>
          <w:p w14:paraId="2A03C288" w14:textId="77ECC4AA" w:rsidR="00292B23" w:rsidRPr="00203750" w:rsidRDefault="002B776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Sertraline</w:t>
            </w:r>
          </w:p>
        </w:tc>
        <w:tc>
          <w:tcPr>
            <w:tcW w:w="563" w:type="pct"/>
            <w:tcBorders>
              <w:top w:val="nil"/>
              <w:bottom w:val="nil"/>
            </w:tcBorders>
          </w:tcPr>
          <w:p w14:paraId="6D4AABA7" w14:textId="24D35689"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64A8141C" w14:textId="37CE1490"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1F186C7C" w14:textId="77777777"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0706A39F" w14:textId="77777777"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24BFC4AF" w14:textId="77777777"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37632468" w14:textId="77777777" w:rsidTr="00292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6BFE865D" w14:textId="6CB2E1ED" w:rsidR="00292B23" w:rsidRPr="00203750" w:rsidRDefault="002B776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722031</w:t>
            </w:r>
          </w:p>
        </w:tc>
        <w:tc>
          <w:tcPr>
            <w:tcW w:w="1351" w:type="pct"/>
            <w:tcBorders>
              <w:top w:val="nil"/>
              <w:bottom w:val="nil"/>
            </w:tcBorders>
          </w:tcPr>
          <w:p w14:paraId="1E758C4F" w14:textId="47FB09E8" w:rsidR="00292B23" w:rsidRPr="00203750" w:rsidRDefault="002B776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Paroxetine</w:t>
            </w:r>
          </w:p>
        </w:tc>
        <w:tc>
          <w:tcPr>
            <w:tcW w:w="563" w:type="pct"/>
            <w:tcBorders>
              <w:top w:val="nil"/>
              <w:bottom w:val="nil"/>
            </w:tcBorders>
          </w:tcPr>
          <w:p w14:paraId="1E94632E" w14:textId="031D0C1C"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3DADA331" w14:textId="7083A17D"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495A7394"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E10DA5F"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7962DAD"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392ABF60" w14:textId="77777777" w:rsidTr="00292B23">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71788C76" w14:textId="017A250E" w:rsidR="00292B23" w:rsidRPr="00203750" w:rsidRDefault="002B776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724816</w:t>
            </w:r>
          </w:p>
        </w:tc>
        <w:tc>
          <w:tcPr>
            <w:tcW w:w="1351" w:type="pct"/>
            <w:tcBorders>
              <w:top w:val="nil"/>
              <w:bottom w:val="nil"/>
            </w:tcBorders>
          </w:tcPr>
          <w:p w14:paraId="38B16D2D" w14:textId="49FDD207" w:rsidR="00292B23" w:rsidRPr="00203750" w:rsidRDefault="002B776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Oxazepam</w:t>
            </w:r>
            <w:proofErr w:type="spellEnd"/>
          </w:p>
        </w:tc>
        <w:tc>
          <w:tcPr>
            <w:tcW w:w="563" w:type="pct"/>
            <w:tcBorders>
              <w:top w:val="nil"/>
              <w:bottom w:val="nil"/>
            </w:tcBorders>
          </w:tcPr>
          <w:p w14:paraId="09B616D1" w14:textId="495615F6"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2995FDA2" w14:textId="4F1F76BB"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7A30020B" w14:textId="77777777"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1ECB6A2B" w14:textId="77777777"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7CB4A4FF" w14:textId="77777777"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1B861016" w14:textId="77777777" w:rsidTr="00292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37FC9FB7" w14:textId="0B1F30B4" w:rsidR="00292B23" w:rsidRPr="00203750" w:rsidRDefault="002B776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702865</w:t>
            </w:r>
          </w:p>
        </w:tc>
        <w:tc>
          <w:tcPr>
            <w:tcW w:w="1351" w:type="pct"/>
            <w:tcBorders>
              <w:top w:val="nil"/>
              <w:bottom w:val="nil"/>
            </w:tcBorders>
          </w:tcPr>
          <w:p w14:paraId="71880126" w14:textId="0287AF1D" w:rsidR="00292B23" w:rsidRPr="00203750" w:rsidRDefault="002B776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Meprobamate</w:t>
            </w:r>
            <w:proofErr w:type="spellEnd"/>
          </w:p>
        </w:tc>
        <w:tc>
          <w:tcPr>
            <w:tcW w:w="563" w:type="pct"/>
            <w:tcBorders>
              <w:top w:val="nil"/>
              <w:bottom w:val="nil"/>
            </w:tcBorders>
          </w:tcPr>
          <w:p w14:paraId="09A10E90" w14:textId="2CA1652E"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02B85241" w14:textId="6E92FF3A"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743833F8"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B2E9F51"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36A2B853"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61800944" w14:textId="77777777" w:rsidTr="00292B23">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0123DDDC" w14:textId="3C5BDB22" w:rsidR="00292B23" w:rsidRPr="00203750" w:rsidRDefault="002B776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791967</w:t>
            </w:r>
          </w:p>
        </w:tc>
        <w:tc>
          <w:tcPr>
            <w:tcW w:w="1351" w:type="pct"/>
            <w:tcBorders>
              <w:top w:val="nil"/>
              <w:bottom w:val="nil"/>
            </w:tcBorders>
          </w:tcPr>
          <w:p w14:paraId="5802E76F" w14:textId="37ADA672" w:rsidR="00292B23" w:rsidRPr="00203750" w:rsidRDefault="002B7762"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Lorazepam</w:t>
            </w:r>
          </w:p>
        </w:tc>
        <w:tc>
          <w:tcPr>
            <w:tcW w:w="563" w:type="pct"/>
            <w:tcBorders>
              <w:top w:val="nil"/>
              <w:bottom w:val="nil"/>
            </w:tcBorders>
          </w:tcPr>
          <w:p w14:paraId="0275751B" w14:textId="6A3EC340"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6F1A3B56" w14:textId="42257C2D"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5C634ABA" w14:textId="77777777"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6836B57B" w14:textId="77777777"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15DD2FD0" w14:textId="77777777" w:rsidR="00292B23" w:rsidRPr="00203750" w:rsidRDefault="00292B23"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0FB2B20B" w14:textId="77777777" w:rsidTr="00292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07F05338" w14:textId="1A00F7C9" w:rsidR="00292B23" w:rsidRPr="00203750" w:rsidRDefault="002B7762"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777221</w:t>
            </w:r>
          </w:p>
        </w:tc>
        <w:tc>
          <w:tcPr>
            <w:tcW w:w="1351" w:type="pct"/>
            <w:tcBorders>
              <w:top w:val="nil"/>
              <w:bottom w:val="nil"/>
            </w:tcBorders>
          </w:tcPr>
          <w:p w14:paraId="29B532D5" w14:textId="764B1B12" w:rsidR="00292B23" w:rsidRPr="00203750" w:rsidRDefault="002B7762"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Hydroxyzine</w:t>
            </w:r>
          </w:p>
        </w:tc>
        <w:tc>
          <w:tcPr>
            <w:tcW w:w="563" w:type="pct"/>
            <w:tcBorders>
              <w:top w:val="nil"/>
              <w:bottom w:val="nil"/>
            </w:tcBorders>
          </w:tcPr>
          <w:p w14:paraId="276BE4A8" w14:textId="07607354"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712FBB3F" w14:textId="7860C6C1"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4F2F6542"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684C7B1A"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91B8463" w14:textId="77777777" w:rsidR="00292B23" w:rsidRPr="00203750" w:rsidRDefault="00292B23"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2E127B40" w14:textId="77777777" w:rsidTr="00292B23">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26508A53" w14:textId="0F6806C2"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751412</w:t>
            </w:r>
          </w:p>
        </w:tc>
        <w:tc>
          <w:tcPr>
            <w:tcW w:w="1351" w:type="pct"/>
            <w:tcBorders>
              <w:top w:val="nil"/>
              <w:bottom w:val="nil"/>
            </w:tcBorders>
          </w:tcPr>
          <w:p w14:paraId="7AD758CE" w14:textId="7B25F783" w:rsidR="00292B23" w:rsidRPr="00203750" w:rsidRDefault="002B7762"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Fluvoxamine</w:t>
            </w:r>
          </w:p>
        </w:tc>
        <w:tc>
          <w:tcPr>
            <w:tcW w:w="563" w:type="pct"/>
            <w:tcBorders>
              <w:top w:val="nil"/>
              <w:bottom w:val="nil"/>
            </w:tcBorders>
          </w:tcPr>
          <w:p w14:paraId="3276E20E" w14:textId="574695B5"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15CAF972" w14:textId="49EA2DD9"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26D05365" w14:textId="37EDC9A8"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11C2063" w14:textId="385DF41E"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4F132F82" w14:textId="076B04AF"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0C8D6B4F" w14:textId="77777777" w:rsidTr="00292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160F04BE" w14:textId="0105436C"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755695</w:t>
            </w:r>
          </w:p>
        </w:tc>
        <w:tc>
          <w:tcPr>
            <w:tcW w:w="1351" w:type="pct"/>
            <w:tcBorders>
              <w:top w:val="nil"/>
              <w:bottom w:val="nil"/>
            </w:tcBorders>
          </w:tcPr>
          <w:p w14:paraId="5935B33B" w14:textId="406167AB" w:rsidR="00292B23" w:rsidRPr="00203750" w:rsidRDefault="002B7762"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Fluoxetine</w:t>
            </w:r>
          </w:p>
        </w:tc>
        <w:tc>
          <w:tcPr>
            <w:tcW w:w="563" w:type="pct"/>
            <w:tcBorders>
              <w:top w:val="nil"/>
              <w:bottom w:val="nil"/>
            </w:tcBorders>
          </w:tcPr>
          <w:p w14:paraId="7C29BFD6" w14:textId="0CD07010"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68B17A0A" w14:textId="3367D713"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7BA3B0DD" w14:textId="31B2D5C3"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51C50951" w14:textId="34BF55DC"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0F034C29" w14:textId="2B4D9F5B"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1F4F7EA3" w14:textId="77777777" w:rsidTr="00292B23">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285A61D5" w14:textId="4BC0742C"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715939</w:t>
            </w:r>
          </w:p>
        </w:tc>
        <w:tc>
          <w:tcPr>
            <w:tcW w:w="1351" w:type="pct"/>
            <w:tcBorders>
              <w:top w:val="nil"/>
              <w:bottom w:val="nil"/>
            </w:tcBorders>
          </w:tcPr>
          <w:p w14:paraId="2E6801B2" w14:textId="3EDDA7B7" w:rsidR="00292B23" w:rsidRPr="00203750" w:rsidRDefault="002B7762"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Escitalopram</w:t>
            </w:r>
            <w:proofErr w:type="spellEnd"/>
          </w:p>
        </w:tc>
        <w:tc>
          <w:tcPr>
            <w:tcW w:w="563" w:type="pct"/>
            <w:tcBorders>
              <w:top w:val="nil"/>
              <w:bottom w:val="nil"/>
            </w:tcBorders>
          </w:tcPr>
          <w:p w14:paraId="6715D0EB" w14:textId="47A5F6C4"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4AFCBD9C" w14:textId="44F88549"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5D02D546" w14:textId="0D1E1152"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50BCC2D5" w14:textId="558B3B6C"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748B4E80" w14:textId="597386C2"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749A27BD" w14:textId="77777777" w:rsidTr="00292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47B9E9B0" w14:textId="4E6F4ADA"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715259</w:t>
            </w:r>
          </w:p>
        </w:tc>
        <w:tc>
          <w:tcPr>
            <w:tcW w:w="1351" w:type="pct"/>
            <w:tcBorders>
              <w:top w:val="nil"/>
              <w:bottom w:val="nil"/>
            </w:tcBorders>
          </w:tcPr>
          <w:p w14:paraId="4246E0CD" w14:textId="17C54872" w:rsidR="00292B23" w:rsidRPr="00203750" w:rsidRDefault="002B7762"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Duloxetine</w:t>
            </w:r>
          </w:p>
        </w:tc>
        <w:tc>
          <w:tcPr>
            <w:tcW w:w="563" w:type="pct"/>
            <w:tcBorders>
              <w:top w:val="nil"/>
              <w:bottom w:val="nil"/>
            </w:tcBorders>
          </w:tcPr>
          <w:p w14:paraId="342AE679" w14:textId="57A54C41"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6CD88D2A" w14:textId="7B6B505F"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4AAC82F6" w14:textId="5EF748E4"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5728F733" w14:textId="4FB440BF"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9A04594" w14:textId="5124CB22"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53E75911" w14:textId="77777777" w:rsidTr="00292B23">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58F369DB" w14:textId="34C73D68"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739323</w:t>
            </w:r>
          </w:p>
        </w:tc>
        <w:tc>
          <w:tcPr>
            <w:tcW w:w="1351" w:type="pct"/>
            <w:tcBorders>
              <w:top w:val="nil"/>
              <w:bottom w:val="nil"/>
            </w:tcBorders>
          </w:tcPr>
          <w:p w14:paraId="0D30DB7E" w14:textId="1EF235FA" w:rsidR="00292B23" w:rsidRPr="00203750" w:rsidRDefault="002B7762"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Droperidol</w:t>
            </w:r>
            <w:proofErr w:type="spellEnd"/>
          </w:p>
        </w:tc>
        <w:tc>
          <w:tcPr>
            <w:tcW w:w="563" w:type="pct"/>
            <w:tcBorders>
              <w:top w:val="nil"/>
              <w:bottom w:val="nil"/>
            </w:tcBorders>
          </w:tcPr>
          <w:p w14:paraId="26611797" w14:textId="2B495E36"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75D2B2C6" w14:textId="38B00DB7"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2F215B9A" w14:textId="550B05FD"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DC3FE96" w14:textId="22F192F4"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30A7996" w14:textId="289F5E87"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54CDC939" w14:textId="77777777" w:rsidTr="00292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6D50B864" w14:textId="68999B5F"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723013</w:t>
            </w:r>
          </w:p>
        </w:tc>
        <w:tc>
          <w:tcPr>
            <w:tcW w:w="1351" w:type="pct"/>
            <w:tcBorders>
              <w:top w:val="nil"/>
              <w:bottom w:val="nil"/>
            </w:tcBorders>
          </w:tcPr>
          <w:p w14:paraId="4CBEBEA7" w14:textId="3317D65B" w:rsidR="00292B23" w:rsidRPr="00203750" w:rsidRDefault="002B7762"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Diazepam</w:t>
            </w:r>
          </w:p>
        </w:tc>
        <w:tc>
          <w:tcPr>
            <w:tcW w:w="563" w:type="pct"/>
            <w:tcBorders>
              <w:top w:val="nil"/>
              <w:bottom w:val="nil"/>
            </w:tcBorders>
          </w:tcPr>
          <w:p w14:paraId="4CA4DCEA" w14:textId="1C148B4B"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6BBBEB73" w14:textId="5B306B00"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234490F1" w14:textId="6B85C606"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18793243" w14:textId="060ACB05"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7C89FD77" w14:textId="671B3596"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11D1A5DC" w14:textId="77777777" w:rsidTr="00292B23">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75AD6772" w14:textId="330CFB3A"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717607</w:t>
            </w:r>
          </w:p>
        </w:tc>
        <w:tc>
          <w:tcPr>
            <w:tcW w:w="1351" w:type="pct"/>
            <w:tcBorders>
              <w:top w:val="nil"/>
              <w:bottom w:val="nil"/>
            </w:tcBorders>
          </w:tcPr>
          <w:p w14:paraId="18667528" w14:textId="4279AC97" w:rsidR="00292B23" w:rsidRPr="00203750" w:rsidRDefault="002B7762"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Desvenlafaxine</w:t>
            </w:r>
            <w:proofErr w:type="spellEnd"/>
          </w:p>
        </w:tc>
        <w:tc>
          <w:tcPr>
            <w:tcW w:w="563" w:type="pct"/>
            <w:tcBorders>
              <w:top w:val="nil"/>
              <w:bottom w:val="nil"/>
            </w:tcBorders>
          </w:tcPr>
          <w:p w14:paraId="2DA93302" w14:textId="76061852"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4F16A566" w14:textId="62DFE85D"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32D41372" w14:textId="42E22B40"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0CFACAA5" w14:textId="79A20C90"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0C3CC156" w14:textId="58C8FA1B"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2199142C" w14:textId="77777777" w:rsidTr="00292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3A65FA8C" w14:textId="39BEF3E4"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790253</w:t>
            </w:r>
          </w:p>
        </w:tc>
        <w:tc>
          <w:tcPr>
            <w:tcW w:w="1351" w:type="pct"/>
            <w:tcBorders>
              <w:top w:val="nil"/>
              <w:bottom w:val="nil"/>
            </w:tcBorders>
          </w:tcPr>
          <w:p w14:paraId="75499191" w14:textId="20A228E0" w:rsidR="00292B23" w:rsidRPr="00203750" w:rsidRDefault="002B7762"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Clorazepate</w:t>
            </w:r>
            <w:proofErr w:type="spellEnd"/>
          </w:p>
        </w:tc>
        <w:tc>
          <w:tcPr>
            <w:tcW w:w="563" w:type="pct"/>
            <w:tcBorders>
              <w:top w:val="nil"/>
              <w:bottom w:val="nil"/>
            </w:tcBorders>
          </w:tcPr>
          <w:p w14:paraId="2262572C" w14:textId="577DDA9A"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31B6F140" w14:textId="12381BE4"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5251FBEA" w14:textId="0D92BA6B"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E3A2DC7" w14:textId="51066460"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08FB091B" w14:textId="7D4597FB"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2C335B7A" w14:textId="77777777" w:rsidTr="00292B23">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08A79AC7" w14:textId="7CB32F1E"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798874</w:t>
            </w:r>
          </w:p>
        </w:tc>
        <w:tc>
          <w:tcPr>
            <w:tcW w:w="1351" w:type="pct"/>
            <w:tcBorders>
              <w:top w:val="nil"/>
              <w:bottom w:val="nil"/>
            </w:tcBorders>
          </w:tcPr>
          <w:p w14:paraId="20E98003" w14:textId="4BFB7847" w:rsidR="00292B23" w:rsidRPr="00203750" w:rsidRDefault="002B7762"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Clonazepam</w:t>
            </w:r>
          </w:p>
        </w:tc>
        <w:tc>
          <w:tcPr>
            <w:tcW w:w="563" w:type="pct"/>
            <w:tcBorders>
              <w:top w:val="nil"/>
              <w:bottom w:val="nil"/>
            </w:tcBorders>
          </w:tcPr>
          <w:p w14:paraId="38E0C403" w14:textId="20BD6671"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21CC8786" w14:textId="1D0FD0C0"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3E77F0C1" w14:textId="02C8051C"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1A5BE41F" w14:textId="4E78AEDB"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24B4217" w14:textId="06D8DD6F"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79F50873" w14:textId="77777777" w:rsidTr="00292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4949191B" w14:textId="02ECA44D"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19050832</w:t>
            </w:r>
          </w:p>
        </w:tc>
        <w:tc>
          <w:tcPr>
            <w:tcW w:w="1351" w:type="pct"/>
            <w:tcBorders>
              <w:top w:val="nil"/>
              <w:bottom w:val="nil"/>
            </w:tcBorders>
          </w:tcPr>
          <w:p w14:paraId="14550D15" w14:textId="5CC3A24F" w:rsidR="00292B23" w:rsidRPr="00203750" w:rsidRDefault="002B7762"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Clobazam</w:t>
            </w:r>
            <w:proofErr w:type="spellEnd"/>
          </w:p>
        </w:tc>
        <w:tc>
          <w:tcPr>
            <w:tcW w:w="563" w:type="pct"/>
            <w:tcBorders>
              <w:top w:val="nil"/>
              <w:bottom w:val="nil"/>
            </w:tcBorders>
          </w:tcPr>
          <w:p w14:paraId="1DE3A42A" w14:textId="08B5F4AE"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411DA850" w14:textId="47785F4C"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29CEE2B9" w14:textId="6FECC744"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00DCAF00" w14:textId="69A561AE"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2D3233AC" w14:textId="08A1324C"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012D0684" w14:textId="77777777" w:rsidTr="00292B23">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55650EEF" w14:textId="5F16DE57"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797617</w:t>
            </w:r>
          </w:p>
        </w:tc>
        <w:tc>
          <w:tcPr>
            <w:tcW w:w="1351" w:type="pct"/>
            <w:tcBorders>
              <w:top w:val="nil"/>
              <w:bottom w:val="nil"/>
            </w:tcBorders>
          </w:tcPr>
          <w:p w14:paraId="20FAD6D8" w14:textId="31058283" w:rsidR="00292B23" w:rsidRPr="00203750" w:rsidRDefault="002B7762"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Citalopram</w:t>
            </w:r>
          </w:p>
        </w:tc>
        <w:tc>
          <w:tcPr>
            <w:tcW w:w="563" w:type="pct"/>
            <w:tcBorders>
              <w:top w:val="nil"/>
              <w:bottom w:val="nil"/>
            </w:tcBorders>
          </w:tcPr>
          <w:p w14:paraId="5210E526" w14:textId="038E72C8"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6D33C3FC" w14:textId="62710800"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75F28AF0" w14:textId="77777777"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74C904B5" w14:textId="77777777"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EC686C4" w14:textId="77777777"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7A37115A" w14:textId="77777777" w:rsidTr="00292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375FAC5A" w14:textId="5F873E2E"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990678</w:t>
            </w:r>
          </w:p>
        </w:tc>
        <w:tc>
          <w:tcPr>
            <w:tcW w:w="1351" w:type="pct"/>
            <w:tcBorders>
              <w:top w:val="nil"/>
              <w:bottom w:val="nil"/>
            </w:tcBorders>
          </w:tcPr>
          <w:p w14:paraId="6C63CD96" w14:textId="78F18195" w:rsidR="00292B23" w:rsidRPr="00203750" w:rsidRDefault="002B7762"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Chlordiazepoxide</w:t>
            </w:r>
            <w:proofErr w:type="spellEnd"/>
          </w:p>
        </w:tc>
        <w:tc>
          <w:tcPr>
            <w:tcW w:w="563" w:type="pct"/>
            <w:tcBorders>
              <w:top w:val="nil"/>
              <w:bottom w:val="nil"/>
            </w:tcBorders>
          </w:tcPr>
          <w:p w14:paraId="4BD2F771" w14:textId="52AE816D"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776B7EF1" w14:textId="10F695C4"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71F1DC08" w14:textId="77777777"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6693221B" w14:textId="77777777"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359041BF" w14:textId="77777777"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546B2624" w14:textId="77777777" w:rsidTr="00292B23">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2DA1A926" w14:textId="6A368A8C"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733301</w:t>
            </w:r>
          </w:p>
        </w:tc>
        <w:tc>
          <w:tcPr>
            <w:tcW w:w="1351" w:type="pct"/>
            <w:tcBorders>
              <w:top w:val="nil"/>
              <w:bottom w:val="nil"/>
            </w:tcBorders>
          </w:tcPr>
          <w:p w14:paraId="2DE2EF99" w14:textId="1B9FEF59" w:rsidR="00292B23" w:rsidRPr="00203750" w:rsidRDefault="002B7762"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Buspirone</w:t>
            </w:r>
            <w:proofErr w:type="spellEnd"/>
          </w:p>
        </w:tc>
        <w:tc>
          <w:tcPr>
            <w:tcW w:w="563" w:type="pct"/>
            <w:tcBorders>
              <w:top w:val="nil"/>
              <w:bottom w:val="nil"/>
            </w:tcBorders>
          </w:tcPr>
          <w:p w14:paraId="760E7D6C" w14:textId="4BE0349B"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24EE84F5" w14:textId="424CB9A6"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6D6F740E" w14:textId="77777777"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67C4411C" w14:textId="77777777"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6F02AB1B" w14:textId="77777777" w:rsidR="00292B23" w:rsidRPr="00203750" w:rsidRDefault="00292B23" w:rsidP="00292B23">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292B23" w:rsidRPr="00203750" w14:paraId="294F5A4D" w14:textId="77777777" w:rsidTr="00292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single" w:sz="4" w:space="0" w:color="auto"/>
            </w:tcBorders>
          </w:tcPr>
          <w:p w14:paraId="2DA30C52" w14:textId="1692267D" w:rsidR="00292B23" w:rsidRPr="00203750" w:rsidRDefault="002B7762" w:rsidP="00292B23">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781039</w:t>
            </w:r>
          </w:p>
        </w:tc>
        <w:tc>
          <w:tcPr>
            <w:tcW w:w="1351" w:type="pct"/>
            <w:tcBorders>
              <w:top w:val="nil"/>
              <w:bottom w:val="single" w:sz="4" w:space="0" w:color="auto"/>
            </w:tcBorders>
          </w:tcPr>
          <w:p w14:paraId="631C6613" w14:textId="4ED8E501" w:rsidR="00292B23" w:rsidRPr="00203750" w:rsidRDefault="002B7762"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Alprazolam</w:t>
            </w:r>
          </w:p>
        </w:tc>
        <w:tc>
          <w:tcPr>
            <w:tcW w:w="563" w:type="pct"/>
            <w:tcBorders>
              <w:top w:val="nil"/>
              <w:bottom w:val="single" w:sz="4" w:space="0" w:color="auto"/>
            </w:tcBorders>
          </w:tcPr>
          <w:p w14:paraId="5384E142" w14:textId="374ABEB6"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single" w:sz="4" w:space="0" w:color="auto"/>
            </w:tcBorders>
          </w:tcPr>
          <w:p w14:paraId="2BC29292" w14:textId="4A4C5A97"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single" w:sz="4" w:space="0" w:color="auto"/>
            </w:tcBorders>
          </w:tcPr>
          <w:p w14:paraId="627DAC99" w14:textId="77777777"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single" w:sz="4" w:space="0" w:color="auto"/>
            </w:tcBorders>
          </w:tcPr>
          <w:p w14:paraId="0A536751" w14:textId="77777777"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single" w:sz="4" w:space="0" w:color="auto"/>
            </w:tcBorders>
          </w:tcPr>
          <w:p w14:paraId="3CAF39F6" w14:textId="77777777" w:rsidR="00292B23" w:rsidRPr="00203750" w:rsidRDefault="00292B23" w:rsidP="00292B23">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bl>
    <w:p w14:paraId="7C626D81" w14:textId="2CE04568" w:rsidR="004B1494" w:rsidRPr="00203750" w:rsidRDefault="004B1494" w:rsidP="004B1494">
      <w:pPr>
        <w:widowControl/>
        <w:wordWrap/>
        <w:autoSpaceDE/>
        <w:autoSpaceDN/>
        <w:spacing w:after="0" w:line="240" w:lineRule="auto"/>
        <w:jc w:val="left"/>
        <w:rPr>
          <w:rFonts w:ascii="Times New Roman" w:hAnsi="Times New Roman"/>
          <w:b/>
          <w:szCs w:val="20"/>
          <w:lang w:val="en-GB"/>
        </w:rPr>
      </w:pPr>
    </w:p>
    <w:p w14:paraId="757EB680" w14:textId="113DE4F0" w:rsidR="00E622F4" w:rsidRPr="00203750" w:rsidRDefault="00E622F4" w:rsidP="00E622F4">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r w:rsidRPr="00203750">
        <w:rPr>
          <w:rFonts w:ascii="Times New Roman" w:eastAsia="Gulim" w:hAnsi="Times New Roman"/>
          <w:b/>
          <w:bCs/>
          <w:color w:val="333333"/>
          <w:kern w:val="0"/>
          <w:sz w:val="22"/>
          <w:lang w:val="en-GB"/>
        </w:rPr>
        <w:t xml:space="preserve">Drugs to treat </w:t>
      </w:r>
      <w:r w:rsidR="00CF238E" w:rsidRPr="00203750">
        <w:rPr>
          <w:rFonts w:ascii="Times New Roman" w:eastAsia="Gulim" w:hAnsi="Times New Roman"/>
          <w:b/>
          <w:bCs/>
          <w:color w:val="333333"/>
          <w:kern w:val="0"/>
          <w:sz w:val="22"/>
          <w:lang w:val="en-GB"/>
        </w:rPr>
        <w:t>Sleep disorder</w:t>
      </w:r>
    </w:p>
    <w:p w14:paraId="192C5326" w14:textId="77777777" w:rsidR="00E622F4" w:rsidRPr="00203750" w:rsidRDefault="00E622F4" w:rsidP="00E622F4">
      <w:pPr>
        <w:widowControl/>
        <w:shd w:val="clear" w:color="auto" w:fill="FFFFFF"/>
        <w:wordWrap/>
        <w:autoSpaceDE/>
        <w:autoSpaceDN/>
        <w:spacing w:after="0" w:line="240" w:lineRule="auto"/>
        <w:jc w:val="left"/>
        <w:rPr>
          <w:rFonts w:ascii="Times New Roman" w:eastAsia="Gulim" w:hAnsi="Times New Roman"/>
          <w:b/>
          <w:bCs/>
          <w:color w:val="333333"/>
          <w:kern w:val="0"/>
          <w:szCs w:val="20"/>
          <w:lang w:val="en-GB"/>
        </w:rPr>
      </w:pPr>
    </w:p>
    <w:tbl>
      <w:tblPr>
        <w:tblStyle w:val="PlainTable2"/>
        <w:tblW w:w="5000" w:type="pct"/>
        <w:tblBorders>
          <w:bottom w:val="single" w:sz="4" w:space="0" w:color="auto"/>
          <w:insideH w:val="single" w:sz="4" w:space="0" w:color="7F7F7F" w:themeColor="text1" w:themeTint="80"/>
        </w:tblBorders>
        <w:tblLook w:val="04A0" w:firstRow="1" w:lastRow="0" w:firstColumn="1" w:lastColumn="0" w:noHBand="0" w:noVBand="1"/>
      </w:tblPr>
      <w:tblGrid>
        <w:gridCol w:w="1126"/>
        <w:gridCol w:w="2439"/>
        <w:gridCol w:w="1016"/>
        <w:gridCol w:w="1217"/>
        <w:gridCol w:w="1017"/>
        <w:gridCol w:w="1283"/>
        <w:gridCol w:w="928"/>
      </w:tblGrid>
      <w:tr w:rsidR="00E622F4" w:rsidRPr="00203750" w14:paraId="1477C12B" w14:textId="77777777" w:rsidTr="00AA6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single" w:sz="4" w:space="0" w:color="auto"/>
            </w:tcBorders>
            <w:hideMark/>
          </w:tcPr>
          <w:p w14:paraId="547E9C04" w14:textId="77777777" w:rsidR="00E622F4" w:rsidRPr="00203750" w:rsidRDefault="00E622F4"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351" w:type="pct"/>
            <w:tcBorders>
              <w:top w:val="single" w:sz="4" w:space="0" w:color="auto"/>
              <w:bottom w:val="single" w:sz="4" w:space="0" w:color="auto"/>
            </w:tcBorders>
            <w:hideMark/>
          </w:tcPr>
          <w:p w14:paraId="18341CAC" w14:textId="77777777" w:rsidR="00E622F4" w:rsidRPr="00203750" w:rsidRDefault="00E622F4"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563" w:type="pct"/>
            <w:tcBorders>
              <w:top w:val="single" w:sz="4" w:space="0" w:color="auto"/>
              <w:bottom w:val="single" w:sz="4" w:space="0" w:color="auto"/>
            </w:tcBorders>
            <w:hideMark/>
          </w:tcPr>
          <w:p w14:paraId="223CB672" w14:textId="77777777" w:rsidR="00E622F4" w:rsidRPr="00203750" w:rsidRDefault="00E622F4"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674" w:type="pct"/>
            <w:tcBorders>
              <w:top w:val="single" w:sz="4" w:space="0" w:color="auto"/>
              <w:bottom w:val="single" w:sz="4" w:space="0" w:color="auto"/>
            </w:tcBorders>
            <w:hideMark/>
          </w:tcPr>
          <w:p w14:paraId="0E300397" w14:textId="77777777" w:rsidR="00E622F4" w:rsidRPr="00203750" w:rsidRDefault="00E622F4"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63" w:type="pct"/>
            <w:tcBorders>
              <w:top w:val="single" w:sz="4" w:space="0" w:color="auto"/>
              <w:bottom w:val="single" w:sz="4" w:space="0" w:color="auto"/>
            </w:tcBorders>
            <w:hideMark/>
          </w:tcPr>
          <w:p w14:paraId="630678F7" w14:textId="77777777" w:rsidR="00E622F4" w:rsidRPr="00203750" w:rsidRDefault="00E622F4"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711" w:type="pct"/>
            <w:tcBorders>
              <w:top w:val="single" w:sz="4" w:space="0" w:color="auto"/>
              <w:bottom w:val="single" w:sz="4" w:space="0" w:color="auto"/>
            </w:tcBorders>
            <w:hideMark/>
          </w:tcPr>
          <w:p w14:paraId="0A5B9604" w14:textId="77777777" w:rsidR="00E622F4" w:rsidRPr="00203750" w:rsidRDefault="00E622F4"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14" w:type="pct"/>
            <w:tcBorders>
              <w:top w:val="single" w:sz="4" w:space="0" w:color="auto"/>
              <w:bottom w:val="single" w:sz="4" w:space="0" w:color="auto"/>
            </w:tcBorders>
            <w:hideMark/>
          </w:tcPr>
          <w:p w14:paraId="7696DBB6" w14:textId="77777777" w:rsidR="00E622F4" w:rsidRPr="00203750" w:rsidRDefault="00E622F4"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E622F4" w:rsidRPr="00203750" w14:paraId="7D68FF4C"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nil"/>
            </w:tcBorders>
          </w:tcPr>
          <w:p w14:paraId="513A3F66" w14:textId="4EAA461C" w:rsidR="00E622F4" w:rsidRPr="00203750" w:rsidRDefault="00E622F4"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b w:val="0"/>
                <w:bCs w:val="0"/>
                <w:lang w:val="en-GB"/>
              </w:rPr>
              <w:t>744740</w:t>
            </w:r>
          </w:p>
        </w:tc>
        <w:tc>
          <w:tcPr>
            <w:tcW w:w="1351" w:type="pct"/>
            <w:tcBorders>
              <w:top w:val="single" w:sz="4" w:space="0" w:color="auto"/>
              <w:bottom w:val="nil"/>
            </w:tcBorders>
          </w:tcPr>
          <w:p w14:paraId="429F0F69" w14:textId="28064495"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eastAsia="Gulim" w:hAnsi="Times New Roman"/>
                <w:lang w:val="en-GB"/>
              </w:rPr>
              <w:t>Zolpidem</w:t>
            </w:r>
          </w:p>
        </w:tc>
        <w:tc>
          <w:tcPr>
            <w:tcW w:w="563" w:type="pct"/>
            <w:tcBorders>
              <w:top w:val="single" w:sz="4" w:space="0" w:color="auto"/>
              <w:bottom w:val="nil"/>
            </w:tcBorders>
            <w:hideMark/>
          </w:tcPr>
          <w:p w14:paraId="6B1F0370"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lang w:val="en-GB"/>
              </w:rPr>
              <w:t>Drug</w:t>
            </w:r>
          </w:p>
        </w:tc>
        <w:tc>
          <w:tcPr>
            <w:tcW w:w="674" w:type="pct"/>
            <w:tcBorders>
              <w:top w:val="single" w:sz="4" w:space="0" w:color="auto"/>
              <w:bottom w:val="nil"/>
            </w:tcBorders>
            <w:hideMark/>
          </w:tcPr>
          <w:p w14:paraId="1FD3C6CB"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proofErr w:type="spellStart"/>
            <w:r w:rsidRPr="00203750">
              <w:rPr>
                <w:rFonts w:ascii="Times New Roman" w:hAnsi="Times New Roman"/>
                <w:color w:val="000000"/>
                <w:lang w:val="en-GB"/>
              </w:rPr>
              <w:t>RxNorm</w:t>
            </w:r>
            <w:proofErr w:type="spellEnd"/>
          </w:p>
        </w:tc>
        <w:tc>
          <w:tcPr>
            <w:tcW w:w="563" w:type="pct"/>
            <w:tcBorders>
              <w:top w:val="single" w:sz="4" w:space="0" w:color="auto"/>
              <w:bottom w:val="nil"/>
            </w:tcBorders>
            <w:hideMark/>
          </w:tcPr>
          <w:p w14:paraId="1A7E0AD4"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c>
          <w:tcPr>
            <w:tcW w:w="711" w:type="pct"/>
            <w:tcBorders>
              <w:top w:val="single" w:sz="4" w:space="0" w:color="auto"/>
              <w:bottom w:val="nil"/>
            </w:tcBorders>
            <w:hideMark/>
          </w:tcPr>
          <w:p w14:paraId="70721984"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YES</w:t>
            </w:r>
          </w:p>
        </w:tc>
        <w:tc>
          <w:tcPr>
            <w:tcW w:w="514" w:type="pct"/>
            <w:tcBorders>
              <w:top w:val="single" w:sz="4" w:space="0" w:color="auto"/>
              <w:bottom w:val="nil"/>
            </w:tcBorders>
            <w:hideMark/>
          </w:tcPr>
          <w:p w14:paraId="6449C720"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eastAsia="Gulim" w:hAnsi="Times New Roman"/>
                <w:lang w:val="en-GB"/>
              </w:rPr>
            </w:pPr>
            <w:r w:rsidRPr="00203750">
              <w:rPr>
                <w:rFonts w:ascii="Times New Roman" w:hAnsi="Times New Roman"/>
                <w:color w:val="000000"/>
                <w:lang w:val="en-GB"/>
              </w:rPr>
              <w:t>NO</w:t>
            </w:r>
          </w:p>
        </w:tc>
      </w:tr>
      <w:tr w:rsidR="00E622F4" w:rsidRPr="00203750" w14:paraId="3227233C"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4016FD4C" w14:textId="3D251A3F"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704599</w:t>
            </w:r>
          </w:p>
        </w:tc>
        <w:tc>
          <w:tcPr>
            <w:tcW w:w="1351" w:type="pct"/>
            <w:tcBorders>
              <w:top w:val="nil"/>
              <w:bottom w:val="nil"/>
            </w:tcBorders>
          </w:tcPr>
          <w:p w14:paraId="4D001BA9" w14:textId="6F6B536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Triazolam</w:t>
            </w:r>
            <w:proofErr w:type="spellEnd"/>
          </w:p>
        </w:tc>
        <w:tc>
          <w:tcPr>
            <w:tcW w:w="563" w:type="pct"/>
            <w:tcBorders>
              <w:top w:val="nil"/>
              <w:bottom w:val="nil"/>
            </w:tcBorders>
          </w:tcPr>
          <w:p w14:paraId="1831EE13"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4E8713E9"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2F13B6A6"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252D274"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E605EF1"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3985846B"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227F8CEA" w14:textId="487E0287"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703547</w:t>
            </w:r>
          </w:p>
        </w:tc>
        <w:tc>
          <w:tcPr>
            <w:tcW w:w="1351" w:type="pct"/>
            <w:tcBorders>
              <w:top w:val="nil"/>
              <w:bottom w:val="nil"/>
            </w:tcBorders>
          </w:tcPr>
          <w:p w14:paraId="124DB7DD" w14:textId="0CF203A2"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Trazodone</w:t>
            </w:r>
          </w:p>
        </w:tc>
        <w:tc>
          <w:tcPr>
            <w:tcW w:w="563" w:type="pct"/>
            <w:tcBorders>
              <w:top w:val="nil"/>
              <w:bottom w:val="nil"/>
            </w:tcBorders>
          </w:tcPr>
          <w:p w14:paraId="4A935E5E"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12982820"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7247FD48"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4ECCB30F"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1DFE22B0"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4D286F64"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5235C57A" w14:textId="60B4C2FF"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766814</w:t>
            </w:r>
          </w:p>
        </w:tc>
        <w:tc>
          <w:tcPr>
            <w:tcW w:w="1351" w:type="pct"/>
            <w:tcBorders>
              <w:top w:val="nil"/>
              <w:bottom w:val="nil"/>
            </w:tcBorders>
          </w:tcPr>
          <w:p w14:paraId="73E5B388" w14:textId="04191626"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Quetiapine</w:t>
            </w:r>
          </w:p>
        </w:tc>
        <w:tc>
          <w:tcPr>
            <w:tcW w:w="563" w:type="pct"/>
            <w:tcBorders>
              <w:top w:val="nil"/>
              <w:bottom w:val="nil"/>
            </w:tcBorders>
          </w:tcPr>
          <w:p w14:paraId="4E255CEB"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0A6A8E99"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34ED3449"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0AFBB0E9"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74BE8CB2"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7D270BBD"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23462A5E" w14:textId="44B5228D"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724816</w:t>
            </w:r>
          </w:p>
        </w:tc>
        <w:tc>
          <w:tcPr>
            <w:tcW w:w="1351" w:type="pct"/>
            <w:tcBorders>
              <w:top w:val="nil"/>
              <w:bottom w:val="nil"/>
            </w:tcBorders>
          </w:tcPr>
          <w:p w14:paraId="55D42639" w14:textId="2980C113"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Oxazepam</w:t>
            </w:r>
            <w:proofErr w:type="spellEnd"/>
          </w:p>
        </w:tc>
        <w:tc>
          <w:tcPr>
            <w:tcW w:w="563" w:type="pct"/>
            <w:tcBorders>
              <w:top w:val="nil"/>
              <w:bottom w:val="nil"/>
            </w:tcBorders>
          </w:tcPr>
          <w:p w14:paraId="46CB3CE3"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7DEBA4AE"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5419ADB5"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7829D463"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77C5DFC9"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2E9F8427"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5DFA5D40" w14:textId="1EE12062"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785788</w:t>
            </w:r>
          </w:p>
        </w:tc>
        <w:tc>
          <w:tcPr>
            <w:tcW w:w="1351" w:type="pct"/>
            <w:tcBorders>
              <w:top w:val="nil"/>
              <w:bottom w:val="nil"/>
            </w:tcBorders>
          </w:tcPr>
          <w:p w14:paraId="68D8495F" w14:textId="122B10CF"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Olanzapine</w:t>
            </w:r>
          </w:p>
        </w:tc>
        <w:tc>
          <w:tcPr>
            <w:tcW w:w="563" w:type="pct"/>
            <w:tcBorders>
              <w:top w:val="nil"/>
              <w:bottom w:val="nil"/>
            </w:tcBorders>
          </w:tcPr>
          <w:p w14:paraId="4C83BBA5"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74C285A0"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658D3F69"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76C69BBF"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3C51F136"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304D3CA5"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389D9659" w14:textId="4D6F14B9"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725131</w:t>
            </w:r>
          </w:p>
        </w:tc>
        <w:tc>
          <w:tcPr>
            <w:tcW w:w="1351" w:type="pct"/>
            <w:tcBorders>
              <w:top w:val="nil"/>
              <w:bottom w:val="nil"/>
            </w:tcBorders>
          </w:tcPr>
          <w:p w14:paraId="109DA76E" w14:textId="7879FB8D"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Mirtazapine</w:t>
            </w:r>
          </w:p>
        </w:tc>
        <w:tc>
          <w:tcPr>
            <w:tcW w:w="563" w:type="pct"/>
            <w:tcBorders>
              <w:top w:val="nil"/>
              <w:bottom w:val="nil"/>
            </w:tcBorders>
          </w:tcPr>
          <w:p w14:paraId="0B2CEB4D"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554B8F43"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4EC3D036"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49177D69"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2532FE29"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3F598046"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1E1C3FF0" w14:textId="430D4150"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1301152</w:t>
            </w:r>
          </w:p>
        </w:tc>
        <w:tc>
          <w:tcPr>
            <w:tcW w:w="1351" w:type="pct"/>
            <w:tcBorders>
              <w:top w:val="nil"/>
              <w:bottom w:val="nil"/>
            </w:tcBorders>
          </w:tcPr>
          <w:p w14:paraId="3CCDA44B" w14:textId="0A306A29"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Melatonin</w:t>
            </w:r>
          </w:p>
        </w:tc>
        <w:tc>
          <w:tcPr>
            <w:tcW w:w="563" w:type="pct"/>
            <w:tcBorders>
              <w:top w:val="nil"/>
              <w:bottom w:val="nil"/>
            </w:tcBorders>
          </w:tcPr>
          <w:p w14:paraId="38249D60"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6FB63454"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3C026D28"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44226E13"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77E5A0DF"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48055874"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679AE19B" w14:textId="21176364"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791967</w:t>
            </w:r>
          </w:p>
        </w:tc>
        <w:tc>
          <w:tcPr>
            <w:tcW w:w="1351" w:type="pct"/>
            <w:tcBorders>
              <w:top w:val="nil"/>
              <w:bottom w:val="nil"/>
            </w:tcBorders>
          </w:tcPr>
          <w:p w14:paraId="3BCDF1E4" w14:textId="30414298"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Lorazepam</w:t>
            </w:r>
          </w:p>
        </w:tc>
        <w:tc>
          <w:tcPr>
            <w:tcW w:w="563" w:type="pct"/>
            <w:tcBorders>
              <w:top w:val="nil"/>
              <w:bottom w:val="nil"/>
            </w:tcBorders>
          </w:tcPr>
          <w:p w14:paraId="66C597F6"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456393EE"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182EE9F4"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5AD1FCF9"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44E2B34D"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4CFA84C5"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101F3EEC" w14:textId="368511E2"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756349</w:t>
            </w:r>
          </w:p>
        </w:tc>
        <w:tc>
          <w:tcPr>
            <w:tcW w:w="1351" w:type="pct"/>
            <w:tcBorders>
              <w:top w:val="nil"/>
              <w:bottom w:val="nil"/>
            </w:tcBorders>
          </w:tcPr>
          <w:p w14:paraId="19BDA2FA" w14:textId="48E157A2"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Flurazepam</w:t>
            </w:r>
            <w:proofErr w:type="spellEnd"/>
          </w:p>
        </w:tc>
        <w:tc>
          <w:tcPr>
            <w:tcW w:w="563" w:type="pct"/>
            <w:tcBorders>
              <w:top w:val="nil"/>
              <w:bottom w:val="nil"/>
            </w:tcBorders>
          </w:tcPr>
          <w:p w14:paraId="1B220FFD"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04CC151C"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24528F7E"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0E5790B8"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057A24F"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488936C8"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41C44BC3" w14:textId="417D907A"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19055224</w:t>
            </w:r>
          </w:p>
        </w:tc>
        <w:tc>
          <w:tcPr>
            <w:tcW w:w="1351" w:type="pct"/>
            <w:tcBorders>
              <w:top w:val="nil"/>
              <w:bottom w:val="nil"/>
            </w:tcBorders>
          </w:tcPr>
          <w:p w14:paraId="229B5BA5" w14:textId="26C3EB4D"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Flunitrazepam</w:t>
            </w:r>
            <w:proofErr w:type="spellEnd"/>
          </w:p>
        </w:tc>
        <w:tc>
          <w:tcPr>
            <w:tcW w:w="563" w:type="pct"/>
            <w:tcBorders>
              <w:top w:val="nil"/>
              <w:bottom w:val="nil"/>
            </w:tcBorders>
          </w:tcPr>
          <w:p w14:paraId="3D17A0AF"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4E7C27F3"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0C156EF8"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2D4EE3D5"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46871DA6"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54ACB4B8"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04EFFA0B" w14:textId="118B6D30"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40254475</w:t>
            </w:r>
          </w:p>
        </w:tc>
        <w:tc>
          <w:tcPr>
            <w:tcW w:w="1351" w:type="pct"/>
            <w:tcBorders>
              <w:top w:val="nil"/>
              <w:bottom w:val="nil"/>
            </w:tcBorders>
          </w:tcPr>
          <w:p w14:paraId="05581BD1" w14:textId="7C3B6192"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Doxylamine</w:t>
            </w:r>
            <w:proofErr w:type="spellEnd"/>
            <w:r w:rsidRPr="00203750">
              <w:rPr>
                <w:rFonts w:ascii="Times New Roman" w:hAnsi="Times New Roman"/>
                <w:color w:val="000000"/>
                <w:lang w:val="en-GB"/>
              </w:rPr>
              <w:t>, combinations</w:t>
            </w:r>
          </w:p>
        </w:tc>
        <w:tc>
          <w:tcPr>
            <w:tcW w:w="563" w:type="pct"/>
            <w:tcBorders>
              <w:top w:val="nil"/>
              <w:bottom w:val="nil"/>
            </w:tcBorders>
          </w:tcPr>
          <w:p w14:paraId="202FE4A7"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6863AD0A" w14:textId="125899E9"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ATC</w:t>
            </w:r>
          </w:p>
        </w:tc>
        <w:tc>
          <w:tcPr>
            <w:tcW w:w="563" w:type="pct"/>
            <w:tcBorders>
              <w:top w:val="nil"/>
              <w:bottom w:val="nil"/>
            </w:tcBorders>
          </w:tcPr>
          <w:p w14:paraId="52F251CB"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3538A792"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5981692C"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392067C9"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009DDABA" w14:textId="58A87672"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738156</w:t>
            </w:r>
          </w:p>
        </w:tc>
        <w:tc>
          <w:tcPr>
            <w:tcW w:w="1351" w:type="pct"/>
            <w:tcBorders>
              <w:top w:val="nil"/>
              <w:bottom w:val="nil"/>
            </w:tcBorders>
          </w:tcPr>
          <w:p w14:paraId="42DCC9EB" w14:textId="48B3E099"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Doxepin</w:t>
            </w:r>
          </w:p>
        </w:tc>
        <w:tc>
          <w:tcPr>
            <w:tcW w:w="563" w:type="pct"/>
            <w:tcBorders>
              <w:top w:val="nil"/>
              <w:bottom w:val="nil"/>
            </w:tcBorders>
          </w:tcPr>
          <w:p w14:paraId="2B3B06A1"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127A0DA8"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6F6A9E3A"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6844F9C0"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392E1D22"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6716EFF8"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2B3A59F8" w14:textId="60B7D963"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21603454</w:t>
            </w:r>
          </w:p>
        </w:tc>
        <w:tc>
          <w:tcPr>
            <w:tcW w:w="1351" w:type="pct"/>
            <w:tcBorders>
              <w:top w:val="nil"/>
              <w:bottom w:val="nil"/>
            </w:tcBorders>
          </w:tcPr>
          <w:p w14:paraId="789A51A9" w14:textId="6A171C44"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Diphenhydramine, combinations</w:t>
            </w:r>
          </w:p>
        </w:tc>
        <w:tc>
          <w:tcPr>
            <w:tcW w:w="563" w:type="pct"/>
            <w:tcBorders>
              <w:top w:val="nil"/>
              <w:bottom w:val="nil"/>
            </w:tcBorders>
          </w:tcPr>
          <w:p w14:paraId="533BC70A"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374FB435" w14:textId="06B4D531"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ATC</w:t>
            </w:r>
          </w:p>
        </w:tc>
        <w:tc>
          <w:tcPr>
            <w:tcW w:w="563" w:type="pct"/>
            <w:tcBorders>
              <w:top w:val="nil"/>
              <w:bottom w:val="nil"/>
            </w:tcBorders>
          </w:tcPr>
          <w:p w14:paraId="07C12C79"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18D3E1EB"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138EC48C"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46BF4EB2"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7600F760" w14:textId="21386F31"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1129625</w:t>
            </w:r>
          </w:p>
        </w:tc>
        <w:tc>
          <w:tcPr>
            <w:tcW w:w="1351" w:type="pct"/>
            <w:tcBorders>
              <w:top w:val="nil"/>
              <w:bottom w:val="nil"/>
            </w:tcBorders>
          </w:tcPr>
          <w:p w14:paraId="1E1F0880" w14:textId="5EC96DFC"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Diphenhydramine</w:t>
            </w:r>
          </w:p>
        </w:tc>
        <w:tc>
          <w:tcPr>
            <w:tcW w:w="563" w:type="pct"/>
            <w:tcBorders>
              <w:top w:val="nil"/>
              <w:bottom w:val="nil"/>
            </w:tcBorders>
          </w:tcPr>
          <w:p w14:paraId="2795DC43"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3B2FADF0"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2F30A17C"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77AFEEF4"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336F0FD6"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15A46517"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343AE738" w14:textId="24151941"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723013</w:t>
            </w:r>
          </w:p>
        </w:tc>
        <w:tc>
          <w:tcPr>
            <w:tcW w:w="1351" w:type="pct"/>
            <w:tcBorders>
              <w:top w:val="nil"/>
              <w:bottom w:val="nil"/>
            </w:tcBorders>
          </w:tcPr>
          <w:p w14:paraId="52C5200A" w14:textId="3A8501BD"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Diazepam</w:t>
            </w:r>
          </w:p>
        </w:tc>
        <w:tc>
          <w:tcPr>
            <w:tcW w:w="563" w:type="pct"/>
            <w:tcBorders>
              <w:top w:val="nil"/>
              <w:bottom w:val="nil"/>
            </w:tcBorders>
          </w:tcPr>
          <w:p w14:paraId="6F6B1185"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03750">
              <w:rPr>
                <w:rFonts w:ascii="Times New Roman" w:hAnsi="Times New Roman"/>
                <w:lang w:val="en-GB"/>
              </w:rPr>
              <w:t>Drug</w:t>
            </w:r>
          </w:p>
        </w:tc>
        <w:tc>
          <w:tcPr>
            <w:tcW w:w="674" w:type="pct"/>
            <w:tcBorders>
              <w:top w:val="nil"/>
              <w:bottom w:val="nil"/>
            </w:tcBorders>
          </w:tcPr>
          <w:p w14:paraId="798C1F1D"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0F9288DC"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03991400"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22A100B2"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4F4D29EC"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5EC6CE37" w14:textId="06CF6001"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798874</w:t>
            </w:r>
          </w:p>
        </w:tc>
        <w:tc>
          <w:tcPr>
            <w:tcW w:w="1351" w:type="pct"/>
            <w:tcBorders>
              <w:top w:val="nil"/>
              <w:bottom w:val="nil"/>
            </w:tcBorders>
          </w:tcPr>
          <w:p w14:paraId="0BE1E9ED" w14:textId="595D03A9"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Clonazepam</w:t>
            </w:r>
          </w:p>
        </w:tc>
        <w:tc>
          <w:tcPr>
            <w:tcW w:w="563" w:type="pct"/>
            <w:tcBorders>
              <w:top w:val="nil"/>
              <w:bottom w:val="nil"/>
            </w:tcBorders>
          </w:tcPr>
          <w:p w14:paraId="74D7E9AF"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1A2CCE72"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43F8A63C"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350E15D4"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78682B2C"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386048C3"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5E4E3526" w14:textId="42967CFA"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733301</w:t>
            </w:r>
          </w:p>
        </w:tc>
        <w:tc>
          <w:tcPr>
            <w:tcW w:w="1351" w:type="pct"/>
            <w:tcBorders>
              <w:top w:val="nil"/>
              <w:bottom w:val="nil"/>
            </w:tcBorders>
          </w:tcPr>
          <w:p w14:paraId="7959DAA7" w14:textId="17803383"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Buspirone</w:t>
            </w:r>
            <w:proofErr w:type="spellEnd"/>
          </w:p>
        </w:tc>
        <w:tc>
          <w:tcPr>
            <w:tcW w:w="563" w:type="pct"/>
            <w:tcBorders>
              <w:top w:val="nil"/>
              <w:bottom w:val="nil"/>
            </w:tcBorders>
          </w:tcPr>
          <w:p w14:paraId="07262F6F"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5EF6650D"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2D8F989D"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78DE804B"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0AECC578"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16FC604C"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nil"/>
            </w:tcBorders>
          </w:tcPr>
          <w:p w14:paraId="60D43535" w14:textId="6155CE98"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710062</w:t>
            </w:r>
          </w:p>
        </w:tc>
        <w:tc>
          <w:tcPr>
            <w:tcW w:w="1351" w:type="pct"/>
            <w:tcBorders>
              <w:top w:val="nil"/>
              <w:bottom w:val="nil"/>
            </w:tcBorders>
          </w:tcPr>
          <w:p w14:paraId="480A2053" w14:textId="57C05138"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Amitriptyline</w:t>
            </w:r>
          </w:p>
        </w:tc>
        <w:tc>
          <w:tcPr>
            <w:tcW w:w="563" w:type="pct"/>
            <w:tcBorders>
              <w:top w:val="nil"/>
              <w:bottom w:val="nil"/>
            </w:tcBorders>
          </w:tcPr>
          <w:p w14:paraId="4786E379"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nil"/>
            </w:tcBorders>
          </w:tcPr>
          <w:p w14:paraId="1CD17233"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nil"/>
            </w:tcBorders>
          </w:tcPr>
          <w:p w14:paraId="2A16CED1"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nil"/>
            </w:tcBorders>
          </w:tcPr>
          <w:p w14:paraId="4808FBEC"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nil"/>
            </w:tcBorders>
          </w:tcPr>
          <w:p w14:paraId="1BB557F7" w14:textId="77777777" w:rsidR="00E622F4" w:rsidRPr="00203750" w:rsidRDefault="00E622F4"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r w:rsidR="00E622F4" w:rsidRPr="00203750" w14:paraId="742334A7" w14:textId="77777777" w:rsidTr="00AA6C3F">
        <w:tc>
          <w:tcPr>
            <w:cnfStyle w:val="001000000000" w:firstRow="0" w:lastRow="0" w:firstColumn="1" w:lastColumn="0" w:oddVBand="0" w:evenVBand="0" w:oddHBand="0" w:evenHBand="0" w:firstRowFirstColumn="0" w:firstRowLastColumn="0" w:lastRowFirstColumn="0" w:lastRowLastColumn="0"/>
            <w:tcW w:w="624" w:type="pct"/>
            <w:tcBorders>
              <w:top w:val="nil"/>
              <w:bottom w:val="single" w:sz="4" w:space="0" w:color="auto"/>
            </w:tcBorders>
          </w:tcPr>
          <w:p w14:paraId="6B06F49C" w14:textId="4982F199" w:rsidR="00E622F4" w:rsidRPr="00203750" w:rsidRDefault="00E622F4"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781039</w:t>
            </w:r>
          </w:p>
        </w:tc>
        <w:tc>
          <w:tcPr>
            <w:tcW w:w="1351" w:type="pct"/>
            <w:tcBorders>
              <w:top w:val="nil"/>
              <w:bottom w:val="single" w:sz="4" w:space="0" w:color="auto"/>
            </w:tcBorders>
          </w:tcPr>
          <w:p w14:paraId="04E2FCF0" w14:textId="3D20CC6B"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Alprazolam</w:t>
            </w:r>
          </w:p>
        </w:tc>
        <w:tc>
          <w:tcPr>
            <w:tcW w:w="563" w:type="pct"/>
            <w:tcBorders>
              <w:top w:val="nil"/>
              <w:bottom w:val="single" w:sz="4" w:space="0" w:color="auto"/>
            </w:tcBorders>
          </w:tcPr>
          <w:p w14:paraId="130E24D5"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single" w:sz="4" w:space="0" w:color="auto"/>
            </w:tcBorders>
          </w:tcPr>
          <w:p w14:paraId="20A7C836"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single" w:sz="4" w:space="0" w:color="auto"/>
            </w:tcBorders>
          </w:tcPr>
          <w:p w14:paraId="5FB8885F"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single" w:sz="4" w:space="0" w:color="auto"/>
            </w:tcBorders>
          </w:tcPr>
          <w:p w14:paraId="45548CA9"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single" w:sz="4" w:space="0" w:color="auto"/>
            </w:tcBorders>
          </w:tcPr>
          <w:p w14:paraId="57A51BAA" w14:textId="77777777" w:rsidR="00E622F4" w:rsidRPr="00203750" w:rsidRDefault="00E622F4" w:rsidP="00AA6C3F">
            <w:pPr>
              <w:widowControl/>
              <w:wordWrap/>
              <w:autoSpaceDE/>
              <w:autoSpaceDN/>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bl>
    <w:p w14:paraId="2B90666E" w14:textId="0C8C81C3" w:rsidR="00936AFF" w:rsidRPr="00203750" w:rsidRDefault="00936AFF" w:rsidP="00936AFF">
      <w:pPr>
        <w:widowControl/>
        <w:shd w:val="clear" w:color="auto" w:fill="FFFFFF"/>
        <w:wordWrap/>
        <w:autoSpaceDE/>
        <w:autoSpaceDN/>
        <w:spacing w:after="0" w:line="240" w:lineRule="auto"/>
        <w:jc w:val="left"/>
        <w:rPr>
          <w:rFonts w:ascii="Times New Roman" w:eastAsia="Gulim" w:hAnsi="Times New Roman"/>
          <w:b/>
          <w:bCs/>
          <w:color w:val="333333"/>
          <w:kern w:val="0"/>
          <w:sz w:val="22"/>
          <w:lang w:val="en-GB"/>
        </w:rPr>
      </w:pPr>
      <w:r w:rsidRPr="00203750">
        <w:rPr>
          <w:rFonts w:ascii="Times New Roman" w:eastAsia="Gulim" w:hAnsi="Times New Roman"/>
          <w:b/>
          <w:bCs/>
          <w:color w:val="333333"/>
          <w:kern w:val="0"/>
          <w:sz w:val="22"/>
          <w:lang w:val="en-GB"/>
        </w:rPr>
        <w:t>Hormone replacement therapy</w:t>
      </w:r>
    </w:p>
    <w:p w14:paraId="5DB64D05" w14:textId="77777777" w:rsidR="00936AFF" w:rsidRPr="00203750" w:rsidRDefault="00936AFF" w:rsidP="00936AFF">
      <w:pPr>
        <w:widowControl/>
        <w:shd w:val="clear" w:color="auto" w:fill="FFFFFF"/>
        <w:wordWrap/>
        <w:autoSpaceDE/>
        <w:autoSpaceDN/>
        <w:spacing w:after="0" w:line="240" w:lineRule="auto"/>
        <w:jc w:val="left"/>
        <w:rPr>
          <w:rFonts w:ascii="Times New Roman" w:eastAsia="Gulim" w:hAnsi="Times New Roman"/>
          <w:b/>
          <w:bCs/>
          <w:color w:val="333333"/>
          <w:kern w:val="0"/>
          <w:szCs w:val="20"/>
          <w:lang w:val="en-GB"/>
        </w:rPr>
      </w:pPr>
    </w:p>
    <w:tbl>
      <w:tblPr>
        <w:tblStyle w:val="PlainTable2"/>
        <w:tblW w:w="5000" w:type="pct"/>
        <w:tblBorders>
          <w:bottom w:val="single" w:sz="4" w:space="0" w:color="auto"/>
          <w:insideH w:val="single" w:sz="4" w:space="0" w:color="7F7F7F" w:themeColor="text1" w:themeTint="80"/>
        </w:tblBorders>
        <w:tblLook w:val="04A0" w:firstRow="1" w:lastRow="0" w:firstColumn="1" w:lastColumn="0" w:noHBand="0" w:noVBand="1"/>
      </w:tblPr>
      <w:tblGrid>
        <w:gridCol w:w="1126"/>
        <w:gridCol w:w="2439"/>
        <w:gridCol w:w="1016"/>
        <w:gridCol w:w="1217"/>
        <w:gridCol w:w="1017"/>
        <w:gridCol w:w="1283"/>
        <w:gridCol w:w="928"/>
      </w:tblGrid>
      <w:tr w:rsidR="00936AFF" w:rsidRPr="00203750" w14:paraId="58EB7DAE" w14:textId="77777777" w:rsidTr="00AA6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single" w:sz="4" w:space="0" w:color="auto"/>
              <w:bottom w:val="single" w:sz="4" w:space="0" w:color="auto"/>
            </w:tcBorders>
            <w:hideMark/>
          </w:tcPr>
          <w:p w14:paraId="35B5A876" w14:textId="77777777" w:rsidR="00936AFF" w:rsidRPr="00203750" w:rsidRDefault="00936AFF" w:rsidP="00AA6C3F">
            <w:pPr>
              <w:widowControl/>
              <w:wordWrap/>
              <w:autoSpaceDE/>
              <w:autoSpaceDN/>
              <w:rPr>
                <w:rFonts w:ascii="Times New Roman" w:eastAsia="Gulim" w:hAnsi="Times New Roman"/>
                <w:b w:val="0"/>
                <w:bCs w:val="0"/>
                <w:lang w:val="en-GB"/>
              </w:rPr>
            </w:pPr>
            <w:r w:rsidRPr="00203750">
              <w:rPr>
                <w:rFonts w:ascii="Times New Roman" w:eastAsia="Gulim" w:hAnsi="Times New Roman"/>
                <w:lang w:val="en-GB"/>
              </w:rPr>
              <w:t>OMOP Concept Id</w:t>
            </w:r>
          </w:p>
        </w:tc>
        <w:tc>
          <w:tcPr>
            <w:tcW w:w="1351" w:type="pct"/>
            <w:tcBorders>
              <w:top w:val="single" w:sz="4" w:space="0" w:color="auto"/>
              <w:bottom w:val="single" w:sz="4" w:space="0" w:color="auto"/>
            </w:tcBorders>
            <w:hideMark/>
          </w:tcPr>
          <w:p w14:paraId="150C8312" w14:textId="77777777" w:rsidR="00936AFF" w:rsidRPr="00203750" w:rsidRDefault="00936AFF"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OMOP Concept Name</w:t>
            </w:r>
          </w:p>
        </w:tc>
        <w:tc>
          <w:tcPr>
            <w:tcW w:w="563" w:type="pct"/>
            <w:tcBorders>
              <w:top w:val="single" w:sz="4" w:space="0" w:color="auto"/>
              <w:bottom w:val="single" w:sz="4" w:space="0" w:color="auto"/>
            </w:tcBorders>
            <w:hideMark/>
          </w:tcPr>
          <w:p w14:paraId="1C0D18F7" w14:textId="77777777" w:rsidR="00936AFF" w:rsidRPr="00203750" w:rsidRDefault="00936AFF"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Domain</w:t>
            </w:r>
          </w:p>
        </w:tc>
        <w:tc>
          <w:tcPr>
            <w:tcW w:w="674" w:type="pct"/>
            <w:tcBorders>
              <w:top w:val="single" w:sz="4" w:space="0" w:color="auto"/>
              <w:bottom w:val="single" w:sz="4" w:space="0" w:color="auto"/>
            </w:tcBorders>
            <w:hideMark/>
          </w:tcPr>
          <w:p w14:paraId="3D8383E3" w14:textId="77777777" w:rsidR="00936AFF" w:rsidRPr="00203750" w:rsidRDefault="00936AFF"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Vocabulary</w:t>
            </w:r>
          </w:p>
        </w:tc>
        <w:tc>
          <w:tcPr>
            <w:tcW w:w="563" w:type="pct"/>
            <w:tcBorders>
              <w:top w:val="single" w:sz="4" w:space="0" w:color="auto"/>
              <w:bottom w:val="single" w:sz="4" w:space="0" w:color="auto"/>
            </w:tcBorders>
            <w:hideMark/>
          </w:tcPr>
          <w:p w14:paraId="7967723B" w14:textId="77777777" w:rsidR="00936AFF" w:rsidRPr="00203750" w:rsidRDefault="00936AFF"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Excluded</w:t>
            </w:r>
          </w:p>
        </w:tc>
        <w:tc>
          <w:tcPr>
            <w:tcW w:w="711" w:type="pct"/>
            <w:tcBorders>
              <w:top w:val="single" w:sz="4" w:space="0" w:color="auto"/>
              <w:bottom w:val="single" w:sz="4" w:space="0" w:color="auto"/>
            </w:tcBorders>
            <w:hideMark/>
          </w:tcPr>
          <w:p w14:paraId="10962850" w14:textId="77777777" w:rsidR="00936AFF" w:rsidRPr="00203750" w:rsidRDefault="00936AFF"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Descendants</w:t>
            </w:r>
          </w:p>
        </w:tc>
        <w:tc>
          <w:tcPr>
            <w:tcW w:w="514" w:type="pct"/>
            <w:tcBorders>
              <w:top w:val="single" w:sz="4" w:space="0" w:color="auto"/>
              <w:bottom w:val="single" w:sz="4" w:space="0" w:color="auto"/>
            </w:tcBorders>
            <w:hideMark/>
          </w:tcPr>
          <w:p w14:paraId="6B9547AC" w14:textId="77777777" w:rsidR="00936AFF" w:rsidRPr="00203750" w:rsidRDefault="00936AFF" w:rsidP="00AA6C3F">
            <w:pPr>
              <w:widowControl/>
              <w:wordWrap/>
              <w:autoSpaceDE/>
              <w:autoSpaceDN/>
              <w:cnfStyle w:val="100000000000" w:firstRow="1" w:lastRow="0" w:firstColumn="0" w:lastColumn="0" w:oddVBand="0" w:evenVBand="0" w:oddHBand="0" w:evenHBand="0" w:firstRowFirstColumn="0" w:firstRowLastColumn="0" w:lastRowFirstColumn="0" w:lastRowLastColumn="0"/>
              <w:rPr>
                <w:rFonts w:ascii="Times New Roman" w:eastAsia="Gulim" w:hAnsi="Times New Roman"/>
                <w:b w:val="0"/>
                <w:bCs w:val="0"/>
                <w:lang w:val="en-GB"/>
              </w:rPr>
            </w:pPr>
            <w:r w:rsidRPr="00203750">
              <w:rPr>
                <w:rFonts w:ascii="Times New Roman" w:eastAsia="Gulim" w:hAnsi="Times New Roman"/>
                <w:lang w:val="en-GB"/>
              </w:rPr>
              <w:t>Mapped</w:t>
            </w:r>
          </w:p>
        </w:tc>
      </w:tr>
      <w:tr w:rsidR="00936AFF" w:rsidRPr="00203750" w14:paraId="6C11FA01" w14:textId="77777777" w:rsidTr="00AA6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Borders>
              <w:top w:val="nil"/>
              <w:bottom w:val="single" w:sz="4" w:space="0" w:color="auto"/>
            </w:tcBorders>
          </w:tcPr>
          <w:p w14:paraId="2636092A" w14:textId="77EDB8A9" w:rsidR="00936AFF" w:rsidRPr="00203750" w:rsidRDefault="00936AFF" w:rsidP="00AA6C3F">
            <w:pPr>
              <w:widowControl/>
              <w:wordWrap/>
              <w:autoSpaceDE/>
              <w:autoSpaceDN/>
              <w:rPr>
                <w:rFonts w:ascii="Times New Roman" w:hAnsi="Times New Roman"/>
                <w:b w:val="0"/>
                <w:bCs w:val="0"/>
                <w:color w:val="000000"/>
                <w:lang w:val="en-GB"/>
              </w:rPr>
            </w:pPr>
            <w:r w:rsidRPr="00203750">
              <w:rPr>
                <w:rFonts w:ascii="Times New Roman" w:hAnsi="Times New Roman"/>
                <w:b w:val="0"/>
                <w:bCs w:val="0"/>
                <w:color w:val="000000"/>
                <w:lang w:val="en-GB"/>
              </w:rPr>
              <w:t>1548195</w:t>
            </w:r>
          </w:p>
        </w:tc>
        <w:tc>
          <w:tcPr>
            <w:tcW w:w="1351" w:type="pct"/>
            <w:tcBorders>
              <w:top w:val="nil"/>
              <w:bottom w:val="single" w:sz="4" w:space="0" w:color="auto"/>
            </w:tcBorders>
          </w:tcPr>
          <w:p w14:paraId="020A563F" w14:textId="4FF38198" w:rsidR="00936AFF" w:rsidRPr="00203750" w:rsidRDefault="00936AFF"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estradiol</w:t>
            </w:r>
            <w:proofErr w:type="spellEnd"/>
          </w:p>
        </w:tc>
        <w:tc>
          <w:tcPr>
            <w:tcW w:w="563" w:type="pct"/>
            <w:tcBorders>
              <w:top w:val="nil"/>
              <w:bottom w:val="single" w:sz="4" w:space="0" w:color="auto"/>
            </w:tcBorders>
          </w:tcPr>
          <w:p w14:paraId="619B5506" w14:textId="77777777" w:rsidR="00936AFF" w:rsidRPr="00203750" w:rsidRDefault="00936AFF"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lang w:val="en-GB"/>
              </w:rPr>
              <w:t>Drug</w:t>
            </w:r>
          </w:p>
        </w:tc>
        <w:tc>
          <w:tcPr>
            <w:tcW w:w="674" w:type="pct"/>
            <w:tcBorders>
              <w:top w:val="nil"/>
              <w:bottom w:val="single" w:sz="4" w:space="0" w:color="auto"/>
            </w:tcBorders>
          </w:tcPr>
          <w:p w14:paraId="1F19B27B" w14:textId="77777777" w:rsidR="00936AFF" w:rsidRPr="00203750" w:rsidRDefault="00936AFF"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proofErr w:type="spellStart"/>
            <w:r w:rsidRPr="00203750">
              <w:rPr>
                <w:rFonts w:ascii="Times New Roman" w:hAnsi="Times New Roman"/>
                <w:color w:val="000000"/>
                <w:lang w:val="en-GB"/>
              </w:rPr>
              <w:t>RxNorm</w:t>
            </w:r>
            <w:proofErr w:type="spellEnd"/>
          </w:p>
        </w:tc>
        <w:tc>
          <w:tcPr>
            <w:tcW w:w="563" w:type="pct"/>
            <w:tcBorders>
              <w:top w:val="nil"/>
              <w:bottom w:val="single" w:sz="4" w:space="0" w:color="auto"/>
            </w:tcBorders>
          </w:tcPr>
          <w:p w14:paraId="37E0E75C" w14:textId="77777777" w:rsidR="00936AFF" w:rsidRPr="00203750" w:rsidRDefault="00936AFF"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c>
          <w:tcPr>
            <w:tcW w:w="711" w:type="pct"/>
            <w:tcBorders>
              <w:top w:val="nil"/>
              <w:bottom w:val="single" w:sz="4" w:space="0" w:color="auto"/>
            </w:tcBorders>
          </w:tcPr>
          <w:p w14:paraId="4A18839F" w14:textId="77777777" w:rsidR="00936AFF" w:rsidRPr="00203750" w:rsidRDefault="00936AFF"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YES</w:t>
            </w:r>
          </w:p>
        </w:tc>
        <w:tc>
          <w:tcPr>
            <w:tcW w:w="514" w:type="pct"/>
            <w:tcBorders>
              <w:top w:val="nil"/>
              <w:bottom w:val="single" w:sz="4" w:space="0" w:color="auto"/>
            </w:tcBorders>
          </w:tcPr>
          <w:p w14:paraId="297E4461" w14:textId="77777777" w:rsidR="00936AFF" w:rsidRPr="00203750" w:rsidRDefault="00936AFF" w:rsidP="00AA6C3F">
            <w:pPr>
              <w:widowControl/>
              <w:wordWrap/>
              <w:autoSpaceDE/>
              <w:autoSpaceDN/>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GB"/>
              </w:rPr>
            </w:pPr>
            <w:r w:rsidRPr="00203750">
              <w:rPr>
                <w:rFonts w:ascii="Times New Roman" w:hAnsi="Times New Roman"/>
                <w:color w:val="000000"/>
                <w:lang w:val="en-GB"/>
              </w:rPr>
              <w:t>NO</w:t>
            </w:r>
          </w:p>
        </w:tc>
      </w:tr>
    </w:tbl>
    <w:p w14:paraId="08B0DE1F" w14:textId="77777777" w:rsidR="00936AFF" w:rsidRPr="00203750" w:rsidRDefault="00936AFF" w:rsidP="00936AFF">
      <w:pPr>
        <w:widowControl/>
        <w:wordWrap/>
        <w:autoSpaceDE/>
        <w:autoSpaceDN/>
        <w:spacing w:after="0" w:line="240" w:lineRule="auto"/>
        <w:jc w:val="left"/>
        <w:rPr>
          <w:rFonts w:ascii="Times New Roman" w:hAnsi="Times New Roman"/>
          <w:b/>
          <w:szCs w:val="20"/>
          <w:lang w:val="en-GB"/>
        </w:rPr>
      </w:pPr>
    </w:p>
    <w:p w14:paraId="32D376BB" w14:textId="77777777" w:rsidR="00E622F4" w:rsidRPr="00203750" w:rsidRDefault="00E622F4" w:rsidP="004B1494">
      <w:pPr>
        <w:widowControl/>
        <w:wordWrap/>
        <w:autoSpaceDE/>
        <w:autoSpaceDN/>
        <w:spacing w:after="0" w:line="240" w:lineRule="auto"/>
        <w:jc w:val="left"/>
        <w:rPr>
          <w:rFonts w:ascii="Times New Roman" w:hAnsi="Times New Roman"/>
          <w:b/>
          <w:szCs w:val="20"/>
          <w:lang w:val="en-GB"/>
        </w:rPr>
      </w:pPr>
    </w:p>
    <w:p w14:paraId="1C3E5EE0" w14:textId="79FACCB8" w:rsidR="004F5E84" w:rsidRPr="00203750" w:rsidRDefault="004F5E84" w:rsidP="00F95DE1">
      <w:pPr>
        <w:jc w:val="left"/>
        <w:rPr>
          <w:rFonts w:ascii="Times New Roman" w:hAnsi="Times New Roman"/>
          <w:sz w:val="22"/>
          <w:shd w:val="clear" w:color="auto" w:fill="FFFFFF"/>
          <w:lang w:val="en-GB"/>
        </w:rPr>
      </w:pPr>
    </w:p>
    <w:p w14:paraId="5D89FCA1" w14:textId="77777777" w:rsidR="00393ECC" w:rsidRDefault="00393ECC" w:rsidP="00F13C8F">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6B53AEE4" w14:textId="4AB003AE" w:rsidR="00F13C8F" w:rsidRPr="00203750" w:rsidRDefault="00F13C8F" w:rsidP="00F13C8F">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t>Table S1. Patient cohort sizes, primary endpoint events, incidence rates, and minimum detectable relative risk</w:t>
      </w:r>
    </w:p>
    <w:p w14:paraId="04695E30" w14:textId="77777777" w:rsidR="00F13C8F" w:rsidRPr="00203750" w:rsidRDefault="00F13C8F" w:rsidP="00F13C8F">
      <w:pPr>
        <w:rPr>
          <w:rFonts w:ascii="Times New Roman" w:hAnsi="Times New Roman" w:cs="Times New Roman"/>
          <w:b/>
          <w:bCs/>
          <w:sz w:val="22"/>
          <w:lang w:val="en-GB"/>
        </w:rPr>
      </w:pPr>
      <w:r w:rsidRPr="00203750">
        <w:rPr>
          <w:rFonts w:ascii="Times New Roman" w:hAnsi="Times New Roman" w:cs="Times New Roman"/>
          <w:b/>
          <w:bCs/>
          <w:sz w:val="22"/>
          <w:lang w:val="en-GB"/>
        </w:rPr>
        <w:t xml:space="preserve">Table S1-1. </w:t>
      </w:r>
      <w:r w:rsidRPr="00203750">
        <w:rPr>
          <w:rFonts w:ascii="Times New Roman" w:hAnsi="Times New Roman"/>
          <w:b/>
          <w:bCs/>
          <w:sz w:val="22"/>
          <w:shd w:val="clear" w:color="auto" w:fill="FFFFFF"/>
          <w:lang w:val="en-GB"/>
        </w:rPr>
        <w:t>Depressive disorder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936"/>
        <w:gridCol w:w="936"/>
        <w:gridCol w:w="1026"/>
        <w:gridCol w:w="1026"/>
        <w:gridCol w:w="819"/>
        <w:gridCol w:w="789"/>
        <w:gridCol w:w="763"/>
        <w:gridCol w:w="761"/>
        <w:gridCol w:w="844"/>
      </w:tblGrid>
      <w:tr w:rsidR="00F13C8F" w:rsidRPr="00203750" w14:paraId="5E47B023" w14:textId="77777777" w:rsidTr="00CF6EA7">
        <w:tc>
          <w:tcPr>
            <w:tcW w:w="1126" w:type="dxa"/>
          </w:tcPr>
          <w:p w14:paraId="594F0691" w14:textId="77777777" w:rsidR="00F13C8F" w:rsidRPr="00203750" w:rsidRDefault="00F13C8F" w:rsidP="00CF6EA7">
            <w:pPr>
              <w:rPr>
                <w:rFonts w:ascii="Times New Roman" w:hAnsi="Times New Roman" w:cs="Times New Roman"/>
                <w:sz w:val="18"/>
                <w:szCs w:val="18"/>
                <w:lang w:val="en-GB"/>
              </w:rPr>
            </w:pPr>
          </w:p>
        </w:tc>
        <w:tc>
          <w:tcPr>
            <w:tcW w:w="1872" w:type="dxa"/>
            <w:gridSpan w:val="2"/>
            <w:tcBorders>
              <w:top w:val="single" w:sz="4" w:space="0" w:color="auto"/>
              <w:bottom w:val="single" w:sz="4" w:space="0" w:color="auto"/>
            </w:tcBorders>
          </w:tcPr>
          <w:p w14:paraId="47BBCC2E"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Patients, n</w:t>
            </w:r>
          </w:p>
        </w:tc>
        <w:tc>
          <w:tcPr>
            <w:tcW w:w="2052" w:type="dxa"/>
            <w:gridSpan w:val="2"/>
            <w:tcBorders>
              <w:top w:val="single" w:sz="4" w:space="0" w:color="auto"/>
              <w:bottom w:val="single" w:sz="4" w:space="0" w:color="auto"/>
            </w:tcBorders>
          </w:tcPr>
          <w:p w14:paraId="0A94E2F2"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PYs, n*year</w:t>
            </w:r>
          </w:p>
        </w:tc>
        <w:tc>
          <w:tcPr>
            <w:tcW w:w="1608" w:type="dxa"/>
            <w:gridSpan w:val="2"/>
            <w:tcBorders>
              <w:top w:val="single" w:sz="4" w:space="0" w:color="auto"/>
              <w:bottom w:val="single" w:sz="4" w:space="0" w:color="auto"/>
            </w:tcBorders>
          </w:tcPr>
          <w:p w14:paraId="0CD3166A"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Events, n</w:t>
            </w:r>
          </w:p>
        </w:tc>
        <w:tc>
          <w:tcPr>
            <w:tcW w:w="1524" w:type="dxa"/>
            <w:gridSpan w:val="2"/>
            <w:tcBorders>
              <w:top w:val="single" w:sz="4" w:space="0" w:color="auto"/>
              <w:bottom w:val="single" w:sz="4" w:space="0" w:color="auto"/>
            </w:tcBorders>
          </w:tcPr>
          <w:p w14:paraId="190F9256"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IR, /1000PYs</w:t>
            </w:r>
          </w:p>
        </w:tc>
        <w:tc>
          <w:tcPr>
            <w:tcW w:w="844" w:type="dxa"/>
            <w:vMerge w:val="restart"/>
            <w:tcBorders>
              <w:top w:val="single" w:sz="4" w:space="0" w:color="auto"/>
            </w:tcBorders>
            <w:vAlign w:val="center"/>
          </w:tcPr>
          <w:p w14:paraId="056DBF11"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MDRR</w:t>
            </w:r>
          </w:p>
        </w:tc>
      </w:tr>
      <w:tr w:rsidR="00F13C8F" w:rsidRPr="00203750" w14:paraId="7D025D64" w14:textId="77777777" w:rsidTr="00CF6EA7">
        <w:tc>
          <w:tcPr>
            <w:tcW w:w="1126" w:type="dxa"/>
          </w:tcPr>
          <w:p w14:paraId="7F3D1B0F" w14:textId="77777777" w:rsidR="00F13C8F" w:rsidRPr="00203750" w:rsidRDefault="00F13C8F" w:rsidP="00CF6EA7">
            <w:pPr>
              <w:rPr>
                <w:rFonts w:ascii="Times New Roman" w:hAnsi="Times New Roman" w:cs="Times New Roman"/>
                <w:sz w:val="18"/>
                <w:szCs w:val="18"/>
                <w:lang w:val="en-GB"/>
              </w:rPr>
            </w:pPr>
          </w:p>
        </w:tc>
        <w:tc>
          <w:tcPr>
            <w:tcW w:w="936" w:type="dxa"/>
            <w:tcBorders>
              <w:top w:val="single" w:sz="4" w:space="0" w:color="auto"/>
              <w:bottom w:val="single" w:sz="4" w:space="0" w:color="auto"/>
            </w:tcBorders>
          </w:tcPr>
          <w:p w14:paraId="66440150"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936" w:type="dxa"/>
            <w:tcBorders>
              <w:top w:val="single" w:sz="4" w:space="0" w:color="auto"/>
              <w:bottom w:val="single" w:sz="4" w:space="0" w:color="auto"/>
            </w:tcBorders>
          </w:tcPr>
          <w:p w14:paraId="59F3456F"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1026" w:type="dxa"/>
            <w:tcBorders>
              <w:top w:val="single" w:sz="4" w:space="0" w:color="auto"/>
              <w:bottom w:val="single" w:sz="4" w:space="0" w:color="auto"/>
            </w:tcBorders>
          </w:tcPr>
          <w:p w14:paraId="64BB9853"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1026" w:type="dxa"/>
            <w:tcBorders>
              <w:top w:val="single" w:sz="4" w:space="0" w:color="auto"/>
              <w:bottom w:val="single" w:sz="4" w:space="0" w:color="auto"/>
            </w:tcBorders>
          </w:tcPr>
          <w:p w14:paraId="0BCFA2AA"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819" w:type="dxa"/>
            <w:tcBorders>
              <w:top w:val="single" w:sz="4" w:space="0" w:color="auto"/>
              <w:bottom w:val="single" w:sz="4" w:space="0" w:color="auto"/>
            </w:tcBorders>
          </w:tcPr>
          <w:p w14:paraId="37A0068F"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789" w:type="dxa"/>
            <w:tcBorders>
              <w:top w:val="single" w:sz="4" w:space="0" w:color="auto"/>
              <w:bottom w:val="single" w:sz="4" w:space="0" w:color="auto"/>
            </w:tcBorders>
          </w:tcPr>
          <w:p w14:paraId="11287BA3"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763" w:type="dxa"/>
            <w:tcBorders>
              <w:top w:val="single" w:sz="4" w:space="0" w:color="auto"/>
              <w:bottom w:val="single" w:sz="4" w:space="0" w:color="auto"/>
            </w:tcBorders>
          </w:tcPr>
          <w:p w14:paraId="591BCDF7"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761" w:type="dxa"/>
            <w:tcBorders>
              <w:top w:val="single" w:sz="4" w:space="0" w:color="auto"/>
              <w:bottom w:val="single" w:sz="4" w:space="0" w:color="auto"/>
            </w:tcBorders>
          </w:tcPr>
          <w:p w14:paraId="1AB96DF3"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844" w:type="dxa"/>
            <w:vMerge/>
            <w:tcBorders>
              <w:bottom w:val="single" w:sz="4" w:space="0" w:color="auto"/>
            </w:tcBorders>
          </w:tcPr>
          <w:p w14:paraId="56BBC85C" w14:textId="77777777" w:rsidR="00F13C8F" w:rsidRPr="00203750" w:rsidRDefault="00F13C8F" w:rsidP="00CF6EA7">
            <w:pPr>
              <w:jc w:val="center"/>
              <w:rPr>
                <w:rFonts w:ascii="Times New Roman" w:hAnsi="Times New Roman" w:cs="Times New Roman"/>
                <w:sz w:val="18"/>
                <w:szCs w:val="18"/>
                <w:lang w:val="en-GB"/>
              </w:rPr>
            </w:pPr>
          </w:p>
        </w:tc>
      </w:tr>
      <w:tr w:rsidR="00F13C8F" w:rsidRPr="00203750" w14:paraId="67BADBD0" w14:textId="77777777" w:rsidTr="00CF6EA7">
        <w:tc>
          <w:tcPr>
            <w:tcW w:w="1126" w:type="dxa"/>
          </w:tcPr>
          <w:p w14:paraId="5EC5BBB7"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Follow up 5 years</w:t>
            </w:r>
          </w:p>
        </w:tc>
        <w:tc>
          <w:tcPr>
            <w:tcW w:w="936" w:type="dxa"/>
            <w:tcBorders>
              <w:top w:val="single" w:sz="4" w:space="0" w:color="auto"/>
            </w:tcBorders>
          </w:tcPr>
          <w:p w14:paraId="62BF3505" w14:textId="77777777" w:rsidR="00F13C8F" w:rsidRPr="00203750" w:rsidRDefault="00F13C8F" w:rsidP="00CF6EA7">
            <w:pPr>
              <w:jc w:val="center"/>
              <w:rPr>
                <w:rFonts w:ascii="Times New Roman" w:hAnsi="Times New Roman" w:cs="Times New Roman"/>
                <w:sz w:val="18"/>
                <w:szCs w:val="18"/>
                <w:lang w:val="en-GB"/>
              </w:rPr>
            </w:pPr>
          </w:p>
        </w:tc>
        <w:tc>
          <w:tcPr>
            <w:tcW w:w="936" w:type="dxa"/>
            <w:tcBorders>
              <w:top w:val="single" w:sz="4" w:space="0" w:color="auto"/>
            </w:tcBorders>
          </w:tcPr>
          <w:p w14:paraId="5C61DCFA" w14:textId="77777777" w:rsidR="00F13C8F" w:rsidRPr="00203750" w:rsidRDefault="00F13C8F" w:rsidP="00CF6EA7">
            <w:pPr>
              <w:jc w:val="center"/>
              <w:rPr>
                <w:rFonts w:ascii="Times New Roman" w:hAnsi="Times New Roman" w:cs="Times New Roman"/>
                <w:sz w:val="18"/>
                <w:szCs w:val="18"/>
                <w:lang w:val="en-GB"/>
              </w:rPr>
            </w:pPr>
          </w:p>
        </w:tc>
        <w:tc>
          <w:tcPr>
            <w:tcW w:w="1026" w:type="dxa"/>
            <w:tcBorders>
              <w:top w:val="single" w:sz="4" w:space="0" w:color="auto"/>
            </w:tcBorders>
          </w:tcPr>
          <w:p w14:paraId="31674CB2" w14:textId="77777777" w:rsidR="00F13C8F" w:rsidRPr="00203750" w:rsidRDefault="00F13C8F" w:rsidP="00CF6EA7">
            <w:pPr>
              <w:jc w:val="center"/>
              <w:rPr>
                <w:rFonts w:ascii="Times New Roman" w:hAnsi="Times New Roman" w:cs="Times New Roman"/>
                <w:sz w:val="18"/>
                <w:szCs w:val="18"/>
                <w:lang w:val="en-GB"/>
              </w:rPr>
            </w:pPr>
          </w:p>
        </w:tc>
        <w:tc>
          <w:tcPr>
            <w:tcW w:w="1026" w:type="dxa"/>
            <w:tcBorders>
              <w:top w:val="single" w:sz="4" w:space="0" w:color="auto"/>
            </w:tcBorders>
          </w:tcPr>
          <w:p w14:paraId="62F61564" w14:textId="77777777" w:rsidR="00F13C8F" w:rsidRPr="00203750" w:rsidRDefault="00F13C8F" w:rsidP="00CF6EA7">
            <w:pPr>
              <w:jc w:val="center"/>
              <w:rPr>
                <w:rFonts w:ascii="Times New Roman" w:hAnsi="Times New Roman" w:cs="Times New Roman"/>
                <w:sz w:val="18"/>
                <w:szCs w:val="18"/>
                <w:lang w:val="en-GB"/>
              </w:rPr>
            </w:pPr>
          </w:p>
        </w:tc>
        <w:tc>
          <w:tcPr>
            <w:tcW w:w="819" w:type="dxa"/>
            <w:tcBorders>
              <w:top w:val="single" w:sz="4" w:space="0" w:color="auto"/>
            </w:tcBorders>
          </w:tcPr>
          <w:p w14:paraId="159F772C" w14:textId="77777777" w:rsidR="00F13C8F" w:rsidRPr="00203750" w:rsidRDefault="00F13C8F" w:rsidP="00CF6EA7">
            <w:pPr>
              <w:jc w:val="center"/>
              <w:rPr>
                <w:rFonts w:ascii="Times New Roman" w:hAnsi="Times New Roman" w:cs="Times New Roman"/>
                <w:sz w:val="18"/>
                <w:szCs w:val="18"/>
                <w:lang w:val="en-GB"/>
              </w:rPr>
            </w:pPr>
          </w:p>
        </w:tc>
        <w:tc>
          <w:tcPr>
            <w:tcW w:w="789" w:type="dxa"/>
            <w:tcBorders>
              <w:top w:val="single" w:sz="4" w:space="0" w:color="auto"/>
            </w:tcBorders>
          </w:tcPr>
          <w:p w14:paraId="21AB7E4C" w14:textId="77777777" w:rsidR="00F13C8F" w:rsidRPr="00203750" w:rsidRDefault="00F13C8F" w:rsidP="00CF6EA7">
            <w:pPr>
              <w:jc w:val="center"/>
              <w:rPr>
                <w:rFonts w:ascii="Times New Roman" w:hAnsi="Times New Roman" w:cs="Times New Roman"/>
                <w:sz w:val="18"/>
                <w:szCs w:val="18"/>
                <w:lang w:val="en-GB"/>
              </w:rPr>
            </w:pPr>
          </w:p>
        </w:tc>
        <w:tc>
          <w:tcPr>
            <w:tcW w:w="763" w:type="dxa"/>
            <w:tcBorders>
              <w:top w:val="single" w:sz="4" w:space="0" w:color="auto"/>
            </w:tcBorders>
          </w:tcPr>
          <w:p w14:paraId="4B18DCA3" w14:textId="77777777" w:rsidR="00F13C8F" w:rsidRPr="00203750" w:rsidRDefault="00F13C8F" w:rsidP="00CF6EA7">
            <w:pPr>
              <w:jc w:val="center"/>
              <w:rPr>
                <w:rFonts w:ascii="Times New Roman" w:hAnsi="Times New Roman" w:cs="Times New Roman"/>
                <w:sz w:val="18"/>
                <w:szCs w:val="18"/>
                <w:lang w:val="en-GB"/>
              </w:rPr>
            </w:pPr>
          </w:p>
        </w:tc>
        <w:tc>
          <w:tcPr>
            <w:tcW w:w="761" w:type="dxa"/>
            <w:tcBorders>
              <w:top w:val="single" w:sz="4" w:space="0" w:color="auto"/>
            </w:tcBorders>
          </w:tcPr>
          <w:p w14:paraId="13D52771" w14:textId="77777777" w:rsidR="00F13C8F" w:rsidRPr="00203750" w:rsidRDefault="00F13C8F" w:rsidP="00CF6EA7">
            <w:pPr>
              <w:jc w:val="center"/>
              <w:rPr>
                <w:rFonts w:ascii="Times New Roman" w:hAnsi="Times New Roman" w:cs="Times New Roman"/>
                <w:sz w:val="18"/>
                <w:szCs w:val="18"/>
                <w:lang w:val="en-GB"/>
              </w:rPr>
            </w:pPr>
          </w:p>
        </w:tc>
        <w:tc>
          <w:tcPr>
            <w:tcW w:w="844" w:type="dxa"/>
            <w:tcBorders>
              <w:top w:val="single" w:sz="4" w:space="0" w:color="auto"/>
            </w:tcBorders>
          </w:tcPr>
          <w:p w14:paraId="7356E5CD" w14:textId="77777777" w:rsidR="00F13C8F" w:rsidRPr="00203750" w:rsidRDefault="00F13C8F" w:rsidP="00CF6EA7">
            <w:pPr>
              <w:jc w:val="center"/>
              <w:rPr>
                <w:rFonts w:ascii="Times New Roman" w:hAnsi="Times New Roman" w:cs="Times New Roman"/>
                <w:sz w:val="18"/>
                <w:szCs w:val="18"/>
                <w:lang w:val="en-GB"/>
              </w:rPr>
            </w:pPr>
          </w:p>
        </w:tc>
      </w:tr>
      <w:tr w:rsidR="00F13C8F" w:rsidRPr="00203750" w14:paraId="48CE4EAC" w14:textId="77777777" w:rsidTr="00CF6EA7">
        <w:tc>
          <w:tcPr>
            <w:tcW w:w="1126" w:type="dxa"/>
          </w:tcPr>
          <w:p w14:paraId="068F9B99"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 xml:space="preserve"> Before PS matching</w:t>
            </w:r>
          </w:p>
        </w:tc>
        <w:tc>
          <w:tcPr>
            <w:tcW w:w="936" w:type="dxa"/>
          </w:tcPr>
          <w:p w14:paraId="4E50F8AD"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13,575</w:t>
            </w:r>
          </w:p>
        </w:tc>
        <w:tc>
          <w:tcPr>
            <w:tcW w:w="936" w:type="dxa"/>
          </w:tcPr>
          <w:p w14:paraId="1360D240"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382,178</w:t>
            </w:r>
          </w:p>
        </w:tc>
        <w:tc>
          <w:tcPr>
            <w:tcW w:w="1026" w:type="dxa"/>
          </w:tcPr>
          <w:p w14:paraId="046EAD15"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48,172</w:t>
            </w:r>
          </w:p>
        </w:tc>
        <w:tc>
          <w:tcPr>
            <w:tcW w:w="1026" w:type="dxa"/>
          </w:tcPr>
          <w:p w14:paraId="24F2AB37"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1,091,073</w:t>
            </w:r>
          </w:p>
        </w:tc>
        <w:tc>
          <w:tcPr>
            <w:tcW w:w="819" w:type="dxa"/>
          </w:tcPr>
          <w:p w14:paraId="0C9F1362"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440</w:t>
            </w:r>
          </w:p>
        </w:tc>
        <w:tc>
          <w:tcPr>
            <w:tcW w:w="789" w:type="dxa"/>
          </w:tcPr>
          <w:p w14:paraId="4DB74522"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5,006</w:t>
            </w:r>
          </w:p>
        </w:tc>
        <w:tc>
          <w:tcPr>
            <w:tcW w:w="763" w:type="dxa"/>
          </w:tcPr>
          <w:p w14:paraId="0AE3FB7A"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9.13</w:t>
            </w:r>
          </w:p>
        </w:tc>
        <w:tc>
          <w:tcPr>
            <w:tcW w:w="761" w:type="dxa"/>
          </w:tcPr>
          <w:p w14:paraId="67332DCB"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4.59</w:t>
            </w:r>
          </w:p>
        </w:tc>
        <w:tc>
          <w:tcPr>
            <w:tcW w:w="844" w:type="dxa"/>
          </w:tcPr>
          <w:p w14:paraId="3170A09C"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1.23</w:t>
            </w:r>
          </w:p>
        </w:tc>
      </w:tr>
      <w:tr w:rsidR="00F13C8F" w:rsidRPr="00203750" w14:paraId="40B3C128" w14:textId="77777777" w:rsidTr="00CF6EA7">
        <w:tc>
          <w:tcPr>
            <w:tcW w:w="1126" w:type="dxa"/>
          </w:tcPr>
          <w:p w14:paraId="2DACF9B2"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 xml:space="preserve"> After PS matching</w:t>
            </w:r>
          </w:p>
        </w:tc>
        <w:tc>
          <w:tcPr>
            <w:tcW w:w="936" w:type="dxa"/>
          </w:tcPr>
          <w:p w14:paraId="5FF3FA01"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8,549</w:t>
            </w:r>
          </w:p>
        </w:tc>
        <w:tc>
          <w:tcPr>
            <w:tcW w:w="936" w:type="dxa"/>
          </w:tcPr>
          <w:p w14:paraId="2DCAD820"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8,549</w:t>
            </w:r>
          </w:p>
        </w:tc>
        <w:tc>
          <w:tcPr>
            <w:tcW w:w="1026" w:type="dxa"/>
          </w:tcPr>
          <w:p w14:paraId="59D1FC58"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30,663</w:t>
            </w:r>
          </w:p>
        </w:tc>
        <w:tc>
          <w:tcPr>
            <w:tcW w:w="1026" w:type="dxa"/>
          </w:tcPr>
          <w:p w14:paraId="67CAA910"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26,696</w:t>
            </w:r>
          </w:p>
        </w:tc>
        <w:tc>
          <w:tcPr>
            <w:tcW w:w="819" w:type="dxa"/>
          </w:tcPr>
          <w:p w14:paraId="64C4B6A2"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264</w:t>
            </w:r>
          </w:p>
        </w:tc>
        <w:tc>
          <w:tcPr>
            <w:tcW w:w="789" w:type="dxa"/>
          </w:tcPr>
          <w:p w14:paraId="699F4D4D"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129</w:t>
            </w:r>
          </w:p>
        </w:tc>
        <w:tc>
          <w:tcPr>
            <w:tcW w:w="763" w:type="dxa"/>
          </w:tcPr>
          <w:p w14:paraId="1F6564C2"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8.61</w:t>
            </w:r>
          </w:p>
        </w:tc>
        <w:tc>
          <w:tcPr>
            <w:tcW w:w="761" w:type="dxa"/>
          </w:tcPr>
          <w:p w14:paraId="0FD71B87"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4.83</w:t>
            </w:r>
          </w:p>
        </w:tc>
        <w:tc>
          <w:tcPr>
            <w:tcW w:w="844" w:type="dxa"/>
          </w:tcPr>
          <w:p w14:paraId="4A47D499"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1.33</w:t>
            </w:r>
          </w:p>
        </w:tc>
      </w:tr>
    </w:tbl>
    <w:p w14:paraId="4B05F1A0" w14:textId="77777777" w:rsidR="00F13C8F" w:rsidRPr="00203750" w:rsidRDefault="00F13C8F" w:rsidP="00F13C8F">
      <w:pPr>
        <w:rPr>
          <w:rFonts w:ascii="Times New Roman" w:hAnsi="Times New Roman" w:cs="Times New Roman"/>
          <w:b/>
          <w:bCs/>
          <w:sz w:val="24"/>
          <w:szCs w:val="24"/>
          <w:lang w:val="en-GB"/>
        </w:rPr>
      </w:pPr>
    </w:p>
    <w:p w14:paraId="3E1355A6" w14:textId="77777777" w:rsidR="00F13C8F" w:rsidRPr="00203750" w:rsidRDefault="00F13C8F" w:rsidP="00F13C8F">
      <w:pPr>
        <w:rPr>
          <w:rFonts w:ascii="Times New Roman" w:hAnsi="Times New Roman" w:cs="Times New Roman"/>
          <w:b/>
          <w:bCs/>
          <w:sz w:val="22"/>
          <w:lang w:val="en-GB"/>
        </w:rPr>
      </w:pPr>
      <w:r w:rsidRPr="00203750">
        <w:rPr>
          <w:rFonts w:ascii="Times New Roman" w:hAnsi="Times New Roman" w:cs="Times New Roman"/>
          <w:b/>
          <w:bCs/>
          <w:sz w:val="22"/>
          <w:lang w:val="en-GB"/>
        </w:rPr>
        <w:t xml:space="preserve">Table S1-2. </w:t>
      </w:r>
      <w:r w:rsidRPr="00203750">
        <w:rPr>
          <w:rFonts w:ascii="Times New Roman" w:hAnsi="Times New Roman"/>
          <w:b/>
          <w:bCs/>
          <w:sz w:val="22"/>
          <w:shd w:val="clear" w:color="auto" w:fill="FFFFFF"/>
          <w:lang w:val="en-GB"/>
        </w:rPr>
        <w:t>Anxiety disorder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936"/>
        <w:gridCol w:w="936"/>
        <w:gridCol w:w="1026"/>
        <w:gridCol w:w="1026"/>
        <w:gridCol w:w="819"/>
        <w:gridCol w:w="789"/>
        <w:gridCol w:w="763"/>
        <w:gridCol w:w="761"/>
        <w:gridCol w:w="844"/>
      </w:tblGrid>
      <w:tr w:rsidR="00F13C8F" w:rsidRPr="00203750" w14:paraId="18C9A4A1" w14:textId="77777777" w:rsidTr="00CF6EA7">
        <w:tc>
          <w:tcPr>
            <w:tcW w:w="1126" w:type="dxa"/>
          </w:tcPr>
          <w:p w14:paraId="06C9A8EF" w14:textId="77777777" w:rsidR="00F13C8F" w:rsidRPr="00203750" w:rsidRDefault="00F13C8F" w:rsidP="00CF6EA7">
            <w:pPr>
              <w:rPr>
                <w:rFonts w:ascii="Times New Roman" w:hAnsi="Times New Roman" w:cs="Times New Roman"/>
                <w:sz w:val="18"/>
                <w:szCs w:val="18"/>
                <w:lang w:val="en-GB"/>
              </w:rPr>
            </w:pPr>
          </w:p>
        </w:tc>
        <w:tc>
          <w:tcPr>
            <w:tcW w:w="1872" w:type="dxa"/>
            <w:gridSpan w:val="2"/>
            <w:tcBorders>
              <w:top w:val="single" w:sz="4" w:space="0" w:color="auto"/>
              <w:bottom w:val="single" w:sz="4" w:space="0" w:color="auto"/>
            </w:tcBorders>
          </w:tcPr>
          <w:p w14:paraId="01629452"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Patients, n</w:t>
            </w:r>
          </w:p>
        </w:tc>
        <w:tc>
          <w:tcPr>
            <w:tcW w:w="2052" w:type="dxa"/>
            <w:gridSpan w:val="2"/>
            <w:tcBorders>
              <w:top w:val="single" w:sz="4" w:space="0" w:color="auto"/>
              <w:bottom w:val="single" w:sz="4" w:space="0" w:color="auto"/>
            </w:tcBorders>
          </w:tcPr>
          <w:p w14:paraId="3DE0C9CF"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PYs, n*year</w:t>
            </w:r>
          </w:p>
        </w:tc>
        <w:tc>
          <w:tcPr>
            <w:tcW w:w="1608" w:type="dxa"/>
            <w:gridSpan w:val="2"/>
            <w:tcBorders>
              <w:top w:val="single" w:sz="4" w:space="0" w:color="auto"/>
              <w:bottom w:val="single" w:sz="4" w:space="0" w:color="auto"/>
            </w:tcBorders>
          </w:tcPr>
          <w:p w14:paraId="73AAD0A1"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Events, n</w:t>
            </w:r>
          </w:p>
        </w:tc>
        <w:tc>
          <w:tcPr>
            <w:tcW w:w="1524" w:type="dxa"/>
            <w:gridSpan w:val="2"/>
            <w:tcBorders>
              <w:top w:val="single" w:sz="4" w:space="0" w:color="auto"/>
              <w:bottom w:val="single" w:sz="4" w:space="0" w:color="auto"/>
            </w:tcBorders>
          </w:tcPr>
          <w:p w14:paraId="7B12B243"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IR, /1000PYs</w:t>
            </w:r>
          </w:p>
        </w:tc>
        <w:tc>
          <w:tcPr>
            <w:tcW w:w="844" w:type="dxa"/>
            <w:vMerge w:val="restart"/>
            <w:tcBorders>
              <w:top w:val="single" w:sz="4" w:space="0" w:color="auto"/>
            </w:tcBorders>
            <w:vAlign w:val="center"/>
          </w:tcPr>
          <w:p w14:paraId="174DA542"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MDRR</w:t>
            </w:r>
          </w:p>
        </w:tc>
      </w:tr>
      <w:tr w:rsidR="00F13C8F" w:rsidRPr="00203750" w14:paraId="6F4A5768" w14:textId="77777777" w:rsidTr="00CF6EA7">
        <w:tc>
          <w:tcPr>
            <w:tcW w:w="1126" w:type="dxa"/>
          </w:tcPr>
          <w:p w14:paraId="0ABD6B31" w14:textId="77777777" w:rsidR="00F13C8F" w:rsidRPr="00203750" w:rsidRDefault="00F13C8F" w:rsidP="00CF6EA7">
            <w:pPr>
              <w:rPr>
                <w:rFonts w:ascii="Times New Roman" w:hAnsi="Times New Roman" w:cs="Times New Roman"/>
                <w:sz w:val="18"/>
                <w:szCs w:val="18"/>
                <w:lang w:val="en-GB"/>
              </w:rPr>
            </w:pPr>
          </w:p>
        </w:tc>
        <w:tc>
          <w:tcPr>
            <w:tcW w:w="936" w:type="dxa"/>
            <w:tcBorders>
              <w:top w:val="single" w:sz="4" w:space="0" w:color="auto"/>
              <w:bottom w:val="single" w:sz="4" w:space="0" w:color="auto"/>
            </w:tcBorders>
          </w:tcPr>
          <w:p w14:paraId="1FC5DAD8"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936" w:type="dxa"/>
            <w:tcBorders>
              <w:top w:val="single" w:sz="4" w:space="0" w:color="auto"/>
              <w:bottom w:val="single" w:sz="4" w:space="0" w:color="auto"/>
            </w:tcBorders>
          </w:tcPr>
          <w:p w14:paraId="0469521C"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1026" w:type="dxa"/>
            <w:tcBorders>
              <w:top w:val="single" w:sz="4" w:space="0" w:color="auto"/>
              <w:bottom w:val="single" w:sz="4" w:space="0" w:color="auto"/>
            </w:tcBorders>
          </w:tcPr>
          <w:p w14:paraId="577FB424"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1026" w:type="dxa"/>
            <w:tcBorders>
              <w:top w:val="single" w:sz="4" w:space="0" w:color="auto"/>
              <w:bottom w:val="single" w:sz="4" w:space="0" w:color="auto"/>
            </w:tcBorders>
          </w:tcPr>
          <w:p w14:paraId="592EBD37"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819" w:type="dxa"/>
            <w:tcBorders>
              <w:top w:val="single" w:sz="4" w:space="0" w:color="auto"/>
              <w:bottom w:val="single" w:sz="4" w:space="0" w:color="auto"/>
            </w:tcBorders>
          </w:tcPr>
          <w:p w14:paraId="711DD5A6"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789" w:type="dxa"/>
            <w:tcBorders>
              <w:top w:val="single" w:sz="4" w:space="0" w:color="auto"/>
              <w:bottom w:val="single" w:sz="4" w:space="0" w:color="auto"/>
            </w:tcBorders>
          </w:tcPr>
          <w:p w14:paraId="209A2603"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763" w:type="dxa"/>
            <w:tcBorders>
              <w:top w:val="single" w:sz="4" w:space="0" w:color="auto"/>
              <w:bottom w:val="single" w:sz="4" w:space="0" w:color="auto"/>
            </w:tcBorders>
          </w:tcPr>
          <w:p w14:paraId="54B0F95C"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761" w:type="dxa"/>
            <w:tcBorders>
              <w:top w:val="single" w:sz="4" w:space="0" w:color="auto"/>
              <w:bottom w:val="single" w:sz="4" w:space="0" w:color="auto"/>
            </w:tcBorders>
          </w:tcPr>
          <w:p w14:paraId="245B2813"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844" w:type="dxa"/>
            <w:vMerge/>
            <w:tcBorders>
              <w:bottom w:val="single" w:sz="4" w:space="0" w:color="auto"/>
            </w:tcBorders>
          </w:tcPr>
          <w:p w14:paraId="581D18B9" w14:textId="77777777" w:rsidR="00F13C8F" w:rsidRPr="00203750" w:rsidRDefault="00F13C8F" w:rsidP="00CF6EA7">
            <w:pPr>
              <w:jc w:val="center"/>
              <w:rPr>
                <w:rFonts w:ascii="Times New Roman" w:hAnsi="Times New Roman" w:cs="Times New Roman"/>
                <w:sz w:val="18"/>
                <w:szCs w:val="18"/>
                <w:lang w:val="en-GB"/>
              </w:rPr>
            </w:pPr>
          </w:p>
        </w:tc>
      </w:tr>
      <w:tr w:rsidR="00F13C8F" w:rsidRPr="00203750" w14:paraId="691B45E8" w14:textId="77777777" w:rsidTr="00CF6EA7">
        <w:tc>
          <w:tcPr>
            <w:tcW w:w="1126" w:type="dxa"/>
          </w:tcPr>
          <w:p w14:paraId="120827B2"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Follow up 5 years</w:t>
            </w:r>
          </w:p>
        </w:tc>
        <w:tc>
          <w:tcPr>
            <w:tcW w:w="936" w:type="dxa"/>
            <w:tcBorders>
              <w:top w:val="single" w:sz="4" w:space="0" w:color="auto"/>
            </w:tcBorders>
          </w:tcPr>
          <w:p w14:paraId="5DE79554" w14:textId="77777777" w:rsidR="00F13C8F" w:rsidRPr="00203750" w:rsidRDefault="00F13C8F" w:rsidP="00CF6EA7">
            <w:pPr>
              <w:jc w:val="center"/>
              <w:rPr>
                <w:rFonts w:ascii="Times New Roman" w:hAnsi="Times New Roman" w:cs="Times New Roman"/>
                <w:sz w:val="18"/>
                <w:szCs w:val="18"/>
                <w:lang w:val="en-GB"/>
              </w:rPr>
            </w:pPr>
          </w:p>
        </w:tc>
        <w:tc>
          <w:tcPr>
            <w:tcW w:w="936" w:type="dxa"/>
            <w:tcBorders>
              <w:top w:val="single" w:sz="4" w:space="0" w:color="auto"/>
            </w:tcBorders>
          </w:tcPr>
          <w:p w14:paraId="1858A42A" w14:textId="77777777" w:rsidR="00F13C8F" w:rsidRPr="00203750" w:rsidRDefault="00F13C8F" w:rsidP="00CF6EA7">
            <w:pPr>
              <w:jc w:val="center"/>
              <w:rPr>
                <w:rFonts w:ascii="Times New Roman" w:hAnsi="Times New Roman" w:cs="Times New Roman"/>
                <w:sz w:val="18"/>
                <w:szCs w:val="18"/>
                <w:lang w:val="en-GB"/>
              </w:rPr>
            </w:pPr>
          </w:p>
        </w:tc>
        <w:tc>
          <w:tcPr>
            <w:tcW w:w="1026" w:type="dxa"/>
            <w:tcBorders>
              <w:top w:val="single" w:sz="4" w:space="0" w:color="auto"/>
            </w:tcBorders>
          </w:tcPr>
          <w:p w14:paraId="1B9EA146" w14:textId="77777777" w:rsidR="00F13C8F" w:rsidRPr="00203750" w:rsidRDefault="00F13C8F" w:rsidP="00CF6EA7">
            <w:pPr>
              <w:jc w:val="center"/>
              <w:rPr>
                <w:rFonts w:ascii="Times New Roman" w:hAnsi="Times New Roman" w:cs="Times New Roman"/>
                <w:sz w:val="18"/>
                <w:szCs w:val="18"/>
                <w:lang w:val="en-GB"/>
              </w:rPr>
            </w:pPr>
          </w:p>
        </w:tc>
        <w:tc>
          <w:tcPr>
            <w:tcW w:w="1026" w:type="dxa"/>
            <w:tcBorders>
              <w:top w:val="single" w:sz="4" w:space="0" w:color="auto"/>
            </w:tcBorders>
          </w:tcPr>
          <w:p w14:paraId="2F9DAEE1" w14:textId="77777777" w:rsidR="00F13C8F" w:rsidRPr="00203750" w:rsidRDefault="00F13C8F" w:rsidP="00CF6EA7">
            <w:pPr>
              <w:jc w:val="center"/>
              <w:rPr>
                <w:rFonts w:ascii="Times New Roman" w:hAnsi="Times New Roman" w:cs="Times New Roman"/>
                <w:sz w:val="18"/>
                <w:szCs w:val="18"/>
                <w:lang w:val="en-GB"/>
              </w:rPr>
            </w:pPr>
          </w:p>
        </w:tc>
        <w:tc>
          <w:tcPr>
            <w:tcW w:w="819" w:type="dxa"/>
            <w:tcBorders>
              <w:top w:val="single" w:sz="4" w:space="0" w:color="auto"/>
            </w:tcBorders>
          </w:tcPr>
          <w:p w14:paraId="4F4ACD45" w14:textId="77777777" w:rsidR="00F13C8F" w:rsidRPr="00203750" w:rsidRDefault="00F13C8F" w:rsidP="00CF6EA7">
            <w:pPr>
              <w:jc w:val="center"/>
              <w:rPr>
                <w:rFonts w:ascii="Times New Roman" w:hAnsi="Times New Roman" w:cs="Times New Roman"/>
                <w:sz w:val="18"/>
                <w:szCs w:val="18"/>
                <w:lang w:val="en-GB"/>
              </w:rPr>
            </w:pPr>
          </w:p>
        </w:tc>
        <w:tc>
          <w:tcPr>
            <w:tcW w:w="789" w:type="dxa"/>
            <w:tcBorders>
              <w:top w:val="single" w:sz="4" w:space="0" w:color="auto"/>
            </w:tcBorders>
          </w:tcPr>
          <w:p w14:paraId="03B1C09D" w14:textId="77777777" w:rsidR="00F13C8F" w:rsidRPr="00203750" w:rsidRDefault="00F13C8F" w:rsidP="00CF6EA7">
            <w:pPr>
              <w:jc w:val="center"/>
              <w:rPr>
                <w:rFonts w:ascii="Times New Roman" w:hAnsi="Times New Roman" w:cs="Times New Roman"/>
                <w:sz w:val="18"/>
                <w:szCs w:val="18"/>
                <w:lang w:val="en-GB"/>
              </w:rPr>
            </w:pPr>
          </w:p>
        </w:tc>
        <w:tc>
          <w:tcPr>
            <w:tcW w:w="763" w:type="dxa"/>
            <w:tcBorders>
              <w:top w:val="single" w:sz="4" w:space="0" w:color="auto"/>
            </w:tcBorders>
          </w:tcPr>
          <w:p w14:paraId="5536F3C4" w14:textId="77777777" w:rsidR="00F13C8F" w:rsidRPr="00203750" w:rsidRDefault="00F13C8F" w:rsidP="00CF6EA7">
            <w:pPr>
              <w:jc w:val="center"/>
              <w:rPr>
                <w:rFonts w:ascii="Times New Roman" w:hAnsi="Times New Roman" w:cs="Times New Roman"/>
                <w:sz w:val="18"/>
                <w:szCs w:val="18"/>
                <w:lang w:val="en-GB"/>
              </w:rPr>
            </w:pPr>
          </w:p>
        </w:tc>
        <w:tc>
          <w:tcPr>
            <w:tcW w:w="761" w:type="dxa"/>
            <w:tcBorders>
              <w:top w:val="single" w:sz="4" w:space="0" w:color="auto"/>
            </w:tcBorders>
          </w:tcPr>
          <w:p w14:paraId="383290E7" w14:textId="77777777" w:rsidR="00F13C8F" w:rsidRPr="00203750" w:rsidRDefault="00F13C8F" w:rsidP="00CF6EA7">
            <w:pPr>
              <w:jc w:val="center"/>
              <w:rPr>
                <w:rFonts w:ascii="Times New Roman" w:hAnsi="Times New Roman" w:cs="Times New Roman"/>
                <w:sz w:val="18"/>
                <w:szCs w:val="18"/>
                <w:lang w:val="en-GB"/>
              </w:rPr>
            </w:pPr>
          </w:p>
        </w:tc>
        <w:tc>
          <w:tcPr>
            <w:tcW w:w="844" w:type="dxa"/>
            <w:tcBorders>
              <w:top w:val="single" w:sz="4" w:space="0" w:color="auto"/>
            </w:tcBorders>
          </w:tcPr>
          <w:p w14:paraId="06EDBA93" w14:textId="77777777" w:rsidR="00F13C8F" w:rsidRPr="00203750" w:rsidRDefault="00F13C8F" w:rsidP="00CF6EA7">
            <w:pPr>
              <w:jc w:val="center"/>
              <w:rPr>
                <w:rFonts w:ascii="Times New Roman" w:hAnsi="Times New Roman" w:cs="Times New Roman"/>
                <w:sz w:val="18"/>
                <w:szCs w:val="18"/>
                <w:lang w:val="en-GB"/>
              </w:rPr>
            </w:pPr>
          </w:p>
        </w:tc>
      </w:tr>
      <w:tr w:rsidR="00F13C8F" w:rsidRPr="00203750" w14:paraId="567148AC" w14:textId="77777777" w:rsidTr="00CF6EA7">
        <w:tc>
          <w:tcPr>
            <w:tcW w:w="1126" w:type="dxa"/>
          </w:tcPr>
          <w:p w14:paraId="5655D170"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 xml:space="preserve"> Before PS matching</w:t>
            </w:r>
          </w:p>
        </w:tc>
        <w:tc>
          <w:tcPr>
            <w:tcW w:w="936" w:type="dxa"/>
          </w:tcPr>
          <w:p w14:paraId="35508EB4"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13,575</w:t>
            </w:r>
          </w:p>
        </w:tc>
        <w:tc>
          <w:tcPr>
            <w:tcW w:w="936" w:type="dxa"/>
          </w:tcPr>
          <w:p w14:paraId="6E7F6123"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382,178</w:t>
            </w:r>
          </w:p>
        </w:tc>
        <w:tc>
          <w:tcPr>
            <w:tcW w:w="1026" w:type="dxa"/>
          </w:tcPr>
          <w:p w14:paraId="27BE5C13"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48,555</w:t>
            </w:r>
          </w:p>
        </w:tc>
        <w:tc>
          <w:tcPr>
            <w:tcW w:w="1026" w:type="dxa"/>
          </w:tcPr>
          <w:p w14:paraId="4CDF0F28"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1,094,411</w:t>
            </w:r>
          </w:p>
        </w:tc>
        <w:tc>
          <w:tcPr>
            <w:tcW w:w="819" w:type="dxa"/>
          </w:tcPr>
          <w:p w14:paraId="24554B99"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306</w:t>
            </w:r>
          </w:p>
        </w:tc>
        <w:tc>
          <w:tcPr>
            <w:tcW w:w="789" w:type="dxa"/>
          </w:tcPr>
          <w:p w14:paraId="7741ECCB"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3,882</w:t>
            </w:r>
          </w:p>
        </w:tc>
        <w:tc>
          <w:tcPr>
            <w:tcW w:w="763" w:type="dxa"/>
          </w:tcPr>
          <w:p w14:paraId="37261B23"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6.30</w:t>
            </w:r>
          </w:p>
        </w:tc>
        <w:tc>
          <w:tcPr>
            <w:tcW w:w="761" w:type="dxa"/>
          </w:tcPr>
          <w:p w14:paraId="4BEBDD10"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3.55</w:t>
            </w:r>
          </w:p>
        </w:tc>
        <w:tc>
          <w:tcPr>
            <w:tcW w:w="844" w:type="dxa"/>
          </w:tcPr>
          <w:p w14:paraId="328C965D"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1.27</w:t>
            </w:r>
          </w:p>
        </w:tc>
      </w:tr>
      <w:tr w:rsidR="00F13C8F" w:rsidRPr="00203750" w14:paraId="7774C3A7" w14:textId="77777777" w:rsidTr="00CF6EA7">
        <w:tc>
          <w:tcPr>
            <w:tcW w:w="1126" w:type="dxa"/>
          </w:tcPr>
          <w:p w14:paraId="52FDD4FC"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 xml:space="preserve"> After PS matching</w:t>
            </w:r>
          </w:p>
        </w:tc>
        <w:tc>
          <w:tcPr>
            <w:tcW w:w="936" w:type="dxa"/>
          </w:tcPr>
          <w:p w14:paraId="6EE0B3F7"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8,549</w:t>
            </w:r>
          </w:p>
        </w:tc>
        <w:tc>
          <w:tcPr>
            <w:tcW w:w="936" w:type="dxa"/>
          </w:tcPr>
          <w:p w14:paraId="3D650490"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8,549</w:t>
            </w:r>
          </w:p>
        </w:tc>
        <w:tc>
          <w:tcPr>
            <w:tcW w:w="1026" w:type="dxa"/>
          </w:tcPr>
          <w:p w14:paraId="676CEFA3"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30,911</w:t>
            </w:r>
          </w:p>
        </w:tc>
        <w:tc>
          <w:tcPr>
            <w:tcW w:w="1026" w:type="dxa"/>
          </w:tcPr>
          <w:p w14:paraId="59322C8F"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26,817</w:t>
            </w:r>
          </w:p>
        </w:tc>
        <w:tc>
          <w:tcPr>
            <w:tcW w:w="819" w:type="dxa"/>
          </w:tcPr>
          <w:p w14:paraId="74E45CD0"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176</w:t>
            </w:r>
          </w:p>
        </w:tc>
        <w:tc>
          <w:tcPr>
            <w:tcW w:w="789" w:type="dxa"/>
          </w:tcPr>
          <w:p w14:paraId="77C982DB"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89</w:t>
            </w:r>
          </w:p>
        </w:tc>
        <w:tc>
          <w:tcPr>
            <w:tcW w:w="763" w:type="dxa"/>
          </w:tcPr>
          <w:p w14:paraId="08AE0FF6"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5.69</w:t>
            </w:r>
          </w:p>
        </w:tc>
        <w:tc>
          <w:tcPr>
            <w:tcW w:w="761" w:type="dxa"/>
          </w:tcPr>
          <w:p w14:paraId="18A70259"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3.32</w:t>
            </w:r>
          </w:p>
        </w:tc>
        <w:tc>
          <w:tcPr>
            <w:tcW w:w="844" w:type="dxa"/>
          </w:tcPr>
          <w:p w14:paraId="5A11C9BA"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1.41</w:t>
            </w:r>
          </w:p>
        </w:tc>
      </w:tr>
    </w:tbl>
    <w:p w14:paraId="5582CAC3" w14:textId="77777777" w:rsidR="00F13C8F" w:rsidRPr="00203750" w:rsidRDefault="00F13C8F" w:rsidP="00F13C8F">
      <w:pPr>
        <w:rPr>
          <w:rFonts w:ascii="Times New Roman" w:hAnsi="Times New Roman" w:cs="Times New Roman"/>
          <w:b/>
          <w:bCs/>
          <w:sz w:val="24"/>
          <w:szCs w:val="24"/>
          <w:lang w:val="en-GB"/>
        </w:rPr>
      </w:pPr>
    </w:p>
    <w:p w14:paraId="15A986AA" w14:textId="77777777" w:rsidR="00F13C8F" w:rsidRPr="00203750" w:rsidRDefault="00F13C8F" w:rsidP="00F13C8F">
      <w:pPr>
        <w:rPr>
          <w:rFonts w:ascii="Times New Roman" w:hAnsi="Times New Roman" w:cs="Times New Roman"/>
          <w:b/>
          <w:bCs/>
          <w:sz w:val="22"/>
          <w:lang w:val="en-GB"/>
        </w:rPr>
      </w:pPr>
      <w:r w:rsidRPr="00203750">
        <w:rPr>
          <w:rFonts w:ascii="Times New Roman" w:hAnsi="Times New Roman" w:cs="Times New Roman"/>
          <w:b/>
          <w:bCs/>
          <w:sz w:val="22"/>
          <w:lang w:val="en-GB"/>
        </w:rPr>
        <w:t xml:space="preserve">Table S1-3. </w:t>
      </w:r>
      <w:r w:rsidRPr="00203750">
        <w:rPr>
          <w:rFonts w:ascii="Times New Roman" w:hAnsi="Times New Roman"/>
          <w:b/>
          <w:bCs/>
          <w:sz w:val="22"/>
          <w:shd w:val="clear" w:color="auto" w:fill="FFFFFF"/>
          <w:lang w:val="en-GB"/>
        </w:rPr>
        <w:t>Sleep disorder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936"/>
        <w:gridCol w:w="936"/>
        <w:gridCol w:w="1026"/>
        <w:gridCol w:w="1026"/>
        <w:gridCol w:w="819"/>
        <w:gridCol w:w="789"/>
        <w:gridCol w:w="763"/>
        <w:gridCol w:w="761"/>
        <w:gridCol w:w="844"/>
      </w:tblGrid>
      <w:tr w:rsidR="00F13C8F" w:rsidRPr="00203750" w14:paraId="7F904EF6" w14:textId="77777777" w:rsidTr="00CF6EA7">
        <w:tc>
          <w:tcPr>
            <w:tcW w:w="1126" w:type="dxa"/>
          </w:tcPr>
          <w:p w14:paraId="239FE9D9" w14:textId="77777777" w:rsidR="00F13C8F" w:rsidRPr="00203750" w:rsidRDefault="00F13C8F" w:rsidP="00CF6EA7">
            <w:pPr>
              <w:rPr>
                <w:rFonts w:ascii="Times New Roman" w:hAnsi="Times New Roman" w:cs="Times New Roman"/>
                <w:sz w:val="18"/>
                <w:szCs w:val="18"/>
                <w:lang w:val="en-GB"/>
              </w:rPr>
            </w:pPr>
          </w:p>
        </w:tc>
        <w:tc>
          <w:tcPr>
            <w:tcW w:w="1872" w:type="dxa"/>
            <w:gridSpan w:val="2"/>
            <w:tcBorders>
              <w:top w:val="single" w:sz="4" w:space="0" w:color="auto"/>
              <w:bottom w:val="single" w:sz="4" w:space="0" w:color="auto"/>
            </w:tcBorders>
          </w:tcPr>
          <w:p w14:paraId="48DAE540"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Patients, n</w:t>
            </w:r>
          </w:p>
        </w:tc>
        <w:tc>
          <w:tcPr>
            <w:tcW w:w="2052" w:type="dxa"/>
            <w:gridSpan w:val="2"/>
            <w:tcBorders>
              <w:top w:val="single" w:sz="4" w:space="0" w:color="auto"/>
              <w:bottom w:val="single" w:sz="4" w:space="0" w:color="auto"/>
            </w:tcBorders>
          </w:tcPr>
          <w:p w14:paraId="1099A3AA"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PYs, n*year</w:t>
            </w:r>
          </w:p>
        </w:tc>
        <w:tc>
          <w:tcPr>
            <w:tcW w:w="1608" w:type="dxa"/>
            <w:gridSpan w:val="2"/>
            <w:tcBorders>
              <w:top w:val="single" w:sz="4" w:space="0" w:color="auto"/>
              <w:bottom w:val="single" w:sz="4" w:space="0" w:color="auto"/>
            </w:tcBorders>
          </w:tcPr>
          <w:p w14:paraId="71287B4F"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Events, n</w:t>
            </w:r>
          </w:p>
        </w:tc>
        <w:tc>
          <w:tcPr>
            <w:tcW w:w="1524" w:type="dxa"/>
            <w:gridSpan w:val="2"/>
            <w:tcBorders>
              <w:top w:val="single" w:sz="4" w:space="0" w:color="auto"/>
              <w:bottom w:val="single" w:sz="4" w:space="0" w:color="auto"/>
            </w:tcBorders>
          </w:tcPr>
          <w:p w14:paraId="390F7BA3"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IR, /1000PYs</w:t>
            </w:r>
          </w:p>
        </w:tc>
        <w:tc>
          <w:tcPr>
            <w:tcW w:w="844" w:type="dxa"/>
            <w:vMerge w:val="restart"/>
            <w:tcBorders>
              <w:top w:val="single" w:sz="4" w:space="0" w:color="auto"/>
            </w:tcBorders>
            <w:vAlign w:val="center"/>
          </w:tcPr>
          <w:p w14:paraId="2206F276"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MDRR</w:t>
            </w:r>
          </w:p>
        </w:tc>
      </w:tr>
      <w:tr w:rsidR="00F13C8F" w:rsidRPr="00203750" w14:paraId="5A028B15" w14:textId="77777777" w:rsidTr="00CF6EA7">
        <w:tc>
          <w:tcPr>
            <w:tcW w:w="1126" w:type="dxa"/>
          </w:tcPr>
          <w:p w14:paraId="5E32391D" w14:textId="77777777" w:rsidR="00F13C8F" w:rsidRPr="00203750" w:rsidRDefault="00F13C8F" w:rsidP="00CF6EA7">
            <w:pPr>
              <w:rPr>
                <w:rFonts w:ascii="Times New Roman" w:hAnsi="Times New Roman" w:cs="Times New Roman"/>
                <w:sz w:val="18"/>
                <w:szCs w:val="18"/>
                <w:lang w:val="en-GB"/>
              </w:rPr>
            </w:pPr>
          </w:p>
        </w:tc>
        <w:tc>
          <w:tcPr>
            <w:tcW w:w="936" w:type="dxa"/>
            <w:tcBorders>
              <w:top w:val="single" w:sz="4" w:space="0" w:color="auto"/>
              <w:bottom w:val="single" w:sz="4" w:space="0" w:color="auto"/>
            </w:tcBorders>
          </w:tcPr>
          <w:p w14:paraId="47C5F037"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936" w:type="dxa"/>
            <w:tcBorders>
              <w:top w:val="single" w:sz="4" w:space="0" w:color="auto"/>
              <w:bottom w:val="single" w:sz="4" w:space="0" w:color="auto"/>
            </w:tcBorders>
          </w:tcPr>
          <w:p w14:paraId="0F9D504A"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1026" w:type="dxa"/>
            <w:tcBorders>
              <w:top w:val="single" w:sz="4" w:space="0" w:color="auto"/>
              <w:bottom w:val="single" w:sz="4" w:space="0" w:color="auto"/>
            </w:tcBorders>
          </w:tcPr>
          <w:p w14:paraId="211DE659"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1026" w:type="dxa"/>
            <w:tcBorders>
              <w:top w:val="single" w:sz="4" w:space="0" w:color="auto"/>
              <w:bottom w:val="single" w:sz="4" w:space="0" w:color="auto"/>
            </w:tcBorders>
          </w:tcPr>
          <w:p w14:paraId="131AB868"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819" w:type="dxa"/>
            <w:tcBorders>
              <w:top w:val="single" w:sz="4" w:space="0" w:color="auto"/>
              <w:bottom w:val="single" w:sz="4" w:space="0" w:color="auto"/>
            </w:tcBorders>
          </w:tcPr>
          <w:p w14:paraId="0321199E"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789" w:type="dxa"/>
            <w:tcBorders>
              <w:top w:val="single" w:sz="4" w:space="0" w:color="auto"/>
              <w:bottom w:val="single" w:sz="4" w:space="0" w:color="auto"/>
            </w:tcBorders>
          </w:tcPr>
          <w:p w14:paraId="27E07FD7"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763" w:type="dxa"/>
            <w:tcBorders>
              <w:top w:val="single" w:sz="4" w:space="0" w:color="auto"/>
              <w:bottom w:val="single" w:sz="4" w:space="0" w:color="auto"/>
            </w:tcBorders>
          </w:tcPr>
          <w:p w14:paraId="6A9532D9"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T</w:t>
            </w:r>
          </w:p>
        </w:tc>
        <w:tc>
          <w:tcPr>
            <w:tcW w:w="761" w:type="dxa"/>
            <w:tcBorders>
              <w:top w:val="single" w:sz="4" w:space="0" w:color="auto"/>
              <w:bottom w:val="single" w:sz="4" w:space="0" w:color="auto"/>
            </w:tcBorders>
          </w:tcPr>
          <w:p w14:paraId="78CC9435"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C</w:t>
            </w:r>
          </w:p>
        </w:tc>
        <w:tc>
          <w:tcPr>
            <w:tcW w:w="844" w:type="dxa"/>
            <w:vMerge/>
            <w:tcBorders>
              <w:bottom w:val="single" w:sz="4" w:space="0" w:color="auto"/>
            </w:tcBorders>
          </w:tcPr>
          <w:p w14:paraId="5B5EAC3D" w14:textId="77777777" w:rsidR="00F13C8F" w:rsidRPr="00203750" w:rsidRDefault="00F13C8F" w:rsidP="00CF6EA7">
            <w:pPr>
              <w:jc w:val="center"/>
              <w:rPr>
                <w:rFonts w:ascii="Times New Roman" w:hAnsi="Times New Roman" w:cs="Times New Roman"/>
                <w:sz w:val="18"/>
                <w:szCs w:val="18"/>
                <w:lang w:val="en-GB"/>
              </w:rPr>
            </w:pPr>
          </w:p>
        </w:tc>
      </w:tr>
      <w:tr w:rsidR="00F13C8F" w:rsidRPr="00203750" w14:paraId="1299E1B1" w14:textId="77777777" w:rsidTr="00CF6EA7">
        <w:tc>
          <w:tcPr>
            <w:tcW w:w="1126" w:type="dxa"/>
          </w:tcPr>
          <w:p w14:paraId="2E9E8630"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Follow up 5 years</w:t>
            </w:r>
          </w:p>
        </w:tc>
        <w:tc>
          <w:tcPr>
            <w:tcW w:w="936" w:type="dxa"/>
            <w:tcBorders>
              <w:top w:val="single" w:sz="4" w:space="0" w:color="auto"/>
            </w:tcBorders>
          </w:tcPr>
          <w:p w14:paraId="128EA5F3" w14:textId="77777777" w:rsidR="00F13C8F" w:rsidRPr="00203750" w:rsidRDefault="00F13C8F" w:rsidP="00CF6EA7">
            <w:pPr>
              <w:jc w:val="center"/>
              <w:rPr>
                <w:rFonts w:ascii="Times New Roman" w:hAnsi="Times New Roman" w:cs="Times New Roman"/>
                <w:sz w:val="18"/>
                <w:szCs w:val="18"/>
                <w:lang w:val="en-GB"/>
              </w:rPr>
            </w:pPr>
          </w:p>
        </w:tc>
        <w:tc>
          <w:tcPr>
            <w:tcW w:w="936" w:type="dxa"/>
            <w:tcBorders>
              <w:top w:val="single" w:sz="4" w:space="0" w:color="auto"/>
            </w:tcBorders>
          </w:tcPr>
          <w:p w14:paraId="05810BD6" w14:textId="77777777" w:rsidR="00F13C8F" w:rsidRPr="00203750" w:rsidRDefault="00F13C8F" w:rsidP="00CF6EA7">
            <w:pPr>
              <w:jc w:val="center"/>
              <w:rPr>
                <w:rFonts w:ascii="Times New Roman" w:hAnsi="Times New Roman" w:cs="Times New Roman"/>
                <w:sz w:val="18"/>
                <w:szCs w:val="18"/>
                <w:lang w:val="en-GB"/>
              </w:rPr>
            </w:pPr>
          </w:p>
        </w:tc>
        <w:tc>
          <w:tcPr>
            <w:tcW w:w="1026" w:type="dxa"/>
            <w:tcBorders>
              <w:top w:val="single" w:sz="4" w:space="0" w:color="auto"/>
            </w:tcBorders>
          </w:tcPr>
          <w:p w14:paraId="42AFB8D4" w14:textId="77777777" w:rsidR="00F13C8F" w:rsidRPr="00203750" w:rsidRDefault="00F13C8F" w:rsidP="00CF6EA7">
            <w:pPr>
              <w:jc w:val="center"/>
              <w:rPr>
                <w:rFonts w:ascii="Times New Roman" w:hAnsi="Times New Roman" w:cs="Times New Roman"/>
                <w:sz w:val="18"/>
                <w:szCs w:val="18"/>
                <w:lang w:val="en-GB"/>
              </w:rPr>
            </w:pPr>
          </w:p>
        </w:tc>
        <w:tc>
          <w:tcPr>
            <w:tcW w:w="1026" w:type="dxa"/>
            <w:tcBorders>
              <w:top w:val="single" w:sz="4" w:space="0" w:color="auto"/>
            </w:tcBorders>
          </w:tcPr>
          <w:p w14:paraId="6A527DAC" w14:textId="77777777" w:rsidR="00F13C8F" w:rsidRPr="00203750" w:rsidRDefault="00F13C8F" w:rsidP="00CF6EA7">
            <w:pPr>
              <w:jc w:val="center"/>
              <w:rPr>
                <w:rFonts w:ascii="Times New Roman" w:hAnsi="Times New Roman" w:cs="Times New Roman"/>
                <w:sz w:val="18"/>
                <w:szCs w:val="18"/>
                <w:lang w:val="en-GB"/>
              </w:rPr>
            </w:pPr>
          </w:p>
        </w:tc>
        <w:tc>
          <w:tcPr>
            <w:tcW w:w="819" w:type="dxa"/>
            <w:tcBorders>
              <w:top w:val="single" w:sz="4" w:space="0" w:color="auto"/>
            </w:tcBorders>
          </w:tcPr>
          <w:p w14:paraId="79AC1575" w14:textId="77777777" w:rsidR="00F13C8F" w:rsidRPr="00203750" w:rsidRDefault="00F13C8F" w:rsidP="00CF6EA7">
            <w:pPr>
              <w:jc w:val="center"/>
              <w:rPr>
                <w:rFonts w:ascii="Times New Roman" w:hAnsi="Times New Roman" w:cs="Times New Roman"/>
                <w:sz w:val="18"/>
                <w:szCs w:val="18"/>
                <w:lang w:val="en-GB"/>
              </w:rPr>
            </w:pPr>
          </w:p>
        </w:tc>
        <w:tc>
          <w:tcPr>
            <w:tcW w:w="789" w:type="dxa"/>
            <w:tcBorders>
              <w:top w:val="single" w:sz="4" w:space="0" w:color="auto"/>
            </w:tcBorders>
          </w:tcPr>
          <w:p w14:paraId="59C031DF" w14:textId="77777777" w:rsidR="00F13C8F" w:rsidRPr="00203750" w:rsidRDefault="00F13C8F" w:rsidP="00CF6EA7">
            <w:pPr>
              <w:jc w:val="center"/>
              <w:rPr>
                <w:rFonts w:ascii="Times New Roman" w:hAnsi="Times New Roman" w:cs="Times New Roman"/>
                <w:sz w:val="18"/>
                <w:szCs w:val="18"/>
                <w:lang w:val="en-GB"/>
              </w:rPr>
            </w:pPr>
          </w:p>
        </w:tc>
        <w:tc>
          <w:tcPr>
            <w:tcW w:w="763" w:type="dxa"/>
            <w:tcBorders>
              <w:top w:val="single" w:sz="4" w:space="0" w:color="auto"/>
            </w:tcBorders>
          </w:tcPr>
          <w:p w14:paraId="3D462854" w14:textId="77777777" w:rsidR="00F13C8F" w:rsidRPr="00203750" w:rsidRDefault="00F13C8F" w:rsidP="00CF6EA7">
            <w:pPr>
              <w:jc w:val="center"/>
              <w:rPr>
                <w:rFonts w:ascii="Times New Roman" w:hAnsi="Times New Roman" w:cs="Times New Roman"/>
                <w:sz w:val="18"/>
                <w:szCs w:val="18"/>
                <w:lang w:val="en-GB"/>
              </w:rPr>
            </w:pPr>
          </w:p>
        </w:tc>
        <w:tc>
          <w:tcPr>
            <w:tcW w:w="761" w:type="dxa"/>
            <w:tcBorders>
              <w:top w:val="single" w:sz="4" w:space="0" w:color="auto"/>
            </w:tcBorders>
          </w:tcPr>
          <w:p w14:paraId="47860312" w14:textId="77777777" w:rsidR="00F13C8F" w:rsidRPr="00203750" w:rsidRDefault="00F13C8F" w:rsidP="00CF6EA7">
            <w:pPr>
              <w:jc w:val="center"/>
              <w:rPr>
                <w:rFonts w:ascii="Times New Roman" w:hAnsi="Times New Roman" w:cs="Times New Roman"/>
                <w:sz w:val="18"/>
                <w:szCs w:val="18"/>
                <w:lang w:val="en-GB"/>
              </w:rPr>
            </w:pPr>
          </w:p>
        </w:tc>
        <w:tc>
          <w:tcPr>
            <w:tcW w:w="844" w:type="dxa"/>
            <w:tcBorders>
              <w:top w:val="single" w:sz="4" w:space="0" w:color="auto"/>
            </w:tcBorders>
          </w:tcPr>
          <w:p w14:paraId="7B309A3C" w14:textId="77777777" w:rsidR="00F13C8F" w:rsidRPr="00203750" w:rsidRDefault="00F13C8F" w:rsidP="00CF6EA7">
            <w:pPr>
              <w:jc w:val="center"/>
              <w:rPr>
                <w:rFonts w:ascii="Times New Roman" w:hAnsi="Times New Roman" w:cs="Times New Roman"/>
                <w:sz w:val="18"/>
                <w:szCs w:val="18"/>
                <w:lang w:val="en-GB"/>
              </w:rPr>
            </w:pPr>
          </w:p>
        </w:tc>
      </w:tr>
      <w:tr w:rsidR="00F13C8F" w:rsidRPr="00203750" w14:paraId="178767F5" w14:textId="77777777" w:rsidTr="00CF6EA7">
        <w:tc>
          <w:tcPr>
            <w:tcW w:w="1126" w:type="dxa"/>
          </w:tcPr>
          <w:p w14:paraId="3473FA60"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 xml:space="preserve"> Before PS matching</w:t>
            </w:r>
          </w:p>
        </w:tc>
        <w:tc>
          <w:tcPr>
            <w:tcW w:w="936" w:type="dxa"/>
          </w:tcPr>
          <w:p w14:paraId="6058FBC1"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13,575</w:t>
            </w:r>
          </w:p>
        </w:tc>
        <w:tc>
          <w:tcPr>
            <w:tcW w:w="936" w:type="dxa"/>
          </w:tcPr>
          <w:p w14:paraId="50BF14DF"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382,178</w:t>
            </w:r>
          </w:p>
        </w:tc>
        <w:tc>
          <w:tcPr>
            <w:tcW w:w="1026" w:type="dxa"/>
          </w:tcPr>
          <w:p w14:paraId="4D908F38"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48,249</w:t>
            </w:r>
          </w:p>
        </w:tc>
        <w:tc>
          <w:tcPr>
            <w:tcW w:w="1026" w:type="dxa"/>
          </w:tcPr>
          <w:p w14:paraId="3DD339E0"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1,091,598</w:t>
            </w:r>
          </w:p>
        </w:tc>
        <w:tc>
          <w:tcPr>
            <w:tcW w:w="819" w:type="dxa"/>
          </w:tcPr>
          <w:p w14:paraId="6B601ABE"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483</w:t>
            </w:r>
          </w:p>
        </w:tc>
        <w:tc>
          <w:tcPr>
            <w:tcW w:w="789" w:type="dxa"/>
          </w:tcPr>
          <w:p w14:paraId="60EED917"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5,330</w:t>
            </w:r>
          </w:p>
        </w:tc>
        <w:tc>
          <w:tcPr>
            <w:tcW w:w="763" w:type="dxa"/>
          </w:tcPr>
          <w:p w14:paraId="460B411D"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10.01</w:t>
            </w:r>
          </w:p>
        </w:tc>
        <w:tc>
          <w:tcPr>
            <w:tcW w:w="761" w:type="dxa"/>
          </w:tcPr>
          <w:p w14:paraId="38CDD5BE"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4.88</w:t>
            </w:r>
          </w:p>
        </w:tc>
        <w:tc>
          <w:tcPr>
            <w:tcW w:w="844" w:type="dxa"/>
          </w:tcPr>
          <w:p w14:paraId="4B8DBC8E"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1.22</w:t>
            </w:r>
          </w:p>
        </w:tc>
      </w:tr>
      <w:tr w:rsidR="00F13C8F" w:rsidRPr="00203750" w14:paraId="6F9F2993" w14:textId="77777777" w:rsidTr="00CF6EA7">
        <w:tc>
          <w:tcPr>
            <w:tcW w:w="1126" w:type="dxa"/>
          </w:tcPr>
          <w:p w14:paraId="40ABE9B6" w14:textId="77777777" w:rsidR="00F13C8F" w:rsidRPr="00203750" w:rsidRDefault="00F13C8F" w:rsidP="00CF6EA7">
            <w:pPr>
              <w:rPr>
                <w:rFonts w:ascii="Times New Roman" w:hAnsi="Times New Roman" w:cs="Times New Roman"/>
                <w:sz w:val="18"/>
                <w:szCs w:val="18"/>
                <w:lang w:val="en-GB"/>
              </w:rPr>
            </w:pPr>
            <w:r w:rsidRPr="00203750">
              <w:rPr>
                <w:rFonts w:ascii="Times New Roman" w:hAnsi="Times New Roman" w:cs="Times New Roman"/>
                <w:sz w:val="18"/>
                <w:szCs w:val="18"/>
                <w:lang w:val="en-GB"/>
              </w:rPr>
              <w:t xml:space="preserve"> After PS matching</w:t>
            </w:r>
          </w:p>
        </w:tc>
        <w:tc>
          <w:tcPr>
            <w:tcW w:w="936" w:type="dxa"/>
          </w:tcPr>
          <w:p w14:paraId="1E31BE71"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8,549</w:t>
            </w:r>
          </w:p>
        </w:tc>
        <w:tc>
          <w:tcPr>
            <w:tcW w:w="936" w:type="dxa"/>
          </w:tcPr>
          <w:p w14:paraId="7563A7ED"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8,549</w:t>
            </w:r>
          </w:p>
        </w:tc>
        <w:tc>
          <w:tcPr>
            <w:tcW w:w="1026" w:type="dxa"/>
          </w:tcPr>
          <w:p w14:paraId="0B2E15C1"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30,734</w:t>
            </w:r>
          </w:p>
        </w:tc>
        <w:tc>
          <w:tcPr>
            <w:tcW w:w="1026" w:type="dxa"/>
          </w:tcPr>
          <w:p w14:paraId="02053AE6"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26,650</w:t>
            </w:r>
          </w:p>
        </w:tc>
        <w:tc>
          <w:tcPr>
            <w:tcW w:w="819" w:type="dxa"/>
          </w:tcPr>
          <w:p w14:paraId="1DB13C5C"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295</w:t>
            </w:r>
          </w:p>
        </w:tc>
        <w:tc>
          <w:tcPr>
            <w:tcW w:w="789" w:type="dxa"/>
          </w:tcPr>
          <w:p w14:paraId="33654EBF"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171</w:t>
            </w:r>
          </w:p>
        </w:tc>
        <w:tc>
          <w:tcPr>
            <w:tcW w:w="763" w:type="dxa"/>
          </w:tcPr>
          <w:p w14:paraId="508ABE24"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9.60</w:t>
            </w:r>
          </w:p>
        </w:tc>
        <w:tc>
          <w:tcPr>
            <w:tcW w:w="761" w:type="dxa"/>
          </w:tcPr>
          <w:p w14:paraId="75AD533A" w14:textId="77777777" w:rsidR="00F13C8F" w:rsidRPr="00203750" w:rsidRDefault="00F13C8F" w:rsidP="00CF6EA7">
            <w:pPr>
              <w:jc w:val="center"/>
              <w:rPr>
                <w:rFonts w:ascii="Times New Roman" w:hAnsi="Times New Roman" w:cs="Times New Roman"/>
                <w:sz w:val="18"/>
                <w:szCs w:val="20"/>
                <w:lang w:val="en-GB"/>
              </w:rPr>
            </w:pPr>
            <w:r w:rsidRPr="00203750">
              <w:rPr>
                <w:rFonts w:ascii="Times New Roman" w:hAnsi="Times New Roman" w:cs="Times New Roman"/>
                <w:sz w:val="18"/>
                <w:szCs w:val="20"/>
                <w:lang w:val="en-GB"/>
              </w:rPr>
              <w:t>6.42</w:t>
            </w:r>
          </w:p>
        </w:tc>
        <w:tc>
          <w:tcPr>
            <w:tcW w:w="844" w:type="dxa"/>
          </w:tcPr>
          <w:p w14:paraId="155EC458" w14:textId="77777777" w:rsidR="00F13C8F" w:rsidRPr="00203750" w:rsidRDefault="00F13C8F" w:rsidP="00CF6EA7">
            <w:pPr>
              <w:jc w:val="center"/>
              <w:rPr>
                <w:rFonts w:ascii="Times New Roman" w:hAnsi="Times New Roman" w:cs="Times New Roman"/>
                <w:sz w:val="18"/>
                <w:szCs w:val="18"/>
                <w:lang w:val="en-GB"/>
              </w:rPr>
            </w:pPr>
            <w:r w:rsidRPr="00203750">
              <w:rPr>
                <w:rFonts w:ascii="Times New Roman" w:hAnsi="Times New Roman" w:cs="Times New Roman"/>
                <w:sz w:val="18"/>
                <w:szCs w:val="18"/>
                <w:lang w:val="en-GB"/>
              </w:rPr>
              <w:t>1.30</w:t>
            </w:r>
          </w:p>
        </w:tc>
      </w:tr>
    </w:tbl>
    <w:p w14:paraId="56F7269B" w14:textId="77777777" w:rsidR="00F13C8F" w:rsidRPr="00203750" w:rsidRDefault="00F13C8F" w:rsidP="001325E2">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br w:type="page"/>
      </w:r>
    </w:p>
    <w:p w14:paraId="16AD3092" w14:textId="77777777" w:rsidR="00327514" w:rsidRPr="000034E5" w:rsidRDefault="00327514" w:rsidP="00327514">
      <w:pPr>
        <w:widowControl/>
        <w:spacing w:after="120"/>
        <w:jc w:val="left"/>
        <w:rPr>
          <w:rFonts w:ascii="Times New Roman" w:hAnsi="Times New Roman"/>
          <w:sz w:val="24"/>
          <w:szCs w:val="24"/>
          <w:shd w:val="clear" w:color="auto" w:fill="FFFFFF"/>
          <w:lang w:val="en-GB"/>
        </w:rPr>
      </w:pPr>
      <w:r w:rsidRPr="000034E5">
        <w:rPr>
          <w:rFonts w:ascii="Times New Roman" w:hAnsi="Times New Roman"/>
          <w:b/>
          <w:bCs/>
          <w:sz w:val="24"/>
          <w:szCs w:val="24"/>
          <w:shd w:val="clear" w:color="auto" w:fill="FFFFFF"/>
          <w:lang w:val="en-GB"/>
        </w:rPr>
        <w:t xml:space="preserve">Table </w:t>
      </w:r>
      <w:r>
        <w:rPr>
          <w:rFonts w:ascii="Times New Roman" w:hAnsi="Times New Roman"/>
          <w:b/>
          <w:bCs/>
          <w:sz w:val="24"/>
          <w:szCs w:val="24"/>
          <w:shd w:val="clear" w:color="auto" w:fill="FFFFFF"/>
          <w:lang w:val="en-GB"/>
        </w:rPr>
        <w:t>S2</w:t>
      </w:r>
      <w:r w:rsidRPr="000034E5">
        <w:rPr>
          <w:rFonts w:ascii="Times New Roman" w:hAnsi="Times New Roman"/>
          <w:b/>
          <w:bCs/>
          <w:sz w:val="24"/>
          <w:szCs w:val="24"/>
          <w:shd w:val="clear" w:color="auto" w:fill="FFFFFF"/>
          <w:lang w:val="en-GB"/>
        </w:rPr>
        <w:t>. Baseline Characteristics</w:t>
      </w:r>
    </w:p>
    <w:tbl>
      <w:tblPr>
        <w:tblW w:w="9414" w:type="dxa"/>
        <w:tblLayout w:type="fixed"/>
        <w:tblLook w:val="04A0" w:firstRow="1" w:lastRow="0" w:firstColumn="1" w:lastColumn="0" w:noHBand="0" w:noVBand="1"/>
      </w:tblPr>
      <w:tblGrid>
        <w:gridCol w:w="2694"/>
        <w:gridCol w:w="992"/>
        <w:gridCol w:w="1134"/>
        <w:gridCol w:w="1113"/>
        <w:gridCol w:w="236"/>
        <w:gridCol w:w="14"/>
        <w:gridCol w:w="1011"/>
        <w:gridCol w:w="14"/>
        <w:gridCol w:w="1036"/>
        <w:gridCol w:w="14"/>
        <w:gridCol w:w="1142"/>
        <w:gridCol w:w="14"/>
      </w:tblGrid>
      <w:tr w:rsidR="00327514" w:rsidRPr="000034E5" w14:paraId="1255562A" w14:textId="77777777" w:rsidTr="00A51C51">
        <w:trPr>
          <w:gridAfter w:val="1"/>
          <w:wAfter w:w="14" w:type="dxa"/>
          <w:trHeight w:val="294"/>
        </w:trPr>
        <w:tc>
          <w:tcPr>
            <w:tcW w:w="9400" w:type="dxa"/>
            <w:gridSpan w:val="11"/>
            <w:tcBorders>
              <w:top w:val="single" w:sz="4" w:space="0" w:color="auto"/>
              <w:left w:val="nil"/>
              <w:bottom w:val="nil"/>
              <w:right w:val="nil"/>
            </w:tcBorders>
            <w:shd w:val="clear" w:color="auto" w:fill="auto"/>
            <w:noWrap/>
            <w:vAlign w:val="center"/>
          </w:tcPr>
          <w:p w14:paraId="0D2CFF93" w14:textId="77777777" w:rsidR="00327514" w:rsidRPr="000034E5" w:rsidRDefault="00327514" w:rsidP="00330702">
            <w:pPr>
              <w:widowControl/>
              <w:wordWrap/>
              <w:autoSpaceDE/>
              <w:autoSpaceDN/>
              <w:spacing w:after="0" w:line="240" w:lineRule="auto"/>
              <w:ind w:leftChars="90" w:left="180"/>
              <w:jc w:val="center"/>
              <w:rPr>
                <w:rFonts w:ascii="Times New Roman" w:eastAsia="Times New Roman" w:hAnsi="Times New Roman"/>
                <w:color w:val="000000"/>
                <w:kern w:val="0"/>
                <w:szCs w:val="20"/>
                <w:lang w:val="en-GB"/>
              </w:rPr>
            </w:pPr>
            <w:r w:rsidRPr="000034E5">
              <w:rPr>
                <w:rFonts w:ascii="Times New Roman" w:hAnsi="Times New Roman"/>
                <w:b/>
                <w:bCs/>
                <w:sz w:val="24"/>
                <w:szCs w:val="24"/>
                <w:shd w:val="clear" w:color="auto" w:fill="FFFFFF"/>
                <w:lang w:val="en-GB"/>
              </w:rPr>
              <w:t>Patients with and without symptomatic menopausal transition</w:t>
            </w:r>
          </w:p>
        </w:tc>
      </w:tr>
      <w:tr w:rsidR="00327514" w:rsidRPr="000034E5" w14:paraId="32AB02E0" w14:textId="77777777" w:rsidTr="00A51C51">
        <w:trPr>
          <w:gridAfter w:val="1"/>
          <w:wAfter w:w="14" w:type="dxa"/>
          <w:trHeight w:val="294"/>
        </w:trPr>
        <w:tc>
          <w:tcPr>
            <w:tcW w:w="2694" w:type="dxa"/>
            <w:tcBorders>
              <w:top w:val="single" w:sz="4" w:space="0" w:color="auto"/>
              <w:left w:val="nil"/>
              <w:bottom w:val="nil"/>
              <w:right w:val="nil"/>
            </w:tcBorders>
            <w:shd w:val="clear" w:color="auto" w:fill="auto"/>
            <w:noWrap/>
            <w:vAlign w:val="center"/>
            <w:hideMark/>
          </w:tcPr>
          <w:p w14:paraId="6ED73FBA"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 </w:t>
            </w:r>
          </w:p>
        </w:tc>
        <w:tc>
          <w:tcPr>
            <w:tcW w:w="3239" w:type="dxa"/>
            <w:gridSpan w:val="3"/>
            <w:tcBorders>
              <w:top w:val="single" w:sz="4" w:space="0" w:color="auto"/>
              <w:left w:val="nil"/>
              <w:bottom w:val="single" w:sz="4" w:space="0" w:color="auto"/>
              <w:right w:val="nil"/>
            </w:tcBorders>
            <w:shd w:val="clear" w:color="auto" w:fill="auto"/>
            <w:noWrap/>
            <w:vAlign w:val="center"/>
            <w:hideMark/>
          </w:tcPr>
          <w:p w14:paraId="52B4C4CB" w14:textId="77777777" w:rsidR="00327514" w:rsidRPr="000034E5" w:rsidRDefault="00327514" w:rsidP="00330702">
            <w:pPr>
              <w:widowControl/>
              <w:wordWrap/>
              <w:autoSpaceDE/>
              <w:autoSpaceDN/>
              <w:spacing w:after="0" w:line="240" w:lineRule="auto"/>
              <w:ind w:leftChars="90" w:left="180"/>
              <w:jc w:val="center"/>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Before matching</w:t>
            </w:r>
          </w:p>
        </w:tc>
        <w:tc>
          <w:tcPr>
            <w:tcW w:w="236" w:type="dxa"/>
            <w:tcBorders>
              <w:top w:val="single" w:sz="4" w:space="0" w:color="auto"/>
              <w:left w:val="nil"/>
              <w:bottom w:val="nil"/>
              <w:right w:val="nil"/>
            </w:tcBorders>
            <w:shd w:val="clear" w:color="auto" w:fill="auto"/>
            <w:noWrap/>
            <w:vAlign w:val="center"/>
            <w:hideMark/>
          </w:tcPr>
          <w:p w14:paraId="7BEE9442" w14:textId="77777777" w:rsidR="00327514" w:rsidRPr="000034E5" w:rsidRDefault="00327514" w:rsidP="00330702">
            <w:pPr>
              <w:widowControl/>
              <w:wordWrap/>
              <w:autoSpaceDE/>
              <w:autoSpaceDN/>
              <w:spacing w:after="0" w:line="240" w:lineRule="auto"/>
              <w:ind w:leftChars="90" w:left="180"/>
              <w:jc w:val="center"/>
              <w:rPr>
                <w:rFonts w:ascii="Times New Roman" w:eastAsia="Times New Roman" w:hAnsi="Times New Roman"/>
                <w:color w:val="000000"/>
                <w:kern w:val="0"/>
                <w:szCs w:val="20"/>
                <w:lang w:val="en-GB"/>
              </w:rPr>
            </w:pPr>
          </w:p>
        </w:tc>
        <w:tc>
          <w:tcPr>
            <w:tcW w:w="3231" w:type="dxa"/>
            <w:gridSpan w:val="6"/>
            <w:tcBorders>
              <w:top w:val="single" w:sz="4" w:space="0" w:color="auto"/>
              <w:left w:val="nil"/>
              <w:bottom w:val="single" w:sz="4" w:space="0" w:color="auto"/>
              <w:right w:val="nil"/>
            </w:tcBorders>
            <w:shd w:val="clear" w:color="auto" w:fill="auto"/>
            <w:noWrap/>
            <w:vAlign w:val="center"/>
            <w:hideMark/>
          </w:tcPr>
          <w:p w14:paraId="0ABA9321" w14:textId="77777777" w:rsidR="00327514" w:rsidRPr="000034E5" w:rsidRDefault="00327514" w:rsidP="00330702">
            <w:pPr>
              <w:widowControl/>
              <w:wordWrap/>
              <w:autoSpaceDE/>
              <w:autoSpaceDN/>
              <w:spacing w:after="0" w:line="240" w:lineRule="auto"/>
              <w:ind w:leftChars="90" w:left="180"/>
              <w:jc w:val="center"/>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After matching</w:t>
            </w:r>
          </w:p>
        </w:tc>
      </w:tr>
      <w:tr w:rsidR="00A51C51" w:rsidRPr="000034E5" w14:paraId="75197655" w14:textId="77777777" w:rsidTr="00A51C51">
        <w:trPr>
          <w:trHeight w:val="551"/>
        </w:trPr>
        <w:tc>
          <w:tcPr>
            <w:tcW w:w="2694" w:type="dxa"/>
            <w:tcBorders>
              <w:top w:val="nil"/>
              <w:left w:val="nil"/>
              <w:bottom w:val="single" w:sz="4" w:space="0" w:color="auto"/>
              <w:right w:val="nil"/>
            </w:tcBorders>
            <w:shd w:val="clear" w:color="auto" w:fill="auto"/>
            <w:noWrap/>
            <w:vAlign w:val="center"/>
            <w:hideMark/>
          </w:tcPr>
          <w:p w14:paraId="659A1374"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 </w:t>
            </w:r>
          </w:p>
        </w:tc>
        <w:tc>
          <w:tcPr>
            <w:tcW w:w="992" w:type="dxa"/>
            <w:tcBorders>
              <w:top w:val="nil"/>
              <w:left w:val="nil"/>
              <w:bottom w:val="single" w:sz="4" w:space="0" w:color="auto"/>
              <w:right w:val="nil"/>
            </w:tcBorders>
            <w:shd w:val="clear" w:color="auto" w:fill="auto"/>
            <w:vAlign w:val="center"/>
            <w:hideMark/>
          </w:tcPr>
          <w:p w14:paraId="62E93F4D"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 xml:space="preserve">With SMT </w:t>
            </w:r>
            <w:r w:rsidRPr="000034E5">
              <w:rPr>
                <w:rFonts w:ascii="Times New Roman" w:eastAsia="Times New Roman" w:hAnsi="Times New Roman"/>
                <w:color w:val="000000"/>
                <w:kern w:val="0"/>
                <w:szCs w:val="20"/>
                <w:lang w:val="en-GB"/>
              </w:rPr>
              <w:br/>
              <w:t>(n=13 575)</w:t>
            </w:r>
          </w:p>
        </w:tc>
        <w:tc>
          <w:tcPr>
            <w:tcW w:w="1134" w:type="dxa"/>
            <w:tcBorders>
              <w:top w:val="nil"/>
              <w:left w:val="nil"/>
              <w:bottom w:val="single" w:sz="4" w:space="0" w:color="auto"/>
              <w:right w:val="nil"/>
            </w:tcBorders>
            <w:shd w:val="clear" w:color="auto" w:fill="auto"/>
            <w:vAlign w:val="center"/>
            <w:hideMark/>
          </w:tcPr>
          <w:p w14:paraId="292E57F9"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 xml:space="preserve">Without SMT </w:t>
            </w:r>
            <w:r w:rsidRPr="000034E5">
              <w:rPr>
                <w:rFonts w:ascii="Times New Roman" w:eastAsia="Times New Roman" w:hAnsi="Times New Roman"/>
                <w:color w:val="000000"/>
                <w:kern w:val="0"/>
                <w:szCs w:val="20"/>
                <w:lang w:val="en-GB"/>
              </w:rPr>
              <w:br/>
              <w:t>(n=382 178)</w:t>
            </w:r>
          </w:p>
        </w:tc>
        <w:tc>
          <w:tcPr>
            <w:tcW w:w="1113" w:type="dxa"/>
            <w:tcBorders>
              <w:top w:val="nil"/>
              <w:left w:val="nil"/>
              <w:bottom w:val="single" w:sz="4" w:space="0" w:color="auto"/>
              <w:right w:val="nil"/>
            </w:tcBorders>
            <w:shd w:val="clear" w:color="auto" w:fill="auto"/>
            <w:noWrap/>
            <w:vAlign w:val="center"/>
            <w:hideMark/>
          </w:tcPr>
          <w:p w14:paraId="71F1AD9E" w14:textId="485BA933" w:rsidR="00327514" w:rsidRPr="000034E5" w:rsidRDefault="00A51C51"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P-value</w:t>
            </w:r>
          </w:p>
        </w:tc>
        <w:tc>
          <w:tcPr>
            <w:tcW w:w="250" w:type="dxa"/>
            <w:gridSpan w:val="2"/>
            <w:tcBorders>
              <w:top w:val="nil"/>
              <w:left w:val="nil"/>
              <w:bottom w:val="nil"/>
              <w:right w:val="nil"/>
            </w:tcBorders>
            <w:shd w:val="clear" w:color="auto" w:fill="auto"/>
            <w:noWrap/>
            <w:vAlign w:val="center"/>
            <w:hideMark/>
          </w:tcPr>
          <w:p w14:paraId="5F9E6F26"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single" w:sz="4" w:space="0" w:color="auto"/>
              <w:right w:val="nil"/>
            </w:tcBorders>
            <w:shd w:val="clear" w:color="auto" w:fill="auto"/>
            <w:vAlign w:val="center"/>
            <w:hideMark/>
          </w:tcPr>
          <w:p w14:paraId="5C1ADC3F"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With SMT</w:t>
            </w:r>
            <w:r w:rsidRPr="000034E5">
              <w:rPr>
                <w:rFonts w:ascii="Times New Roman" w:eastAsia="Times New Roman" w:hAnsi="Times New Roman"/>
                <w:color w:val="000000"/>
                <w:kern w:val="0"/>
                <w:szCs w:val="20"/>
                <w:lang w:val="en-GB"/>
              </w:rPr>
              <w:br/>
              <w:t>(n=8 549)</w:t>
            </w:r>
          </w:p>
        </w:tc>
        <w:tc>
          <w:tcPr>
            <w:tcW w:w="1050" w:type="dxa"/>
            <w:gridSpan w:val="2"/>
            <w:tcBorders>
              <w:top w:val="nil"/>
              <w:left w:val="nil"/>
              <w:bottom w:val="single" w:sz="4" w:space="0" w:color="auto"/>
              <w:right w:val="nil"/>
            </w:tcBorders>
            <w:shd w:val="clear" w:color="auto" w:fill="auto"/>
            <w:vAlign w:val="center"/>
            <w:hideMark/>
          </w:tcPr>
          <w:p w14:paraId="0D8035C1"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Without SMT</w:t>
            </w:r>
            <w:r w:rsidRPr="000034E5">
              <w:rPr>
                <w:rFonts w:ascii="Times New Roman" w:eastAsia="Times New Roman" w:hAnsi="Times New Roman"/>
                <w:color w:val="000000"/>
                <w:kern w:val="0"/>
                <w:szCs w:val="20"/>
                <w:lang w:val="en-GB"/>
              </w:rPr>
              <w:br/>
              <w:t>(n=8 549)</w:t>
            </w:r>
          </w:p>
        </w:tc>
        <w:tc>
          <w:tcPr>
            <w:tcW w:w="1156" w:type="dxa"/>
            <w:gridSpan w:val="2"/>
            <w:tcBorders>
              <w:top w:val="nil"/>
              <w:left w:val="nil"/>
              <w:bottom w:val="single" w:sz="4" w:space="0" w:color="auto"/>
              <w:right w:val="nil"/>
            </w:tcBorders>
            <w:shd w:val="clear" w:color="auto" w:fill="auto"/>
            <w:noWrap/>
            <w:vAlign w:val="center"/>
            <w:hideMark/>
          </w:tcPr>
          <w:p w14:paraId="0A9AF0ED" w14:textId="5E583A14" w:rsidR="00327514" w:rsidRPr="000034E5" w:rsidRDefault="00A51C51"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P-value</w:t>
            </w:r>
          </w:p>
        </w:tc>
      </w:tr>
      <w:tr w:rsidR="00A51C51" w:rsidRPr="000034E5" w14:paraId="2F2B4664" w14:textId="77777777" w:rsidTr="00A51C51">
        <w:trPr>
          <w:gridAfter w:val="1"/>
          <w:wAfter w:w="14" w:type="dxa"/>
          <w:trHeight w:val="294"/>
        </w:trPr>
        <w:tc>
          <w:tcPr>
            <w:tcW w:w="2694" w:type="dxa"/>
            <w:tcBorders>
              <w:top w:val="nil"/>
              <w:left w:val="nil"/>
              <w:bottom w:val="nil"/>
              <w:right w:val="nil"/>
            </w:tcBorders>
            <w:shd w:val="clear" w:color="auto" w:fill="auto"/>
            <w:noWrap/>
            <w:vAlign w:val="center"/>
          </w:tcPr>
          <w:p w14:paraId="6CDD8A9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Age, years</w:t>
            </w:r>
          </w:p>
        </w:tc>
        <w:tc>
          <w:tcPr>
            <w:tcW w:w="992" w:type="dxa"/>
            <w:tcBorders>
              <w:top w:val="nil"/>
              <w:left w:val="nil"/>
              <w:bottom w:val="nil"/>
              <w:right w:val="nil"/>
            </w:tcBorders>
            <w:shd w:val="clear" w:color="auto" w:fill="auto"/>
            <w:noWrap/>
            <w:vAlign w:val="center"/>
          </w:tcPr>
          <w:p w14:paraId="0A1AE2D5"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1134" w:type="dxa"/>
            <w:tcBorders>
              <w:top w:val="nil"/>
              <w:left w:val="nil"/>
              <w:bottom w:val="nil"/>
              <w:right w:val="nil"/>
            </w:tcBorders>
            <w:shd w:val="clear" w:color="auto" w:fill="auto"/>
            <w:noWrap/>
            <w:vAlign w:val="center"/>
          </w:tcPr>
          <w:p w14:paraId="447CB15D"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1113" w:type="dxa"/>
            <w:tcBorders>
              <w:top w:val="nil"/>
              <w:left w:val="nil"/>
              <w:bottom w:val="nil"/>
              <w:right w:val="nil"/>
            </w:tcBorders>
            <w:shd w:val="clear" w:color="auto" w:fill="auto"/>
            <w:noWrap/>
            <w:vAlign w:val="center"/>
          </w:tcPr>
          <w:p w14:paraId="7EAD0829" w14:textId="07ECD5E1" w:rsidR="00327514" w:rsidRPr="000034E5" w:rsidRDefault="00DC600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hint="eastAsia"/>
                <w:color w:val="000000"/>
                <w:kern w:val="0"/>
                <w:szCs w:val="20"/>
                <w:lang w:val="en-GB"/>
              </w:rPr>
              <w:t>0</w:t>
            </w:r>
            <w:r>
              <w:rPr>
                <w:rFonts w:ascii="Times New Roman" w:hAnsi="Times New Roman"/>
                <w:color w:val="000000"/>
                <w:kern w:val="0"/>
                <w:szCs w:val="20"/>
                <w:lang w:val="en-GB"/>
              </w:rPr>
              <w:t>.03*</w:t>
            </w:r>
          </w:p>
        </w:tc>
        <w:tc>
          <w:tcPr>
            <w:tcW w:w="236" w:type="dxa"/>
            <w:tcBorders>
              <w:top w:val="nil"/>
              <w:left w:val="nil"/>
              <w:bottom w:val="nil"/>
              <w:right w:val="nil"/>
            </w:tcBorders>
            <w:shd w:val="clear" w:color="auto" w:fill="auto"/>
            <w:noWrap/>
            <w:vAlign w:val="center"/>
          </w:tcPr>
          <w:p w14:paraId="4F1F02C2"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center"/>
          </w:tcPr>
          <w:p w14:paraId="73B99BAC"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1050" w:type="dxa"/>
            <w:gridSpan w:val="2"/>
            <w:tcBorders>
              <w:top w:val="nil"/>
              <w:left w:val="nil"/>
              <w:bottom w:val="nil"/>
              <w:right w:val="nil"/>
            </w:tcBorders>
            <w:shd w:val="clear" w:color="auto" w:fill="auto"/>
            <w:noWrap/>
            <w:vAlign w:val="center"/>
          </w:tcPr>
          <w:p w14:paraId="32961577"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1156" w:type="dxa"/>
            <w:gridSpan w:val="2"/>
            <w:tcBorders>
              <w:top w:val="nil"/>
              <w:left w:val="nil"/>
              <w:bottom w:val="nil"/>
              <w:right w:val="nil"/>
            </w:tcBorders>
            <w:shd w:val="clear" w:color="auto" w:fill="auto"/>
            <w:noWrap/>
            <w:vAlign w:val="center"/>
          </w:tcPr>
          <w:p w14:paraId="42C232FF" w14:textId="28A10BD8" w:rsidR="00327514" w:rsidRPr="00DC6004" w:rsidRDefault="00DC600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hint="eastAsia"/>
                <w:color w:val="000000"/>
                <w:kern w:val="0"/>
                <w:szCs w:val="20"/>
                <w:lang w:val="en-GB"/>
              </w:rPr>
              <w:t>0</w:t>
            </w:r>
            <w:r>
              <w:rPr>
                <w:rFonts w:ascii="Times New Roman" w:hAnsi="Times New Roman"/>
                <w:color w:val="000000"/>
                <w:kern w:val="0"/>
                <w:szCs w:val="20"/>
                <w:lang w:val="en-GB"/>
              </w:rPr>
              <w:t>.97</w:t>
            </w:r>
          </w:p>
        </w:tc>
      </w:tr>
      <w:tr w:rsidR="00A51C51" w:rsidRPr="000034E5" w14:paraId="1905B43B"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2A38376E"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45</w:t>
            </w:r>
            <w:r w:rsidRPr="000034E5">
              <w:rPr>
                <w:rFonts w:ascii="Times New Roman" w:hAnsi="Times New Roman"/>
                <w:b/>
                <w:bCs/>
                <w:sz w:val="24"/>
                <w:szCs w:val="24"/>
                <w:shd w:val="clear" w:color="auto" w:fill="FFFFFF"/>
                <w:lang w:val="en-GB"/>
              </w:rPr>
              <w:t>–</w:t>
            </w:r>
            <w:r w:rsidRPr="000034E5">
              <w:rPr>
                <w:rFonts w:ascii="Times New Roman" w:eastAsia="Times New Roman" w:hAnsi="Times New Roman"/>
                <w:color w:val="000000"/>
                <w:kern w:val="0"/>
                <w:szCs w:val="20"/>
                <w:lang w:val="en-GB"/>
              </w:rPr>
              <w:t>49</w:t>
            </w:r>
          </w:p>
        </w:tc>
        <w:tc>
          <w:tcPr>
            <w:tcW w:w="992" w:type="dxa"/>
            <w:tcBorders>
              <w:top w:val="nil"/>
              <w:left w:val="nil"/>
              <w:bottom w:val="nil"/>
              <w:right w:val="nil"/>
            </w:tcBorders>
            <w:shd w:val="clear" w:color="auto" w:fill="auto"/>
            <w:noWrap/>
            <w:vAlign w:val="bottom"/>
            <w:hideMark/>
          </w:tcPr>
          <w:p w14:paraId="49B34D47"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26.1</w:t>
            </w:r>
          </w:p>
        </w:tc>
        <w:tc>
          <w:tcPr>
            <w:tcW w:w="1134" w:type="dxa"/>
            <w:tcBorders>
              <w:top w:val="nil"/>
              <w:left w:val="nil"/>
              <w:bottom w:val="nil"/>
              <w:right w:val="nil"/>
            </w:tcBorders>
            <w:shd w:val="clear" w:color="auto" w:fill="auto"/>
            <w:noWrap/>
            <w:vAlign w:val="bottom"/>
          </w:tcPr>
          <w:p w14:paraId="7EA8803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38.4</w:t>
            </w:r>
          </w:p>
        </w:tc>
        <w:tc>
          <w:tcPr>
            <w:tcW w:w="1113" w:type="dxa"/>
            <w:tcBorders>
              <w:top w:val="nil"/>
              <w:left w:val="nil"/>
              <w:bottom w:val="nil"/>
              <w:right w:val="nil"/>
            </w:tcBorders>
            <w:shd w:val="clear" w:color="auto" w:fill="auto"/>
            <w:noWrap/>
            <w:vAlign w:val="bottom"/>
          </w:tcPr>
          <w:p w14:paraId="214BE5F9" w14:textId="23D5D31C"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236" w:type="dxa"/>
            <w:tcBorders>
              <w:top w:val="nil"/>
              <w:left w:val="nil"/>
              <w:bottom w:val="nil"/>
              <w:right w:val="nil"/>
            </w:tcBorders>
            <w:shd w:val="clear" w:color="auto" w:fill="auto"/>
            <w:noWrap/>
            <w:vAlign w:val="center"/>
          </w:tcPr>
          <w:p w14:paraId="77C23E39"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71D9F675"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28.0</w:t>
            </w:r>
          </w:p>
        </w:tc>
        <w:tc>
          <w:tcPr>
            <w:tcW w:w="1050" w:type="dxa"/>
            <w:gridSpan w:val="2"/>
            <w:tcBorders>
              <w:top w:val="nil"/>
              <w:left w:val="nil"/>
              <w:bottom w:val="nil"/>
              <w:right w:val="nil"/>
            </w:tcBorders>
            <w:shd w:val="clear" w:color="auto" w:fill="auto"/>
            <w:noWrap/>
            <w:vAlign w:val="bottom"/>
          </w:tcPr>
          <w:p w14:paraId="51D0DA1E"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30.7</w:t>
            </w:r>
          </w:p>
        </w:tc>
        <w:tc>
          <w:tcPr>
            <w:tcW w:w="1156" w:type="dxa"/>
            <w:gridSpan w:val="2"/>
            <w:tcBorders>
              <w:top w:val="nil"/>
              <w:left w:val="nil"/>
              <w:bottom w:val="nil"/>
              <w:right w:val="nil"/>
            </w:tcBorders>
            <w:shd w:val="clear" w:color="auto" w:fill="auto"/>
            <w:noWrap/>
            <w:vAlign w:val="bottom"/>
            <w:hideMark/>
          </w:tcPr>
          <w:p w14:paraId="544C953A" w14:textId="4550306A"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r>
      <w:tr w:rsidR="00A51C51" w:rsidRPr="000034E5" w14:paraId="0652967F"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0ADFECF7"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50</w:t>
            </w:r>
            <w:r w:rsidRPr="000034E5">
              <w:rPr>
                <w:rFonts w:ascii="Times New Roman" w:hAnsi="Times New Roman"/>
                <w:b/>
                <w:bCs/>
                <w:sz w:val="24"/>
                <w:szCs w:val="24"/>
                <w:shd w:val="clear" w:color="auto" w:fill="FFFFFF"/>
                <w:lang w:val="en-GB"/>
              </w:rPr>
              <w:t>–</w:t>
            </w:r>
            <w:r w:rsidRPr="000034E5">
              <w:rPr>
                <w:rFonts w:ascii="Times New Roman" w:eastAsia="Times New Roman" w:hAnsi="Times New Roman"/>
                <w:color w:val="000000"/>
                <w:kern w:val="0"/>
                <w:szCs w:val="20"/>
                <w:lang w:val="en-GB"/>
              </w:rPr>
              <w:t>54</w:t>
            </w:r>
          </w:p>
        </w:tc>
        <w:tc>
          <w:tcPr>
            <w:tcW w:w="992" w:type="dxa"/>
            <w:tcBorders>
              <w:top w:val="nil"/>
              <w:left w:val="nil"/>
              <w:bottom w:val="nil"/>
              <w:right w:val="nil"/>
            </w:tcBorders>
            <w:shd w:val="clear" w:color="auto" w:fill="auto"/>
            <w:noWrap/>
            <w:vAlign w:val="bottom"/>
          </w:tcPr>
          <w:p w14:paraId="4B9275AE"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40.8</w:t>
            </w:r>
          </w:p>
        </w:tc>
        <w:tc>
          <w:tcPr>
            <w:tcW w:w="1134" w:type="dxa"/>
            <w:tcBorders>
              <w:top w:val="nil"/>
              <w:left w:val="nil"/>
              <w:bottom w:val="nil"/>
              <w:right w:val="nil"/>
            </w:tcBorders>
            <w:shd w:val="clear" w:color="auto" w:fill="auto"/>
            <w:noWrap/>
            <w:vAlign w:val="bottom"/>
          </w:tcPr>
          <w:p w14:paraId="4CB965A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23.7</w:t>
            </w:r>
          </w:p>
        </w:tc>
        <w:tc>
          <w:tcPr>
            <w:tcW w:w="1113" w:type="dxa"/>
            <w:tcBorders>
              <w:top w:val="nil"/>
              <w:left w:val="nil"/>
              <w:bottom w:val="nil"/>
              <w:right w:val="nil"/>
            </w:tcBorders>
            <w:shd w:val="clear" w:color="auto" w:fill="auto"/>
            <w:noWrap/>
            <w:vAlign w:val="bottom"/>
          </w:tcPr>
          <w:p w14:paraId="7F7DC8E0" w14:textId="5D109FC1"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236" w:type="dxa"/>
            <w:tcBorders>
              <w:top w:val="nil"/>
              <w:left w:val="nil"/>
              <w:bottom w:val="nil"/>
              <w:right w:val="nil"/>
            </w:tcBorders>
            <w:shd w:val="clear" w:color="auto" w:fill="auto"/>
            <w:noWrap/>
            <w:vAlign w:val="center"/>
          </w:tcPr>
          <w:p w14:paraId="17903A54"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131A7339"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37.3</w:t>
            </w:r>
          </w:p>
        </w:tc>
        <w:tc>
          <w:tcPr>
            <w:tcW w:w="1050" w:type="dxa"/>
            <w:gridSpan w:val="2"/>
            <w:tcBorders>
              <w:top w:val="nil"/>
              <w:left w:val="nil"/>
              <w:bottom w:val="nil"/>
              <w:right w:val="nil"/>
            </w:tcBorders>
            <w:shd w:val="clear" w:color="auto" w:fill="auto"/>
            <w:noWrap/>
            <w:vAlign w:val="bottom"/>
          </w:tcPr>
          <w:p w14:paraId="78C308DA"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37.0</w:t>
            </w:r>
          </w:p>
        </w:tc>
        <w:tc>
          <w:tcPr>
            <w:tcW w:w="1156" w:type="dxa"/>
            <w:gridSpan w:val="2"/>
            <w:tcBorders>
              <w:top w:val="nil"/>
              <w:left w:val="nil"/>
              <w:bottom w:val="nil"/>
              <w:right w:val="nil"/>
            </w:tcBorders>
            <w:shd w:val="clear" w:color="auto" w:fill="auto"/>
            <w:noWrap/>
            <w:vAlign w:val="bottom"/>
            <w:hideMark/>
          </w:tcPr>
          <w:p w14:paraId="6D378768" w14:textId="132F21D4"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r>
      <w:tr w:rsidR="00A51C51" w:rsidRPr="000034E5" w14:paraId="1409A2F7"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29644767"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55</w:t>
            </w:r>
            <w:r w:rsidRPr="000034E5">
              <w:rPr>
                <w:rFonts w:ascii="Times New Roman" w:hAnsi="Times New Roman"/>
                <w:b/>
                <w:bCs/>
                <w:sz w:val="24"/>
                <w:szCs w:val="24"/>
                <w:shd w:val="clear" w:color="auto" w:fill="FFFFFF"/>
                <w:lang w:val="en-GB"/>
              </w:rPr>
              <w:t>–</w:t>
            </w:r>
            <w:r w:rsidRPr="000034E5">
              <w:rPr>
                <w:rFonts w:ascii="Times New Roman" w:eastAsia="Times New Roman" w:hAnsi="Times New Roman"/>
                <w:color w:val="000000"/>
                <w:kern w:val="0"/>
                <w:szCs w:val="20"/>
                <w:lang w:val="en-GB"/>
              </w:rPr>
              <w:t>59</w:t>
            </w:r>
          </w:p>
        </w:tc>
        <w:tc>
          <w:tcPr>
            <w:tcW w:w="992" w:type="dxa"/>
            <w:tcBorders>
              <w:top w:val="nil"/>
              <w:left w:val="nil"/>
              <w:bottom w:val="nil"/>
              <w:right w:val="nil"/>
            </w:tcBorders>
            <w:shd w:val="clear" w:color="auto" w:fill="auto"/>
            <w:noWrap/>
            <w:vAlign w:val="bottom"/>
          </w:tcPr>
          <w:p w14:paraId="0713F5EA"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22.3</w:t>
            </w:r>
          </w:p>
        </w:tc>
        <w:tc>
          <w:tcPr>
            <w:tcW w:w="1134" w:type="dxa"/>
            <w:tcBorders>
              <w:top w:val="nil"/>
              <w:left w:val="nil"/>
              <w:bottom w:val="nil"/>
              <w:right w:val="nil"/>
            </w:tcBorders>
            <w:shd w:val="clear" w:color="auto" w:fill="auto"/>
            <w:noWrap/>
            <w:vAlign w:val="bottom"/>
          </w:tcPr>
          <w:p w14:paraId="23CDCE07"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20.2</w:t>
            </w:r>
          </w:p>
        </w:tc>
        <w:tc>
          <w:tcPr>
            <w:tcW w:w="1113" w:type="dxa"/>
            <w:tcBorders>
              <w:top w:val="nil"/>
              <w:left w:val="nil"/>
              <w:bottom w:val="nil"/>
              <w:right w:val="nil"/>
            </w:tcBorders>
            <w:shd w:val="clear" w:color="auto" w:fill="auto"/>
            <w:noWrap/>
            <w:vAlign w:val="bottom"/>
          </w:tcPr>
          <w:p w14:paraId="2965A8FA" w14:textId="61CD8CFF"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236" w:type="dxa"/>
            <w:tcBorders>
              <w:top w:val="nil"/>
              <w:left w:val="nil"/>
              <w:bottom w:val="nil"/>
              <w:right w:val="nil"/>
            </w:tcBorders>
            <w:shd w:val="clear" w:color="auto" w:fill="auto"/>
            <w:noWrap/>
            <w:vAlign w:val="center"/>
          </w:tcPr>
          <w:p w14:paraId="3C104EC5"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58AAAE23"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22.8</w:t>
            </w:r>
          </w:p>
        </w:tc>
        <w:tc>
          <w:tcPr>
            <w:tcW w:w="1050" w:type="dxa"/>
            <w:gridSpan w:val="2"/>
            <w:tcBorders>
              <w:top w:val="nil"/>
              <w:left w:val="nil"/>
              <w:bottom w:val="nil"/>
              <w:right w:val="nil"/>
            </w:tcBorders>
            <w:shd w:val="clear" w:color="auto" w:fill="auto"/>
            <w:noWrap/>
            <w:vAlign w:val="bottom"/>
          </w:tcPr>
          <w:p w14:paraId="26E75500"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20.9</w:t>
            </w:r>
          </w:p>
        </w:tc>
        <w:tc>
          <w:tcPr>
            <w:tcW w:w="1156" w:type="dxa"/>
            <w:gridSpan w:val="2"/>
            <w:tcBorders>
              <w:top w:val="nil"/>
              <w:left w:val="nil"/>
              <w:bottom w:val="nil"/>
              <w:right w:val="nil"/>
            </w:tcBorders>
            <w:shd w:val="clear" w:color="auto" w:fill="auto"/>
            <w:noWrap/>
            <w:vAlign w:val="bottom"/>
            <w:hideMark/>
          </w:tcPr>
          <w:p w14:paraId="13B4A424" w14:textId="123170A0"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r>
      <w:tr w:rsidR="00A51C51" w:rsidRPr="000034E5" w14:paraId="39FFA93C"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50BDA5D0"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60</w:t>
            </w:r>
            <w:r w:rsidRPr="000034E5">
              <w:rPr>
                <w:rFonts w:ascii="Times New Roman" w:hAnsi="Times New Roman"/>
                <w:b/>
                <w:bCs/>
                <w:sz w:val="24"/>
                <w:szCs w:val="24"/>
                <w:shd w:val="clear" w:color="auto" w:fill="FFFFFF"/>
                <w:lang w:val="en-GB"/>
              </w:rPr>
              <w:t>–</w:t>
            </w:r>
            <w:r w:rsidRPr="000034E5">
              <w:rPr>
                <w:rFonts w:ascii="Times New Roman" w:eastAsia="Times New Roman" w:hAnsi="Times New Roman"/>
                <w:color w:val="000000"/>
                <w:kern w:val="0"/>
                <w:szCs w:val="20"/>
                <w:lang w:val="en-GB"/>
              </w:rPr>
              <w:t>64</w:t>
            </w:r>
          </w:p>
        </w:tc>
        <w:tc>
          <w:tcPr>
            <w:tcW w:w="992" w:type="dxa"/>
            <w:tcBorders>
              <w:top w:val="nil"/>
              <w:left w:val="nil"/>
              <w:bottom w:val="nil"/>
              <w:right w:val="nil"/>
            </w:tcBorders>
            <w:shd w:val="clear" w:color="auto" w:fill="auto"/>
            <w:noWrap/>
            <w:vAlign w:val="bottom"/>
          </w:tcPr>
          <w:p w14:paraId="168EEC5D"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10.8</w:t>
            </w:r>
          </w:p>
        </w:tc>
        <w:tc>
          <w:tcPr>
            <w:tcW w:w="1134" w:type="dxa"/>
            <w:tcBorders>
              <w:top w:val="nil"/>
              <w:left w:val="nil"/>
              <w:bottom w:val="nil"/>
              <w:right w:val="nil"/>
            </w:tcBorders>
            <w:shd w:val="clear" w:color="auto" w:fill="auto"/>
            <w:noWrap/>
            <w:vAlign w:val="bottom"/>
          </w:tcPr>
          <w:p w14:paraId="040E706C"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17.6</w:t>
            </w:r>
          </w:p>
        </w:tc>
        <w:tc>
          <w:tcPr>
            <w:tcW w:w="1113" w:type="dxa"/>
            <w:tcBorders>
              <w:top w:val="nil"/>
              <w:left w:val="nil"/>
              <w:bottom w:val="nil"/>
              <w:right w:val="nil"/>
            </w:tcBorders>
            <w:shd w:val="clear" w:color="auto" w:fill="auto"/>
            <w:noWrap/>
            <w:vAlign w:val="bottom"/>
          </w:tcPr>
          <w:p w14:paraId="38FBA166" w14:textId="25A70355"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236" w:type="dxa"/>
            <w:tcBorders>
              <w:top w:val="nil"/>
              <w:left w:val="nil"/>
              <w:bottom w:val="nil"/>
              <w:right w:val="nil"/>
            </w:tcBorders>
            <w:shd w:val="clear" w:color="auto" w:fill="auto"/>
            <w:noWrap/>
            <w:vAlign w:val="center"/>
          </w:tcPr>
          <w:p w14:paraId="286B8871"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405E2E5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11.9</w:t>
            </w:r>
          </w:p>
        </w:tc>
        <w:tc>
          <w:tcPr>
            <w:tcW w:w="1050" w:type="dxa"/>
            <w:gridSpan w:val="2"/>
            <w:tcBorders>
              <w:top w:val="nil"/>
              <w:left w:val="nil"/>
              <w:bottom w:val="nil"/>
              <w:right w:val="nil"/>
            </w:tcBorders>
            <w:shd w:val="clear" w:color="auto" w:fill="auto"/>
            <w:noWrap/>
            <w:vAlign w:val="bottom"/>
          </w:tcPr>
          <w:p w14:paraId="7824B0E5"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11.4</w:t>
            </w:r>
          </w:p>
        </w:tc>
        <w:tc>
          <w:tcPr>
            <w:tcW w:w="1156" w:type="dxa"/>
            <w:gridSpan w:val="2"/>
            <w:tcBorders>
              <w:top w:val="nil"/>
              <w:left w:val="nil"/>
              <w:bottom w:val="nil"/>
              <w:right w:val="nil"/>
            </w:tcBorders>
            <w:shd w:val="clear" w:color="auto" w:fill="auto"/>
            <w:noWrap/>
            <w:vAlign w:val="bottom"/>
            <w:hideMark/>
          </w:tcPr>
          <w:p w14:paraId="32A3339C" w14:textId="0DBA5CDB"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r>
      <w:tr w:rsidR="00A51C51" w:rsidRPr="000034E5" w14:paraId="1697CF9C"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200C3A2A"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Medical history</w:t>
            </w:r>
          </w:p>
        </w:tc>
        <w:tc>
          <w:tcPr>
            <w:tcW w:w="992" w:type="dxa"/>
            <w:tcBorders>
              <w:top w:val="nil"/>
              <w:left w:val="nil"/>
              <w:bottom w:val="nil"/>
              <w:right w:val="nil"/>
            </w:tcBorders>
            <w:shd w:val="clear" w:color="auto" w:fill="auto"/>
            <w:noWrap/>
            <w:vAlign w:val="center"/>
            <w:hideMark/>
          </w:tcPr>
          <w:p w14:paraId="10202F28"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 xml:space="preserve">     </w:t>
            </w:r>
          </w:p>
        </w:tc>
        <w:tc>
          <w:tcPr>
            <w:tcW w:w="1134" w:type="dxa"/>
            <w:tcBorders>
              <w:top w:val="nil"/>
              <w:left w:val="nil"/>
              <w:bottom w:val="nil"/>
              <w:right w:val="nil"/>
            </w:tcBorders>
            <w:shd w:val="clear" w:color="auto" w:fill="auto"/>
            <w:noWrap/>
            <w:vAlign w:val="center"/>
            <w:hideMark/>
          </w:tcPr>
          <w:p w14:paraId="3DBDD976"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 xml:space="preserve">     </w:t>
            </w:r>
          </w:p>
        </w:tc>
        <w:tc>
          <w:tcPr>
            <w:tcW w:w="1113" w:type="dxa"/>
            <w:tcBorders>
              <w:top w:val="nil"/>
              <w:left w:val="nil"/>
              <w:bottom w:val="nil"/>
              <w:right w:val="nil"/>
            </w:tcBorders>
            <w:shd w:val="clear" w:color="auto" w:fill="auto"/>
            <w:noWrap/>
            <w:vAlign w:val="center"/>
            <w:hideMark/>
          </w:tcPr>
          <w:p w14:paraId="374C6C18"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 xml:space="preserve">   </w:t>
            </w:r>
          </w:p>
        </w:tc>
        <w:tc>
          <w:tcPr>
            <w:tcW w:w="236" w:type="dxa"/>
            <w:tcBorders>
              <w:top w:val="nil"/>
              <w:left w:val="nil"/>
              <w:bottom w:val="nil"/>
              <w:right w:val="nil"/>
            </w:tcBorders>
            <w:shd w:val="clear" w:color="auto" w:fill="auto"/>
            <w:noWrap/>
            <w:vAlign w:val="center"/>
            <w:hideMark/>
          </w:tcPr>
          <w:p w14:paraId="09DBA199"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center"/>
            <w:hideMark/>
          </w:tcPr>
          <w:p w14:paraId="49D32BFF"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 xml:space="preserve">     </w:t>
            </w:r>
          </w:p>
        </w:tc>
        <w:tc>
          <w:tcPr>
            <w:tcW w:w="1050" w:type="dxa"/>
            <w:gridSpan w:val="2"/>
            <w:tcBorders>
              <w:top w:val="nil"/>
              <w:left w:val="nil"/>
              <w:bottom w:val="nil"/>
              <w:right w:val="nil"/>
            </w:tcBorders>
            <w:shd w:val="clear" w:color="auto" w:fill="auto"/>
            <w:noWrap/>
            <w:vAlign w:val="center"/>
            <w:hideMark/>
          </w:tcPr>
          <w:p w14:paraId="454B9F11"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 xml:space="preserve">     </w:t>
            </w:r>
          </w:p>
        </w:tc>
        <w:tc>
          <w:tcPr>
            <w:tcW w:w="1156" w:type="dxa"/>
            <w:gridSpan w:val="2"/>
            <w:tcBorders>
              <w:top w:val="nil"/>
              <w:left w:val="nil"/>
              <w:bottom w:val="nil"/>
              <w:right w:val="nil"/>
            </w:tcBorders>
            <w:shd w:val="clear" w:color="auto" w:fill="auto"/>
            <w:noWrap/>
            <w:vAlign w:val="center"/>
            <w:hideMark/>
          </w:tcPr>
          <w:p w14:paraId="01222952"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 xml:space="preserve">   </w:t>
            </w:r>
          </w:p>
        </w:tc>
      </w:tr>
      <w:tr w:rsidR="00A51C51" w:rsidRPr="000034E5" w14:paraId="0664872A"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59045C94"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Diabetes mellitus</w:t>
            </w:r>
          </w:p>
        </w:tc>
        <w:tc>
          <w:tcPr>
            <w:tcW w:w="992" w:type="dxa"/>
            <w:tcBorders>
              <w:top w:val="nil"/>
              <w:left w:val="nil"/>
              <w:bottom w:val="nil"/>
              <w:right w:val="nil"/>
            </w:tcBorders>
            <w:shd w:val="clear" w:color="auto" w:fill="auto"/>
            <w:noWrap/>
            <w:vAlign w:val="bottom"/>
            <w:hideMark/>
          </w:tcPr>
          <w:p w14:paraId="176074FE"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3.1</w:t>
            </w:r>
          </w:p>
        </w:tc>
        <w:tc>
          <w:tcPr>
            <w:tcW w:w="1134" w:type="dxa"/>
            <w:tcBorders>
              <w:top w:val="nil"/>
              <w:left w:val="nil"/>
              <w:bottom w:val="nil"/>
              <w:right w:val="nil"/>
            </w:tcBorders>
            <w:shd w:val="clear" w:color="auto" w:fill="auto"/>
            <w:noWrap/>
            <w:vAlign w:val="bottom"/>
          </w:tcPr>
          <w:p w14:paraId="6A75008C"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2.3</w:t>
            </w:r>
          </w:p>
        </w:tc>
        <w:tc>
          <w:tcPr>
            <w:tcW w:w="1113" w:type="dxa"/>
            <w:tcBorders>
              <w:top w:val="nil"/>
              <w:left w:val="nil"/>
              <w:bottom w:val="nil"/>
              <w:right w:val="nil"/>
            </w:tcBorders>
            <w:shd w:val="clear" w:color="auto" w:fill="auto"/>
            <w:noWrap/>
            <w:vAlign w:val="bottom"/>
          </w:tcPr>
          <w:p w14:paraId="25A2F79E" w14:textId="544F1796" w:rsidR="00327514" w:rsidRPr="000034E5" w:rsidRDefault="00DC600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c>
          <w:tcPr>
            <w:tcW w:w="236" w:type="dxa"/>
            <w:tcBorders>
              <w:top w:val="nil"/>
              <w:left w:val="nil"/>
              <w:bottom w:val="nil"/>
              <w:right w:val="nil"/>
            </w:tcBorders>
            <w:shd w:val="clear" w:color="auto" w:fill="auto"/>
            <w:noWrap/>
            <w:vAlign w:val="center"/>
          </w:tcPr>
          <w:p w14:paraId="78022C6E"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066F757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3.4</w:t>
            </w:r>
          </w:p>
        </w:tc>
        <w:tc>
          <w:tcPr>
            <w:tcW w:w="1050" w:type="dxa"/>
            <w:gridSpan w:val="2"/>
            <w:tcBorders>
              <w:top w:val="nil"/>
              <w:left w:val="nil"/>
              <w:bottom w:val="nil"/>
              <w:right w:val="nil"/>
            </w:tcBorders>
            <w:shd w:val="clear" w:color="auto" w:fill="auto"/>
            <w:noWrap/>
            <w:vAlign w:val="bottom"/>
          </w:tcPr>
          <w:p w14:paraId="7CFA39A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3.5</w:t>
            </w:r>
          </w:p>
        </w:tc>
        <w:tc>
          <w:tcPr>
            <w:tcW w:w="1156" w:type="dxa"/>
            <w:gridSpan w:val="2"/>
            <w:tcBorders>
              <w:top w:val="nil"/>
              <w:left w:val="nil"/>
              <w:bottom w:val="nil"/>
              <w:right w:val="nil"/>
            </w:tcBorders>
            <w:shd w:val="clear" w:color="auto" w:fill="auto"/>
            <w:noWrap/>
            <w:vAlign w:val="bottom"/>
            <w:hideMark/>
          </w:tcPr>
          <w:p w14:paraId="2682E3A9" w14:textId="55655D29" w:rsidR="00327514" w:rsidRPr="000034E5" w:rsidRDefault="00DC600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1</w:t>
            </w:r>
            <w:r w:rsidR="00327514" w:rsidRPr="000034E5">
              <w:rPr>
                <w:rFonts w:ascii="Times New Roman" w:eastAsia="Times New Roman" w:hAnsi="Times New Roman"/>
                <w:color w:val="000000"/>
                <w:kern w:val="0"/>
                <w:szCs w:val="20"/>
                <w:lang w:val="en-GB"/>
              </w:rPr>
              <w:t>.</w:t>
            </w:r>
            <w:r>
              <w:rPr>
                <w:rFonts w:ascii="Times New Roman" w:eastAsia="Times New Roman" w:hAnsi="Times New Roman"/>
                <w:color w:val="000000"/>
                <w:kern w:val="0"/>
                <w:szCs w:val="20"/>
                <w:lang w:val="en-GB"/>
              </w:rPr>
              <w:t>00</w:t>
            </w:r>
          </w:p>
        </w:tc>
      </w:tr>
      <w:tr w:rsidR="00A51C51" w:rsidRPr="000034E5" w14:paraId="4D383D83"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59A215A5"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Hyperlipidaemia</w:t>
            </w:r>
          </w:p>
        </w:tc>
        <w:tc>
          <w:tcPr>
            <w:tcW w:w="992" w:type="dxa"/>
            <w:tcBorders>
              <w:top w:val="nil"/>
              <w:left w:val="nil"/>
              <w:bottom w:val="nil"/>
              <w:right w:val="nil"/>
            </w:tcBorders>
            <w:shd w:val="clear" w:color="auto" w:fill="auto"/>
            <w:noWrap/>
            <w:vAlign w:val="bottom"/>
          </w:tcPr>
          <w:p w14:paraId="3A254E6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7.4</w:t>
            </w:r>
          </w:p>
        </w:tc>
        <w:tc>
          <w:tcPr>
            <w:tcW w:w="1134" w:type="dxa"/>
            <w:tcBorders>
              <w:top w:val="nil"/>
              <w:left w:val="nil"/>
              <w:bottom w:val="nil"/>
              <w:right w:val="nil"/>
            </w:tcBorders>
            <w:shd w:val="clear" w:color="auto" w:fill="auto"/>
            <w:noWrap/>
            <w:vAlign w:val="bottom"/>
          </w:tcPr>
          <w:p w14:paraId="443DC219"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1.8</w:t>
            </w:r>
          </w:p>
        </w:tc>
        <w:tc>
          <w:tcPr>
            <w:tcW w:w="1113" w:type="dxa"/>
            <w:tcBorders>
              <w:top w:val="nil"/>
              <w:left w:val="nil"/>
              <w:bottom w:val="nil"/>
              <w:right w:val="nil"/>
            </w:tcBorders>
            <w:shd w:val="clear" w:color="auto" w:fill="auto"/>
            <w:noWrap/>
            <w:vAlign w:val="bottom"/>
          </w:tcPr>
          <w:p w14:paraId="104C1C84" w14:textId="5EA310B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w:t>
            </w:r>
            <w:r w:rsidR="00DC6004">
              <w:rPr>
                <w:rFonts w:ascii="Times New Roman" w:hAnsi="Times New Roman"/>
                <w:color w:val="000000"/>
                <w:kern w:val="0"/>
                <w:szCs w:val="20"/>
                <w:lang w:val="en-GB"/>
              </w:rPr>
              <w:t>12</w:t>
            </w:r>
          </w:p>
        </w:tc>
        <w:tc>
          <w:tcPr>
            <w:tcW w:w="236" w:type="dxa"/>
            <w:tcBorders>
              <w:top w:val="nil"/>
              <w:left w:val="nil"/>
              <w:bottom w:val="nil"/>
              <w:right w:val="nil"/>
            </w:tcBorders>
            <w:shd w:val="clear" w:color="auto" w:fill="auto"/>
            <w:noWrap/>
            <w:vAlign w:val="center"/>
          </w:tcPr>
          <w:p w14:paraId="52EEA8DA"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28D0962D"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6.4</w:t>
            </w:r>
          </w:p>
        </w:tc>
        <w:tc>
          <w:tcPr>
            <w:tcW w:w="1050" w:type="dxa"/>
            <w:gridSpan w:val="2"/>
            <w:tcBorders>
              <w:top w:val="nil"/>
              <w:left w:val="nil"/>
              <w:bottom w:val="nil"/>
              <w:right w:val="nil"/>
            </w:tcBorders>
            <w:shd w:val="clear" w:color="auto" w:fill="auto"/>
            <w:noWrap/>
            <w:vAlign w:val="bottom"/>
          </w:tcPr>
          <w:p w14:paraId="651E1429"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6.7</w:t>
            </w:r>
          </w:p>
        </w:tc>
        <w:tc>
          <w:tcPr>
            <w:tcW w:w="1156" w:type="dxa"/>
            <w:gridSpan w:val="2"/>
            <w:tcBorders>
              <w:top w:val="nil"/>
              <w:left w:val="nil"/>
              <w:bottom w:val="nil"/>
              <w:right w:val="nil"/>
            </w:tcBorders>
            <w:shd w:val="clear" w:color="auto" w:fill="auto"/>
            <w:noWrap/>
            <w:vAlign w:val="bottom"/>
            <w:hideMark/>
          </w:tcPr>
          <w:p w14:paraId="4DF8649A" w14:textId="06C04E4B" w:rsidR="00327514" w:rsidRPr="000034E5" w:rsidRDefault="00DC600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1</w:t>
            </w:r>
            <w:r w:rsidR="00327514" w:rsidRPr="000034E5">
              <w:rPr>
                <w:rFonts w:ascii="Times New Roman" w:eastAsia="Times New Roman" w:hAnsi="Times New Roman"/>
                <w:color w:val="000000"/>
                <w:kern w:val="0"/>
                <w:szCs w:val="20"/>
                <w:lang w:val="en-GB"/>
              </w:rPr>
              <w:t>.</w:t>
            </w:r>
            <w:r>
              <w:rPr>
                <w:rFonts w:ascii="Times New Roman" w:eastAsia="Times New Roman" w:hAnsi="Times New Roman"/>
                <w:color w:val="000000"/>
                <w:kern w:val="0"/>
                <w:szCs w:val="20"/>
                <w:lang w:val="en-GB"/>
              </w:rPr>
              <w:t>00</w:t>
            </w:r>
          </w:p>
        </w:tc>
      </w:tr>
      <w:tr w:rsidR="00A51C51" w:rsidRPr="000034E5" w14:paraId="0F02C739" w14:textId="77777777" w:rsidTr="00A51C51">
        <w:trPr>
          <w:gridAfter w:val="1"/>
          <w:wAfter w:w="14" w:type="dxa"/>
          <w:trHeight w:val="294"/>
        </w:trPr>
        <w:tc>
          <w:tcPr>
            <w:tcW w:w="2694" w:type="dxa"/>
            <w:tcBorders>
              <w:top w:val="nil"/>
              <w:left w:val="nil"/>
              <w:bottom w:val="nil"/>
              <w:right w:val="nil"/>
            </w:tcBorders>
            <w:shd w:val="clear" w:color="auto" w:fill="auto"/>
            <w:noWrap/>
            <w:vAlign w:val="center"/>
          </w:tcPr>
          <w:p w14:paraId="019CB511"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hAnsi="Times New Roman"/>
                <w:color w:val="000000"/>
                <w:kern w:val="0"/>
                <w:szCs w:val="20"/>
                <w:lang w:val="en-GB"/>
              </w:rPr>
              <w:t>Obesity</w:t>
            </w:r>
          </w:p>
        </w:tc>
        <w:tc>
          <w:tcPr>
            <w:tcW w:w="992" w:type="dxa"/>
            <w:tcBorders>
              <w:top w:val="nil"/>
              <w:left w:val="nil"/>
              <w:bottom w:val="nil"/>
              <w:right w:val="nil"/>
            </w:tcBorders>
            <w:shd w:val="clear" w:color="auto" w:fill="auto"/>
            <w:noWrap/>
            <w:vAlign w:val="bottom"/>
          </w:tcPr>
          <w:p w14:paraId="73DB04EB"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1.8</w:t>
            </w:r>
          </w:p>
        </w:tc>
        <w:tc>
          <w:tcPr>
            <w:tcW w:w="1134" w:type="dxa"/>
            <w:tcBorders>
              <w:top w:val="nil"/>
              <w:left w:val="nil"/>
              <w:bottom w:val="nil"/>
              <w:right w:val="nil"/>
            </w:tcBorders>
            <w:shd w:val="clear" w:color="auto" w:fill="auto"/>
            <w:noWrap/>
            <w:vAlign w:val="bottom"/>
          </w:tcPr>
          <w:p w14:paraId="3458B0F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0.3</w:t>
            </w:r>
          </w:p>
        </w:tc>
        <w:tc>
          <w:tcPr>
            <w:tcW w:w="1113" w:type="dxa"/>
            <w:tcBorders>
              <w:top w:val="nil"/>
              <w:left w:val="nil"/>
              <w:bottom w:val="nil"/>
              <w:right w:val="nil"/>
            </w:tcBorders>
            <w:shd w:val="clear" w:color="auto" w:fill="auto"/>
            <w:noWrap/>
            <w:vAlign w:val="bottom"/>
          </w:tcPr>
          <w:p w14:paraId="4989FA60" w14:textId="66FF19FD"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w:t>
            </w:r>
            <w:r w:rsidR="00DC6004">
              <w:rPr>
                <w:rFonts w:ascii="Times New Roman" w:hAnsi="Times New Roman"/>
                <w:color w:val="000000"/>
                <w:kern w:val="0"/>
                <w:szCs w:val="20"/>
                <w:lang w:val="en-GB"/>
              </w:rPr>
              <w:t>72</w:t>
            </w:r>
          </w:p>
        </w:tc>
        <w:tc>
          <w:tcPr>
            <w:tcW w:w="236" w:type="dxa"/>
            <w:tcBorders>
              <w:top w:val="nil"/>
              <w:left w:val="nil"/>
              <w:bottom w:val="nil"/>
              <w:right w:val="nil"/>
            </w:tcBorders>
            <w:shd w:val="clear" w:color="auto" w:fill="auto"/>
            <w:noWrap/>
            <w:vAlign w:val="center"/>
          </w:tcPr>
          <w:p w14:paraId="4D571E60"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22351920"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1.8</w:t>
            </w:r>
          </w:p>
        </w:tc>
        <w:tc>
          <w:tcPr>
            <w:tcW w:w="1050" w:type="dxa"/>
            <w:gridSpan w:val="2"/>
            <w:tcBorders>
              <w:top w:val="nil"/>
              <w:left w:val="nil"/>
              <w:bottom w:val="nil"/>
              <w:right w:val="nil"/>
            </w:tcBorders>
            <w:shd w:val="clear" w:color="auto" w:fill="auto"/>
            <w:noWrap/>
            <w:vAlign w:val="bottom"/>
          </w:tcPr>
          <w:p w14:paraId="6A11A8B4"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1.9</w:t>
            </w:r>
          </w:p>
        </w:tc>
        <w:tc>
          <w:tcPr>
            <w:tcW w:w="1156" w:type="dxa"/>
            <w:gridSpan w:val="2"/>
            <w:tcBorders>
              <w:top w:val="nil"/>
              <w:left w:val="nil"/>
              <w:bottom w:val="nil"/>
              <w:right w:val="nil"/>
            </w:tcBorders>
            <w:shd w:val="clear" w:color="auto" w:fill="auto"/>
            <w:noWrap/>
            <w:vAlign w:val="bottom"/>
          </w:tcPr>
          <w:p w14:paraId="4281F78D" w14:textId="5A51D0F7" w:rsidR="00327514" w:rsidRPr="000034E5" w:rsidRDefault="00DC600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r>
      <w:tr w:rsidR="00A51C51" w:rsidRPr="000034E5" w14:paraId="0B8651EB"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78A197DE"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Cerebrovascular disease</w:t>
            </w:r>
          </w:p>
        </w:tc>
        <w:tc>
          <w:tcPr>
            <w:tcW w:w="992" w:type="dxa"/>
            <w:tcBorders>
              <w:top w:val="nil"/>
              <w:left w:val="nil"/>
              <w:bottom w:val="nil"/>
              <w:right w:val="nil"/>
            </w:tcBorders>
            <w:shd w:val="clear" w:color="auto" w:fill="auto"/>
            <w:noWrap/>
            <w:vAlign w:val="bottom"/>
          </w:tcPr>
          <w:p w14:paraId="6A4C0865"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0.7</w:t>
            </w:r>
          </w:p>
        </w:tc>
        <w:tc>
          <w:tcPr>
            <w:tcW w:w="1134" w:type="dxa"/>
            <w:tcBorders>
              <w:top w:val="nil"/>
              <w:left w:val="nil"/>
              <w:bottom w:val="nil"/>
              <w:right w:val="nil"/>
            </w:tcBorders>
            <w:shd w:val="clear" w:color="auto" w:fill="auto"/>
            <w:noWrap/>
            <w:vAlign w:val="bottom"/>
          </w:tcPr>
          <w:p w14:paraId="01EB0880"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0.8</w:t>
            </w:r>
          </w:p>
        </w:tc>
        <w:tc>
          <w:tcPr>
            <w:tcW w:w="1113" w:type="dxa"/>
            <w:tcBorders>
              <w:top w:val="nil"/>
              <w:left w:val="nil"/>
              <w:bottom w:val="nil"/>
              <w:right w:val="nil"/>
            </w:tcBorders>
            <w:shd w:val="clear" w:color="auto" w:fill="auto"/>
            <w:noWrap/>
            <w:vAlign w:val="bottom"/>
          </w:tcPr>
          <w:p w14:paraId="30B1C901" w14:textId="036E1076" w:rsidR="00327514" w:rsidRPr="000034E5" w:rsidRDefault="00DC600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c>
          <w:tcPr>
            <w:tcW w:w="236" w:type="dxa"/>
            <w:tcBorders>
              <w:top w:val="nil"/>
              <w:left w:val="nil"/>
              <w:bottom w:val="nil"/>
              <w:right w:val="nil"/>
            </w:tcBorders>
            <w:shd w:val="clear" w:color="auto" w:fill="auto"/>
            <w:noWrap/>
            <w:vAlign w:val="center"/>
          </w:tcPr>
          <w:p w14:paraId="2F78EF2D"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4D7C6A96"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0.7</w:t>
            </w:r>
          </w:p>
        </w:tc>
        <w:tc>
          <w:tcPr>
            <w:tcW w:w="1050" w:type="dxa"/>
            <w:gridSpan w:val="2"/>
            <w:tcBorders>
              <w:top w:val="nil"/>
              <w:left w:val="nil"/>
              <w:bottom w:val="nil"/>
              <w:right w:val="nil"/>
            </w:tcBorders>
            <w:shd w:val="clear" w:color="auto" w:fill="auto"/>
            <w:noWrap/>
            <w:vAlign w:val="bottom"/>
          </w:tcPr>
          <w:p w14:paraId="3911E325"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0.9</w:t>
            </w:r>
          </w:p>
        </w:tc>
        <w:tc>
          <w:tcPr>
            <w:tcW w:w="1156" w:type="dxa"/>
            <w:gridSpan w:val="2"/>
            <w:tcBorders>
              <w:top w:val="nil"/>
              <w:left w:val="nil"/>
              <w:bottom w:val="nil"/>
              <w:right w:val="nil"/>
            </w:tcBorders>
            <w:shd w:val="clear" w:color="auto" w:fill="auto"/>
            <w:noWrap/>
            <w:vAlign w:val="bottom"/>
            <w:hideMark/>
          </w:tcPr>
          <w:p w14:paraId="7E43D66F" w14:textId="05497C09" w:rsidR="00327514" w:rsidRPr="000034E5" w:rsidRDefault="00DC600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1</w:t>
            </w:r>
            <w:r w:rsidR="00327514" w:rsidRPr="000034E5">
              <w:rPr>
                <w:rFonts w:ascii="Times New Roman" w:eastAsia="Times New Roman" w:hAnsi="Times New Roman"/>
                <w:color w:val="000000"/>
                <w:kern w:val="0"/>
                <w:szCs w:val="20"/>
                <w:lang w:val="en-GB"/>
              </w:rPr>
              <w:t>.</w:t>
            </w:r>
            <w:r>
              <w:rPr>
                <w:rFonts w:ascii="Times New Roman" w:eastAsia="Times New Roman" w:hAnsi="Times New Roman"/>
                <w:color w:val="000000"/>
                <w:kern w:val="0"/>
                <w:szCs w:val="20"/>
                <w:lang w:val="en-GB"/>
              </w:rPr>
              <w:t>00</w:t>
            </w:r>
          </w:p>
        </w:tc>
      </w:tr>
      <w:tr w:rsidR="00A51C51" w:rsidRPr="000034E5" w14:paraId="3E3B919E"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3B0165EF"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Hypertension</w:t>
            </w:r>
          </w:p>
        </w:tc>
        <w:tc>
          <w:tcPr>
            <w:tcW w:w="992" w:type="dxa"/>
            <w:tcBorders>
              <w:top w:val="nil"/>
              <w:left w:val="nil"/>
              <w:bottom w:val="nil"/>
              <w:right w:val="nil"/>
            </w:tcBorders>
            <w:shd w:val="clear" w:color="auto" w:fill="auto"/>
            <w:noWrap/>
            <w:vAlign w:val="bottom"/>
          </w:tcPr>
          <w:p w14:paraId="3FB05931"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7.7</w:t>
            </w:r>
          </w:p>
        </w:tc>
        <w:tc>
          <w:tcPr>
            <w:tcW w:w="1134" w:type="dxa"/>
            <w:tcBorders>
              <w:top w:val="nil"/>
              <w:left w:val="nil"/>
              <w:bottom w:val="nil"/>
              <w:right w:val="nil"/>
            </w:tcBorders>
            <w:shd w:val="clear" w:color="auto" w:fill="auto"/>
            <w:noWrap/>
            <w:vAlign w:val="bottom"/>
          </w:tcPr>
          <w:p w14:paraId="6B5A7EB2"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4.7</w:t>
            </w:r>
          </w:p>
        </w:tc>
        <w:tc>
          <w:tcPr>
            <w:tcW w:w="1113" w:type="dxa"/>
            <w:tcBorders>
              <w:top w:val="nil"/>
              <w:left w:val="nil"/>
              <w:bottom w:val="nil"/>
              <w:right w:val="nil"/>
            </w:tcBorders>
            <w:shd w:val="clear" w:color="auto" w:fill="auto"/>
            <w:noWrap/>
            <w:vAlign w:val="bottom"/>
          </w:tcPr>
          <w:p w14:paraId="09BB60F6" w14:textId="605B508D"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w:t>
            </w:r>
            <w:r w:rsidR="00DC6004">
              <w:rPr>
                <w:rFonts w:ascii="Times New Roman" w:hAnsi="Times New Roman"/>
                <w:color w:val="000000"/>
                <w:kern w:val="0"/>
                <w:szCs w:val="20"/>
                <w:lang w:val="en-GB"/>
              </w:rPr>
              <w:t>56</w:t>
            </w:r>
          </w:p>
        </w:tc>
        <w:tc>
          <w:tcPr>
            <w:tcW w:w="236" w:type="dxa"/>
            <w:tcBorders>
              <w:top w:val="nil"/>
              <w:left w:val="nil"/>
              <w:bottom w:val="nil"/>
              <w:right w:val="nil"/>
            </w:tcBorders>
            <w:shd w:val="clear" w:color="auto" w:fill="auto"/>
            <w:noWrap/>
            <w:vAlign w:val="center"/>
          </w:tcPr>
          <w:p w14:paraId="74837F3A"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73B4C74F"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7.5</w:t>
            </w:r>
          </w:p>
        </w:tc>
        <w:tc>
          <w:tcPr>
            <w:tcW w:w="1050" w:type="dxa"/>
            <w:gridSpan w:val="2"/>
            <w:tcBorders>
              <w:top w:val="nil"/>
              <w:left w:val="nil"/>
              <w:bottom w:val="nil"/>
              <w:right w:val="nil"/>
            </w:tcBorders>
            <w:shd w:val="clear" w:color="auto" w:fill="auto"/>
            <w:noWrap/>
            <w:vAlign w:val="bottom"/>
          </w:tcPr>
          <w:p w14:paraId="794F099F"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7.7</w:t>
            </w:r>
          </w:p>
        </w:tc>
        <w:tc>
          <w:tcPr>
            <w:tcW w:w="1156" w:type="dxa"/>
            <w:gridSpan w:val="2"/>
            <w:tcBorders>
              <w:top w:val="nil"/>
              <w:left w:val="nil"/>
              <w:bottom w:val="nil"/>
              <w:right w:val="nil"/>
            </w:tcBorders>
            <w:shd w:val="clear" w:color="auto" w:fill="auto"/>
            <w:noWrap/>
            <w:vAlign w:val="bottom"/>
            <w:hideMark/>
          </w:tcPr>
          <w:p w14:paraId="68311690" w14:textId="738DE36C" w:rsidR="00327514" w:rsidRPr="000034E5" w:rsidRDefault="00DC600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1</w:t>
            </w:r>
            <w:r w:rsidR="00327514" w:rsidRPr="000034E5">
              <w:rPr>
                <w:rFonts w:ascii="Times New Roman" w:eastAsia="Times New Roman" w:hAnsi="Times New Roman"/>
                <w:color w:val="000000"/>
                <w:kern w:val="0"/>
                <w:szCs w:val="20"/>
                <w:lang w:val="en-GB"/>
              </w:rPr>
              <w:t>.</w:t>
            </w:r>
            <w:r>
              <w:rPr>
                <w:rFonts w:ascii="Times New Roman" w:eastAsia="Times New Roman" w:hAnsi="Times New Roman"/>
                <w:color w:val="000000"/>
                <w:kern w:val="0"/>
                <w:szCs w:val="20"/>
                <w:lang w:val="en-GB"/>
              </w:rPr>
              <w:t>00</w:t>
            </w:r>
          </w:p>
        </w:tc>
      </w:tr>
      <w:tr w:rsidR="00A51C51" w:rsidRPr="000034E5" w14:paraId="42D81351"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0E4E252E"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Ischemic heart disease</w:t>
            </w:r>
          </w:p>
        </w:tc>
        <w:tc>
          <w:tcPr>
            <w:tcW w:w="992" w:type="dxa"/>
            <w:tcBorders>
              <w:top w:val="nil"/>
              <w:left w:val="nil"/>
              <w:bottom w:val="nil"/>
              <w:right w:val="nil"/>
            </w:tcBorders>
            <w:shd w:val="clear" w:color="auto" w:fill="auto"/>
            <w:noWrap/>
            <w:vAlign w:val="bottom"/>
          </w:tcPr>
          <w:p w14:paraId="66F513D3"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0.9</w:t>
            </w:r>
          </w:p>
        </w:tc>
        <w:tc>
          <w:tcPr>
            <w:tcW w:w="1134" w:type="dxa"/>
            <w:tcBorders>
              <w:top w:val="nil"/>
              <w:left w:val="nil"/>
              <w:bottom w:val="nil"/>
              <w:right w:val="nil"/>
            </w:tcBorders>
            <w:shd w:val="clear" w:color="auto" w:fill="auto"/>
            <w:noWrap/>
            <w:vAlign w:val="bottom"/>
          </w:tcPr>
          <w:p w14:paraId="630675BE"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0.9</w:t>
            </w:r>
          </w:p>
        </w:tc>
        <w:tc>
          <w:tcPr>
            <w:tcW w:w="1113" w:type="dxa"/>
            <w:tcBorders>
              <w:top w:val="nil"/>
              <w:left w:val="nil"/>
              <w:bottom w:val="nil"/>
              <w:right w:val="nil"/>
            </w:tcBorders>
            <w:shd w:val="clear" w:color="auto" w:fill="auto"/>
            <w:noWrap/>
            <w:vAlign w:val="bottom"/>
          </w:tcPr>
          <w:p w14:paraId="09DFF00A" w14:textId="01E56006" w:rsidR="00327514" w:rsidRPr="000034E5" w:rsidRDefault="00DC600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c>
          <w:tcPr>
            <w:tcW w:w="236" w:type="dxa"/>
            <w:tcBorders>
              <w:top w:val="nil"/>
              <w:left w:val="nil"/>
              <w:bottom w:val="nil"/>
              <w:right w:val="nil"/>
            </w:tcBorders>
            <w:shd w:val="clear" w:color="auto" w:fill="auto"/>
            <w:noWrap/>
            <w:vAlign w:val="center"/>
          </w:tcPr>
          <w:p w14:paraId="6F086654"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304A9549"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1.1</w:t>
            </w:r>
          </w:p>
        </w:tc>
        <w:tc>
          <w:tcPr>
            <w:tcW w:w="1050" w:type="dxa"/>
            <w:gridSpan w:val="2"/>
            <w:tcBorders>
              <w:top w:val="nil"/>
              <w:left w:val="nil"/>
              <w:bottom w:val="nil"/>
              <w:right w:val="nil"/>
            </w:tcBorders>
            <w:shd w:val="clear" w:color="auto" w:fill="auto"/>
            <w:noWrap/>
            <w:vAlign w:val="bottom"/>
          </w:tcPr>
          <w:p w14:paraId="384DD33C"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0.9</w:t>
            </w:r>
          </w:p>
        </w:tc>
        <w:tc>
          <w:tcPr>
            <w:tcW w:w="1156" w:type="dxa"/>
            <w:gridSpan w:val="2"/>
            <w:tcBorders>
              <w:top w:val="nil"/>
              <w:left w:val="nil"/>
              <w:bottom w:val="nil"/>
              <w:right w:val="nil"/>
            </w:tcBorders>
            <w:shd w:val="clear" w:color="auto" w:fill="auto"/>
            <w:noWrap/>
            <w:vAlign w:val="bottom"/>
            <w:hideMark/>
          </w:tcPr>
          <w:p w14:paraId="1CAD63BD" w14:textId="47C451F2" w:rsidR="00327514" w:rsidRPr="000034E5" w:rsidRDefault="00DC600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1</w:t>
            </w:r>
            <w:r w:rsidR="00327514" w:rsidRPr="000034E5">
              <w:rPr>
                <w:rFonts w:ascii="Times New Roman" w:eastAsia="Times New Roman" w:hAnsi="Times New Roman"/>
                <w:color w:val="000000"/>
                <w:kern w:val="0"/>
                <w:szCs w:val="20"/>
                <w:lang w:val="en-GB"/>
              </w:rPr>
              <w:t>.0</w:t>
            </w:r>
            <w:r>
              <w:rPr>
                <w:rFonts w:ascii="Times New Roman" w:eastAsia="Times New Roman" w:hAnsi="Times New Roman"/>
                <w:color w:val="000000"/>
                <w:kern w:val="0"/>
                <w:szCs w:val="20"/>
                <w:lang w:val="en-GB"/>
              </w:rPr>
              <w:t>0</w:t>
            </w:r>
          </w:p>
        </w:tc>
      </w:tr>
      <w:tr w:rsidR="00A51C51" w:rsidRPr="000034E5" w14:paraId="636B975E"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7669D31A"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Renal failure syndrome</w:t>
            </w:r>
          </w:p>
        </w:tc>
        <w:tc>
          <w:tcPr>
            <w:tcW w:w="992" w:type="dxa"/>
            <w:tcBorders>
              <w:top w:val="nil"/>
              <w:left w:val="nil"/>
              <w:bottom w:val="nil"/>
              <w:right w:val="nil"/>
            </w:tcBorders>
            <w:shd w:val="clear" w:color="auto" w:fill="auto"/>
            <w:noWrap/>
            <w:vAlign w:val="bottom"/>
          </w:tcPr>
          <w:p w14:paraId="54D493FD"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0.7</w:t>
            </w:r>
          </w:p>
        </w:tc>
        <w:tc>
          <w:tcPr>
            <w:tcW w:w="1134" w:type="dxa"/>
            <w:tcBorders>
              <w:top w:val="nil"/>
              <w:left w:val="nil"/>
              <w:bottom w:val="nil"/>
              <w:right w:val="nil"/>
            </w:tcBorders>
            <w:shd w:val="clear" w:color="auto" w:fill="auto"/>
            <w:noWrap/>
            <w:vAlign w:val="bottom"/>
          </w:tcPr>
          <w:p w14:paraId="7A3E4160"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0.6</w:t>
            </w:r>
          </w:p>
        </w:tc>
        <w:tc>
          <w:tcPr>
            <w:tcW w:w="1113" w:type="dxa"/>
            <w:tcBorders>
              <w:top w:val="nil"/>
              <w:left w:val="nil"/>
              <w:bottom w:val="nil"/>
              <w:right w:val="nil"/>
            </w:tcBorders>
            <w:shd w:val="clear" w:color="auto" w:fill="auto"/>
            <w:noWrap/>
            <w:vAlign w:val="bottom"/>
          </w:tcPr>
          <w:p w14:paraId="415EF25E" w14:textId="43051348" w:rsidR="00327514" w:rsidRPr="000034E5" w:rsidRDefault="00DC600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c>
          <w:tcPr>
            <w:tcW w:w="236" w:type="dxa"/>
            <w:tcBorders>
              <w:top w:val="nil"/>
              <w:left w:val="nil"/>
              <w:bottom w:val="nil"/>
              <w:right w:val="nil"/>
            </w:tcBorders>
            <w:shd w:val="clear" w:color="auto" w:fill="auto"/>
            <w:noWrap/>
            <w:vAlign w:val="center"/>
          </w:tcPr>
          <w:p w14:paraId="7284C89A"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6B10AE95"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0.7</w:t>
            </w:r>
          </w:p>
        </w:tc>
        <w:tc>
          <w:tcPr>
            <w:tcW w:w="1050" w:type="dxa"/>
            <w:gridSpan w:val="2"/>
            <w:tcBorders>
              <w:top w:val="nil"/>
              <w:left w:val="nil"/>
              <w:bottom w:val="nil"/>
              <w:right w:val="nil"/>
            </w:tcBorders>
            <w:shd w:val="clear" w:color="auto" w:fill="auto"/>
            <w:noWrap/>
            <w:vAlign w:val="bottom"/>
          </w:tcPr>
          <w:p w14:paraId="7A06870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0.5</w:t>
            </w:r>
          </w:p>
        </w:tc>
        <w:tc>
          <w:tcPr>
            <w:tcW w:w="1156" w:type="dxa"/>
            <w:gridSpan w:val="2"/>
            <w:tcBorders>
              <w:top w:val="nil"/>
              <w:left w:val="nil"/>
              <w:bottom w:val="nil"/>
              <w:right w:val="nil"/>
            </w:tcBorders>
            <w:shd w:val="clear" w:color="auto" w:fill="auto"/>
            <w:noWrap/>
            <w:vAlign w:val="bottom"/>
            <w:hideMark/>
          </w:tcPr>
          <w:p w14:paraId="67773650" w14:textId="692661AA" w:rsidR="00327514" w:rsidRPr="000034E5" w:rsidRDefault="00DC600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1</w:t>
            </w:r>
            <w:r w:rsidR="00327514" w:rsidRPr="000034E5">
              <w:rPr>
                <w:rFonts w:ascii="Times New Roman" w:eastAsia="Times New Roman" w:hAnsi="Times New Roman"/>
                <w:color w:val="000000"/>
                <w:kern w:val="0"/>
                <w:szCs w:val="20"/>
                <w:lang w:val="en-GB"/>
              </w:rPr>
              <w:t>.</w:t>
            </w:r>
            <w:r>
              <w:rPr>
                <w:rFonts w:ascii="Times New Roman" w:eastAsia="Times New Roman" w:hAnsi="Times New Roman"/>
                <w:color w:val="000000"/>
                <w:kern w:val="0"/>
                <w:szCs w:val="20"/>
                <w:lang w:val="en-GB"/>
              </w:rPr>
              <w:t>00</w:t>
            </w:r>
          </w:p>
        </w:tc>
      </w:tr>
      <w:tr w:rsidR="00A51C51" w:rsidRPr="000034E5" w14:paraId="181FFC3C" w14:textId="77777777" w:rsidTr="00A51C51">
        <w:trPr>
          <w:gridAfter w:val="1"/>
          <w:wAfter w:w="14" w:type="dxa"/>
          <w:trHeight w:val="294"/>
        </w:trPr>
        <w:tc>
          <w:tcPr>
            <w:tcW w:w="2694" w:type="dxa"/>
            <w:tcBorders>
              <w:top w:val="nil"/>
              <w:left w:val="nil"/>
              <w:bottom w:val="nil"/>
              <w:right w:val="nil"/>
            </w:tcBorders>
            <w:shd w:val="clear" w:color="auto" w:fill="auto"/>
            <w:noWrap/>
            <w:vAlign w:val="center"/>
          </w:tcPr>
          <w:p w14:paraId="319AD81A"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Chronic liver disease</w:t>
            </w:r>
          </w:p>
        </w:tc>
        <w:tc>
          <w:tcPr>
            <w:tcW w:w="992" w:type="dxa"/>
            <w:tcBorders>
              <w:top w:val="nil"/>
              <w:left w:val="nil"/>
              <w:bottom w:val="nil"/>
              <w:right w:val="nil"/>
            </w:tcBorders>
            <w:shd w:val="clear" w:color="auto" w:fill="auto"/>
            <w:noWrap/>
            <w:vAlign w:val="bottom"/>
          </w:tcPr>
          <w:p w14:paraId="1C6126F4"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0.6</w:t>
            </w:r>
          </w:p>
        </w:tc>
        <w:tc>
          <w:tcPr>
            <w:tcW w:w="1134" w:type="dxa"/>
            <w:tcBorders>
              <w:top w:val="nil"/>
              <w:left w:val="nil"/>
              <w:bottom w:val="nil"/>
              <w:right w:val="nil"/>
            </w:tcBorders>
            <w:shd w:val="clear" w:color="auto" w:fill="auto"/>
            <w:noWrap/>
            <w:vAlign w:val="bottom"/>
          </w:tcPr>
          <w:p w14:paraId="56201962"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0.7</w:t>
            </w:r>
          </w:p>
        </w:tc>
        <w:tc>
          <w:tcPr>
            <w:tcW w:w="1113" w:type="dxa"/>
            <w:tcBorders>
              <w:top w:val="nil"/>
              <w:left w:val="nil"/>
              <w:bottom w:val="nil"/>
              <w:right w:val="nil"/>
            </w:tcBorders>
            <w:shd w:val="clear" w:color="auto" w:fill="auto"/>
            <w:noWrap/>
            <w:vAlign w:val="bottom"/>
          </w:tcPr>
          <w:p w14:paraId="287AAE07" w14:textId="0CAC7F0A" w:rsidR="00327514" w:rsidRPr="000034E5" w:rsidRDefault="00DC600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c>
          <w:tcPr>
            <w:tcW w:w="236" w:type="dxa"/>
            <w:tcBorders>
              <w:top w:val="nil"/>
              <w:left w:val="nil"/>
              <w:bottom w:val="nil"/>
              <w:right w:val="nil"/>
            </w:tcBorders>
            <w:shd w:val="clear" w:color="auto" w:fill="auto"/>
            <w:noWrap/>
            <w:vAlign w:val="center"/>
          </w:tcPr>
          <w:p w14:paraId="05730BD4"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299969DB"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0.6</w:t>
            </w:r>
          </w:p>
        </w:tc>
        <w:tc>
          <w:tcPr>
            <w:tcW w:w="1050" w:type="dxa"/>
            <w:gridSpan w:val="2"/>
            <w:tcBorders>
              <w:top w:val="nil"/>
              <w:left w:val="nil"/>
              <w:bottom w:val="nil"/>
              <w:right w:val="nil"/>
            </w:tcBorders>
            <w:shd w:val="clear" w:color="auto" w:fill="auto"/>
            <w:noWrap/>
            <w:vAlign w:val="bottom"/>
          </w:tcPr>
          <w:p w14:paraId="7D7EC5FB"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0.7</w:t>
            </w:r>
          </w:p>
        </w:tc>
        <w:tc>
          <w:tcPr>
            <w:tcW w:w="1156" w:type="dxa"/>
            <w:gridSpan w:val="2"/>
            <w:tcBorders>
              <w:top w:val="nil"/>
              <w:left w:val="nil"/>
              <w:bottom w:val="nil"/>
              <w:right w:val="nil"/>
            </w:tcBorders>
            <w:shd w:val="clear" w:color="auto" w:fill="auto"/>
            <w:noWrap/>
            <w:vAlign w:val="bottom"/>
          </w:tcPr>
          <w:p w14:paraId="037E1CB5" w14:textId="19FC17E7" w:rsidR="00327514" w:rsidRPr="000034E5" w:rsidRDefault="00DC600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r>
      <w:tr w:rsidR="00A51C51" w:rsidRPr="000034E5" w14:paraId="685AE0D6" w14:textId="77777777" w:rsidTr="00A51C51">
        <w:trPr>
          <w:gridAfter w:val="1"/>
          <w:wAfter w:w="14" w:type="dxa"/>
          <w:trHeight w:val="294"/>
        </w:trPr>
        <w:tc>
          <w:tcPr>
            <w:tcW w:w="2694" w:type="dxa"/>
            <w:tcBorders>
              <w:top w:val="nil"/>
              <w:left w:val="nil"/>
              <w:bottom w:val="nil"/>
              <w:right w:val="nil"/>
            </w:tcBorders>
            <w:shd w:val="clear" w:color="auto" w:fill="auto"/>
            <w:noWrap/>
            <w:vAlign w:val="center"/>
          </w:tcPr>
          <w:p w14:paraId="1E1C5148"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Urinary tract infection</w:t>
            </w:r>
          </w:p>
        </w:tc>
        <w:tc>
          <w:tcPr>
            <w:tcW w:w="992" w:type="dxa"/>
            <w:tcBorders>
              <w:top w:val="nil"/>
              <w:left w:val="nil"/>
              <w:bottom w:val="nil"/>
              <w:right w:val="nil"/>
            </w:tcBorders>
            <w:shd w:val="clear" w:color="auto" w:fill="auto"/>
            <w:noWrap/>
            <w:vAlign w:val="bottom"/>
          </w:tcPr>
          <w:p w14:paraId="3F66F592"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0.6</w:t>
            </w:r>
          </w:p>
        </w:tc>
        <w:tc>
          <w:tcPr>
            <w:tcW w:w="1134" w:type="dxa"/>
            <w:tcBorders>
              <w:top w:val="nil"/>
              <w:left w:val="nil"/>
              <w:bottom w:val="nil"/>
              <w:right w:val="nil"/>
            </w:tcBorders>
            <w:shd w:val="clear" w:color="auto" w:fill="auto"/>
            <w:noWrap/>
            <w:vAlign w:val="bottom"/>
          </w:tcPr>
          <w:p w14:paraId="6BE7C7A4"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0.3</w:t>
            </w:r>
          </w:p>
        </w:tc>
        <w:tc>
          <w:tcPr>
            <w:tcW w:w="1113" w:type="dxa"/>
            <w:tcBorders>
              <w:top w:val="nil"/>
              <w:left w:val="nil"/>
              <w:bottom w:val="nil"/>
              <w:right w:val="nil"/>
            </w:tcBorders>
            <w:shd w:val="clear" w:color="auto" w:fill="auto"/>
            <w:noWrap/>
            <w:vAlign w:val="bottom"/>
          </w:tcPr>
          <w:p w14:paraId="35E2C41B" w14:textId="3EF997AE" w:rsidR="00327514" w:rsidRPr="000034E5" w:rsidRDefault="00DC600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c>
          <w:tcPr>
            <w:tcW w:w="236" w:type="dxa"/>
            <w:tcBorders>
              <w:top w:val="nil"/>
              <w:left w:val="nil"/>
              <w:bottom w:val="nil"/>
              <w:right w:val="nil"/>
            </w:tcBorders>
            <w:shd w:val="clear" w:color="auto" w:fill="auto"/>
            <w:noWrap/>
            <w:vAlign w:val="center"/>
          </w:tcPr>
          <w:p w14:paraId="578A1E71"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68BEBEB3"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0.5</w:t>
            </w:r>
          </w:p>
        </w:tc>
        <w:tc>
          <w:tcPr>
            <w:tcW w:w="1050" w:type="dxa"/>
            <w:gridSpan w:val="2"/>
            <w:tcBorders>
              <w:top w:val="nil"/>
              <w:left w:val="nil"/>
              <w:bottom w:val="nil"/>
              <w:right w:val="nil"/>
            </w:tcBorders>
            <w:shd w:val="clear" w:color="auto" w:fill="auto"/>
            <w:noWrap/>
            <w:vAlign w:val="bottom"/>
          </w:tcPr>
          <w:p w14:paraId="78A6B736"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0.6</w:t>
            </w:r>
          </w:p>
        </w:tc>
        <w:tc>
          <w:tcPr>
            <w:tcW w:w="1156" w:type="dxa"/>
            <w:gridSpan w:val="2"/>
            <w:tcBorders>
              <w:top w:val="nil"/>
              <w:left w:val="nil"/>
              <w:bottom w:val="nil"/>
              <w:right w:val="nil"/>
            </w:tcBorders>
            <w:shd w:val="clear" w:color="auto" w:fill="auto"/>
            <w:noWrap/>
            <w:vAlign w:val="bottom"/>
          </w:tcPr>
          <w:p w14:paraId="2ECF78D2" w14:textId="11F34295" w:rsidR="00327514" w:rsidRPr="000034E5" w:rsidRDefault="00DC600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r>
      <w:tr w:rsidR="00A51C51" w:rsidRPr="000034E5" w14:paraId="055B1079" w14:textId="77777777" w:rsidTr="00A51C51">
        <w:trPr>
          <w:gridAfter w:val="1"/>
          <w:wAfter w:w="14" w:type="dxa"/>
          <w:trHeight w:val="294"/>
        </w:trPr>
        <w:tc>
          <w:tcPr>
            <w:tcW w:w="2694" w:type="dxa"/>
            <w:tcBorders>
              <w:top w:val="nil"/>
              <w:left w:val="nil"/>
              <w:bottom w:val="nil"/>
              <w:right w:val="nil"/>
            </w:tcBorders>
            <w:shd w:val="clear" w:color="auto" w:fill="auto"/>
            <w:noWrap/>
            <w:vAlign w:val="center"/>
          </w:tcPr>
          <w:p w14:paraId="017055B3"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Malignant neoplastic disease</w:t>
            </w:r>
          </w:p>
        </w:tc>
        <w:tc>
          <w:tcPr>
            <w:tcW w:w="992" w:type="dxa"/>
            <w:tcBorders>
              <w:top w:val="nil"/>
              <w:left w:val="nil"/>
              <w:bottom w:val="nil"/>
              <w:right w:val="nil"/>
            </w:tcBorders>
            <w:shd w:val="clear" w:color="auto" w:fill="auto"/>
            <w:noWrap/>
            <w:vAlign w:val="bottom"/>
          </w:tcPr>
          <w:p w14:paraId="4D947357"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2.9</w:t>
            </w:r>
          </w:p>
        </w:tc>
        <w:tc>
          <w:tcPr>
            <w:tcW w:w="1134" w:type="dxa"/>
            <w:tcBorders>
              <w:top w:val="nil"/>
              <w:left w:val="nil"/>
              <w:bottom w:val="nil"/>
              <w:right w:val="nil"/>
            </w:tcBorders>
            <w:shd w:val="clear" w:color="auto" w:fill="auto"/>
            <w:noWrap/>
            <w:vAlign w:val="bottom"/>
          </w:tcPr>
          <w:p w14:paraId="5319BD1A"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3.6</w:t>
            </w:r>
          </w:p>
        </w:tc>
        <w:tc>
          <w:tcPr>
            <w:tcW w:w="1113" w:type="dxa"/>
            <w:tcBorders>
              <w:top w:val="nil"/>
              <w:left w:val="nil"/>
              <w:bottom w:val="nil"/>
              <w:right w:val="nil"/>
            </w:tcBorders>
            <w:shd w:val="clear" w:color="auto" w:fill="auto"/>
            <w:noWrap/>
            <w:vAlign w:val="bottom"/>
          </w:tcPr>
          <w:p w14:paraId="1D78745A" w14:textId="793291F1" w:rsidR="00327514" w:rsidRPr="000034E5" w:rsidRDefault="00B067C5"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c>
          <w:tcPr>
            <w:tcW w:w="236" w:type="dxa"/>
            <w:tcBorders>
              <w:top w:val="nil"/>
              <w:left w:val="nil"/>
              <w:bottom w:val="nil"/>
              <w:right w:val="nil"/>
            </w:tcBorders>
            <w:shd w:val="clear" w:color="auto" w:fill="auto"/>
            <w:noWrap/>
            <w:vAlign w:val="center"/>
          </w:tcPr>
          <w:p w14:paraId="3114555F"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741BEB96"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2.8</w:t>
            </w:r>
          </w:p>
        </w:tc>
        <w:tc>
          <w:tcPr>
            <w:tcW w:w="1050" w:type="dxa"/>
            <w:gridSpan w:val="2"/>
            <w:tcBorders>
              <w:top w:val="nil"/>
              <w:left w:val="nil"/>
              <w:bottom w:val="nil"/>
              <w:right w:val="nil"/>
            </w:tcBorders>
            <w:shd w:val="clear" w:color="auto" w:fill="auto"/>
            <w:noWrap/>
            <w:vAlign w:val="bottom"/>
          </w:tcPr>
          <w:p w14:paraId="6E29BDAB"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3.1</w:t>
            </w:r>
          </w:p>
        </w:tc>
        <w:tc>
          <w:tcPr>
            <w:tcW w:w="1156" w:type="dxa"/>
            <w:gridSpan w:val="2"/>
            <w:tcBorders>
              <w:top w:val="nil"/>
              <w:left w:val="nil"/>
              <w:bottom w:val="nil"/>
              <w:right w:val="nil"/>
            </w:tcBorders>
            <w:shd w:val="clear" w:color="auto" w:fill="auto"/>
            <w:noWrap/>
            <w:vAlign w:val="bottom"/>
          </w:tcPr>
          <w:p w14:paraId="525E43C7" w14:textId="66E3F997" w:rsidR="00327514" w:rsidRPr="000034E5" w:rsidRDefault="00B067C5"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r>
      <w:tr w:rsidR="00A51C51" w:rsidRPr="000034E5" w14:paraId="523AF8A4"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1193AA02"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Medication</w:t>
            </w:r>
          </w:p>
        </w:tc>
        <w:tc>
          <w:tcPr>
            <w:tcW w:w="992" w:type="dxa"/>
            <w:tcBorders>
              <w:top w:val="nil"/>
              <w:left w:val="nil"/>
              <w:bottom w:val="nil"/>
              <w:right w:val="nil"/>
            </w:tcBorders>
            <w:shd w:val="clear" w:color="auto" w:fill="auto"/>
            <w:noWrap/>
            <w:vAlign w:val="center"/>
          </w:tcPr>
          <w:p w14:paraId="68EDBD1B"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134" w:type="dxa"/>
            <w:tcBorders>
              <w:top w:val="nil"/>
              <w:left w:val="nil"/>
              <w:bottom w:val="nil"/>
              <w:right w:val="nil"/>
            </w:tcBorders>
            <w:shd w:val="clear" w:color="auto" w:fill="auto"/>
            <w:noWrap/>
            <w:vAlign w:val="center"/>
          </w:tcPr>
          <w:p w14:paraId="037C9F5C"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113" w:type="dxa"/>
            <w:tcBorders>
              <w:top w:val="nil"/>
              <w:left w:val="nil"/>
              <w:bottom w:val="nil"/>
              <w:right w:val="nil"/>
            </w:tcBorders>
            <w:shd w:val="clear" w:color="auto" w:fill="auto"/>
            <w:noWrap/>
            <w:vAlign w:val="center"/>
          </w:tcPr>
          <w:p w14:paraId="5EFA4B23"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236" w:type="dxa"/>
            <w:tcBorders>
              <w:top w:val="nil"/>
              <w:left w:val="nil"/>
              <w:bottom w:val="nil"/>
              <w:right w:val="nil"/>
            </w:tcBorders>
            <w:shd w:val="clear" w:color="auto" w:fill="auto"/>
            <w:noWrap/>
            <w:vAlign w:val="center"/>
          </w:tcPr>
          <w:p w14:paraId="432158D4"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center"/>
          </w:tcPr>
          <w:p w14:paraId="7159920E"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50" w:type="dxa"/>
            <w:gridSpan w:val="2"/>
            <w:tcBorders>
              <w:top w:val="nil"/>
              <w:left w:val="nil"/>
              <w:bottom w:val="nil"/>
              <w:right w:val="nil"/>
            </w:tcBorders>
            <w:shd w:val="clear" w:color="auto" w:fill="auto"/>
            <w:noWrap/>
            <w:vAlign w:val="center"/>
          </w:tcPr>
          <w:p w14:paraId="14452983"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156" w:type="dxa"/>
            <w:gridSpan w:val="2"/>
            <w:tcBorders>
              <w:top w:val="nil"/>
              <w:left w:val="nil"/>
              <w:bottom w:val="nil"/>
              <w:right w:val="nil"/>
            </w:tcBorders>
            <w:shd w:val="clear" w:color="auto" w:fill="auto"/>
            <w:noWrap/>
            <w:vAlign w:val="center"/>
            <w:hideMark/>
          </w:tcPr>
          <w:p w14:paraId="3C5634F9"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 xml:space="preserve">   </w:t>
            </w:r>
          </w:p>
        </w:tc>
      </w:tr>
      <w:tr w:rsidR="00A51C51" w:rsidRPr="000034E5" w14:paraId="2C939A65"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3B6190A8"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Beta blocking agents</w:t>
            </w:r>
          </w:p>
        </w:tc>
        <w:tc>
          <w:tcPr>
            <w:tcW w:w="992" w:type="dxa"/>
            <w:tcBorders>
              <w:top w:val="nil"/>
              <w:left w:val="nil"/>
              <w:bottom w:val="nil"/>
              <w:right w:val="nil"/>
            </w:tcBorders>
            <w:shd w:val="clear" w:color="auto" w:fill="auto"/>
            <w:noWrap/>
            <w:vAlign w:val="bottom"/>
          </w:tcPr>
          <w:p w14:paraId="28F75825"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4.7</w:t>
            </w:r>
          </w:p>
        </w:tc>
        <w:tc>
          <w:tcPr>
            <w:tcW w:w="1134" w:type="dxa"/>
            <w:tcBorders>
              <w:top w:val="nil"/>
              <w:left w:val="nil"/>
              <w:bottom w:val="nil"/>
              <w:right w:val="nil"/>
            </w:tcBorders>
            <w:shd w:val="clear" w:color="auto" w:fill="auto"/>
            <w:noWrap/>
            <w:vAlign w:val="bottom"/>
          </w:tcPr>
          <w:p w14:paraId="33FD587C"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3.9</w:t>
            </w:r>
          </w:p>
        </w:tc>
        <w:tc>
          <w:tcPr>
            <w:tcW w:w="1113" w:type="dxa"/>
            <w:tcBorders>
              <w:top w:val="nil"/>
              <w:left w:val="nil"/>
              <w:bottom w:val="nil"/>
              <w:right w:val="nil"/>
            </w:tcBorders>
            <w:shd w:val="clear" w:color="auto" w:fill="auto"/>
            <w:noWrap/>
            <w:vAlign w:val="bottom"/>
          </w:tcPr>
          <w:p w14:paraId="19386D1C" w14:textId="22323574" w:rsidR="00327514" w:rsidRPr="000034E5" w:rsidRDefault="00B067C5"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c>
          <w:tcPr>
            <w:tcW w:w="236" w:type="dxa"/>
            <w:tcBorders>
              <w:top w:val="nil"/>
              <w:left w:val="nil"/>
              <w:bottom w:val="nil"/>
              <w:right w:val="nil"/>
            </w:tcBorders>
            <w:shd w:val="clear" w:color="auto" w:fill="auto"/>
            <w:noWrap/>
            <w:vAlign w:val="center"/>
          </w:tcPr>
          <w:p w14:paraId="24BE796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3A44410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4.3</w:t>
            </w:r>
          </w:p>
        </w:tc>
        <w:tc>
          <w:tcPr>
            <w:tcW w:w="1050" w:type="dxa"/>
            <w:gridSpan w:val="2"/>
            <w:tcBorders>
              <w:top w:val="nil"/>
              <w:left w:val="nil"/>
              <w:bottom w:val="nil"/>
              <w:right w:val="nil"/>
            </w:tcBorders>
            <w:shd w:val="clear" w:color="auto" w:fill="auto"/>
            <w:noWrap/>
            <w:vAlign w:val="bottom"/>
          </w:tcPr>
          <w:p w14:paraId="677F96DC"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4.9</w:t>
            </w:r>
          </w:p>
        </w:tc>
        <w:tc>
          <w:tcPr>
            <w:tcW w:w="1156" w:type="dxa"/>
            <w:gridSpan w:val="2"/>
            <w:tcBorders>
              <w:top w:val="nil"/>
              <w:left w:val="nil"/>
              <w:bottom w:val="nil"/>
              <w:right w:val="nil"/>
            </w:tcBorders>
            <w:shd w:val="clear" w:color="auto" w:fill="auto"/>
            <w:noWrap/>
            <w:vAlign w:val="bottom"/>
            <w:hideMark/>
          </w:tcPr>
          <w:p w14:paraId="24CB76A7" w14:textId="0E849126" w:rsidR="00327514" w:rsidRPr="000034E5" w:rsidRDefault="00B067C5"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1</w:t>
            </w:r>
            <w:r w:rsidR="00327514" w:rsidRPr="000034E5">
              <w:rPr>
                <w:rFonts w:ascii="Times New Roman" w:eastAsia="Times New Roman" w:hAnsi="Times New Roman"/>
                <w:color w:val="000000"/>
                <w:kern w:val="0"/>
                <w:szCs w:val="20"/>
                <w:lang w:val="en-GB"/>
              </w:rPr>
              <w:t>.</w:t>
            </w:r>
            <w:r>
              <w:rPr>
                <w:rFonts w:ascii="Times New Roman" w:eastAsia="Times New Roman" w:hAnsi="Times New Roman"/>
                <w:color w:val="000000"/>
                <w:kern w:val="0"/>
                <w:szCs w:val="20"/>
                <w:lang w:val="en-GB"/>
              </w:rPr>
              <w:t>00</w:t>
            </w:r>
          </w:p>
        </w:tc>
      </w:tr>
      <w:tr w:rsidR="00A51C51" w:rsidRPr="000034E5" w14:paraId="3B6B12D1" w14:textId="77777777" w:rsidTr="00A51C51">
        <w:trPr>
          <w:gridAfter w:val="1"/>
          <w:wAfter w:w="14" w:type="dxa"/>
          <w:trHeight w:val="294"/>
        </w:trPr>
        <w:tc>
          <w:tcPr>
            <w:tcW w:w="2694" w:type="dxa"/>
            <w:tcBorders>
              <w:top w:val="nil"/>
              <w:left w:val="nil"/>
              <w:bottom w:val="nil"/>
              <w:right w:val="nil"/>
            </w:tcBorders>
            <w:shd w:val="clear" w:color="auto" w:fill="auto"/>
            <w:noWrap/>
            <w:vAlign w:val="center"/>
          </w:tcPr>
          <w:p w14:paraId="3596D13C"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Calcium channel blocker</w:t>
            </w:r>
          </w:p>
        </w:tc>
        <w:tc>
          <w:tcPr>
            <w:tcW w:w="992" w:type="dxa"/>
            <w:tcBorders>
              <w:top w:val="nil"/>
              <w:left w:val="nil"/>
              <w:bottom w:val="nil"/>
              <w:right w:val="nil"/>
            </w:tcBorders>
            <w:shd w:val="clear" w:color="auto" w:fill="auto"/>
            <w:noWrap/>
            <w:vAlign w:val="bottom"/>
          </w:tcPr>
          <w:p w14:paraId="75E5BBA4"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5.8</w:t>
            </w:r>
          </w:p>
        </w:tc>
        <w:tc>
          <w:tcPr>
            <w:tcW w:w="1134" w:type="dxa"/>
            <w:tcBorders>
              <w:top w:val="nil"/>
              <w:left w:val="nil"/>
              <w:bottom w:val="nil"/>
              <w:right w:val="nil"/>
            </w:tcBorders>
            <w:shd w:val="clear" w:color="auto" w:fill="auto"/>
            <w:noWrap/>
            <w:vAlign w:val="bottom"/>
          </w:tcPr>
          <w:p w14:paraId="095C8269"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4.5</w:t>
            </w:r>
          </w:p>
        </w:tc>
        <w:tc>
          <w:tcPr>
            <w:tcW w:w="1113" w:type="dxa"/>
            <w:tcBorders>
              <w:top w:val="nil"/>
              <w:left w:val="nil"/>
              <w:bottom w:val="nil"/>
              <w:right w:val="nil"/>
            </w:tcBorders>
            <w:shd w:val="clear" w:color="auto" w:fill="auto"/>
            <w:noWrap/>
            <w:vAlign w:val="bottom"/>
          </w:tcPr>
          <w:p w14:paraId="3D03A520" w14:textId="1EC5FDE6"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w:t>
            </w:r>
            <w:r w:rsidR="00B067C5">
              <w:rPr>
                <w:rFonts w:ascii="Times New Roman" w:hAnsi="Times New Roman"/>
                <w:color w:val="000000"/>
                <w:kern w:val="0"/>
                <w:szCs w:val="20"/>
                <w:lang w:val="en-GB"/>
              </w:rPr>
              <w:t>92</w:t>
            </w:r>
          </w:p>
        </w:tc>
        <w:tc>
          <w:tcPr>
            <w:tcW w:w="236" w:type="dxa"/>
            <w:tcBorders>
              <w:top w:val="nil"/>
              <w:left w:val="nil"/>
              <w:bottom w:val="nil"/>
              <w:right w:val="nil"/>
            </w:tcBorders>
            <w:shd w:val="clear" w:color="auto" w:fill="auto"/>
            <w:noWrap/>
            <w:vAlign w:val="center"/>
          </w:tcPr>
          <w:p w14:paraId="4FE29231"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420F4C46"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5.6</w:t>
            </w:r>
          </w:p>
        </w:tc>
        <w:tc>
          <w:tcPr>
            <w:tcW w:w="1050" w:type="dxa"/>
            <w:gridSpan w:val="2"/>
            <w:tcBorders>
              <w:top w:val="nil"/>
              <w:left w:val="nil"/>
              <w:bottom w:val="nil"/>
              <w:right w:val="nil"/>
            </w:tcBorders>
            <w:shd w:val="clear" w:color="auto" w:fill="auto"/>
            <w:noWrap/>
            <w:vAlign w:val="bottom"/>
          </w:tcPr>
          <w:p w14:paraId="5FEDF78A"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5.8</w:t>
            </w:r>
          </w:p>
        </w:tc>
        <w:tc>
          <w:tcPr>
            <w:tcW w:w="1156" w:type="dxa"/>
            <w:gridSpan w:val="2"/>
            <w:tcBorders>
              <w:top w:val="nil"/>
              <w:left w:val="nil"/>
              <w:bottom w:val="nil"/>
              <w:right w:val="nil"/>
            </w:tcBorders>
            <w:shd w:val="clear" w:color="auto" w:fill="auto"/>
            <w:noWrap/>
            <w:vAlign w:val="bottom"/>
          </w:tcPr>
          <w:p w14:paraId="473E485E" w14:textId="5A951FC7" w:rsidR="00327514" w:rsidRPr="000034E5" w:rsidRDefault="00B067C5"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1</w:t>
            </w:r>
            <w:r w:rsidR="00327514" w:rsidRPr="000034E5">
              <w:rPr>
                <w:rFonts w:ascii="Times New Roman" w:eastAsia="Times New Roman" w:hAnsi="Times New Roman"/>
                <w:color w:val="000000"/>
                <w:kern w:val="0"/>
                <w:szCs w:val="20"/>
                <w:lang w:val="en-GB"/>
              </w:rPr>
              <w:t>.</w:t>
            </w:r>
            <w:r>
              <w:rPr>
                <w:rFonts w:ascii="Times New Roman" w:eastAsia="Times New Roman" w:hAnsi="Times New Roman"/>
                <w:color w:val="000000"/>
                <w:kern w:val="0"/>
                <w:szCs w:val="20"/>
                <w:lang w:val="en-GB"/>
              </w:rPr>
              <w:t>00</w:t>
            </w:r>
          </w:p>
        </w:tc>
      </w:tr>
      <w:tr w:rsidR="00A51C51" w:rsidRPr="000034E5" w14:paraId="78082668" w14:textId="77777777" w:rsidTr="00A51C51">
        <w:trPr>
          <w:gridAfter w:val="1"/>
          <w:wAfter w:w="14" w:type="dxa"/>
          <w:trHeight w:val="294"/>
        </w:trPr>
        <w:tc>
          <w:tcPr>
            <w:tcW w:w="2694" w:type="dxa"/>
            <w:tcBorders>
              <w:top w:val="nil"/>
              <w:left w:val="nil"/>
              <w:bottom w:val="nil"/>
              <w:right w:val="nil"/>
            </w:tcBorders>
            <w:shd w:val="clear" w:color="auto" w:fill="auto"/>
            <w:noWrap/>
            <w:vAlign w:val="center"/>
          </w:tcPr>
          <w:p w14:paraId="15BDBF82"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Diuretics</w:t>
            </w:r>
          </w:p>
        </w:tc>
        <w:tc>
          <w:tcPr>
            <w:tcW w:w="992" w:type="dxa"/>
            <w:tcBorders>
              <w:top w:val="nil"/>
              <w:left w:val="nil"/>
              <w:bottom w:val="nil"/>
              <w:right w:val="nil"/>
            </w:tcBorders>
            <w:shd w:val="clear" w:color="auto" w:fill="auto"/>
            <w:noWrap/>
            <w:vAlign w:val="bottom"/>
          </w:tcPr>
          <w:p w14:paraId="2B68A110"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5.8</w:t>
            </w:r>
          </w:p>
        </w:tc>
        <w:tc>
          <w:tcPr>
            <w:tcW w:w="1134" w:type="dxa"/>
            <w:tcBorders>
              <w:top w:val="nil"/>
              <w:left w:val="nil"/>
              <w:bottom w:val="nil"/>
              <w:right w:val="nil"/>
            </w:tcBorders>
            <w:shd w:val="clear" w:color="auto" w:fill="auto"/>
            <w:noWrap/>
            <w:vAlign w:val="bottom"/>
          </w:tcPr>
          <w:p w14:paraId="67F7BD8C"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3.6</w:t>
            </w:r>
          </w:p>
        </w:tc>
        <w:tc>
          <w:tcPr>
            <w:tcW w:w="1113" w:type="dxa"/>
            <w:tcBorders>
              <w:top w:val="nil"/>
              <w:left w:val="nil"/>
              <w:bottom w:val="nil"/>
              <w:right w:val="nil"/>
            </w:tcBorders>
            <w:shd w:val="clear" w:color="auto" w:fill="auto"/>
            <w:noWrap/>
            <w:vAlign w:val="bottom"/>
          </w:tcPr>
          <w:p w14:paraId="262FA2CA" w14:textId="6D0DE2B0"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w:t>
            </w:r>
            <w:r w:rsidR="00B067C5">
              <w:rPr>
                <w:rFonts w:ascii="Times New Roman" w:hAnsi="Times New Roman"/>
                <w:color w:val="000000"/>
                <w:kern w:val="0"/>
                <w:szCs w:val="20"/>
                <w:lang w:val="en-GB"/>
              </w:rPr>
              <w:t>69</w:t>
            </w:r>
          </w:p>
        </w:tc>
        <w:tc>
          <w:tcPr>
            <w:tcW w:w="236" w:type="dxa"/>
            <w:tcBorders>
              <w:top w:val="nil"/>
              <w:left w:val="nil"/>
              <w:bottom w:val="nil"/>
              <w:right w:val="nil"/>
            </w:tcBorders>
            <w:shd w:val="clear" w:color="auto" w:fill="auto"/>
            <w:noWrap/>
            <w:vAlign w:val="center"/>
          </w:tcPr>
          <w:p w14:paraId="0C84EDB0"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629F254B"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5.5</w:t>
            </w:r>
          </w:p>
        </w:tc>
        <w:tc>
          <w:tcPr>
            <w:tcW w:w="1050" w:type="dxa"/>
            <w:gridSpan w:val="2"/>
            <w:tcBorders>
              <w:top w:val="nil"/>
              <w:left w:val="nil"/>
              <w:bottom w:val="nil"/>
              <w:right w:val="nil"/>
            </w:tcBorders>
            <w:shd w:val="clear" w:color="auto" w:fill="auto"/>
            <w:noWrap/>
            <w:vAlign w:val="bottom"/>
          </w:tcPr>
          <w:p w14:paraId="0E669C7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5.7</w:t>
            </w:r>
          </w:p>
        </w:tc>
        <w:tc>
          <w:tcPr>
            <w:tcW w:w="1156" w:type="dxa"/>
            <w:gridSpan w:val="2"/>
            <w:tcBorders>
              <w:top w:val="nil"/>
              <w:left w:val="nil"/>
              <w:bottom w:val="nil"/>
              <w:right w:val="nil"/>
            </w:tcBorders>
            <w:shd w:val="clear" w:color="auto" w:fill="auto"/>
            <w:noWrap/>
            <w:vAlign w:val="bottom"/>
          </w:tcPr>
          <w:p w14:paraId="118D627E" w14:textId="1B68D8CB" w:rsidR="00327514" w:rsidRPr="000034E5" w:rsidRDefault="00B067C5"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1</w:t>
            </w:r>
            <w:r w:rsidR="00327514" w:rsidRPr="000034E5">
              <w:rPr>
                <w:rFonts w:ascii="Times New Roman" w:eastAsia="Times New Roman" w:hAnsi="Times New Roman"/>
                <w:color w:val="000000"/>
                <w:kern w:val="0"/>
                <w:szCs w:val="20"/>
                <w:lang w:val="en-GB"/>
              </w:rPr>
              <w:t>.</w:t>
            </w:r>
            <w:r>
              <w:rPr>
                <w:rFonts w:ascii="Times New Roman" w:eastAsia="Times New Roman" w:hAnsi="Times New Roman"/>
                <w:color w:val="000000"/>
                <w:kern w:val="0"/>
                <w:szCs w:val="20"/>
                <w:lang w:val="en-GB"/>
              </w:rPr>
              <w:t>00</w:t>
            </w:r>
          </w:p>
        </w:tc>
      </w:tr>
      <w:tr w:rsidR="00A51C51" w:rsidRPr="000034E5" w14:paraId="7BA23880" w14:textId="77777777" w:rsidTr="00A51C51">
        <w:trPr>
          <w:gridAfter w:val="1"/>
          <w:wAfter w:w="14" w:type="dxa"/>
          <w:trHeight w:val="294"/>
        </w:trPr>
        <w:tc>
          <w:tcPr>
            <w:tcW w:w="2694" w:type="dxa"/>
            <w:tcBorders>
              <w:top w:val="nil"/>
              <w:left w:val="nil"/>
              <w:bottom w:val="nil"/>
              <w:right w:val="nil"/>
            </w:tcBorders>
            <w:shd w:val="clear" w:color="auto" w:fill="auto"/>
            <w:noWrap/>
            <w:vAlign w:val="center"/>
          </w:tcPr>
          <w:p w14:paraId="6BB64B2E"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 xml:space="preserve">ACE inhibitors or </w:t>
            </w:r>
          </w:p>
          <w:p w14:paraId="4B6F1706"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Angiotensin II antagonist</w:t>
            </w:r>
          </w:p>
        </w:tc>
        <w:tc>
          <w:tcPr>
            <w:tcW w:w="992" w:type="dxa"/>
            <w:tcBorders>
              <w:top w:val="nil"/>
              <w:left w:val="nil"/>
              <w:bottom w:val="nil"/>
              <w:right w:val="nil"/>
            </w:tcBorders>
            <w:shd w:val="clear" w:color="auto" w:fill="auto"/>
            <w:noWrap/>
            <w:vAlign w:val="bottom"/>
          </w:tcPr>
          <w:p w14:paraId="7FD32FFF"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6.1</w:t>
            </w:r>
          </w:p>
        </w:tc>
        <w:tc>
          <w:tcPr>
            <w:tcW w:w="1134" w:type="dxa"/>
            <w:tcBorders>
              <w:top w:val="nil"/>
              <w:left w:val="nil"/>
              <w:bottom w:val="nil"/>
              <w:right w:val="nil"/>
            </w:tcBorders>
            <w:shd w:val="clear" w:color="auto" w:fill="auto"/>
            <w:noWrap/>
            <w:vAlign w:val="bottom"/>
          </w:tcPr>
          <w:p w14:paraId="63E53C46"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3.7</w:t>
            </w:r>
          </w:p>
        </w:tc>
        <w:tc>
          <w:tcPr>
            <w:tcW w:w="1113" w:type="dxa"/>
            <w:tcBorders>
              <w:top w:val="nil"/>
              <w:left w:val="nil"/>
              <w:bottom w:val="nil"/>
              <w:right w:val="nil"/>
            </w:tcBorders>
            <w:shd w:val="clear" w:color="auto" w:fill="auto"/>
            <w:noWrap/>
            <w:vAlign w:val="bottom"/>
          </w:tcPr>
          <w:p w14:paraId="6C464655" w14:textId="0B853609"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w:t>
            </w:r>
            <w:r w:rsidR="00B067C5">
              <w:rPr>
                <w:rFonts w:ascii="Times New Roman" w:hAnsi="Times New Roman"/>
                <w:color w:val="000000"/>
                <w:kern w:val="0"/>
                <w:szCs w:val="20"/>
                <w:lang w:val="en-GB"/>
              </w:rPr>
              <w:t>65</w:t>
            </w:r>
          </w:p>
        </w:tc>
        <w:tc>
          <w:tcPr>
            <w:tcW w:w="236" w:type="dxa"/>
            <w:tcBorders>
              <w:top w:val="nil"/>
              <w:left w:val="nil"/>
              <w:bottom w:val="nil"/>
              <w:right w:val="nil"/>
            </w:tcBorders>
            <w:shd w:val="clear" w:color="auto" w:fill="auto"/>
            <w:noWrap/>
            <w:vAlign w:val="center"/>
          </w:tcPr>
          <w:p w14:paraId="5F052336"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6324C407"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5.7</w:t>
            </w:r>
          </w:p>
        </w:tc>
        <w:tc>
          <w:tcPr>
            <w:tcW w:w="1050" w:type="dxa"/>
            <w:gridSpan w:val="2"/>
            <w:tcBorders>
              <w:top w:val="nil"/>
              <w:left w:val="nil"/>
              <w:bottom w:val="nil"/>
              <w:right w:val="nil"/>
            </w:tcBorders>
            <w:shd w:val="clear" w:color="auto" w:fill="auto"/>
            <w:noWrap/>
            <w:vAlign w:val="bottom"/>
          </w:tcPr>
          <w:p w14:paraId="14813296"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5.7</w:t>
            </w:r>
          </w:p>
        </w:tc>
        <w:tc>
          <w:tcPr>
            <w:tcW w:w="1156" w:type="dxa"/>
            <w:gridSpan w:val="2"/>
            <w:tcBorders>
              <w:top w:val="nil"/>
              <w:left w:val="nil"/>
              <w:bottom w:val="nil"/>
              <w:right w:val="nil"/>
            </w:tcBorders>
            <w:shd w:val="clear" w:color="auto" w:fill="auto"/>
            <w:noWrap/>
            <w:vAlign w:val="bottom"/>
          </w:tcPr>
          <w:p w14:paraId="3B7E6980" w14:textId="7D64D839" w:rsidR="00327514" w:rsidRPr="000034E5" w:rsidRDefault="00B067C5"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r>
      <w:tr w:rsidR="00A51C51" w:rsidRPr="000034E5" w14:paraId="427B39CE" w14:textId="77777777" w:rsidTr="00A51C51">
        <w:trPr>
          <w:gridAfter w:val="1"/>
          <w:wAfter w:w="14" w:type="dxa"/>
          <w:trHeight w:val="294"/>
        </w:trPr>
        <w:tc>
          <w:tcPr>
            <w:tcW w:w="2694" w:type="dxa"/>
            <w:tcBorders>
              <w:top w:val="nil"/>
              <w:left w:val="nil"/>
              <w:bottom w:val="nil"/>
              <w:right w:val="nil"/>
            </w:tcBorders>
            <w:shd w:val="clear" w:color="auto" w:fill="auto"/>
            <w:noWrap/>
            <w:vAlign w:val="center"/>
            <w:hideMark/>
          </w:tcPr>
          <w:p w14:paraId="195E8103"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Anti-thrombotic agents</w:t>
            </w:r>
          </w:p>
        </w:tc>
        <w:tc>
          <w:tcPr>
            <w:tcW w:w="992" w:type="dxa"/>
            <w:tcBorders>
              <w:top w:val="nil"/>
              <w:left w:val="nil"/>
              <w:bottom w:val="nil"/>
              <w:right w:val="nil"/>
            </w:tcBorders>
            <w:shd w:val="clear" w:color="auto" w:fill="auto"/>
            <w:noWrap/>
            <w:vAlign w:val="bottom"/>
          </w:tcPr>
          <w:p w14:paraId="598802F7"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8.6</w:t>
            </w:r>
          </w:p>
        </w:tc>
        <w:tc>
          <w:tcPr>
            <w:tcW w:w="1134" w:type="dxa"/>
            <w:tcBorders>
              <w:top w:val="nil"/>
              <w:left w:val="nil"/>
              <w:bottom w:val="nil"/>
              <w:right w:val="nil"/>
            </w:tcBorders>
            <w:shd w:val="clear" w:color="auto" w:fill="auto"/>
            <w:noWrap/>
            <w:vAlign w:val="bottom"/>
          </w:tcPr>
          <w:p w14:paraId="51E6A462"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7.5</w:t>
            </w:r>
          </w:p>
        </w:tc>
        <w:tc>
          <w:tcPr>
            <w:tcW w:w="1113" w:type="dxa"/>
            <w:tcBorders>
              <w:top w:val="nil"/>
              <w:left w:val="nil"/>
              <w:bottom w:val="nil"/>
              <w:right w:val="nil"/>
            </w:tcBorders>
            <w:shd w:val="clear" w:color="auto" w:fill="auto"/>
            <w:noWrap/>
            <w:vAlign w:val="bottom"/>
          </w:tcPr>
          <w:p w14:paraId="183D1799" w14:textId="750E2B84"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w:t>
            </w:r>
            <w:r w:rsidR="00B067C5">
              <w:rPr>
                <w:rFonts w:ascii="Times New Roman" w:hAnsi="Times New Roman"/>
                <w:color w:val="000000"/>
                <w:kern w:val="0"/>
                <w:szCs w:val="20"/>
                <w:lang w:val="en-GB"/>
              </w:rPr>
              <w:t>98</w:t>
            </w:r>
          </w:p>
        </w:tc>
        <w:tc>
          <w:tcPr>
            <w:tcW w:w="236" w:type="dxa"/>
            <w:tcBorders>
              <w:top w:val="nil"/>
              <w:left w:val="nil"/>
              <w:bottom w:val="nil"/>
              <w:right w:val="nil"/>
            </w:tcBorders>
            <w:shd w:val="clear" w:color="auto" w:fill="auto"/>
            <w:noWrap/>
            <w:vAlign w:val="center"/>
          </w:tcPr>
          <w:p w14:paraId="7ABF13CF"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nil"/>
              <w:right w:val="nil"/>
            </w:tcBorders>
            <w:shd w:val="clear" w:color="auto" w:fill="auto"/>
            <w:noWrap/>
            <w:vAlign w:val="bottom"/>
          </w:tcPr>
          <w:p w14:paraId="0F67D421"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8.1</w:t>
            </w:r>
          </w:p>
        </w:tc>
        <w:tc>
          <w:tcPr>
            <w:tcW w:w="1050" w:type="dxa"/>
            <w:gridSpan w:val="2"/>
            <w:tcBorders>
              <w:top w:val="nil"/>
              <w:left w:val="nil"/>
              <w:bottom w:val="nil"/>
              <w:right w:val="nil"/>
            </w:tcBorders>
            <w:shd w:val="clear" w:color="auto" w:fill="auto"/>
            <w:noWrap/>
            <w:vAlign w:val="bottom"/>
          </w:tcPr>
          <w:p w14:paraId="1D41A712"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8.5</w:t>
            </w:r>
          </w:p>
        </w:tc>
        <w:tc>
          <w:tcPr>
            <w:tcW w:w="1156" w:type="dxa"/>
            <w:gridSpan w:val="2"/>
            <w:tcBorders>
              <w:top w:val="nil"/>
              <w:left w:val="nil"/>
              <w:bottom w:val="nil"/>
              <w:right w:val="nil"/>
            </w:tcBorders>
            <w:shd w:val="clear" w:color="auto" w:fill="auto"/>
            <w:noWrap/>
            <w:vAlign w:val="bottom"/>
            <w:hideMark/>
          </w:tcPr>
          <w:p w14:paraId="7AB3100A" w14:textId="01D789EB" w:rsidR="00327514" w:rsidRPr="000034E5" w:rsidRDefault="00B067C5"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1</w:t>
            </w:r>
            <w:r w:rsidR="00327514" w:rsidRPr="000034E5">
              <w:rPr>
                <w:rFonts w:ascii="Times New Roman" w:eastAsia="Times New Roman" w:hAnsi="Times New Roman"/>
                <w:color w:val="000000"/>
                <w:kern w:val="0"/>
                <w:szCs w:val="20"/>
                <w:lang w:val="en-GB"/>
              </w:rPr>
              <w:t>.</w:t>
            </w:r>
            <w:r>
              <w:rPr>
                <w:rFonts w:ascii="Times New Roman" w:eastAsia="Times New Roman" w:hAnsi="Times New Roman"/>
                <w:color w:val="000000"/>
                <w:kern w:val="0"/>
                <w:szCs w:val="20"/>
                <w:lang w:val="en-GB"/>
              </w:rPr>
              <w:t>00</w:t>
            </w:r>
          </w:p>
        </w:tc>
      </w:tr>
      <w:tr w:rsidR="00A51C51" w:rsidRPr="000034E5" w14:paraId="242BF4B7" w14:textId="77777777" w:rsidTr="00A51C51">
        <w:trPr>
          <w:gridAfter w:val="1"/>
          <w:wAfter w:w="14" w:type="dxa"/>
          <w:trHeight w:val="294"/>
        </w:trPr>
        <w:tc>
          <w:tcPr>
            <w:tcW w:w="2694" w:type="dxa"/>
            <w:tcBorders>
              <w:top w:val="nil"/>
              <w:left w:val="nil"/>
              <w:right w:val="nil"/>
            </w:tcBorders>
            <w:shd w:val="clear" w:color="auto" w:fill="auto"/>
            <w:noWrap/>
            <w:vAlign w:val="center"/>
            <w:hideMark/>
          </w:tcPr>
          <w:p w14:paraId="0C657C84"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Blood glucose-lowering drugs</w:t>
            </w:r>
          </w:p>
        </w:tc>
        <w:tc>
          <w:tcPr>
            <w:tcW w:w="992" w:type="dxa"/>
            <w:tcBorders>
              <w:top w:val="nil"/>
              <w:left w:val="nil"/>
              <w:right w:val="nil"/>
            </w:tcBorders>
            <w:shd w:val="clear" w:color="auto" w:fill="auto"/>
            <w:noWrap/>
            <w:vAlign w:val="bottom"/>
          </w:tcPr>
          <w:p w14:paraId="2C667DEA"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3.4</w:t>
            </w:r>
          </w:p>
        </w:tc>
        <w:tc>
          <w:tcPr>
            <w:tcW w:w="1134" w:type="dxa"/>
            <w:tcBorders>
              <w:top w:val="nil"/>
              <w:left w:val="nil"/>
              <w:right w:val="nil"/>
            </w:tcBorders>
            <w:shd w:val="clear" w:color="auto" w:fill="auto"/>
            <w:noWrap/>
            <w:vAlign w:val="bottom"/>
          </w:tcPr>
          <w:p w14:paraId="72F9490E"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2.5</w:t>
            </w:r>
          </w:p>
        </w:tc>
        <w:tc>
          <w:tcPr>
            <w:tcW w:w="1113" w:type="dxa"/>
            <w:tcBorders>
              <w:top w:val="nil"/>
              <w:left w:val="nil"/>
              <w:right w:val="nil"/>
            </w:tcBorders>
            <w:shd w:val="clear" w:color="auto" w:fill="auto"/>
            <w:noWrap/>
            <w:vAlign w:val="bottom"/>
          </w:tcPr>
          <w:p w14:paraId="60749020" w14:textId="6823ACE7" w:rsidR="00327514" w:rsidRPr="000034E5" w:rsidRDefault="00B067C5"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Pr>
                <w:rFonts w:ascii="Times New Roman" w:hAnsi="Times New Roman"/>
                <w:color w:val="000000"/>
                <w:kern w:val="0"/>
                <w:szCs w:val="20"/>
                <w:lang w:val="en-GB"/>
              </w:rPr>
              <w:t>1</w:t>
            </w:r>
            <w:r w:rsidR="00327514" w:rsidRPr="000034E5">
              <w:rPr>
                <w:rFonts w:ascii="Times New Roman" w:hAnsi="Times New Roman"/>
                <w:color w:val="000000"/>
                <w:kern w:val="0"/>
                <w:szCs w:val="20"/>
                <w:lang w:val="en-GB"/>
              </w:rPr>
              <w:t>.</w:t>
            </w:r>
            <w:r>
              <w:rPr>
                <w:rFonts w:ascii="Times New Roman" w:hAnsi="Times New Roman"/>
                <w:color w:val="000000"/>
                <w:kern w:val="0"/>
                <w:szCs w:val="20"/>
                <w:lang w:val="en-GB"/>
              </w:rPr>
              <w:t>00</w:t>
            </w:r>
          </w:p>
        </w:tc>
        <w:tc>
          <w:tcPr>
            <w:tcW w:w="236" w:type="dxa"/>
            <w:tcBorders>
              <w:top w:val="nil"/>
              <w:left w:val="nil"/>
              <w:right w:val="nil"/>
            </w:tcBorders>
            <w:shd w:val="clear" w:color="auto" w:fill="auto"/>
            <w:noWrap/>
            <w:vAlign w:val="center"/>
          </w:tcPr>
          <w:p w14:paraId="72CA0725"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right w:val="nil"/>
            </w:tcBorders>
            <w:shd w:val="clear" w:color="auto" w:fill="auto"/>
            <w:noWrap/>
            <w:vAlign w:val="bottom"/>
          </w:tcPr>
          <w:p w14:paraId="4B810962"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3.6</w:t>
            </w:r>
          </w:p>
        </w:tc>
        <w:tc>
          <w:tcPr>
            <w:tcW w:w="1050" w:type="dxa"/>
            <w:gridSpan w:val="2"/>
            <w:tcBorders>
              <w:top w:val="nil"/>
              <w:left w:val="nil"/>
              <w:right w:val="nil"/>
            </w:tcBorders>
            <w:shd w:val="clear" w:color="auto" w:fill="auto"/>
            <w:noWrap/>
            <w:vAlign w:val="bottom"/>
          </w:tcPr>
          <w:p w14:paraId="3051C0A8"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3.5</w:t>
            </w:r>
          </w:p>
        </w:tc>
        <w:tc>
          <w:tcPr>
            <w:tcW w:w="1156" w:type="dxa"/>
            <w:gridSpan w:val="2"/>
            <w:tcBorders>
              <w:top w:val="nil"/>
              <w:left w:val="nil"/>
              <w:right w:val="nil"/>
            </w:tcBorders>
            <w:shd w:val="clear" w:color="auto" w:fill="auto"/>
            <w:noWrap/>
            <w:vAlign w:val="bottom"/>
            <w:hideMark/>
          </w:tcPr>
          <w:p w14:paraId="4B58AE85" w14:textId="625B7F41" w:rsidR="00327514" w:rsidRPr="000034E5" w:rsidRDefault="00B067C5"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Pr>
                <w:rFonts w:ascii="Times New Roman" w:eastAsia="Times New Roman" w:hAnsi="Times New Roman"/>
                <w:color w:val="000000"/>
                <w:kern w:val="0"/>
                <w:szCs w:val="20"/>
                <w:lang w:val="en-GB"/>
              </w:rPr>
              <w:t>1</w:t>
            </w:r>
            <w:r w:rsidR="00327514" w:rsidRPr="000034E5">
              <w:rPr>
                <w:rFonts w:ascii="Times New Roman" w:eastAsia="Times New Roman" w:hAnsi="Times New Roman"/>
                <w:color w:val="000000"/>
                <w:kern w:val="0"/>
                <w:szCs w:val="20"/>
                <w:lang w:val="en-GB"/>
              </w:rPr>
              <w:t>.</w:t>
            </w:r>
            <w:r>
              <w:rPr>
                <w:rFonts w:ascii="Times New Roman" w:eastAsia="Times New Roman" w:hAnsi="Times New Roman"/>
                <w:color w:val="000000"/>
                <w:kern w:val="0"/>
                <w:szCs w:val="20"/>
                <w:lang w:val="en-GB"/>
              </w:rPr>
              <w:t>00</w:t>
            </w:r>
          </w:p>
        </w:tc>
      </w:tr>
      <w:tr w:rsidR="00A51C51" w:rsidRPr="000034E5" w14:paraId="3050F459" w14:textId="77777777" w:rsidTr="00A51C51">
        <w:trPr>
          <w:gridAfter w:val="1"/>
          <w:wAfter w:w="14" w:type="dxa"/>
          <w:trHeight w:val="294"/>
        </w:trPr>
        <w:tc>
          <w:tcPr>
            <w:tcW w:w="2694" w:type="dxa"/>
            <w:tcBorders>
              <w:top w:val="nil"/>
              <w:left w:val="nil"/>
              <w:bottom w:val="single" w:sz="4" w:space="0" w:color="auto"/>
              <w:right w:val="nil"/>
            </w:tcBorders>
            <w:shd w:val="clear" w:color="auto" w:fill="auto"/>
            <w:noWrap/>
            <w:vAlign w:val="center"/>
            <w:hideMark/>
          </w:tcPr>
          <w:p w14:paraId="4557E680" w14:textId="77777777" w:rsidR="00327514" w:rsidRPr="000034E5" w:rsidRDefault="00327514" w:rsidP="00330702">
            <w:pPr>
              <w:widowControl/>
              <w:wordWrap/>
              <w:autoSpaceDE/>
              <w:autoSpaceDN/>
              <w:spacing w:after="0" w:line="240" w:lineRule="auto"/>
              <w:ind w:leftChars="90" w:left="180" w:firstLineChars="100" w:firstLine="20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Antibacterial drugs</w:t>
            </w:r>
          </w:p>
        </w:tc>
        <w:tc>
          <w:tcPr>
            <w:tcW w:w="992" w:type="dxa"/>
            <w:tcBorders>
              <w:top w:val="nil"/>
              <w:left w:val="nil"/>
              <w:bottom w:val="single" w:sz="4" w:space="0" w:color="auto"/>
              <w:right w:val="nil"/>
            </w:tcBorders>
            <w:shd w:val="clear" w:color="auto" w:fill="auto"/>
            <w:noWrap/>
            <w:vAlign w:val="bottom"/>
          </w:tcPr>
          <w:p w14:paraId="5832840E"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22.8</w:t>
            </w:r>
          </w:p>
        </w:tc>
        <w:tc>
          <w:tcPr>
            <w:tcW w:w="1134" w:type="dxa"/>
            <w:tcBorders>
              <w:top w:val="nil"/>
              <w:left w:val="nil"/>
              <w:bottom w:val="single" w:sz="4" w:space="0" w:color="auto"/>
              <w:right w:val="nil"/>
            </w:tcBorders>
            <w:shd w:val="clear" w:color="auto" w:fill="auto"/>
            <w:noWrap/>
            <w:vAlign w:val="bottom"/>
          </w:tcPr>
          <w:p w14:paraId="2500F8D6"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17.8</w:t>
            </w:r>
          </w:p>
        </w:tc>
        <w:tc>
          <w:tcPr>
            <w:tcW w:w="1113" w:type="dxa"/>
            <w:tcBorders>
              <w:top w:val="nil"/>
              <w:left w:val="nil"/>
              <w:bottom w:val="single" w:sz="4" w:space="0" w:color="auto"/>
              <w:right w:val="nil"/>
            </w:tcBorders>
            <w:shd w:val="clear" w:color="auto" w:fill="auto"/>
            <w:noWrap/>
            <w:vAlign w:val="bottom"/>
          </w:tcPr>
          <w:p w14:paraId="3156E4DD" w14:textId="4A81DE00"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0.</w:t>
            </w:r>
            <w:r w:rsidR="00B067C5">
              <w:rPr>
                <w:rFonts w:ascii="Times New Roman" w:hAnsi="Times New Roman"/>
                <w:color w:val="000000"/>
                <w:kern w:val="0"/>
                <w:szCs w:val="20"/>
                <w:lang w:val="en-GB"/>
              </w:rPr>
              <w:t>48</w:t>
            </w:r>
          </w:p>
        </w:tc>
        <w:tc>
          <w:tcPr>
            <w:tcW w:w="236" w:type="dxa"/>
            <w:tcBorders>
              <w:top w:val="nil"/>
              <w:left w:val="nil"/>
              <w:bottom w:val="single" w:sz="4" w:space="0" w:color="auto"/>
              <w:right w:val="nil"/>
            </w:tcBorders>
            <w:shd w:val="clear" w:color="auto" w:fill="auto"/>
            <w:noWrap/>
            <w:vAlign w:val="center"/>
          </w:tcPr>
          <w:p w14:paraId="6D96B1D2" w14:textId="77777777"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p>
        </w:tc>
        <w:tc>
          <w:tcPr>
            <w:tcW w:w="1025" w:type="dxa"/>
            <w:gridSpan w:val="2"/>
            <w:tcBorders>
              <w:top w:val="nil"/>
              <w:left w:val="nil"/>
              <w:bottom w:val="single" w:sz="4" w:space="0" w:color="auto"/>
              <w:right w:val="nil"/>
            </w:tcBorders>
            <w:shd w:val="clear" w:color="auto" w:fill="auto"/>
            <w:noWrap/>
            <w:vAlign w:val="bottom"/>
          </w:tcPr>
          <w:p w14:paraId="4930C6B1"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20.7</w:t>
            </w:r>
          </w:p>
        </w:tc>
        <w:tc>
          <w:tcPr>
            <w:tcW w:w="1050" w:type="dxa"/>
            <w:gridSpan w:val="2"/>
            <w:tcBorders>
              <w:top w:val="nil"/>
              <w:left w:val="nil"/>
              <w:bottom w:val="single" w:sz="4" w:space="0" w:color="auto"/>
              <w:right w:val="nil"/>
            </w:tcBorders>
            <w:shd w:val="clear" w:color="auto" w:fill="auto"/>
            <w:noWrap/>
            <w:vAlign w:val="bottom"/>
          </w:tcPr>
          <w:p w14:paraId="6F434273" w14:textId="77777777" w:rsidR="00327514" w:rsidRPr="000034E5" w:rsidRDefault="00327514" w:rsidP="00330702">
            <w:pPr>
              <w:widowControl/>
              <w:wordWrap/>
              <w:autoSpaceDE/>
              <w:autoSpaceDN/>
              <w:spacing w:after="0" w:line="240" w:lineRule="auto"/>
              <w:ind w:leftChars="90" w:left="180"/>
              <w:jc w:val="left"/>
              <w:rPr>
                <w:rFonts w:ascii="Times New Roman" w:hAnsi="Times New Roman"/>
                <w:color w:val="000000"/>
                <w:kern w:val="0"/>
                <w:szCs w:val="20"/>
                <w:lang w:val="en-GB"/>
              </w:rPr>
            </w:pPr>
            <w:r w:rsidRPr="000034E5">
              <w:rPr>
                <w:rFonts w:ascii="Times New Roman" w:hAnsi="Times New Roman"/>
                <w:color w:val="000000"/>
                <w:kern w:val="0"/>
                <w:szCs w:val="20"/>
                <w:lang w:val="en-GB"/>
              </w:rPr>
              <w:t>22.6</w:t>
            </w:r>
          </w:p>
        </w:tc>
        <w:tc>
          <w:tcPr>
            <w:tcW w:w="1156" w:type="dxa"/>
            <w:gridSpan w:val="2"/>
            <w:tcBorders>
              <w:top w:val="nil"/>
              <w:left w:val="nil"/>
              <w:bottom w:val="single" w:sz="4" w:space="0" w:color="auto"/>
              <w:right w:val="nil"/>
            </w:tcBorders>
            <w:shd w:val="clear" w:color="auto" w:fill="auto"/>
            <w:noWrap/>
            <w:vAlign w:val="bottom"/>
            <w:hideMark/>
          </w:tcPr>
          <w:p w14:paraId="025920EE" w14:textId="0B0BD2DD" w:rsidR="00327514" w:rsidRPr="000034E5" w:rsidRDefault="00327514" w:rsidP="00330702">
            <w:pPr>
              <w:widowControl/>
              <w:wordWrap/>
              <w:autoSpaceDE/>
              <w:autoSpaceDN/>
              <w:spacing w:after="0" w:line="240" w:lineRule="auto"/>
              <w:ind w:leftChars="90" w:left="180"/>
              <w:jc w:val="left"/>
              <w:rPr>
                <w:rFonts w:ascii="Times New Roman" w:eastAsia="Times New Roman" w:hAnsi="Times New Roman"/>
                <w:color w:val="000000"/>
                <w:kern w:val="0"/>
                <w:szCs w:val="20"/>
                <w:lang w:val="en-GB"/>
              </w:rPr>
            </w:pPr>
            <w:r w:rsidRPr="000034E5">
              <w:rPr>
                <w:rFonts w:ascii="Times New Roman" w:eastAsia="Times New Roman" w:hAnsi="Times New Roman"/>
                <w:color w:val="000000"/>
                <w:kern w:val="0"/>
                <w:szCs w:val="20"/>
                <w:lang w:val="en-GB"/>
              </w:rPr>
              <w:t>0.</w:t>
            </w:r>
            <w:r w:rsidR="00B067C5">
              <w:rPr>
                <w:rFonts w:ascii="Times New Roman" w:eastAsia="Times New Roman" w:hAnsi="Times New Roman"/>
                <w:color w:val="000000"/>
                <w:kern w:val="0"/>
                <w:szCs w:val="20"/>
                <w:lang w:val="en-GB"/>
              </w:rPr>
              <w:t>88</w:t>
            </w:r>
          </w:p>
        </w:tc>
      </w:tr>
    </w:tbl>
    <w:p w14:paraId="13C14350" w14:textId="12B0C092" w:rsidR="00327514" w:rsidRDefault="00327514" w:rsidP="00C60AD3">
      <w:pPr>
        <w:widowControl/>
        <w:spacing w:after="120"/>
        <w:ind w:leftChars="90" w:left="180"/>
        <w:jc w:val="left"/>
        <w:rPr>
          <w:rFonts w:ascii="Times New Roman" w:hAnsi="Times New Roman"/>
          <w:sz w:val="24"/>
          <w:szCs w:val="24"/>
          <w:shd w:val="clear" w:color="auto" w:fill="FFFFFF"/>
          <w:lang w:val="en-GB"/>
        </w:rPr>
      </w:pPr>
      <w:r w:rsidRPr="000034E5">
        <w:rPr>
          <w:rFonts w:ascii="Times New Roman" w:hAnsi="Times New Roman"/>
          <w:sz w:val="24"/>
          <w:szCs w:val="24"/>
          <w:shd w:val="clear" w:color="auto" w:fill="FFFFFF"/>
          <w:lang w:val="en-GB"/>
        </w:rPr>
        <w:t xml:space="preserve">Values are presented as proportion of patients (%). </w:t>
      </w:r>
      <w:r w:rsidR="00C60AD3" w:rsidRPr="00C60AD3">
        <w:rPr>
          <w:rFonts w:ascii="Times New Roman" w:hAnsi="Times New Roman"/>
          <w:sz w:val="24"/>
          <w:szCs w:val="24"/>
          <w:shd w:val="clear" w:color="auto" w:fill="FFFFFF"/>
          <w:lang w:val="en-GB"/>
        </w:rPr>
        <w:t>*Indicates statistical significance (P-value &lt; 0.05).</w:t>
      </w:r>
      <w:r w:rsidR="00C60AD3">
        <w:rPr>
          <w:rFonts w:ascii="Times New Roman" w:hAnsi="Times New Roman" w:hint="eastAsia"/>
          <w:sz w:val="24"/>
          <w:szCs w:val="24"/>
          <w:shd w:val="clear" w:color="auto" w:fill="FFFFFF"/>
          <w:lang w:val="en-GB"/>
        </w:rPr>
        <w:t xml:space="preserve"> </w:t>
      </w:r>
      <w:r w:rsidRPr="000034E5">
        <w:rPr>
          <w:rFonts w:ascii="Times New Roman" w:hAnsi="Times New Roman"/>
          <w:sz w:val="24"/>
          <w:szCs w:val="24"/>
          <w:shd w:val="clear" w:color="auto" w:fill="FFFFFF"/>
          <w:lang w:val="en-GB"/>
        </w:rPr>
        <w:t>Abbreviations: SMT, symptomatic menopausal transition; Std. diff, standardised difference; ACE inhibitors, angiotensin-converting enzyme inhibitors</w:t>
      </w:r>
    </w:p>
    <w:p w14:paraId="78400FA1" w14:textId="77777777" w:rsidR="00327514" w:rsidRDefault="00327514" w:rsidP="00327514">
      <w:pPr>
        <w:widowControl/>
        <w:wordWrap/>
        <w:autoSpaceDE/>
        <w:autoSpaceDN/>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br w:type="page"/>
      </w:r>
    </w:p>
    <w:p w14:paraId="1FAE81EC" w14:textId="7D5FA1BD" w:rsidR="001325E2" w:rsidRPr="00203750" w:rsidRDefault="001325E2" w:rsidP="001325E2">
      <w:pPr>
        <w:rPr>
          <w:rFonts w:ascii="Times New Roman" w:hAnsi="Times New Roman"/>
          <w:b/>
          <w:bCs/>
          <w:sz w:val="22"/>
          <w:shd w:val="clear" w:color="auto" w:fill="FFFFFF"/>
          <w:lang w:val="en-GB"/>
        </w:rPr>
      </w:pPr>
      <w:r w:rsidRPr="00203750">
        <w:rPr>
          <w:rFonts w:ascii="Times New Roman" w:hAnsi="Times New Roman" w:cs="Times New Roman"/>
          <w:b/>
          <w:bCs/>
          <w:sz w:val="24"/>
          <w:szCs w:val="24"/>
          <w:lang w:val="en-GB"/>
        </w:rPr>
        <w:t>Table S</w:t>
      </w:r>
      <w:r w:rsidR="00327514">
        <w:rPr>
          <w:rFonts w:ascii="Times New Roman" w:hAnsi="Times New Roman" w:cs="Times New Roman"/>
          <w:b/>
          <w:bCs/>
          <w:sz w:val="24"/>
          <w:szCs w:val="24"/>
          <w:lang w:val="en-GB"/>
        </w:rPr>
        <w:t>3</w:t>
      </w:r>
      <w:r w:rsidRPr="00203750">
        <w:rPr>
          <w:rFonts w:ascii="Times New Roman" w:hAnsi="Times New Roman" w:cs="Times New Roman"/>
          <w:b/>
          <w:bCs/>
          <w:sz w:val="24"/>
          <w:szCs w:val="24"/>
          <w:lang w:val="en-GB"/>
        </w:rPr>
        <w:t xml:space="preserve">. Baseline characteristics of </w:t>
      </w:r>
      <w:r w:rsidRPr="00203750">
        <w:rPr>
          <w:rFonts w:ascii="Times New Roman" w:hAnsi="Times New Roman"/>
          <w:b/>
          <w:bCs/>
          <w:sz w:val="22"/>
          <w:shd w:val="clear" w:color="auto" w:fill="FFFFFF"/>
          <w:lang w:val="en-GB"/>
        </w:rPr>
        <w:t>AJH</w:t>
      </w:r>
    </w:p>
    <w:tbl>
      <w:tblPr>
        <w:tblW w:w="8995" w:type="dxa"/>
        <w:tblLook w:val="04A0" w:firstRow="1" w:lastRow="0" w:firstColumn="1" w:lastColumn="0" w:noHBand="0" w:noVBand="1"/>
      </w:tblPr>
      <w:tblGrid>
        <w:gridCol w:w="2916"/>
        <w:gridCol w:w="1124"/>
        <w:gridCol w:w="1125"/>
        <w:gridCol w:w="664"/>
        <w:gridCol w:w="229"/>
        <w:gridCol w:w="1125"/>
        <w:gridCol w:w="1148"/>
        <w:gridCol w:w="664"/>
      </w:tblGrid>
      <w:tr w:rsidR="001325E2" w:rsidRPr="00203750" w14:paraId="1317B65E" w14:textId="77777777" w:rsidTr="007C20FD">
        <w:trPr>
          <w:trHeight w:val="297"/>
        </w:trPr>
        <w:tc>
          <w:tcPr>
            <w:tcW w:w="8995" w:type="dxa"/>
            <w:gridSpan w:val="8"/>
            <w:tcBorders>
              <w:top w:val="single" w:sz="4" w:space="0" w:color="auto"/>
              <w:left w:val="nil"/>
              <w:bottom w:val="nil"/>
              <w:right w:val="nil"/>
            </w:tcBorders>
            <w:noWrap/>
            <w:vAlign w:val="center"/>
            <w:hideMark/>
          </w:tcPr>
          <w:p w14:paraId="04BAF362" w14:textId="60F1EB39" w:rsidR="001325E2" w:rsidRPr="00203750" w:rsidRDefault="001325E2" w:rsidP="007C20FD">
            <w:pPr>
              <w:widowControl/>
              <w:wordWrap/>
              <w:autoSpaceDE/>
              <w:spacing w:after="0" w:line="240" w:lineRule="auto"/>
              <w:jc w:val="center"/>
              <w:rPr>
                <w:rFonts w:ascii="Times New Roman" w:eastAsia="Times New Roman" w:hAnsi="Times New Roman"/>
                <w:color w:val="000000"/>
                <w:kern w:val="0"/>
                <w:szCs w:val="20"/>
                <w:lang w:val="en-GB"/>
              </w:rPr>
            </w:pPr>
            <w:r w:rsidRPr="00203750">
              <w:rPr>
                <w:rFonts w:ascii="Times New Roman" w:hAnsi="Times New Roman"/>
                <w:b/>
                <w:bCs/>
                <w:sz w:val="24"/>
                <w:szCs w:val="24"/>
                <w:shd w:val="clear" w:color="auto" w:fill="FFFFFF"/>
                <w:lang w:val="en-GB"/>
              </w:rPr>
              <w:t xml:space="preserve">Patients With or Without </w:t>
            </w:r>
            <w:r w:rsidR="007B49A1" w:rsidRPr="00203750">
              <w:rPr>
                <w:rFonts w:ascii="Times New Roman" w:hAnsi="Times New Roman"/>
                <w:b/>
                <w:bCs/>
                <w:sz w:val="22"/>
                <w:shd w:val="clear" w:color="auto" w:fill="FFFFFF"/>
                <w:lang w:val="en-GB"/>
              </w:rPr>
              <w:t>Symptomatic menopausal transition</w:t>
            </w:r>
          </w:p>
        </w:tc>
      </w:tr>
      <w:tr w:rsidR="001325E2" w:rsidRPr="00203750" w14:paraId="7A45F640" w14:textId="77777777" w:rsidTr="007C20FD">
        <w:trPr>
          <w:trHeight w:val="297"/>
        </w:trPr>
        <w:tc>
          <w:tcPr>
            <w:tcW w:w="2916" w:type="dxa"/>
            <w:tcBorders>
              <w:top w:val="single" w:sz="4" w:space="0" w:color="auto"/>
              <w:left w:val="nil"/>
              <w:bottom w:val="nil"/>
              <w:right w:val="nil"/>
            </w:tcBorders>
            <w:noWrap/>
            <w:vAlign w:val="center"/>
            <w:hideMark/>
          </w:tcPr>
          <w:p w14:paraId="0FBBFDB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w:t>
            </w:r>
          </w:p>
        </w:tc>
        <w:tc>
          <w:tcPr>
            <w:tcW w:w="2913" w:type="dxa"/>
            <w:gridSpan w:val="3"/>
            <w:tcBorders>
              <w:top w:val="single" w:sz="4" w:space="0" w:color="auto"/>
              <w:left w:val="nil"/>
              <w:bottom w:val="single" w:sz="4" w:space="0" w:color="auto"/>
              <w:right w:val="nil"/>
            </w:tcBorders>
            <w:noWrap/>
            <w:vAlign w:val="center"/>
            <w:hideMark/>
          </w:tcPr>
          <w:p w14:paraId="3A01B0A5" w14:textId="77777777" w:rsidR="001325E2" w:rsidRPr="00203750" w:rsidRDefault="001325E2" w:rsidP="007C20FD">
            <w:pPr>
              <w:widowControl/>
              <w:wordWrap/>
              <w:autoSpaceDE/>
              <w:spacing w:after="0" w:line="240" w:lineRule="auto"/>
              <w:jc w:val="center"/>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Before matching</w:t>
            </w:r>
          </w:p>
        </w:tc>
        <w:tc>
          <w:tcPr>
            <w:tcW w:w="229" w:type="dxa"/>
            <w:tcBorders>
              <w:top w:val="single" w:sz="4" w:space="0" w:color="auto"/>
              <w:left w:val="nil"/>
              <w:bottom w:val="nil"/>
              <w:right w:val="nil"/>
            </w:tcBorders>
            <w:noWrap/>
            <w:vAlign w:val="center"/>
            <w:hideMark/>
          </w:tcPr>
          <w:p w14:paraId="6DE28F3E" w14:textId="77777777" w:rsidR="001325E2" w:rsidRPr="00203750" w:rsidRDefault="001325E2" w:rsidP="007C20FD">
            <w:pPr>
              <w:rPr>
                <w:rFonts w:ascii="Times New Roman" w:eastAsia="Times New Roman" w:hAnsi="Times New Roman"/>
                <w:color w:val="000000"/>
                <w:kern w:val="0"/>
                <w:szCs w:val="20"/>
                <w:lang w:val="en-GB"/>
              </w:rPr>
            </w:pPr>
          </w:p>
        </w:tc>
        <w:tc>
          <w:tcPr>
            <w:tcW w:w="2937" w:type="dxa"/>
            <w:gridSpan w:val="3"/>
            <w:tcBorders>
              <w:top w:val="single" w:sz="4" w:space="0" w:color="auto"/>
              <w:left w:val="nil"/>
              <w:bottom w:val="single" w:sz="4" w:space="0" w:color="auto"/>
              <w:right w:val="nil"/>
            </w:tcBorders>
            <w:noWrap/>
            <w:vAlign w:val="center"/>
            <w:hideMark/>
          </w:tcPr>
          <w:p w14:paraId="279E2D8B" w14:textId="77777777" w:rsidR="001325E2" w:rsidRPr="00203750" w:rsidRDefault="001325E2" w:rsidP="007C20FD">
            <w:pPr>
              <w:widowControl/>
              <w:wordWrap/>
              <w:autoSpaceDE/>
              <w:spacing w:after="0" w:line="240" w:lineRule="auto"/>
              <w:jc w:val="center"/>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After matching</w:t>
            </w:r>
          </w:p>
        </w:tc>
      </w:tr>
      <w:tr w:rsidR="001325E2" w:rsidRPr="00203750" w14:paraId="2506BCEF" w14:textId="77777777" w:rsidTr="007C20FD">
        <w:trPr>
          <w:trHeight w:val="555"/>
        </w:trPr>
        <w:tc>
          <w:tcPr>
            <w:tcW w:w="2916" w:type="dxa"/>
            <w:tcBorders>
              <w:top w:val="nil"/>
              <w:left w:val="nil"/>
              <w:bottom w:val="single" w:sz="4" w:space="0" w:color="auto"/>
              <w:right w:val="nil"/>
            </w:tcBorders>
            <w:noWrap/>
            <w:vAlign w:val="center"/>
            <w:hideMark/>
          </w:tcPr>
          <w:p w14:paraId="6904DD6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w:t>
            </w:r>
          </w:p>
        </w:tc>
        <w:tc>
          <w:tcPr>
            <w:tcW w:w="1124" w:type="dxa"/>
            <w:tcBorders>
              <w:top w:val="nil"/>
              <w:left w:val="nil"/>
              <w:bottom w:val="single" w:sz="4" w:space="0" w:color="auto"/>
              <w:right w:val="nil"/>
            </w:tcBorders>
            <w:vAlign w:val="center"/>
            <w:hideMark/>
          </w:tcPr>
          <w:p w14:paraId="7AAE7E79" w14:textId="4E97D7AE"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 </w:t>
            </w:r>
            <w:r w:rsidR="002B4298">
              <w:rPr>
                <w:rFonts w:ascii="Times New Roman" w:eastAsia="Times New Roman" w:hAnsi="Times New Roman"/>
                <w:color w:val="000000"/>
                <w:kern w:val="0"/>
                <w:szCs w:val="20"/>
                <w:lang w:val="en-GB"/>
              </w:rPr>
              <w:t>SMT</w:t>
            </w:r>
            <w:r w:rsidR="002B4298" w:rsidRPr="00203750">
              <w:rPr>
                <w:rFonts w:ascii="Times New Roman" w:eastAsia="Times New Roman" w:hAnsi="Times New Roman"/>
                <w:color w:val="000000"/>
                <w:kern w:val="0"/>
                <w:szCs w:val="20"/>
                <w:lang w:val="en-GB"/>
              </w:rPr>
              <w:t xml:space="preserve"> </w:t>
            </w:r>
            <w:r w:rsidRPr="00203750">
              <w:rPr>
                <w:rFonts w:ascii="Times New Roman" w:eastAsia="Times New Roman" w:hAnsi="Times New Roman"/>
                <w:color w:val="000000"/>
                <w:kern w:val="0"/>
                <w:szCs w:val="20"/>
                <w:lang w:val="en-GB"/>
              </w:rPr>
              <w:br/>
              <w:t>(n= 5 942)</w:t>
            </w:r>
          </w:p>
        </w:tc>
        <w:tc>
          <w:tcPr>
            <w:tcW w:w="1125" w:type="dxa"/>
            <w:tcBorders>
              <w:top w:val="nil"/>
              <w:left w:val="nil"/>
              <w:bottom w:val="single" w:sz="4" w:space="0" w:color="auto"/>
              <w:right w:val="nil"/>
            </w:tcBorders>
            <w:vAlign w:val="center"/>
            <w:hideMark/>
          </w:tcPr>
          <w:p w14:paraId="1336E1CB" w14:textId="323A0414"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Without </w:t>
            </w:r>
            <w:r w:rsidR="002B4298">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t xml:space="preserve"> </w:t>
            </w:r>
            <w:r w:rsidRPr="00203750">
              <w:rPr>
                <w:rFonts w:ascii="Times New Roman" w:eastAsia="Times New Roman" w:hAnsi="Times New Roman"/>
                <w:color w:val="000000"/>
                <w:kern w:val="0"/>
                <w:szCs w:val="20"/>
                <w:lang w:val="en-GB"/>
              </w:rPr>
              <w:br/>
              <w:t>(n=172 324)</w:t>
            </w:r>
          </w:p>
        </w:tc>
        <w:tc>
          <w:tcPr>
            <w:tcW w:w="663" w:type="dxa"/>
            <w:tcBorders>
              <w:top w:val="nil"/>
              <w:left w:val="nil"/>
              <w:bottom w:val="single" w:sz="4" w:space="0" w:color="auto"/>
              <w:right w:val="nil"/>
            </w:tcBorders>
            <w:noWrap/>
            <w:vAlign w:val="center"/>
            <w:hideMark/>
          </w:tcPr>
          <w:p w14:paraId="3B80E9B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Std. diff</w:t>
            </w:r>
          </w:p>
        </w:tc>
        <w:tc>
          <w:tcPr>
            <w:tcW w:w="229" w:type="dxa"/>
            <w:noWrap/>
            <w:vAlign w:val="center"/>
            <w:hideMark/>
          </w:tcPr>
          <w:p w14:paraId="5B92B119" w14:textId="77777777" w:rsidR="001325E2" w:rsidRPr="00203750" w:rsidRDefault="001325E2" w:rsidP="007C20FD">
            <w:pPr>
              <w:rPr>
                <w:rFonts w:ascii="Times New Roman" w:eastAsia="Times New Roman" w:hAnsi="Times New Roman"/>
                <w:color w:val="000000"/>
                <w:kern w:val="0"/>
                <w:szCs w:val="20"/>
                <w:lang w:val="en-GB"/>
              </w:rPr>
            </w:pPr>
          </w:p>
        </w:tc>
        <w:tc>
          <w:tcPr>
            <w:tcW w:w="1125" w:type="dxa"/>
            <w:tcBorders>
              <w:top w:val="nil"/>
              <w:left w:val="nil"/>
              <w:bottom w:val="single" w:sz="4" w:space="0" w:color="auto"/>
              <w:right w:val="nil"/>
            </w:tcBorders>
            <w:vAlign w:val="center"/>
            <w:hideMark/>
          </w:tcPr>
          <w:p w14:paraId="25A0FEF3" w14:textId="76BB533F"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 xml:space="preserve">With </w:t>
            </w:r>
            <w:r w:rsidR="002B4298">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br/>
              <w:t>(n= 4 187)</w:t>
            </w:r>
          </w:p>
        </w:tc>
        <w:tc>
          <w:tcPr>
            <w:tcW w:w="1148" w:type="dxa"/>
            <w:tcBorders>
              <w:top w:val="nil"/>
              <w:left w:val="nil"/>
              <w:bottom w:val="single" w:sz="4" w:space="0" w:color="auto"/>
              <w:right w:val="nil"/>
            </w:tcBorders>
            <w:vAlign w:val="center"/>
            <w:hideMark/>
          </w:tcPr>
          <w:p w14:paraId="2C617537" w14:textId="0B758BE1"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Without </w:t>
            </w:r>
            <w:r w:rsidR="002B4298">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br/>
              <w:t>(n= 4 187)</w:t>
            </w:r>
          </w:p>
        </w:tc>
        <w:tc>
          <w:tcPr>
            <w:tcW w:w="663" w:type="dxa"/>
            <w:tcBorders>
              <w:top w:val="nil"/>
              <w:left w:val="nil"/>
              <w:bottom w:val="single" w:sz="4" w:space="0" w:color="auto"/>
              <w:right w:val="nil"/>
            </w:tcBorders>
            <w:noWrap/>
            <w:vAlign w:val="center"/>
            <w:hideMark/>
          </w:tcPr>
          <w:p w14:paraId="31DA76A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Std. diff</w:t>
            </w:r>
          </w:p>
        </w:tc>
      </w:tr>
      <w:tr w:rsidR="001325E2" w:rsidRPr="00203750" w14:paraId="5594C42B" w14:textId="77777777" w:rsidTr="007C20FD">
        <w:trPr>
          <w:trHeight w:val="297"/>
        </w:trPr>
        <w:tc>
          <w:tcPr>
            <w:tcW w:w="2916" w:type="dxa"/>
            <w:noWrap/>
            <w:vAlign w:val="center"/>
            <w:hideMark/>
          </w:tcPr>
          <w:p w14:paraId="0E8AF59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Age, %</w:t>
            </w:r>
          </w:p>
        </w:tc>
        <w:tc>
          <w:tcPr>
            <w:tcW w:w="1124" w:type="dxa"/>
            <w:noWrap/>
            <w:vAlign w:val="center"/>
          </w:tcPr>
          <w:p w14:paraId="03FD6B3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center"/>
          </w:tcPr>
          <w:p w14:paraId="2C07EFE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663" w:type="dxa"/>
            <w:noWrap/>
            <w:vAlign w:val="center"/>
          </w:tcPr>
          <w:p w14:paraId="478A7A1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229" w:type="dxa"/>
            <w:noWrap/>
            <w:vAlign w:val="center"/>
          </w:tcPr>
          <w:p w14:paraId="267A4E5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3D1B7FB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48" w:type="dxa"/>
            <w:noWrap/>
            <w:vAlign w:val="center"/>
          </w:tcPr>
          <w:p w14:paraId="62FEBCA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663" w:type="dxa"/>
            <w:noWrap/>
            <w:vAlign w:val="center"/>
          </w:tcPr>
          <w:p w14:paraId="61996A6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r>
      <w:tr w:rsidR="001325E2" w:rsidRPr="00203750" w14:paraId="698EE6F4" w14:textId="77777777" w:rsidTr="007C20FD">
        <w:trPr>
          <w:trHeight w:val="297"/>
        </w:trPr>
        <w:tc>
          <w:tcPr>
            <w:tcW w:w="2916" w:type="dxa"/>
            <w:noWrap/>
            <w:vAlign w:val="center"/>
            <w:hideMark/>
          </w:tcPr>
          <w:p w14:paraId="47368707"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45-49</w:t>
            </w:r>
          </w:p>
        </w:tc>
        <w:tc>
          <w:tcPr>
            <w:tcW w:w="1124" w:type="dxa"/>
            <w:noWrap/>
            <w:vAlign w:val="bottom"/>
            <w:hideMark/>
          </w:tcPr>
          <w:p w14:paraId="11E6F67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26.7</w:t>
            </w:r>
          </w:p>
        </w:tc>
        <w:tc>
          <w:tcPr>
            <w:tcW w:w="1125" w:type="dxa"/>
            <w:noWrap/>
            <w:vAlign w:val="bottom"/>
            <w:hideMark/>
          </w:tcPr>
          <w:p w14:paraId="648A857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44.1</w:t>
            </w:r>
          </w:p>
        </w:tc>
        <w:tc>
          <w:tcPr>
            <w:tcW w:w="663" w:type="dxa"/>
            <w:noWrap/>
            <w:vAlign w:val="bottom"/>
            <w:hideMark/>
          </w:tcPr>
          <w:p w14:paraId="312F8D6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0.37</w:t>
            </w:r>
          </w:p>
        </w:tc>
        <w:tc>
          <w:tcPr>
            <w:tcW w:w="229" w:type="dxa"/>
            <w:noWrap/>
            <w:vAlign w:val="center"/>
          </w:tcPr>
          <w:p w14:paraId="084FD04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78F702C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28.9</w:t>
            </w:r>
          </w:p>
        </w:tc>
        <w:tc>
          <w:tcPr>
            <w:tcW w:w="1148" w:type="dxa"/>
            <w:noWrap/>
            <w:vAlign w:val="bottom"/>
            <w:hideMark/>
          </w:tcPr>
          <w:p w14:paraId="37332A5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31.7</w:t>
            </w:r>
          </w:p>
        </w:tc>
        <w:tc>
          <w:tcPr>
            <w:tcW w:w="663" w:type="dxa"/>
            <w:noWrap/>
            <w:vAlign w:val="bottom"/>
            <w:hideMark/>
          </w:tcPr>
          <w:p w14:paraId="40ED457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0.06</w:t>
            </w:r>
          </w:p>
        </w:tc>
      </w:tr>
      <w:tr w:rsidR="001325E2" w:rsidRPr="00203750" w14:paraId="7DBE5833" w14:textId="77777777" w:rsidTr="007C20FD">
        <w:trPr>
          <w:trHeight w:val="297"/>
        </w:trPr>
        <w:tc>
          <w:tcPr>
            <w:tcW w:w="2916" w:type="dxa"/>
            <w:noWrap/>
            <w:vAlign w:val="center"/>
            <w:hideMark/>
          </w:tcPr>
          <w:p w14:paraId="2A3F2118"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50-54</w:t>
            </w:r>
          </w:p>
        </w:tc>
        <w:tc>
          <w:tcPr>
            <w:tcW w:w="1124" w:type="dxa"/>
            <w:noWrap/>
            <w:vAlign w:val="bottom"/>
            <w:hideMark/>
          </w:tcPr>
          <w:p w14:paraId="52E5524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43.2</w:t>
            </w:r>
          </w:p>
        </w:tc>
        <w:tc>
          <w:tcPr>
            <w:tcW w:w="1125" w:type="dxa"/>
            <w:noWrap/>
            <w:vAlign w:val="bottom"/>
            <w:hideMark/>
          </w:tcPr>
          <w:p w14:paraId="4291A53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23.0</w:t>
            </w:r>
          </w:p>
        </w:tc>
        <w:tc>
          <w:tcPr>
            <w:tcW w:w="663" w:type="dxa"/>
            <w:noWrap/>
            <w:vAlign w:val="bottom"/>
            <w:hideMark/>
          </w:tcPr>
          <w:p w14:paraId="687AFBE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0.44</w:t>
            </w:r>
          </w:p>
        </w:tc>
        <w:tc>
          <w:tcPr>
            <w:tcW w:w="229" w:type="dxa"/>
            <w:noWrap/>
            <w:vAlign w:val="center"/>
          </w:tcPr>
          <w:p w14:paraId="511EA21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1F3DFA2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40.2</w:t>
            </w:r>
          </w:p>
        </w:tc>
        <w:tc>
          <w:tcPr>
            <w:tcW w:w="1148" w:type="dxa"/>
            <w:noWrap/>
            <w:vAlign w:val="bottom"/>
            <w:hideMark/>
          </w:tcPr>
          <w:p w14:paraId="27B30FF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39.0</w:t>
            </w:r>
          </w:p>
        </w:tc>
        <w:tc>
          <w:tcPr>
            <w:tcW w:w="663" w:type="dxa"/>
            <w:noWrap/>
            <w:vAlign w:val="bottom"/>
            <w:hideMark/>
          </w:tcPr>
          <w:p w14:paraId="1B78A0D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1AC4D01D" w14:textId="77777777" w:rsidTr="007C20FD">
        <w:trPr>
          <w:trHeight w:val="297"/>
        </w:trPr>
        <w:tc>
          <w:tcPr>
            <w:tcW w:w="2916" w:type="dxa"/>
            <w:noWrap/>
            <w:vAlign w:val="center"/>
            <w:hideMark/>
          </w:tcPr>
          <w:p w14:paraId="0A4A9A69"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55-59</w:t>
            </w:r>
          </w:p>
        </w:tc>
        <w:tc>
          <w:tcPr>
            <w:tcW w:w="1124" w:type="dxa"/>
            <w:noWrap/>
            <w:vAlign w:val="bottom"/>
            <w:hideMark/>
          </w:tcPr>
          <w:p w14:paraId="6B12679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20.9</w:t>
            </w:r>
          </w:p>
        </w:tc>
        <w:tc>
          <w:tcPr>
            <w:tcW w:w="1125" w:type="dxa"/>
            <w:noWrap/>
            <w:vAlign w:val="bottom"/>
            <w:hideMark/>
          </w:tcPr>
          <w:p w14:paraId="3C1DD81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17.6</w:t>
            </w:r>
          </w:p>
        </w:tc>
        <w:tc>
          <w:tcPr>
            <w:tcW w:w="663" w:type="dxa"/>
            <w:noWrap/>
            <w:vAlign w:val="bottom"/>
            <w:hideMark/>
          </w:tcPr>
          <w:p w14:paraId="5FF7AD1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0.08</w:t>
            </w:r>
          </w:p>
        </w:tc>
        <w:tc>
          <w:tcPr>
            <w:tcW w:w="229" w:type="dxa"/>
            <w:noWrap/>
            <w:vAlign w:val="center"/>
          </w:tcPr>
          <w:p w14:paraId="3BB92BA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49CD1BC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20.9</w:t>
            </w:r>
          </w:p>
        </w:tc>
        <w:tc>
          <w:tcPr>
            <w:tcW w:w="1148" w:type="dxa"/>
            <w:noWrap/>
            <w:vAlign w:val="bottom"/>
            <w:hideMark/>
          </w:tcPr>
          <w:p w14:paraId="5CB0A22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19.5</w:t>
            </w:r>
          </w:p>
        </w:tc>
        <w:tc>
          <w:tcPr>
            <w:tcW w:w="663" w:type="dxa"/>
            <w:noWrap/>
            <w:vAlign w:val="bottom"/>
            <w:hideMark/>
          </w:tcPr>
          <w:p w14:paraId="7F487BD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0.04</w:t>
            </w:r>
          </w:p>
        </w:tc>
      </w:tr>
      <w:tr w:rsidR="001325E2" w:rsidRPr="00203750" w14:paraId="4184E5DA" w14:textId="77777777" w:rsidTr="007C20FD">
        <w:trPr>
          <w:trHeight w:val="297"/>
        </w:trPr>
        <w:tc>
          <w:tcPr>
            <w:tcW w:w="2916" w:type="dxa"/>
            <w:noWrap/>
            <w:vAlign w:val="center"/>
            <w:hideMark/>
          </w:tcPr>
          <w:p w14:paraId="0B70A1B5"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60-64</w:t>
            </w:r>
          </w:p>
        </w:tc>
        <w:tc>
          <w:tcPr>
            <w:tcW w:w="1124" w:type="dxa"/>
            <w:noWrap/>
            <w:vAlign w:val="bottom"/>
            <w:hideMark/>
          </w:tcPr>
          <w:p w14:paraId="7AF866E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9.3</w:t>
            </w:r>
          </w:p>
        </w:tc>
        <w:tc>
          <w:tcPr>
            <w:tcW w:w="1125" w:type="dxa"/>
            <w:noWrap/>
            <w:vAlign w:val="bottom"/>
            <w:hideMark/>
          </w:tcPr>
          <w:p w14:paraId="2691B1E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15.2</w:t>
            </w:r>
          </w:p>
        </w:tc>
        <w:tc>
          <w:tcPr>
            <w:tcW w:w="663" w:type="dxa"/>
            <w:noWrap/>
            <w:vAlign w:val="bottom"/>
            <w:hideMark/>
          </w:tcPr>
          <w:p w14:paraId="3E636F2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0.18</w:t>
            </w:r>
          </w:p>
        </w:tc>
        <w:tc>
          <w:tcPr>
            <w:tcW w:w="229" w:type="dxa"/>
            <w:noWrap/>
            <w:vAlign w:val="center"/>
          </w:tcPr>
          <w:p w14:paraId="07ABB21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0DADE8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10.0</w:t>
            </w:r>
          </w:p>
        </w:tc>
        <w:tc>
          <w:tcPr>
            <w:tcW w:w="1148" w:type="dxa"/>
            <w:noWrap/>
            <w:vAlign w:val="bottom"/>
            <w:hideMark/>
          </w:tcPr>
          <w:p w14:paraId="4799107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9.8</w:t>
            </w:r>
          </w:p>
        </w:tc>
        <w:tc>
          <w:tcPr>
            <w:tcW w:w="663" w:type="dxa"/>
            <w:noWrap/>
            <w:vAlign w:val="bottom"/>
            <w:hideMark/>
          </w:tcPr>
          <w:p w14:paraId="561A142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47193539" w14:textId="77777777" w:rsidTr="007C20FD">
        <w:trPr>
          <w:trHeight w:val="297"/>
        </w:trPr>
        <w:tc>
          <w:tcPr>
            <w:tcW w:w="2916" w:type="dxa"/>
            <w:noWrap/>
            <w:vAlign w:val="center"/>
            <w:hideMark/>
          </w:tcPr>
          <w:p w14:paraId="2272BE6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Medical history, %</w:t>
            </w:r>
          </w:p>
        </w:tc>
        <w:tc>
          <w:tcPr>
            <w:tcW w:w="1124" w:type="dxa"/>
            <w:noWrap/>
            <w:vAlign w:val="center"/>
            <w:hideMark/>
          </w:tcPr>
          <w:p w14:paraId="27003A7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1125" w:type="dxa"/>
            <w:noWrap/>
            <w:vAlign w:val="center"/>
            <w:hideMark/>
          </w:tcPr>
          <w:p w14:paraId="4ECF72B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663" w:type="dxa"/>
            <w:noWrap/>
            <w:vAlign w:val="center"/>
            <w:hideMark/>
          </w:tcPr>
          <w:p w14:paraId="076FE87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229" w:type="dxa"/>
            <w:noWrap/>
            <w:vAlign w:val="center"/>
            <w:hideMark/>
          </w:tcPr>
          <w:p w14:paraId="6B36C45F" w14:textId="77777777" w:rsidR="001325E2" w:rsidRPr="00203750" w:rsidRDefault="001325E2" w:rsidP="007C20FD">
            <w:pPr>
              <w:rPr>
                <w:rFonts w:ascii="Times New Roman" w:eastAsia="Times New Roman" w:hAnsi="Times New Roman"/>
                <w:color w:val="000000"/>
                <w:kern w:val="0"/>
                <w:szCs w:val="20"/>
                <w:lang w:val="en-GB"/>
              </w:rPr>
            </w:pPr>
          </w:p>
        </w:tc>
        <w:tc>
          <w:tcPr>
            <w:tcW w:w="1125" w:type="dxa"/>
            <w:noWrap/>
            <w:vAlign w:val="center"/>
            <w:hideMark/>
          </w:tcPr>
          <w:p w14:paraId="2F185CDC"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1148" w:type="dxa"/>
            <w:noWrap/>
            <w:vAlign w:val="center"/>
            <w:hideMark/>
          </w:tcPr>
          <w:p w14:paraId="54AF309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663" w:type="dxa"/>
            <w:noWrap/>
            <w:vAlign w:val="center"/>
            <w:hideMark/>
          </w:tcPr>
          <w:p w14:paraId="5FE74A4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r>
      <w:tr w:rsidR="001325E2" w:rsidRPr="00203750" w14:paraId="15CA21B3" w14:textId="77777777" w:rsidTr="007C20FD">
        <w:trPr>
          <w:trHeight w:val="297"/>
        </w:trPr>
        <w:tc>
          <w:tcPr>
            <w:tcW w:w="2916" w:type="dxa"/>
            <w:noWrap/>
            <w:vAlign w:val="center"/>
            <w:hideMark/>
          </w:tcPr>
          <w:p w14:paraId="2D1BA4B9"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Diabetes mellitus</w:t>
            </w:r>
          </w:p>
        </w:tc>
        <w:tc>
          <w:tcPr>
            <w:tcW w:w="1124" w:type="dxa"/>
            <w:noWrap/>
            <w:vAlign w:val="bottom"/>
            <w:hideMark/>
          </w:tcPr>
          <w:p w14:paraId="188B1EF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3.0</w:t>
            </w:r>
          </w:p>
        </w:tc>
        <w:tc>
          <w:tcPr>
            <w:tcW w:w="1125" w:type="dxa"/>
            <w:noWrap/>
            <w:vAlign w:val="bottom"/>
            <w:hideMark/>
          </w:tcPr>
          <w:p w14:paraId="2C2F570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2.2</w:t>
            </w:r>
          </w:p>
        </w:tc>
        <w:tc>
          <w:tcPr>
            <w:tcW w:w="663" w:type="dxa"/>
            <w:noWrap/>
            <w:vAlign w:val="bottom"/>
            <w:hideMark/>
          </w:tcPr>
          <w:p w14:paraId="2F29651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0.05</w:t>
            </w:r>
          </w:p>
        </w:tc>
        <w:tc>
          <w:tcPr>
            <w:tcW w:w="229" w:type="dxa"/>
            <w:noWrap/>
            <w:vAlign w:val="center"/>
          </w:tcPr>
          <w:p w14:paraId="621888E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24A27A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3.3</w:t>
            </w:r>
          </w:p>
        </w:tc>
        <w:tc>
          <w:tcPr>
            <w:tcW w:w="1148" w:type="dxa"/>
            <w:noWrap/>
            <w:vAlign w:val="bottom"/>
            <w:hideMark/>
          </w:tcPr>
          <w:p w14:paraId="51DFB13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3.6</w:t>
            </w:r>
          </w:p>
        </w:tc>
        <w:tc>
          <w:tcPr>
            <w:tcW w:w="663" w:type="dxa"/>
            <w:noWrap/>
            <w:vAlign w:val="bottom"/>
            <w:hideMark/>
          </w:tcPr>
          <w:p w14:paraId="0D9E87B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1408BA14" w14:textId="77777777" w:rsidTr="007C20FD">
        <w:trPr>
          <w:trHeight w:val="297"/>
        </w:trPr>
        <w:tc>
          <w:tcPr>
            <w:tcW w:w="2916" w:type="dxa"/>
            <w:noWrap/>
            <w:vAlign w:val="center"/>
            <w:hideMark/>
          </w:tcPr>
          <w:p w14:paraId="067B80CF" w14:textId="3783F11C" w:rsidR="001325E2" w:rsidRPr="00203750" w:rsidRDefault="00203750"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Hyperlipidaemia</w:t>
            </w:r>
          </w:p>
        </w:tc>
        <w:tc>
          <w:tcPr>
            <w:tcW w:w="1124" w:type="dxa"/>
            <w:noWrap/>
            <w:vAlign w:val="bottom"/>
            <w:hideMark/>
          </w:tcPr>
          <w:p w14:paraId="4B09423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7.9</w:t>
            </w:r>
          </w:p>
        </w:tc>
        <w:tc>
          <w:tcPr>
            <w:tcW w:w="1125" w:type="dxa"/>
            <w:noWrap/>
            <w:vAlign w:val="bottom"/>
            <w:hideMark/>
          </w:tcPr>
          <w:p w14:paraId="3D3D261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1.1</w:t>
            </w:r>
          </w:p>
        </w:tc>
        <w:tc>
          <w:tcPr>
            <w:tcW w:w="663" w:type="dxa"/>
            <w:noWrap/>
            <w:vAlign w:val="bottom"/>
            <w:hideMark/>
          </w:tcPr>
          <w:p w14:paraId="6DEB4DD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0.33</w:t>
            </w:r>
          </w:p>
        </w:tc>
        <w:tc>
          <w:tcPr>
            <w:tcW w:w="229" w:type="dxa"/>
            <w:noWrap/>
            <w:vAlign w:val="center"/>
          </w:tcPr>
          <w:p w14:paraId="771548BA"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069406E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6.5</w:t>
            </w:r>
          </w:p>
        </w:tc>
        <w:tc>
          <w:tcPr>
            <w:tcW w:w="1148" w:type="dxa"/>
            <w:noWrap/>
            <w:vAlign w:val="bottom"/>
            <w:hideMark/>
          </w:tcPr>
          <w:p w14:paraId="77D88A3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7.3</w:t>
            </w:r>
          </w:p>
        </w:tc>
        <w:tc>
          <w:tcPr>
            <w:tcW w:w="663" w:type="dxa"/>
            <w:noWrap/>
            <w:vAlign w:val="bottom"/>
            <w:hideMark/>
          </w:tcPr>
          <w:p w14:paraId="493BBE8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0.03</w:t>
            </w:r>
          </w:p>
        </w:tc>
      </w:tr>
      <w:tr w:rsidR="001325E2" w:rsidRPr="00203750" w14:paraId="0F11862B" w14:textId="77777777" w:rsidTr="007C20FD">
        <w:trPr>
          <w:trHeight w:val="297"/>
        </w:trPr>
        <w:tc>
          <w:tcPr>
            <w:tcW w:w="2916" w:type="dxa"/>
            <w:noWrap/>
            <w:vAlign w:val="center"/>
            <w:hideMark/>
          </w:tcPr>
          <w:p w14:paraId="2DD748DD"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hAnsi="Times New Roman"/>
                <w:color w:val="000000"/>
                <w:kern w:val="0"/>
                <w:szCs w:val="20"/>
                <w:lang w:val="en-GB"/>
              </w:rPr>
              <w:t>Obesity</w:t>
            </w:r>
          </w:p>
        </w:tc>
        <w:tc>
          <w:tcPr>
            <w:tcW w:w="1124" w:type="dxa"/>
            <w:noWrap/>
            <w:vAlign w:val="bottom"/>
            <w:hideMark/>
          </w:tcPr>
          <w:p w14:paraId="3713179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3.5</w:t>
            </w:r>
          </w:p>
        </w:tc>
        <w:tc>
          <w:tcPr>
            <w:tcW w:w="1125" w:type="dxa"/>
            <w:noWrap/>
            <w:vAlign w:val="bottom"/>
            <w:hideMark/>
          </w:tcPr>
          <w:p w14:paraId="727C8C0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663" w:type="dxa"/>
            <w:noWrap/>
            <w:vAlign w:val="bottom"/>
            <w:hideMark/>
          </w:tcPr>
          <w:p w14:paraId="2F153E7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0.22</w:t>
            </w:r>
          </w:p>
        </w:tc>
        <w:tc>
          <w:tcPr>
            <w:tcW w:w="229" w:type="dxa"/>
            <w:noWrap/>
            <w:vAlign w:val="center"/>
          </w:tcPr>
          <w:p w14:paraId="5D0A252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94160A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3.0</w:t>
            </w:r>
          </w:p>
        </w:tc>
        <w:tc>
          <w:tcPr>
            <w:tcW w:w="1148" w:type="dxa"/>
            <w:noWrap/>
            <w:vAlign w:val="bottom"/>
            <w:hideMark/>
          </w:tcPr>
          <w:p w14:paraId="0C24D13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3.4</w:t>
            </w:r>
          </w:p>
        </w:tc>
        <w:tc>
          <w:tcPr>
            <w:tcW w:w="663" w:type="dxa"/>
            <w:noWrap/>
            <w:vAlign w:val="bottom"/>
            <w:hideMark/>
          </w:tcPr>
          <w:p w14:paraId="7B79E9F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0.02</w:t>
            </w:r>
          </w:p>
        </w:tc>
      </w:tr>
      <w:tr w:rsidR="001325E2" w:rsidRPr="00203750" w14:paraId="4C8B0295" w14:textId="77777777" w:rsidTr="007C20FD">
        <w:trPr>
          <w:trHeight w:val="297"/>
        </w:trPr>
        <w:tc>
          <w:tcPr>
            <w:tcW w:w="2916" w:type="dxa"/>
            <w:noWrap/>
            <w:vAlign w:val="center"/>
            <w:hideMark/>
          </w:tcPr>
          <w:p w14:paraId="2E54E694"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Cerebrovascular disease</w:t>
            </w:r>
          </w:p>
        </w:tc>
        <w:tc>
          <w:tcPr>
            <w:tcW w:w="1124" w:type="dxa"/>
            <w:noWrap/>
            <w:vAlign w:val="bottom"/>
            <w:hideMark/>
          </w:tcPr>
          <w:p w14:paraId="0A1E962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1125" w:type="dxa"/>
            <w:noWrap/>
            <w:vAlign w:val="bottom"/>
            <w:hideMark/>
          </w:tcPr>
          <w:p w14:paraId="52724C1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0.6</w:t>
            </w:r>
          </w:p>
        </w:tc>
        <w:tc>
          <w:tcPr>
            <w:tcW w:w="663" w:type="dxa"/>
            <w:noWrap/>
            <w:vAlign w:val="bottom"/>
            <w:hideMark/>
          </w:tcPr>
          <w:p w14:paraId="05DD57D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0.03</w:t>
            </w:r>
          </w:p>
        </w:tc>
        <w:tc>
          <w:tcPr>
            <w:tcW w:w="229" w:type="dxa"/>
            <w:noWrap/>
            <w:vAlign w:val="center"/>
          </w:tcPr>
          <w:p w14:paraId="177E710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8C3B2D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1148" w:type="dxa"/>
            <w:noWrap/>
            <w:vAlign w:val="bottom"/>
            <w:hideMark/>
          </w:tcPr>
          <w:p w14:paraId="36B01DD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663" w:type="dxa"/>
            <w:noWrap/>
            <w:vAlign w:val="bottom"/>
            <w:hideMark/>
          </w:tcPr>
          <w:p w14:paraId="1D75D57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179081C9" w14:textId="77777777" w:rsidTr="007C20FD">
        <w:trPr>
          <w:trHeight w:val="297"/>
        </w:trPr>
        <w:tc>
          <w:tcPr>
            <w:tcW w:w="2916" w:type="dxa"/>
            <w:noWrap/>
            <w:vAlign w:val="center"/>
            <w:hideMark/>
          </w:tcPr>
          <w:p w14:paraId="0BEEEB7E"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Hypertension</w:t>
            </w:r>
          </w:p>
        </w:tc>
        <w:tc>
          <w:tcPr>
            <w:tcW w:w="1124" w:type="dxa"/>
            <w:noWrap/>
            <w:vAlign w:val="bottom"/>
            <w:hideMark/>
          </w:tcPr>
          <w:p w14:paraId="67CD00A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7.7</w:t>
            </w:r>
          </w:p>
        </w:tc>
        <w:tc>
          <w:tcPr>
            <w:tcW w:w="1125" w:type="dxa"/>
            <w:noWrap/>
            <w:vAlign w:val="bottom"/>
            <w:hideMark/>
          </w:tcPr>
          <w:p w14:paraId="3EA0377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4.8</w:t>
            </w:r>
          </w:p>
        </w:tc>
        <w:tc>
          <w:tcPr>
            <w:tcW w:w="663" w:type="dxa"/>
            <w:noWrap/>
            <w:vAlign w:val="bottom"/>
            <w:hideMark/>
          </w:tcPr>
          <w:p w14:paraId="237C3CF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0.12</w:t>
            </w:r>
          </w:p>
        </w:tc>
        <w:tc>
          <w:tcPr>
            <w:tcW w:w="229" w:type="dxa"/>
            <w:noWrap/>
            <w:vAlign w:val="center"/>
          </w:tcPr>
          <w:p w14:paraId="703C028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49391E3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7.6</w:t>
            </w:r>
          </w:p>
        </w:tc>
        <w:tc>
          <w:tcPr>
            <w:tcW w:w="1148" w:type="dxa"/>
            <w:noWrap/>
            <w:vAlign w:val="bottom"/>
            <w:hideMark/>
          </w:tcPr>
          <w:p w14:paraId="2F4876C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7.5</w:t>
            </w:r>
          </w:p>
        </w:tc>
        <w:tc>
          <w:tcPr>
            <w:tcW w:w="663" w:type="dxa"/>
            <w:noWrap/>
            <w:vAlign w:val="bottom"/>
            <w:hideMark/>
          </w:tcPr>
          <w:p w14:paraId="0A025C0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209A8452" w14:textId="77777777" w:rsidTr="007C20FD">
        <w:trPr>
          <w:trHeight w:val="297"/>
        </w:trPr>
        <w:tc>
          <w:tcPr>
            <w:tcW w:w="2916" w:type="dxa"/>
            <w:noWrap/>
            <w:vAlign w:val="center"/>
            <w:hideMark/>
          </w:tcPr>
          <w:p w14:paraId="1DCFB352"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Ischemic heart disease</w:t>
            </w:r>
          </w:p>
        </w:tc>
        <w:tc>
          <w:tcPr>
            <w:tcW w:w="1124" w:type="dxa"/>
            <w:noWrap/>
            <w:vAlign w:val="bottom"/>
            <w:hideMark/>
          </w:tcPr>
          <w:p w14:paraId="441F063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0.9</w:t>
            </w:r>
          </w:p>
        </w:tc>
        <w:tc>
          <w:tcPr>
            <w:tcW w:w="1125" w:type="dxa"/>
            <w:noWrap/>
            <w:vAlign w:val="bottom"/>
            <w:hideMark/>
          </w:tcPr>
          <w:p w14:paraId="753E330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w:t>
            </w:r>
          </w:p>
        </w:tc>
        <w:tc>
          <w:tcPr>
            <w:tcW w:w="663" w:type="dxa"/>
            <w:noWrap/>
            <w:vAlign w:val="bottom"/>
            <w:hideMark/>
          </w:tcPr>
          <w:p w14:paraId="6E37DB6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0.02</w:t>
            </w:r>
          </w:p>
        </w:tc>
        <w:tc>
          <w:tcPr>
            <w:tcW w:w="229" w:type="dxa"/>
            <w:noWrap/>
            <w:vAlign w:val="center"/>
          </w:tcPr>
          <w:p w14:paraId="6FE9964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F36E5C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1.1</w:t>
            </w:r>
          </w:p>
        </w:tc>
        <w:tc>
          <w:tcPr>
            <w:tcW w:w="1148" w:type="dxa"/>
            <w:noWrap/>
            <w:vAlign w:val="bottom"/>
            <w:hideMark/>
          </w:tcPr>
          <w:p w14:paraId="2818ED5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0.9</w:t>
            </w:r>
          </w:p>
        </w:tc>
        <w:tc>
          <w:tcPr>
            <w:tcW w:w="663" w:type="dxa"/>
            <w:noWrap/>
            <w:vAlign w:val="bottom"/>
            <w:hideMark/>
          </w:tcPr>
          <w:p w14:paraId="5F56D0F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494FBFC0" w14:textId="77777777" w:rsidTr="007C20FD">
        <w:trPr>
          <w:trHeight w:val="297"/>
        </w:trPr>
        <w:tc>
          <w:tcPr>
            <w:tcW w:w="2916" w:type="dxa"/>
            <w:noWrap/>
            <w:vAlign w:val="center"/>
            <w:hideMark/>
          </w:tcPr>
          <w:p w14:paraId="62D2FE4D"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Renal failure syndrome</w:t>
            </w:r>
          </w:p>
        </w:tc>
        <w:tc>
          <w:tcPr>
            <w:tcW w:w="1124" w:type="dxa"/>
            <w:noWrap/>
            <w:vAlign w:val="bottom"/>
            <w:hideMark/>
          </w:tcPr>
          <w:p w14:paraId="5372B8D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1125" w:type="dxa"/>
            <w:noWrap/>
            <w:vAlign w:val="bottom"/>
            <w:hideMark/>
          </w:tcPr>
          <w:p w14:paraId="732B283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663" w:type="dxa"/>
            <w:noWrap/>
            <w:vAlign w:val="bottom"/>
            <w:hideMark/>
          </w:tcPr>
          <w:p w14:paraId="59B3953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c>
          <w:tcPr>
            <w:tcW w:w="229" w:type="dxa"/>
            <w:noWrap/>
            <w:vAlign w:val="center"/>
          </w:tcPr>
          <w:p w14:paraId="5970059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39927A6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1148" w:type="dxa"/>
            <w:noWrap/>
            <w:vAlign w:val="bottom"/>
            <w:hideMark/>
          </w:tcPr>
          <w:p w14:paraId="436F468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663" w:type="dxa"/>
            <w:noWrap/>
            <w:vAlign w:val="bottom"/>
            <w:hideMark/>
          </w:tcPr>
          <w:p w14:paraId="1EF21D0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0.03</w:t>
            </w:r>
          </w:p>
        </w:tc>
      </w:tr>
      <w:tr w:rsidR="001325E2" w:rsidRPr="00203750" w14:paraId="0193B777" w14:textId="77777777" w:rsidTr="007C20FD">
        <w:trPr>
          <w:trHeight w:val="297"/>
        </w:trPr>
        <w:tc>
          <w:tcPr>
            <w:tcW w:w="2916" w:type="dxa"/>
            <w:noWrap/>
            <w:vAlign w:val="center"/>
            <w:hideMark/>
          </w:tcPr>
          <w:p w14:paraId="137C036B"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Chronic liver disease</w:t>
            </w:r>
          </w:p>
        </w:tc>
        <w:tc>
          <w:tcPr>
            <w:tcW w:w="1124" w:type="dxa"/>
            <w:noWrap/>
            <w:vAlign w:val="bottom"/>
            <w:hideMark/>
          </w:tcPr>
          <w:p w14:paraId="179BCB1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0.6</w:t>
            </w:r>
          </w:p>
        </w:tc>
        <w:tc>
          <w:tcPr>
            <w:tcW w:w="1125" w:type="dxa"/>
            <w:noWrap/>
            <w:vAlign w:val="bottom"/>
            <w:hideMark/>
          </w:tcPr>
          <w:p w14:paraId="4ECB9D3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663" w:type="dxa"/>
            <w:noWrap/>
            <w:vAlign w:val="bottom"/>
            <w:hideMark/>
          </w:tcPr>
          <w:p w14:paraId="745BB2C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c>
          <w:tcPr>
            <w:tcW w:w="229" w:type="dxa"/>
            <w:noWrap/>
            <w:vAlign w:val="center"/>
          </w:tcPr>
          <w:p w14:paraId="7CE66E0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2F181EE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0.6</w:t>
            </w:r>
          </w:p>
        </w:tc>
        <w:tc>
          <w:tcPr>
            <w:tcW w:w="1148" w:type="dxa"/>
            <w:noWrap/>
            <w:vAlign w:val="bottom"/>
            <w:hideMark/>
          </w:tcPr>
          <w:p w14:paraId="4B66FA8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0.6</w:t>
            </w:r>
          </w:p>
        </w:tc>
        <w:tc>
          <w:tcPr>
            <w:tcW w:w="663" w:type="dxa"/>
            <w:noWrap/>
            <w:vAlign w:val="bottom"/>
            <w:hideMark/>
          </w:tcPr>
          <w:p w14:paraId="48A51E9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r>
      <w:tr w:rsidR="001325E2" w:rsidRPr="00203750" w14:paraId="20A14060" w14:textId="77777777" w:rsidTr="007C20FD">
        <w:trPr>
          <w:trHeight w:val="297"/>
        </w:trPr>
        <w:tc>
          <w:tcPr>
            <w:tcW w:w="2916" w:type="dxa"/>
            <w:noWrap/>
            <w:vAlign w:val="center"/>
            <w:hideMark/>
          </w:tcPr>
          <w:p w14:paraId="1AF20894"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Urinary tract infection</w:t>
            </w:r>
          </w:p>
        </w:tc>
        <w:tc>
          <w:tcPr>
            <w:tcW w:w="1124" w:type="dxa"/>
            <w:noWrap/>
            <w:vAlign w:val="bottom"/>
            <w:hideMark/>
          </w:tcPr>
          <w:p w14:paraId="523FE00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1125" w:type="dxa"/>
            <w:noWrap/>
            <w:vAlign w:val="bottom"/>
            <w:hideMark/>
          </w:tcPr>
          <w:p w14:paraId="7782056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663" w:type="dxa"/>
            <w:noWrap/>
            <w:vAlign w:val="bottom"/>
            <w:hideMark/>
          </w:tcPr>
          <w:p w14:paraId="52154F6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0.03</w:t>
            </w:r>
          </w:p>
        </w:tc>
        <w:tc>
          <w:tcPr>
            <w:tcW w:w="229" w:type="dxa"/>
            <w:noWrap/>
            <w:vAlign w:val="center"/>
          </w:tcPr>
          <w:p w14:paraId="1694E5B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93E2EA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1148" w:type="dxa"/>
            <w:noWrap/>
            <w:vAlign w:val="bottom"/>
            <w:hideMark/>
          </w:tcPr>
          <w:p w14:paraId="11913A0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663" w:type="dxa"/>
            <w:noWrap/>
            <w:vAlign w:val="bottom"/>
            <w:hideMark/>
          </w:tcPr>
          <w:p w14:paraId="0B6AF0B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0.02</w:t>
            </w:r>
          </w:p>
        </w:tc>
      </w:tr>
      <w:tr w:rsidR="001325E2" w:rsidRPr="00203750" w14:paraId="360CB46C" w14:textId="77777777" w:rsidTr="007C20FD">
        <w:trPr>
          <w:trHeight w:val="297"/>
        </w:trPr>
        <w:tc>
          <w:tcPr>
            <w:tcW w:w="2916" w:type="dxa"/>
            <w:noWrap/>
            <w:vAlign w:val="center"/>
            <w:hideMark/>
          </w:tcPr>
          <w:p w14:paraId="652F5693"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Malignant neoplastic disease</w:t>
            </w:r>
          </w:p>
        </w:tc>
        <w:tc>
          <w:tcPr>
            <w:tcW w:w="1124" w:type="dxa"/>
            <w:noWrap/>
            <w:vAlign w:val="bottom"/>
            <w:hideMark/>
          </w:tcPr>
          <w:p w14:paraId="64192BF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2.6</w:t>
            </w:r>
          </w:p>
        </w:tc>
        <w:tc>
          <w:tcPr>
            <w:tcW w:w="1125" w:type="dxa"/>
            <w:noWrap/>
            <w:vAlign w:val="bottom"/>
            <w:hideMark/>
          </w:tcPr>
          <w:p w14:paraId="34B9093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3.6</w:t>
            </w:r>
          </w:p>
        </w:tc>
        <w:tc>
          <w:tcPr>
            <w:tcW w:w="663" w:type="dxa"/>
            <w:noWrap/>
            <w:vAlign w:val="bottom"/>
            <w:hideMark/>
          </w:tcPr>
          <w:p w14:paraId="39A32BF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0.06</w:t>
            </w:r>
          </w:p>
        </w:tc>
        <w:tc>
          <w:tcPr>
            <w:tcW w:w="229" w:type="dxa"/>
            <w:noWrap/>
            <w:vAlign w:val="center"/>
          </w:tcPr>
          <w:p w14:paraId="43DA8A4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31F7C70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2.5</w:t>
            </w:r>
          </w:p>
        </w:tc>
        <w:tc>
          <w:tcPr>
            <w:tcW w:w="1148" w:type="dxa"/>
            <w:noWrap/>
            <w:vAlign w:val="bottom"/>
            <w:hideMark/>
          </w:tcPr>
          <w:p w14:paraId="099BD78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2.4</w:t>
            </w:r>
          </w:p>
        </w:tc>
        <w:tc>
          <w:tcPr>
            <w:tcW w:w="663" w:type="dxa"/>
            <w:noWrap/>
            <w:vAlign w:val="bottom"/>
            <w:hideMark/>
          </w:tcPr>
          <w:p w14:paraId="3AA70F8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r>
      <w:tr w:rsidR="001325E2" w:rsidRPr="00203750" w14:paraId="517374C5" w14:textId="77777777" w:rsidTr="007C20FD">
        <w:trPr>
          <w:trHeight w:val="297"/>
        </w:trPr>
        <w:tc>
          <w:tcPr>
            <w:tcW w:w="2916" w:type="dxa"/>
            <w:noWrap/>
            <w:vAlign w:val="center"/>
            <w:hideMark/>
          </w:tcPr>
          <w:p w14:paraId="2072540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Medication, %</w:t>
            </w:r>
          </w:p>
        </w:tc>
        <w:tc>
          <w:tcPr>
            <w:tcW w:w="1124" w:type="dxa"/>
            <w:noWrap/>
            <w:vAlign w:val="center"/>
          </w:tcPr>
          <w:p w14:paraId="5D0F2EC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2A82105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663" w:type="dxa"/>
            <w:noWrap/>
            <w:vAlign w:val="center"/>
          </w:tcPr>
          <w:p w14:paraId="5AB8913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229" w:type="dxa"/>
            <w:noWrap/>
            <w:vAlign w:val="center"/>
          </w:tcPr>
          <w:p w14:paraId="75A902F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6FE398D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48" w:type="dxa"/>
            <w:noWrap/>
            <w:vAlign w:val="center"/>
          </w:tcPr>
          <w:p w14:paraId="096B6B8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663" w:type="dxa"/>
            <w:noWrap/>
            <w:vAlign w:val="center"/>
            <w:hideMark/>
          </w:tcPr>
          <w:p w14:paraId="790860B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r>
      <w:tr w:rsidR="001325E2" w:rsidRPr="00203750" w14:paraId="18300EF9" w14:textId="77777777" w:rsidTr="007C20FD">
        <w:trPr>
          <w:trHeight w:val="297"/>
        </w:trPr>
        <w:tc>
          <w:tcPr>
            <w:tcW w:w="2916" w:type="dxa"/>
            <w:noWrap/>
            <w:vAlign w:val="center"/>
            <w:hideMark/>
          </w:tcPr>
          <w:p w14:paraId="55538235"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Beta blocking agents</w:t>
            </w:r>
          </w:p>
        </w:tc>
        <w:tc>
          <w:tcPr>
            <w:tcW w:w="1124" w:type="dxa"/>
            <w:noWrap/>
            <w:vAlign w:val="bottom"/>
            <w:hideMark/>
          </w:tcPr>
          <w:p w14:paraId="7FB7008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4.1</w:t>
            </w:r>
          </w:p>
        </w:tc>
        <w:tc>
          <w:tcPr>
            <w:tcW w:w="1125" w:type="dxa"/>
            <w:noWrap/>
            <w:vAlign w:val="bottom"/>
            <w:hideMark/>
          </w:tcPr>
          <w:p w14:paraId="2A9BE34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4.0</w:t>
            </w:r>
          </w:p>
        </w:tc>
        <w:tc>
          <w:tcPr>
            <w:tcW w:w="663" w:type="dxa"/>
            <w:noWrap/>
            <w:vAlign w:val="bottom"/>
            <w:hideMark/>
          </w:tcPr>
          <w:p w14:paraId="396B097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c>
          <w:tcPr>
            <w:tcW w:w="229" w:type="dxa"/>
            <w:noWrap/>
            <w:vAlign w:val="center"/>
          </w:tcPr>
          <w:p w14:paraId="5A56D89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50BF37A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4.0</w:t>
            </w:r>
          </w:p>
        </w:tc>
        <w:tc>
          <w:tcPr>
            <w:tcW w:w="1148" w:type="dxa"/>
            <w:noWrap/>
            <w:vAlign w:val="bottom"/>
            <w:hideMark/>
          </w:tcPr>
          <w:p w14:paraId="52C7AB2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4.4</w:t>
            </w:r>
          </w:p>
        </w:tc>
        <w:tc>
          <w:tcPr>
            <w:tcW w:w="663" w:type="dxa"/>
            <w:noWrap/>
            <w:vAlign w:val="bottom"/>
            <w:hideMark/>
          </w:tcPr>
          <w:p w14:paraId="50FD1589"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697B054A" w14:textId="77777777" w:rsidTr="007C20FD">
        <w:trPr>
          <w:trHeight w:val="297"/>
        </w:trPr>
        <w:tc>
          <w:tcPr>
            <w:tcW w:w="2916" w:type="dxa"/>
            <w:noWrap/>
            <w:vAlign w:val="center"/>
            <w:hideMark/>
          </w:tcPr>
          <w:p w14:paraId="06BB3702"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Calcium channel blocker</w:t>
            </w:r>
          </w:p>
        </w:tc>
        <w:tc>
          <w:tcPr>
            <w:tcW w:w="1124" w:type="dxa"/>
            <w:noWrap/>
            <w:vAlign w:val="bottom"/>
            <w:hideMark/>
          </w:tcPr>
          <w:p w14:paraId="573A055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6.5</w:t>
            </w:r>
          </w:p>
        </w:tc>
        <w:tc>
          <w:tcPr>
            <w:tcW w:w="1125" w:type="dxa"/>
            <w:noWrap/>
            <w:vAlign w:val="bottom"/>
            <w:hideMark/>
          </w:tcPr>
          <w:p w14:paraId="67EADA1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5.0</w:t>
            </w:r>
          </w:p>
        </w:tc>
        <w:tc>
          <w:tcPr>
            <w:tcW w:w="663" w:type="dxa"/>
            <w:noWrap/>
            <w:vAlign w:val="bottom"/>
            <w:hideMark/>
          </w:tcPr>
          <w:p w14:paraId="37BE03F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0.07</w:t>
            </w:r>
          </w:p>
        </w:tc>
        <w:tc>
          <w:tcPr>
            <w:tcW w:w="229" w:type="dxa"/>
            <w:noWrap/>
            <w:vAlign w:val="center"/>
          </w:tcPr>
          <w:p w14:paraId="0FAA0EF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0A0DE2F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6.5</w:t>
            </w:r>
          </w:p>
        </w:tc>
        <w:tc>
          <w:tcPr>
            <w:tcW w:w="1148" w:type="dxa"/>
            <w:noWrap/>
            <w:vAlign w:val="bottom"/>
            <w:hideMark/>
          </w:tcPr>
          <w:p w14:paraId="51C8FC8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6.3</w:t>
            </w:r>
          </w:p>
        </w:tc>
        <w:tc>
          <w:tcPr>
            <w:tcW w:w="663" w:type="dxa"/>
            <w:noWrap/>
            <w:vAlign w:val="bottom"/>
            <w:hideMark/>
          </w:tcPr>
          <w:p w14:paraId="268C252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6D10C864" w14:textId="77777777" w:rsidTr="007C20FD">
        <w:trPr>
          <w:trHeight w:val="297"/>
        </w:trPr>
        <w:tc>
          <w:tcPr>
            <w:tcW w:w="2916" w:type="dxa"/>
            <w:noWrap/>
            <w:vAlign w:val="center"/>
            <w:hideMark/>
          </w:tcPr>
          <w:p w14:paraId="2F86CED6"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Diuretics</w:t>
            </w:r>
          </w:p>
        </w:tc>
        <w:tc>
          <w:tcPr>
            <w:tcW w:w="1124" w:type="dxa"/>
            <w:noWrap/>
            <w:vAlign w:val="bottom"/>
            <w:hideMark/>
          </w:tcPr>
          <w:p w14:paraId="61B9B13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6.4</w:t>
            </w:r>
          </w:p>
        </w:tc>
        <w:tc>
          <w:tcPr>
            <w:tcW w:w="1125" w:type="dxa"/>
            <w:noWrap/>
            <w:vAlign w:val="bottom"/>
            <w:hideMark/>
          </w:tcPr>
          <w:p w14:paraId="2BD19EF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3.7</w:t>
            </w:r>
          </w:p>
        </w:tc>
        <w:tc>
          <w:tcPr>
            <w:tcW w:w="663" w:type="dxa"/>
            <w:noWrap/>
            <w:vAlign w:val="bottom"/>
            <w:hideMark/>
          </w:tcPr>
          <w:p w14:paraId="23CD5FB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0.12</w:t>
            </w:r>
          </w:p>
        </w:tc>
        <w:tc>
          <w:tcPr>
            <w:tcW w:w="229" w:type="dxa"/>
            <w:noWrap/>
            <w:vAlign w:val="center"/>
          </w:tcPr>
          <w:p w14:paraId="18DD1F4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7606E5E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6.2</w:t>
            </w:r>
          </w:p>
        </w:tc>
        <w:tc>
          <w:tcPr>
            <w:tcW w:w="1148" w:type="dxa"/>
            <w:noWrap/>
            <w:vAlign w:val="bottom"/>
            <w:hideMark/>
          </w:tcPr>
          <w:p w14:paraId="01AE9E5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6.3</w:t>
            </w:r>
          </w:p>
        </w:tc>
        <w:tc>
          <w:tcPr>
            <w:tcW w:w="663" w:type="dxa"/>
            <w:noWrap/>
            <w:vAlign w:val="bottom"/>
            <w:hideMark/>
          </w:tcPr>
          <w:p w14:paraId="22FD5E2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22ADA859" w14:textId="77777777" w:rsidTr="007C20FD">
        <w:trPr>
          <w:trHeight w:val="297"/>
        </w:trPr>
        <w:tc>
          <w:tcPr>
            <w:tcW w:w="2916" w:type="dxa"/>
            <w:noWrap/>
            <w:vAlign w:val="center"/>
            <w:hideMark/>
          </w:tcPr>
          <w:p w14:paraId="37E4A235"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 xml:space="preserve">ACE inhibitors or </w:t>
            </w:r>
          </w:p>
          <w:p w14:paraId="592FAB16"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Angiotensin II antagonist</w:t>
            </w:r>
          </w:p>
        </w:tc>
        <w:tc>
          <w:tcPr>
            <w:tcW w:w="1124" w:type="dxa"/>
            <w:noWrap/>
            <w:vAlign w:val="bottom"/>
            <w:hideMark/>
          </w:tcPr>
          <w:p w14:paraId="14C3510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6.0</w:t>
            </w:r>
          </w:p>
        </w:tc>
        <w:tc>
          <w:tcPr>
            <w:tcW w:w="1125" w:type="dxa"/>
            <w:noWrap/>
            <w:vAlign w:val="bottom"/>
            <w:hideMark/>
          </w:tcPr>
          <w:p w14:paraId="2408FBF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3.7</w:t>
            </w:r>
          </w:p>
        </w:tc>
        <w:tc>
          <w:tcPr>
            <w:tcW w:w="663" w:type="dxa"/>
            <w:noWrap/>
            <w:vAlign w:val="bottom"/>
            <w:hideMark/>
          </w:tcPr>
          <w:p w14:paraId="07B7454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0.11</w:t>
            </w:r>
          </w:p>
        </w:tc>
        <w:tc>
          <w:tcPr>
            <w:tcW w:w="229" w:type="dxa"/>
            <w:noWrap/>
            <w:vAlign w:val="center"/>
          </w:tcPr>
          <w:p w14:paraId="1CEA0CD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59FA54B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5.9</w:t>
            </w:r>
          </w:p>
        </w:tc>
        <w:tc>
          <w:tcPr>
            <w:tcW w:w="1148" w:type="dxa"/>
            <w:noWrap/>
            <w:vAlign w:val="bottom"/>
            <w:hideMark/>
          </w:tcPr>
          <w:p w14:paraId="7391B3F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5.5</w:t>
            </w:r>
          </w:p>
        </w:tc>
        <w:tc>
          <w:tcPr>
            <w:tcW w:w="663" w:type="dxa"/>
            <w:noWrap/>
            <w:vAlign w:val="bottom"/>
            <w:hideMark/>
          </w:tcPr>
          <w:p w14:paraId="37B12A3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0.02</w:t>
            </w:r>
          </w:p>
        </w:tc>
      </w:tr>
      <w:tr w:rsidR="001325E2" w:rsidRPr="00203750" w14:paraId="290C8662" w14:textId="77777777" w:rsidTr="007C20FD">
        <w:trPr>
          <w:trHeight w:val="297"/>
        </w:trPr>
        <w:tc>
          <w:tcPr>
            <w:tcW w:w="2916" w:type="dxa"/>
            <w:noWrap/>
            <w:vAlign w:val="center"/>
            <w:hideMark/>
          </w:tcPr>
          <w:p w14:paraId="7B20176D"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Anti-thrombotic agents</w:t>
            </w:r>
          </w:p>
        </w:tc>
        <w:tc>
          <w:tcPr>
            <w:tcW w:w="1124" w:type="dxa"/>
            <w:noWrap/>
            <w:vAlign w:val="bottom"/>
            <w:hideMark/>
          </w:tcPr>
          <w:p w14:paraId="192F9A2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7.4</w:t>
            </w:r>
          </w:p>
        </w:tc>
        <w:tc>
          <w:tcPr>
            <w:tcW w:w="1125" w:type="dxa"/>
            <w:noWrap/>
            <w:vAlign w:val="bottom"/>
            <w:hideMark/>
          </w:tcPr>
          <w:p w14:paraId="523A614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7.4</w:t>
            </w:r>
          </w:p>
        </w:tc>
        <w:tc>
          <w:tcPr>
            <w:tcW w:w="663" w:type="dxa"/>
            <w:noWrap/>
            <w:vAlign w:val="bottom"/>
            <w:hideMark/>
          </w:tcPr>
          <w:p w14:paraId="24B2ABB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c>
          <w:tcPr>
            <w:tcW w:w="229" w:type="dxa"/>
            <w:noWrap/>
            <w:vAlign w:val="center"/>
          </w:tcPr>
          <w:p w14:paraId="7572A44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4A145FD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7.6</w:t>
            </w:r>
          </w:p>
        </w:tc>
        <w:tc>
          <w:tcPr>
            <w:tcW w:w="1148" w:type="dxa"/>
            <w:noWrap/>
            <w:vAlign w:val="bottom"/>
            <w:hideMark/>
          </w:tcPr>
          <w:p w14:paraId="0AAD189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7.7</w:t>
            </w:r>
          </w:p>
        </w:tc>
        <w:tc>
          <w:tcPr>
            <w:tcW w:w="663" w:type="dxa"/>
            <w:noWrap/>
            <w:vAlign w:val="bottom"/>
            <w:hideMark/>
          </w:tcPr>
          <w:p w14:paraId="2D94304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7A4742D7" w14:textId="77777777" w:rsidTr="007C20FD">
        <w:trPr>
          <w:trHeight w:val="297"/>
        </w:trPr>
        <w:tc>
          <w:tcPr>
            <w:tcW w:w="2916" w:type="dxa"/>
            <w:noWrap/>
            <w:vAlign w:val="center"/>
            <w:hideMark/>
          </w:tcPr>
          <w:p w14:paraId="608C23BC"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Blood glucose-lowering drugs</w:t>
            </w:r>
          </w:p>
        </w:tc>
        <w:tc>
          <w:tcPr>
            <w:tcW w:w="1124" w:type="dxa"/>
            <w:noWrap/>
            <w:vAlign w:val="bottom"/>
            <w:hideMark/>
          </w:tcPr>
          <w:p w14:paraId="7B43BDB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3.3</w:t>
            </w:r>
          </w:p>
        </w:tc>
        <w:tc>
          <w:tcPr>
            <w:tcW w:w="1125" w:type="dxa"/>
            <w:noWrap/>
            <w:vAlign w:val="bottom"/>
            <w:hideMark/>
          </w:tcPr>
          <w:p w14:paraId="70D2B85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2.5</w:t>
            </w:r>
          </w:p>
        </w:tc>
        <w:tc>
          <w:tcPr>
            <w:tcW w:w="663" w:type="dxa"/>
            <w:noWrap/>
            <w:vAlign w:val="bottom"/>
            <w:hideMark/>
          </w:tcPr>
          <w:p w14:paraId="5EF733A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0.05</w:t>
            </w:r>
          </w:p>
        </w:tc>
        <w:tc>
          <w:tcPr>
            <w:tcW w:w="229" w:type="dxa"/>
            <w:noWrap/>
            <w:vAlign w:val="center"/>
          </w:tcPr>
          <w:p w14:paraId="4C8486B9"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13313BE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3.7</w:t>
            </w:r>
          </w:p>
        </w:tc>
        <w:tc>
          <w:tcPr>
            <w:tcW w:w="1148" w:type="dxa"/>
            <w:noWrap/>
            <w:vAlign w:val="bottom"/>
            <w:hideMark/>
          </w:tcPr>
          <w:p w14:paraId="62D2E3F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3.8</w:t>
            </w:r>
          </w:p>
        </w:tc>
        <w:tc>
          <w:tcPr>
            <w:tcW w:w="663" w:type="dxa"/>
            <w:noWrap/>
            <w:vAlign w:val="bottom"/>
            <w:hideMark/>
          </w:tcPr>
          <w:p w14:paraId="4F7FF0D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2369E722" w14:textId="77777777" w:rsidTr="007C20FD">
        <w:trPr>
          <w:trHeight w:val="297"/>
        </w:trPr>
        <w:tc>
          <w:tcPr>
            <w:tcW w:w="2916" w:type="dxa"/>
            <w:tcBorders>
              <w:top w:val="nil"/>
              <w:left w:val="nil"/>
              <w:bottom w:val="single" w:sz="4" w:space="0" w:color="auto"/>
              <w:right w:val="nil"/>
            </w:tcBorders>
            <w:noWrap/>
            <w:vAlign w:val="center"/>
            <w:hideMark/>
          </w:tcPr>
          <w:p w14:paraId="1ADC3109"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Antibacterial drugs</w:t>
            </w:r>
          </w:p>
        </w:tc>
        <w:tc>
          <w:tcPr>
            <w:tcW w:w="1124" w:type="dxa"/>
            <w:tcBorders>
              <w:top w:val="nil"/>
              <w:left w:val="nil"/>
              <w:bottom w:val="single" w:sz="4" w:space="0" w:color="auto"/>
              <w:right w:val="nil"/>
            </w:tcBorders>
            <w:noWrap/>
            <w:vAlign w:val="bottom"/>
            <w:hideMark/>
          </w:tcPr>
          <w:p w14:paraId="0C51F4B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21.7</w:t>
            </w:r>
          </w:p>
        </w:tc>
        <w:tc>
          <w:tcPr>
            <w:tcW w:w="1125" w:type="dxa"/>
            <w:tcBorders>
              <w:top w:val="nil"/>
              <w:left w:val="nil"/>
              <w:bottom w:val="single" w:sz="4" w:space="0" w:color="auto"/>
              <w:right w:val="nil"/>
            </w:tcBorders>
            <w:noWrap/>
            <w:vAlign w:val="bottom"/>
            <w:hideMark/>
          </w:tcPr>
          <w:p w14:paraId="3F26178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18.2</w:t>
            </w:r>
          </w:p>
        </w:tc>
        <w:tc>
          <w:tcPr>
            <w:tcW w:w="663" w:type="dxa"/>
            <w:tcBorders>
              <w:top w:val="nil"/>
              <w:left w:val="nil"/>
              <w:bottom w:val="single" w:sz="4" w:space="0" w:color="auto"/>
              <w:right w:val="nil"/>
            </w:tcBorders>
            <w:noWrap/>
            <w:vAlign w:val="bottom"/>
            <w:hideMark/>
          </w:tcPr>
          <w:p w14:paraId="33606F7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0.09</w:t>
            </w:r>
          </w:p>
        </w:tc>
        <w:tc>
          <w:tcPr>
            <w:tcW w:w="229" w:type="dxa"/>
            <w:tcBorders>
              <w:top w:val="nil"/>
              <w:left w:val="nil"/>
              <w:bottom w:val="single" w:sz="4" w:space="0" w:color="auto"/>
              <w:right w:val="nil"/>
            </w:tcBorders>
            <w:noWrap/>
            <w:vAlign w:val="center"/>
          </w:tcPr>
          <w:p w14:paraId="15A17D5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tcBorders>
              <w:top w:val="nil"/>
              <w:left w:val="nil"/>
              <w:bottom w:val="single" w:sz="4" w:space="0" w:color="auto"/>
              <w:right w:val="nil"/>
            </w:tcBorders>
            <w:noWrap/>
            <w:vAlign w:val="bottom"/>
            <w:hideMark/>
          </w:tcPr>
          <w:p w14:paraId="6F51C97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20.7</w:t>
            </w:r>
          </w:p>
        </w:tc>
        <w:tc>
          <w:tcPr>
            <w:tcW w:w="1148" w:type="dxa"/>
            <w:tcBorders>
              <w:top w:val="nil"/>
              <w:left w:val="nil"/>
              <w:bottom w:val="single" w:sz="4" w:space="0" w:color="auto"/>
              <w:right w:val="nil"/>
            </w:tcBorders>
            <w:noWrap/>
            <w:vAlign w:val="bottom"/>
            <w:hideMark/>
          </w:tcPr>
          <w:p w14:paraId="2FAAE52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22.4</w:t>
            </w:r>
          </w:p>
        </w:tc>
        <w:tc>
          <w:tcPr>
            <w:tcW w:w="663" w:type="dxa"/>
            <w:tcBorders>
              <w:top w:val="nil"/>
              <w:left w:val="nil"/>
              <w:bottom w:val="single" w:sz="4" w:space="0" w:color="auto"/>
              <w:right w:val="nil"/>
            </w:tcBorders>
            <w:noWrap/>
            <w:vAlign w:val="bottom"/>
            <w:hideMark/>
          </w:tcPr>
          <w:p w14:paraId="4A25B3A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0.04</w:t>
            </w:r>
          </w:p>
        </w:tc>
      </w:tr>
    </w:tbl>
    <w:p w14:paraId="30D4D88C" w14:textId="77777777" w:rsidR="001325E2" w:rsidRPr="00203750" w:rsidRDefault="001325E2" w:rsidP="001325E2">
      <w:pPr>
        <w:widowControl/>
        <w:spacing w:after="120"/>
        <w:jc w:val="left"/>
        <w:rPr>
          <w:rFonts w:ascii="Times New Roman" w:eastAsia="Malgun Gothic" w:hAnsi="Times New Roman" w:cs="Times New Roman"/>
          <w:sz w:val="24"/>
          <w:szCs w:val="24"/>
          <w:shd w:val="clear" w:color="auto" w:fill="FFFFFF"/>
          <w:lang w:val="en-GB"/>
        </w:rPr>
      </w:pPr>
      <w:r w:rsidRPr="00203750">
        <w:rPr>
          <w:rFonts w:ascii="Times New Roman" w:hAnsi="Times New Roman"/>
          <w:sz w:val="24"/>
          <w:szCs w:val="24"/>
          <w:shd w:val="clear" w:color="auto" w:fill="FFFFFF"/>
          <w:lang w:val="en-GB"/>
        </w:rPr>
        <w:t xml:space="preserve">Values are presented as proportion of the patients (%). </w:t>
      </w:r>
    </w:p>
    <w:p w14:paraId="70843A7D" w14:textId="43A91B00" w:rsidR="001325E2" w:rsidRPr="00203750" w:rsidRDefault="001325E2" w:rsidP="001325E2">
      <w:pPr>
        <w:widowControl/>
        <w:spacing w:after="120"/>
        <w:jc w:val="left"/>
        <w:rPr>
          <w:rFonts w:ascii="Times New Roman" w:hAnsi="Times New Roman"/>
          <w:sz w:val="24"/>
          <w:szCs w:val="24"/>
          <w:shd w:val="clear" w:color="auto" w:fill="FFFFFF"/>
          <w:lang w:val="en-GB"/>
        </w:rPr>
      </w:pPr>
      <w:r w:rsidRPr="00203750">
        <w:rPr>
          <w:rFonts w:ascii="Times New Roman" w:hAnsi="Times New Roman"/>
          <w:sz w:val="24"/>
          <w:szCs w:val="24"/>
          <w:shd w:val="clear" w:color="auto" w:fill="FFFFFF"/>
          <w:lang w:val="en-GB"/>
        </w:rPr>
        <w:t xml:space="preserve">Abbreviations: </w:t>
      </w:r>
      <w:r w:rsidR="002B4298" w:rsidRPr="002B4298">
        <w:rPr>
          <w:rFonts w:ascii="Times New Roman" w:hAnsi="Times New Roman"/>
          <w:sz w:val="24"/>
          <w:szCs w:val="24"/>
          <w:shd w:val="clear" w:color="auto" w:fill="FFFFFF"/>
          <w:lang w:val="en-GB"/>
        </w:rPr>
        <w:t>SMT, symptomatic menopausal transition</w:t>
      </w:r>
      <w:r w:rsidRPr="00203750">
        <w:rPr>
          <w:rFonts w:ascii="Times New Roman" w:hAnsi="Times New Roman"/>
          <w:sz w:val="24"/>
          <w:szCs w:val="24"/>
          <w:shd w:val="clear" w:color="auto" w:fill="FFFFFF"/>
          <w:lang w:val="en-GB"/>
        </w:rPr>
        <w:t xml:space="preserve"> Std. diff, </w:t>
      </w:r>
      <w:r w:rsidR="00B041E7" w:rsidRPr="00203750">
        <w:rPr>
          <w:rFonts w:ascii="Times New Roman" w:hAnsi="Times New Roman"/>
          <w:sz w:val="24"/>
          <w:szCs w:val="24"/>
          <w:shd w:val="clear" w:color="auto" w:fill="FFFFFF"/>
          <w:lang w:val="en-GB"/>
        </w:rPr>
        <w:t xml:space="preserve">standardised </w:t>
      </w:r>
      <w:r w:rsidRPr="00203750">
        <w:rPr>
          <w:rFonts w:ascii="Times New Roman" w:hAnsi="Times New Roman"/>
          <w:sz w:val="24"/>
          <w:szCs w:val="24"/>
          <w:shd w:val="clear" w:color="auto" w:fill="FFFFFF"/>
          <w:lang w:val="en-GB"/>
        </w:rPr>
        <w:t>difference</w:t>
      </w:r>
      <w:r w:rsidRPr="00203750">
        <w:rPr>
          <w:rFonts w:ascii="Times New Roman" w:hAnsi="Times New Roman"/>
          <w:sz w:val="24"/>
          <w:szCs w:val="24"/>
          <w:shd w:val="clear" w:color="auto" w:fill="FFFFFF"/>
          <w:lang w:val="en-GB"/>
        </w:rPr>
        <w:br w:type="page"/>
      </w:r>
    </w:p>
    <w:p w14:paraId="1BC4C021" w14:textId="11F77825" w:rsidR="001325E2" w:rsidRPr="00203750" w:rsidRDefault="001325E2" w:rsidP="001325E2">
      <w:pPr>
        <w:rPr>
          <w:rFonts w:ascii="Times New Roman" w:hAnsi="Times New Roman"/>
          <w:b/>
          <w:bCs/>
          <w:sz w:val="22"/>
          <w:shd w:val="clear" w:color="auto" w:fill="FFFFFF"/>
          <w:lang w:val="en-GB"/>
        </w:rPr>
      </w:pPr>
      <w:r w:rsidRPr="00203750">
        <w:rPr>
          <w:rFonts w:ascii="Times New Roman" w:hAnsi="Times New Roman" w:cs="Times New Roman"/>
          <w:b/>
          <w:bCs/>
          <w:sz w:val="24"/>
          <w:szCs w:val="24"/>
          <w:lang w:val="en-GB"/>
        </w:rPr>
        <w:t>Table S</w:t>
      </w:r>
      <w:r w:rsidR="00327514">
        <w:rPr>
          <w:rFonts w:ascii="Times New Roman" w:hAnsi="Times New Roman" w:cs="Times New Roman"/>
          <w:b/>
          <w:bCs/>
          <w:sz w:val="24"/>
          <w:szCs w:val="24"/>
          <w:lang w:val="en-GB"/>
        </w:rPr>
        <w:t>4</w:t>
      </w:r>
      <w:r w:rsidRPr="00203750">
        <w:rPr>
          <w:rFonts w:ascii="Times New Roman" w:hAnsi="Times New Roman" w:cs="Times New Roman"/>
          <w:b/>
          <w:bCs/>
          <w:sz w:val="24"/>
          <w:szCs w:val="24"/>
          <w:lang w:val="en-GB"/>
        </w:rPr>
        <w:t xml:space="preserve">. Baseline characteristics of </w:t>
      </w:r>
      <w:r w:rsidRPr="00203750">
        <w:rPr>
          <w:rFonts w:ascii="Times New Roman" w:hAnsi="Times New Roman"/>
          <w:b/>
          <w:bCs/>
          <w:sz w:val="22"/>
          <w:shd w:val="clear" w:color="auto" w:fill="FFFFFF"/>
          <w:lang w:val="en-GB"/>
        </w:rPr>
        <w:t>KDH</w:t>
      </w:r>
    </w:p>
    <w:tbl>
      <w:tblPr>
        <w:tblW w:w="8995" w:type="dxa"/>
        <w:tblLook w:val="04A0" w:firstRow="1" w:lastRow="0" w:firstColumn="1" w:lastColumn="0" w:noHBand="0" w:noVBand="1"/>
      </w:tblPr>
      <w:tblGrid>
        <w:gridCol w:w="2916"/>
        <w:gridCol w:w="1124"/>
        <w:gridCol w:w="1125"/>
        <w:gridCol w:w="664"/>
        <w:gridCol w:w="229"/>
        <w:gridCol w:w="1125"/>
        <w:gridCol w:w="1148"/>
        <w:gridCol w:w="664"/>
      </w:tblGrid>
      <w:tr w:rsidR="001325E2" w:rsidRPr="00203750" w14:paraId="5ECA51B1" w14:textId="77777777" w:rsidTr="007C20FD">
        <w:trPr>
          <w:trHeight w:val="297"/>
        </w:trPr>
        <w:tc>
          <w:tcPr>
            <w:tcW w:w="8995" w:type="dxa"/>
            <w:gridSpan w:val="8"/>
            <w:tcBorders>
              <w:top w:val="single" w:sz="4" w:space="0" w:color="auto"/>
              <w:left w:val="nil"/>
              <w:bottom w:val="nil"/>
              <w:right w:val="nil"/>
            </w:tcBorders>
            <w:noWrap/>
            <w:vAlign w:val="center"/>
            <w:hideMark/>
          </w:tcPr>
          <w:p w14:paraId="660B690F" w14:textId="528EE1C2" w:rsidR="001325E2" w:rsidRPr="00203750" w:rsidRDefault="001325E2" w:rsidP="007C20FD">
            <w:pPr>
              <w:widowControl/>
              <w:wordWrap/>
              <w:autoSpaceDE/>
              <w:spacing w:after="0" w:line="240" w:lineRule="auto"/>
              <w:jc w:val="center"/>
              <w:rPr>
                <w:rFonts w:ascii="Times New Roman" w:eastAsia="Times New Roman" w:hAnsi="Times New Roman"/>
                <w:color w:val="000000"/>
                <w:kern w:val="0"/>
                <w:szCs w:val="20"/>
                <w:lang w:val="en-GB"/>
              </w:rPr>
            </w:pPr>
            <w:r w:rsidRPr="00203750">
              <w:rPr>
                <w:rFonts w:ascii="Times New Roman" w:hAnsi="Times New Roman"/>
                <w:b/>
                <w:bCs/>
                <w:sz w:val="24"/>
                <w:szCs w:val="24"/>
                <w:shd w:val="clear" w:color="auto" w:fill="FFFFFF"/>
                <w:lang w:val="en-GB"/>
              </w:rPr>
              <w:t xml:space="preserve">Patients With or Without </w:t>
            </w:r>
            <w:r w:rsidR="007B49A1" w:rsidRPr="00203750">
              <w:rPr>
                <w:rFonts w:ascii="Times New Roman" w:hAnsi="Times New Roman"/>
                <w:b/>
                <w:bCs/>
                <w:sz w:val="22"/>
                <w:shd w:val="clear" w:color="auto" w:fill="FFFFFF"/>
                <w:lang w:val="en-GB"/>
              </w:rPr>
              <w:t>Symptomatic menopausal transition</w:t>
            </w:r>
          </w:p>
        </w:tc>
      </w:tr>
      <w:tr w:rsidR="001325E2" w:rsidRPr="00203750" w14:paraId="0417A849" w14:textId="77777777" w:rsidTr="007C20FD">
        <w:trPr>
          <w:trHeight w:val="297"/>
        </w:trPr>
        <w:tc>
          <w:tcPr>
            <w:tcW w:w="2916" w:type="dxa"/>
            <w:tcBorders>
              <w:top w:val="single" w:sz="4" w:space="0" w:color="auto"/>
              <w:left w:val="nil"/>
              <w:bottom w:val="nil"/>
              <w:right w:val="nil"/>
            </w:tcBorders>
            <w:noWrap/>
            <w:vAlign w:val="center"/>
            <w:hideMark/>
          </w:tcPr>
          <w:p w14:paraId="12ACED1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w:t>
            </w:r>
          </w:p>
        </w:tc>
        <w:tc>
          <w:tcPr>
            <w:tcW w:w="2913" w:type="dxa"/>
            <w:gridSpan w:val="3"/>
            <w:tcBorders>
              <w:top w:val="single" w:sz="4" w:space="0" w:color="auto"/>
              <w:left w:val="nil"/>
              <w:bottom w:val="single" w:sz="4" w:space="0" w:color="auto"/>
              <w:right w:val="nil"/>
            </w:tcBorders>
            <w:noWrap/>
            <w:vAlign w:val="center"/>
            <w:hideMark/>
          </w:tcPr>
          <w:p w14:paraId="0F0F38A9" w14:textId="77777777" w:rsidR="001325E2" w:rsidRPr="00203750" w:rsidRDefault="001325E2" w:rsidP="007C20FD">
            <w:pPr>
              <w:widowControl/>
              <w:wordWrap/>
              <w:autoSpaceDE/>
              <w:spacing w:after="0" w:line="240" w:lineRule="auto"/>
              <w:jc w:val="center"/>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Before matching</w:t>
            </w:r>
          </w:p>
        </w:tc>
        <w:tc>
          <w:tcPr>
            <w:tcW w:w="229" w:type="dxa"/>
            <w:tcBorders>
              <w:top w:val="single" w:sz="4" w:space="0" w:color="auto"/>
              <w:left w:val="nil"/>
              <w:bottom w:val="nil"/>
              <w:right w:val="nil"/>
            </w:tcBorders>
            <w:noWrap/>
            <w:vAlign w:val="center"/>
            <w:hideMark/>
          </w:tcPr>
          <w:p w14:paraId="55FD6790" w14:textId="77777777" w:rsidR="001325E2" w:rsidRPr="00203750" w:rsidRDefault="001325E2" w:rsidP="007C20FD">
            <w:pPr>
              <w:rPr>
                <w:rFonts w:ascii="Times New Roman" w:eastAsia="Times New Roman" w:hAnsi="Times New Roman"/>
                <w:color w:val="000000"/>
                <w:kern w:val="0"/>
                <w:szCs w:val="20"/>
                <w:lang w:val="en-GB"/>
              </w:rPr>
            </w:pPr>
          </w:p>
        </w:tc>
        <w:tc>
          <w:tcPr>
            <w:tcW w:w="2937" w:type="dxa"/>
            <w:gridSpan w:val="3"/>
            <w:tcBorders>
              <w:top w:val="single" w:sz="4" w:space="0" w:color="auto"/>
              <w:left w:val="nil"/>
              <w:bottom w:val="single" w:sz="4" w:space="0" w:color="auto"/>
              <w:right w:val="nil"/>
            </w:tcBorders>
            <w:noWrap/>
            <w:vAlign w:val="center"/>
            <w:hideMark/>
          </w:tcPr>
          <w:p w14:paraId="757AD3AE" w14:textId="77777777" w:rsidR="001325E2" w:rsidRPr="00203750" w:rsidRDefault="001325E2" w:rsidP="007C20FD">
            <w:pPr>
              <w:widowControl/>
              <w:wordWrap/>
              <w:autoSpaceDE/>
              <w:spacing w:after="0" w:line="240" w:lineRule="auto"/>
              <w:jc w:val="center"/>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After matching</w:t>
            </w:r>
          </w:p>
        </w:tc>
      </w:tr>
      <w:tr w:rsidR="001325E2" w:rsidRPr="00203750" w14:paraId="2B6D2817" w14:textId="77777777" w:rsidTr="007C20FD">
        <w:trPr>
          <w:trHeight w:val="555"/>
        </w:trPr>
        <w:tc>
          <w:tcPr>
            <w:tcW w:w="2916" w:type="dxa"/>
            <w:tcBorders>
              <w:top w:val="nil"/>
              <w:left w:val="nil"/>
              <w:bottom w:val="single" w:sz="4" w:space="0" w:color="auto"/>
              <w:right w:val="nil"/>
            </w:tcBorders>
            <w:noWrap/>
            <w:vAlign w:val="center"/>
            <w:hideMark/>
          </w:tcPr>
          <w:p w14:paraId="1A9FA58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w:t>
            </w:r>
          </w:p>
        </w:tc>
        <w:tc>
          <w:tcPr>
            <w:tcW w:w="1124" w:type="dxa"/>
            <w:tcBorders>
              <w:top w:val="nil"/>
              <w:left w:val="nil"/>
              <w:bottom w:val="single" w:sz="4" w:space="0" w:color="auto"/>
              <w:right w:val="nil"/>
            </w:tcBorders>
            <w:vAlign w:val="center"/>
            <w:hideMark/>
          </w:tcPr>
          <w:p w14:paraId="799EF26D" w14:textId="4F9E3951"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 </w:t>
            </w:r>
            <w:r w:rsidR="002B4298">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t xml:space="preserve"> </w:t>
            </w:r>
            <w:r w:rsidRPr="00203750">
              <w:rPr>
                <w:rFonts w:ascii="Times New Roman" w:eastAsia="Times New Roman" w:hAnsi="Times New Roman"/>
                <w:color w:val="000000"/>
                <w:kern w:val="0"/>
                <w:szCs w:val="20"/>
                <w:lang w:val="en-GB"/>
              </w:rPr>
              <w:br/>
              <w:t>(n= 2 978)</w:t>
            </w:r>
          </w:p>
        </w:tc>
        <w:tc>
          <w:tcPr>
            <w:tcW w:w="1125" w:type="dxa"/>
            <w:tcBorders>
              <w:top w:val="nil"/>
              <w:left w:val="nil"/>
              <w:bottom w:val="single" w:sz="4" w:space="0" w:color="auto"/>
              <w:right w:val="nil"/>
            </w:tcBorders>
            <w:vAlign w:val="center"/>
            <w:hideMark/>
          </w:tcPr>
          <w:p w14:paraId="61C7487D" w14:textId="0409A5FB"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Without </w:t>
            </w:r>
            <w:r w:rsidR="002B4298">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t xml:space="preserve"> </w:t>
            </w:r>
            <w:r w:rsidRPr="00203750">
              <w:rPr>
                <w:rFonts w:ascii="Times New Roman" w:eastAsia="Times New Roman" w:hAnsi="Times New Roman"/>
                <w:color w:val="000000"/>
                <w:kern w:val="0"/>
                <w:szCs w:val="20"/>
                <w:lang w:val="en-GB"/>
              </w:rPr>
              <w:br/>
              <w:t>(n=59 768)</w:t>
            </w:r>
          </w:p>
        </w:tc>
        <w:tc>
          <w:tcPr>
            <w:tcW w:w="663" w:type="dxa"/>
            <w:tcBorders>
              <w:top w:val="nil"/>
              <w:left w:val="nil"/>
              <w:bottom w:val="single" w:sz="4" w:space="0" w:color="auto"/>
              <w:right w:val="nil"/>
            </w:tcBorders>
            <w:noWrap/>
            <w:vAlign w:val="center"/>
            <w:hideMark/>
          </w:tcPr>
          <w:p w14:paraId="3534DE3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Std. diff</w:t>
            </w:r>
          </w:p>
        </w:tc>
        <w:tc>
          <w:tcPr>
            <w:tcW w:w="229" w:type="dxa"/>
            <w:noWrap/>
            <w:vAlign w:val="center"/>
            <w:hideMark/>
          </w:tcPr>
          <w:p w14:paraId="483DD905" w14:textId="77777777" w:rsidR="001325E2" w:rsidRPr="00203750" w:rsidRDefault="001325E2" w:rsidP="007C20FD">
            <w:pPr>
              <w:rPr>
                <w:rFonts w:ascii="Times New Roman" w:eastAsia="Times New Roman" w:hAnsi="Times New Roman"/>
                <w:color w:val="000000"/>
                <w:kern w:val="0"/>
                <w:szCs w:val="20"/>
                <w:lang w:val="en-GB"/>
              </w:rPr>
            </w:pPr>
          </w:p>
        </w:tc>
        <w:tc>
          <w:tcPr>
            <w:tcW w:w="1125" w:type="dxa"/>
            <w:tcBorders>
              <w:top w:val="nil"/>
              <w:left w:val="nil"/>
              <w:bottom w:val="single" w:sz="4" w:space="0" w:color="auto"/>
              <w:right w:val="nil"/>
            </w:tcBorders>
            <w:vAlign w:val="center"/>
            <w:hideMark/>
          </w:tcPr>
          <w:p w14:paraId="07BB6405" w14:textId="0131419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 xml:space="preserve">With </w:t>
            </w:r>
            <w:r w:rsidR="002B4298">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br/>
              <w:t>(n= 1 576)</w:t>
            </w:r>
          </w:p>
        </w:tc>
        <w:tc>
          <w:tcPr>
            <w:tcW w:w="1148" w:type="dxa"/>
            <w:tcBorders>
              <w:top w:val="nil"/>
              <w:left w:val="nil"/>
              <w:bottom w:val="single" w:sz="4" w:space="0" w:color="auto"/>
              <w:right w:val="nil"/>
            </w:tcBorders>
            <w:vAlign w:val="center"/>
            <w:hideMark/>
          </w:tcPr>
          <w:p w14:paraId="3AF8C711" w14:textId="59ADE232"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Without </w:t>
            </w:r>
            <w:r w:rsidR="002B4298">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br/>
              <w:t>(n= 1 576)</w:t>
            </w:r>
          </w:p>
        </w:tc>
        <w:tc>
          <w:tcPr>
            <w:tcW w:w="663" w:type="dxa"/>
            <w:tcBorders>
              <w:top w:val="nil"/>
              <w:left w:val="nil"/>
              <w:bottom w:val="single" w:sz="4" w:space="0" w:color="auto"/>
              <w:right w:val="nil"/>
            </w:tcBorders>
            <w:noWrap/>
            <w:vAlign w:val="center"/>
            <w:hideMark/>
          </w:tcPr>
          <w:p w14:paraId="74F9BA4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Std. diff</w:t>
            </w:r>
          </w:p>
        </w:tc>
      </w:tr>
      <w:tr w:rsidR="001325E2" w:rsidRPr="00203750" w14:paraId="0158EA1E" w14:textId="77777777" w:rsidTr="007C20FD">
        <w:trPr>
          <w:trHeight w:val="297"/>
        </w:trPr>
        <w:tc>
          <w:tcPr>
            <w:tcW w:w="2916" w:type="dxa"/>
            <w:noWrap/>
            <w:vAlign w:val="center"/>
            <w:hideMark/>
          </w:tcPr>
          <w:p w14:paraId="15A7C79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Age, %</w:t>
            </w:r>
          </w:p>
        </w:tc>
        <w:tc>
          <w:tcPr>
            <w:tcW w:w="1124" w:type="dxa"/>
            <w:noWrap/>
            <w:vAlign w:val="center"/>
          </w:tcPr>
          <w:p w14:paraId="60A1699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center"/>
          </w:tcPr>
          <w:p w14:paraId="2B5B948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663" w:type="dxa"/>
            <w:noWrap/>
            <w:vAlign w:val="center"/>
          </w:tcPr>
          <w:p w14:paraId="735CCE8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229" w:type="dxa"/>
            <w:noWrap/>
            <w:vAlign w:val="center"/>
          </w:tcPr>
          <w:p w14:paraId="4A6B538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1270371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48" w:type="dxa"/>
            <w:noWrap/>
            <w:vAlign w:val="center"/>
          </w:tcPr>
          <w:p w14:paraId="75FE270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663" w:type="dxa"/>
            <w:noWrap/>
            <w:vAlign w:val="center"/>
          </w:tcPr>
          <w:p w14:paraId="322CF25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r>
      <w:tr w:rsidR="001325E2" w:rsidRPr="00203750" w14:paraId="0C3D4AE0" w14:textId="77777777" w:rsidTr="007C20FD">
        <w:trPr>
          <w:trHeight w:val="297"/>
        </w:trPr>
        <w:tc>
          <w:tcPr>
            <w:tcW w:w="2916" w:type="dxa"/>
            <w:noWrap/>
            <w:vAlign w:val="center"/>
            <w:hideMark/>
          </w:tcPr>
          <w:p w14:paraId="4B1A2876"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45-49</w:t>
            </w:r>
          </w:p>
        </w:tc>
        <w:tc>
          <w:tcPr>
            <w:tcW w:w="1124" w:type="dxa"/>
            <w:noWrap/>
            <w:vAlign w:val="bottom"/>
            <w:hideMark/>
          </w:tcPr>
          <w:p w14:paraId="458F0D1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28.3</w:t>
            </w:r>
          </w:p>
        </w:tc>
        <w:tc>
          <w:tcPr>
            <w:tcW w:w="1125" w:type="dxa"/>
            <w:noWrap/>
            <w:vAlign w:val="bottom"/>
            <w:hideMark/>
          </w:tcPr>
          <w:p w14:paraId="1BF6D31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35.7</w:t>
            </w:r>
          </w:p>
        </w:tc>
        <w:tc>
          <w:tcPr>
            <w:tcW w:w="663" w:type="dxa"/>
            <w:noWrap/>
            <w:vAlign w:val="bottom"/>
            <w:hideMark/>
          </w:tcPr>
          <w:p w14:paraId="670D3D7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0.16</w:t>
            </w:r>
          </w:p>
        </w:tc>
        <w:tc>
          <w:tcPr>
            <w:tcW w:w="229" w:type="dxa"/>
            <w:noWrap/>
            <w:vAlign w:val="center"/>
          </w:tcPr>
          <w:p w14:paraId="01FB36A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1D6D52C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30.2</w:t>
            </w:r>
          </w:p>
        </w:tc>
        <w:tc>
          <w:tcPr>
            <w:tcW w:w="1148" w:type="dxa"/>
            <w:noWrap/>
            <w:vAlign w:val="bottom"/>
            <w:hideMark/>
          </w:tcPr>
          <w:p w14:paraId="060D848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33.1</w:t>
            </w:r>
          </w:p>
        </w:tc>
        <w:tc>
          <w:tcPr>
            <w:tcW w:w="663" w:type="dxa"/>
            <w:noWrap/>
            <w:vAlign w:val="bottom"/>
            <w:hideMark/>
          </w:tcPr>
          <w:p w14:paraId="4FA1C63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0.06</w:t>
            </w:r>
          </w:p>
        </w:tc>
      </w:tr>
      <w:tr w:rsidR="001325E2" w:rsidRPr="00203750" w14:paraId="28A008CA" w14:textId="77777777" w:rsidTr="007C20FD">
        <w:trPr>
          <w:trHeight w:val="297"/>
        </w:trPr>
        <w:tc>
          <w:tcPr>
            <w:tcW w:w="2916" w:type="dxa"/>
            <w:noWrap/>
            <w:vAlign w:val="center"/>
            <w:hideMark/>
          </w:tcPr>
          <w:p w14:paraId="266E3DA1"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50-54</w:t>
            </w:r>
          </w:p>
        </w:tc>
        <w:tc>
          <w:tcPr>
            <w:tcW w:w="1124" w:type="dxa"/>
            <w:noWrap/>
            <w:vAlign w:val="bottom"/>
            <w:hideMark/>
          </w:tcPr>
          <w:p w14:paraId="6E3F238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36.1</w:t>
            </w:r>
          </w:p>
        </w:tc>
        <w:tc>
          <w:tcPr>
            <w:tcW w:w="1125" w:type="dxa"/>
            <w:noWrap/>
            <w:vAlign w:val="bottom"/>
            <w:hideMark/>
          </w:tcPr>
          <w:p w14:paraId="0743BEC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25.5</w:t>
            </w:r>
          </w:p>
        </w:tc>
        <w:tc>
          <w:tcPr>
            <w:tcW w:w="663" w:type="dxa"/>
            <w:noWrap/>
            <w:vAlign w:val="bottom"/>
            <w:hideMark/>
          </w:tcPr>
          <w:p w14:paraId="4CFB8B9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0.23</w:t>
            </w:r>
          </w:p>
        </w:tc>
        <w:tc>
          <w:tcPr>
            <w:tcW w:w="229" w:type="dxa"/>
            <w:noWrap/>
            <w:vAlign w:val="center"/>
          </w:tcPr>
          <w:p w14:paraId="69265CB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7FBFE24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32.5</w:t>
            </w:r>
          </w:p>
        </w:tc>
        <w:tc>
          <w:tcPr>
            <w:tcW w:w="1148" w:type="dxa"/>
            <w:noWrap/>
            <w:vAlign w:val="bottom"/>
            <w:hideMark/>
          </w:tcPr>
          <w:p w14:paraId="7F5872B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32.2</w:t>
            </w:r>
          </w:p>
        </w:tc>
        <w:tc>
          <w:tcPr>
            <w:tcW w:w="663" w:type="dxa"/>
            <w:noWrap/>
            <w:vAlign w:val="bottom"/>
            <w:hideMark/>
          </w:tcPr>
          <w:p w14:paraId="7F34D36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1FA22EA4" w14:textId="77777777" w:rsidTr="007C20FD">
        <w:trPr>
          <w:trHeight w:val="297"/>
        </w:trPr>
        <w:tc>
          <w:tcPr>
            <w:tcW w:w="2916" w:type="dxa"/>
            <w:noWrap/>
            <w:vAlign w:val="center"/>
            <w:hideMark/>
          </w:tcPr>
          <w:p w14:paraId="1E7E0188"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55-59</w:t>
            </w:r>
          </w:p>
        </w:tc>
        <w:tc>
          <w:tcPr>
            <w:tcW w:w="1124" w:type="dxa"/>
            <w:noWrap/>
            <w:vAlign w:val="bottom"/>
            <w:hideMark/>
          </w:tcPr>
          <w:p w14:paraId="630D713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22.8</w:t>
            </w:r>
          </w:p>
        </w:tc>
        <w:tc>
          <w:tcPr>
            <w:tcW w:w="1125" w:type="dxa"/>
            <w:noWrap/>
            <w:vAlign w:val="bottom"/>
            <w:hideMark/>
          </w:tcPr>
          <w:p w14:paraId="15BCDDF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21.6</w:t>
            </w:r>
          </w:p>
        </w:tc>
        <w:tc>
          <w:tcPr>
            <w:tcW w:w="663" w:type="dxa"/>
            <w:noWrap/>
            <w:vAlign w:val="bottom"/>
            <w:hideMark/>
          </w:tcPr>
          <w:p w14:paraId="099B184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0.03</w:t>
            </w:r>
          </w:p>
        </w:tc>
        <w:tc>
          <w:tcPr>
            <w:tcW w:w="229" w:type="dxa"/>
            <w:noWrap/>
            <w:vAlign w:val="center"/>
          </w:tcPr>
          <w:p w14:paraId="1E00333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08B8A3E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23.3</w:t>
            </w:r>
          </w:p>
        </w:tc>
        <w:tc>
          <w:tcPr>
            <w:tcW w:w="1148" w:type="dxa"/>
            <w:noWrap/>
            <w:vAlign w:val="bottom"/>
            <w:hideMark/>
          </w:tcPr>
          <w:p w14:paraId="2E74011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21.4</w:t>
            </w:r>
          </w:p>
        </w:tc>
        <w:tc>
          <w:tcPr>
            <w:tcW w:w="663" w:type="dxa"/>
            <w:noWrap/>
            <w:vAlign w:val="bottom"/>
            <w:hideMark/>
          </w:tcPr>
          <w:p w14:paraId="335A05E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0.04</w:t>
            </w:r>
          </w:p>
        </w:tc>
      </w:tr>
      <w:tr w:rsidR="001325E2" w:rsidRPr="00203750" w14:paraId="79ED9841" w14:textId="77777777" w:rsidTr="007C20FD">
        <w:trPr>
          <w:trHeight w:val="297"/>
        </w:trPr>
        <w:tc>
          <w:tcPr>
            <w:tcW w:w="2916" w:type="dxa"/>
            <w:noWrap/>
            <w:vAlign w:val="center"/>
            <w:hideMark/>
          </w:tcPr>
          <w:p w14:paraId="2BE3FF61"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60-64</w:t>
            </w:r>
          </w:p>
        </w:tc>
        <w:tc>
          <w:tcPr>
            <w:tcW w:w="1124" w:type="dxa"/>
            <w:noWrap/>
            <w:vAlign w:val="bottom"/>
            <w:hideMark/>
          </w:tcPr>
          <w:p w14:paraId="64C8EFB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12.7</w:t>
            </w:r>
          </w:p>
        </w:tc>
        <w:tc>
          <w:tcPr>
            <w:tcW w:w="1125" w:type="dxa"/>
            <w:noWrap/>
            <w:vAlign w:val="bottom"/>
            <w:hideMark/>
          </w:tcPr>
          <w:p w14:paraId="0BA2657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17.2</w:t>
            </w:r>
          </w:p>
        </w:tc>
        <w:tc>
          <w:tcPr>
            <w:tcW w:w="663" w:type="dxa"/>
            <w:noWrap/>
            <w:vAlign w:val="bottom"/>
            <w:hideMark/>
          </w:tcPr>
          <w:p w14:paraId="701BD32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0.12</w:t>
            </w:r>
          </w:p>
        </w:tc>
        <w:tc>
          <w:tcPr>
            <w:tcW w:w="229" w:type="dxa"/>
            <w:noWrap/>
            <w:vAlign w:val="center"/>
          </w:tcPr>
          <w:p w14:paraId="76809D9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3F299D3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14.0</w:t>
            </w:r>
          </w:p>
        </w:tc>
        <w:tc>
          <w:tcPr>
            <w:tcW w:w="1148" w:type="dxa"/>
            <w:noWrap/>
            <w:vAlign w:val="bottom"/>
            <w:hideMark/>
          </w:tcPr>
          <w:p w14:paraId="3A81233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13.3</w:t>
            </w:r>
          </w:p>
        </w:tc>
        <w:tc>
          <w:tcPr>
            <w:tcW w:w="663" w:type="dxa"/>
            <w:noWrap/>
            <w:vAlign w:val="bottom"/>
            <w:hideMark/>
          </w:tcPr>
          <w:p w14:paraId="0730E5D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7F839BBE" w14:textId="77777777" w:rsidTr="007C20FD">
        <w:trPr>
          <w:trHeight w:val="297"/>
        </w:trPr>
        <w:tc>
          <w:tcPr>
            <w:tcW w:w="2916" w:type="dxa"/>
            <w:noWrap/>
            <w:vAlign w:val="center"/>
            <w:hideMark/>
          </w:tcPr>
          <w:p w14:paraId="2AF6F63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Medical history, %</w:t>
            </w:r>
          </w:p>
        </w:tc>
        <w:tc>
          <w:tcPr>
            <w:tcW w:w="1124" w:type="dxa"/>
            <w:noWrap/>
            <w:vAlign w:val="center"/>
            <w:hideMark/>
          </w:tcPr>
          <w:p w14:paraId="5F4F83F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1125" w:type="dxa"/>
            <w:noWrap/>
            <w:vAlign w:val="center"/>
            <w:hideMark/>
          </w:tcPr>
          <w:p w14:paraId="0885EC6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663" w:type="dxa"/>
            <w:noWrap/>
            <w:vAlign w:val="center"/>
            <w:hideMark/>
          </w:tcPr>
          <w:p w14:paraId="14CBE1B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229" w:type="dxa"/>
            <w:noWrap/>
            <w:vAlign w:val="center"/>
            <w:hideMark/>
          </w:tcPr>
          <w:p w14:paraId="6C9E4A2B" w14:textId="77777777" w:rsidR="001325E2" w:rsidRPr="00203750" w:rsidRDefault="001325E2" w:rsidP="007C20FD">
            <w:pPr>
              <w:rPr>
                <w:rFonts w:ascii="Times New Roman" w:eastAsia="Times New Roman" w:hAnsi="Times New Roman"/>
                <w:color w:val="000000"/>
                <w:kern w:val="0"/>
                <w:szCs w:val="20"/>
                <w:lang w:val="en-GB"/>
              </w:rPr>
            </w:pPr>
          </w:p>
        </w:tc>
        <w:tc>
          <w:tcPr>
            <w:tcW w:w="1125" w:type="dxa"/>
            <w:noWrap/>
            <w:vAlign w:val="center"/>
            <w:hideMark/>
          </w:tcPr>
          <w:p w14:paraId="0F905207"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1148" w:type="dxa"/>
            <w:noWrap/>
            <w:vAlign w:val="center"/>
            <w:hideMark/>
          </w:tcPr>
          <w:p w14:paraId="2EA79A8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663" w:type="dxa"/>
            <w:noWrap/>
            <w:vAlign w:val="center"/>
            <w:hideMark/>
          </w:tcPr>
          <w:p w14:paraId="6EDF1709"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r>
      <w:tr w:rsidR="001325E2" w:rsidRPr="00203750" w14:paraId="56B6E99E" w14:textId="77777777" w:rsidTr="007C20FD">
        <w:trPr>
          <w:trHeight w:val="297"/>
        </w:trPr>
        <w:tc>
          <w:tcPr>
            <w:tcW w:w="2916" w:type="dxa"/>
            <w:noWrap/>
            <w:vAlign w:val="center"/>
            <w:hideMark/>
          </w:tcPr>
          <w:p w14:paraId="76FAC261"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Diabetes mellitus</w:t>
            </w:r>
          </w:p>
        </w:tc>
        <w:tc>
          <w:tcPr>
            <w:tcW w:w="1124" w:type="dxa"/>
            <w:noWrap/>
            <w:vAlign w:val="bottom"/>
            <w:hideMark/>
          </w:tcPr>
          <w:p w14:paraId="0CFFF4E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4.5</w:t>
            </w:r>
          </w:p>
        </w:tc>
        <w:tc>
          <w:tcPr>
            <w:tcW w:w="1125" w:type="dxa"/>
            <w:noWrap/>
            <w:vAlign w:val="bottom"/>
            <w:hideMark/>
          </w:tcPr>
          <w:p w14:paraId="526330E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2.4</w:t>
            </w:r>
          </w:p>
        </w:tc>
        <w:tc>
          <w:tcPr>
            <w:tcW w:w="663" w:type="dxa"/>
            <w:noWrap/>
            <w:vAlign w:val="bottom"/>
            <w:hideMark/>
          </w:tcPr>
          <w:p w14:paraId="42574EA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0.11</w:t>
            </w:r>
          </w:p>
        </w:tc>
        <w:tc>
          <w:tcPr>
            <w:tcW w:w="229" w:type="dxa"/>
            <w:noWrap/>
            <w:vAlign w:val="center"/>
          </w:tcPr>
          <w:p w14:paraId="2A72375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7AC2AF9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5.3</w:t>
            </w:r>
          </w:p>
        </w:tc>
        <w:tc>
          <w:tcPr>
            <w:tcW w:w="1148" w:type="dxa"/>
            <w:noWrap/>
            <w:vAlign w:val="bottom"/>
            <w:hideMark/>
          </w:tcPr>
          <w:p w14:paraId="19D6442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4.8</w:t>
            </w:r>
          </w:p>
        </w:tc>
        <w:tc>
          <w:tcPr>
            <w:tcW w:w="663" w:type="dxa"/>
            <w:noWrap/>
            <w:vAlign w:val="bottom"/>
            <w:hideMark/>
          </w:tcPr>
          <w:p w14:paraId="4C00D34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0.03</w:t>
            </w:r>
          </w:p>
        </w:tc>
      </w:tr>
      <w:tr w:rsidR="001325E2" w:rsidRPr="00203750" w14:paraId="660C1969" w14:textId="77777777" w:rsidTr="007C20FD">
        <w:trPr>
          <w:trHeight w:val="297"/>
        </w:trPr>
        <w:tc>
          <w:tcPr>
            <w:tcW w:w="2916" w:type="dxa"/>
            <w:noWrap/>
            <w:vAlign w:val="center"/>
            <w:hideMark/>
          </w:tcPr>
          <w:p w14:paraId="422D3887" w14:textId="7ECB75AC" w:rsidR="001325E2" w:rsidRPr="00203750" w:rsidRDefault="00203750"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Hyperlipidaemia</w:t>
            </w:r>
          </w:p>
        </w:tc>
        <w:tc>
          <w:tcPr>
            <w:tcW w:w="1124" w:type="dxa"/>
            <w:noWrap/>
            <w:vAlign w:val="bottom"/>
            <w:hideMark/>
          </w:tcPr>
          <w:p w14:paraId="5BDE5C9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3.6</w:t>
            </w:r>
          </w:p>
        </w:tc>
        <w:tc>
          <w:tcPr>
            <w:tcW w:w="1125" w:type="dxa"/>
            <w:noWrap/>
            <w:vAlign w:val="bottom"/>
            <w:hideMark/>
          </w:tcPr>
          <w:p w14:paraId="7C9427D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1.1</w:t>
            </w:r>
          </w:p>
        </w:tc>
        <w:tc>
          <w:tcPr>
            <w:tcW w:w="663" w:type="dxa"/>
            <w:noWrap/>
            <w:vAlign w:val="bottom"/>
            <w:hideMark/>
          </w:tcPr>
          <w:p w14:paraId="5AC9220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0.16</w:t>
            </w:r>
          </w:p>
        </w:tc>
        <w:tc>
          <w:tcPr>
            <w:tcW w:w="229" w:type="dxa"/>
            <w:noWrap/>
            <w:vAlign w:val="center"/>
          </w:tcPr>
          <w:p w14:paraId="712BF00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3DA3922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2.7</w:t>
            </w:r>
          </w:p>
        </w:tc>
        <w:tc>
          <w:tcPr>
            <w:tcW w:w="1148" w:type="dxa"/>
            <w:noWrap/>
            <w:vAlign w:val="bottom"/>
            <w:hideMark/>
          </w:tcPr>
          <w:p w14:paraId="472A03A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2.9</w:t>
            </w:r>
          </w:p>
        </w:tc>
        <w:tc>
          <w:tcPr>
            <w:tcW w:w="663" w:type="dxa"/>
            <w:noWrap/>
            <w:vAlign w:val="bottom"/>
            <w:hideMark/>
          </w:tcPr>
          <w:p w14:paraId="31DC288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309AA039" w14:textId="77777777" w:rsidTr="007C20FD">
        <w:trPr>
          <w:trHeight w:val="297"/>
        </w:trPr>
        <w:tc>
          <w:tcPr>
            <w:tcW w:w="2916" w:type="dxa"/>
            <w:noWrap/>
            <w:vAlign w:val="center"/>
            <w:hideMark/>
          </w:tcPr>
          <w:p w14:paraId="7937C4D5"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hAnsi="Times New Roman"/>
                <w:color w:val="000000"/>
                <w:kern w:val="0"/>
                <w:szCs w:val="20"/>
                <w:lang w:val="en-GB"/>
              </w:rPr>
              <w:t>Obesity</w:t>
            </w:r>
          </w:p>
        </w:tc>
        <w:tc>
          <w:tcPr>
            <w:tcW w:w="1124" w:type="dxa"/>
            <w:noWrap/>
            <w:vAlign w:val="bottom"/>
            <w:hideMark/>
          </w:tcPr>
          <w:p w14:paraId="6B870A9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0.2</w:t>
            </w:r>
          </w:p>
        </w:tc>
        <w:tc>
          <w:tcPr>
            <w:tcW w:w="1125" w:type="dxa"/>
            <w:noWrap/>
            <w:vAlign w:val="bottom"/>
            <w:hideMark/>
          </w:tcPr>
          <w:p w14:paraId="36AE8D1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w:t>
            </w:r>
          </w:p>
        </w:tc>
        <w:tc>
          <w:tcPr>
            <w:tcW w:w="663" w:type="dxa"/>
            <w:noWrap/>
            <w:vAlign w:val="bottom"/>
            <w:hideMark/>
          </w:tcPr>
          <w:p w14:paraId="6167686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0.03</w:t>
            </w:r>
          </w:p>
        </w:tc>
        <w:tc>
          <w:tcPr>
            <w:tcW w:w="229" w:type="dxa"/>
            <w:noWrap/>
            <w:vAlign w:val="center"/>
          </w:tcPr>
          <w:p w14:paraId="571DD27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2E21351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1148" w:type="dxa"/>
            <w:noWrap/>
            <w:vAlign w:val="bottom"/>
            <w:hideMark/>
          </w:tcPr>
          <w:p w14:paraId="4AFF97B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663" w:type="dxa"/>
            <w:noWrap/>
            <w:vAlign w:val="bottom"/>
            <w:hideMark/>
          </w:tcPr>
          <w:p w14:paraId="4A6C1CD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0.03</w:t>
            </w:r>
          </w:p>
        </w:tc>
      </w:tr>
      <w:tr w:rsidR="001325E2" w:rsidRPr="00203750" w14:paraId="3D44EF1A" w14:textId="77777777" w:rsidTr="007C20FD">
        <w:trPr>
          <w:trHeight w:val="297"/>
        </w:trPr>
        <w:tc>
          <w:tcPr>
            <w:tcW w:w="2916" w:type="dxa"/>
            <w:noWrap/>
            <w:vAlign w:val="center"/>
            <w:hideMark/>
          </w:tcPr>
          <w:p w14:paraId="37016ED1"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Cerebrovascular disease</w:t>
            </w:r>
          </w:p>
        </w:tc>
        <w:tc>
          <w:tcPr>
            <w:tcW w:w="1124" w:type="dxa"/>
            <w:noWrap/>
            <w:vAlign w:val="bottom"/>
            <w:hideMark/>
          </w:tcPr>
          <w:p w14:paraId="4D05260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1125" w:type="dxa"/>
            <w:noWrap/>
            <w:vAlign w:val="bottom"/>
            <w:hideMark/>
          </w:tcPr>
          <w:p w14:paraId="5991068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w:t>
            </w:r>
          </w:p>
        </w:tc>
        <w:tc>
          <w:tcPr>
            <w:tcW w:w="663" w:type="dxa"/>
            <w:noWrap/>
            <w:vAlign w:val="bottom"/>
            <w:hideMark/>
          </w:tcPr>
          <w:p w14:paraId="2BB3578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0.04</w:t>
            </w:r>
          </w:p>
        </w:tc>
        <w:tc>
          <w:tcPr>
            <w:tcW w:w="229" w:type="dxa"/>
            <w:noWrap/>
            <w:vAlign w:val="center"/>
          </w:tcPr>
          <w:p w14:paraId="1A31DFF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066AAFC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0.6</w:t>
            </w:r>
          </w:p>
        </w:tc>
        <w:tc>
          <w:tcPr>
            <w:tcW w:w="1148" w:type="dxa"/>
            <w:noWrap/>
            <w:vAlign w:val="bottom"/>
            <w:hideMark/>
          </w:tcPr>
          <w:p w14:paraId="45E50D2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663" w:type="dxa"/>
            <w:noWrap/>
            <w:vAlign w:val="bottom"/>
            <w:hideMark/>
          </w:tcPr>
          <w:p w14:paraId="7F355D3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5B1A4B8A" w14:textId="77777777" w:rsidTr="007C20FD">
        <w:trPr>
          <w:trHeight w:val="297"/>
        </w:trPr>
        <w:tc>
          <w:tcPr>
            <w:tcW w:w="2916" w:type="dxa"/>
            <w:noWrap/>
            <w:vAlign w:val="center"/>
            <w:hideMark/>
          </w:tcPr>
          <w:p w14:paraId="18958B3E"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Hypertension</w:t>
            </w:r>
          </w:p>
        </w:tc>
        <w:tc>
          <w:tcPr>
            <w:tcW w:w="1124" w:type="dxa"/>
            <w:noWrap/>
            <w:vAlign w:val="bottom"/>
            <w:hideMark/>
          </w:tcPr>
          <w:p w14:paraId="3C0B985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6.6</w:t>
            </w:r>
          </w:p>
        </w:tc>
        <w:tc>
          <w:tcPr>
            <w:tcW w:w="1125" w:type="dxa"/>
            <w:noWrap/>
            <w:vAlign w:val="bottom"/>
            <w:hideMark/>
          </w:tcPr>
          <w:p w14:paraId="23E06B7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4.0</w:t>
            </w:r>
          </w:p>
        </w:tc>
        <w:tc>
          <w:tcPr>
            <w:tcW w:w="663" w:type="dxa"/>
            <w:noWrap/>
            <w:vAlign w:val="bottom"/>
            <w:hideMark/>
          </w:tcPr>
          <w:p w14:paraId="7387ABF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0.12</w:t>
            </w:r>
          </w:p>
        </w:tc>
        <w:tc>
          <w:tcPr>
            <w:tcW w:w="229" w:type="dxa"/>
            <w:noWrap/>
            <w:vAlign w:val="center"/>
          </w:tcPr>
          <w:p w14:paraId="36DD069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58536D7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6.0</w:t>
            </w:r>
          </w:p>
        </w:tc>
        <w:tc>
          <w:tcPr>
            <w:tcW w:w="1148" w:type="dxa"/>
            <w:noWrap/>
            <w:vAlign w:val="bottom"/>
            <w:hideMark/>
          </w:tcPr>
          <w:p w14:paraId="139AF2B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5.2</w:t>
            </w:r>
          </w:p>
        </w:tc>
        <w:tc>
          <w:tcPr>
            <w:tcW w:w="663" w:type="dxa"/>
            <w:noWrap/>
            <w:vAlign w:val="bottom"/>
            <w:hideMark/>
          </w:tcPr>
          <w:p w14:paraId="3A5E9F8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0.04</w:t>
            </w:r>
          </w:p>
        </w:tc>
      </w:tr>
      <w:tr w:rsidR="001325E2" w:rsidRPr="00203750" w14:paraId="5208E699" w14:textId="77777777" w:rsidTr="007C20FD">
        <w:trPr>
          <w:trHeight w:val="297"/>
        </w:trPr>
        <w:tc>
          <w:tcPr>
            <w:tcW w:w="2916" w:type="dxa"/>
            <w:noWrap/>
            <w:vAlign w:val="center"/>
            <w:hideMark/>
          </w:tcPr>
          <w:p w14:paraId="1AD0DD01"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Ischemic heart disease</w:t>
            </w:r>
          </w:p>
        </w:tc>
        <w:tc>
          <w:tcPr>
            <w:tcW w:w="1124" w:type="dxa"/>
            <w:noWrap/>
            <w:vAlign w:val="bottom"/>
            <w:hideMark/>
          </w:tcPr>
          <w:p w14:paraId="59BB2A1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1125" w:type="dxa"/>
            <w:noWrap/>
            <w:vAlign w:val="bottom"/>
            <w:hideMark/>
          </w:tcPr>
          <w:p w14:paraId="7C4B373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663" w:type="dxa"/>
            <w:noWrap/>
            <w:vAlign w:val="bottom"/>
            <w:hideMark/>
          </w:tcPr>
          <w:p w14:paraId="6C92C21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0.03</w:t>
            </w:r>
          </w:p>
        </w:tc>
        <w:tc>
          <w:tcPr>
            <w:tcW w:w="229" w:type="dxa"/>
            <w:noWrap/>
            <w:vAlign w:val="center"/>
          </w:tcPr>
          <w:p w14:paraId="552C459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1E779BD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1148" w:type="dxa"/>
            <w:noWrap/>
            <w:vAlign w:val="bottom"/>
            <w:hideMark/>
          </w:tcPr>
          <w:p w14:paraId="6DA2279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663" w:type="dxa"/>
            <w:noWrap/>
            <w:vAlign w:val="bottom"/>
            <w:hideMark/>
          </w:tcPr>
          <w:p w14:paraId="00D6F88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11789255" w14:textId="77777777" w:rsidTr="007C20FD">
        <w:trPr>
          <w:trHeight w:val="297"/>
        </w:trPr>
        <w:tc>
          <w:tcPr>
            <w:tcW w:w="2916" w:type="dxa"/>
            <w:noWrap/>
            <w:vAlign w:val="center"/>
            <w:hideMark/>
          </w:tcPr>
          <w:p w14:paraId="3A836515"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Renal failure syndrome</w:t>
            </w:r>
          </w:p>
        </w:tc>
        <w:tc>
          <w:tcPr>
            <w:tcW w:w="1124" w:type="dxa"/>
            <w:noWrap/>
            <w:vAlign w:val="bottom"/>
            <w:hideMark/>
          </w:tcPr>
          <w:p w14:paraId="5DC9B25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1125" w:type="dxa"/>
            <w:noWrap/>
            <w:vAlign w:val="bottom"/>
            <w:hideMark/>
          </w:tcPr>
          <w:p w14:paraId="1DCB9A0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663" w:type="dxa"/>
            <w:noWrap/>
            <w:vAlign w:val="bottom"/>
            <w:hideMark/>
          </w:tcPr>
          <w:p w14:paraId="26E10A5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c>
          <w:tcPr>
            <w:tcW w:w="229" w:type="dxa"/>
            <w:noWrap/>
            <w:vAlign w:val="center"/>
          </w:tcPr>
          <w:p w14:paraId="2257430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08B2B0E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1148" w:type="dxa"/>
            <w:noWrap/>
            <w:vAlign w:val="bottom"/>
            <w:hideMark/>
          </w:tcPr>
          <w:p w14:paraId="4A38FCC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663" w:type="dxa"/>
            <w:noWrap/>
            <w:vAlign w:val="bottom"/>
            <w:hideMark/>
          </w:tcPr>
          <w:p w14:paraId="074587D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52F37F68" w14:textId="77777777" w:rsidTr="007C20FD">
        <w:trPr>
          <w:trHeight w:val="297"/>
        </w:trPr>
        <w:tc>
          <w:tcPr>
            <w:tcW w:w="2916" w:type="dxa"/>
            <w:noWrap/>
            <w:vAlign w:val="center"/>
            <w:hideMark/>
          </w:tcPr>
          <w:p w14:paraId="599270D6"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Chronic liver disease</w:t>
            </w:r>
          </w:p>
        </w:tc>
        <w:tc>
          <w:tcPr>
            <w:tcW w:w="1124" w:type="dxa"/>
            <w:noWrap/>
            <w:vAlign w:val="bottom"/>
            <w:hideMark/>
          </w:tcPr>
          <w:p w14:paraId="61FFB72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0.6</w:t>
            </w:r>
          </w:p>
        </w:tc>
        <w:tc>
          <w:tcPr>
            <w:tcW w:w="1125" w:type="dxa"/>
            <w:noWrap/>
            <w:vAlign w:val="bottom"/>
            <w:hideMark/>
          </w:tcPr>
          <w:p w14:paraId="2A22453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0.6</w:t>
            </w:r>
          </w:p>
        </w:tc>
        <w:tc>
          <w:tcPr>
            <w:tcW w:w="663" w:type="dxa"/>
            <w:noWrap/>
            <w:vAlign w:val="bottom"/>
            <w:hideMark/>
          </w:tcPr>
          <w:p w14:paraId="7FC5ED9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c>
          <w:tcPr>
            <w:tcW w:w="229" w:type="dxa"/>
            <w:noWrap/>
            <w:vAlign w:val="center"/>
          </w:tcPr>
          <w:p w14:paraId="6739F82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35F0DE2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1148" w:type="dxa"/>
            <w:noWrap/>
            <w:vAlign w:val="bottom"/>
            <w:hideMark/>
          </w:tcPr>
          <w:p w14:paraId="7486978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0.6</w:t>
            </w:r>
          </w:p>
        </w:tc>
        <w:tc>
          <w:tcPr>
            <w:tcW w:w="663" w:type="dxa"/>
            <w:noWrap/>
            <w:vAlign w:val="bottom"/>
            <w:hideMark/>
          </w:tcPr>
          <w:p w14:paraId="6A6F82A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r>
      <w:tr w:rsidR="001325E2" w:rsidRPr="00203750" w14:paraId="297BED6C" w14:textId="77777777" w:rsidTr="007C20FD">
        <w:trPr>
          <w:trHeight w:val="297"/>
        </w:trPr>
        <w:tc>
          <w:tcPr>
            <w:tcW w:w="2916" w:type="dxa"/>
            <w:noWrap/>
            <w:vAlign w:val="center"/>
            <w:hideMark/>
          </w:tcPr>
          <w:p w14:paraId="626B8A9A"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Urinary tract infection</w:t>
            </w:r>
          </w:p>
        </w:tc>
        <w:tc>
          <w:tcPr>
            <w:tcW w:w="1124" w:type="dxa"/>
            <w:noWrap/>
            <w:vAlign w:val="bottom"/>
            <w:hideMark/>
          </w:tcPr>
          <w:p w14:paraId="52B11D4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1125" w:type="dxa"/>
            <w:noWrap/>
            <w:vAlign w:val="bottom"/>
            <w:hideMark/>
          </w:tcPr>
          <w:p w14:paraId="6FBCCC6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0.2</w:t>
            </w:r>
          </w:p>
        </w:tc>
        <w:tc>
          <w:tcPr>
            <w:tcW w:w="663" w:type="dxa"/>
            <w:noWrap/>
            <w:vAlign w:val="bottom"/>
            <w:hideMark/>
          </w:tcPr>
          <w:p w14:paraId="38FACB0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c>
          <w:tcPr>
            <w:tcW w:w="229" w:type="dxa"/>
            <w:noWrap/>
            <w:vAlign w:val="center"/>
          </w:tcPr>
          <w:p w14:paraId="084AF71A"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3EF65F1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1148" w:type="dxa"/>
            <w:noWrap/>
            <w:vAlign w:val="bottom"/>
            <w:hideMark/>
          </w:tcPr>
          <w:p w14:paraId="0CAAA32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663" w:type="dxa"/>
            <w:noWrap/>
            <w:vAlign w:val="bottom"/>
            <w:hideMark/>
          </w:tcPr>
          <w:p w14:paraId="09414EE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0.04</w:t>
            </w:r>
          </w:p>
        </w:tc>
      </w:tr>
      <w:tr w:rsidR="001325E2" w:rsidRPr="00203750" w14:paraId="04729507" w14:textId="77777777" w:rsidTr="007C20FD">
        <w:trPr>
          <w:trHeight w:val="297"/>
        </w:trPr>
        <w:tc>
          <w:tcPr>
            <w:tcW w:w="2916" w:type="dxa"/>
            <w:noWrap/>
            <w:vAlign w:val="center"/>
            <w:hideMark/>
          </w:tcPr>
          <w:p w14:paraId="1250205A"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Malignant neoplastic disease</w:t>
            </w:r>
          </w:p>
        </w:tc>
        <w:tc>
          <w:tcPr>
            <w:tcW w:w="1124" w:type="dxa"/>
            <w:noWrap/>
            <w:vAlign w:val="bottom"/>
            <w:hideMark/>
          </w:tcPr>
          <w:p w14:paraId="26F5E78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3.5</w:t>
            </w:r>
          </w:p>
        </w:tc>
        <w:tc>
          <w:tcPr>
            <w:tcW w:w="1125" w:type="dxa"/>
            <w:noWrap/>
            <w:vAlign w:val="bottom"/>
            <w:hideMark/>
          </w:tcPr>
          <w:p w14:paraId="42C0D14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2.4</w:t>
            </w:r>
          </w:p>
        </w:tc>
        <w:tc>
          <w:tcPr>
            <w:tcW w:w="663" w:type="dxa"/>
            <w:noWrap/>
            <w:vAlign w:val="bottom"/>
            <w:hideMark/>
          </w:tcPr>
          <w:p w14:paraId="7A2A894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0.06</w:t>
            </w:r>
          </w:p>
        </w:tc>
        <w:tc>
          <w:tcPr>
            <w:tcW w:w="229" w:type="dxa"/>
            <w:noWrap/>
            <w:vAlign w:val="center"/>
          </w:tcPr>
          <w:p w14:paraId="4CE26BB9"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254B71C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3.4</w:t>
            </w:r>
          </w:p>
        </w:tc>
        <w:tc>
          <w:tcPr>
            <w:tcW w:w="1148" w:type="dxa"/>
            <w:noWrap/>
            <w:vAlign w:val="bottom"/>
            <w:hideMark/>
          </w:tcPr>
          <w:p w14:paraId="5A57888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3.7</w:t>
            </w:r>
          </w:p>
        </w:tc>
        <w:tc>
          <w:tcPr>
            <w:tcW w:w="663" w:type="dxa"/>
            <w:noWrap/>
            <w:vAlign w:val="bottom"/>
            <w:hideMark/>
          </w:tcPr>
          <w:p w14:paraId="6B1E4CB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0.02</w:t>
            </w:r>
          </w:p>
        </w:tc>
      </w:tr>
      <w:tr w:rsidR="001325E2" w:rsidRPr="00203750" w14:paraId="43111013" w14:textId="77777777" w:rsidTr="007C20FD">
        <w:trPr>
          <w:trHeight w:val="297"/>
        </w:trPr>
        <w:tc>
          <w:tcPr>
            <w:tcW w:w="2916" w:type="dxa"/>
            <w:noWrap/>
            <w:vAlign w:val="center"/>
            <w:hideMark/>
          </w:tcPr>
          <w:p w14:paraId="3ACBE10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Medication, %</w:t>
            </w:r>
          </w:p>
        </w:tc>
        <w:tc>
          <w:tcPr>
            <w:tcW w:w="1124" w:type="dxa"/>
            <w:noWrap/>
            <w:vAlign w:val="center"/>
          </w:tcPr>
          <w:p w14:paraId="3A844E7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00C3EAC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663" w:type="dxa"/>
            <w:noWrap/>
            <w:vAlign w:val="center"/>
          </w:tcPr>
          <w:p w14:paraId="771388B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229" w:type="dxa"/>
            <w:noWrap/>
            <w:vAlign w:val="center"/>
          </w:tcPr>
          <w:p w14:paraId="437006C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3BC0FE3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48" w:type="dxa"/>
            <w:noWrap/>
            <w:vAlign w:val="center"/>
          </w:tcPr>
          <w:p w14:paraId="75E69DA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663" w:type="dxa"/>
            <w:noWrap/>
            <w:vAlign w:val="center"/>
            <w:hideMark/>
          </w:tcPr>
          <w:p w14:paraId="2B3C4AD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r>
      <w:tr w:rsidR="001325E2" w:rsidRPr="00203750" w14:paraId="6DEF2C30" w14:textId="77777777" w:rsidTr="007C20FD">
        <w:trPr>
          <w:trHeight w:val="297"/>
        </w:trPr>
        <w:tc>
          <w:tcPr>
            <w:tcW w:w="2916" w:type="dxa"/>
            <w:noWrap/>
            <w:vAlign w:val="center"/>
            <w:hideMark/>
          </w:tcPr>
          <w:p w14:paraId="00A27230"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Beta blocking agents</w:t>
            </w:r>
          </w:p>
        </w:tc>
        <w:tc>
          <w:tcPr>
            <w:tcW w:w="1124" w:type="dxa"/>
            <w:noWrap/>
            <w:vAlign w:val="bottom"/>
            <w:hideMark/>
          </w:tcPr>
          <w:p w14:paraId="7303414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5.3</w:t>
            </w:r>
          </w:p>
        </w:tc>
        <w:tc>
          <w:tcPr>
            <w:tcW w:w="1125" w:type="dxa"/>
            <w:noWrap/>
            <w:vAlign w:val="bottom"/>
            <w:hideMark/>
          </w:tcPr>
          <w:p w14:paraId="5EEC103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2.6</w:t>
            </w:r>
          </w:p>
        </w:tc>
        <w:tc>
          <w:tcPr>
            <w:tcW w:w="663" w:type="dxa"/>
            <w:noWrap/>
            <w:vAlign w:val="bottom"/>
            <w:hideMark/>
          </w:tcPr>
          <w:p w14:paraId="2137080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0.14</w:t>
            </w:r>
          </w:p>
        </w:tc>
        <w:tc>
          <w:tcPr>
            <w:tcW w:w="229" w:type="dxa"/>
            <w:noWrap/>
            <w:vAlign w:val="center"/>
          </w:tcPr>
          <w:p w14:paraId="573C3D5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3D0A77B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4.8</w:t>
            </w:r>
          </w:p>
        </w:tc>
        <w:tc>
          <w:tcPr>
            <w:tcW w:w="1148" w:type="dxa"/>
            <w:noWrap/>
            <w:vAlign w:val="bottom"/>
            <w:hideMark/>
          </w:tcPr>
          <w:p w14:paraId="55A089E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5.1</w:t>
            </w:r>
          </w:p>
        </w:tc>
        <w:tc>
          <w:tcPr>
            <w:tcW w:w="663" w:type="dxa"/>
            <w:noWrap/>
            <w:vAlign w:val="bottom"/>
            <w:hideMark/>
          </w:tcPr>
          <w:p w14:paraId="0AD6CFD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04338267" w14:textId="77777777" w:rsidTr="007C20FD">
        <w:trPr>
          <w:trHeight w:val="297"/>
        </w:trPr>
        <w:tc>
          <w:tcPr>
            <w:tcW w:w="2916" w:type="dxa"/>
            <w:noWrap/>
            <w:vAlign w:val="center"/>
            <w:hideMark/>
          </w:tcPr>
          <w:p w14:paraId="0B7F0E2C"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Calcium channel blocker</w:t>
            </w:r>
          </w:p>
        </w:tc>
        <w:tc>
          <w:tcPr>
            <w:tcW w:w="1124" w:type="dxa"/>
            <w:noWrap/>
            <w:vAlign w:val="bottom"/>
            <w:hideMark/>
          </w:tcPr>
          <w:p w14:paraId="244F74A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5.0</w:t>
            </w:r>
          </w:p>
        </w:tc>
        <w:tc>
          <w:tcPr>
            <w:tcW w:w="1125" w:type="dxa"/>
            <w:noWrap/>
            <w:vAlign w:val="bottom"/>
            <w:hideMark/>
          </w:tcPr>
          <w:p w14:paraId="173A9C6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3.4</w:t>
            </w:r>
          </w:p>
        </w:tc>
        <w:tc>
          <w:tcPr>
            <w:tcW w:w="663" w:type="dxa"/>
            <w:noWrap/>
            <w:vAlign w:val="bottom"/>
            <w:hideMark/>
          </w:tcPr>
          <w:p w14:paraId="3E90148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0.08</w:t>
            </w:r>
          </w:p>
        </w:tc>
        <w:tc>
          <w:tcPr>
            <w:tcW w:w="229" w:type="dxa"/>
            <w:noWrap/>
            <w:vAlign w:val="center"/>
          </w:tcPr>
          <w:p w14:paraId="387086D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4FF0B87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3.9</w:t>
            </w:r>
          </w:p>
        </w:tc>
        <w:tc>
          <w:tcPr>
            <w:tcW w:w="1148" w:type="dxa"/>
            <w:noWrap/>
            <w:vAlign w:val="bottom"/>
            <w:hideMark/>
          </w:tcPr>
          <w:p w14:paraId="60E2BF4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4.6</w:t>
            </w:r>
          </w:p>
        </w:tc>
        <w:tc>
          <w:tcPr>
            <w:tcW w:w="663" w:type="dxa"/>
            <w:noWrap/>
            <w:vAlign w:val="bottom"/>
            <w:hideMark/>
          </w:tcPr>
          <w:p w14:paraId="75D1944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0.03</w:t>
            </w:r>
          </w:p>
        </w:tc>
      </w:tr>
      <w:tr w:rsidR="001325E2" w:rsidRPr="00203750" w14:paraId="1E1B32EB" w14:textId="77777777" w:rsidTr="007C20FD">
        <w:trPr>
          <w:trHeight w:val="297"/>
        </w:trPr>
        <w:tc>
          <w:tcPr>
            <w:tcW w:w="2916" w:type="dxa"/>
            <w:noWrap/>
            <w:vAlign w:val="center"/>
            <w:hideMark/>
          </w:tcPr>
          <w:p w14:paraId="471E6BE1"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Diuretics</w:t>
            </w:r>
          </w:p>
        </w:tc>
        <w:tc>
          <w:tcPr>
            <w:tcW w:w="1124" w:type="dxa"/>
            <w:noWrap/>
            <w:vAlign w:val="bottom"/>
            <w:hideMark/>
          </w:tcPr>
          <w:p w14:paraId="751D74F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5.3</w:t>
            </w:r>
          </w:p>
        </w:tc>
        <w:tc>
          <w:tcPr>
            <w:tcW w:w="1125" w:type="dxa"/>
            <w:noWrap/>
            <w:vAlign w:val="bottom"/>
            <w:hideMark/>
          </w:tcPr>
          <w:p w14:paraId="061E47D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3.4</w:t>
            </w:r>
          </w:p>
        </w:tc>
        <w:tc>
          <w:tcPr>
            <w:tcW w:w="663" w:type="dxa"/>
            <w:noWrap/>
            <w:vAlign w:val="bottom"/>
            <w:hideMark/>
          </w:tcPr>
          <w:p w14:paraId="52B59CB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0.09</w:t>
            </w:r>
          </w:p>
        </w:tc>
        <w:tc>
          <w:tcPr>
            <w:tcW w:w="229" w:type="dxa"/>
            <w:noWrap/>
            <w:vAlign w:val="center"/>
          </w:tcPr>
          <w:p w14:paraId="1C496A5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4780D03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4.3</w:t>
            </w:r>
          </w:p>
        </w:tc>
        <w:tc>
          <w:tcPr>
            <w:tcW w:w="1148" w:type="dxa"/>
            <w:noWrap/>
            <w:vAlign w:val="bottom"/>
            <w:hideMark/>
          </w:tcPr>
          <w:p w14:paraId="33BF99B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5.1</w:t>
            </w:r>
          </w:p>
        </w:tc>
        <w:tc>
          <w:tcPr>
            <w:tcW w:w="663" w:type="dxa"/>
            <w:noWrap/>
            <w:vAlign w:val="bottom"/>
            <w:hideMark/>
          </w:tcPr>
          <w:p w14:paraId="5878672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0.04</w:t>
            </w:r>
          </w:p>
        </w:tc>
      </w:tr>
      <w:tr w:rsidR="001325E2" w:rsidRPr="00203750" w14:paraId="1902A270" w14:textId="77777777" w:rsidTr="007C20FD">
        <w:trPr>
          <w:trHeight w:val="297"/>
        </w:trPr>
        <w:tc>
          <w:tcPr>
            <w:tcW w:w="2916" w:type="dxa"/>
            <w:noWrap/>
            <w:vAlign w:val="center"/>
            <w:hideMark/>
          </w:tcPr>
          <w:p w14:paraId="147D27BB"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 xml:space="preserve">ACE inhibitors or </w:t>
            </w:r>
          </w:p>
          <w:p w14:paraId="2069F9EA"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Angiotensin II antagonist</w:t>
            </w:r>
          </w:p>
        </w:tc>
        <w:tc>
          <w:tcPr>
            <w:tcW w:w="1124" w:type="dxa"/>
            <w:noWrap/>
            <w:vAlign w:val="bottom"/>
            <w:hideMark/>
          </w:tcPr>
          <w:p w14:paraId="1CA55CB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5.3</w:t>
            </w:r>
          </w:p>
        </w:tc>
        <w:tc>
          <w:tcPr>
            <w:tcW w:w="1125" w:type="dxa"/>
            <w:noWrap/>
            <w:vAlign w:val="bottom"/>
            <w:hideMark/>
          </w:tcPr>
          <w:p w14:paraId="0EE21EF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2.3</w:t>
            </w:r>
          </w:p>
        </w:tc>
        <w:tc>
          <w:tcPr>
            <w:tcW w:w="663" w:type="dxa"/>
            <w:noWrap/>
            <w:vAlign w:val="bottom"/>
            <w:hideMark/>
          </w:tcPr>
          <w:p w14:paraId="13C9A3D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0.16</w:t>
            </w:r>
          </w:p>
        </w:tc>
        <w:tc>
          <w:tcPr>
            <w:tcW w:w="229" w:type="dxa"/>
            <w:noWrap/>
            <w:vAlign w:val="center"/>
          </w:tcPr>
          <w:p w14:paraId="399F7A5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3624885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4.1</w:t>
            </w:r>
          </w:p>
        </w:tc>
        <w:tc>
          <w:tcPr>
            <w:tcW w:w="1148" w:type="dxa"/>
            <w:noWrap/>
            <w:vAlign w:val="bottom"/>
            <w:hideMark/>
          </w:tcPr>
          <w:p w14:paraId="329012D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4.4</w:t>
            </w:r>
          </w:p>
        </w:tc>
        <w:tc>
          <w:tcPr>
            <w:tcW w:w="663" w:type="dxa"/>
            <w:noWrap/>
            <w:vAlign w:val="bottom"/>
            <w:hideMark/>
          </w:tcPr>
          <w:p w14:paraId="5C2F2DF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0.02</w:t>
            </w:r>
          </w:p>
        </w:tc>
      </w:tr>
      <w:tr w:rsidR="001325E2" w:rsidRPr="00203750" w14:paraId="1A014C2D" w14:textId="77777777" w:rsidTr="007C20FD">
        <w:trPr>
          <w:trHeight w:val="297"/>
        </w:trPr>
        <w:tc>
          <w:tcPr>
            <w:tcW w:w="2916" w:type="dxa"/>
            <w:noWrap/>
            <w:vAlign w:val="center"/>
            <w:hideMark/>
          </w:tcPr>
          <w:p w14:paraId="151E7064"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Anti-thrombotic agents</w:t>
            </w:r>
          </w:p>
        </w:tc>
        <w:tc>
          <w:tcPr>
            <w:tcW w:w="1124" w:type="dxa"/>
            <w:noWrap/>
            <w:vAlign w:val="bottom"/>
            <w:hideMark/>
          </w:tcPr>
          <w:p w14:paraId="4BCA6DA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10.2</w:t>
            </w:r>
          </w:p>
        </w:tc>
        <w:tc>
          <w:tcPr>
            <w:tcW w:w="1125" w:type="dxa"/>
            <w:noWrap/>
            <w:vAlign w:val="bottom"/>
            <w:hideMark/>
          </w:tcPr>
          <w:p w14:paraId="2FDDFB9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5.8</w:t>
            </w:r>
          </w:p>
        </w:tc>
        <w:tc>
          <w:tcPr>
            <w:tcW w:w="663" w:type="dxa"/>
            <w:noWrap/>
            <w:vAlign w:val="bottom"/>
            <w:hideMark/>
          </w:tcPr>
          <w:p w14:paraId="7209616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0.16</w:t>
            </w:r>
          </w:p>
        </w:tc>
        <w:tc>
          <w:tcPr>
            <w:tcW w:w="229" w:type="dxa"/>
            <w:noWrap/>
            <w:vAlign w:val="center"/>
          </w:tcPr>
          <w:p w14:paraId="6CEA002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8140B3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8.8</w:t>
            </w:r>
          </w:p>
        </w:tc>
        <w:tc>
          <w:tcPr>
            <w:tcW w:w="1148" w:type="dxa"/>
            <w:noWrap/>
            <w:vAlign w:val="bottom"/>
            <w:hideMark/>
          </w:tcPr>
          <w:p w14:paraId="63FF285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8.9</w:t>
            </w:r>
          </w:p>
        </w:tc>
        <w:tc>
          <w:tcPr>
            <w:tcW w:w="663" w:type="dxa"/>
            <w:noWrap/>
            <w:vAlign w:val="bottom"/>
            <w:hideMark/>
          </w:tcPr>
          <w:p w14:paraId="4EBBE9B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4B6ED3D5" w14:textId="77777777" w:rsidTr="007C20FD">
        <w:trPr>
          <w:trHeight w:val="297"/>
        </w:trPr>
        <w:tc>
          <w:tcPr>
            <w:tcW w:w="2916" w:type="dxa"/>
            <w:noWrap/>
            <w:vAlign w:val="center"/>
            <w:hideMark/>
          </w:tcPr>
          <w:p w14:paraId="3ED40D26"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Blood glucose-lowering drugs</w:t>
            </w:r>
          </w:p>
        </w:tc>
        <w:tc>
          <w:tcPr>
            <w:tcW w:w="1124" w:type="dxa"/>
            <w:noWrap/>
            <w:vAlign w:val="bottom"/>
            <w:hideMark/>
          </w:tcPr>
          <w:p w14:paraId="68094A7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3.2</w:t>
            </w:r>
          </w:p>
        </w:tc>
        <w:tc>
          <w:tcPr>
            <w:tcW w:w="1125" w:type="dxa"/>
            <w:noWrap/>
            <w:vAlign w:val="bottom"/>
            <w:hideMark/>
          </w:tcPr>
          <w:p w14:paraId="477B758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2.1</w:t>
            </w:r>
          </w:p>
        </w:tc>
        <w:tc>
          <w:tcPr>
            <w:tcW w:w="663" w:type="dxa"/>
            <w:noWrap/>
            <w:vAlign w:val="bottom"/>
            <w:hideMark/>
          </w:tcPr>
          <w:p w14:paraId="665886E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0.07</w:t>
            </w:r>
          </w:p>
        </w:tc>
        <w:tc>
          <w:tcPr>
            <w:tcW w:w="229" w:type="dxa"/>
            <w:noWrap/>
            <w:vAlign w:val="center"/>
          </w:tcPr>
          <w:p w14:paraId="6D3BEAA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2EA55B3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2.5</w:t>
            </w:r>
          </w:p>
        </w:tc>
        <w:tc>
          <w:tcPr>
            <w:tcW w:w="1148" w:type="dxa"/>
            <w:noWrap/>
            <w:vAlign w:val="bottom"/>
            <w:hideMark/>
          </w:tcPr>
          <w:p w14:paraId="18A8108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2.5</w:t>
            </w:r>
          </w:p>
        </w:tc>
        <w:tc>
          <w:tcPr>
            <w:tcW w:w="663" w:type="dxa"/>
            <w:noWrap/>
            <w:vAlign w:val="bottom"/>
            <w:hideMark/>
          </w:tcPr>
          <w:p w14:paraId="028F384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72BC08C2" w14:textId="77777777" w:rsidTr="007C20FD">
        <w:trPr>
          <w:trHeight w:val="297"/>
        </w:trPr>
        <w:tc>
          <w:tcPr>
            <w:tcW w:w="2916" w:type="dxa"/>
            <w:tcBorders>
              <w:top w:val="nil"/>
              <w:left w:val="nil"/>
              <w:bottom w:val="single" w:sz="4" w:space="0" w:color="auto"/>
              <w:right w:val="nil"/>
            </w:tcBorders>
            <w:noWrap/>
            <w:vAlign w:val="center"/>
            <w:hideMark/>
          </w:tcPr>
          <w:p w14:paraId="75C17CA0"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Antibacterial drugs</w:t>
            </w:r>
          </w:p>
        </w:tc>
        <w:tc>
          <w:tcPr>
            <w:tcW w:w="1124" w:type="dxa"/>
            <w:tcBorders>
              <w:top w:val="nil"/>
              <w:left w:val="nil"/>
              <w:bottom w:val="single" w:sz="4" w:space="0" w:color="auto"/>
              <w:right w:val="nil"/>
            </w:tcBorders>
            <w:noWrap/>
            <w:vAlign w:val="bottom"/>
            <w:hideMark/>
          </w:tcPr>
          <w:p w14:paraId="1AD70CB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19.7</w:t>
            </w:r>
          </w:p>
        </w:tc>
        <w:tc>
          <w:tcPr>
            <w:tcW w:w="1125" w:type="dxa"/>
            <w:tcBorders>
              <w:top w:val="nil"/>
              <w:left w:val="nil"/>
              <w:bottom w:val="single" w:sz="4" w:space="0" w:color="auto"/>
              <w:right w:val="nil"/>
            </w:tcBorders>
            <w:noWrap/>
            <w:vAlign w:val="bottom"/>
            <w:hideMark/>
          </w:tcPr>
          <w:p w14:paraId="470EEB3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16.0</w:t>
            </w:r>
          </w:p>
        </w:tc>
        <w:tc>
          <w:tcPr>
            <w:tcW w:w="663" w:type="dxa"/>
            <w:tcBorders>
              <w:top w:val="nil"/>
              <w:left w:val="nil"/>
              <w:bottom w:val="single" w:sz="4" w:space="0" w:color="auto"/>
              <w:right w:val="nil"/>
            </w:tcBorders>
            <w:noWrap/>
            <w:vAlign w:val="bottom"/>
            <w:hideMark/>
          </w:tcPr>
          <w:p w14:paraId="2261B18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0.10</w:t>
            </w:r>
          </w:p>
        </w:tc>
        <w:tc>
          <w:tcPr>
            <w:tcW w:w="229" w:type="dxa"/>
            <w:tcBorders>
              <w:top w:val="nil"/>
              <w:left w:val="nil"/>
              <w:bottom w:val="single" w:sz="4" w:space="0" w:color="auto"/>
              <w:right w:val="nil"/>
            </w:tcBorders>
            <w:noWrap/>
            <w:vAlign w:val="center"/>
          </w:tcPr>
          <w:p w14:paraId="18E49C7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tcBorders>
              <w:top w:val="nil"/>
              <w:left w:val="nil"/>
              <w:bottom w:val="single" w:sz="4" w:space="0" w:color="auto"/>
              <w:right w:val="nil"/>
            </w:tcBorders>
            <w:noWrap/>
            <w:vAlign w:val="bottom"/>
            <w:hideMark/>
          </w:tcPr>
          <w:p w14:paraId="1553C7A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16.6</w:t>
            </w:r>
          </w:p>
        </w:tc>
        <w:tc>
          <w:tcPr>
            <w:tcW w:w="1148" w:type="dxa"/>
            <w:tcBorders>
              <w:top w:val="nil"/>
              <w:left w:val="nil"/>
              <w:bottom w:val="single" w:sz="4" w:space="0" w:color="auto"/>
              <w:right w:val="nil"/>
            </w:tcBorders>
            <w:noWrap/>
            <w:vAlign w:val="bottom"/>
            <w:hideMark/>
          </w:tcPr>
          <w:p w14:paraId="4A1EB7D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18.7</w:t>
            </w:r>
          </w:p>
        </w:tc>
        <w:tc>
          <w:tcPr>
            <w:tcW w:w="663" w:type="dxa"/>
            <w:tcBorders>
              <w:top w:val="nil"/>
              <w:left w:val="nil"/>
              <w:bottom w:val="single" w:sz="4" w:space="0" w:color="auto"/>
              <w:right w:val="nil"/>
            </w:tcBorders>
            <w:noWrap/>
            <w:vAlign w:val="bottom"/>
            <w:hideMark/>
          </w:tcPr>
          <w:p w14:paraId="177EB39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0.06</w:t>
            </w:r>
          </w:p>
        </w:tc>
      </w:tr>
    </w:tbl>
    <w:p w14:paraId="32A8EC12" w14:textId="77777777" w:rsidR="001325E2" w:rsidRPr="00203750" w:rsidRDefault="001325E2" w:rsidP="001325E2">
      <w:pPr>
        <w:rPr>
          <w:rFonts w:ascii="Times New Roman" w:hAnsi="Times New Roman"/>
          <w:sz w:val="22"/>
          <w:shd w:val="clear" w:color="auto" w:fill="FFFFFF"/>
          <w:lang w:val="en-GB"/>
        </w:rPr>
      </w:pPr>
      <w:r w:rsidRPr="00203750">
        <w:rPr>
          <w:rFonts w:ascii="Times New Roman" w:hAnsi="Times New Roman"/>
          <w:sz w:val="22"/>
          <w:shd w:val="clear" w:color="auto" w:fill="FFFFFF"/>
          <w:lang w:val="en-GB"/>
        </w:rPr>
        <w:br w:type="page"/>
      </w:r>
    </w:p>
    <w:p w14:paraId="1575301B" w14:textId="0A8431AB" w:rsidR="001325E2" w:rsidRPr="00203750" w:rsidRDefault="001325E2" w:rsidP="001325E2">
      <w:pPr>
        <w:rPr>
          <w:rFonts w:ascii="Times New Roman" w:hAnsi="Times New Roman"/>
          <w:b/>
          <w:bCs/>
          <w:sz w:val="22"/>
          <w:shd w:val="clear" w:color="auto" w:fill="FFFFFF"/>
          <w:lang w:val="en-GB"/>
        </w:rPr>
      </w:pPr>
      <w:r w:rsidRPr="00203750">
        <w:rPr>
          <w:rFonts w:ascii="Times New Roman" w:hAnsi="Times New Roman" w:cs="Times New Roman"/>
          <w:b/>
          <w:bCs/>
          <w:sz w:val="24"/>
          <w:szCs w:val="24"/>
          <w:lang w:val="en-GB"/>
        </w:rPr>
        <w:t>Table S</w:t>
      </w:r>
      <w:r w:rsidR="00327514">
        <w:rPr>
          <w:rFonts w:ascii="Times New Roman" w:hAnsi="Times New Roman" w:cs="Times New Roman"/>
          <w:b/>
          <w:bCs/>
          <w:sz w:val="24"/>
          <w:szCs w:val="24"/>
          <w:lang w:val="en-GB"/>
        </w:rPr>
        <w:t>5</w:t>
      </w:r>
      <w:r w:rsidRPr="00203750">
        <w:rPr>
          <w:rFonts w:ascii="Times New Roman" w:hAnsi="Times New Roman" w:cs="Times New Roman"/>
          <w:b/>
          <w:bCs/>
          <w:sz w:val="24"/>
          <w:szCs w:val="24"/>
          <w:lang w:val="en-GB"/>
        </w:rPr>
        <w:t xml:space="preserve">. Baseline characteristics of </w:t>
      </w:r>
      <w:r w:rsidRPr="00203750">
        <w:rPr>
          <w:rFonts w:ascii="Times New Roman" w:hAnsi="Times New Roman"/>
          <w:b/>
          <w:bCs/>
          <w:sz w:val="22"/>
          <w:shd w:val="clear" w:color="auto" w:fill="FFFFFF"/>
          <w:lang w:val="en-GB"/>
        </w:rPr>
        <w:t>MJH</w:t>
      </w:r>
    </w:p>
    <w:tbl>
      <w:tblPr>
        <w:tblW w:w="8995" w:type="dxa"/>
        <w:tblLook w:val="04A0" w:firstRow="1" w:lastRow="0" w:firstColumn="1" w:lastColumn="0" w:noHBand="0" w:noVBand="1"/>
      </w:tblPr>
      <w:tblGrid>
        <w:gridCol w:w="2916"/>
        <w:gridCol w:w="1124"/>
        <w:gridCol w:w="1125"/>
        <w:gridCol w:w="664"/>
        <w:gridCol w:w="229"/>
        <w:gridCol w:w="1125"/>
        <w:gridCol w:w="1148"/>
        <w:gridCol w:w="664"/>
      </w:tblGrid>
      <w:tr w:rsidR="001325E2" w:rsidRPr="00203750" w14:paraId="199AF976" w14:textId="77777777" w:rsidTr="007C20FD">
        <w:trPr>
          <w:trHeight w:val="297"/>
        </w:trPr>
        <w:tc>
          <w:tcPr>
            <w:tcW w:w="8995" w:type="dxa"/>
            <w:gridSpan w:val="8"/>
            <w:tcBorders>
              <w:top w:val="single" w:sz="4" w:space="0" w:color="auto"/>
              <w:left w:val="nil"/>
              <w:bottom w:val="nil"/>
              <w:right w:val="nil"/>
            </w:tcBorders>
            <w:noWrap/>
            <w:vAlign w:val="center"/>
            <w:hideMark/>
          </w:tcPr>
          <w:p w14:paraId="4BC32CD0" w14:textId="2FD5D980" w:rsidR="001325E2" w:rsidRPr="00203750" w:rsidRDefault="001325E2" w:rsidP="007C20FD">
            <w:pPr>
              <w:widowControl/>
              <w:wordWrap/>
              <w:autoSpaceDE/>
              <w:spacing w:after="0" w:line="240" w:lineRule="auto"/>
              <w:jc w:val="center"/>
              <w:rPr>
                <w:rFonts w:ascii="Times New Roman" w:eastAsia="Times New Roman" w:hAnsi="Times New Roman"/>
                <w:color w:val="000000"/>
                <w:kern w:val="0"/>
                <w:szCs w:val="20"/>
                <w:lang w:val="en-GB"/>
              </w:rPr>
            </w:pPr>
            <w:r w:rsidRPr="00203750">
              <w:rPr>
                <w:rFonts w:ascii="Times New Roman" w:hAnsi="Times New Roman"/>
                <w:b/>
                <w:bCs/>
                <w:sz w:val="24"/>
                <w:szCs w:val="24"/>
                <w:shd w:val="clear" w:color="auto" w:fill="FFFFFF"/>
                <w:lang w:val="en-GB"/>
              </w:rPr>
              <w:t xml:space="preserve">Patients With or Without </w:t>
            </w:r>
            <w:r w:rsidR="007B49A1" w:rsidRPr="00203750">
              <w:rPr>
                <w:rFonts w:ascii="Times New Roman" w:hAnsi="Times New Roman"/>
                <w:b/>
                <w:bCs/>
                <w:sz w:val="22"/>
                <w:shd w:val="clear" w:color="auto" w:fill="FFFFFF"/>
                <w:lang w:val="en-GB"/>
              </w:rPr>
              <w:t>Symptomatic menopausal transition</w:t>
            </w:r>
          </w:p>
        </w:tc>
      </w:tr>
      <w:tr w:rsidR="001325E2" w:rsidRPr="00203750" w14:paraId="078E3148" w14:textId="77777777" w:rsidTr="007C20FD">
        <w:trPr>
          <w:trHeight w:val="297"/>
        </w:trPr>
        <w:tc>
          <w:tcPr>
            <w:tcW w:w="2916" w:type="dxa"/>
            <w:tcBorders>
              <w:top w:val="single" w:sz="4" w:space="0" w:color="auto"/>
              <w:left w:val="nil"/>
              <w:bottom w:val="nil"/>
              <w:right w:val="nil"/>
            </w:tcBorders>
            <w:noWrap/>
            <w:vAlign w:val="center"/>
            <w:hideMark/>
          </w:tcPr>
          <w:p w14:paraId="6960EBC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w:t>
            </w:r>
          </w:p>
        </w:tc>
        <w:tc>
          <w:tcPr>
            <w:tcW w:w="2913" w:type="dxa"/>
            <w:gridSpan w:val="3"/>
            <w:tcBorders>
              <w:top w:val="single" w:sz="4" w:space="0" w:color="auto"/>
              <w:left w:val="nil"/>
              <w:bottom w:val="single" w:sz="4" w:space="0" w:color="auto"/>
              <w:right w:val="nil"/>
            </w:tcBorders>
            <w:noWrap/>
            <w:vAlign w:val="center"/>
            <w:hideMark/>
          </w:tcPr>
          <w:p w14:paraId="4642D956" w14:textId="77777777" w:rsidR="001325E2" w:rsidRPr="00203750" w:rsidRDefault="001325E2" w:rsidP="007C20FD">
            <w:pPr>
              <w:widowControl/>
              <w:wordWrap/>
              <w:autoSpaceDE/>
              <w:spacing w:after="0" w:line="240" w:lineRule="auto"/>
              <w:jc w:val="center"/>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Before matching</w:t>
            </w:r>
          </w:p>
        </w:tc>
        <w:tc>
          <w:tcPr>
            <w:tcW w:w="229" w:type="dxa"/>
            <w:tcBorders>
              <w:top w:val="single" w:sz="4" w:space="0" w:color="auto"/>
              <w:left w:val="nil"/>
              <w:bottom w:val="nil"/>
              <w:right w:val="nil"/>
            </w:tcBorders>
            <w:noWrap/>
            <w:vAlign w:val="center"/>
            <w:hideMark/>
          </w:tcPr>
          <w:p w14:paraId="0D98851F" w14:textId="77777777" w:rsidR="001325E2" w:rsidRPr="00203750" w:rsidRDefault="001325E2" w:rsidP="007C20FD">
            <w:pPr>
              <w:rPr>
                <w:rFonts w:ascii="Times New Roman" w:eastAsia="Times New Roman" w:hAnsi="Times New Roman"/>
                <w:color w:val="000000"/>
                <w:kern w:val="0"/>
                <w:szCs w:val="20"/>
                <w:lang w:val="en-GB"/>
              </w:rPr>
            </w:pPr>
          </w:p>
        </w:tc>
        <w:tc>
          <w:tcPr>
            <w:tcW w:w="2937" w:type="dxa"/>
            <w:gridSpan w:val="3"/>
            <w:tcBorders>
              <w:top w:val="single" w:sz="4" w:space="0" w:color="auto"/>
              <w:left w:val="nil"/>
              <w:bottom w:val="single" w:sz="4" w:space="0" w:color="auto"/>
              <w:right w:val="nil"/>
            </w:tcBorders>
            <w:noWrap/>
            <w:vAlign w:val="center"/>
            <w:hideMark/>
          </w:tcPr>
          <w:p w14:paraId="2F37B7AD" w14:textId="77777777" w:rsidR="001325E2" w:rsidRPr="00203750" w:rsidRDefault="001325E2" w:rsidP="007C20FD">
            <w:pPr>
              <w:widowControl/>
              <w:wordWrap/>
              <w:autoSpaceDE/>
              <w:spacing w:after="0" w:line="240" w:lineRule="auto"/>
              <w:jc w:val="center"/>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After matching</w:t>
            </w:r>
          </w:p>
        </w:tc>
      </w:tr>
      <w:tr w:rsidR="001325E2" w:rsidRPr="00203750" w14:paraId="65467BCE" w14:textId="77777777" w:rsidTr="007C20FD">
        <w:trPr>
          <w:trHeight w:val="555"/>
        </w:trPr>
        <w:tc>
          <w:tcPr>
            <w:tcW w:w="2916" w:type="dxa"/>
            <w:tcBorders>
              <w:top w:val="nil"/>
              <w:left w:val="nil"/>
              <w:bottom w:val="single" w:sz="4" w:space="0" w:color="auto"/>
              <w:right w:val="nil"/>
            </w:tcBorders>
            <w:noWrap/>
            <w:vAlign w:val="center"/>
            <w:hideMark/>
          </w:tcPr>
          <w:p w14:paraId="75054AE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w:t>
            </w:r>
          </w:p>
        </w:tc>
        <w:tc>
          <w:tcPr>
            <w:tcW w:w="1124" w:type="dxa"/>
            <w:tcBorders>
              <w:top w:val="nil"/>
              <w:left w:val="nil"/>
              <w:bottom w:val="single" w:sz="4" w:space="0" w:color="auto"/>
              <w:right w:val="nil"/>
            </w:tcBorders>
            <w:vAlign w:val="center"/>
            <w:hideMark/>
          </w:tcPr>
          <w:p w14:paraId="67187A01" w14:textId="5E6E4729"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 </w:t>
            </w:r>
            <w:r w:rsidR="00E321A7">
              <w:rPr>
                <w:rFonts w:ascii="Times New Roman" w:eastAsia="Times New Roman" w:hAnsi="Times New Roman"/>
                <w:color w:val="000000"/>
                <w:kern w:val="0"/>
                <w:szCs w:val="20"/>
                <w:lang w:val="en-GB"/>
              </w:rPr>
              <w:t>SMT</w:t>
            </w:r>
            <w:r w:rsidR="00E321A7" w:rsidRPr="00203750">
              <w:rPr>
                <w:rFonts w:ascii="Times New Roman" w:eastAsia="Times New Roman" w:hAnsi="Times New Roman"/>
                <w:color w:val="000000"/>
                <w:kern w:val="0"/>
                <w:szCs w:val="20"/>
                <w:lang w:val="en-GB"/>
              </w:rPr>
              <w:t xml:space="preserve"> </w:t>
            </w:r>
            <w:r w:rsidRPr="00203750">
              <w:rPr>
                <w:rFonts w:ascii="Times New Roman" w:eastAsia="Times New Roman" w:hAnsi="Times New Roman"/>
                <w:color w:val="000000"/>
                <w:kern w:val="0"/>
                <w:szCs w:val="20"/>
                <w:lang w:val="en-GB"/>
              </w:rPr>
              <w:br/>
              <w:t>(n= 2 354)</w:t>
            </w:r>
          </w:p>
        </w:tc>
        <w:tc>
          <w:tcPr>
            <w:tcW w:w="1125" w:type="dxa"/>
            <w:tcBorders>
              <w:top w:val="nil"/>
              <w:left w:val="nil"/>
              <w:bottom w:val="single" w:sz="4" w:space="0" w:color="auto"/>
              <w:right w:val="nil"/>
            </w:tcBorders>
            <w:vAlign w:val="center"/>
            <w:hideMark/>
          </w:tcPr>
          <w:p w14:paraId="310D67C8" w14:textId="47ACDD84"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Without </w:t>
            </w:r>
            <w:r w:rsidR="00E321A7">
              <w:rPr>
                <w:rFonts w:ascii="Times New Roman" w:eastAsia="Times New Roman" w:hAnsi="Times New Roman"/>
                <w:color w:val="000000"/>
                <w:kern w:val="0"/>
                <w:szCs w:val="20"/>
                <w:lang w:val="en-GB"/>
              </w:rPr>
              <w:t>SMT</w:t>
            </w:r>
            <w:r w:rsidR="00E321A7" w:rsidRPr="00203750">
              <w:rPr>
                <w:rFonts w:ascii="Times New Roman" w:eastAsia="Times New Roman" w:hAnsi="Times New Roman"/>
                <w:color w:val="000000"/>
                <w:kern w:val="0"/>
                <w:szCs w:val="20"/>
                <w:lang w:val="en-GB"/>
              </w:rPr>
              <w:t xml:space="preserve"> </w:t>
            </w:r>
            <w:r w:rsidRPr="00203750">
              <w:rPr>
                <w:rFonts w:ascii="Times New Roman" w:eastAsia="Times New Roman" w:hAnsi="Times New Roman"/>
                <w:color w:val="000000"/>
                <w:kern w:val="0"/>
                <w:szCs w:val="20"/>
                <w:lang w:val="en-GB"/>
              </w:rPr>
              <w:br/>
              <w:t>(n=47 895)</w:t>
            </w:r>
          </w:p>
        </w:tc>
        <w:tc>
          <w:tcPr>
            <w:tcW w:w="663" w:type="dxa"/>
            <w:tcBorders>
              <w:top w:val="nil"/>
              <w:left w:val="nil"/>
              <w:bottom w:val="single" w:sz="4" w:space="0" w:color="auto"/>
              <w:right w:val="nil"/>
            </w:tcBorders>
            <w:noWrap/>
            <w:vAlign w:val="center"/>
            <w:hideMark/>
          </w:tcPr>
          <w:p w14:paraId="6A53415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Std. diff</w:t>
            </w:r>
          </w:p>
        </w:tc>
        <w:tc>
          <w:tcPr>
            <w:tcW w:w="229" w:type="dxa"/>
            <w:noWrap/>
            <w:vAlign w:val="center"/>
            <w:hideMark/>
          </w:tcPr>
          <w:p w14:paraId="16FD9C37" w14:textId="77777777" w:rsidR="001325E2" w:rsidRPr="00203750" w:rsidRDefault="001325E2" w:rsidP="007C20FD">
            <w:pPr>
              <w:rPr>
                <w:rFonts w:ascii="Times New Roman" w:eastAsia="Times New Roman" w:hAnsi="Times New Roman"/>
                <w:color w:val="000000"/>
                <w:kern w:val="0"/>
                <w:szCs w:val="20"/>
                <w:lang w:val="en-GB"/>
              </w:rPr>
            </w:pPr>
          </w:p>
        </w:tc>
        <w:tc>
          <w:tcPr>
            <w:tcW w:w="1125" w:type="dxa"/>
            <w:tcBorders>
              <w:top w:val="nil"/>
              <w:left w:val="nil"/>
              <w:bottom w:val="single" w:sz="4" w:space="0" w:color="auto"/>
              <w:right w:val="nil"/>
            </w:tcBorders>
            <w:vAlign w:val="center"/>
            <w:hideMark/>
          </w:tcPr>
          <w:p w14:paraId="1A5EB104" w14:textId="4DBAE0D4"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 xml:space="preserve">With </w:t>
            </w:r>
            <w:r w:rsidR="00E321A7">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br/>
              <w:t>(n= 1 335)</w:t>
            </w:r>
          </w:p>
        </w:tc>
        <w:tc>
          <w:tcPr>
            <w:tcW w:w="1148" w:type="dxa"/>
            <w:tcBorders>
              <w:top w:val="nil"/>
              <w:left w:val="nil"/>
              <w:bottom w:val="single" w:sz="4" w:space="0" w:color="auto"/>
              <w:right w:val="nil"/>
            </w:tcBorders>
            <w:vAlign w:val="center"/>
            <w:hideMark/>
          </w:tcPr>
          <w:p w14:paraId="3DB9A16C" w14:textId="154FF09F"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Without </w:t>
            </w:r>
            <w:r w:rsidR="00E321A7">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br/>
              <w:t>(n= 1 335)</w:t>
            </w:r>
          </w:p>
        </w:tc>
        <w:tc>
          <w:tcPr>
            <w:tcW w:w="663" w:type="dxa"/>
            <w:tcBorders>
              <w:top w:val="nil"/>
              <w:left w:val="nil"/>
              <w:bottom w:val="single" w:sz="4" w:space="0" w:color="auto"/>
              <w:right w:val="nil"/>
            </w:tcBorders>
            <w:noWrap/>
            <w:vAlign w:val="center"/>
            <w:hideMark/>
          </w:tcPr>
          <w:p w14:paraId="1572843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Std. diff</w:t>
            </w:r>
          </w:p>
        </w:tc>
      </w:tr>
      <w:tr w:rsidR="001325E2" w:rsidRPr="00203750" w14:paraId="3A24A07A" w14:textId="77777777" w:rsidTr="007C20FD">
        <w:trPr>
          <w:trHeight w:val="297"/>
        </w:trPr>
        <w:tc>
          <w:tcPr>
            <w:tcW w:w="2916" w:type="dxa"/>
            <w:noWrap/>
            <w:vAlign w:val="center"/>
            <w:hideMark/>
          </w:tcPr>
          <w:p w14:paraId="5C08818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Age, %</w:t>
            </w:r>
          </w:p>
        </w:tc>
        <w:tc>
          <w:tcPr>
            <w:tcW w:w="1124" w:type="dxa"/>
            <w:noWrap/>
            <w:vAlign w:val="center"/>
          </w:tcPr>
          <w:p w14:paraId="4D5DDCE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center"/>
          </w:tcPr>
          <w:p w14:paraId="24F060F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663" w:type="dxa"/>
            <w:noWrap/>
            <w:vAlign w:val="center"/>
          </w:tcPr>
          <w:p w14:paraId="34C57FE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229" w:type="dxa"/>
            <w:noWrap/>
            <w:vAlign w:val="center"/>
          </w:tcPr>
          <w:p w14:paraId="17C9CC3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33AD26E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48" w:type="dxa"/>
            <w:noWrap/>
            <w:vAlign w:val="center"/>
          </w:tcPr>
          <w:p w14:paraId="14B9AD6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663" w:type="dxa"/>
            <w:noWrap/>
            <w:vAlign w:val="center"/>
          </w:tcPr>
          <w:p w14:paraId="323F1C1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r>
      <w:tr w:rsidR="001325E2" w:rsidRPr="00203750" w14:paraId="01D97897" w14:textId="77777777" w:rsidTr="007C20FD">
        <w:trPr>
          <w:trHeight w:val="297"/>
        </w:trPr>
        <w:tc>
          <w:tcPr>
            <w:tcW w:w="2916" w:type="dxa"/>
            <w:noWrap/>
            <w:vAlign w:val="center"/>
            <w:hideMark/>
          </w:tcPr>
          <w:p w14:paraId="2A2D3C2B"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45-49</w:t>
            </w:r>
          </w:p>
        </w:tc>
        <w:tc>
          <w:tcPr>
            <w:tcW w:w="1124" w:type="dxa"/>
            <w:noWrap/>
            <w:vAlign w:val="bottom"/>
            <w:hideMark/>
          </w:tcPr>
          <w:p w14:paraId="2469FAEA"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26.2</w:t>
            </w:r>
          </w:p>
        </w:tc>
        <w:tc>
          <w:tcPr>
            <w:tcW w:w="1125" w:type="dxa"/>
            <w:noWrap/>
            <w:vAlign w:val="bottom"/>
            <w:hideMark/>
          </w:tcPr>
          <w:p w14:paraId="10CBACD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40.5</w:t>
            </w:r>
          </w:p>
        </w:tc>
        <w:tc>
          <w:tcPr>
            <w:tcW w:w="663" w:type="dxa"/>
            <w:noWrap/>
            <w:vAlign w:val="bottom"/>
            <w:hideMark/>
          </w:tcPr>
          <w:p w14:paraId="70B17E2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0.31</w:t>
            </w:r>
          </w:p>
        </w:tc>
        <w:tc>
          <w:tcPr>
            <w:tcW w:w="229" w:type="dxa"/>
            <w:noWrap/>
            <w:vAlign w:val="center"/>
          </w:tcPr>
          <w:p w14:paraId="644283A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6C1688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28.8</w:t>
            </w:r>
          </w:p>
        </w:tc>
        <w:tc>
          <w:tcPr>
            <w:tcW w:w="1148" w:type="dxa"/>
            <w:noWrap/>
            <w:vAlign w:val="bottom"/>
            <w:hideMark/>
          </w:tcPr>
          <w:p w14:paraId="24D3A1C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32.7</w:t>
            </w:r>
          </w:p>
        </w:tc>
        <w:tc>
          <w:tcPr>
            <w:tcW w:w="663" w:type="dxa"/>
            <w:noWrap/>
            <w:vAlign w:val="bottom"/>
            <w:hideMark/>
          </w:tcPr>
          <w:p w14:paraId="65F1A1C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0.08</w:t>
            </w:r>
          </w:p>
        </w:tc>
      </w:tr>
      <w:tr w:rsidR="001325E2" w:rsidRPr="00203750" w14:paraId="5BC31DAE" w14:textId="77777777" w:rsidTr="007C20FD">
        <w:trPr>
          <w:trHeight w:val="297"/>
        </w:trPr>
        <w:tc>
          <w:tcPr>
            <w:tcW w:w="2916" w:type="dxa"/>
            <w:noWrap/>
            <w:vAlign w:val="center"/>
            <w:hideMark/>
          </w:tcPr>
          <w:p w14:paraId="0EF3EC09"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50-54</w:t>
            </w:r>
          </w:p>
        </w:tc>
        <w:tc>
          <w:tcPr>
            <w:tcW w:w="1124" w:type="dxa"/>
            <w:noWrap/>
            <w:vAlign w:val="bottom"/>
            <w:hideMark/>
          </w:tcPr>
          <w:p w14:paraId="3EB2CB1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40.3</w:t>
            </w:r>
          </w:p>
        </w:tc>
        <w:tc>
          <w:tcPr>
            <w:tcW w:w="1125" w:type="dxa"/>
            <w:noWrap/>
            <w:vAlign w:val="bottom"/>
            <w:hideMark/>
          </w:tcPr>
          <w:p w14:paraId="6C254C0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24.1</w:t>
            </w:r>
          </w:p>
        </w:tc>
        <w:tc>
          <w:tcPr>
            <w:tcW w:w="663" w:type="dxa"/>
            <w:noWrap/>
            <w:vAlign w:val="bottom"/>
            <w:hideMark/>
          </w:tcPr>
          <w:p w14:paraId="6DE378B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0.35</w:t>
            </w:r>
          </w:p>
        </w:tc>
        <w:tc>
          <w:tcPr>
            <w:tcW w:w="229" w:type="dxa"/>
            <w:noWrap/>
            <w:vAlign w:val="center"/>
          </w:tcPr>
          <w:p w14:paraId="4A9C122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0702E4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35.1</w:t>
            </w:r>
          </w:p>
        </w:tc>
        <w:tc>
          <w:tcPr>
            <w:tcW w:w="1148" w:type="dxa"/>
            <w:noWrap/>
            <w:vAlign w:val="bottom"/>
            <w:hideMark/>
          </w:tcPr>
          <w:p w14:paraId="4AABBBF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36.1</w:t>
            </w:r>
          </w:p>
        </w:tc>
        <w:tc>
          <w:tcPr>
            <w:tcW w:w="663" w:type="dxa"/>
            <w:noWrap/>
            <w:vAlign w:val="bottom"/>
            <w:hideMark/>
          </w:tcPr>
          <w:p w14:paraId="39570E0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37CFEAFF" w14:textId="77777777" w:rsidTr="007C20FD">
        <w:trPr>
          <w:trHeight w:val="297"/>
        </w:trPr>
        <w:tc>
          <w:tcPr>
            <w:tcW w:w="2916" w:type="dxa"/>
            <w:noWrap/>
            <w:vAlign w:val="center"/>
            <w:hideMark/>
          </w:tcPr>
          <w:p w14:paraId="675679F2"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55-59</w:t>
            </w:r>
          </w:p>
        </w:tc>
        <w:tc>
          <w:tcPr>
            <w:tcW w:w="1124" w:type="dxa"/>
            <w:noWrap/>
            <w:vAlign w:val="bottom"/>
            <w:hideMark/>
          </w:tcPr>
          <w:p w14:paraId="7B911BA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21.7</w:t>
            </w:r>
          </w:p>
        </w:tc>
        <w:tc>
          <w:tcPr>
            <w:tcW w:w="1125" w:type="dxa"/>
            <w:noWrap/>
            <w:vAlign w:val="bottom"/>
            <w:hideMark/>
          </w:tcPr>
          <w:p w14:paraId="08DF586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19.2</w:t>
            </w:r>
          </w:p>
        </w:tc>
        <w:tc>
          <w:tcPr>
            <w:tcW w:w="663" w:type="dxa"/>
            <w:noWrap/>
            <w:vAlign w:val="bottom"/>
            <w:hideMark/>
          </w:tcPr>
          <w:p w14:paraId="7B4EFC7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0.06</w:t>
            </w:r>
          </w:p>
        </w:tc>
        <w:tc>
          <w:tcPr>
            <w:tcW w:w="229" w:type="dxa"/>
            <w:noWrap/>
            <w:vAlign w:val="center"/>
          </w:tcPr>
          <w:p w14:paraId="2038895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33FACC1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22.7</w:t>
            </w:r>
          </w:p>
        </w:tc>
        <w:tc>
          <w:tcPr>
            <w:tcW w:w="1148" w:type="dxa"/>
            <w:noWrap/>
            <w:vAlign w:val="bottom"/>
            <w:hideMark/>
          </w:tcPr>
          <w:p w14:paraId="377377C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19.4</w:t>
            </w:r>
          </w:p>
        </w:tc>
        <w:tc>
          <w:tcPr>
            <w:tcW w:w="663" w:type="dxa"/>
            <w:noWrap/>
            <w:vAlign w:val="bottom"/>
            <w:hideMark/>
          </w:tcPr>
          <w:p w14:paraId="63C5D6D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0.08</w:t>
            </w:r>
          </w:p>
        </w:tc>
      </w:tr>
      <w:tr w:rsidR="001325E2" w:rsidRPr="00203750" w14:paraId="724E285E" w14:textId="77777777" w:rsidTr="007C20FD">
        <w:trPr>
          <w:trHeight w:val="297"/>
        </w:trPr>
        <w:tc>
          <w:tcPr>
            <w:tcW w:w="2916" w:type="dxa"/>
            <w:noWrap/>
            <w:vAlign w:val="center"/>
            <w:hideMark/>
          </w:tcPr>
          <w:p w14:paraId="3E76F9E6"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60-64</w:t>
            </w:r>
          </w:p>
        </w:tc>
        <w:tc>
          <w:tcPr>
            <w:tcW w:w="1124" w:type="dxa"/>
            <w:noWrap/>
            <w:vAlign w:val="bottom"/>
            <w:hideMark/>
          </w:tcPr>
          <w:p w14:paraId="755DCE6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11.7</w:t>
            </w:r>
          </w:p>
        </w:tc>
        <w:tc>
          <w:tcPr>
            <w:tcW w:w="1125" w:type="dxa"/>
            <w:noWrap/>
            <w:vAlign w:val="bottom"/>
            <w:hideMark/>
          </w:tcPr>
          <w:p w14:paraId="2AC4748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16.2</w:t>
            </w:r>
          </w:p>
        </w:tc>
        <w:tc>
          <w:tcPr>
            <w:tcW w:w="663" w:type="dxa"/>
            <w:noWrap/>
            <w:vAlign w:val="bottom"/>
            <w:hideMark/>
          </w:tcPr>
          <w:p w14:paraId="4DB7258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0.13</w:t>
            </w:r>
          </w:p>
        </w:tc>
        <w:tc>
          <w:tcPr>
            <w:tcW w:w="229" w:type="dxa"/>
            <w:noWrap/>
            <w:vAlign w:val="center"/>
          </w:tcPr>
          <w:p w14:paraId="0628692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5756588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13.3</w:t>
            </w:r>
          </w:p>
        </w:tc>
        <w:tc>
          <w:tcPr>
            <w:tcW w:w="1148" w:type="dxa"/>
            <w:noWrap/>
            <w:vAlign w:val="bottom"/>
            <w:hideMark/>
          </w:tcPr>
          <w:p w14:paraId="268F13B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11.8</w:t>
            </w:r>
          </w:p>
        </w:tc>
        <w:tc>
          <w:tcPr>
            <w:tcW w:w="663" w:type="dxa"/>
            <w:noWrap/>
            <w:vAlign w:val="bottom"/>
            <w:hideMark/>
          </w:tcPr>
          <w:p w14:paraId="59F3A00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0.05</w:t>
            </w:r>
          </w:p>
        </w:tc>
      </w:tr>
      <w:tr w:rsidR="001325E2" w:rsidRPr="00203750" w14:paraId="14E58255" w14:textId="77777777" w:rsidTr="007C20FD">
        <w:trPr>
          <w:trHeight w:val="297"/>
        </w:trPr>
        <w:tc>
          <w:tcPr>
            <w:tcW w:w="2916" w:type="dxa"/>
            <w:noWrap/>
            <w:vAlign w:val="center"/>
            <w:hideMark/>
          </w:tcPr>
          <w:p w14:paraId="3B6F8E7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Medical history, %</w:t>
            </w:r>
          </w:p>
        </w:tc>
        <w:tc>
          <w:tcPr>
            <w:tcW w:w="1124" w:type="dxa"/>
            <w:noWrap/>
            <w:vAlign w:val="center"/>
            <w:hideMark/>
          </w:tcPr>
          <w:p w14:paraId="41B94FD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1125" w:type="dxa"/>
            <w:noWrap/>
            <w:vAlign w:val="center"/>
            <w:hideMark/>
          </w:tcPr>
          <w:p w14:paraId="7D39829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663" w:type="dxa"/>
            <w:noWrap/>
            <w:vAlign w:val="center"/>
            <w:hideMark/>
          </w:tcPr>
          <w:p w14:paraId="2253A24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229" w:type="dxa"/>
            <w:noWrap/>
            <w:vAlign w:val="center"/>
            <w:hideMark/>
          </w:tcPr>
          <w:p w14:paraId="7D84C239" w14:textId="77777777" w:rsidR="001325E2" w:rsidRPr="00203750" w:rsidRDefault="001325E2" w:rsidP="007C20FD">
            <w:pPr>
              <w:rPr>
                <w:rFonts w:ascii="Times New Roman" w:eastAsia="Times New Roman" w:hAnsi="Times New Roman"/>
                <w:color w:val="000000"/>
                <w:kern w:val="0"/>
                <w:szCs w:val="20"/>
                <w:lang w:val="en-GB"/>
              </w:rPr>
            </w:pPr>
          </w:p>
        </w:tc>
        <w:tc>
          <w:tcPr>
            <w:tcW w:w="1125" w:type="dxa"/>
            <w:noWrap/>
            <w:vAlign w:val="center"/>
            <w:hideMark/>
          </w:tcPr>
          <w:p w14:paraId="691BF566"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1148" w:type="dxa"/>
            <w:noWrap/>
            <w:vAlign w:val="center"/>
            <w:hideMark/>
          </w:tcPr>
          <w:p w14:paraId="70A22B1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663" w:type="dxa"/>
            <w:noWrap/>
            <w:vAlign w:val="center"/>
            <w:hideMark/>
          </w:tcPr>
          <w:p w14:paraId="185BCD7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r>
      <w:tr w:rsidR="001325E2" w:rsidRPr="00203750" w14:paraId="5E8B7501" w14:textId="77777777" w:rsidTr="007C20FD">
        <w:trPr>
          <w:trHeight w:val="297"/>
        </w:trPr>
        <w:tc>
          <w:tcPr>
            <w:tcW w:w="2916" w:type="dxa"/>
            <w:noWrap/>
            <w:vAlign w:val="center"/>
            <w:hideMark/>
          </w:tcPr>
          <w:p w14:paraId="43C5AA48"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Diabetes mellitus</w:t>
            </w:r>
          </w:p>
        </w:tc>
        <w:tc>
          <w:tcPr>
            <w:tcW w:w="1124" w:type="dxa"/>
            <w:noWrap/>
            <w:vAlign w:val="bottom"/>
            <w:hideMark/>
          </w:tcPr>
          <w:p w14:paraId="112256D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2.6</w:t>
            </w:r>
          </w:p>
        </w:tc>
        <w:tc>
          <w:tcPr>
            <w:tcW w:w="1125" w:type="dxa"/>
            <w:noWrap/>
            <w:vAlign w:val="bottom"/>
            <w:hideMark/>
          </w:tcPr>
          <w:p w14:paraId="6D6B136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1.4</w:t>
            </w:r>
          </w:p>
        </w:tc>
        <w:tc>
          <w:tcPr>
            <w:tcW w:w="663" w:type="dxa"/>
            <w:noWrap/>
            <w:vAlign w:val="bottom"/>
            <w:hideMark/>
          </w:tcPr>
          <w:p w14:paraId="3FD5572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0.09</w:t>
            </w:r>
          </w:p>
        </w:tc>
        <w:tc>
          <w:tcPr>
            <w:tcW w:w="229" w:type="dxa"/>
            <w:noWrap/>
            <w:vAlign w:val="center"/>
          </w:tcPr>
          <w:p w14:paraId="767E28B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0EC1C3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2.9</w:t>
            </w:r>
          </w:p>
        </w:tc>
        <w:tc>
          <w:tcPr>
            <w:tcW w:w="1148" w:type="dxa"/>
            <w:noWrap/>
            <w:vAlign w:val="bottom"/>
            <w:hideMark/>
          </w:tcPr>
          <w:p w14:paraId="5D03450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3.4</w:t>
            </w:r>
          </w:p>
        </w:tc>
        <w:tc>
          <w:tcPr>
            <w:tcW w:w="663" w:type="dxa"/>
            <w:noWrap/>
            <w:vAlign w:val="bottom"/>
            <w:hideMark/>
          </w:tcPr>
          <w:p w14:paraId="617B9EE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0.03</w:t>
            </w:r>
          </w:p>
        </w:tc>
      </w:tr>
      <w:tr w:rsidR="001325E2" w:rsidRPr="00203750" w14:paraId="1C9C2BC8" w14:textId="77777777" w:rsidTr="007C20FD">
        <w:trPr>
          <w:trHeight w:val="297"/>
        </w:trPr>
        <w:tc>
          <w:tcPr>
            <w:tcW w:w="2916" w:type="dxa"/>
            <w:noWrap/>
            <w:vAlign w:val="center"/>
            <w:hideMark/>
          </w:tcPr>
          <w:p w14:paraId="2714A1F3" w14:textId="36CEC1CE" w:rsidR="001325E2" w:rsidRPr="00203750" w:rsidRDefault="00203750"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Hyperlipidaemia</w:t>
            </w:r>
          </w:p>
        </w:tc>
        <w:tc>
          <w:tcPr>
            <w:tcW w:w="1124" w:type="dxa"/>
            <w:noWrap/>
            <w:vAlign w:val="bottom"/>
            <w:hideMark/>
          </w:tcPr>
          <w:p w14:paraId="5D95A10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11.5</w:t>
            </w:r>
          </w:p>
        </w:tc>
        <w:tc>
          <w:tcPr>
            <w:tcW w:w="1125" w:type="dxa"/>
            <w:noWrap/>
            <w:vAlign w:val="bottom"/>
            <w:hideMark/>
          </w:tcPr>
          <w:p w14:paraId="505024E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3.5</w:t>
            </w:r>
          </w:p>
        </w:tc>
        <w:tc>
          <w:tcPr>
            <w:tcW w:w="663" w:type="dxa"/>
            <w:noWrap/>
            <w:vAlign w:val="bottom"/>
            <w:hideMark/>
          </w:tcPr>
          <w:p w14:paraId="2DA54A3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0.31</w:t>
            </w:r>
          </w:p>
        </w:tc>
        <w:tc>
          <w:tcPr>
            <w:tcW w:w="229" w:type="dxa"/>
            <w:noWrap/>
            <w:vAlign w:val="center"/>
          </w:tcPr>
          <w:p w14:paraId="391D5A6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3621F84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10.7</w:t>
            </w:r>
          </w:p>
        </w:tc>
        <w:tc>
          <w:tcPr>
            <w:tcW w:w="1148" w:type="dxa"/>
            <w:noWrap/>
            <w:vAlign w:val="bottom"/>
            <w:hideMark/>
          </w:tcPr>
          <w:p w14:paraId="503DE9D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9.1</w:t>
            </w:r>
          </w:p>
        </w:tc>
        <w:tc>
          <w:tcPr>
            <w:tcW w:w="663" w:type="dxa"/>
            <w:noWrap/>
            <w:vAlign w:val="bottom"/>
            <w:hideMark/>
          </w:tcPr>
          <w:p w14:paraId="7240021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0.06</w:t>
            </w:r>
          </w:p>
        </w:tc>
      </w:tr>
      <w:tr w:rsidR="001325E2" w:rsidRPr="00203750" w14:paraId="1E54BD45" w14:textId="77777777" w:rsidTr="007C20FD">
        <w:trPr>
          <w:trHeight w:val="297"/>
        </w:trPr>
        <w:tc>
          <w:tcPr>
            <w:tcW w:w="2916" w:type="dxa"/>
            <w:noWrap/>
            <w:vAlign w:val="center"/>
            <w:hideMark/>
          </w:tcPr>
          <w:p w14:paraId="2E4856D2"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hAnsi="Times New Roman"/>
                <w:color w:val="000000"/>
                <w:kern w:val="0"/>
                <w:szCs w:val="20"/>
                <w:lang w:val="en-GB"/>
              </w:rPr>
              <w:t>Obesity</w:t>
            </w:r>
          </w:p>
        </w:tc>
        <w:tc>
          <w:tcPr>
            <w:tcW w:w="1124" w:type="dxa"/>
            <w:noWrap/>
            <w:vAlign w:val="bottom"/>
            <w:hideMark/>
          </w:tcPr>
          <w:p w14:paraId="283794D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1.1</w:t>
            </w:r>
          </w:p>
        </w:tc>
        <w:tc>
          <w:tcPr>
            <w:tcW w:w="1125" w:type="dxa"/>
            <w:noWrap/>
            <w:vAlign w:val="bottom"/>
            <w:hideMark/>
          </w:tcPr>
          <w:p w14:paraId="77562B8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663" w:type="dxa"/>
            <w:noWrap/>
            <w:vAlign w:val="bottom"/>
            <w:hideMark/>
          </w:tcPr>
          <w:p w14:paraId="3FD022E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0.10</w:t>
            </w:r>
          </w:p>
        </w:tc>
        <w:tc>
          <w:tcPr>
            <w:tcW w:w="229" w:type="dxa"/>
            <w:noWrap/>
            <w:vAlign w:val="center"/>
          </w:tcPr>
          <w:p w14:paraId="2ED7910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1EE340E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w:t>
            </w:r>
          </w:p>
        </w:tc>
        <w:tc>
          <w:tcPr>
            <w:tcW w:w="1148" w:type="dxa"/>
            <w:noWrap/>
            <w:vAlign w:val="bottom"/>
            <w:hideMark/>
          </w:tcPr>
          <w:p w14:paraId="0F3D16A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663" w:type="dxa"/>
            <w:noWrap/>
            <w:vAlign w:val="bottom"/>
            <w:hideMark/>
          </w:tcPr>
          <w:p w14:paraId="359B353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0.04</w:t>
            </w:r>
          </w:p>
        </w:tc>
      </w:tr>
      <w:tr w:rsidR="001325E2" w:rsidRPr="00203750" w14:paraId="109F3844" w14:textId="77777777" w:rsidTr="007C20FD">
        <w:trPr>
          <w:trHeight w:val="297"/>
        </w:trPr>
        <w:tc>
          <w:tcPr>
            <w:tcW w:w="2916" w:type="dxa"/>
            <w:noWrap/>
            <w:vAlign w:val="center"/>
            <w:hideMark/>
          </w:tcPr>
          <w:p w14:paraId="33EDCE71"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Cerebrovascular disease</w:t>
            </w:r>
          </w:p>
        </w:tc>
        <w:tc>
          <w:tcPr>
            <w:tcW w:w="1124" w:type="dxa"/>
            <w:noWrap/>
            <w:vAlign w:val="bottom"/>
            <w:hideMark/>
          </w:tcPr>
          <w:p w14:paraId="45159EB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1.2</w:t>
            </w:r>
          </w:p>
        </w:tc>
        <w:tc>
          <w:tcPr>
            <w:tcW w:w="1125" w:type="dxa"/>
            <w:noWrap/>
            <w:vAlign w:val="bottom"/>
            <w:hideMark/>
          </w:tcPr>
          <w:p w14:paraId="6977A2C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663" w:type="dxa"/>
            <w:noWrap/>
            <w:vAlign w:val="bottom"/>
            <w:hideMark/>
          </w:tcPr>
          <w:p w14:paraId="2DABCE1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0.05</w:t>
            </w:r>
          </w:p>
        </w:tc>
        <w:tc>
          <w:tcPr>
            <w:tcW w:w="229" w:type="dxa"/>
            <w:noWrap/>
            <w:vAlign w:val="center"/>
          </w:tcPr>
          <w:p w14:paraId="330ED5A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5B27141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w:t>
            </w:r>
          </w:p>
        </w:tc>
        <w:tc>
          <w:tcPr>
            <w:tcW w:w="1148" w:type="dxa"/>
            <w:noWrap/>
            <w:vAlign w:val="bottom"/>
            <w:hideMark/>
          </w:tcPr>
          <w:p w14:paraId="053AF84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1.2</w:t>
            </w:r>
          </w:p>
        </w:tc>
        <w:tc>
          <w:tcPr>
            <w:tcW w:w="663" w:type="dxa"/>
            <w:noWrap/>
            <w:vAlign w:val="bottom"/>
            <w:hideMark/>
          </w:tcPr>
          <w:p w14:paraId="42534C3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7D93C1C3" w14:textId="77777777" w:rsidTr="007C20FD">
        <w:trPr>
          <w:trHeight w:val="297"/>
        </w:trPr>
        <w:tc>
          <w:tcPr>
            <w:tcW w:w="2916" w:type="dxa"/>
            <w:noWrap/>
            <w:vAlign w:val="center"/>
            <w:hideMark/>
          </w:tcPr>
          <w:p w14:paraId="473E4638"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Hypertension</w:t>
            </w:r>
          </w:p>
        </w:tc>
        <w:tc>
          <w:tcPr>
            <w:tcW w:w="1124" w:type="dxa"/>
            <w:noWrap/>
            <w:vAlign w:val="bottom"/>
            <w:hideMark/>
          </w:tcPr>
          <w:p w14:paraId="3B18B10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10.2</w:t>
            </w:r>
          </w:p>
        </w:tc>
        <w:tc>
          <w:tcPr>
            <w:tcW w:w="1125" w:type="dxa"/>
            <w:noWrap/>
            <w:vAlign w:val="bottom"/>
            <w:hideMark/>
          </w:tcPr>
          <w:p w14:paraId="3D4D305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5.4</w:t>
            </w:r>
          </w:p>
        </w:tc>
        <w:tc>
          <w:tcPr>
            <w:tcW w:w="663" w:type="dxa"/>
            <w:noWrap/>
            <w:vAlign w:val="bottom"/>
            <w:hideMark/>
          </w:tcPr>
          <w:p w14:paraId="554453A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0.18</w:t>
            </w:r>
          </w:p>
        </w:tc>
        <w:tc>
          <w:tcPr>
            <w:tcW w:w="229" w:type="dxa"/>
            <w:noWrap/>
            <w:vAlign w:val="center"/>
          </w:tcPr>
          <w:p w14:paraId="394AADB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00F6790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9.8</w:t>
            </w:r>
          </w:p>
        </w:tc>
        <w:tc>
          <w:tcPr>
            <w:tcW w:w="1148" w:type="dxa"/>
            <w:noWrap/>
            <w:vAlign w:val="bottom"/>
            <w:hideMark/>
          </w:tcPr>
          <w:p w14:paraId="0A8EDD7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9.0</w:t>
            </w:r>
          </w:p>
        </w:tc>
        <w:tc>
          <w:tcPr>
            <w:tcW w:w="663" w:type="dxa"/>
            <w:noWrap/>
            <w:vAlign w:val="bottom"/>
            <w:hideMark/>
          </w:tcPr>
          <w:p w14:paraId="25D1D2E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0.03</w:t>
            </w:r>
          </w:p>
        </w:tc>
      </w:tr>
      <w:tr w:rsidR="001325E2" w:rsidRPr="00203750" w14:paraId="404B98A0" w14:textId="77777777" w:rsidTr="007C20FD">
        <w:trPr>
          <w:trHeight w:val="297"/>
        </w:trPr>
        <w:tc>
          <w:tcPr>
            <w:tcW w:w="2916" w:type="dxa"/>
            <w:noWrap/>
            <w:vAlign w:val="center"/>
            <w:hideMark/>
          </w:tcPr>
          <w:p w14:paraId="287D4AFE"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Ischemic heart disease</w:t>
            </w:r>
          </w:p>
        </w:tc>
        <w:tc>
          <w:tcPr>
            <w:tcW w:w="1124" w:type="dxa"/>
            <w:noWrap/>
            <w:vAlign w:val="bottom"/>
            <w:hideMark/>
          </w:tcPr>
          <w:p w14:paraId="69B2B8C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2.1</w:t>
            </w:r>
          </w:p>
        </w:tc>
        <w:tc>
          <w:tcPr>
            <w:tcW w:w="1125" w:type="dxa"/>
            <w:noWrap/>
            <w:vAlign w:val="bottom"/>
            <w:hideMark/>
          </w:tcPr>
          <w:p w14:paraId="0867A79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1.1</w:t>
            </w:r>
          </w:p>
        </w:tc>
        <w:tc>
          <w:tcPr>
            <w:tcW w:w="663" w:type="dxa"/>
            <w:noWrap/>
            <w:vAlign w:val="bottom"/>
            <w:hideMark/>
          </w:tcPr>
          <w:p w14:paraId="0B9480D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0.08</w:t>
            </w:r>
          </w:p>
        </w:tc>
        <w:tc>
          <w:tcPr>
            <w:tcW w:w="229" w:type="dxa"/>
            <w:noWrap/>
            <w:vAlign w:val="center"/>
          </w:tcPr>
          <w:p w14:paraId="5B200BDA"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7773902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2.1</w:t>
            </w:r>
          </w:p>
        </w:tc>
        <w:tc>
          <w:tcPr>
            <w:tcW w:w="1148" w:type="dxa"/>
            <w:noWrap/>
            <w:vAlign w:val="bottom"/>
            <w:hideMark/>
          </w:tcPr>
          <w:p w14:paraId="276EC9F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1.8</w:t>
            </w:r>
          </w:p>
        </w:tc>
        <w:tc>
          <w:tcPr>
            <w:tcW w:w="663" w:type="dxa"/>
            <w:noWrap/>
            <w:vAlign w:val="bottom"/>
            <w:hideMark/>
          </w:tcPr>
          <w:p w14:paraId="6047DF3A"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5FD20F4C" w14:textId="77777777" w:rsidTr="007C20FD">
        <w:trPr>
          <w:trHeight w:val="297"/>
        </w:trPr>
        <w:tc>
          <w:tcPr>
            <w:tcW w:w="2916" w:type="dxa"/>
            <w:noWrap/>
            <w:vAlign w:val="center"/>
            <w:hideMark/>
          </w:tcPr>
          <w:p w14:paraId="2F2B02D3"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Renal failure syndrome</w:t>
            </w:r>
          </w:p>
        </w:tc>
        <w:tc>
          <w:tcPr>
            <w:tcW w:w="1124" w:type="dxa"/>
            <w:noWrap/>
            <w:vAlign w:val="bottom"/>
            <w:hideMark/>
          </w:tcPr>
          <w:p w14:paraId="2018242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0.8</w:t>
            </w:r>
          </w:p>
        </w:tc>
        <w:tc>
          <w:tcPr>
            <w:tcW w:w="1125" w:type="dxa"/>
            <w:noWrap/>
            <w:vAlign w:val="bottom"/>
            <w:hideMark/>
          </w:tcPr>
          <w:p w14:paraId="5930D62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663" w:type="dxa"/>
            <w:noWrap/>
            <w:vAlign w:val="bottom"/>
            <w:hideMark/>
          </w:tcPr>
          <w:p w14:paraId="419436B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0.05</w:t>
            </w:r>
          </w:p>
        </w:tc>
        <w:tc>
          <w:tcPr>
            <w:tcW w:w="229" w:type="dxa"/>
            <w:noWrap/>
            <w:vAlign w:val="center"/>
          </w:tcPr>
          <w:p w14:paraId="6E02D15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7D258A1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0.8</w:t>
            </w:r>
          </w:p>
        </w:tc>
        <w:tc>
          <w:tcPr>
            <w:tcW w:w="1148" w:type="dxa"/>
            <w:noWrap/>
            <w:vAlign w:val="bottom"/>
            <w:hideMark/>
          </w:tcPr>
          <w:p w14:paraId="242F508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0.6</w:t>
            </w:r>
          </w:p>
        </w:tc>
        <w:tc>
          <w:tcPr>
            <w:tcW w:w="663" w:type="dxa"/>
            <w:noWrap/>
            <w:vAlign w:val="bottom"/>
            <w:hideMark/>
          </w:tcPr>
          <w:p w14:paraId="4630F92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0.03</w:t>
            </w:r>
          </w:p>
        </w:tc>
      </w:tr>
      <w:tr w:rsidR="001325E2" w:rsidRPr="00203750" w14:paraId="53DAE5F2" w14:textId="77777777" w:rsidTr="007C20FD">
        <w:trPr>
          <w:trHeight w:val="297"/>
        </w:trPr>
        <w:tc>
          <w:tcPr>
            <w:tcW w:w="2916" w:type="dxa"/>
            <w:noWrap/>
            <w:vAlign w:val="center"/>
            <w:hideMark/>
          </w:tcPr>
          <w:p w14:paraId="18A1CC2D"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Chronic liver disease</w:t>
            </w:r>
          </w:p>
        </w:tc>
        <w:tc>
          <w:tcPr>
            <w:tcW w:w="1124" w:type="dxa"/>
            <w:noWrap/>
            <w:vAlign w:val="bottom"/>
            <w:hideMark/>
          </w:tcPr>
          <w:p w14:paraId="12228D9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1125" w:type="dxa"/>
            <w:noWrap/>
            <w:vAlign w:val="bottom"/>
            <w:hideMark/>
          </w:tcPr>
          <w:p w14:paraId="529F09B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663" w:type="dxa"/>
            <w:noWrap/>
            <w:vAlign w:val="bottom"/>
            <w:hideMark/>
          </w:tcPr>
          <w:p w14:paraId="3A4470D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0.04</w:t>
            </w:r>
          </w:p>
        </w:tc>
        <w:tc>
          <w:tcPr>
            <w:tcW w:w="229" w:type="dxa"/>
            <w:noWrap/>
            <w:vAlign w:val="center"/>
          </w:tcPr>
          <w:p w14:paraId="6EAAE81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2D9776D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1148" w:type="dxa"/>
            <w:noWrap/>
            <w:vAlign w:val="bottom"/>
            <w:hideMark/>
          </w:tcPr>
          <w:p w14:paraId="26B76CA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663" w:type="dxa"/>
            <w:noWrap/>
            <w:vAlign w:val="bottom"/>
            <w:hideMark/>
          </w:tcPr>
          <w:p w14:paraId="65CF116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r>
      <w:tr w:rsidR="001325E2" w:rsidRPr="00203750" w14:paraId="1F2FE757" w14:textId="77777777" w:rsidTr="007C20FD">
        <w:trPr>
          <w:trHeight w:val="297"/>
        </w:trPr>
        <w:tc>
          <w:tcPr>
            <w:tcW w:w="2916" w:type="dxa"/>
            <w:noWrap/>
            <w:vAlign w:val="center"/>
            <w:hideMark/>
          </w:tcPr>
          <w:p w14:paraId="0FB44CBC"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Urinary tract infection</w:t>
            </w:r>
          </w:p>
        </w:tc>
        <w:tc>
          <w:tcPr>
            <w:tcW w:w="1124" w:type="dxa"/>
            <w:noWrap/>
            <w:vAlign w:val="bottom"/>
            <w:hideMark/>
          </w:tcPr>
          <w:p w14:paraId="12F0774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1.1</w:t>
            </w:r>
          </w:p>
        </w:tc>
        <w:tc>
          <w:tcPr>
            <w:tcW w:w="1125" w:type="dxa"/>
            <w:noWrap/>
            <w:vAlign w:val="bottom"/>
            <w:hideMark/>
          </w:tcPr>
          <w:p w14:paraId="2E1CB45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663" w:type="dxa"/>
            <w:noWrap/>
            <w:vAlign w:val="bottom"/>
            <w:hideMark/>
          </w:tcPr>
          <w:p w14:paraId="1E4017E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0.08</w:t>
            </w:r>
          </w:p>
        </w:tc>
        <w:tc>
          <w:tcPr>
            <w:tcW w:w="229" w:type="dxa"/>
            <w:noWrap/>
            <w:vAlign w:val="center"/>
          </w:tcPr>
          <w:p w14:paraId="1BE18A4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36838B3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0.8</w:t>
            </w:r>
          </w:p>
        </w:tc>
        <w:tc>
          <w:tcPr>
            <w:tcW w:w="1148" w:type="dxa"/>
            <w:noWrap/>
            <w:vAlign w:val="bottom"/>
            <w:hideMark/>
          </w:tcPr>
          <w:p w14:paraId="6F8044E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w:t>
            </w:r>
          </w:p>
        </w:tc>
        <w:tc>
          <w:tcPr>
            <w:tcW w:w="663" w:type="dxa"/>
            <w:noWrap/>
            <w:vAlign w:val="bottom"/>
            <w:hideMark/>
          </w:tcPr>
          <w:p w14:paraId="26E0F55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0.02</w:t>
            </w:r>
          </w:p>
        </w:tc>
      </w:tr>
      <w:tr w:rsidR="001325E2" w:rsidRPr="00203750" w14:paraId="5F83F837" w14:textId="77777777" w:rsidTr="007C20FD">
        <w:trPr>
          <w:trHeight w:val="297"/>
        </w:trPr>
        <w:tc>
          <w:tcPr>
            <w:tcW w:w="2916" w:type="dxa"/>
            <w:noWrap/>
            <w:vAlign w:val="center"/>
            <w:hideMark/>
          </w:tcPr>
          <w:p w14:paraId="0BCAAFF4"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Malignant neoplastic disease</w:t>
            </w:r>
          </w:p>
        </w:tc>
        <w:tc>
          <w:tcPr>
            <w:tcW w:w="1124" w:type="dxa"/>
            <w:noWrap/>
            <w:vAlign w:val="bottom"/>
            <w:hideMark/>
          </w:tcPr>
          <w:p w14:paraId="79CCD1B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1.7</w:t>
            </w:r>
          </w:p>
        </w:tc>
        <w:tc>
          <w:tcPr>
            <w:tcW w:w="1125" w:type="dxa"/>
            <w:noWrap/>
            <w:vAlign w:val="bottom"/>
            <w:hideMark/>
          </w:tcPr>
          <w:p w14:paraId="419674E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0.8</w:t>
            </w:r>
          </w:p>
        </w:tc>
        <w:tc>
          <w:tcPr>
            <w:tcW w:w="663" w:type="dxa"/>
            <w:noWrap/>
            <w:vAlign w:val="bottom"/>
            <w:hideMark/>
          </w:tcPr>
          <w:p w14:paraId="440ED17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0.08</w:t>
            </w:r>
          </w:p>
        </w:tc>
        <w:tc>
          <w:tcPr>
            <w:tcW w:w="229" w:type="dxa"/>
            <w:noWrap/>
            <w:vAlign w:val="center"/>
          </w:tcPr>
          <w:p w14:paraId="0786105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3D2D416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1.3</w:t>
            </w:r>
          </w:p>
        </w:tc>
        <w:tc>
          <w:tcPr>
            <w:tcW w:w="1148" w:type="dxa"/>
            <w:noWrap/>
            <w:vAlign w:val="bottom"/>
            <w:hideMark/>
          </w:tcPr>
          <w:p w14:paraId="0C32F2E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2.2</w:t>
            </w:r>
          </w:p>
        </w:tc>
        <w:tc>
          <w:tcPr>
            <w:tcW w:w="663" w:type="dxa"/>
            <w:noWrap/>
            <w:vAlign w:val="bottom"/>
            <w:hideMark/>
          </w:tcPr>
          <w:p w14:paraId="199E0DC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0.07</w:t>
            </w:r>
          </w:p>
        </w:tc>
      </w:tr>
      <w:tr w:rsidR="001325E2" w:rsidRPr="00203750" w14:paraId="0FB1CF83" w14:textId="77777777" w:rsidTr="007C20FD">
        <w:trPr>
          <w:trHeight w:val="297"/>
        </w:trPr>
        <w:tc>
          <w:tcPr>
            <w:tcW w:w="2916" w:type="dxa"/>
            <w:noWrap/>
            <w:vAlign w:val="center"/>
            <w:hideMark/>
          </w:tcPr>
          <w:p w14:paraId="64D63D2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Medication, %</w:t>
            </w:r>
          </w:p>
        </w:tc>
        <w:tc>
          <w:tcPr>
            <w:tcW w:w="1124" w:type="dxa"/>
            <w:noWrap/>
            <w:vAlign w:val="center"/>
          </w:tcPr>
          <w:p w14:paraId="09F505F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17F1C34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663" w:type="dxa"/>
            <w:noWrap/>
            <w:vAlign w:val="center"/>
          </w:tcPr>
          <w:p w14:paraId="30DDFEC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229" w:type="dxa"/>
            <w:noWrap/>
            <w:vAlign w:val="center"/>
          </w:tcPr>
          <w:p w14:paraId="4F8496D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2C9AF7C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48" w:type="dxa"/>
            <w:noWrap/>
            <w:vAlign w:val="center"/>
          </w:tcPr>
          <w:p w14:paraId="501FEF3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663" w:type="dxa"/>
            <w:noWrap/>
            <w:vAlign w:val="center"/>
            <w:hideMark/>
          </w:tcPr>
          <w:p w14:paraId="742A23F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r>
      <w:tr w:rsidR="001325E2" w:rsidRPr="00203750" w14:paraId="5F2FBA74" w14:textId="77777777" w:rsidTr="007C20FD">
        <w:trPr>
          <w:trHeight w:val="297"/>
        </w:trPr>
        <w:tc>
          <w:tcPr>
            <w:tcW w:w="2916" w:type="dxa"/>
            <w:noWrap/>
            <w:vAlign w:val="center"/>
            <w:hideMark/>
          </w:tcPr>
          <w:p w14:paraId="33728AEA"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Beta blocking agents</w:t>
            </w:r>
          </w:p>
        </w:tc>
        <w:tc>
          <w:tcPr>
            <w:tcW w:w="1124" w:type="dxa"/>
            <w:noWrap/>
            <w:vAlign w:val="bottom"/>
            <w:hideMark/>
          </w:tcPr>
          <w:p w14:paraId="4C4800E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4.5</w:t>
            </w:r>
          </w:p>
        </w:tc>
        <w:tc>
          <w:tcPr>
            <w:tcW w:w="1125" w:type="dxa"/>
            <w:noWrap/>
            <w:vAlign w:val="bottom"/>
            <w:hideMark/>
          </w:tcPr>
          <w:p w14:paraId="0158A71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3.3</w:t>
            </w:r>
          </w:p>
        </w:tc>
        <w:tc>
          <w:tcPr>
            <w:tcW w:w="663" w:type="dxa"/>
            <w:noWrap/>
            <w:vAlign w:val="bottom"/>
            <w:hideMark/>
          </w:tcPr>
          <w:p w14:paraId="410E13A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0.06</w:t>
            </w:r>
          </w:p>
        </w:tc>
        <w:tc>
          <w:tcPr>
            <w:tcW w:w="229" w:type="dxa"/>
            <w:noWrap/>
            <w:vAlign w:val="center"/>
          </w:tcPr>
          <w:p w14:paraId="5414339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260C62A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4.4</w:t>
            </w:r>
          </w:p>
        </w:tc>
        <w:tc>
          <w:tcPr>
            <w:tcW w:w="1148" w:type="dxa"/>
            <w:noWrap/>
            <w:vAlign w:val="bottom"/>
            <w:hideMark/>
          </w:tcPr>
          <w:p w14:paraId="443173F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4.7</w:t>
            </w:r>
          </w:p>
        </w:tc>
        <w:tc>
          <w:tcPr>
            <w:tcW w:w="663" w:type="dxa"/>
            <w:noWrap/>
            <w:vAlign w:val="bottom"/>
            <w:hideMark/>
          </w:tcPr>
          <w:p w14:paraId="383B8A2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595D3AF7" w14:textId="77777777" w:rsidTr="007C20FD">
        <w:trPr>
          <w:trHeight w:val="297"/>
        </w:trPr>
        <w:tc>
          <w:tcPr>
            <w:tcW w:w="2916" w:type="dxa"/>
            <w:noWrap/>
            <w:vAlign w:val="center"/>
            <w:hideMark/>
          </w:tcPr>
          <w:p w14:paraId="4510EE80"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Calcium channel blocker</w:t>
            </w:r>
          </w:p>
        </w:tc>
        <w:tc>
          <w:tcPr>
            <w:tcW w:w="1124" w:type="dxa"/>
            <w:noWrap/>
            <w:vAlign w:val="bottom"/>
            <w:hideMark/>
          </w:tcPr>
          <w:p w14:paraId="359A6FB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6.5</w:t>
            </w:r>
          </w:p>
        </w:tc>
        <w:tc>
          <w:tcPr>
            <w:tcW w:w="1125" w:type="dxa"/>
            <w:noWrap/>
            <w:vAlign w:val="bottom"/>
            <w:hideMark/>
          </w:tcPr>
          <w:p w14:paraId="00BD1A8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4.0</w:t>
            </w:r>
          </w:p>
        </w:tc>
        <w:tc>
          <w:tcPr>
            <w:tcW w:w="663" w:type="dxa"/>
            <w:noWrap/>
            <w:vAlign w:val="bottom"/>
            <w:hideMark/>
          </w:tcPr>
          <w:p w14:paraId="71AE518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0.11</w:t>
            </w:r>
          </w:p>
        </w:tc>
        <w:tc>
          <w:tcPr>
            <w:tcW w:w="229" w:type="dxa"/>
            <w:noWrap/>
            <w:vAlign w:val="center"/>
          </w:tcPr>
          <w:p w14:paraId="477993C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1E26736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6.3</w:t>
            </w:r>
          </w:p>
        </w:tc>
        <w:tc>
          <w:tcPr>
            <w:tcW w:w="1148" w:type="dxa"/>
            <w:noWrap/>
            <w:vAlign w:val="bottom"/>
            <w:hideMark/>
          </w:tcPr>
          <w:p w14:paraId="442564B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6.0</w:t>
            </w:r>
          </w:p>
        </w:tc>
        <w:tc>
          <w:tcPr>
            <w:tcW w:w="663" w:type="dxa"/>
            <w:noWrap/>
            <w:vAlign w:val="bottom"/>
            <w:hideMark/>
          </w:tcPr>
          <w:p w14:paraId="6996CDA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0BEF9BAA" w14:textId="77777777" w:rsidTr="007C20FD">
        <w:trPr>
          <w:trHeight w:val="297"/>
        </w:trPr>
        <w:tc>
          <w:tcPr>
            <w:tcW w:w="2916" w:type="dxa"/>
            <w:noWrap/>
            <w:vAlign w:val="center"/>
            <w:hideMark/>
          </w:tcPr>
          <w:p w14:paraId="68ABFCC1"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Diuretics</w:t>
            </w:r>
          </w:p>
        </w:tc>
        <w:tc>
          <w:tcPr>
            <w:tcW w:w="1124" w:type="dxa"/>
            <w:noWrap/>
            <w:vAlign w:val="bottom"/>
            <w:hideMark/>
          </w:tcPr>
          <w:p w14:paraId="290C6EF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7.1</w:t>
            </w:r>
          </w:p>
        </w:tc>
        <w:tc>
          <w:tcPr>
            <w:tcW w:w="1125" w:type="dxa"/>
            <w:noWrap/>
            <w:vAlign w:val="bottom"/>
            <w:hideMark/>
          </w:tcPr>
          <w:p w14:paraId="5D093D4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3.4</w:t>
            </w:r>
          </w:p>
        </w:tc>
        <w:tc>
          <w:tcPr>
            <w:tcW w:w="663" w:type="dxa"/>
            <w:noWrap/>
            <w:vAlign w:val="bottom"/>
            <w:hideMark/>
          </w:tcPr>
          <w:p w14:paraId="46801D2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0.17</w:t>
            </w:r>
          </w:p>
        </w:tc>
        <w:tc>
          <w:tcPr>
            <w:tcW w:w="229" w:type="dxa"/>
            <w:noWrap/>
            <w:vAlign w:val="center"/>
          </w:tcPr>
          <w:p w14:paraId="3BEAB3D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3601F6B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6.6</w:t>
            </w:r>
          </w:p>
        </w:tc>
        <w:tc>
          <w:tcPr>
            <w:tcW w:w="1148" w:type="dxa"/>
            <w:noWrap/>
            <w:vAlign w:val="bottom"/>
            <w:hideMark/>
          </w:tcPr>
          <w:p w14:paraId="046228B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6.2</w:t>
            </w:r>
          </w:p>
        </w:tc>
        <w:tc>
          <w:tcPr>
            <w:tcW w:w="663" w:type="dxa"/>
            <w:noWrap/>
            <w:vAlign w:val="bottom"/>
            <w:hideMark/>
          </w:tcPr>
          <w:p w14:paraId="44BFC4D9"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2E33DF8A" w14:textId="77777777" w:rsidTr="007C20FD">
        <w:trPr>
          <w:trHeight w:val="297"/>
        </w:trPr>
        <w:tc>
          <w:tcPr>
            <w:tcW w:w="2916" w:type="dxa"/>
            <w:noWrap/>
            <w:vAlign w:val="center"/>
            <w:hideMark/>
          </w:tcPr>
          <w:p w14:paraId="023392A4"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 xml:space="preserve">ACE inhibitors or </w:t>
            </w:r>
          </w:p>
          <w:p w14:paraId="0F8D54CE"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Angiotensin II antagonist</w:t>
            </w:r>
          </w:p>
        </w:tc>
        <w:tc>
          <w:tcPr>
            <w:tcW w:w="1124" w:type="dxa"/>
            <w:noWrap/>
            <w:vAlign w:val="bottom"/>
            <w:hideMark/>
          </w:tcPr>
          <w:p w14:paraId="3BFB114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6.8</w:t>
            </w:r>
          </w:p>
        </w:tc>
        <w:tc>
          <w:tcPr>
            <w:tcW w:w="1125" w:type="dxa"/>
            <w:noWrap/>
            <w:vAlign w:val="bottom"/>
            <w:hideMark/>
          </w:tcPr>
          <w:p w14:paraId="29D34C6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3.4</w:t>
            </w:r>
          </w:p>
        </w:tc>
        <w:tc>
          <w:tcPr>
            <w:tcW w:w="663" w:type="dxa"/>
            <w:noWrap/>
            <w:vAlign w:val="bottom"/>
            <w:hideMark/>
          </w:tcPr>
          <w:p w14:paraId="2A26E34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0.15</w:t>
            </w:r>
          </w:p>
        </w:tc>
        <w:tc>
          <w:tcPr>
            <w:tcW w:w="229" w:type="dxa"/>
            <w:noWrap/>
            <w:vAlign w:val="center"/>
          </w:tcPr>
          <w:p w14:paraId="30EB2A0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48B7868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6.4</w:t>
            </w:r>
          </w:p>
        </w:tc>
        <w:tc>
          <w:tcPr>
            <w:tcW w:w="1148" w:type="dxa"/>
            <w:noWrap/>
            <w:vAlign w:val="bottom"/>
            <w:hideMark/>
          </w:tcPr>
          <w:p w14:paraId="43B1209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5.8</w:t>
            </w:r>
          </w:p>
        </w:tc>
        <w:tc>
          <w:tcPr>
            <w:tcW w:w="663" w:type="dxa"/>
            <w:noWrap/>
            <w:vAlign w:val="bottom"/>
            <w:hideMark/>
          </w:tcPr>
          <w:p w14:paraId="7D3D27F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0.02</w:t>
            </w:r>
          </w:p>
        </w:tc>
      </w:tr>
      <w:tr w:rsidR="001325E2" w:rsidRPr="00203750" w14:paraId="3630C3EB" w14:textId="77777777" w:rsidTr="007C20FD">
        <w:trPr>
          <w:trHeight w:val="297"/>
        </w:trPr>
        <w:tc>
          <w:tcPr>
            <w:tcW w:w="2916" w:type="dxa"/>
            <w:noWrap/>
            <w:vAlign w:val="center"/>
            <w:hideMark/>
          </w:tcPr>
          <w:p w14:paraId="171387AE"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Anti-thrombotic agents</w:t>
            </w:r>
          </w:p>
        </w:tc>
        <w:tc>
          <w:tcPr>
            <w:tcW w:w="1124" w:type="dxa"/>
            <w:noWrap/>
            <w:vAlign w:val="bottom"/>
            <w:hideMark/>
          </w:tcPr>
          <w:p w14:paraId="6348C9D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10.4</w:t>
            </w:r>
          </w:p>
        </w:tc>
        <w:tc>
          <w:tcPr>
            <w:tcW w:w="1125" w:type="dxa"/>
            <w:noWrap/>
            <w:vAlign w:val="bottom"/>
            <w:hideMark/>
          </w:tcPr>
          <w:p w14:paraId="7A734C2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5.9</w:t>
            </w:r>
          </w:p>
        </w:tc>
        <w:tc>
          <w:tcPr>
            <w:tcW w:w="663" w:type="dxa"/>
            <w:noWrap/>
            <w:vAlign w:val="bottom"/>
            <w:hideMark/>
          </w:tcPr>
          <w:p w14:paraId="343EB18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0.17</w:t>
            </w:r>
          </w:p>
        </w:tc>
        <w:tc>
          <w:tcPr>
            <w:tcW w:w="229" w:type="dxa"/>
            <w:noWrap/>
            <w:vAlign w:val="center"/>
          </w:tcPr>
          <w:p w14:paraId="642DEEB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512CF9A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9.3</w:t>
            </w:r>
          </w:p>
        </w:tc>
        <w:tc>
          <w:tcPr>
            <w:tcW w:w="1148" w:type="dxa"/>
            <w:noWrap/>
            <w:vAlign w:val="bottom"/>
            <w:hideMark/>
          </w:tcPr>
          <w:p w14:paraId="4571E3C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10.9</w:t>
            </w:r>
          </w:p>
        </w:tc>
        <w:tc>
          <w:tcPr>
            <w:tcW w:w="663" w:type="dxa"/>
            <w:noWrap/>
            <w:vAlign w:val="bottom"/>
            <w:hideMark/>
          </w:tcPr>
          <w:p w14:paraId="3D3BB23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0.05</w:t>
            </w:r>
          </w:p>
        </w:tc>
      </w:tr>
      <w:tr w:rsidR="001325E2" w:rsidRPr="00203750" w14:paraId="7D32DCE4" w14:textId="77777777" w:rsidTr="007C20FD">
        <w:trPr>
          <w:trHeight w:val="297"/>
        </w:trPr>
        <w:tc>
          <w:tcPr>
            <w:tcW w:w="2916" w:type="dxa"/>
            <w:noWrap/>
            <w:vAlign w:val="center"/>
            <w:hideMark/>
          </w:tcPr>
          <w:p w14:paraId="07D8E358"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Blood glucose-lowering drugs</w:t>
            </w:r>
          </w:p>
        </w:tc>
        <w:tc>
          <w:tcPr>
            <w:tcW w:w="1124" w:type="dxa"/>
            <w:noWrap/>
            <w:vAlign w:val="bottom"/>
            <w:hideMark/>
          </w:tcPr>
          <w:p w14:paraId="269659B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4.1</w:t>
            </w:r>
          </w:p>
        </w:tc>
        <w:tc>
          <w:tcPr>
            <w:tcW w:w="1125" w:type="dxa"/>
            <w:noWrap/>
            <w:vAlign w:val="bottom"/>
            <w:hideMark/>
          </w:tcPr>
          <w:p w14:paraId="70FBDA6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1.8</w:t>
            </w:r>
          </w:p>
        </w:tc>
        <w:tc>
          <w:tcPr>
            <w:tcW w:w="663" w:type="dxa"/>
            <w:noWrap/>
            <w:vAlign w:val="bottom"/>
            <w:hideMark/>
          </w:tcPr>
          <w:p w14:paraId="08F5977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0.14</w:t>
            </w:r>
          </w:p>
        </w:tc>
        <w:tc>
          <w:tcPr>
            <w:tcW w:w="229" w:type="dxa"/>
            <w:noWrap/>
            <w:vAlign w:val="center"/>
          </w:tcPr>
          <w:p w14:paraId="50C0EDE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147279F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4.2</w:t>
            </w:r>
          </w:p>
        </w:tc>
        <w:tc>
          <w:tcPr>
            <w:tcW w:w="1148" w:type="dxa"/>
            <w:noWrap/>
            <w:vAlign w:val="bottom"/>
            <w:hideMark/>
          </w:tcPr>
          <w:p w14:paraId="06BD356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4.1</w:t>
            </w:r>
          </w:p>
        </w:tc>
        <w:tc>
          <w:tcPr>
            <w:tcW w:w="663" w:type="dxa"/>
            <w:noWrap/>
            <w:vAlign w:val="bottom"/>
            <w:hideMark/>
          </w:tcPr>
          <w:p w14:paraId="23B54C0A"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659F4CA1" w14:textId="77777777" w:rsidTr="007C20FD">
        <w:trPr>
          <w:trHeight w:val="297"/>
        </w:trPr>
        <w:tc>
          <w:tcPr>
            <w:tcW w:w="2916" w:type="dxa"/>
            <w:tcBorders>
              <w:top w:val="nil"/>
              <w:left w:val="nil"/>
              <w:bottom w:val="single" w:sz="4" w:space="0" w:color="auto"/>
              <w:right w:val="nil"/>
            </w:tcBorders>
            <w:noWrap/>
            <w:vAlign w:val="center"/>
            <w:hideMark/>
          </w:tcPr>
          <w:p w14:paraId="23511F0D"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Antibacterial drugs</w:t>
            </w:r>
          </w:p>
        </w:tc>
        <w:tc>
          <w:tcPr>
            <w:tcW w:w="1124" w:type="dxa"/>
            <w:tcBorders>
              <w:top w:val="nil"/>
              <w:left w:val="nil"/>
              <w:bottom w:val="single" w:sz="4" w:space="0" w:color="auto"/>
              <w:right w:val="nil"/>
            </w:tcBorders>
            <w:noWrap/>
            <w:vAlign w:val="bottom"/>
            <w:hideMark/>
          </w:tcPr>
          <w:p w14:paraId="7A20F1E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30.5</w:t>
            </w:r>
          </w:p>
        </w:tc>
        <w:tc>
          <w:tcPr>
            <w:tcW w:w="1125" w:type="dxa"/>
            <w:tcBorders>
              <w:top w:val="nil"/>
              <w:left w:val="nil"/>
              <w:bottom w:val="single" w:sz="4" w:space="0" w:color="auto"/>
              <w:right w:val="nil"/>
            </w:tcBorders>
            <w:noWrap/>
            <w:vAlign w:val="bottom"/>
            <w:hideMark/>
          </w:tcPr>
          <w:p w14:paraId="5CEC8C3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16.5</w:t>
            </w:r>
          </w:p>
        </w:tc>
        <w:tc>
          <w:tcPr>
            <w:tcW w:w="663" w:type="dxa"/>
            <w:tcBorders>
              <w:top w:val="nil"/>
              <w:left w:val="nil"/>
              <w:bottom w:val="single" w:sz="4" w:space="0" w:color="auto"/>
              <w:right w:val="nil"/>
            </w:tcBorders>
            <w:noWrap/>
            <w:vAlign w:val="bottom"/>
            <w:hideMark/>
          </w:tcPr>
          <w:p w14:paraId="79CB486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0.34</w:t>
            </w:r>
          </w:p>
        </w:tc>
        <w:tc>
          <w:tcPr>
            <w:tcW w:w="229" w:type="dxa"/>
            <w:tcBorders>
              <w:top w:val="nil"/>
              <w:left w:val="nil"/>
              <w:bottom w:val="single" w:sz="4" w:space="0" w:color="auto"/>
              <w:right w:val="nil"/>
            </w:tcBorders>
            <w:noWrap/>
            <w:vAlign w:val="center"/>
          </w:tcPr>
          <w:p w14:paraId="06A4B8D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tcBorders>
              <w:top w:val="nil"/>
              <w:left w:val="nil"/>
              <w:bottom w:val="single" w:sz="4" w:space="0" w:color="auto"/>
              <w:right w:val="nil"/>
            </w:tcBorders>
            <w:noWrap/>
            <w:vAlign w:val="bottom"/>
            <w:hideMark/>
          </w:tcPr>
          <w:p w14:paraId="7854A11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27.3</w:t>
            </w:r>
          </w:p>
        </w:tc>
        <w:tc>
          <w:tcPr>
            <w:tcW w:w="1148" w:type="dxa"/>
            <w:tcBorders>
              <w:top w:val="nil"/>
              <w:left w:val="nil"/>
              <w:bottom w:val="single" w:sz="4" w:space="0" w:color="auto"/>
              <w:right w:val="nil"/>
            </w:tcBorders>
            <w:noWrap/>
            <w:vAlign w:val="bottom"/>
            <w:hideMark/>
          </w:tcPr>
          <w:p w14:paraId="61B3FE8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29.6</w:t>
            </w:r>
          </w:p>
        </w:tc>
        <w:tc>
          <w:tcPr>
            <w:tcW w:w="663" w:type="dxa"/>
            <w:tcBorders>
              <w:top w:val="nil"/>
              <w:left w:val="nil"/>
              <w:bottom w:val="single" w:sz="4" w:space="0" w:color="auto"/>
              <w:right w:val="nil"/>
            </w:tcBorders>
            <w:noWrap/>
            <w:vAlign w:val="bottom"/>
            <w:hideMark/>
          </w:tcPr>
          <w:p w14:paraId="5137D2D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0.05</w:t>
            </w:r>
          </w:p>
        </w:tc>
      </w:tr>
    </w:tbl>
    <w:p w14:paraId="2B4B98E0" w14:textId="77777777" w:rsidR="001325E2" w:rsidRPr="00203750" w:rsidRDefault="001325E2" w:rsidP="001325E2">
      <w:pPr>
        <w:rPr>
          <w:rFonts w:ascii="Times New Roman" w:hAnsi="Times New Roman" w:cs="Times New Roman"/>
          <w:b/>
          <w:bCs/>
          <w:sz w:val="24"/>
          <w:szCs w:val="24"/>
          <w:lang w:val="en-GB"/>
        </w:rPr>
      </w:pPr>
    </w:p>
    <w:p w14:paraId="0E34A1CB" w14:textId="73F33588" w:rsidR="001325E2" w:rsidRPr="00203750" w:rsidRDefault="001325E2" w:rsidP="001325E2">
      <w:pPr>
        <w:rPr>
          <w:rFonts w:ascii="Times New Roman" w:hAnsi="Times New Roman"/>
          <w:b/>
          <w:bCs/>
          <w:sz w:val="22"/>
          <w:shd w:val="clear" w:color="auto" w:fill="FFFFFF"/>
          <w:lang w:val="en-GB"/>
        </w:rPr>
      </w:pPr>
      <w:r w:rsidRPr="00203750">
        <w:rPr>
          <w:rFonts w:ascii="Times New Roman" w:hAnsi="Times New Roman" w:cs="Times New Roman"/>
          <w:b/>
          <w:bCs/>
          <w:sz w:val="24"/>
          <w:szCs w:val="24"/>
          <w:lang w:val="en-GB"/>
        </w:rPr>
        <w:br w:type="page"/>
        <w:t>Table S</w:t>
      </w:r>
      <w:r w:rsidR="00327514">
        <w:rPr>
          <w:rFonts w:ascii="Times New Roman" w:hAnsi="Times New Roman" w:cs="Times New Roman"/>
          <w:b/>
          <w:bCs/>
          <w:sz w:val="24"/>
          <w:szCs w:val="24"/>
          <w:lang w:val="en-GB"/>
        </w:rPr>
        <w:t>6</w:t>
      </w:r>
      <w:r w:rsidRPr="00203750">
        <w:rPr>
          <w:rFonts w:ascii="Times New Roman" w:hAnsi="Times New Roman" w:cs="Times New Roman"/>
          <w:b/>
          <w:bCs/>
          <w:sz w:val="24"/>
          <w:szCs w:val="24"/>
          <w:lang w:val="en-GB"/>
        </w:rPr>
        <w:t xml:space="preserve">. Baseline characteristics of </w:t>
      </w:r>
      <w:r w:rsidRPr="00203750">
        <w:rPr>
          <w:rFonts w:ascii="Times New Roman" w:hAnsi="Times New Roman"/>
          <w:b/>
          <w:bCs/>
          <w:sz w:val="22"/>
          <w:shd w:val="clear" w:color="auto" w:fill="FFFFFF"/>
          <w:lang w:val="en-GB"/>
        </w:rPr>
        <w:t>KWMC</w:t>
      </w:r>
    </w:p>
    <w:tbl>
      <w:tblPr>
        <w:tblW w:w="8995" w:type="dxa"/>
        <w:tblLook w:val="04A0" w:firstRow="1" w:lastRow="0" w:firstColumn="1" w:lastColumn="0" w:noHBand="0" w:noVBand="1"/>
      </w:tblPr>
      <w:tblGrid>
        <w:gridCol w:w="2916"/>
        <w:gridCol w:w="1124"/>
        <w:gridCol w:w="1125"/>
        <w:gridCol w:w="664"/>
        <w:gridCol w:w="229"/>
        <w:gridCol w:w="1125"/>
        <w:gridCol w:w="1148"/>
        <w:gridCol w:w="664"/>
      </w:tblGrid>
      <w:tr w:rsidR="001325E2" w:rsidRPr="00203750" w14:paraId="03777224" w14:textId="77777777" w:rsidTr="007C20FD">
        <w:trPr>
          <w:trHeight w:val="297"/>
        </w:trPr>
        <w:tc>
          <w:tcPr>
            <w:tcW w:w="8995" w:type="dxa"/>
            <w:gridSpan w:val="8"/>
            <w:tcBorders>
              <w:top w:val="single" w:sz="4" w:space="0" w:color="auto"/>
              <w:left w:val="nil"/>
              <w:bottom w:val="nil"/>
              <w:right w:val="nil"/>
            </w:tcBorders>
            <w:noWrap/>
            <w:vAlign w:val="center"/>
            <w:hideMark/>
          </w:tcPr>
          <w:p w14:paraId="142FA91D" w14:textId="0E793F3D" w:rsidR="001325E2" w:rsidRPr="00203750" w:rsidRDefault="001325E2" w:rsidP="007C20FD">
            <w:pPr>
              <w:widowControl/>
              <w:wordWrap/>
              <w:autoSpaceDE/>
              <w:spacing w:after="0" w:line="240" w:lineRule="auto"/>
              <w:jc w:val="center"/>
              <w:rPr>
                <w:rFonts w:ascii="Times New Roman" w:eastAsia="Times New Roman" w:hAnsi="Times New Roman"/>
                <w:color w:val="000000"/>
                <w:kern w:val="0"/>
                <w:szCs w:val="20"/>
                <w:lang w:val="en-GB"/>
              </w:rPr>
            </w:pPr>
            <w:r w:rsidRPr="00203750">
              <w:rPr>
                <w:rFonts w:ascii="Times New Roman" w:hAnsi="Times New Roman"/>
                <w:b/>
                <w:bCs/>
                <w:sz w:val="24"/>
                <w:szCs w:val="24"/>
                <w:shd w:val="clear" w:color="auto" w:fill="FFFFFF"/>
                <w:lang w:val="en-GB"/>
              </w:rPr>
              <w:t xml:space="preserve">Patients With or Without </w:t>
            </w:r>
            <w:r w:rsidR="007B49A1" w:rsidRPr="00203750">
              <w:rPr>
                <w:rFonts w:ascii="Times New Roman" w:hAnsi="Times New Roman"/>
                <w:b/>
                <w:bCs/>
                <w:sz w:val="22"/>
                <w:shd w:val="clear" w:color="auto" w:fill="FFFFFF"/>
                <w:lang w:val="en-GB"/>
              </w:rPr>
              <w:t>Symptomatic menopausal transition</w:t>
            </w:r>
          </w:p>
        </w:tc>
      </w:tr>
      <w:tr w:rsidR="001325E2" w:rsidRPr="00203750" w14:paraId="1AF5B462" w14:textId="77777777" w:rsidTr="007C20FD">
        <w:trPr>
          <w:trHeight w:val="297"/>
        </w:trPr>
        <w:tc>
          <w:tcPr>
            <w:tcW w:w="2916" w:type="dxa"/>
            <w:tcBorders>
              <w:top w:val="single" w:sz="4" w:space="0" w:color="auto"/>
              <w:left w:val="nil"/>
              <w:bottom w:val="nil"/>
              <w:right w:val="nil"/>
            </w:tcBorders>
            <w:noWrap/>
            <w:vAlign w:val="center"/>
            <w:hideMark/>
          </w:tcPr>
          <w:p w14:paraId="18626FD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w:t>
            </w:r>
          </w:p>
        </w:tc>
        <w:tc>
          <w:tcPr>
            <w:tcW w:w="2913" w:type="dxa"/>
            <w:gridSpan w:val="3"/>
            <w:tcBorders>
              <w:top w:val="single" w:sz="4" w:space="0" w:color="auto"/>
              <w:left w:val="nil"/>
              <w:bottom w:val="single" w:sz="4" w:space="0" w:color="auto"/>
              <w:right w:val="nil"/>
            </w:tcBorders>
            <w:noWrap/>
            <w:vAlign w:val="center"/>
            <w:hideMark/>
          </w:tcPr>
          <w:p w14:paraId="1368B398" w14:textId="77777777" w:rsidR="001325E2" w:rsidRPr="00203750" w:rsidRDefault="001325E2" w:rsidP="007C20FD">
            <w:pPr>
              <w:widowControl/>
              <w:wordWrap/>
              <w:autoSpaceDE/>
              <w:spacing w:after="0" w:line="240" w:lineRule="auto"/>
              <w:jc w:val="center"/>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Before matching</w:t>
            </w:r>
          </w:p>
        </w:tc>
        <w:tc>
          <w:tcPr>
            <w:tcW w:w="229" w:type="dxa"/>
            <w:tcBorders>
              <w:top w:val="single" w:sz="4" w:space="0" w:color="auto"/>
              <w:left w:val="nil"/>
              <w:bottom w:val="nil"/>
              <w:right w:val="nil"/>
            </w:tcBorders>
            <w:noWrap/>
            <w:vAlign w:val="center"/>
            <w:hideMark/>
          </w:tcPr>
          <w:p w14:paraId="32BE7BB4" w14:textId="77777777" w:rsidR="001325E2" w:rsidRPr="00203750" w:rsidRDefault="001325E2" w:rsidP="007C20FD">
            <w:pPr>
              <w:rPr>
                <w:rFonts w:ascii="Times New Roman" w:eastAsia="Times New Roman" w:hAnsi="Times New Roman"/>
                <w:color w:val="000000"/>
                <w:kern w:val="0"/>
                <w:szCs w:val="20"/>
                <w:lang w:val="en-GB"/>
              </w:rPr>
            </w:pPr>
          </w:p>
        </w:tc>
        <w:tc>
          <w:tcPr>
            <w:tcW w:w="2937" w:type="dxa"/>
            <w:gridSpan w:val="3"/>
            <w:tcBorders>
              <w:top w:val="single" w:sz="4" w:space="0" w:color="auto"/>
              <w:left w:val="nil"/>
              <w:bottom w:val="single" w:sz="4" w:space="0" w:color="auto"/>
              <w:right w:val="nil"/>
            </w:tcBorders>
            <w:noWrap/>
            <w:vAlign w:val="center"/>
            <w:hideMark/>
          </w:tcPr>
          <w:p w14:paraId="509C65AE" w14:textId="77777777" w:rsidR="001325E2" w:rsidRPr="00203750" w:rsidRDefault="001325E2" w:rsidP="007C20FD">
            <w:pPr>
              <w:widowControl/>
              <w:wordWrap/>
              <w:autoSpaceDE/>
              <w:spacing w:after="0" w:line="240" w:lineRule="auto"/>
              <w:jc w:val="center"/>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After matching</w:t>
            </w:r>
          </w:p>
        </w:tc>
      </w:tr>
      <w:tr w:rsidR="001325E2" w:rsidRPr="00203750" w14:paraId="2BB01611" w14:textId="77777777" w:rsidTr="007C20FD">
        <w:trPr>
          <w:trHeight w:val="555"/>
        </w:trPr>
        <w:tc>
          <w:tcPr>
            <w:tcW w:w="2916" w:type="dxa"/>
            <w:tcBorders>
              <w:top w:val="nil"/>
              <w:left w:val="nil"/>
              <w:bottom w:val="single" w:sz="4" w:space="0" w:color="auto"/>
              <w:right w:val="nil"/>
            </w:tcBorders>
            <w:noWrap/>
            <w:vAlign w:val="center"/>
            <w:hideMark/>
          </w:tcPr>
          <w:p w14:paraId="5F15C3D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w:t>
            </w:r>
          </w:p>
        </w:tc>
        <w:tc>
          <w:tcPr>
            <w:tcW w:w="1124" w:type="dxa"/>
            <w:tcBorders>
              <w:top w:val="nil"/>
              <w:left w:val="nil"/>
              <w:bottom w:val="single" w:sz="4" w:space="0" w:color="auto"/>
              <w:right w:val="nil"/>
            </w:tcBorders>
            <w:vAlign w:val="center"/>
            <w:hideMark/>
          </w:tcPr>
          <w:p w14:paraId="6107817F" w14:textId="34EDBE99"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 </w:t>
            </w:r>
            <w:r w:rsidR="00E321A7">
              <w:rPr>
                <w:rFonts w:ascii="Times New Roman" w:eastAsia="Times New Roman" w:hAnsi="Times New Roman"/>
                <w:color w:val="000000"/>
                <w:kern w:val="0"/>
                <w:szCs w:val="20"/>
                <w:lang w:val="en-GB"/>
              </w:rPr>
              <w:t>SMT</w:t>
            </w:r>
            <w:r w:rsidR="00E321A7" w:rsidRPr="00203750">
              <w:rPr>
                <w:rFonts w:ascii="Times New Roman" w:eastAsia="Times New Roman" w:hAnsi="Times New Roman"/>
                <w:color w:val="000000"/>
                <w:kern w:val="0"/>
                <w:szCs w:val="20"/>
                <w:lang w:val="en-GB"/>
              </w:rPr>
              <w:t xml:space="preserve"> </w:t>
            </w:r>
            <w:r w:rsidRPr="00203750">
              <w:rPr>
                <w:rFonts w:ascii="Times New Roman" w:eastAsia="Times New Roman" w:hAnsi="Times New Roman"/>
                <w:color w:val="000000"/>
                <w:kern w:val="0"/>
                <w:szCs w:val="20"/>
                <w:lang w:val="en-GB"/>
              </w:rPr>
              <w:br/>
              <w:t>(n= 1 691)</w:t>
            </w:r>
          </w:p>
        </w:tc>
        <w:tc>
          <w:tcPr>
            <w:tcW w:w="1125" w:type="dxa"/>
            <w:tcBorders>
              <w:top w:val="nil"/>
              <w:left w:val="nil"/>
              <w:bottom w:val="single" w:sz="4" w:space="0" w:color="auto"/>
              <w:right w:val="nil"/>
            </w:tcBorders>
            <w:vAlign w:val="center"/>
            <w:hideMark/>
          </w:tcPr>
          <w:p w14:paraId="77FFD646" w14:textId="1FB5C75B"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Without </w:t>
            </w:r>
            <w:r w:rsidR="00E321A7">
              <w:rPr>
                <w:rFonts w:ascii="Times New Roman" w:eastAsia="Times New Roman" w:hAnsi="Times New Roman"/>
                <w:color w:val="000000"/>
                <w:kern w:val="0"/>
                <w:szCs w:val="20"/>
                <w:lang w:val="en-GB"/>
              </w:rPr>
              <w:t>SMT</w:t>
            </w:r>
            <w:r w:rsidR="00E321A7" w:rsidRPr="00203750">
              <w:rPr>
                <w:rFonts w:ascii="Times New Roman" w:eastAsia="Times New Roman" w:hAnsi="Times New Roman"/>
                <w:color w:val="000000"/>
                <w:kern w:val="0"/>
                <w:szCs w:val="20"/>
                <w:lang w:val="en-GB"/>
              </w:rPr>
              <w:t xml:space="preserve"> </w:t>
            </w:r>
            <w:r w:rsidRPr="00203750">
              <w:rPr>
                <w:rFonts w:ascii="Times New Roman" w:eastAsia="Times New Roman" w:hAnsi="Times New Roman"/>
                <w:color w:val="000000"/>
                <w:kern w:val="0"/>
                <w:szCs w:val="20"/>
                <w:lang w:val="en-GB"/>
              </w:rPr>
              <w:br/>
              <w:t>(n=44 547)</w:t>
            </w:r>
          </w:p>
        </w:tc>
        <w:tc>
          <w:tcPr>
            <w:tcW w:w="664" w:type="dxa"/>
            <w:tcBorders>
              <w:top w:val="nil"/>
              <w:left w:val="nil"/>
              <w:bottom w:val="single" w:sz="4" w:space="0" w:color="auto"/>
              <w:right w:val="nil"/>
            </w:tcBorders>
            <w:noWrap/>
            <w:vAlign w:val="center"/>
            <w:hideMark/>
          </w:tcPr>
          <w:p w14:paraId="2CCC464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Std. diff</w:t>
            </w:r>
          </w:p>
        </w:tc>
        <w:tc>
          <w:tcPr>
            <w:tcW w:w="229" w:type="dxa"/>
            <w:noWrap/>
            <w:vAlign w:val="center"/>
            <w:hideMark/>
          </w:tcPr>
          <w:p w14:paraId="33B0B53C" w14:textId="77777777" w:rsidR="001325E2" w:rsidRPr="00203750" w:rsidRDefault="001325E2" w:rsidP="007C20FD">
            <w:pPr>
              <w:rPr>
                <w:rFonts w:ascii="Times New Roman" w:eastAsia="Times New Roman" w:hAnsi="Times New Roman"/>
                <w:color w:val="000000"/>
                <w:kern w:val="0"/>
                <w:szCs w:val="20"/>
                <w:lang w:val="en-GB"/>
              </w:rPr>
            </w:pPr>
          </w:p>
        </w:tc>
        <w:tc>
          <w:tcPr>
            <w:tcW w:w="1125" w:type="dxa"/>
            <w:tcBorders>
              <w:top w:val="nil"/>
              <w:left w:val="nil"/>
              <w:bottom w:val="single" w:sz="4" w:space="0" w:color="auto"/>
              <w:right w:val="nil"/>
            </w:tcBorders>
            <w:vAlign w:val="center"/>
            <w:hideMark/>
          </w:tcPr>
          <w:p w14:paraId="1D25956B" w14:textId="1BADA462"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 xml:space="preserve">With </w:t>
            </w:r>
            <w:r w:rsidR="00E321A7">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br/>
              <w:t>(n= 945)</w:t>
            </w:r>
          </w:p>
        </w:tc>
        <w:tc>
          <w:tcPr>
            <w:tcW w:w="1148" w:type="dxa"/>
            <w:tcBorders>
              <w:top w:val="nil"/>
              <w:left w:val="nil"/>
              <w:bottom w:val="single" w:sz="4" w:space="0" w:color="auto"/>
              <w:right w:val="nil"/>
            </w:tcBorders>
            <w:vAlign w:val="center"/>
            <w:hideMark/>
          </w:tcPr>
          <w:p w14:paraId="45E1DC73" w14:textId="6F881186"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Without </w:t>
            </w:r>
            <w:r w:rsidR="00E321A7">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br/>
              <w:t>(n= 945)</w:t>
            </w:r>
          </w:p>
        </w:tc>
        <w:tc>
          <w:tcPr>
            <w:tcW w:w="664" w:type="dxa"/>
            <w:tcBorders>
              <w:top w:val="nil"/>
              <w:left w:val="nil"/>
              <w:bottom w:val="single" w:sz="4" w:space="0" w:color="auto"/>
              <w:right w:val="nil"/>
            </w:tcBorders>
            <w:noWrap/>
            <w:vAlign w:val="center"/>
            <w:hideMark/>
          </w:tcPr>
          <w:p w14:paraId="04D2F28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Std. diff</w:t>
            </w:r>
          </w:p>
        </w:tc>
      </w:tr>
      <w:tr w:rsidR="001325E2" w:rsidRPr="00203750" w14:paraId="53039238" w14:textId="77777777" w:rsidTr="007C20FD">
        <w:trPr>
          <w:trHeight w:val="297"/>
        </w:trPr>
        <w:tc>
          <w:tcPr>
            <w:tcW w:w="2916" w:type="dxa"/>
            <w:noWrap/>
            <w:vAlign w:val="center"/>
            <w:hideMark/>
          </w:tcPr>
          <w:p w14:paraId="1D4B53E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Age, %</w:t>
            </w:r>
          </w:p>
        </w:tc>
        <w:tc>
          <w:tcPr>
            <w:tcW w:w="1124" w:type="dxa"/>
            <w:noWrap/>
            <w:vAlign w:val="center"/>
          </w:tcPr>
          <w:p w14:paraId="6DDEBAE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center"/>
          </w:tcPr>
          <w:p w14:paraId="14B6198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664" w:type="dxa"/>
            <w:noWrap/>
            <w:vAlign w:val="center"/>
          </w:tcPr>
          <w:p w14:paraId="28FDF43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229" w:type="dxa"/>
            <w:noWrap/>
            <w:vAlign w:val="center"/>
          </w:tcPr>
          <w:p w14:paraId="318F715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66FD1F9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48" w:type="dxa"/>
            <w:noWrap/>
            <w:vAlign w:val="center"/>
          </w:tcPr>
          <w:p w14:paraId="17B24BD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664" w:type="dxa"/>
            <w:noWrap/>
            <w:vAlign w:val="center"/>
          </w:tcPr>
          <w:p w14:paraId="2E14120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r>
      <w:tr w:rsidR="001325E2" w:rsidRPr="00203750" w14:paraId="0643D5AD" w14:textId="77777777" w:rsidTr="007C20FD">
        <w:trPr>
          <w:trHeight w:val="297"/>
        </w:trPr>
        <w:tc>
          <w:tcPr>
            <w:tcW w:w="2916" w:type="dxa"/>
            <w:noWrap/>
            <w:vAlign w:val="center"/>
            <w:hideMark/>
          </w:tcPr>
          <w:p w14:paraId="4B0D50B9"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45-49</w:t>
            </w:r>
          </w:p>
        </w:tc>
        <w:tc>
          <w:tcPr>
            <w:tcW w:w="1124" w:type="dxa"/>
            <w:noWrap/>
            <w:hideMark/>
          </w:tcPr>
          <w:p w14:paraId="58DEB600"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24.9</w:t>
            </w:r>
          </w:p>
        </w:tc>
        <w:tc>
          <w:tcPr>
            <w:tcW w:w="1125" w:type="dxa"/>
            <w:noWrap/>
            <w:hideMark/>
          </w:tcPr>
          <w:p w14:paraId="72F9144F"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37.7</w:t>
            </w:r>
          </w:p>
        </w:tc>
        <w:tc>
          <w:tcPr>
            <w:tcW w:w="664" w:type="dxa"/>
            <w:noWrap/>
            <w:hideMark/>
          </w:tcPr>
          <w:p w14:paraId="588D13A2"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0.28</w:t>
            </w:r>
          </w:p>
        </w:tc>
        <w:tc>
          <w:tcPr>
            <w:tcW w:w="229" w:type="dxa"/>
            <w:noWrap/>
            <w:vAlign w:val="center"/>
          </w:tcPr>
          <w:p w14:paraId="37370E49"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hideMark/>
          </w:tcPr>
          <w:p w14:paraId="562BD79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27.1</w:t>
            </w:r>
          </w:p>
        </w:tc>
        <w:tc>
          <w:tcPr>
            <w:tcW w:w="1148" w:type="dxa"/>
            <w:noWrap/>
            <w:hideMark/>
          </w:tcPr>
          <w:p w14:paraId="6AFAAA39"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28.4</w:t>
            </w:r>
          </w:p>
        </w:tc>
        <w:tc>
          <w:tcPr>
            <w:tcW w:w="664" w:type="dxa"/>
            <w:noWrap/>
            <w:hideMark/>
          </w:tcPr>
          <w:p w14:paraId="2D613BE7"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0.03</w:t>
            </w:r>
          </w:p>
        </w:tc>
      </w:tr>
      <w:tr w:rsidR="001325E2" w:rsidRPr="00203750" w14:paraId="4771D52A" w14:textId="77777777" w:rsidTr="007C20FD">
        <w:trPr>
          <w:trHeight w:val="297"/>
        </w:trPr>
        <w:tc>
          <w:tcPr>
            <w:tcW w:w="2916" w:type="dxa"/>
            <w:noWrap/>
            <w:vAlign w:val="center"/>
            <w:hideMark/>
          </w:tcPr>
          <w:p w14:paraId="73690FA2"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50-54</w:t>
            </w:r>
          </w:p>
        </w:tc>
        <w:tc>
          <w:tcPr>
            <w:tcW w:w="1124" w:type="dxa"/>
            <w:noWrap/>
            <w:hideMark/>
          </w:tcPr>
          <w:p w14:paraId="2089A620"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43</w:t>
            </w:r>
          </w:p>
        </w:tc>
        <w:tc>
          <w:tcPr>
            <w:tcW w:w="1125" w:type="dxa"/>
            <w:noWrap/>
            <w:hideMark/>
          </w:tcPr>
          <w:p w14:paraId="5BB6DF3B"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24.8</w:t>
            </w:r>
          </w:p>
        </w:tc>
        <w:tc>
          <w:tcPr>
            <w:tcW w:w="664" w:type="dxa"/>
            <w:noWrap/>
            <w:hideMark/>
          </w:tcPr>
          <w:p w14:paraId="119ED0D3"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0.39</w:t>
            </w:r>
          </w:p>
        </w:tc>
        <w:tc>
          <w:tcPr>
            <w:tcW w:w="229" w:type="dxa"/>
            <w:noWrap/>
            <w:vAlign w:val="center"/>
          </w:tcPr>
          <w:p w14:paraId="14BDE1D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hideMark/>
          </w:tcPr>
          <w:p w14:paraId="538D5E2D"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36.1</w:t>
            </w:r>
          </w:p>
        </w:tc>
        <w:tc>
          <w:tcPr>
            <w:tcW w:w="1148" w:type="dxa"/>
            <w:noWrap/>
            <w:hideMark/>
          </w:tcPr>
          <w:p w14:paraId="7162CE38"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38.7</w:t>
            </w:r>
          </w:p>
        </w:tc>
        <w:tc>
          <w:tcPr>
            <w:tcW w:w="664" w:type="dxa"/>
            <w:noWrap/>
            <w:hideMark/>
          </w:tcPr>
          <w:p w14:paraId="768E2D6E"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0.06</w:t>
            </w:r>
          </w:p>
        </w:tc>
      </w:tr>
      <w:tr w:rsidR="001325E2" w:rsidRPr="00203750" w14:paraId="1B65107F" w14:textId="77777777" w:rsidTr="007C20FD">
        <w:trPr>
          <w:trHeight w:val="297"/>
        </w:trPr>
        <w:tc>
          <w:tcPr>
            <w:tcW w:w="2916" w:type="dxa"/>
            <w:noWrap/>
            <w:vAlign w:val="center"/>
            <w:hideMark/>
          </w:tcPr>
          <w:p w14:paraId="750B7E00"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55-59</w:t>
            </w:r>
          </w:p>
        </w:tc>
        <w:tc>
          <w:tcPr>
            <w:tcW w:w="1124" w:type="dxa"/>
            <w:noWrap/>
            <w:hideMark/>
          </w:tcPr>
          <w:p w14:paraId="54EDCCB8"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23.1</w:t>
            </w:r>
          </w:p>
        </w:tc>
        <w:tc>
          <w:tcPr>
            <w:tcW w:w="1125" w:type="dxa"/>
            <w:noWrap/>
            <w:hideMark/>
          </w:tcPr>
          <w:p w14:paraId="41D39F76"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19.6</w:t>
            </w:r>
          </w:p>
        </w:tc>
        <w:tc>
          <w:tcPr>
            <w:tcW w:w="664" w:type="dxa"/>
            <w:noWrap/>
            <w:hideMark/>
          </w:tcPr>
          <w:p w14:paraId="6E994BEE"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0.09</w:t>
            </w:r>
          </w:p>
        </w:tc>
        <w:tc>
          <w:tcPr>
            <w:tcW w:w="229" w:type="dxa"/>
            <w:noWrap/>
            <w:vAlign w:val="center"/>
          </w:tcPr>
          <w:p w14:paraId="0A02D00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hideMark/>
          </w:tcPr>
          <w:p w14:paraId="28F3DCBC"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25.4</w:t>
            </w:r>
          </w:p>
        </w:tc>
        <w:tc>
          <w:tcPr>
            <w:tcW w:w="1148" w:type="dxa"/>
            <w:noWrap/>
            <w:hideMark/>
          </w:tcPr>
          <w:p w14:paraId="2E67EE9E"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22.8</w:t>
            </w:r>
          </w:p>
        </w:tc>
        <w:tc>
          <w:tcPr>
            <w:tcW w:w="664" w:type="dxa"/>
            <w:noWrap/>
            <w:hideMark/>
          </w:tcPr>
          <w:p w14:paraId="6439E077"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0.06</w:t>
            </w:r>
          </w:p>
        </w:tc>
      </w:tr>
      <w:tr w:rsidR="001325E2" w:rsidRPr="00203750" w14:paraId="2DFF8D80" w14:textId="77777777" w:rsidTr="007C20FD">
        <w:trPr>
          <w:trHeight w:val="297"/>
        </w:trPr>
        <w:tc>
          <w:tcPr>
            <w:tcW w:w="2916" w:type="dxa"/>
            <w:noWrap/>
            <w:vAlign w:val="center"/>
            <w:hideMark/>
          </w:tcPr>
          <w:p w14:paraId="0F3694C2"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60-64</w:t>
            </w:r>
          </w:p>
        </w:tc>
        <w:tc>
          <w:tcPr>
            <w:tcW w:w="1124" w:type="dxa"/>
            <w:noWrap/>
            <w:hideMark/>
          </w:tcPr>
          <w:p w14:paraId="3BF587EE"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9.1</w:t>
            </w:r>
          </w:p>
        </w:tc>
        <w:tc>
          <w:tcPr>
            <w:tcW w:w="1125" w:type="dxa"/>
            <w:noWrap/>
            <w:hideMark/>
          </w:tcPr>
          <w:p w14:paraId="556C8ACE"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17.8</w:t>
            </w:r>
          </w:p>
        </w:tc>
        <w:tc>
          <w:tcPr>
            <w:tcW w:w="664" w:type="dxa"/>
            <w:noWrap/>
            <w:hideMark/>
          </w:tcPr>
          <w:p w14:paraId="4015D668"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0.26</w:t>
            </w:r>
          </w:p>
        </w:tc>
        <w:tc>
          <w:tcPr>
            <w:tcW w:w="229" w:type="dxa"/>
            <w:noWrap/>
            <w:vAlign w:val="center"/>
          </w:tcPr>
          <w:p w14:paraId="20CF17E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hideMark/>
          </w:tcPr>
          <w:p w14:paraId="43D463F0"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11.4</w:t>
            </w:r>
          </w:p>
        </w:tc>
        <w:tc>
          <w:tcPr>
            <w:tcW w:w="1148" w:type="dxa"/>
            <w:noWrap/>
            <w:hideMark/>
          </w:tcPr>
          <w:p w14:paraId="460ACD6C"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10.2</w:t>
            </w:r>
          </w:p>
        </w:tc>
        <w:tc>
          <w:tcPr>
            <w:tcW w:w="664" w:type="dxa"/>
            <w:noWrap/>
            <w:hideMark/>
          </w:tcPr>
          <w:p w14:paraId="27777CE8"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0.04</w:t>
            </w:r>
          </w:p>
        </w:tc>
      </w:tr>
      <w:tr w:rsidR="001325E2" w:rsidRPr="00203750" w14:paraId="3C90B035" w14:textId="77777777" w:rsidTr="007C20FD">
        <w:trPr>
          <w:trHeight w:val="297"/>
        </w:trPr>
        <w:tc>
          <w:tcPr>
            <w:tcW w:w="2916" w:type="dxa"/>
            <w:noWrap/>
            <w:vAlign w:val="center"/>
            <w:hideMark/>
          </w:tcPr>
          <w:p w14:paraId="3FE42A5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Medical history, %</w:t>
            </w:r>
          </w:p>
        </w:tc>
        <w:tc>
          <w:tcPr>
            <w:tcW w:w="1124" w:type="dxa"/>
            <w:noWrap/>
            <w:vAlign w:val="center"/>
            <w:hideMark/>
          </w:tcPr>
          <w:p w14:paraId="2F38FFF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1125" w:type="dxa"/>
            <w:noWrap/>
            <w:vAlign w:val="center"/>
            <w:hideMark/>
          </w:tcPr>
          <w:p w14:paraId="38C118C0"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664" w:type="dxa"/>
            <w:noWrap/>
            <w:vAlign w:val="center"/>
            <w:hideMark/>
          </w:tcPr>
          <w:p w14:paraId="62DF4C0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229" w:type="dxa"/>
            <w:noWrap/>
            <w:vAlign w:val="center"/>
            <w:hideMark/>
          </w:tcPr>
          <w:p w14:paraId="2B756172" w14:textId="77777777" w:rsidR="001325E2" w:rsidRPr="00203750" w:rsidRDefault="001325E2" w:rsidP="007C20FD">
            <w:pPr>
              <w:rPr>
                <w:rFonts w:ascii="Times New Roman" w:eastAsia="Times New Roman" w:hAnsi="Times New Roman"/>
                <w:color w:val="000000"/>
                <w:kern w:val="0"/>
                <w:szCs w:val="20"/>
                <w:lang w:val="en-GB"/>
              </w:rPr>
            </w:pPr>
          </w:p>
        </w:tc>
        <w:tc>
          <w:tcPr>
            <w:tcW w:w="1125" w:type="dxa"/>
            <w:noWrap/>
            <w:vAlign w:val="center"/>
            <w:hideMark/>
          </w:tcPr>
          <w:p w14:paraId="51281A45"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1148" w:type="dxa"/>
            <w:noWrap/>
            <w:vAlign w:val="center"/>
            <w:hideMark/>
          </w:tcPr>
          <w:p w14:paraId="0A84AA5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664" w:type="dxa"/>
            <w:noWrap/>
            <w:vAlign w:val="center"/>
            <w:hideMark/>
          </w:tcPr>
          <w:p w14:paraId="1E87032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r>
      <w:tr w:rsidR="001325E2" w:rsidRPr="00203750" w14:paraId="318E494B" w14:textId="77777777" w:rsidTr="007C20FD">
        <w:trPr>
          <w:trHeight w:val="297"/>
        </w:trPr>
        <w:tc>
          <w:tcPr>
            <w:tcW w:w="2916" w:type="dxa"/>
            <w:noWrap/>
            <w:vAlign w:val="center"/>
            <w:hideMark/>
          </w:tcPr>
          <w:p w14:paraId="15C4AE35"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Diabetes mellitus</w:t>
            </w:r>
          </w:p>
        </w:tc>
        <w:tc>
          <w:tcPr>
            <w:tcW w:w="1124" w:type="dxa"/>
            <w:noWrap/>
            <w:vAlign w:val="bottom"/>
            <w:hideMark/>
          </w:tcPr>
          <w:p w14:paraId="355BEFA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0.5</w:t>
            </w:r>
          </w:p>
        </w:tc>
        <w:tc>
          <w:tcPr>
            <w:tcW w:w="1125" w:type="dxa"/>
            <w:noWrap/>
            <w:vAlign w:val="bottom"/>
            <w:hideMark/>
          </w:tcPr>
          <w:p w14:paraId="2305058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664" w:type="dxa"/>
            <w:noWrap/>
            <w:vAlign w:val="bottom"/>
            <w:hideMark/>
          </w:tcPr>
          <w:p w14:paraId="12B1C03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0.03</w:t>
            </w:r>
          </w:p>
        </w:tc>
        <w:tc>
          <w:tcPr>
            <w:tcW w:w="229" w:type="dxa"/>
            <w:noWrap/>
            <w:vAlign w:val="center"/>
          </w:tcPr>
          <w:p w14:paraId="482701D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1B7DD65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1148" w:type="dxa"/>
            <w:noWrap/>
            <w:vAlign w:val="bottom"/>
            <w:hideMark/>
          </w:tcPr>
          <w:p w14:paraId="4593B30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664" w:type="dxa"/>
            <w:noWrap/>
            <w:vAlign w:val="bottom"/>
            <w:hideMark/>
          </w:tcPr>
          <w:p w14:paraId="4E47BF9A"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0.03</w:t>
            </w:r>
          </w:p>
        </w:tc>
      </w:tr>
      <w:tr w:rsidR="001325E2" w:rsidRPr="00203750" w14:paraId="1D60A92C" w14:textId="77777777" w:rsidTr="007C20FD">
        <w:trPr>
          <w:trHeight w:val="297"/>
        </w:trPr>
        <w:tc>
          <w:tcPr>
            <w:tcW w:w="2916" w:type="dxa"/>
            <w:noWrap/>
            <w:vAlign w:val="center"/>
            <w:hideMark/>
          </w:tcPr>
          <w:p w14:paraId="3A9E8DA0" w14:textId="52153E49" w:rsidR="001325E2" w:rsidRPr="00203750" w:rsidRDefault="00203750"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Hyperlipidaemia</w:t>
            </w:r>
          </w:p>
        </w:tc>
        <w:tc>
          <w:tcPr>
            <w:tcW w:w="1124" w:type="dxa"/>
            <w:noWrap/>
            <w:vAlign w:val="bottom"/>
            <w:hideMark/>
          </w:tcPr>
          <w:p w14:paraId="6FAC029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7.1</w:t>
            </w:r>
          </w:p>
        </w:tc>
        <w:tc>
          <w:tcPr>
            <w:tcW w:w="1125" w:type="dxa"/>
            <w:noWrap/>
            <w:vAlign w:val="bottom"/>
            <w:hideMark/>
          </w:tcPr>
          <w:p w14:paraId="34ED834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2.0</w:t>
            </w:r>
          </w:p>
        </w:tc>
        <w:tc>
          <w:tcPr>
            <w:tcW w:w="664" w:type="dxa"/>
            <w:noWrap/>
            <w:vAlign w:val="bottom"/>
            <w:hideMark/>
          </w:tcPr>
          <w:p w14:paraId="16D100E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0.25</w:t>
            </w:r>
          </w:p>
        </w:tc>
        <w:tc>
          <w:tcPr>
            <w:tcW w:w="229" w:type="dxa"/>
            <w:noWrap/>
            <w:vAlign w:val="center"/>
          </w:tcPr>
          <w:p w14:paraId="6B1C387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34AE2C6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6.8</w:t>
            </w:r>
          </w:p>
        </w:tc>
        <w:tc>
          <w:tcPr>
            <w:tcW w:w="1148" w:type="dxa"/>
            <w:noWrap/>
            <w:vAlign w:val="bottom"/>
            <w:hideMark/>
          </w:tcPr>
          <w:p w14:paraId="18EB48A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8.7</w:t>
            </w:r>
          </w:p>
        </w:tc>
        <w:tc>
          <w:tcPr>
            <w:tcW w:w="664" w:type="dxa"/>
            <w:noWrap/>
            <w:vAlign w:val="bottom"/>
            <w:hideMark/>
          </w:tcPr>
          <w:p w14:paraId="154F46E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0.07</w:t>
            </w:r>
          </w:p>
        </w:tc>
      </w:tr>
      <w:tr w:rsidR="001325E2" w:rsidRPr="00203750" w14:paraId="6D07E979" w14:textId="77777777" w:rsidTr="007C20FD">
        <w:trPr>
          <w:trHeight w:val="297"/>
        </w:trPr>
        <w:tc>
          <w:tcPr>
            <w:tcW w:w="2916" w:type="dxa"/>
            <w:noWrap/>
            <w:vAlign w:val="center"/>
            <w:hideMark/>
          </w:tcPr>
          <w:p w14:paraId="2046C3DE"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hAnsi="Times New Roman"/>
                <w:color w:val="000000"/>
                <w:kern w:val="0"/>
                <w:szCs w:val="20"/>
                <w:lang w:val="en-GB"/>
              </w:rPr>
              <w:t>Obesity</w:t>
            </w:r>
          </w:p>
        </w:tc>
        <w:tc>
          <w:tcPr>
            <w:tcW w:w="1124" w:type="dxa"/>
            <w:noWrap/>
            <w:vAlign w:val="bottom"/>
            <w:hideMark/>
          </w:tcPr>
          <w:p w14:paraId="55D4EF0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1125" w:type="dxa"/>
            <w:noWrap/>
            <w:vAlign w:val="bottom"/>
            <w:hideMark/>
          </w:tcPr>
          <w:p w14:paraId="64E3593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w:t>
            </w:r>
          </w:p>
        </w:tc>
        <w:tc>
          <w:tcPr>
            <w:tcW w:w="664" w:type="dxa"/>
            <w:noWrap/>
            <w:vAlign w:val="bottom"/>
            <w:hideMark/>
          </w:tcPr>
          <w:p w14:paraId="00E2026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0.03</w:t>
            </w:r>
          </w:p>
        </w:tc>
        <w:tc>
          <w:tcPr>
            <w:tcW w:w="229" w:type="dxa"/>
            <w:noWrap/>
            <w:vAlign w:val="center"/>
          </w:tcPr>
          <w:p w14:paraId="7983BD9A"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4E0DAB0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1148" w:type="dxa"/>
            <w:noWrap/>
            <w:vAlign w:val="bottom"/>
            <w:hideMark/>
          </w:tcPr>
          <w:p w14:paraId="7D66976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664" w:type="dxa"/>
            <w:noWrap/>
            <w:vAlign w:val="bottom"/>
            <w:hideMark/>
          </w:tcPr>
          <w:p w14:paraId="63CA901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0.05</w:t>
            </w:r>
          </w:p>
        </w:tc>
      </w:tr>
      <w:tr w:rsidR="001325E2" w:rsidRPr="00203750" w14:paraId="6422CF73" w14:textId="77777777" w:rsidTr="007C20FD">
        <w:trPr>
          <w:trHeight w:val="297"/>
        </w:trPr>
        <w:tc>
          <w:tcPr>
            <w:tcW w:w="2916" w:type="dxa"/>
            <w:noWrap/>
            <w:vAlign w:val="center"/>
            <w:hideMark/>
          </w:tcPr>
          <w:p w14:paraId="6394BC98"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Cerebrovascular disease</w:t>
            </w:r>
          </w:p>
        </w:tc>
        <w:tc>
          <w:tcPr>
            <w:tcW w:w="1124" w:type="dxa"/>
            <w:noWrap/>
            <w:vAlign w:val="bottom"/>
            <w:hideMark/>
          </w:tcPr>
          <w:p w14:paraId="5C13F3F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1.0</w:t>
            </w:r>
          </w:p>
        </w:tc>
        <w:tc>
          <w:tcPr>
            <w:tcW w:w="1125" w:type="dxa"/>
            <w:noWrap/>
            <w:vAlign w:val="bottom"/>
            <w:hideMark/>
          </w:tcPr>
          <w:p w14:paraId="04829E3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664" w:type="dxa"/>
            <w:noWrap/>
            <w:vAlign w:val="bottom"/>
            <w:hideMark/>
          </w:tcPr>
          <w:p w14:paraId="21FCCE9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0.03</w:t>
            </w:r>
          </w:p>
        </w:tc>
        <w:tc>
          <w:tcPr>
            <w:tcW w:w="229" w:type="dxa"/>
            <w:noWrap/>
            <w:vAlign w:val="center"/>
          </w:tcPr>
          <w:p w14:paraId="7A8E678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442746E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1.2</w:t>
            </w:r>
          </w:p>
        </w:tc>
        <w:tc>
          <w:tcPr>
            <w:tcW w:w="1148" w:type="dxa"/>
            <w:noWrap/>
            <w:vAlign w:val="bottom"/>
            <w:hideMark/>
          </w:tcPr>
          <w:p w14:paraId="31D77B5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2.1</w:t>
            </w:r>
          </w:p>
        </w:tc>
        <w:tc>
          <w:tcPr>
            <w:tcW w:w="664" w:type="dxa"/>
            <w:noWrap/>
            <w:vAlign w:val="bottom"/>
            <w:hideMark/>
          </w:tcPr>
          <w:p w14:paraId="32A44CC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0.08</w:t>
            </w:r>
          </w:p>
        </w:tc>
      </w:tr>
      <w:tr w:rsidR="001325E2" w:rsidRPr="00203750" w14:paraId="2B423FDF" w14:textId="77777777" w:rsidTr="007C20FD">
        <w:trPr>
          <w:trHeight w:val="297"/>
        </w:trPr>
        <w:tc>
          <w:tcPr>
            <w:tcW w:w="2916" w:type="dxa"/>
            <w:noWrap/>
            <w:vAlign w:val="center"/>
            <w:hideMark/>
          </w:tcPr>
          <w:p w14:paraId="267D6876"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Hypertension</w:t>
            </w:r>
          </w:p>
        </w:tc>
        <w:tc>
          <w:tcPr>
            <w:tcW w:w="1124" w:type="dxa"/>
            <w:noWrap/>
            <w:vAlign w:val="bottom"/>
            <w:hideMark/>
          </w:tcPr>
          <w:p w14:paraId="341D501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4.8</w:t>
            </w:r>
          </w:p>
        </w:tc>
        <w:tc>
          <w:tcPr>
            <w:tcW w:w="1125" w:type="dxa"/>
            <w:noWrap/>
            <w:vAlign w:val="bottom"/>
            <w:hideMark/>
          </w:tcPr>
          <w:p w14:paraId="6397027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2.6</w:t>
            </w:r>
          </w:p>
        </w:tc>
        <w:tc>
          <w:tcPr>
            <w:tcW w:w="664" w:type="dxa"/>
            <w:noWrap/>
            <w:vAlign w:val="bottom"/>
            <w:hideMark/>
          </w:tcPr>
          <w:p w14:paraId="33463CD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0.12</w:t>
            </w:r>
          </w:p>
        </w:tc>
        <w:tc>
          <w:tcPr>
            <w:tcW w:w="229" w:type="dxa"/>
            <w:noWrap/>
            <w:vAlign w:val="center"/>
          </w:tcPr>
          <w:p w14:paraId="2899B584"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2BD54A8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5.2</w:t>
            </w:r>
          </w:p>
        </w:tc>
        <w:tc>
          <w:tcPr>
            <w:tcW w:w="1148" w:type="dxa"/>
            <w:noWrap/>
            <w:vAlign w:val="bottom"/>
            <w:hideMark/>
          </w:tcPr>
          <w:p w14:paraId="3098815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7.1</w:t>
            </w:r>
          </w:p>
        </w:tc>
        <w:tc>
          <w:tcPr>
            <w:tcW w:w="664" w:type="dxa"/>
            <w:noWrap/>
            <w:vAlign w:val="bottom"/>
            <w:hideMark/>
          </w:tcPr>
          <w:p w14:paraId="65A5F8A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0.08</w:t>
            </w:r>
          </w:p>
        </w:tc>
      </w:tr>
      <w:tr w:rsidR="001325E2" w:rsidRPr="00203750" w14:paraId="5BAA6517" w14:textId="77777777" w:rsidTr="007C20FD">
        <w:trPr>
          <w:trHeight w:val="297"/>
        </w:trPr>
        <w:tc>
          <w:tcPr>
            <w:tcW w:w="2916" w:type="dxa"/>
            <w:noWrap/>
            <w:vAlign w:val="center"/>
            <w:hideMark/>
          </w:tcPr>
          <w:p w14:paraId="27990FE0"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Ischemic heart disease</w:t>
            </w:r>
          </w:p>
        </w:tc>
        <w:tc>
          <w:tcPr>
            <w:tcW w:w="1124" w:type="dxa"/>
            <w:noWrap/>
            <w:vAlign w:val="bottom"/>
            <w:hideMark/>
          </w:tcPr>
          <w:p w14:paraId="3602D14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1125" w:type="dxa"/>
            <w:noWrap/>
            <w:vAlign w:val="bottom"/>
            <w:hideMark/>
          </w:tcPr>
          <w:p w14:paraId="25226C0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0.6</w:t>
            </w:r>
          </w:p>
        </w:tc>
        <w:tc>
          <w:tcPr>
            <w:tcW w:w="664" w:type="dxa"/>
            <w:noWrap/>
            <w:vAlign w:val="bottom"/>
            <w:hideMark/>
          </w:tcPr>
          <w:p w14:paraId="349711F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0.04</w:t>
            </w:r>
          </w:p>
        </w:tc>
        <w:tc>
          <w:tcPr>
            <w:tcW w:w="229" w:type="dxa"/>
            <w:noWrap/>
            <w:vAlign w:val="center"/>
          </w:tcPr>
          <w:p w14:paraId="22995799"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FC24FC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1148" w:type="dxa"/>
            <w:noWrap/>
            <w:vAlign w:val="bottom"/>
            <w:hideMark/>
          </w:tcPr>
          <w:p w14:paraId="0C7ADB1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664" w:type="dxa"/>
            <w:noWrap/>
            <w:vAlign w:val="bottom"/>
            <w:hideMark/>
          </w:tcPr>
          <w:p w14:paraId="603490F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0.06</w:t>
            </w:r>
          </w:p>
        </w:tc>
      </w:tr>
      <w:tr w:rsidR="001325E2" w:rsidRPr="00203750" w14:paraId="33A86427" w14:textId="77777777" w:rsidTr="007C20FD">
        <w:trPr>
          <w:trHeight w:val="297"/>
        </w:trPr>
        <w:tc>
          <w:tcPr>
            <w:tcW w:w="2916" w:type="dxa"/>
            <w:noWrap/>
            <w:vAlign w:val="center"/>
            <w:hideMark/>
          </w:tcPr>
          <w:p w14:paraId="32F50BE2"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Renal failure syndrome</w:t>
            </w:r>
          </w:p>
        </w:tc>
        <w:tc>
          <w:tcPr>
            <w:tcW w:w="1124" w:type="dxa"/>
            <w:noWrap/>
            <w:vAlign w:val="bottom"/>
            <w:hideMark/>
          </w:tcPr>
          <w:p w14:paraId="7DD59F7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1125" w:type="dxa"/>
            <w:noWrap/>
            <w:vAlign w:val="bottom"/>
            <w:hideMark/>
          </w:tcPr>
          <w:p w14:paraId="075455B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664" w:type="dxa"/>
            <w:noWrap/>
            <w:vAlign w:val="bottom"/>
            <w:hideMark/>
          </w:tcPr>
          <w:p w14:paraId="4968A56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0.03</w:t>
            </w:r>
          </w:p>
        </w:tc>
        <w:tc>
          <w:tcPr>
            <w:tcW w:w="229" w:type="dxa"/>
            <w:noWrap/>
            <w:vAlign w:val="center"/>
          </w:tcPr>
          <w:p w14:paraId="4E9DE6B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1AA8B7D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1148" w:type="dxa"/>
            <w:noWrap/>
            <w:vAlign w:val="bottom"/>
            <w:hideMark/>
          </w:tcPr>
          <w:p w14:paraId="55A1D09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664" w:type="dxa"/>
            <w:noWrap/>
            <w:vAlign w:val="bottom"/>
            <w:hideMark/>
          </w:tcPr>
          <w:p w14:paraId="3BCC9CC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0.03</w:t>
            </w:r>
          </w:p>
        </w:tc>
      </w:tr>
      <w:tr w:rsidR="001325E2" w:rsidRPr="00203750" w14:paraId="00BB9A42" w14:textId="77777777" w:rsidTr="007C20FD">
        <w:trPr>
          <w:trHeight w:val="297"/>
        </w:trPr>
        <w:tc>
          <w:tcPr>
            <w:tcW w:w="2916" w:type="dxa"/>
            <w:noWrap/>
            <w:vAlign w:val="center"/>
            <w:hideMark/>
          </w:tcPr>
          <w:p w14:paraId="5E16F36C"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Chronic liver disease</w:t>
            </w:r>
          </w:p>
        </w:tc>
        <w:tc>
          <w:tcPr>
            <w:tcW w:w="1124" w:type="dxa"/>
            <w:noWrap/>
            <w:vAlign w:val="bottom"/>
            <w:hideMark/>
          </w:tcPr>
          <w:p w14:paraId="31856C7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1125" w:type="dxa"/>
            <w:noWrap/>
            <w:vAlign w:val="bottom"/>
            <w:hideMark/>
          </w:tcPr>
          <w:p w14:paraId="669F298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0.3</w:t>
            </w:r>
          </w:p>
        </w:tc>
        <w:tc>
          <w:tcPr>
            <w:tcW w:w="664" w:type="dxa"/>
            <w:noWrap/>
            <w:vAlign w:val="bottom"/>
            <w:hideMark/>
          </w:tcPr>
          <w:p w14:paraId="030A375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0.03</w:t>
            </w:r>
          </w:p>
        </w:tc>
        <w:tc>
          <w:tcPr>
            <w:tcW w:w="229" w:type="dxa"/>
            <w:noWrap/>
            <w:vAlign w:val="center"/>
          </w:tcPr>
          <w:p w14:paraId="39FA60D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55612C0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0.5</w:t>
            </w:r>
          </w:p>
        </w:tc>
        <w:tc>
          <w:tcPr>
            <w:tcW w:w="1148" w:type="dxa"/>
            <w:noWrap/>
            <w:vAlign w:val="bottom"/>
            <w:hideMark/>
          </w:tcPr>
          <w:p w14:paraId="0BE42F2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664" w:type="dxa"/>
            <w:noWrap/>
            <w:vAlign w:val="bottom"/>
            <w:hideMark/>
          </w:tcPr>
          <w:p w14:paraId="4BF13CF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0.10</w:t>
            </w:r>
          </w:p>
        </w:tc>
      </w:tr>
      <w:tr w:rsidR="001325E2" w:rsidRPr="00203750" w14:paraId="63257322" w14:textId="77777777" w:rsidTr="007C20FD">
        <w:trPr>
          <w:trHeight w:val="297"/>
        </w:trPr>
        <w:tc>
          <w:tcPr>
            <w:tcW w:w="2916" w:type="dxa"/>
            <w:noWrap/>
            <w:vAlign w:val="center"/>
            <w:hideMark/>
          </w:tcPr>
          <w:p w14:paraId="38198C00"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Urinary tract infection</w:t>
            </w:r>
          </w:p>
        </w:tc>
        <w:tc>
          <w:tcPr>
            <w:tcW w:w="1124" w:type="dxa"/>
            <w:noWrap/>
            <w:vAlign w:val="bottom"/>
            <w:hideMark/>
          </w:tcPr>
          <w:p w14:paraId="471CB46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0.9</w:t>
            </w:r>
          </w:p>
        </w:tc>
        <w:tc>
          <w:tcPr>
            <w:tcW w:w="1125" w:type="dxa"/>
            <w:noWrap/>
            <w:vAlign w:val="bottom"/>
            <w:hideMark/>
          </w:tcPr>
          <w:p w14:paraId="334238B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0.4</w:t>
            </w:r>
          </w:p>
        </w:tc>
        <w:tc>
          <w:tcPr>
            <w:tcW w:w="664" w:type="dxa"/>
            <w:noWrap/>
            <w:vAlign w:val="bottom"/>
            <w:hideMark/>
          </w:tcPr>
          <w:p w14:paraId="0E85FDF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0.07</w:t>
            </w:r>
          </w:p>
        </w:tc>
        <w:tc>
          <w:tcPr>
            <w:tcW w:w="229" w:type="dxa"/>
            <w:noWrap/>
            <w:vAlign w:val="center"/>
          </w:tcPr>
          <w:p w14:paraId="456D163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04FA373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0.7</w:t>
            </w:r>
          </w:p>
        </w:tc>
        <w:tc>
          <w:tcPr>
            <w:tcW w:w="1148" w:type="dxa"/>
            <w:noWrap/>
            <w:vAlign w:val="bottom"/>
            <w:hideMark/>
          </w:tcPr>
          <w:p w14:paraId="0E25F14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0.8</w:t>
            </w:r>
          </w:p>
        </w:tc>
        <w:tc>
          <w:tcPr>
            <w:tcW w:w="664" w:type="dxa"/>
            <w:noWrap/>
            <w:vAlign w:val="bottom"/>
            <w:hideMark/>
          </w:tcPr>
          <w:p w14:paraId="60A633F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r>
      <w:tr w:rsidR="001325E2" w:rsidRPr="00203750" w14:paraId="4EFF0769" w14:textId="77777777" w:rsidTr="007C20FD">
        <w:trPr>
          <w:trHeight w:val="297"/>
        </w:trPr>
        <w:tc>
          <w:tcPr>
            <w:tcW w:w="2916" w:type="dxa"/>
            <w:noWrap/>
            <w:vAlign w:val="center"/>
            <w:hideMark/>
          </w:tcPr>
          <w:p w14:paraId="2EBED3B7"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Malignant neoplastic disease</w:t>
            </w:r>
          </w:p>
        </w:tc>
        <w:tc>
          <w:tcPr>
            <w:tcW w:w="1124" w:type="dxa"/>
            <w:noWrap/>
            <w:vAlign w:val="bottom"/>
            <w:hideMark/>
          </w:tcPr>
          <w:p w14:paraId="69CCF0B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0.8</w:t>
            </w:r>
          </w:p>
        </w:tc>
        <w:tc>
          <w:tcPr>
            <w:tcW w:w="1125" w:type="dxa"/>
            <w:noWrap/>
            <w:vAlign w:val="bottom"/>
            <w:hideMark/>
          </w:tcPr>
          <w:p w14:paraId="763A8EA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0.8</w:t>
            </w:r>
          </w:p>
        </w:tc>
        <w:tc>
          <w:tcPr>
            <w:tcW w:w="664" w:type="dxa"/>
            <w:noWrap/>
            <w:vAlign w:val="bottom"/>
            <w:hideMark/>
          </w:tcPr>
          <w:p w14:paraId="3F7F095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0.01</w:t>
            </w:r>
          </w:p>
        </w:tc>
        <w:tc>
          <w:tcPr>
            <w:tcW w:w="229" w:type="dxa"/>
            <w:noWrap/>
            <w:vAlign w:val="center"/>
          </w:tcPr>
          <w:p w14:paraId="0796077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21A9A7F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0.8</w:t>
            </w:r>
          </w:p>
        </w:tc>
        <w:tc>
          <w:tcPr>
            <w:tcW w:w="1148" w:type="dxa"/>
            <w:noWrap/>
            <w:vAlign w:val="bottom"/>
            <w:hideMark/>
          </w:tcPr>
          <w:p w14:paraId="049E787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1.3</w:t>
            </w:r>
          </w:p>
        </w:tc>
        <w:tc>
          <w:tcPr>
            <w:tcW w:w="664" w:type="dxa"/>
            <w:noWrap/>
            <w:vAlign w:val="bottom"/>
            <w:hideMark/>
          </w:tcPr>
          <w:p w14:paraId="4E813C9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0.04</w:t>
            </w:r>
          </w:p>
        </w:tc>
      </w:tr>
      <w:tr w:rsidR="001325E2" w:rsidRPr="00203750" w14:paraId="2FB0E059" w14:textId="77777777" w:rsidTr="007C20FD">
        <w:trPr>
          <w:trHeight w:val="297"/>
        </w:trPr>
        <w:tc>
          <w:tcPr>
            <w:tcW w:w="2916" w:type="dxa"/>
            <w:noWrap/>
            <w:vAlign w:val="center"/>
            <w:hideMark/>
          </w:tcPr>
          <w:p w14:paraId="28CC1FB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Medication, %</w:t>
            </w:r>
          </w:p>
        </w:tc>
        <w:tc>
          <w:tcPr>
            <w:tcW w:w="1124" w:type="dxa"/>
            <w:noWrap/>
            <w:vAlign w:val="center"/>
          </w:tcPr>
          <w:p w14:paraId="39E9576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47CB769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664" w:type="dxa"/>
            <w:noWrap/>
            <w:vAlign w:val="center"/>
          </w:tcPr>
          <w:p w14:paraId="63916D1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229" w:type="dxa"/>
            <w:noWrap/>
            <w:vAlign w:val="center"/>
          </w:tcPr>
          <w:p w14:paraId="5D12532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230D1CE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48" w:type="dxa"/>
            <w:noWrap/>
            <w:vAlign w:val="center"/>
          </w:tcPr>
          <w:p w14:paraId="491A3E3B"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664" w:type="dxa"/>
            <w:noWrap/>
            <w:vAlign w:val="center"/>
            <w:hideMark/>
          </w:tcPr>
          <w:p w14:paraId="0ED22A63"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r>
      <w:tr w:rsidR="001325E2" w:rsidRPr="00203750" w14:paraId="4F6AB5C4" w14:textId="77777777" w:rsidTr="007C20FD">
        <w:trPr>
          <w:trHeight w:val="297"/>
        </w:trPr>
        <w:tc>
          <w:tcPr>
            <w:tcW w:w="2916" w:type="dxa"/>
            <w:noWrap/>
            <w:vAlign w:val="center"/>
            <w:hideMark/>
          </w:tcPr>
          <w:p w14:paraId="2F9B7BA4"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Beta blocking agents</w:t>
            </w:r>
          </w:p>
        </w:tc>
        <w:tc>
          <w:tcPr>
            <w:tcW w:w="1124" w:type="dxa"/>
            <w:noWrap/>
            <w:vAlign w:val="bottom"/>
            <w:hideMark/>
          </w:tcPr>
          <w:p w14:paraId="7AE31D1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5.9</w:t>
            </w:r>
          </w:p>
        </w:tc>
        <w:tc>
          <w:tcPr>
            <w:tcW w:w="1125" w:type="dxa"/>
            <w:noWrap/>
            <w:vAlign w:val="bottom"/>
            <w:hideMark/>
          </w:tcPr>
          <w:p w14:paraId="75DFE56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3.2</w:t>
            </w:r>
          </w:p>
        </w:tc>
        <w:tc>
          <w:tcPr>
            <w:tcW w:w="664" w:type="dxa"/>
            <w:noWrap/>
            <w:vAlign w:val="bottom"/>
            <w:hideMark/>
          </w:tcPr>
          <w:p w14:paraId="296F94F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0.13</w:t>
            </w:r>
          </w:p>
        </w:tc>
        <w:tc>
          <w:tcPr>
            <w:tcW w:w="229" w:type="dxa"/>
            <w:noWrap/>
            <w:vAlign w:val="center"/>
          </w:tcPr>
          <w:p w14:paraId="38B31376"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48FE6B2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4.9</w:t>
            </w:r>
          </w:p>
        </w:tc>
        <w:tc>
          <w:tcPr>
            <w:tcW w:w="1148" w:type="dxa"/>
            <w:noWrap/>
            <w:vAlign w:val="bottom"/>
            <w:hideMark/>
          </w:tcPr>
          <w:p w14:paraId="6360EC5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5.9</w:t>
            </w:r>
          </w:p>
        </w:tc>
        <w:tc>
          <w:tcPr>
            <w:tcW w:w="664" w:type="dxa"/>
            <w:noWrap/>
            <w:vAlign w:val="bottom"/>
            <w:hideMark/>
          </w:tcPr>
          <w:p w14:paraId="1856A7A9"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0.05</w:t>
            </w:r>
          </w:p>
        </w:tc>
      </w:tr>
      <w:tr w:rsidR="001325E2" w:rsidRPr="00203750" w14:paraId="2D7BCA70" w14:textId="77777777" w:rsidTr="007C20FD">
        <w:trPr>
          <w:trHeight w:val="297"/>
        </w:trPr>
        <w:tc>
          <w:tcPr>
            <w:tcW w:w="2916" w:type="dxa"/>
            <w:noWrap/>
            <w:vAlign w:val="center"/>
            <w:hideMark/>
          </w:tcPr>
          <w:p w14:paraId="4BCC02F5"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Calcium channel blocker</w:t>
            </w:r>
          </w:p>
        </w:tc>
        <w:tc>
          <w:tcPr>
            <w:tcW w:w="1124" w:type="dxa"/>
            <w:noWrap/>
            <w:vAlign w:val="bottom"/>
            <w:hideMark/>
          </w:tcPr>
          <w:p w14:paraId="6C9A5A4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3.8</w:t>
            </w:r>
          </w:p>
        </w:tc>
        <w:tc>
          <w:tcPr>
            <w:tcW w:w="1125" w:type="dxa"/>
            <w:noWrap/>
            <w:vAlign w:val="bottom"/>
            <w:hideMark/>
          </w:tcPr>
          <w:p w14:paraId="7886377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2.2</w:t>
            </w:r>
          </w:p>
        </w:tc>
        <w:tc>
          <w:tcPr>
            <w:tcW w:w="664" w:type="dxa"/>
            <w:noWrap/>
            <w:vAlign w:val="bottom"/>
            <w:hideMark/>
          </w:tcPr>
          <w:p w14:paraId="500BFDF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0.09</w:t>
            </w:r>
          </w:p>
        </w:tc>
        <w:tc>
          <w:tcPr>
            <w:tcW w:w="229" w:type="dxa"/>
            <w:noWrap/>
            <w:vAlign w:val="center"/>
          </w:tcPr>
          <w:p w14:paraId="7719FBA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3AD87EE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3.1</w:t>
            </w:r>
          </w:p>
        </w:tc>
        <w:tc>
          <w:tcPr>
            <w:tcW w:w="1148" w:type="dxa"/>
            <w:noWrap/>
            <w:vAlign w:val="bottom"/>
            <w:hideMark/>
          </w:tcPr>
          <w:p w14:paraId="1E8A1FB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3.7</w:t>
            </w:r>
          </w:p>
        </w:tc>
        <w:tc>
          <w:tcPr>
            <w:tcW w:w="664" w:type="dxa"/>
            <w:noWrap/>
            <w:vAlign w:val="bottom"/>
            <w:hideMark/>
          </w:tcPr>
          <w:p w14:paraId="33F0871A"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0.04</w:t>
            </w:r>
          </w:p>
        </w:tc>
      </w:tr>
      <w:tr w:rsidR="001325E2" w:rsidRPr="00203750" w14:paraId="7BF10174" w14:textId="77777777" w:rsidTr="007C20FD">
        <w:trPr>
          <w:trHeight w:val="297"/>
        </w:trPr>
        <w:tc>
          <w:tcPr>
            <w:tcW w:w="2916" w:type="dxa"/>
            <w:noWrap/>
            <w:vAlign w:val="center"/>
            <w:hideMark/>
          </w:tcPr>
          <w:p w14:paraId="0111E3F0"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Diuretics</w:t>
            </w:r>
          </w:p>
        </w:tc>
        <w:tc>
          <w:tcPr>
            <w:tcW w:w="1124" w:type="dxa"/>
            <w:noWrap/>
            <w:vAlign w:val="bottom"/>
            <w:hideMark/>
          </w:tcPr>
          <w:p w14:paraId="266218F9"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3.9</w:t>
            </w:r>
          </w:p>
        </w:tc>
        <w:tc>
          <w:tcPr>
            <w:tcW w:w="1125" w:type="dxa"/>
            <w:noWrap/>
            <w:vAlign w:val="bottom"/>
            <w:hideMark/>
          </w:tcPr>
          <w:p w14:paraId="1C64D76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2.3</w:t>
            </w:r>
          </w:p>
        </w:tc>
        <w:tc>
          <w:tcPr>
            <w:tcW w:w="664" w:type="dxa"/>
            <w:noWrap/>
            <w:vAlign w:val="bottom"/>
            <w:hideMark/>
          </w:tcPr>
          <w:p w14:paraId="63A98D8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0.10</w:t>
            </w:r>
          </w:p>
        </w:tc>
        <w:tc>
          <w:tcPr>
            <w:tcW w:w="229" w:type="dxa"/>
            <w:noWrap/>
            <w:vAlign w:val="center"/>
          </w:tcPr>
          <w:p w14:paraId="7AA7988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0A9417D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3.6</w:t>
            </w:r>
          </w:p>
        </w:tc>
        <w:tc>
          <w:tcPr>
            <w:tcW w:w="1148" w:type="dxa"/>
            <w:noWrap/>
            <w:vAlign w:val="bottom"/>
            <w:hideMark/>
          </w:tcPr>
          <w:p w14:paraId="6E644D6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3.9</w:t>
            </w:r>
          </w:p>
        </w:tc>
        <w:tc>
          <w:tcPr>
            <w:tcW w:w="664" w:type="dxa"/>
            <w:noWrap/>
            <w:vAlign w:val="bottom"/>
            <w:hideMark/>
          </w:tcPr>
          <w:p w14:paraId="18FB4E2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0.02</w:t>
            </w:r>
          </w:p>
        </w:tc>
      </w:tr>
      <w:tr w:rsidR="001325E2" w:rsidRPr="00203750" w14:paraId="37C3800B" w14:textId="77777777" w:rsidTr="007C20FD">
        <w:trPr>
          <w:trHeight w:val="297"/>
        </w:trPr>
        <w:tc>
          <w:tcPr>
            <w:tcW w:w="2916" w:type="dxa"/>
            <w:noWrap/>
            <w:vAlign w:val="center"/>
            <w:hideMark/>
          </w:tcPr>
          <w:p w14:paraId="67D1CB8E"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 xml:space="preserve">ACE inhibitors or </w:t>
            </w:r>
          </w:p>
          <w:p w14:paraId="767AEFB5"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Angiotensin II antagonist</w:t>
            </w:r>
          </w:p>
        </w:tc>
        <w:tc>
          <w:tcPr>
            <w:tcW w:w="1124" w:type="dxa"/>
            <w:noWrap/>
            <w:vAlign w:val="bottom"/>
            <w:hideMark/>
          </w:tcPr>
          <w:p w14:paraId="654AECE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5.5</w:t>
            </w:r>
          </w:p>
        </w:tc>
        <w:tc>
          <w:tcPr>
            <w:tcW w:w="1125" w:type="dxa"/>
            <w:noWrap/>
            <w:vAlign w:val="bottom"/>
            <w:hideMark/>
          </w:tcPr>
          <w:p w14:paraId="066E9D4E"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2.7</w:t>
            </w:r>
          </w:p>
        </w:tc>
        <w:tc>
          <w:tcPr>
            <w:tcW w:w="664" w:type="dxa"/>
            <w:noWrap/>
            <w:vAlign w:val="bottom"/>
            <w:hideMark/>
          </w:tcPr>
          <w:p w14:paraId="5C956ED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0.14</w:t>
            </w:r>
          </w:p>
        </w:tc>
        <w:tc>
          <w:tcPr>
            <w:tcW w:w="229" w:type="dxa"/>
            <w:noWrap/>
            <w:vAlign w:val="center"/>
          </w:tcPr>
          <w:p w14:paraId="6BC9D5B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bottom"/>
            <w:hideMark/>
          </w:tcPr>
          <w:p w14:paraId="3919B73C"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4.6</w:t>
            </w:r>
          </w:p>
        </w:tc>
        <w:tc>
          <w:tcPr>
            <w:tcW w:w="1148" w:type="dxa"/>
            <w:noWrap/>
            <w:vAlign w:val="bottom"/>
            <w:hideMark/>
          </w:tcPr>
          <w:p w14:paraId="2A97512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5.9</w:t>
            </w:r>
          </w:p>
        </w:tc>
        <w:tc>
          <w:tcPr>
            <w:tcW w:w="664" w:type="dxa"/>
            <w:noWrap/>
            <w:vAlign w:val="bottom"/>
            <w:hideMark/>
          </w:tcPr>
          <w:p w14:paraId="0A108B7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0.06</w:t>
            </w:r>
          </w:p>
        </w:tc>
      </w:tr>
      <w:tr w:rsidR="001325E2" w:rsidRPr="00203750" w14:paraId="135E134F" w14:textId="77777777" w:rsidTr="007C20FD">
        <w:trPr>
          <w:trHeight w:val="297"/>
        </w:trPr>
        <w:tc>
          <w:tcPr>
            <w:tcW w:w="2916" w:type="dxa"/>
            <w:noWrap/>
            <w:vAlign w:val="center"/>
            <w:hideMark/>
          </w:tcPr>
          <w:p w14:paraId="6213ECBA"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Anti-thrombotic agents</w:t>
            </w:r>
          </w:p>
        </w:tc>
        <w:tc>
          <w:tcPr>
            <w:tcW w:w="1124" w:type="dxa"/>
            <w:noWrap/>
            <w:vAlign w:val="bottom"/>
            <w:hideMark/>
          </w:tcPr>
          <w:p w14:paraId="316D876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7.7</w:t>
            </w:r>
          </w:p>
        </w:tc>
        <w:tc>
          <w:tcPr>
            <w:tcW w:w="1125" w:type="dxa"/>
            <w:noWrap/>
            <w:vAlign w:val="bottom"/>
            <w:hideMark/>
          </w:tcPr>
          <w:p w14:paraId="51EFEFC7"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6.6</w:t>
            </w:r>
          </w:p>
        </w:tc>
        <w:tc>
          <w:tcPr>
            <w:tcW w:w="664" w:type="dxa"/>
            <w:noWrap/>
            <w:vAlign w:val="bottom"/>
            <w:hideMark/>
          </w:tcPr>
          <w:p w14:paraId="7CCE871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0.04</w:t>
            </w:r>
          </w:p>
        </w:tc>
        <w:tc>
          <w:tcPr>
            <w:tcW w:w="229" w:type="dxa"/>
            <w:noWrap/>
            <w:vAlign w:val="center"/>
          </w:tcPr>
          <w:p w14:paraId="1A20BF5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755850F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7.2</w:t>
            </w:r>
          </w:p>
        </w:tc>
        <w:tc>
          <w:tcPr>
            <w:tcW w:w="1148" w:type="dxa"/>
            <w:noWrap/>
            <w:vAlign w:val="bottom"/>
            <w:hideMark/>
          </w:tcPr>
          <w:p w14:paraId="58277CC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8.0</w:t>
            </w:r>
          </w:p>
        </w:tc>
        <w:tc>
          <w:tcPr>
            <w:tcW w:w="664" w:type="dxa"/>
            <w:noWrap/>
            <w:vAlign w:val="bottom"/>
            <w:hideMark/>
          </w:tcPr>
          <w:p w14:paraId="7DE9F4B7"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0.03</w:t>
            </w:r>
          </w:p>
        </w:tc>
      </w:tr>
      <w:tr w:rsidR="001325E2" w:rsidRPr="00203750" w14:paraId="158A1C83" w14:textId="77777777" w:rsidTr="007C20FD">
        <w:trPr>
          <w:trHeight w:val="297"/>
        </w:trPr>
        <w:tc>
          <w:tcPr>
            <w:tcW w:w="2916" w:type="dxa"/>
            <w:noWrap/>
            <w:vAlign w:val="center"/>
            <w:hideMark/>
          </w:tcPr>
          <w:p w14:paraId="1B1776DF"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Blood glucose-lowering drugs</w:t>
            </w:r>
          </w:p>
        </w:tc>
        <w:tc>
          <w:tcPr>
            <w:tcW w:w="1124" w:type="dxa"/>
            <w:noWrap/>
            <w:vAlign w:val="bottom"/>
            <w:hideMark/>
          </w:tcPr>
          <w:p w14:paraId="6E38133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2.6</w:t>
            </w:r>
          </w:p>
        </w:tc>
        <w:tc>
          <w:tcPr>
            <w:tcW w:w="1125" w:type="dxa"/>
            <w:noWrap/>
            <w:vAlign w:val="bottom"/>
            <w:hideMark/>
          </w:tcPr>
          <w:p w14:paraId="784511E5"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1.7</w:t>
            </w:r>
          </w:p>
        </w:tc>
        <w:tc>
          <w:tcPr>
            <w:tcW w:w="664" w:type="dxa"/>
            <w:noWrap/>
            <w:vAlign w:val="bottom"/>
            <w:hideMark/>
          </w:tcPr>
          <w:p w14:paraId="0CCC68F8"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0.06</w:t>
            </w:r>
          </w:p>
        </w:tc>
        <w:tc>
          <w:tcPr>
            <w:tcW w:w="229" w:type="dxa"/>
            <w:noWrap/>
            <w:vAlign w:val="center"/>
          </w:tcPr>
          <w:p w14:paraId="18E39F6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bottom"/>
            <w:hideMark/>
          </w:tcPr>
          <w:p w14:paraId="6F67EE50"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3.1</w:t>
            </w:r>
          </w:p>
        </w:tc>
        <w:tc>
          <w:tcPr>
            <w:tcW w:w="1148" w:type="dxa"/>
            <w:noWrap/>
            <w:vAlign w:val="bottom"/>
            <w:hideMark/>
          </w:tcPr>
          <w:p w14:paraId="012E6B7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3.3</w:t>
            </w:r>
          </w:p>
        </w:tc>
        <w:tc>
          <w:tcPr>
            <w:tcW w:w="664" w:type="dxa"/>
            <w:noWrap/>
            <w:vAlign w:val="bottom"/>
            <w:hideMark/>
          </w:tcPr>
          <w:p w14:paraId="6CDDD6E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0.01</w:t>
            </w:r>
          </w:p>
        </w:tc>
      </w:tr>
      <w:tr w:rsidR="001325E2" w:rsidRPr="00203750" w14:paraId="7F0F5583" w14:textId="77777777" w:rsidTr="007C20FD">
        <w:trPr>
          <w:trHeight w:val="297"/>
        </w:trPr>
        <w:tc>
          <w:tcPr>
            <w:tcW w:w="2916" w:type="dxa"/>
            <w:tcBorders>
              <w:top w:val="nil"/>
              <w:left w:val="nil"/>
              <w:bottom w:val="single" w:sz="4" w:space="0" w:color="auto"/>
              <w:right w:val="nil"/>
            </w:tcBorders>
            <w:noWrap/>
            <w:vAlign w:val="center"/>
            <w:hideMark/>
          </w:tcPr>
          <w:p w14:paraId="6E747C45"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Antibacterial drugs</w:t>
            </w:r>
          </w:p>
        </w:tc>
        <w:tc>
          <w:tcPr>
            <w:tcW w:w="1124" w:type="dxa"/>
            <w:tcBorders>
              <w:top w:val="nil"/>
              <w:left w:val="nil"/>
              <w:bottom w:val="single" w:sz="4" w:space="0" w:color="auto"/>
              <w:right w:val="nil"/>
            </w:tcBorders>
            <w:noWrap/>
            <w:vAlign w:val="bottom"/>
            <w:hideMark/>
          </w:tcPr>
          <w:p w14:paraId="05D0432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23.2</w:t>
            </w:r>
          </w:p>
        </w:tc>
        <w:tc>
          <w:tcPr>
            <w:tcW w:w="1125" w:type="dxa"/>
            <w:tcBorders>
              <w:top w:val="nil"/>
              <w:left w:val="nil"/>
              <w:bottom w:val="single" w:sz="4" w:space="0" w:color="auto"/>
              <w:right w:val="nil"/>
            </w:tcBorders>
            <w:noWrap/>
            <w:vAlign w:val="bottom"/>
            <w:hideMark/>
          </w:tcPr>
          <w:p w14:paraId="21ABF75F"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15.4</w:t>
            </w:r>
          </w:p>
        </w:tc>
        <w:tc>
          <w:tcPr>
            <w:tcW w:w="664" w:type="dxa"/>
            <w:tcBorders>
              <w:top w:val="nil"/>
              <w:left w:val="nil"/>
              <w:bottom w:val="single" w:sz="4" w:space="0" w:color="auto"/>
              <w:right w:val="nil"/>
            </w:tcBorders>
            <w:noWrap/>
            <w:vAlign w:val="bottom"/>
            <w:hideMark/>
          </w:tcPr>
          <w:p w14:paraId="5D3DBBB2"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0.20</w:t>
            </w:r>
          </w:p>
        </w:tc>
        <w:tc>
          <w:tcPr>
            <w:tcW w:w="229" w:type="dxa"/>
            <w:tcBorders>
              <w:top w:val="nil"/>
              <w:left w:val="nil"/>
              <w:bottom w:val="single" w:sz="4" w:space="0" w:color="auto"/>
              <w:right w:val="nil"/>
            </w:tcBorders>
            <w:noWrap/>
            <w:vAlign w:val="center"/>
          </w:tcPr>
          <w:p w14:paraId="245680B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tcBorders>
              <w:top w:val="nil"/>
              <w:left w:val="nil"/>
              <w:bottom w:val="single" w:sz="4" w:space="0" w:color="auto"/>
              <w:right w:val="nil"/>
            </w:tcBorders>
            <w:noWrap/>
            <w:vAlign w:val="bottom"/>
            <w:hideMark/>
          </w:tcPr>
          <w:p w14:paraId="2595D42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20.6</w:t>
            </w:r>
          </w:p>
        </w:tc>
        <w:tc>
          <w:tcPr>
            <w:tcW w:w="1148" w:type="dxa"/>
            <w:tcBorders>
              <w:top w:val="nil"/>
              <w:left w:val="nil"/>
              <w:bottom w:val="single" w:sz="4" w:space="0" w:color="auto"/>
              <w:right w:val="nil"/>
            </w:tcBorders>
            <w:noWrap/>
            <w:vAlign w:val="bottom"/>
            <w:hideMark/>
          </w:tcPr>
          <w:p w14:paraId="7FF817C1"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24.0</w:t>
            </w:r>
          </w:p>
        </w:tc>
        <w:tc>
          <w:tcPr>
            <w:tcW w:w="664" w:type="dxa"/>
            <w:tcBorders>
              <w:top w:val="nil"/>
              <w:left w:val="nil"/>
              <w:bottom w:val="single" w:sz="4" w:space="0" w:color="auto"/>
              <w:right w:val="nil"/>
            </w:tcBorders>
            <w:noWrap/>
            <w:vAlign w:val="bottom"/>
            <w:hideMark/>
          </w:tcPr>
          <w:p w14:paraId="6BB44D8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0.08</w:t>
            </w:r>
          </w:p>
        </w:tc>
      </w:tr>
    </w:tbl>
    <w:p w14:paraId="0A506D37" w14:textId="77777777" w:rsidR="001325E2" w:rsidRPr="00203750" w:rsidRDefault="001325E2" w:rsidP="001325E2">
      <w:pPr>
        <w:rPr>
          <w:rFonts w:ascii="Times New Roman" w:hAnsi="Times New Roman" w:cs="Times New Roman"/>
          <w:b/>
          <w:bCs/>
          <w:sz w:val="24"/>
          <w:szCs w:val="24"/>
          <w:lang w:val="en-GB"/>
        </w:rPr>
      </w:pPr>
    </w:p>
    <w:p w14:paraId="4A7A9CBD" w14:textId="77777777" w:rsidR="001325E2" w:rsidRPr="00203750" w:rsidRDefault="001325E2" w:rsidP="001325E2">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br w:type="page"/>
      </w:r>
    </w:p>
    <w:p w14:paraId="5CDBDC9E" w14:textId="546B0573" w:rsidR="001325E2" w:rsidRPr="00203750" w:rsidRDefault="001325E2" w:rsidP="001325E2">
      <w:pPr>
        <w:rPr>
          <w:rFonts w:ascii="Times New Roman" w:hAnsi="Times New Roman"/>
          <w:b/>
          <w:bCs/>
          <w:sz w:val="22"/>
          <w:shd w:val="clear" w:color="auto" w:fill="FFFFFF"/>
          <w:lang w:val="en-GB"/>
        </w:rPr>
      </w:pPr>
      <w:r w:rsidRPr="00203750">
        <w:rPr>
          <w:rFonts w:ascii="Times New Roman" w:hAnsi="Times New Roman" w:cs="Times New Roman"/>
          <w:b/>
          <w:bCs/>
          <w:sz w:val="24"/>
          <w:szCs w:val="24"/>
          <w:lang w:val="en-GB"/>
        </w:rPr>
        <w:t>Table S</w:t>
      </w:r>
      <w:r w:rsidR="00327514">
        <w:rPr>
          <w:rFonts w:ascii="Times New Roman" w:hAnsi="Times New Roman" w:cs="Times New Roman"/>
          <w:b/>
          <w:bCs/>
          <w:sz w:val="24"/>
          <w:szCs w:val="24"/>
          <w:lang w:val="en-GB"/>
        </w:rPr>
        <w:t>7</w:t>
      </w:r>
      <w:r w:rsidRPr="00203750">
        <w:rPr>
          <w:rFonts w:ascii="Times New Roman" w:hAnsi="Times New Roman" w:cs="Times New Roman"/>
          <w:b/>
          <w:bCs/>
          <w:sz w:val="24"/>
          <w:szCs w:val="24"/>
          <w:lang w:val="en-GB"/>
        </w:rPr>
        <w:t xml:space="preserve">. Baseline characteristics of </w:t>
      </w:r>
      <w:r w:rsidRPr="00203750">
        <w:rPr>
          <w:rFonts w:ascii="Times New Roman" w:hAnsi="Times New Roman"/>
          <w:b/>
          <w:bCs/>
          <w:sz w:val="22"/>
          <w:shd w:val="clear" w:color="auto" w:fill="FFFFFF"/>
          <w:lang w:val="en-GB"/>
        </w:rPr>
        <w:t>PNUH</w:t>
      </w:r>
    </w:p>
    <w:tbl>
      <w:tblPr>
        <w:tblW w:w="8995" w:type="dxa"/>
        <w:tblLook w:val="04A0" w:firstRow="1" w:lastRow="0" w:firstColumn="1" w:lastColumn="0" w:noHBand="0" w:noVBand="1"/>
      </w:tblPr>
      <w:tblGrid>
        <w:gridCol w:w="2916"/>
        <w:gridCol w:w="1124"/>
        <w:gridCol w:w="1125"/>
        <w:gridCol w:w="664"/>
        <w:gridCol w:w="229"/>
        <w:gridCol w:w="1125"/>
        <w:gridCol w:w="1148"/>
        <w:gridCol w:w="664"/>
      </w:tblGrid>
      <w:tr w:rsidR="001325E2" w:rsidRPr="00203750" w14:paraId="45E8C95C" w14:textId="77777777" w:rsidTr="007C20FD">
        <w:trPr>
          <w:trHeight w:val="297"/>
        </w:trPr>
        <w:tc>
          <w:tcPr>
            <w:tcW w:w="8995" w:type="dxa"/>
            <w:gridSpan w:val="8"/>
            <w:tcBorders>
              <w:top w:val="single" w:sz="4" w:space="0" w:color="auto"/>
              <w:left w:val="nil"/>
              <w:bottom w:val="nil"/>
              <w:right w:val="nil"/>
            </w:tcBorders>
            <w:noWrap/>
            <w:vAlign w:val="center"/>
            <w:hideMark/>
          </w:tcPr>
          <w:p w14:paraId="79AB910E" w14:textId="108BBE36" w:rsidR="001325E2" w:rsidRPr="00203750" w:rsidRDefault="001325E2" w:rsidP="007C20FD">
            <w:pPr>
              <w:widowControl/>
              <w:wordWrap/>
              <w:autoSpaceDE/>
              <w:spacing w:after="0" w:line="240" w:lineRule="auto"/>
              <w:jc w:val="center"/>
              <w:rPr>
                <w:rFonts w:ascii="Times New Roman" w:eastAsia="Times New Roman" w:hAnsi="Times New Roman"/>
                <w:color w:val="000000"/>
                <w:kern w:val="0"/>
                <w:szCs w:val="20"/>
                <w:lang w:val="en-GB"/>
              </w:rPr>
            </w:pPr>
            <w:r w:rsidRPr="00203750">
              <w:rPr>
                <w:rFonts w:ascii="Times New Roman" w:hAnsi="Times New Roman"/>
                <w:b/>
                <w:bCs/>
                <w:sz w:val="24"/>
                <w:szCs w:val="24"/>
                <w:shd w:val="clear" w:color="auto" w:fill="FFFFFF"/>
                <w:lang w:val="en-GB"/>
              </w:rPr>
              <w:t xml:space="preserve">Patients With or Without </w:t>
            </w:r>
            <w:r w:rsidR="007B49A1" w:rsidRPr="00203750">
              <w:rPr>
                <w:rFonts w:ascii="Times New Roman" w:hAnsi="Times New Roman"/>
                <w:b/>
                <w:bCs/>
                <w:sz w:val="22"/>
                <w:shd w:val="clear" w:color="auto" w:fill="FFFFFF"/>
                <w:lang w:val="en-GB"/>
              </w:rPr>
              <w:t>Symptomatic menopausal transition</w:t>
            </w:r>
          </w:p>
        </w:tc>
      </w:tr>
      <w:tr w:rsidR="001325E2" w:rsidRPr="00203750" w14:paraId="302696AE" w14:textId="77777777" w:rsidTr="007C20FD">
        <w:trPr>
          <w:trHeight w:val="297"/>
        </w:trPr>
        <w:tc>
          <w:tcPr>
            <w:tcW w:w="2916" w:type="dxa"/>
            <w:tcBorders>
              <w:top w:val="single" w:sz="4" w:space="0" w:color="auto"/>
              <w:left w:val="nil"/>
              <w:bottom w:val="nil"/>
              <w:right w:val="nil"/>
            </w:tcBorders>
            <w:noWrap/>
            <w:vAlign w:val="center"/>
            <w:hideMark/>
          </w:tcPr>
          <w:p w14:paraId="0E81B141"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w:t>
            </w:r>
          </w:p>
        </w:tc>
        <w:tc>
          <w:tcPr>
            <w:tcW w:w="2913" w:type="dxa"/>
            <w:gridSpan w:val="3"/>
            <w:tcBorders>
              <w:top w:val="single" w:sz="4" w:space="0" w:color="auto"/>
              <w:left w:val="nil"/>
              <w:bottom w:val="single" w:sz="4" w:space="0" w:color="auto"/>
              <w:right w:val="nil"/>
            </w:tcBorders>
            <w:noWrap/>
            <w:vAlign w:val="center"/>
            <w:hideMark/>
          </w:tcPr>
          <w:p w14:paraId="2079D47F" w14:textId="77777777" w:rsidR="001325E2" w:rsidRPr="00203750" w:rsidRDefault="001325E2" w:rsidP="007C20FD">
            <w:pPr>
              <w:widowControl/>
              <w:wordWrap/>
              <w:autoSpaceDE/>
              <w:spacing w:after="0" w:line="240" w:lineRule="auto"/>
              <w:jc w:val="center"/>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Before matching</w:t>
            </w:r>
          </w:p>
        </w:tc>
        <w:tc>
          <w:tcPr>
            <w:tcW w:w="229" w:type="dxa"/>
            <w:tcBorders>
              <w:top w:val="single" w:sz="4" w:space="0" w:color="auto"/>
              <w:left w:val="nil"/>
              <w:bottom w:val="nil"/>
              <w:right w:val="nil"/>
            </w:tcBorders>
            <w:noWrap/>
            <w:vAlign w:val="center"/>
            <w:hideMark/>
          </w:tcPr>
          <w:p w14:paraId="7CD9C35B" w14:textId="77777777" w:rsidR="001325E2" w:rsidRPr="00203750" w:rsidRDefault="001325E2" w:rsidP="007C20FD">
            <w:pPr>
              <w:rPr>
                <w:rFonts w:ascii="Times New Roman" w:eastAsia="Times New Roman" w:hAnsi="Times New Roman"/>
                <w:color w:val="000000"/>
                <w:kern w:val="0"/>
                <w:szCs w:val="20"/>
                <w:lang w:val="en-GB"/>
              </w:rPr>
            </w:pPr>
          </w:p>
        </w:tc>
        <w:tc>
          <w:tcPr>
            <w:tcW w:w="2937" w:type="dxa"/>
            <w:gridSpan w:val="3"/>
            <w:tcBorders>
              <w:top w:val="single" w:sz="4" w:space="0" w:color="auto"/>
              <w:left w:val="nil"/>
              <w:bottom w:val="single" w:sz="4" w:space="0" w:color="auto"/>
              <w:right w:val="nil"/>
            </w:tcBorders>
            <w:noWrap/>
            <w:vAlign w:val="center"/>
            <w:hideMark/>
          </w:tcPr>
          <w:p w14:paraId="4928753E" w14:textId="77777777" w:rsidR="001325E2" w:rsidRPr="00203750" w:rsidRDefault="001325E2" w:rsidP="007C20FD">
            <w:pPr>
              <w:widowControl/>
              <w:wordWrap/>
              <w:autoSpaceDE/>
              <w:spacing w:after="0" w:line="240" w:lineRule="auto"/>
              <w:jc w:val="center"/>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After matching</w:t>
            </w:r>
          </w:p>
        </w:tc>
      </w:tr>
      <w:tr w:rsidR="001325E2" w:rsidRPr="00203750" w14:paraId="0B3B5E51" w14:textId="77777777" w:rsidTr="007C20FD">
        <w:trPr>
          <w:trHeight w:val="555"/>
        </w:trPr>
        <w:tc>
          <w:tcPr>
            <w:tcW w:w="2916" w:type="dxa"/>
            <w:tcBorders>
              <w:top w:val="nil"/>
              <w:left w:val="nil"/>
              <w:bottom w:val="single" w:sz="4" w:space="0" w:color="auto"/>
              <w:right w:val="nil"/>
            </w:tcBorders>
            <w:noWrap/>
            <w:vAlign w:val="center"/>
            <w:hideMark/>
          </w:tcPr>
          <w:p w14:paraId="536F4BC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w:t>
            </w:r>
          </w:p>
        </w:tc>
        <w:tc>
          <w:tcPr>
            <w:tcW w:w="1124" w:type="dxa"/>
            <w:tcBorders>
              <w:top w:val="nil"/>
              <w:left w:val="nil"/>
              <w:bottom w:val="single" w:sz="4" w:space="0" w:color="auto"/>
              <w:right w:val="nil"/>
            </w:tcBorders>
            <w:vAlign w:val="center"/>
            <w:hideMark/>
          </w:tcPr>
          <w:p w14:paraId="6FBBF952" w14:textId="1403530F"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 </w:t>
            </w:r>
            <w:r w:rsidR="00E321A7">
              <w:rPr>
                <w:rFonts w:ascii="Times New Roman" w:eastAsia="Times New Roman" w:hAnsi="Times New Roman"/>
                <w:color w:val="000000"/>
                <w:kern w:val="0"/>
                <w:szCs w:val="20"/>
                <w:lang w:val="en-GB"/>
              </w:rPr>
              <w:t>SMT</w:t>
            </w:r>
            <w:r w:rsidR="00E321A7" w:rsidRPr="00203750">
              <w:rPr>
                <w:rFonts w:ascii="Times New Roman" w:eastAsia="Times New Roman" w:hAnsi="Times New Roman"/>
                <w:color w:val="000000"/>
                <w:kern w:val="0"/>
                <w:szCs w:val="20"/>
                <w:lang w:val="en-GB"/>
              </w:rPr>
              <w:t xml:space="preserve"> </w:t>
            </w:r>
            <w:r w:rsidRPr="00203750">
              <w:rPr>
                <w:rFonts w:ascii="Times New Roman" w:eastAsia="Times New Roman" w:hAnsi="Times New Roman"/>
                <w:color w:val="000000"/>
                <w:kern w:val="0"/>
                <w:szCs w:val="20"/>
                <w:lang w:val="en-GB"/>
              </w:rPr>
              <w:br/>
              <w:t>(n= 610)</w:t>
            </w:r>
          </w:p>
        </w:tc>
        <w:tc>
          <w:tcPr>
            <w:tcW w:w="1125" w:type="dxa"/>
            <w:tcBorders>
              <w:top w:val="nil"/>
              <w:left w:val="nil"/>
              <w:bottom w:val="single" w:sz="4" w:space="0" w:color="auto"/>
              <w:right w:val="nil"/>
            </w:tcBorders>
            <w:vAlign w:val="center"/>
            <w:hideMark/>
          </w:tcPr>
          <w:p w14:paraId="1958B6AD" w14:textId="5E962670"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Without </w:t>
            </w:r>
            <w:r w:rsidR="00E321A7">
              <w:rPr>
                <w:rFonts w:ascii="Times New Roman" w:eastAsia="Times New Roman" w:hAnsi="Times New Roman"/>
                <w:color w:val="000000"/>
                <w:kern w:val="0"/>
                <w:szCs w:val="20"/>
                <w:lang w:val="en-GB"/>
              </w:rPr>
              <w:t>SMT</w:t>
            </w:r>
            <w:r w:rsidR="00E321A7" w:rsidRPr="00203750">
              <w:rPr>
                <w:rFonts w:ascii="Times New Roman" w:eastAsia="Times New Roman" w:hAnsi="Times New Roman"/>
                <w:color w:val="000000"/>
                <w:kern w:val="0"/>
                <w:szCs w:val="20"/>
                <w:lang w:val="en-GB"/>
              </w:rPr>
              <w:t xml:space="preserve"> </w:t>
            </w:r>
            <w:r w:rsidRPr="00203750">
              <w:rPr>
                <w:rFonts w:ascii="Times New Roman" w:eastAsia="Times New Roman" w:hAnsi="Times New Roman"/>
                <w:color w:val="000000"/>
                <w:kern w:val="0"/>
                <w:szCs w:val="20"/>
                <w:lang w:val="en-GB"/>
              </w:rPr>
              <w:br/>
              <w:t>(n=57 644)</w:t>
            </w:r>
          </w:p>
        </w:tc>
        <w:tc>
          <w:tcPr>
            <w:tcW w:w="664" w:type="dxa"/>
            <w:tcBorders>
              <w:top w:val="nil"/>
              <w:left w:val="nil"/>
              <w:bottom w:val="single" w:sz="4" w:space="0" w:color="auto"/>
              <w:right w:val="nil"/>
            </w:tcBorders>
            <w:noWrap/>
            <w:vAlign w:val="center"/>
            <w:hideMark/>
          </w:tcPr>
          <w:p w14:paraId="7B64D64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Std. diff</w:t>
            </w:r>
          </w:p>
        </w:tc>
        <w:tc>
          <w:tcPr>
            <w:tcW w:w="229" w:type="dxa"/>
            <w:noWrap/>
            <w:vAlign w:val="center"/>
            <w:hideMark/>
          </w:tcPr>
          <w:p w14:paraId="667E1E70" w14:textId="77777777" w:rsidR="001325E2" w:rsidRPr="00203750" w:rsidRDefault="001325E2" w:rsidP="007C20FD">
            <w:pPr>
              <w:rPr>
                <w:rFonts w:ascii="Times New Roman" w:eastAsia="Times New Roman" w:hAnsi="Times New Roman"/>
                <w:color w:val="000000"/>
                <w:kern w:val="0"/>
                <w:szCs w:val="20"/>
                <w:lang w:val="en-GB"/>
              </w:rPr>
            </w:pPr>
          </w:p>
        </w:tc>
        <w:tc>
          <w:tcPr>
            <w:tcW w:w="1125" w:type="dxa"/>
            <w:tcBorders>
              <w:top w:val="nil"/>
              <w:left w:val="nil"/>
              <w:bottom w:val="single" w:sz="4" w:space="0" w:color="auto"/>
              <w:right w:val="nil"/>
            </w:tcBorders>
            <w:vAlign w:val="center"/>
            <w:hideMark/>
          </w:tcPr>
          <w:p w14:paraId="0F62A035" w14:textId="414D752C"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 xml:space="preserve">With </w:t>
            </w:r>
            <w:r w:rsidR="00E321A7">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br/>
              <w:t>(n= 506)</w:t>
            </w:r>
          </w:p>
        </w:tc>
        <w:tc>
          <w:tcPr>
            <w:tcW w:w="1148" w:type="dxa"/>
            <w:tcBorders>
              <w:top w:val="nil"/>
              <w:left w:val="nil"/>
              <w:bottom w:val="single" w:sz="4" w:space="0" w:color="auto"/>
              <w:right w:val="nil"/>
            </w:tcBorders>
            <w:vAlign w:val="center"/>
            <w:hideMark/>
          </w:tcPr>
          <w:p w14:paraId="55A8CBD9" w14:textId="5394F4B2"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Without </w:t>
            </w:r>
            <w:r w:rsidR="00E321A7">
              <w:rPr>
                <w:rFonts w:ascii="Times New Roman" w:eastAsia="Times New Roman" w:hAnsi="Times New Roman"/>
                <w:color w:val="000000"/>
                <w:kern w:val="0"/>
                <w:szCs w:val="20"/>
                <w:lang w:val="en-GB"/>
              </w:rPr>
              <w:t>SMT</w:t>
            </w:r>
            <w:r w:rsidRPr="00203750">
              <w:rPr>
                <w:rFonts w:ascii="Times New Roman" w:eastAsia="Times New Roman" w:hAnsi="Times New Roman"/>
                <w:color w:val="000000"/>
                <w:kern w:val="0"/>
                <w:szCs w:val="20"/>
                <w:lang w:val="en-GB"/>
              </w:rPr>
              <w:br/>
              <w:t>(n= 506)</w:t>
            </w:r>
          </w:p>
        </w:tc>
        <w:tc>
          <w:tcPr>
            <w:tcW w:w="664" w:type="dxa"/>
            <w:tcBorders>
              <w:top w:val="nil"/>
              <w:left w:val="nil"/>
              <w:bottom w:val="single" w:sz="4" w:space="0" w:color="auto"/>
              <w:right w:val="nil"/>
            </w:tcBorders>
            <w:noWrap/>
            <w:vAlign w:val="center"/>
            <w:hideMark/>
          </w:tcPr>
          <w:p w14:paraId="47A11F5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Std. diff</w:t>
            </w:r>
          </w:p>
        </w:tc>
      </w:tr>
      <w:tr w:rsidR="001325E2" w:rsidRPr="00203750" w14:paraId="1395E0D5" w14:textId="77777777" w:rsidTr="007C20FD">
        <w:trPr>
          <w:trHeight w:val="297"/>
        </w:trPr>
        <w:tc>
          <w:tcPr>
            <w:tcW w:w="2916" w:type="dxa"/>
            <w:noWrap/>
            <w:vAlign w:val="center"/>
            <w:hideMark/>
          </w:tcPr>
          <w:p w14:paraId="7F9DEE8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Age, %</w:t>
            </w:r>
          </w:p>
        </w:tc>
        <w:tc>
          <w:tcPr>
            <w:tcW w:w="1124" w:type="dxa"/>
            <w:noWrap/>
            <w:vAlign w:val="center"/>
          </w:tcPr>
          <w:p w14:paraId="68D4146B"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25" w:type="dxa"/>
            <w:noWrap/>
            <w:vAlign w:val="center"/>
          </w:tcPr>
          <w:p w14:paraId="2B203E64"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664" w:type="dxa"/>
            <w:noWrap/>
            <w:vAlign w:val="center"/>
          </w:tcPr>
          <w:p w14:paraId="0F063CED"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229" w:type="dxa"/>
            <w:noWrap/>
            <w:vAlign w:val="center"/>
          </w:tcPr>
          <w:p w14:paraId="7D5C0538"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vAlign w:val="center"/>
          </w:tcPr>
          <w:p w14:paraId="4E412D3A"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1148" w:type="dxa"/>
            <w:noWrap/>
            <w:vAlign w:val="center"/>
          </w:tcPr>
          <w:p w14:paraId="3570FBE3" w14:textId="77777777" w:rsidR="001325E2" w:rsidRPr="00203750" w:rsidRDefault="001325E2" w:rsidP="007C20FD">
            <w:pPr>
              <w:widowControl/>
              <w:wordWrap/>
              <w:autoSpaceDE/>
              <w:spacing w:after="0" w:line="240" w:lineRule="auto"/>
              <w:jc w:val="left"/>
              <w:rPr>
                <w:rFonts w:ascii="Times New Roman" w:hAnsi="Times New Roman"/>
                <w:color w:val="000000"/>
                <w:kern w:val="0"/>
                <w:szCs w:val="20"/>
                <w:lang w:val="en-GB"/>
              </w:rPr>
            </w:pPr>
          </w:p>
        </w:tc>
        <w:tc>
          <w:tcPr>
            <w:tcW w:w="664" w:type="dxa"/>
            <w:noWrap/>
            <w:vAlign w:val="center"/>
          </w:tcPr>
          <w:p w14:paraId="4A7C09E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r>
      <w:tr w:rsidR="001325E2" w:rsidRPr="00203750" w14:paraId="6983E4B4" w14:textId="77777777" w:rsidTr="007C20FD">
        <w:trPr>
          <w:trHeight w:val="297"/>
        </w:trPr>
        <w:tc>
          <w:tcPr>
            <w:tcW w:w="2916" w:type="dxa"/>
            <w:noWrap/>
            <w:vAlign w:val="center"/>
            <w:hideMark/>
          </w:tcPr>
          <w:p w14:paraId="77DEF808"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45-49</w:t>
            </w:r>
          </w:p>
        </w:tc>
        <w:tc>
          <w:tcPr>
            <w:tcW w:w="1124" w:type="dxa"/>
            <w:noWrap/>
            <w:hideMark/>
          </w:tcPr>
          <w:p w14:paraId="3FDE5500"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12.7</w:t>
            </w:r>
          </w:p>
        </w:tc>
        <w:tc>
          <w:tcPr>
            <w:tcW w:w="1125" w:type="dxa"/>
            <w:noWrap/>
            <w:hideMark/>
          </w:tcPr>
          <w:p w14:paraId="4F6FB1D9"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23.1</w:t>
            </w:r>
          </w:p>
        </w:tc>
        <w:tc>
          <w:tcPr>
            <w:tcW w:w="664" w:type="dxa"/>
            <w:noWrap/>
            <w:hideMark/>
          </w:tcPr>
          <w:p w14:paraId="0B06AB4D"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0.27</w:t>
            </w:r>
          </w:p>
        </w:tc>
        <w:tc>
          <w:tcPr>
            <w:tcW w:w="229" w:type="dxa"/>
            <w:noWrap/>
            <w:vAlign w:val="center"/>
          </w:tcPr>
          <w:p w14:paraId="19E657C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hideMark/>
          </w:tcPr>
          <w:p w14:paraId="34C34178"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13.7</w:t>
            </w:r>
          </w:p>
        </w:tc>
        <w:tc>
          <w:tcPr>
            <w:tcW w:w="1148" w:type="dxa"/>
            <w:noWrap/>
            <w:hideMark/>
          </w:tcPr>
          <w:p w14:paraId="41B364F2"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14.5</w:t>
            </w:r>
          </w:p>
        </w:tc>
        <w:tc>
          <w:tcPr>
            <w:tcW w:w="664" w:type="dxa"/>
            <w:noWrap/>
            <w:hideMark/>
          </w:tcPr>
          <w:p w14:paraId="1A347547"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0.02</w:t>
            </w:r>
          </w:p>
        </w:tc>
      </w:tr>
      <w:tr w:rsidR="001325E2" w:rsidRPr="00203750" w14:paraId="18257D4A" w14:textId="77777777" w:rsidTr="007C20FD">
        <w:trPr>
          <w:trHeight w:val="297"/>
        </w:trPr>
        <w:tc>
          <w:tcPr>
            <w:tcW w:w="2916" w:type="dxa"/>
            <w:noWrap/>
            <w:vAlign w:val="center"/>
            <w:hideMark/>
          </w:tcPr>
          <w:p w14:paraId="03E9CB46"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50-54</w:t>
            </w:r>
          </w:p>
        </w:tc>
        <w:tc>
          <w:tcPr>
            <w:tcW w:w="1124" w:type="dxa"/>
            <w:noWrap/>
            <w:hideMark/>
          </w:tcPr>
          <w:p w14:paraId="3B27F5E6"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37</w:t>
            </w:r>
          </w:p>
        </w:tc>
        <w:tc>
          <w:tcPr>
            <w:tcW w:w="1125" w:type="dxa"/>
            <w:noWrap/>
            <w:hideMark/>
          </w:tcPr>
          <w:p w14:paraId="07115E9C"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23</w:t>
            </w:r>
          </w:p>
        </w:tc>
        <w:tc>
          <w:tcPr>
            <w:tcW w:w="664" w:type="dxa"/>
            <w:noWrap/>
            <w:hideMark/>
          </w:tcPr>
          <w:p w14:paraId="40674949"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0.31</w:t>
            </w:r>
          </w:p>
        </w:tc>
        <w:tc>
          <w:tcPr>
            <w:tcW w:w="229" w:type="dxa"/>
            <w:noWrap/>
            <w:vAlign w:val="center"/>
          </w:tcPr>
          <w:p w14:paraId="55733B5A"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hideMark/>
          </w:tcPr>
          <w:p w14:paraId="40B8D0A0"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35.5</w:t>
            </w:r>
          </w:p>
        </w:tc>
        <w:tc>
          <w:tcPr>
            <w:tcW w:w="1148" w:type="dxa"/>
            <w:noWrap/>
            <w:hideMark/>
          </w:tcPr>
          <w:p w14:paraId="0D28574E"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34.3</w:t>
            </w:r>
          </w:p>
        </w:tc>
        <w:tc>
          <w:tcPr>
            <w:tcW w:w="664" w:type="dxa"/>
            <w:noWrap/>
            <w:hideMark/>
          </w:tcPr>
          <w:p w14:paraId="5FAA0242"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0.02</w:t>
            </w:r>
          </w:p>
        </w:tc>
      </w:tr>
      <w:tr w:rsidR="001325E2" w:rsidRPr="00203750" w14:paraId="731FBCBD" w14:textId="77777777" w:rsidTr="007C20FD">
        <w:trPr>
          <w:trHeight w:val="297"/>
        </w:trPr>
        <w:tc>
          <w:tcPr>
            <w:tcW w:w="2916" w:type="dxa"/>
            <w:noWrap/>
            <w:vAlign w:val="center"/>
            <w:hideMark/>
          </w:tcPr>
          <w:p w14:paraId="71443527"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55-59</w:t>
            </w:r>
          </w:p>
        </w:tc>
        <w:tc>
          <w:tcPr>
            <w:tcW w:w="1124" w:type="dxa"/>
            <w:noWrap/>
            <w:hideMark/>
          </w:tcPr>
          <w:p w14:paraId="60B81EFD"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32.8</w:t>
            </w:r>
          </w:p>
        </w:tc>
        <w:tc>
          <w:tcPr>
            <w:tcW w:w="1125" w:type="dxa"/>
            <w:noWrap/>
            <w:hideMark/>
          </w:tcPr>
          <w:p w14:paraId="1289B9A3"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27.7</w:t>
            </w:r>
          </w:p>
        </w:tc>
        <w:tc>
          <w:tcPr>
            <w:tcW w:w="664" w:type="dxa"/>
            <w:noWrap/>
            <w:hideMark/>
          </w:tcPr>
          <w:p w14:paraId="48A36101"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0.11</w:t>
            </w:r>
          </w:p>
        </w:tc>
        <w:tc>
          <w:tcPr>
            <w:tcW w:w="229" w:type="dxa"/>
            <w:noWrap/>
            <w:vAlign w:val="center"/>
          </w:tcPr>
          <w:p w14:paraId="3ECD4572"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hideMark/>
          </w:tcPr>
          <w:p w14:paraId="63EDF756"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32.7</w:t>
            </w:r>
          </w:p>
        </w:tc>
        <w:tc>
          <w:tcPr>
            <w:tcW w:w="1148" w:type="dxa"/>
            <w:noWrap/>
            <w:hideMark/>
          </w:tcPr>
          <w:p w14:paraId="3B367EAD"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32.1</w:t>
            </w:r>
          </w:p>
        </w:tc>
        <w:tc>
          <w:tcPr>
            <w:tcW w:w="664" w:type="dxa"/>
            <w:noWrap/>
            <w:hideMark/>
          </w:tcPr>
          <w:p w14:paraId="34A683EC"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0.01</w:t>
            </w:r>
          </w:p>
        </w:tc>
      </w:tr>
      <w:tr w:rsidR="001325E2" w:rsidRPr="00203750" w14:paraId="7A86614D" w14:textId="77777777" w:rsidTr="007C20FD">
        <w:trPr>
          <w:trHeight w:val="297"/>
        </w:trPr>
        <w:tc>
          <w:tcPr>
            <w:tcW w:w="2916" w:type="dxa"/>
            <w:noWrap/>
            <w:vAlign w:val="center"/>
            <w:hideMark/>
          </w:tcPr>
          <w:p w14:paraId="23988DDB"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60-64</w:t>
            </w:r>
          </w:p>
        </w:tc>
        <w:tc>
          <w:tcPr>
            <w:tcW w:w="1124" w:type="dxa"/>
            <w:noWrap/>
            <w:hideMark/>
          </w:tcPr>
          <w:p w14:paraId="2E86D351"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17.5</w:t>
            </w:r>
          </w:p>
        </w:tc>
        <w:tc>
          <w:tcPr>
            <w:tcW w:w="1125" w:type="dxa"/>
            <w:noWrap/>
            <w:hideMark/>
          </w:tcPr>
          <w:p w14:paraId="05658C3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26.2</w:t>
            </w:r>
          </w:p>
        </w:tc>
        <w:tc>
          <w:tcPr>
            <w:tcW w:w="664" w:type="dxa"/>
            <w:noWrap/>
            <w:hideMark/>
          </w:tcPr>
          <w:p w14:paraId="23C0DFE4"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0.21</w:t>
            </w:r>
          </w:p>
        </w:tc>
        <w:tc>
          <w:tcPr>
            <w:tcW w:w="229" w:type="dxa"/>
            <w:noWrap/>
            <w:vAlign w:val="center"/>
          </w:tcPr>
          <w:p w14:paraId="3959F35D"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p>
        </w:tc>
        <w:tc>
          <w:tcPr>
            <w:tcW w:w="1125" w:type="dxa"/>
            <w:noWrap/>
            <w:hideMark/>
          </w:tcPr>
          <w:p w14:paraId="4AD9FFD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18.1</w:t>
            </w:r>
          </w:p>
        </w:tc>
        <w:tc>
          <w:tcPr>
            <w:tcW w:w="1148" w:type="dxa"/>
            <w:noWrap/>
            <w:hideMark/>
          </w:tcPr>
          <w:p w14:paraId="2838B8C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19.1</w:t>
            </w:r>
          </w:p>
        </w:tc>
        <w:tc>
          <w:tcPr>
            <w:tcW w:w="664" w:type="dxa"/>
            <w:noWrap/>
            <w:hideMark/>
          </w:tcPr>
          <w:p w14:paraId="231512FE"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0.03</w:t>
            </w:r>
          </w:p>
        </w:tc>
      </w:tr>
      <w:tr w:rsidR="001325E2" w:rsidRPr="00203750" w14:paraId="0143706F" w14:textId="77777777" w:rsidTr="007C20FD">
        <w:trPr>
          <w:trHeight w:val="297"/>
        </w:trPr>
        <w:tc>
          <w:tcPr>
            <w:tcW w:w="2916" w:type="dxa"/>
            <w:noWrap/>
            <w:vAlign w:val="center"/>
            <w:hideMark/>
          </w:tcPr>
          <w:p w14:paraId="104FCEAC"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Medical history, %</w:t>
            </w:r>
          </w:p>
        </w:tc>
        <w:tc>
          <w:tcPr>
            <w:tcW w:w="1124" w:type="dxa"/>
            <w:noWrap/>
            <w:vAlign w:val="center"/>
            <w:hideMark/>
          </w:tcPr>
          <w:p w14:paraId="60B84E29"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1125" w:type="dxa"/>
            <w:noWrap/>
            <w:vAlign w:val="center"/>
            <w:hideMark/>
          </w:tcPr>
          <w:p w14:paraId="199B652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664" w:type="dxa"/>
            <w:noWrap/>
            <w:vAlign w:val="center"/>
            <w:hideMark/>
          </w:tcPr>
          <w:p w14:paraId="798405A5"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229" w:type="dxa"/>
            <w:noWrap/>
            <w:vAlign w:val="center"/>
            <w:hideMark/>
          </w:tcPr>
          <w:p w14:paraId="58D9768A" w14:textId="77777777" w:rsidR="001325E2" w:rsidRPr="00203750" w:rsidRDefault="001325E2" w:rsidP="007C20FD">
            <w:pPr>
              <w:rPr>
                <w:rFonts w:ascii="Times New Roman" w:eastAsia="Times New Roman" w:hAnsi="Times New Roman"/>
                <w:color w:val="000000"/>
                <w:kern w:val="0"/>
                <w:szCs w:val="20"/>
                <w:lang w:val="en-GB"/>
              </w:rPr>
            </w:pPr>
          </w:p>
        </w:tc>
        <w:tc>
          <w:tcPr>
            <w:tcW w:w="1125" w:type="dxa"/>
            <w:noWrap/>
            <w:vAlign w:val="center"/>
            <w:hideMark/>
          </w:tcPr>
          <w:p w14:paraId="29A55FAE"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1148" w:type="dxa"/>
            <w:noWrap/>
            <w:vAlign w:val="center"/>
            <w:hideMark/>
          </w:tcPr>
          <w:p w14:paraId="48545DFE"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c>
          <w:tcPr>
            <w:tcW w:w="664" w:type="dxa"/>
            <w:noWrap/>
            <w:vAlign w:val="center"/>
            <w:hideMark/>
          </w:tcPr>
          <w:p w14:paraId="67A6B38F"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 xml:space="preserve">   </w:t>
            </w:r>
          </w:p>
        </w:tc>
      </w:tr>
      <w:tr w:rsidR="001325E2" w:rsidRPr="00203750" w14:paraId="31472146" w14:textId="77777777" w:rsidTr="007C20FD">
        <w:trPr>
          <w:trHeight w:val="297"/>
        </w:trPr>
        <w:tc>
          <w:tcPr>
            <w:tcW w:w="2916" w:type="dxa"/>
            <w:noWrap/>
            <w:vAlign w:val="center"/>
            <w:hideMark/>
          </w:tcPr>
          <w:p w14:paraId="133D12FE"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Diabetes mellitus</w:t>
            </w:r>
          </w:p>
        </w:tc>
        <w:tc>
          <w:tcPr>
            <w:tcW w:w="1124" w:type="dxa"/>
            <w:noWrap/>
            <w:hideMark/>
          </w:tcPr>
          <w:p w14:paraId="290E4463"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5.5</w:t>
            </w:r>
          </w:p>
        </w:tc>
        <w:tc>
          <w:tcPr>
            <w:tcW w:w="1125" w:type="dxa"/>
            <w:noWrap/>
            <w:hideMark/>
          </w:tcPr>
          <w:p w14:paraId="23624C1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4.7</w:t>
            </w:r>
          </w:p>
        </w:tc>
        <w:tc>
          <w:tcPr>
            <w:tcW w:w="664" w:type="dxa"/>
            <w:noWrap/>
            <w:hideMark/>
          </w:tcPr>
          <w:p w14:paraId="0D0DE071"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0.04</w:t>
            </w:r>
          </w:p>
        </w:tc>
        <w:tc>
          <w:tcPr>
            <w:tcW w:w="229" w:type="dxa"/>
            <w:noWrap/>
            <w:vAlign w:val="center"/>
          </w:tcPr>
          <w:p w14:paraId="68681538"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7C02F672"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5.3</w:t>
            </w:r>
          </w:p>
        </w:tc>
        <w:tc>
          <w:tcPr>
            <w:tcW w:w="1148" w:type="dxa"/>
            <w:noWrap/>
            <w:hideMark/>
          </w:tcPr>
          <w:p w14:paraId="18B5678E"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4.3</w:t>
            </w:r>
          </w:p>
        </w:tc>
        <w:tc>
          <w:tcPr>
            <w:tcW w:w="664" w:type="dxa"/>
            <w:noWrap/>
            <w:hideMark/>
          </w:tcPr>
          <w:p w14:paraId="02527B0C"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0.04</w:t>
            </w:r>
          </w:p>
        </w:tc>
      </w:tr>
      <w:tr w:rsidR="001325E2" w:rsidRPr="00203750" w14:paraId="74C61082" w14:textId="77777777" w:rsidTr="007C20FD">
        <w:trPr>
          <w:trHeight w:val="297"/>
        </w:trPr>
        <w:tc>
          <w:tcPr>
            <w:tcW w:w="2916" w:type="dxa"/>
            <w:noWrap/>
            <w:vAlign w:val="center"/>
            <w:hideMark/>
          </w:tcPr>
          <w:p w14:paraId="10D450D4" w14:textId="147C3718" w:rsidR="001325E2" w:rsidRPr="00203750" w:rsidRDefault="00203750"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Hyperlipidaemia</w:t>
            </w:r>
          </w:p>
        </w:tc>
        <w:tc>
          <w:tcPr>
            <w:tcW w:w="1124" w:type="dxa"/>
            <w:noWrap/>
            <w:hideMark/>
          </w:tcPr>
          <w:p w14:paraId="3C2D89B1"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5.7</w:t>
            </w:r>
          </w:p>
        </w:tc>
        <w:tc>
          <w:tcPr>
            <w:tcW w:w="1125" w:type="dxa"/>
            <w:noWrap/>
            <w:hideMark/>
          </w:tcPr>
          <w:p w14:paraId="3A081960"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2.9</w:t>
            </w:r>
          </w:p>
        </w:tc>
        <w:tc>
          <w:tcPr>
            <w:tcW w:w="664" w:type="dxa"/>
            <w:noWrap/>
            <w:hideMark/>
          </w:tcPr>
          <w:p w14:paraId="63C25C0D"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0.14</w:t>
            </w:r>
          </w:p>
        </w:tc>
        <w:tc>
          <w:tcPr>
            <w:tcW w:w="229" w:type="dxa"/>
            <w:noWrap/>
            <w:vAlign w:val="center"/>
          </w:tcPr>
          <w:p w14:paraId="3252594E"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1C38E579"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5.2</w:t>
            </w:r>
          </w:p>
        </w:tc>
        <w:tc>
          <w:tcPr>
            <w:tcW w:w="1148" w:type="dxa"/>
            <w:noWrap/>
            <w:hideMark/>
          </w:tcPr>
          <w:p w14:paraId="4DC80828"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3.8</w:t>
            </w:r>
          </w:p>
        </w:tc>
        <w:tc>
          <w:tcPr>
            <w:tcW w:w="664" w:type="dxa"/>
            <w:noWrap/>
            <w:hideMark/>
          </w:tcPr>
          <w:p w14:paraId="0DEDBF06"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0.07</w:t>
            </w:r>
          </w:p>
        </w:tc>
      </w:tr>
      <w:tr w:rsidR="001325E2" w:rsidRPr="00203750" w14:paraId="66B189C4" w14:textId="77777777" w:rsidTr="007C20FD">
        <w:trPr>
          <w:trHeight w:val="297"/>
        </w:trPr>
        <w:tc>
          <w:tcPr>
            <w:tcW w:w="2916" w:type="dxa"/>
            <w:noWrap/>
            <w:vAlign w:val="center"/>
            <w:hideMark/>
          </w:tcPr>
          <w:p w14:paraId="6D74486E"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hAnsi="Times New Roman"/>
                <w:color w:val="000000"/>
                <w:kern w:val="0"/>
                <w:szCs w:val="20"/>
                <w:lang w:val="en-GB"/>
              </w:rPr>
              <w:t>Obesity</w:t>
            </w:r>
          </w:p>
        </w:tc>
        <w:tc>
          <w:tcPr>
            <w:tcW w:w="1124" w:type="dxa"/>
            <w:noWrap/>
            <w:hideMark/>
          </w:tcPr>
          <w:p w14:paraId="210B91E2"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0.8</w:t>
            </w:r>
          </w:p>
        </w:tc>
        <w:tc>
          <w:tcPr>
            <w:tcW w:w="1125" w:type="dxa"/>
            <w:noWrap/>
            <w:hideMark/>
          </w:tcPr>
          <w:p w14:paraId="53E8508F"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0.1</w:t>
            </w:r>
          </w:p>
        </w:tc>
        <w:tc>
          <w:tcPr>
            <w:tcW w:w="664" w:type="dxa"/>
            <w:noWrap/>
            <w:hideMark/>
          </w:tcPr>
          <w:p w14:paraId="1267666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0.10</w:t>
            </w:r>
          </w:p>
        </w:tc>
        <w:tc>
          <w:tcPr>
            <w:tcW w:w="229" w:type="dxa"/>
            <w:noWrap/>
            <w:vAlign w:val="center"/>
          </w:tcPr>
          <w:p w14:paraId="23D038D7"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06214529"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1.0</w:t>
            </w:r>
          </w:p>
        </w:tc>
        <w:tc>
          <w:tcPr>
            <w:tcW w:w="1148" w:type="dxa"/>
            <w:noWrap/>
            <w:hideMark/>
          </w:tcPr>
          <w:p w14:paraId="4566DA16"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1.0</w:t>
            </w:r>
          </w:p>
        </w:tc>
        <w:tc>
          <w:tcPr>
            <w:tcW w:w="664" w:type="dxa"/>
            <w:noWrap/>
            <w:hideMark/>
          </w:tcPr>
          <w:p w14:paraId="15C94D92"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0.07</w:t>
            </w:r>
          </w:p>
        </w:tc>
      </w:tr>
      <w:tr w:rsidR="001325E2" w:rsidRPr="00203750" w14:paraId="5994DE5B" w14:textId="77777777" w:rsidTr="007C20FD">
        <w:trPr>
          <w:trHeight w:val="297"/>
        </w:trPr>
        <w:tc>
          <w:tcPr>
            <w:tcW w:w="2916" w:type="dxa"/>
            <w:noWrap/>
            <w:vAlign w:val="center"/>
            <w:hideMark/>
          </w:tcPr>
          <w:p w14:paraId="43FF1917"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Cerebrovascular disease</w:t>
            </w:r>
          </w:p>
        </w:tc>
        <w:tc>
          <w:tcPr>
            <w:tcW w:w="1124" w:type="dxa"/>
            <w:noWrap/>
            <w:hideMark/>
          </w:tcPr>
          <w:p w14:paraId="2C726EFC"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1.1</w:t>
            </w:r>
          </w:p>
        </w:tc>
        <w:tc>
          <w:tcPr>
            <w:tcW w:w="1125" w:type="dxa"/>
            <w:noWrap/>
            <w:hideMark/>
          </w:tcPr>
          <w:p w14:paraId="3D18750A"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1.2</w:t>
            </w:r>
          </w:p>
        </w:tc>
        <w:tc>
          <w:tcPr>
            <w:tcW w:w="664" w:type="dxa"/>
            <w:noWrap/>
            <w:hideMark/>
          </w:tcPr>
          <w:p w14:paraId="6E4EE303"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0.01</w:t>
            </w:r>
          </w:p>
        </w:tc>
        <w:tc>
          <w:tcPr>
            <w:tcW w:w="229" w:type="dxa"/>
            <w:noWrap/>
            <w:vAlign w:val="center"/>
          </w:tcPr>
          <w:p w14:paraId="6367D6E2"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21AB926A"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1.0</w:t>
            </w:r>
          </w:p>
        </w:tc>
        <w:tc>
          <w:tcPr>
            <w:tcW w:w="1148" w:type="dxa"/>
            <w:noWrap/>
            <w:hideMark/>
          </w:tcPr>
          <w:p w14:paraId="4E1CBF14"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2.2</w:t>
            </w:r>
          </w:p>
        </w:tc>
        <w:tc>
          <w:tcPr>
            <w:tcW w:w="664" w:type="dxa"/>
            <w:noWrap/>
            <w:hideMark/>
          </w:tcPr>
          <w:p w14:paraId="3FDB428C"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-0.1</w:t>
            </w:r>
          </w:p>
        </w:tc>
      </w:tr>
      <w:tr w:rsidR="001325E2" w:rsidRPr="00203750" w14:paraId="0E5575F3" w14:textId="77777777" w:rsidTr="007C20FD">
        <w:trPr>
          <w:trHeight w:val="297"/>
        </w:trPr>
        <w:tc>
          <w:tcPr>
            <w:tcW w:w="2916" w:type="dxa"/>
            <w:noWrap/>
            <w:vAlign w:val="center"/>
            <w:hideMark/>
          </w:tcPr>
          <w:p w14:paraId="3F233FAC"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Hypertension</w:t>
            </w:r>
          </w:p>
        </w:tc>
        <w:tc>
          <w:tcPr>
            <w:tcW w:w="1124" w:type="dxa"/>
            <w:noWrap/>
            <w:hideMark/>
          </w:tcPr>
          <w:p w14:paraId="464E7191"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11.3</w:t>
            </w:r>
          </w:p>
        </w:tc>
        <w:tc>
          <w:tcPr>
            <w:tcW w:w="1125" w:type="dxa"/>
            <w:noWrap/>
            <w:hideMark/>
          </w:tcPr>
          <w:p w14:paraId="4A679779"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6.1</w:t>
            </w:r>
          </w:p>
        </w:tc>
        <w:tc>
          <w:tcPr>
            <w:tcW w:w="664" w:type="dxa"/>
            <w:noWrap/>
            <w:hideMark/>
          </w:tcPr>
          <w:p w14:paraId="032AE7F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0.18</w:t>
            </w:r>
          </w:p>
        </w:tc>
        <w:tc>
          <w:tcPr>
            <w:tcW w:w="229" w:type="dxa"/>
            <w:noWrap/>
            <w:vAlign w:val="center"/>
          </w:tcPr>
          <w:p w14:paraId="2011642B"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563C8802"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10.0</w:t>
            </w:r>
          </w:p>
        </w:tc>
        <w:tc>
          <w:tcPr>
            <w:tcW w:w="1148" w:type="dxa"/>
            <w:noWrap/>
            <w:hideMark/>
          </w:tcPr>
          <w:p w14:paraId="6B3AA30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14.3</w:t>
            </w:r>
          </w:p>
        </w:tc>
        <w:tc>
          <w:tcPr>
            <w:tcW w:w="664" w:type="dxa"/>
            <w:noWrap/>
            <w:hideMark/>
          </w:tcPr>
          <w:p w14:paraId="438CDF0B"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0.13</w:t>
            </w:r>
          </w:p>
        </w:tc>
      </w:tr>
      <w:tr w:rsidR="001325E2" w:rsidRPr="00203750" w14:paraId="73545259" w14:textId="77777777" w:rsidTr="007C20FD">
        <w:trPr>
          <w:trHeight w:val="297"/>
        </w:trPr>
        <w:tc>
          <w:tcPr>
            <w:tcW w:w="2916" w:type="dxa"/>
            <w:noWrap/>
            <w:vAlign w:val="center"/>
            <w:hideMark/>
          </w:tcPr>
          <w:p w14:paraId="7F9AB3A8"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Ischemic heart disease</w:t>
            </w:r>
          </w:p>
        </w:tc>
        <w:tc>
          <w:tcPr>
            <w:tcW w:w="1124" w:type="dxa"/>
            <w:noWrap/>
            <w:hideMark/>
          </w:tcPr>
          <w:p w14:paraId="6CEB1FB3"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1.0</w:t>
            </w:r>
          </w:p>
        </w:tc>
        <w:tc>
          <w:tcPr>
            <w:tcW w:w="1125" w:type="dxa"/>
            <w:noWrap/>
            <w:hideMark/>
          </w:tcPr>
          <w:p w14:paraId="132C16FB"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1.6</w:t>
            </w:r>
          </w:p>
        </w:tc>
        <w:tc>
          <w:tcPr>
            <w:tcW w:w="664" w:type="dxa"/>
            <w:noWrap/>
            <w:hideMark/>
          </w:tcPr>
          <w:p w14:paraId="1D7A65E4"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0.06</w:t>
            </w:r>
          </w:p>
        </w:tc>
        <w:tc>
          <w:tcPr>
            <w:tcW w:w="229" w:type="dxa"/>
            <w:noWrap/>
            <w:vAlign w:val="center"/>
          </w:tcPr>
          <w:p w14:paraId="7BA392F9"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4D4A4EAC"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1.0</w:t>
            </w:r>
          </w:p>
        </w:tc>
        <w:tc>
          <w:tcPr>
            <w:tcW w:w="1148" w:type="dxa"/>
            <w:noWrap/>
            <w:hideMark/>
          </w:tcPr>
          <w:p w14:paraId="36B8EBD6"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1.2</w:t>
            </w:r>
          </w:p>
        </w:tc>
        <w:tc>
          <w:tcPr>
            <w:tcW w:w="664" w:type="dxa"/>
            <w:noWrap/>
            <w:hideMark/>
          </w:tcPr>
          <w:p w14:paraId="6F3C31ED"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0.02</w:t>
            </w:r>
          </w:p>
        </w:tc>
      </w:tr>
      <w:tr w:rsidR="001325E2" w:rsidRPr="00203750" w14:paraId="051080A7" w14:textId="77777777" w:rsidTr="007C20FD">
        <w:trPr>
          <w:trHeight w:val="297"/>
        </w:trPr>
        <w:tc>
          <w:tcPr>
            <w:tcW w:w="2916" w:type="dxa"/>
            <w:noWrap/>
            <w:vAlign w:val="center"/>
            <w:hideMark/>
          </w:tcPr>
          <w:p w14:paraId="04E806EA"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Renal failure syndrome</w:t>
            </w:r>
          </w:p>
        </w:tc>
        <w:tc>
          <w:tcPr>
            <w:tcW w:w="1124" w:type="dxa"/>
            <w:noWrap/>
            <w:hideMark/>
          </w:tcPr>
          <w:p w14:paraId="545DE5BF"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1.8</w:t>
            </w:r>
          </w:p>
        </w:tc>
        <w:tc>
          <w:tcPr>
            <w:tcW w:w="1125" w:type="dxa"/>
            <w:noWrap/>
            <w:hideMark/>
          </w:tcPr>
          <w:p w14:paraId="3143A6B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0.9</w:t>
            </w:r>
          </w:p>
        </w:tc>
        <w:tc>
          <w:tcPr>
            <w:tcW w:w="664" w:type="dxa"/>
            <w:noWrap/>
            <w:hideMark/>
          </w:tcPr>
          <w:p w14:paraId="0B5F2AD3"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0.08</w:t>
            </w:r>
          </w:p>
        </w:tc>
        <w:tc>
          <w:tcPr>
            <w:tcW w:w="229" w:type="dxa"/>
            <w:noWrap/>
            <w:vAlign w:val="center"/>
          </w:tcPr>
          <w:p w14:paraId="5CFA958D"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1448253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1.4</w:t>
            </w:r>
          </w:p>
        </w:tc>
        <w:tc>
          <w:tcPr>
            <w:tcW w:w="1148" w:type="dxa"/>
            <w:noWrap/>
            <w:hideMark/>
          </w:tcPr>
          <w:p w14:paraId="2EC813B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1.0</w:t>
            </w:r>
          </w:p>
        </w:tc>
        <w:tc>
          <w:tcPr>
            <w:tcW w:w="664" w:type="dxa"/>
            <w:noWrap/>
            <w:hideMark/>
          </w:tcPr>
          <w:p w14:paraId="4CA8DC19"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0.06</w:t>
            </w:r>
          </w:p>
        </w:tc>
      </w:tr>
      <w:tr w:rsidR="001325E2" w:rsidRPr="00203750" w14:paraId="6D4ED4CF" w14:textId="77777777" w:rsidTr="007C20FD">
        <w:trPr>
          <w:trHeight w:val="297"/>
        </w:trPr>
        <w:tc>
          <w:tcPr>
            <w:tcW w:w="2916" w:type="dxa"/>
            <w:noWrap/>
            <w:vAlign w:val="center"/>
            <w:hideMark/>
          </w:tcPr>
          <w:p w14:paraId="65244AC7"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Chronic liver disease</w:t>
            </w:r>
          </w:p>
        </w:tc>
        <w:tc>
          <w:tcPr>
            <w:tcW w:w="1124" w:type="dxa"/>
            <w:noWrap/>
            <w:hideMark/>
          </w:tcPr>
          <w:p w14:paraId="3C55926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2.0</w:t>
            </w:r>
          </w:p>
        </w:tc>
        <w:tc>
          <w:tcPr>
            <w:tcW w:w="1125" w:type="dxa"/>
            <w:noWrap/>
            <w:hideMark/>
          </w:tcPr>
          <w:p w14:paraId="39DE58A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1.5</w:t>
            </w:r>
          </w:p>
        </w:tc>
        <w:tc>
          <w:tcPr>
            <w:tcW w:w="664" w:type="dxa"/>
            <w:noWrap/>
            <w:hideMark/>
          </w:tcPr>
          <w:p w14:paraId="21FBD35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0.04</w:t>
            </w:r>
          </w:p>
        </w:tc>
        <w:tc>
          <w:tcPr>
            <w:tcW w:w="229" w:type="dxa"/>
            <w:noWrap/>
            <w:vAlign w:val="center"/>
          </w:tcPr>
          <w:p w14:paraId="54E76DD2"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4D6CFA7D"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2.0</w:t>
            </w:r>
          </w:p>
        </w:tc>
        <w:tc>
          <w:tcPr>
            <w:tcW w:w="1148" w:type="dxa"/>
            <w:noWrap/>
            <w:hideMark/>
          </w:tcPr>
          <w:p w14:paraId="68D2682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2.4</w:t>
            </w:r>
          </w:p>
        </w:tc>
        <w:tc>
          <w:tcPr>
            <w:tcW w:w="664" w:type="dxa"/>
            <w:noWrap/>
            <w:hideMark/>
          </w:tcPr>
          <w:p w14:paraId="6AF2525E"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0.03</w:t>
            </w:r>
          </w:p>
        </w:tc>
      </w:tr>
      <w:tr w:rsidR="001325E2" w:rsidRPr="00203750" w14:paraId="2568E221" w14:textId="77777777" w:rsidTr="007C20FD">
        <w:trPr>
          <w:trHeight w:val="297"/>
        </w:trPr>
        <w:tc>
          <w:tcPr>
            <w:tcW w:w="2916" w:type="dxa"/>
            <w:noWrap/>
            <w:vAlign w:val="center"/>
            <w:hideMark/>
          </w:tcPr>
          <w:p w14:paraId="0447025D"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Urinary tract infection</w:t>
            </w:r>
          </w:p>
        </w:tc>
        <w:tc>
          <w:tcPr>
            <w:tcW w:w="1124" w:type="dxa"/>
            <w:noWrap/>
            <w:hideMark/>
          </w:tcPr>
          <w:p w14:paraId="33325253"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1.0</w:t>
            </w:r>
          </w:p>
        </w:tc>
        <w:tc>
          <w:tcPr>
            <w:tcW w:w="1125" w:type="dxa"/>
            <w:noWrap/>
            <w:hideMark/>
          </w:tcPr>
          <w:p w14:paraId="2C8CF7E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0.3</w:t>
            </w:r>
          </w:p>
        </w:tc>
        <w:tc>
          <w:tcPr>
            <w:tcW w:w="664" w:type="dxa"/>
            <w:noWrap/>
            <w:hideMark/>
          </w:tcPr>
          <w:p w14:paraId="370ED971"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0.08</w:t>
            </w:r>
          </w:p>
        </w:tc>
        <w:tc>
          <w:tcPr>
            <w:tcW w:w="229" w:type="dxa"/>
            <w:noWrap/>
            <w:vAlign w:val="center"/>
          </w:tcPr>
          <w:p w14:paraId="4FB8A84E"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7A1D938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1.0</w:t>
            </w:r>
          </w:p>
        </w:tc>
        <w:tc>
          <w:tcPr>
            <w:tcW w:w="1148" w:type="dxa"/>
            <w:noWrap/>
            <w:hideMark/>
          </w:tcPr>
          <w:p w14:paraId="5BB157B1"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1.4</w:t>
            </w:r>
          </w:p>
        </w:tc>
        <w:tc>
          <w:tcPr>
            <w:tcW w:w="664" w:type="dxa"/>
            <w:noWrap/>
            <w:hideMark/>
          </w:tcPr>
          <w:p w14:paraId="3D7DFD3D"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0.08</w:t>
            </w:r>
          </w:p>
        </w:tc>
      </w:tr>
      <w:tr w:rsidR="001325E2" w:rsidRPr="00203750" w14:paraId="4722C7DA" w14:textId="77777777" w:rsidTr="007C20FD">
        <w:trPr>
          <w:trHeight w:val="297"/>
        </w:trPr>
        <w:tc>
          <w:tcPr>
            <w:tcW w:w="2916" w:type="dxa"/>
            <w:noWrap/>
            <w:vAlign w:val="center"/>
            <w:hideMark/>
          </w:tcPr>
          <w:p w14:paraId="43B7E514"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Malignant neoplastic disease</w:t>
            </w:r>
          </w:p>
        </w:tc>
        <w:tc>
          <w:tcPr>
            <w:tcW w:w="1124" w:type="dxa"/>
            <w:noWrap/>
            <w:hideMark/>
          </w:tcPr>
          <w:p w14:paraId="00DC08FC"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13.1</w:t>
            </w:r>
          </w:p>
        </w:tc>
        <w:tc>
          <w:tcPr>
            <w:tcW w:w="1125" w:type="dxa"/>
            <w:noWrap/>
            <w:hideMark/>
          </w:tcPr>
          <w:p w14:paraId="1451616C"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9.1</w:t>
            </w:r>
          </w:p>
        </w:tc>
        <w:tc>
          <w:tcPr>
            <w:tcW w:w="664" w:type="dxa"/>
            <w:noWrap/>
            <w:hideMark/>
          </w:tcPr>
          <w:p w14:paraId="111336B8"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0.12</w:t>
            </w:r>
          </w:p>
        </w:tc>
        <w:tc>
          <w:tcPr>
            <w:tcW w:w="229" w:type="dxa"/>
            <w:noWrap/>
            <w:vAlign w:val="center"/>
          </w:tcPr>
          <w:p w14:paraId="2926DE97"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5336095A"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11.2</w:t>
            </w:r>
          </w:p>
        </w:tc>
        <w:tc>
          <w:tcPr>
            <w:tcW w:w="1148" w:type="dxa"/>
            <w:noWrap/>
            <w:hideMark/>
          </w:tcPr>
          <w:p w14:paraId="5B11B69F"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12.9</w:t>
            </w:r>
          </w:p>
        </w:tc>
        <w:tc>
          <w:tcPr>
            <w:tcW w:w="664" w:type="dxa"/>
            <w:noWrap/>
            <w:hideMark/>
          </w:tcPr>
          <w:p w14:paraId="5197C9BA"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0.05</w:t>
            </w:r>
          </w:p>
        </w:tc>
      </w:tr>
      <w:tr w:rsidR="001325E2" w:rsidRPr="00203750" w14:paraId="7DDBB3BC" w14:textId="77777777" w:rsidTr="007C20FD">
        <w:trPr>
          <w:trHeight w:val="297"/>
        </w:trPr>
        <w:tc>
          <w:tcPr>
            <w:tcW w:w="2916" w:type="dxa"/>
            <w:noWrap/>
            <w:vAlign w:val="center"/>
            <w:hideMark/>
          </w:tcPr>
          <w:p w14:paraId="1C59C386" w14:textId="77777777" w:rsidR="001325E2" w:rsidRPr="00203750" w:rsidRDefault="001325E2" w:rsidP="007C20FD">
            <w:pPr>
              <w:widowControl/>
              <w:wordWrap/>
              <w:autoSpaceDE/>
              <w:spacing w:after="0" w:line="240" w:lineRule="auto"/>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Medication, %</w:t>
            </w:r>
          </w:p>
        </w:tc>
        <w:tc>
          <w:tcPr>
            <w:tcW w:w="1124" w:type="dxa"/>
            <w:noWrap/>
            <w:vAlign w:val="center"/>
          </w:tcPr>
          <w:p w14:paraId="3AAEB08A"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vAlign w:val="center"/>
          </w:tcPr>
          <w:p w14:paraId="5AB77533"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664" w:type="dxa"/>
            <w:noWrap/>
            <w:vAlign w:val="center"/>
          </w:tcPr>
          <w:p w14:paraId="4B1801EA"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229" w:type="dxa"/>
            <w:noWrap/>
            <w:vAlign w:val="center"/>
          </w:tcPr>
          <w:p w14:paraId="730E466C"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vAlign w:val="center"/>
          </w:tcPr>
          <w:p w14:paraId="05B083F7"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48" w:type="dxa"/>
            <w:noWrap/>
            <w:vAlign w:val="center"/>
          </w:tcPr>
          <w:p w14:paraId="5FC34F67"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664" w:type="dxa"/>
            <w:noWrap/>
            <w:vAlign w:val="center"/>
            <w:hideMark/>
          </w:tcPr>
          <w:p w14:paraId="62CA16DB"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eastAsia="Times New Roman" w:hAnsi="Times New Roman" w:cs="Times New Roman"/>
                <w:color w:val="000000"/>
                <w:kern w:val="0"/>
                <w:szCs w:val="20"/>
                <w:lang w:val="en-GB"/>
              </w:rPr>
              <w:t xml:space="preserve">   </w:t>
            </w:r>
          </w:p>
        </w:tc>
      </w:tr>
      <w:tr w:rsidR="001325E2" w:rsidRPr="00203750" w14:paraId="68679564" w14:textId="77777777" w:rsidTr="007C20FD">
        <w:trPr>
          <w:trHeight w:val="297"/>
        </w:trPr>
        <w:tc>
          <w:tcPr>
            <w:tcW w:w="2916" w:type="dxa"/>
            <w:noWrap/>
            <w:vAlign w:val="center"/>
            <w:hideMark/>
          </w:tcPr>
          <w:p w14:paraId="708B2DE0"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Beta blocking agents</w:t>
            </w:r>
          </w:p>
        </w:tc>
        <w:tc>
          <w:tcPr>
            <w:tcW w:w="1124" w:type="dxa"/>
            <w:noWrap/>
            <w:hideMark/>
          </w:tcPr>
          <w:p w14:paraId="266BF0E0"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4.9</w:t>
            </w:r>
          </w:p>
        </w:tc>
        <w:tc>
          <w:tcPr>
            <w:tcW w:w="1125" w:type="dxa"/>
            <w:noWrap/>
            <w:hideMark/>
          </w:tcPr>
          <w:p w14:paraId="160476A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5.7</w:t>
            </w:r>
          </w:p>
        </w:tc>
        <w:tc>
          <w:tcPr>
            <w:tcW w:w="664" w:type="dxa"/>
            <w:noWrap/>
            <w:hideMark/>
          </w:tcPr>
          <w:p w14:paraId="44489DC3"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0.04</w:t>
            </w:r>
          </w:p>
        </w:tc>
        <w:tc>
          <w:tcPr>
            <w:tcW w:w="229" w:type="dxa"/>
            <w:noWrap/>
            <w:vAlign w:val="center"/>
          </w:tcPr>
          <w:p w14:paraId="30D92B6A"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p>
        </w:tc>
        <w:tc>
          <w:tcPr>
            <w:tcW w:w="1125" w:type="dxa"/>
            <w:noWrap/>
            <w:hideMark/>
          </w:tcPr>
          <w:p w14:paraId="166358BA"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4.4</w:t>
            </w:r>
          </w:p>
        </w:tc>
        <w:tc>
          <w:tcPr>
            <w:tcW w:w="1148" w:type="dxa"/>
            <w:noWrap/>
            <w:hideMark/>
          </w:tcPr>
          <w:p w14:paraId="7C4F9B8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7.2</w:t>
            </w:r>
          </w:p>
        </w:tc>
        <w:tc>
          <w:tcPr>
            <w:tcW w:w="664" w:type="dxa"/>
            <w:noWrap/>
            <w:hideMark/>
          </w:tcPr>
          <w:p w14:paraId="150E8095"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0.12</w:t>
            </w:r>
          </w:p>
        </w:tc>
      </w:tr>
      <w:tr w:rsidR="001325E2" w:rsidRPr="00203750" w14:paraId="72138AE8" w14:textId="77777777" w:rsidTr="007C20FD">
        <w:trPr>
          <w:trHeight w:val="297"/>
        </w:trPr>
        <w:tc>
          <w:tcPr>
            <w:tcW w:w="2916" w:type="dxa"/>
            <w:noWrap/>
            <w:vAlign w:val="center"/>
            <w:hideMark/>
          </w:tcPr>
          <w:p w14:paraId="68DAFF2F"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Calcium channel blocker</w:t>
            </w:r>
          </w:p>
        </w:tc>
        <w:tc>
          <w:tcPr>
            <w:tcW w:w="1124" w:type="dxa"/>
            <w:noWrap/>
            <w:hideMark/>
          </w:tcPr>
          <w:p w14:paraId="347C907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6.5</w:t>
            </w:r>
          </w:p>
        </w:tc>
        <w:tc>
          <w:tcPr>
            <w:tcW w:w="1125" w:type="dxa"/>
            <w:noWrap/>
            <w:hideMark/>
          </w:tcPr>
          <w:p w14:paraId="29BE9EF0"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6.3</w:t>
            </w:r>
          </w:p>
        </w:tc>
        <w:tc>
          <w:tcPr>
            <w:tcW w:w="664" w:type="dxa"/>
            <w:noWrap/>
            <w:hideMark/>
          </w:tcPr>
          <w:p w14:paraId="10E42D24"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0.01</w:t>
            </w:r>
          </w:p>
        </w:tc>
        <w:tc>
          <w:tcPr>
            <w:tcW w:w="229" w:type="dxa"/>
            <w:noWrap/>
            <w:vAlign w:val="center"/>
          </w:tcPr>
          <w:p w14:paraId="1CA46A4A"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p>
        </w:tc>
        <w:tc>
          <w:tcPr>
            <w:tcW w:w="1125" w:type="dxa"/>
            <w:noWrap/>
            <w:hideMark/>
          </w:tcPr>
          <w:p w14:paraId="6A8E52CD"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7.0</w:t>
            </w:r>
          </w:p>
        </w:tc>
        <w:tc>
          <w:tcPr>
            <w:tcW w:w="1148" w:type="dxa"/>
            <w:noWrap/>
            <w:hideMark/>
          </w:tcPr>
          <w:p w14:paraId="710B6BF8"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8.6</w:t>
            </w:r>
          </w:p>
        </w:tc>
        <w:tc>
          <w:tcPr>
            <w:tcW w:w="664" w:type="dxa"/>
            <w:noWrap/>
            <w:hideMark/>
          </w:tcPr>
          <w:p w14:paraId="5E39FFB4"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0.06</w:t>
            </w:r>
          </w:p>
        </w:tc>
      </w:tr>
      <w:tr w:rsidR="001325E2" w:rsidRPr="00203750" w14:paraId="0DC7A4B4" w14:textId="77777777" w:rsidTr="007C20FD">
        <w:trPr>
          <w:trHeight w:val="297"/>
        </w:trPr>
        <w:tc>
          <w:tcPr>
            <w:tcW w:w="2916" w:type="dxa"/>
            <w:noWrap/>
            <w:vAlign w:val="center"/>
            <w:hideMark/>
          </w:tcPr>
          <w:p w14:paraId="72C4E369"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Diuretics</w:t>
            </w:r>
          </w:p>
        </w:tc>
        <w:tc>
          <w:tcPr>
            <w:tcW w:w="1124" w:type="dxa"/>
            <w:noWrap/>
            <w:hideMark/>
          </w:tcPr>
          <w:p w14:paraId="06551A2D"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3.6</w:t>
            </w:r>
          </w:p>
        </w:tc>
        <w:tc>
          <w:tcPr>
            <w:tcW w:w="1125" w:type="dxa"/>
            <w:noWrap/>
            <w:hideMark/>
          </w:tcPr>
          <w:p w14:paraId="09D9DA89"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4.5</w:t>
            </w:r>
          </w:p>
        </w:tc>
        <w:tc>
          <w:tcPr>
            <w:tcW w:w="664" w:type="dxa"/>
            <w:noWrap/>
            <w:hideMark/>
          </w:tcPr>
          <w:p w14:paraId="05A1775D"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0.05</w:t>
            </w:r>
          </w:p>
        </w:tc>
        <w:tc>
          <w:tcPr>
            <w:tcW w:w="229" w:type="dxa"/>
            <w:noWrap/>
            <w:vAlign w:val="center"/>
          </w:tcPr>
          <w:p w14:paraId="1E6CEA1A"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p>
        </w:tc>
        <w:tc>
          <w:tcPr>
            <w:tcW w:w="1125" w:type="dxa"/>
            <w:noWrap/>
            <w:hideMark/>
          </w:tcPr>
          <w:p w14:paraId="535DAD94"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3.4</w:t>
            </w:r>
          </w:p>
        </w:tc>
        <w:tc>
          <w:tcPr>
            <w:tcW w:w="1148" w:type="dxa"/>
            <w:noWrap/>
            <w:hideMark/>
          </w:tcPr>
          <w:p w14:paraId="4BD8E134"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4.4</w:t>
            </w:r>
          </w:p>
        </w:tc>
        <w:tc>
          <w:tcPr>
            <w:tcW w:w="664" w:type="dxa"/>
            <w:noWrap/>
            <w:hideMark/>
          </w:tcPr>
          <w:p w14:paraId="5A446AF2"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0.05</w:t>
            </w:r>
          </w:p>
        </w:tc>
      </w:tr>
      <w:tr w:rsidR="001325E2" w:rsidRPr="00203750" w14:paraId="6672C6E9" w14:textId="77777777" w:rsidTr="007C20FD">
        <w:trPr>
          <w:trHeight w:val="297"/>
        </w:trPr>
        <w:tc>
          <w:tcPr>
            <w:tcW w:w="2916" w:type="dxa"/>
            <w:noWrap/>
            <w:vAlign w:val="center"/>
            <w:hideMark/>
          </w:tcPr>
          <w:p w14:paraId="3F063840"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 xml:space="preserve">ACE inhibitors or </w:t>
            </w:r>
          </w:p>
          <w:p w14:paraId="6CA8C531"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Angiotensin II antagonist</w:t>
            </w:r>
          </w:p>
        </w:tc>
        <w:tc>
          <w:tcPr>
            <w:tcW w:w="1124" w:type="dxa"/>
            <w:noWrap/>
            <w:hideMark/>
          </w:tcPr>
          <w:p w14:paraId="21A1CFC1"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9.8</w:t>
            </w:r>
          </w:p>
        </w:tc>
        <w:tc>
          <w:tcPr>
            <w:tcW w:w="1125" w:type="dxa"/>
            <w:noWrap/>
            <w:hideMark/>
          </w:tcPr>
          <w:p w14:paraId="57ABE8C4"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5.9</w:t>
            </w:r>
          </w:p>
        </w:tc>
        <w:tc>
          <w:tcPr>
            <w:tcW w:w="664" w:type="dxa"/>
            <w:noWrap/>
            <w:hideMark/>
          </w:tcPr>
          <w:p w14:paraId="790D963E"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0.15</w:t>
            </w:r>
          </w:p>
        </w:tc>
        <w:tc>
          <w:tcPr>
            <w:tcW w:w="229" w:type="dxa"/>
            <w:noWrap/>
            <w:vAlign w:val="center"/>
          </w:tcPr>
          <w:p w14:paraId="1949D012"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p>
        </w:tc>
        <w:tc>
          <w:tcPr>
            <w:tcW w:w="1125" w:type="dxa"/>
            <w:noWrap/>
            <w:hideMark/>
          </w:tcPr>
          <w:p w14:paraId="3FC00CA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9.8</w:t>
            </w:r>
          </w:p>
        </w:tc>
        <w:tc>
          <w:tcPr>
            <w:tcW w:w="1148" w:type="dxa"/>
            <w:noWrap/>
            <w:hideMark/>
          </w:tcPr>
          <w:p w14:paraId="45B1E212"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11.2</w:t>
            </w:r>
          </w:p>
        </w:tc>
        <w:tc>
          <w:tcPr>
            <w:tcW w:w="664" w:type="dxa"/>
            <w:noWrap/>
            <w:hideMark/>
          </w:tcPr>
          <w:p w14:paraId="543A94FE"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0.05</w:t>
            </w:r>
          </w:p>
        </w:tc>
      </w:tr>
      <w:tr w:rsidR="001325E2" w:rsidRPr="00203750" w14:paraId="7715351A" w14:textId="77777777" w:rsidTr="007C20FD">
        <w:trPr>
          <w:trHeight w:val="297"/>
        </w:trPr>
        <w:tc>
          <w:tcPr>
            <w:tcW w:w="2916" w:type="dxa"/>
            <w:noWrap/>
            <w:vAlign w:val="center"/>
            <w:hideMark/>
          </w:tcPr>
          <w:p w14:paraId="5C45D566" w14:textId="77777777" w:rsidR="001325E2" w:rsidRPr="00203750" w:rsidRDefault="001325E2" w:rsidP="007C20FD">
            <w:pPr>
              <w:widowControl/>
              <w:wordWrap/>
              <w:autoSpaceDE/>
              <w:spacing w:after="0" w:line="240" w:lineRule="auto"/>
              <w:ind w:firstLineChars="100" w:firstLine="200"/>
              <w:jc w:val="left"/>
              <w:rPr>
                <w:rFonts w:ascii="Times New Roman" w:eastAsia="Times New Roman" w:hAnsi="Times New Roman"/>
                <w:color w:val="000000"/>
                <w:kern w:val="0"/>
                <w:szCs w:val="20"/>
                <w:lang w:val="en-GB"/>
              </w:rPr>
            </w:pPr>
            <w:r w:rsidRPr="00203750">
              <w:rPr>
                <w:rFonts w:ascii="Times New Roman" w:eastAsia="Times New Roman" w:hAnsi="Times New Roman"/>
                <w:color w:val="000000"/>
                <w:kern w:val="0"/>
                <w:szCs w:val="20"/>
                <w:lang w:val="en-GB"/>
              </w:rPr>
              <w:t>Anti-thrombotic agents</w:t>
            </w:r>
          </w:p>
        </w:tc>
        <w:tc>
          <w:tcPr>
            <w:tcW w:w="1124" w:type="dxa"/>
            <w:noWrap/>
            <w:hideMark/>
          </w:tcPr>
          <w:p w14:paraId="7E189473"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9.0</w:t>
            </w:r>
          </w:p>
        </w:tc>
        <w:tc>
          <w:tcPr>
            <w:tcW w:w="1125" w:type="dxa"/>
            <w:noWrap/>
            <w:hideMark/>
          </w:tcPr>
          <w:p w14:paraId="1003FD49"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11.6</w:t>
            </w:r>
          </w:p>
        </w:tc>
        <w:tc>
          <w:tcPr>
            <w:tcW w:w="664" w:type="dxa"/>
            <w:noWrap/>
            <w:hideMark/>
          </w:tcPr>
          <w:p w14:paraId="0418969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0.09</w:t>
            </w:r>
          </w:p>
        </w:tc>
        <w:tc>
          <w:tcPr>
            <w:tcW w:w="229" w:type="dxa"/>
            <w:noWrap/>
            <w:vAlign w:val="center"/>
          </w:tcPr>
          <w:p w14:paraId="3E55D3C1"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7DA97617"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8.2</w:t>
            </w:r>
          </w:p>
        </w:tc>
        <w:tc>
          <w:tcPr>
            <w:tcW w:w="1148" w:type="dxa"/>
            <w:noWrap/>
            <w:hideMark/>
          </w:tcPr>
          <w:p w14:paraId="69244E88"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9.0</w:t>
            </w:r>
          </w:p>
        </w:tc>
        <w:tc>
          <w:tcPr>
            <w:tcW w:w="664" w:type="dxa"/>
            <w:noWrap/>
            <w:hideMark/>
          </w:tcPr>
          <w:p w14:paraId="30E5B31D"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0.03</w:t>
            </w:r>
          </w:p>
        </w:tc>
      </w:tr>
      <w:tr w:rsidR="001325E2" w:rsidRPr="00203750" w14:paraId="0A14C824" w14:textId="77777777" w:rsidTr="007C20FD">
        <w:trPr>
          <w:trHeight w:val="297"/>
        </w:trPr>
        <w:tc>
          <w:tcPr>
            <w:tcW w:w="2916" w:type="dxa"/>
            <w:noWrap/>
            <w:vAlign w:val="center"/>
            <w:hideMark/>
          </w:tcPr>
          <w:p w14:paraId="03A310EC"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Blood glucose-lowering drugs</w:t>
            </w:r>
          </w:p>
        </w:tc>
        <w:tc>
          <w:tcPr>
            <w:tcW w:w="1124" w:type="dxa"/>
            <w:noWrap/>
            <w:hideMark/>
          </w:tcPr>
          <w:p w14:paraId="21CCE58F"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5.9</w:t>
            </w:r>
          </w:p>
        </w:tc>
        <w:tc>
          <w:tcPr>
            <w:tcW w:w="1125" w:type="dxa"/>
            <w:noWrap/>
            <w:hideMark/>
          </w:tcPr>
          <w:p w14:paraId="4C8F5ECA"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4.2</w:t>
            </w:r>
          </w:p>
        </w:tc>
        <w:tc>
          <w:tcPr>
            <w:tcW w:w="664" w:type="dxa"/>
            <w:noWrap/>
            <w:hideMark/>
          </w:tcPr>
          <w:p w14:paraId="33343BEF"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0.08</w:t>
            </w:r>
          </w:p>
        </w:tc>
        <w:tc>
          <w:tcPr>
            <w:tcW w:w="229" w:type="dxa"/>
            <w:noWrap/>
            <w:vAlign w:val="center"/>
          </w:tcPr>
          <w:p w14:paraId="75EBFD6A"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noWrap/>
            <w:hideMark/>
          </w:tcPr>
          <w:p w14:paraId="7965B12F"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5.4</w:t>
            </w:r>
          </w:p>
        </w:tc>
        <w:tc>
          <w:tcPr>
            <w:tcW w:w="1148" w:type="dxa"/>
            <w:noWrap/>
            <w:hideMark/>
          </w:tcPr>
          <w:p w14:paraId="4D4B44A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3.4</w:t>
            </w:r>
          </w:p>
        </w:tc>
        <w:tc>
          <w:tcPr>
            <w:tcW w:w="664" w:type="dxa"/>
            <w:noWrap/>
            <w:hideMark/>
          </w:tcPr>
          <w:p w14:paraId="5B954F6C"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0.1</w:t>
            </w:r>
          </w:p>
        </w:tc>
      </w:tr>
      <w:tr w:rsidR="001325E2" w:rsidRPr="00203750" w14:paraId="55360A7E" w14:textId="77777777" w:rsidTr="007C20FD">
        <w:trPr>
          <w:trHeight w:val="297"/>
        </w:trPr>
        <w:tc>
          <w:tcPr>
            <w:tcW w:w="2916" w:type="dxa"/>
            <w:tcBorders>
              <w:top w:val="nil"/>
              <w:left w:val="nil"/>
              <w:bottom w:val="single" w:sz="4" w:space="0" w:color="auto"/>
              <w:right w:val="nil"/>
            </w:tcBorders>
            <w:noWrap/>
            <w:vAlign w:val="center"/>
            <w:hideMark/>
          </w:tcPr>
          <w:p w14:paraId="5A4EC1C0" w14:textId="77777777" w:rsidR="001325E2" w:rsidRPr="00203750" w:rsidRDefault="001325E2" w:rsidP="007C20FD">
            <w:pPr>
              <w:widowControl/>
              <w:wordWrap/>
              <w:autoSpaceDE/>
              <w:spacing w:after="0" w:line="240" w:lineRule="auto"/>
              <w:ind w:firstLineChars="100" w:firstLine="200"/>
              <w:jc w:val="left"/>
              <w:rPr>
                <w:rFonts w:ascii="Times New Roman" w:hAnsi="Times New Roman"/>
                <w:color w:val="000000"/>
                <w:kern w:val="0"/>
                <w:szCs w:val="20"/>
                <w:lang w:val="en-GB"/>
              </w:rPr>
            </w:pPr>
            <w:r w:rsidRPr="00203750">
              <w:rPr>
                <w:rFonts w:ascii="Times New Roman" w:hAnsi="Times New Roman"/>
                <w:color w:val="000000"/>
                <w:kern w:val="0"/>
                <w:szCs w:val="20"/>
                <w:lang w:val="en-GB"/>
              </w:rPr>
              <w:t>Antibacterial drugs</w:t>
            </w:r>
          </w:p>
        </w:tc>
        <w:tc>
          <w:tcPr>
            <w:tcW w:w="1124" w:type="dxa"/>
            <w:tcBorders>
              <w:top w:val="nil"/>
              <w:left w:val="nil"/>
              <w:bottom w:val="single" w:sz="4" w:space="0" w:color="auto"/>
              <w:right w:val="nil"/>
            </w:tcBorders>
            <w:noWrap/>
            <w:hideMark/>
          </w:tcPr>
          <w:p w14:paraId="1A6BD731"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9.3</w:t>
            </w:r>
          </w:p>
        </w:tc>
        <w:tc>
          <w:tcPr>
            <w:tcW w:w="1125" w:type="dxa"/>
            <w:tcBorders>
              <w:top w:val="nil"/>
              <w:left w:val="nil"/>
              <w:bottom w:val="single" w:sz="4" w:space="0" w:color="auto"/>
              <w:right w:val="nil"/>
            </w:tcBorders>
            <w:noWrap/>
            <w:hideMark/>
          </w:tcPr>
          <w:p w14:paraId="362B309E"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11.0</w:t>
            </w:r>
          </w:p>
        </w:tc>
        <w:tc>
          <w:tcPr>
            <w:tcW w:w="664" w:type="dxa"/>
            <w:tcBorders>
              <w:top w:val="nil"/>
              <w:left w:val="nil"/>
              <w:bottom w:val="single" w:sz="4" w:space="0" w:color="auto"/>
              <w:right w:val="nil"/>
            </w:tcBorders>
            <w:noWrap/>
            <w:hideMark/>
          </w:tcPr>
          <w:p w14:paraId="31F4F19E"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0.06</w:t>
            </w:r>
          </w:p>
        </w:tc>
        <w:tc>
          <w:tcPr>
            <w:tcW w:w="229" w:type="dxa"/>
            <w:tcBorders>
              <w:top w:val="nil"/>
              <w:left w:val="nil"/>
              <w:bottom w:val="single" w:sz="4" w:space="0" w:color="auto"/>
              <w:right w:val="nil"/>
            </w:tcBorders>
            <w:noWrap/>
            <w:vAlign w:val="center"/>
          </w:tcPr>
          <w:p w14:paraId="1CE61A89"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p>
        </w:tc>
        <w:tc>
          <w:tcPr>
            <w:tcW w:w="1125" w:type="dxa"/>
            <w:tcBorders>
              <w:top w:val="nil"/>
              <w:left w:val="nil"/>
              <w:bottom w:val="single" w:sz="4" w:space="0" w:color="auto"/>
              <w:right w:val="nil"/>
            </w:tcBorders>
            <w:noWrap/>
            <w:hideMark/>
          </w:tcPr>
          <w:p w14:paraId="4294AEF8"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11.8</w:t>
            </w:r>
          </w:p>
        </w:tc>
        <w:tc>
          <w:tcPr>
            <w:tcW w:w="1148" w:type="dxa"/>
            <w:tcBorders>
              <w:top w:val="nil"/>
              <w:left w:val="nil"/>
              <w:bottom w:val="single" w:sz="4" w:space="0" w:color="auto"/>
              <w:right w:val="nil"/>
            </w:tcBorders>
            <w:noWrap/>
            <w:hideMark/>
          </w:tcPr>
          <w:p w14:paraId="5D093895" w14:textId="77777777" w:rsidR="001325E2" w:rsidRPr="00203750" w:rsidRDefault="001325E2" w:rsidP="007C20FD">
            <w:pPr>
              <w:widowControl/>
              <w:wordWrap/>
              <w:autoSpaceDE/>
              <w:spacing w:after="0" w:line="240" w:lineRule="auto"/>
              <w:jc w:val="left"/>
              <w:rPr>
                <w:rFonts w:ascii="Times New Roman" w:hAnsi="Times New Roman" w:cs="Times New Roman"/>
                <w:color w:val="000000"/>
                <w:kern w:val="0"/>
                <w:szCs w:val="20"/>
                <w:lang w:val="en-GB"/>
              </w:rPr>
            </w:pPr>
            <w:r w:rsidRPr="00203750">
              <w:rPr>
                <w:rFonts w:ascii="Times New Roman" w:hAnsi="Times New Roman" w:cs="Times New Roman"/>
                <w:lang w:val="en-GB"/>
              </w:rPr>
              <w:t>11.3</w:t>
            </w:r>
          </w:p>
        </w:tc>
        <w:tc>
          <w:tcPr>
            <w:tcW w:w="664" w:type="dxa"/>
            <w:tcBorders>
              <w:top w:val="nil"/>
              <w:left w:val="nil"/>
              <w:bottom w:val="single" w:sz="4" w:space="0" w:color="auto"/>
              <w:right w:val="nil"/>
            </w:tcBorders>
            <w:noWrap/>
            <w:hideMark/>
          </w:tcPr>
          <w:p w14:paraId="45CC99D3" w14:textId="77777777" w:rsidR="001325E2" w:rsidRPr="00203750" w:rsidRDefault="001325E2" w:rsidP="007C20FD">
            <w:pPr>
              <w:widowControl/>
              <w:wordWrap/>
              <w:autoSpaceDE/>
              <w:spacing w:after="0" w:line="240" w:lineRule="auto"/>
              <w:jc w:val="left"/>
              <w:rPr>
                <w:rFonts w:ascii="Times New Roman" w:eastAsia="Times New Roman" w:hAnsi="Times New Roman" w:cs="Times New Roman"/>
                <w:color w:val="000000"/>
                <w:kern w:val="0"/>
                <w:szCs w:val="20"/>
                <w:lang w:val="en-GB"/>
              </w:rPr>
            </w:pPr>
            <w:r w:rsidRPr="00203750">
              <w:rPr>
                <w:rFonts w:ascii="Times New Roman" w:hAnsi="Times New Roman" w:cs="Times New Roman"/>
                <w:lang w:val="en-GB"/>
              </w:rPr>
              <w:t>0.02</w:t>
            </w:r>
          </w:p>
        </w:tc>
      </w:tr>
    </w:tbl>
    <w:p w14:paraId="153D719F" w14:textId="77777777" w:rsidR="001325E2" w:rsidRPr="00203750" w:rsidRDefault="001325E2" w:rsidP="001325E2">
      <w:pPr>
        <w:rPr>
          <w:rFonts w:ascii="Times New Roman" w:hAnsi="Times New Roman" w:cs="Times New Roman"/>
          <w:b/>
          <w:bCs/>
          <w:sz w:val="24"/>
          <w:szCs w:val="24"/>
          <w:lang w:val="en-GB"/>
        </w:rPr>
      </w:pPr>
    </w:p>
    <w:p w14:paraId="713C9F2D" w14:textId="77777777" w:rsidR="001325E2" w:rsidRPr="00203750" w:rsidRDefault="001325E2" w:rsidP="001325E2">
      <w:pPr>
        <w:rPr>
          <w:rFonts w:ascii="Times New Roman" w:hAnsi="Times New Roman" w:cs="Times New Roman"/>
          <w:b/>
          <w:bCs/>
          <w:sz w:val="24"/>
          <w:szCs w:val="24"/>
          <w:lang w:val="en-GB"/>
        </w:rPr>
      </w:pPr>
    </w:p>
    <w:p w14:paraId="13FA0C55" w14:textId="6EEFF7E2" w:rsidR="00916209" w:rsidRDefault="001325E2" w:rsidP="00916209">
      <w:pPr>
        <w:rPr>
          <w:rFonts w:ascii="Times New Roman" w:hAnsi="Times New Roman"/>
          <w:b/>
          <w:bCs/>
          <w:sz w:val="22"/>
          <w:shd w:val="clear" w:color="auto" w:fill="FFFFFF"/>
          <w:lang w:val="en-GB"/>
        </w:rPr>
      </w:pPr>
      <w:r w:rsidRPr="00203750">
        <w:rPr>
          <w:rFonts w:ascii="Times New Roman" w:hAnsi="Times New Roman" w:cs="Times New Roman"/>
          <w:b/>
          <w:bCs/>
          <w:sz w:val="24"/>
          <w:szCs w:val="24"/>
          <w:lang w:val="en-GB"/>
        </w:rPr>
        <w:br w:type="page"/>
      </w:r>
      <w:r w:rsidR="00916209" w:rsidRPr="00203750">
        <w:rPr>
          <w:rFonts w:ascii="Times New Roman" w:hAnsi="Times New Roman" w:cs="Times New Roman"/>
          <w:b/>
          <w:bCs/>
          <w:sz w:val="24"/>
          <w:szCs w:val="24"/>
          <w:lang w:val="en-GB"/>
        </w:rPr>
        <w:t>Table S</w:t>
      </w:r>
      <w:r w:rsidR="00916209">
        <w:rPr>
          <w:rFonts w:ascii="Times New Roman" w:hAnsi="Times New Roman" w:cs="Times New Roman"/>
          <w:b/>
          <w:bCs/>
          <w:sz w:val="24"/>
          <w:szCs w:val="24"/>
          <w:lang w:val="en-GB"/>
        </w:rPr>
        <w:t>8</w:t>
      </w:r>
      <w:r w:rsidR="00916209" w:rsidRPr="00203750">
        <w:rPr>
          <w:rFonts w:ascii="Times New Roman" w:hAnsi="Times New Roman" w:cs="Times New Roman"/>
          <w:b/>
          <w:bCs/>
          <w:sz w:val="24"/>
          <w:szCs w:val="24"/>
          <w:lang w:val="en-GB"/>
        </w:rPr>
        <w:t xml:space="preserve">. </w:t>
      </w:r>
      <w:r w:rsidR="00916209" w:rsidRPr="00916209">
        <w:rPr>
          <w:rFonts w:ascii="Times New Roman" w:hAnsi="Times New Roman"/>
          <w:b/>
          <w:bCs/>
          <w:sz w:val="22"/>
          <w:shd w:val="clear" w:color="auto" w:fill="FFFFFF"/>
          <w:lang w:val="en-GB"/>
        </w:rPr>
        <w:t xml:space="preserve">Number of Newly Diagnosed Depressive, Anxiety, and Sleep Disorders </w:t>
      </w:r>
      <w:proofErr w:type="gramStart"/>
      <w:r w:rsidR="00916209" w:rsidRPr="00916209">
        <w:rPr>
          <w:rFonts w:ascii="Times New Roman" w:hAnsi="Times New Roman"/>
          <w:b/>
          <w:bCs/>
          <w:sz w:val="22"/>
          <w:shd w:val="clear" w:color="auto" w:fill="FFFFFF"/>
          <w:lang w:val="en-GB"/>
        </w:rPr>
        <w:t>Between</w:t>
      </w:r>
      <w:proofErr w:type="gramEnd"/>
      <w:r w:rsidR="00916209" w:rsidRPr="00916209">
        <w:rPr>
          <w:rFonts w:ascii="Times New Roman" w:hAnsi="Times New Roman"/>
          <w:b/>
          <w:bCs/>
          <w:sz w:val="22"/>
          <w:shd w:val="clear" w:color="auto" w:fill="FFFFFF"/>
          <w:lang w:val="en-GB"/>
        </w:rPr>
        <w:t xml:space="preserve"> Women With </w:t>
      </w:r>
      <w:r w:rsidR="00916209">
        <w:rPr>
          <w:rFonts w:ascii="Times New Roman" w:hAnsi="Times New Roman"/>
          <w:b/>
          <w:bCs/>
          <w:sz w:val="22"/>
          <w:shd w:val="clear" w:color="auto" w:fill="FFFFFF"/>
          <w:lang w:val="en-GB"/>
        </w:rPr>
        <w:t xml:space="preserve">and Without </w:t>
      </w:r>
      <w:r w:rsidR="00916209" w:rsidRPr="00916209">
        <w:rPr>
          <w:rFonts w:ascii="Times New Roman" w:hAnsi="Times New Roman"/>
          <w:b/>
          <w:bCs/>
          <w:sz w:val="22"/>
          <w:shd w:val="clear" w:color="auto" w:fill="FFFFFF"/>
          <w:lang w:val="en-GB"/>
        </w:rPr>
        <w:t>Symptomatic Menopausal Transition Which Was Stratified by Follow-Up Duration</w:t>
      </w:r>
      <w:r w:rsidR="004C7BE0">
        <w:rPr>
          <w:rFonts w:ascii="Times New Roman" w:hAnsi="Times New Roman"/>
          <w:b/>
          <w:bCs/>
          <w:sz w:val="22"/>
          <w:shd w:val="clear" w:color="auto" w:fill="FFFFFF"/>
          <w:lang w:val="en-GB"/>
        </w:rPr>
        <w:t xml:space="preserve"> </w:t>
      </w:r>
      <w:bookmarkStart w:id="1" w:name="_Hlk137642740"/>
      <w:r w:rsidR="004C7BE0" w:rsidRPr="004C7BE0">
        <w:rPr>
          <w:rFonts w:ascii="Times New Roman" w:hAnsi="Times New Roman"/>
          <w:b/>
          <w:bCs/>
          <w:sz w:val="22"/>
          <w:shd w:val="clear" w:color="auto" w:fill="FFFFFF"/>
          <w:lang w:val="en-GB"/>
        </w:rPr>
        <w:t>at intention-to-treat</w:t>
      </w:r>
      <w:bookmarkEnd w:id="1"/>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02"/>
        <w:gridCol w:w="1502"/>
        <w:gridCol w:w="1503"/>
        <w:gridCol w:w="1503"/>
        <w:gridCol w:w="1503"/>
        <w:gridCol w:w="1503"/>
      </w:tblGrid>
      <w:tr w:rsidR="00B91DD0" w:rsidRPr="002F01B3" w14:paraId="324A9C73" w14:textId="77777777" w:rsidTr="005B4E9F">
        <w:tc>
          <w:tcPr>
            <w:tcW w:w="9016" w:type="dxa"/>
            <w:gridSpan w:val="6"/>
            <w:tcBorders>
              <w:top w:val="single" w:sz="4" w:space="0" w:color="auto"/>
              <w:bottom w:val="single" w:sz="4" w:space="0" w:color="auto"/>
            </w:tcBorders>
            <w:vAlign w:val="center"/>
          </w:tcPr>
          <w:p w14:paraId="2178CC84" w14:textId="77777777" w:rsidR="00B91DD0" w:rsidRPr="002F01B3" w:rsidRDefault="00B91DD0" w:rsidP="005B4E9F">
            <w:pPr>
              <w:jc w:val="center"/>
              <w:rPr>
                <w:rFonts w:ascii="Times New Roman" w:hAnsi="Times New Roman" w:cs="Times New Roman"/>
                <w:b/>
                <w:bCs/>
                <w:sz w:val="24"/>
                <w:szCs w:val="24"/>
              </w:rPr>
            </w:pPr>
            <w:r w:rsidRPr="002F01B3">
              <w:rPr>
                <w:rFonts w:ascii="Times New Roman" w:hAnsi="Times New Roman" w:cs="Times New Roman"/>
                <w:b/>
                <w:bCs/>
                <w:sz w:val="24"/>
                <w:szCs w:val="24"/>
                <w:shd w:val="clear" w:color="auto" w:fill="FFFFFF"/>
                <w:lang w:val="en-GB"/>
              </w:rPr>
              <w:t>Patients with and without symptomatic menopausal transition</w:t>
            </w:r>
          </w:p>
        </w:tc>
      </w:tr>
      <w:tr w:rsidR="00B91DD0" w:rsidRPr="002F01B3" w14:paraId="012670BA" w14:textId="77777777" w:rsidTr="005B4E9F">
        <w:tc>
          <w:tcPr>
            <w:tcW w:w="1502" w:type="dxa"/>
            <w:tcBorders>
              <w:top w:val="single" w:sz="4" w:space="0" w:color="auto"/>
            </w:tcBorders>
            <w:vAlign w:val="center"/>
          </w:tcPr>
          <w:p w14:paraId="7360BFF7" w14:textId="77777777" w:rsidR="00B91DD0" w:rsidRPr="002F01B3" w:rsidRDefault="00B91DD0" w:rsidP="005B4E9F">
            <w:pPr>
              <w:rPr>
                <w:rFonts w:ascii="Times New Roman" w:hAnsi="Times New Roman" w:cs="Times New Roman"/>
                <w:b/>
                <w:bCs/>
                <w:szCs w:val="20"/>
              </w:rPr>
            </w:pPr>
          </w:p>
        </w:tc>
        <w:tc>
          <w:tcPr>
            <w:tcW w:w="3005" w:type="dxa"/>
            <w:gridSpan w:val="2"/>
            <w:tcBorders>
              <w:top w:val="single" w:sz="4" w:space="0" w:color="auto"/>
            </w:tcBorders>
            <w:vAlign w:val="center"/>
          </w:tcPr>
          <w:p w14:paraId="61B15EEA" w14:textId="77777777" w:rsidR="00B91DD0" w:rsidRPr="002F01B3" w:rsidRDefault="00B91DD0" w:rsidP="005B4E9F">
            <w:pPr>
              <w:jc w:val="center"/>
              <w:rPr>
                <w:rFonts w:ascii="Times New Roman" w:hAnsi="Times New Roman" w:cs="Times New Roman"/>
                <w:szCs w:val="20"/>
              </w:rPr>
            </w:pPr>
            <w:r w:rsidRPr="002F01B3">
              <w:rPr>
                <w:rFonts w:ascii="Times New Roman" w:hAnsi="Times New Roman" w:cs="Times New Roman"/>
                <w:szCs w:val="20"/>
              </w:rPr>
              <w:t>With SMT</w:t>
            </w:r>
          </w:p>
        </w:tc>
        <w:tc>
          <w:tcPr>
            <w:tcW w:w="3006" w:type="dxa"/>
            <w:gridSpan w:val="2"/>
            <w:tcBorders>
              <w:top w:val="single" w:sz="4" w:space="0" w:color="auto"/>
            </w:tcBorders>
            <w:vAlign w:val="center"/>
          </w:tcPr>
          <w:p w14:paraId="6C931E55" w14:textId="77777777" w:rsidR="00B91DD0" w:rsidRPr="002F01B3" w:rsidRDefault="00B91DD0" w:rsidP="005B4E9F">
            <w:pPr>
              <w:jc w:val="center"/>
              <w:rPr>
                <w:rFonts w:ascii="Times New Roman" w:hAnsi="Times New Roman" w:cs="Times New Roman"/>
                <w:szCs w:val="20"/>
              </w:rPr>
            </w:pPr>
            <w:r w:rsidRPr="002F01B3">
              <w:rPr>
                <w:rFonts w:ascii="Times New Roman" w:hAnsi="Times New Roman" w:cs="Times New Roman"/>
                <w:szCs w:val="20"/>
              </w:rPr>
              <w:t>Without SMT</w:t>
            </w:r>
          </w:p>
        </w:tc>
        <w:tc>
          <w:tcPr>
            <w:tcW w:w="1503" w:type="dxa"/>
            <w:tcBorders>
              <w:top w:val="single" w:sz="4" w:space="0" w:color="auto"/>
            </w:tcBorders>
            <w:vAlign w:val="center"/>
          </w:tcPr>
          <w:p w14:paraId="62FF8F39" w14:textId="77777777" w:rsidR="00B91DD0" w:rsidRPr="002F01B3" w:rsidRDefault="00B91DD0" w:rsidP="005B4E9F">
            <w:pPr>
              <w:rPr>
                <w:rFonts w:ascii="Times New Roman" w:hAnsi="Times New Roman" w:cs="Times New Roman"/>
                <w:b/>
                <w:bCs/>
                <w:szCs w:val="20"/>
              </w:rPr>
            </w:pPr>
          </w:p>
        </w:tc>
      </w:tr>
      <w:tr w:rsidR="00B91DD0" w:rsidRPr="002F01B3" w14:paraId="73CD3D82" w14:textId="77777777" w:rsidTr="005B4E9F">
        <w:tc>
          <w:tcPr>
            <w:tcW w:w="1502" w:type="dxa"/>
            <w:tcBorders>
              <w:bottom w:val="single" w:sz="4" w:space="0" w:color="auto"/>
            </w:tcBorders>
            <w:vAlign w:val="center"/>
          </w:tcPr>
          <w:p w14:paraId="3ABF3C14" w14:textId="77777777" w:rsidR="00B91DD0" w:rsidRPr="002F01B3" w:rsidRDefault="00B91DD0" w:rsidP="005B4E9F">
            <w:pPr>
              <w:rPr>
                <w:rFonts w:ascii="Times New Roman" w:hAnsi="Times New Roman" w:cs="Times New Roman"/>
                <w:szCs w:val="20"/>
              </w:rPr>
            </w:pPr>
            <w:r w:rsidRPr="002F01B3">
              <w:rPr>
                <w:rFonts w:ascii="Times New Roman" w:hAnsi="Times New Roman" w:cs="Times New Roman"/>
                <w:szCs w:val="20"/>
              </w:rPr>
              <w:t>Follow-Up Duration (years)</w:t>
            </w:r>
          </w:p>
        </w:tc>
        <w:tc>
          <w:tcPr>
            <w:tcW w:w="1502" w:type="dxa"/>
            <w:tcBorders>
              <w:bottom w:val="single" w:sz="4" w:space="0" w:color="auto"/>
            </w:tcBorders>
            <w:vAlign w:val="center"/>
          </w:tcPr>
          <w:p w14:paraId="5570A10F" w14:textId="77777777" w:rsidR="00B91DD0" w:rsidRPr="002F01B3" w:rsidRDefault="00B91DD0" w:rsidP="005B4E9F">
            <w:pPr>
              <w:jc w:val="center"/>
              <w:rPr>
                <w:rFonts w:ascii="Times New Roman" w:hAnsi="Times New Roman" w:cs="Times New Roman"/>
                <w:szCs w:val="20"/>
              </w:rPr>
            </w:pPr>
            <w:r w:rsidRPr="002F01B3">
              <w:rPr>
                <w:rFonts w:ascii="Times New Roman" w:hAnsi="Times New Roman" w:cs="Times New Roman"/>
                <w:szCs w:val="20"/>
              </w:rPr>
              <w:t>Number of outcomes</w:t>
            </w:r>
          </w:p>
        </w:tc>
        <w:tc>
          <w:tcPr>
            <w:tcW w:w="1503" w:type="dxa"/>
            <w:tcBorders>
              <w:bottom w:val="single" w:sz="4" w:space="0" w:color="auto"/>
            </w:tcBorders>
            <w:vAlign w:val="center"/>
          </w:tcPr>
          <w:p w14:paraId="5CDFA0ED" w14:textId="77777777" w:rsidR="00B91DD0" w:rsidRPr="002F01B3" w:rsidRDefault="00B91DD0" w:rsidP="005B4E9F">
            <w:pPr>
              <w:jc w:val="center"/>
              <w:rPr>
                <w:rFonts w:ascii="Times New Roman" w:hAnsi="Times New Roman" w:cs="Times New Roman"/>
                <w:szCs w:val="20"/>
              </w:rPr>
            </w:pPr>
            <w:r w:rsidRPr="002F01B3">
              <w:rPr>
                <w:rFonts w:ascii="Times New Roman" w:hAnsi="Times New Roman" w:cs="Times New Roman"/>
                <w:szCs w:val="20"/>
              </w:rPr>
              <w:t>Per 1000 Person-Years</w:t>
            </w:r>
          </w:p>
        </w:tc>
        <w:tc>
          <w:tcPr>
            <w:tcW w:w="1503" w:type="dxa"/>
            <w:tcBorders>
              <w:bottom w:val="single" w:sz="4" w:space="0" w:color="auto"/>
            </w:tcBorders>
            <w:vAlign w:val="center"/>
          </w:tcPr>
          <w:p w14:paraId="0A2D9432" w14:textId="77777777" w:rsidR="00B91DD0" w:rsidRPr="002F01B3" w:rsidRDefault="00B91DD0" w:rsidP="005B4E9F">
            <w:pPr>
              <w:jc w:val="center"/>
              <w:rPr>
                <w:rFonts w:ascii="Times New Roman" w:hAnsi="Times New Roman" w:cs="Times New Roman"/>
                <w:szCs w:val="20"/>
              </w:rPr>
            </w:pPr>
            <w:r w:rsidRPr="002F01B3">
              <w:rPr>
                <w:rFonts w:ascii="Times New Roman" w:hAnsi="Times New Roman" w:cs="Times New Roman"/>
                <w:szCs w:val="20"/>
              </w:rPr>
              <w:t>Number of outcomes</w:t>
            </w:r>
          </w:p>
        </w:tc>
        <w:tc>
          <w:tcPr>
            <w:tcW w:w="1503" w:type="dxa"/>
            <w:tcBorders>
              <w:bottom w:val="single" w:sz="4" w:space="0" w:color="auto"/>
            </w:tcBorders>
            <w:vAlign w:val="center"/>
          </w:tcPr>
          <w:p w14:paraId="119AEB74" w14:textId="77777777" w:rsidR="00B91DD0" w:rsidRPr="002F01B3" w:rsidRDefault="00B91DD0" w:rsidP="005B4E9F">
            <w:pPr>
              <w:jc w:val="center"/>
              <w:rPr>
                <w:rFonts w:ascii="Times New Roman" w:hAnsi="Times New Roman" w:cs="Times New Roman"/>
                <w:szCs w:val="20"/>
              </w:rPr>
            </w:pPr>
            <w:r w:rsidRPr="002F01B3">
              <w:rPr>
                <w:rFonts w:ascii="Times New Roman" w:hAnsi="Times New Roman" w:cs="Times New Roman"/>
                <w:szCs w:val="20"/>
              </w:rPr>
              <w:t>Per 1000 Person-Years</w:t>
            </w:r>
          </w:p>
        </w:tc>
        <w:tc>
          <w:tcPr>
            <w:tcW w:w="1503" w:type="dxa"/>
            <w:tcBorders>
              <w:bottom w:val="single" w:sz="4" w:space="0" w:color="auto"/>
            </w:tcBorders>
            <w:vAlign w:val="center"/>
          </w:tcPr>
          <w:p w14:paraId="7F4777D6" w14:textId="77777777" w:rsidR="00B91DD0" w:rsidRPr="002F01B3" w:rsidRDefault="00B91DD0" w:rsidP="005B4E9F">
            <w:pPr>
              <w:jc w:val="center"/>
              <w:rPr>
                <w:rFonts w:ascii="Times New Roman" w:hAnsi="Times New Roman" w:cs="Times New Roman"/>
                <w:szCs w:val="20"/>
              </w:rPr>
            </w:pPr>
            <w:r w:rsidRPr="002F01B3">
              <w:rPr>
                <w:rFonts w:ascii="Times New Roman" w:hAnsi="Times New Roman" w:cs="Times New Roman"/>
                <w:szCs w:val="20"/>
              </w:rPr>
              <w:t>Risk Ratio (95% CI)</w:t>
            </w:r>
          </w:p>
        </w:tc>
      </w:tr>
      <w:tr w:rsidR="00B91DD0" w:rsidRPr="002F01B3" w14:paraId="39BC4B5A" w14:textId="77777777" w:rsidTr="005B4E9F">
        <w:tc>
          <w:tcPr>
            <w:tcW w:w="9016" w:type="dxa"/>
            <w:gridSpan w:val="6"/>
            <w:tcBorders>
              <w:top w:val="single" w:sz="4" w:space="0" w:color="auto"/>
              <w:bottom w:val="nil"/>
            </w:tcBorders>
            <w:vAlign w:val="center"/>
          </w:tcPr>
          <w:p w14:paraId="23BD8C4E" w14:textId="77777777" w:rsidR="00B91DD0" w:rsidRPr="008342AA" w:rsidRDefault="00B91DD0" w:rsidP="005B4E9F">
            <w:pPr>
              <w:rPr>
                <w:rFonts w:ascii="Times New Roman" w:hAnsi="Times New Roman" w:cs="Times New Roman"/>
                <w:szCs w:val="20"/>
              </w:rPr>
            </w:pPr>
            <w:r w:rsidRPr="008342AA">
              <w:rPr>
                <w:rFonts w:ascii="Times New Roman" w:hAnsi="Times New Roman" w:cs="Times New Roman"/>
                <w:szCs w:val="20"/>
              </w:rPr>
              <w:t>Depression</w:t>
            </w:r>
          </w:p>
        </w:tc>
      </w:tr>
      <w:tr w:rsidR="00B91DD0" w:rsidRPr="002F01B3" w14:paraId="0D809FA1" w14:textId="77777777" w:rsidTr="005B4E9F">
        <w:tc>
          <w:tcPr>
            <w:tcW w:w="1502" w:type="dxa"/>
            <w:tcBorders>
              <w:top w:val="nil"/>
              <w:bottom w:val="nil"/>
              <w:right w:val="nil"/>
            </w:tcBorders>
            <w:vAlign w:val="center"/>
          </w:tcPr>
          <w:p w14:paraId="07A38C52"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Overall</w:t>
            </w:r>
          </w:p>
        </w:tc>
        <w:tc>
          <w:tcPr>
            <w:tcW w:w="1502" w:type="dxa"/>
            <w:tcBorders>
              <w:top w:val="nil"/>
              <w:left w:val="nil"/>
              <w:bottom w:val="nil"/>
              <w:right w:val="nil"/>
            </w:tcBorders>
            <w:vAlign w:val="center"/>
          </w:tcPr>
          <w:p w14:paraId="284AEA5A" w14:textId="2DDE3CB0"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417</w:t>
            </w:r>
          </w:p>
        </w:tc>
        <w:tc>
          <w:tcPr>
            <w:tcW w:w="1503" w:type="dxa"/>
            <w:tcBorders>
              <w:top w:val="nil"/>
              <w:left w:val="nil"/>
              <w:bottom w:val="nil"/>
              <w:right w:val="nil"/>
            </w:tcBorders>
            <w:vAlign w:val="center"/>
          </w:tcPr>
          <w:p w14:paraId="5D0D39E3" w14:textId="10E5F984" w:rsidR="00B91DD0" w:rsidRPr="00C201ED" w:rsidRDefault="009C2459" w:rsidP="005B4E9F">
            <w:pPr>
              <w:jc w:val="center"/>
              <w:rPr>
                <w:rFonts w:ascii="Times New Roman" w:hAnsi="Times New Roman" w:cs="Times New Roman"/>
                <w:szCs w:val="20"/>
              </w:rPr>
            </w:pPr>
            <w:r>
              <w:rPr>
                <w:rFonts w:ascii="Times New Roman" w:hAnsi="Times New Roman" w:cs="Times New Roman" w:hint="eastAsia"/>
                <w:szCs w:val="20"/>
              </w:rPr>
              <w:t>8.6</w:t>
            </w:r>
            <w:r w:rsidR="008C412B">
              <w:rPr>
                <w:rFonts w:ascii="Times New Roman" w:hAnsi="Times New Roman" w:cs="Times New Roman"/>
                <w:szCs w:val="20"/>
              </w:rPr>
              <w:t>9</w:t>
            </w:r>
          </w:p>
        </w:tc>
        <w:tc>
          <w:tcPr>
            <w:tcW w:w="1503" w:type="dxa"/>
            <w:tcBorders>
              <w:top w:val="nil"/>
              <w:left w:val="nil"/>
              <w:bottom w:val="nil"/>
              <w:right w:val="nil"/>
            </w:tcBorders>
            <w:vAlign w:val="center"/>
          </w:tcPr>
          <w:p w14:paraId="5F72A656" w14:textId="08120BA5"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225</w:t>
            </w:r>
          </w:p>
        </w:tc>
        <w:tc>
          <w:tcPr>
            <w:tcW w:w="1503" w:type="dxa"/>
            <w:tcBorders>
              <w:top w:val="nil"/>
              <w:left w:val="nil"/>
              <w:bottom w:val="nil"/>
              <w:right w:val="nil"/>
            </w:tcBorders>
            <w:vAlign w:val="center"/>
          </w:tcPr>
          <w:p w14:paraId="4C640829" w14:textId="58924130" w:rsidR="00B91DD0" w:rsidRPr="00C201ED" w:rsidRDefault="008C412B" w:rsidP="005B4E9F">
            <w:pPr>
              <w:jc w:val="center"/>
              <w:rPr>
                <w:rFonts w:ascii="Times New Roman" w:hAnsi="Times New Roman" w:cs="Times New Roman"/>
                <w:szCs w:val="20"/>
              </w:rPr>
            </w:pPr>
            <w:r>
              <w:rPr>
                <w:rFonts w:ascii="Times New Roman" w:hAnsi="Times New Roman" w:cs="Times New Roman"/>
                <w:szCs w:val="20"/>
              </w:rPr>
              <w:t>5</w:t>
            </w:r>
            <w:r w:rsidR="009C2459">
              <w:rPr>
                <w:rFonts w:ascii="Times New Roman" w:hAnsi="Times New Roman" w:cs="Times New Roman" w:hint="eastAsia"/>
                <w:szCs w:val="20"/>
              </w:rPr>
              <w:t>.</w:t>
            </w:r>
            <w:r>
              <w:rPr>
                <w:rFonts w:ascii="Times New Roman" w:hAnsi="Times New Roman" w:cs="Times New Roman"/>
                <w:szCs w:val="20"/>
              </w:rPr>
              <w:t>56</w:t>
            </w:r>
          </w:p>
        </w:tc>
        <w:tc>
          <w:tcPr>
            <w:tcW w:w="1503" w:type="dxa"/>
            <w:tcBorders>
              <w:top w:val="nil"/>
              <w:left w:val="nil"/>
              <w:bottom w:val="nil"/>
            </w:tcBorders>
            <w:vAlign w:val="center"/>
          </w:tcPr>
          <w:p w14:paraId="469D4E04" w14:textId="1330912D" w:rsidR="00B91DD0" w:rsidRDefault="005B41F8" w:rsidP="005B4E9F">
            <w:pPr>
              <w:jc w:val="center"/>
              <w:rPr>
                <w:rFonts w:ascii="Times New Roman" w:hAnsi="Times New Roman" w:cs="Times New Roman"/>
                <w:szCs w:val="20"/>
              </w:rPr>
            </w:pPr>
            <w:r>
              <w:rPr>
                <w:rFonts w:ascii="Times New Roman" w:hAnsi="Times New Roman" w:cs="Times New Roman" w:hint="eastAsia"/>
                <w:szCs w:val="20"/>
              </w:rPr>
              <w:t>2.</w:t>
            </w:r>
            <w:r w:rsidR="004C7BE0">
              <w:rPr>
                <w:rFonts w:ascii="Times New Roman" w:hAnsi="Times New Roman" w:cs="Times New Roman" w:hint="eastAsia"/>
                <w:szCs w:val="20"/>
              </w:rPr>
              <w:t>01</w:t>
            </w:r>
            <w:r w:rsidR="005376B5">
              <w:rPr>
                <w:rFonts w:ascii="Times New Roman" w:hAnsi="Times New Roman" w:cs="Times New Roman" w:hint="eastAsia"/>
                <w:szCs w:val="20"/>
              </w:rPr>
              <w:t>*</w:t>
            </w:r>
          </w:p>
          <w:p w14:paraId="3499DB58" w14:textId="2A94ADDF" w:rsidR="005B41F8" w:rsidRPr="00C201ED" w:rsidRDefault="005B41F8" w:rsidP="005B4E9F">
            <w:pPr>
              <w:jc w:val="center"/>
              <w:rPr>
                <w:rFonts w:ascii="Times New Roman" w:hAnsi="Times New Roman" w:cs="Times New Roman"/>
                <w:szCs w:val="20"/>
              </w:rPr>
            </w:pPr>
            <w:r>
              <w:rPr>
                <w:rFonts w:ascii="Times New Roman" w:hAnsi="Times New Roman" w:cs="Times New Roman" w:hint="eastAsia"/>
                <w:szCs w:val="20"/>
              </w:rPr>
              <w:t>[1.6</w:t>
            </w:r>
            <w:r w:rsidR="004C7BE0">
              <w:rPr>
                <w:rFonts w:ascii="Times New Roman" w:hAnsi="Times New Roman" w:cs="Times New Roman" w:hint="eastAsia"/>
                <w:szCs w:val="20"/>
              </w:rPr>
              <w:t>1</w:t>
            </w:r>
            <w:r>
              <w:rPr>
                <w:rFonts w:ascii="Times New Roman" w:hAnsi="Times New Roman" w:cs="Times New Roman" w:hint="eastAsia"/>
                <w:szCs w:val="20"/>
              </w:rPr>
              <w:t>;</w:t>
            </w:r>
            <w:r>
              <w:rPr>
                <w:rFonts w:ascii="Times New Roman" w:hAnsi="Times New Roman" w:cs="Times New Roman"/>
                <w:szCs w:val="20"/>
              </w:rPr>
              <w:t xml:space="preserve"> </w:t>
            </w:r>
            <w:r>
              <w:rPr>
                <w:rFonts w:ascii="Times New Roman" w:hAnsi="Times New Roman" w:cs="Times New Roman" w:hint="eastAsia"/>
                <w:szCs w:val="20"/>
              </w:rPr>
              <w:t>2.</w:t>
            </w:r>
            <w:r w:rsidR="004C7BE0">
              <w:rPr>
                <w:rFonts w:ascii="Times New Roman" w:hAnsi="Times New Roman" w:cs="Times New Roman" w:hint="eastAsia"/>
                <w:szCs w:val="20"/>
              </w:rPr>
              <w:t>5</w:t>
            </w:r>
            <w:r>
              <w:rPr>
                <w:rFonts w:ascii="Times New Roman" w:hAnsi="Times New Roman" w:cs="Times New Roman" w:hint="eastAsia"/>
                <w:szCs w:val="20"/>
              </w:rPr>
              <w:t>1]</w:t>
            </w:r>
          </w:p>
        </w:tc>
      </w:tr>
      <w:tr w:rsidR="00B91DD0" w:rsidRPr="002F01B3" w14:paraId="61B70F63" w14:textId="77777777" w:rsidTr="005B4E9F">
        <w:tc>
          <w:tcPr>
            <w:tcW w:w="1502" w:type="dxa"/>
            <w:tcBorders>
              <w:top w:val="nil"/>
              <w:bottom w:val="nil"/>
              <w:right w:val="nil"/>
            </w:tcBorders>
            <w:vAlign w:val="center"/>
          </w:tcPr>
          <w:p w14:paraId="1A78A31B"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0-1</w:t>
            </w:r>
          </w:p>
        </w:tc>
        <w:tc>
          <w:tcPr>
            <w:tcW w:w="1502" w:type="dxa"/>
            <w:tcBorders>
              <w:top w:val="nil"/>
              <w:left w:val="nil"/>
              <w:bottom w:val="nil"/>
              <w:right w:val="nil"/>
            </w:tcBorders>
            <w:vAlign w:val="center"/>
          </w:tcPr>
          <w:p w14:paraId="2115FE74" w14:textId="731F4C02"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98</w:t>
            </w:r>
          </w:p>
        </w:tc>
        <w:tc>
          <w:tcPr>
            <w:tcW w:w="1503" w:type="dxa"/>
            <w:tcBorders>
              <w:top w:val="nil"/>
              <w:left w:val="nil"/>
              <w:bottom w:val="nil"/>
              <w:right w:val="nil"/>
            </w:tcBorders>
            <w:vAlign w:val="center"/>
          </w:tcPr>
          <w:p w14:paraId="63CF7218" w14:textId="75FFB8AE" w:rsidR="00B91DD0" w:rsidRPr="00C201ED" w:rsidRDefault="009A3FD0" w:rsidP="005B4E9F">
            <w:pPr>
              <w:jc w:val="center"/>
              <w:rPr>
                <w:rFonts w:ascii="Times New Roman" w:hAnsi="Times New Roman" w:cs="Times New Roman"/>
                <w:szCs w:val="20"/>
              </w:rPr>
            </w:pPr>
            <w:r>
              <w:rPr>
                <w:rFonts w:ascii="Times New Roman" w:hAnsi="Times New Roman" w:cs="Times New Roman"/>
                <w:szCs w:val="20"/>
              </w:rPr>
              <w:t>186</w:t>
            </w:r>
            <w:r w:rsidR="009C2459">
              <w:rPr>
                <w:rFonts w:ascii="Times New Roman" w:hAnsi="Times New Roman" w:cs="Times New Roman" w:hint="eastAsia"/>
                <w:szCs w:val="20"/>
              </w:rPr>
              <w:t>.</w:t>
            </w:r>
            <w:r>
              <w:rPr>
                <w:rFonts w:ascii="Times New Roman" w:hAnsi="Times New Roman" w:cs="Times New Roman"/>
                <w:szCs w:val="20"/>
              </w:rPr>
              <w:t>89</w:t>
            </w:r>
          </w:p>
        </w:tc>
        <w:tc>
          <w:tcPr>
            <w:tcW w:w="1503" w:type="dxa"/>
            <w:tcBorders>
              <w:top w:val="nil"/>
              <w:left w:val="nil"/>
              <w:bottom w:val="nil"/>
              <w:right w:val="nil"/>
            </w:tcBorders>
            <w:vAlign w:val="center"/>
          </w:tcPr>
          <w:p w14:paraId="2858E746" w14:textId="6985C306"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53</w:t>
            </w:r>
          </w:p>
        </w:tc>
        <w:tc>
          <w:tcPr>
            <w:tcW w:w="1503" w:type="dxa"/>
            <w:tcBorders>
              <w:top w:val="nil"/>
              <w:left w:val="nil"/>
              <w:bottom w:val="nil"/>
              <w:right w:val="nil"/>
            </w:tcBorders>
            <w:vAlign w:val="center"/>
          </w:tcPr>
          <w:p w14:paraId="75AD3920" w14:textId="40C0A9EF" w:rsidR="00B91DD0" w:rsidRPr="00C201ED" w:rsidRDefault="009A3FD0" w:rsidP="005B4E9F">
            <w:pPr>
              <w:jc w:val="center"/>
              <w:rPr>
                <w:rFonts w:ascii="Times New Roman" w:hAnsi="Times New Roman" w:cs="Times New Roman"/>
                <w:szCs w:val="20"/>
              </w:rPr>
            </w:pPr>
            <w:r>
              <w:rPr>
                <w:rFonts w:ascii="Times New Roman" w:hAnsi="Times New Roman" w:cs="Times New Roman"/>
                <w:szCs w:val="20"/>
              </w:rPr>
              <w:t>76</w:t>
            </w:r>
            <w:r w:rsidR="009C2459">
              <w:rPr>
                <w:rFonts w:ascii="Times New Roman" w:hAnsi="Times New Roman" w:cs="Times New Roman" w:hint="eastAsia"/>
                <w:szCs w:val="20"/>
              </w:rPr>
              <w:t>.</w:t>
            </w:r>
            <w:r>
              <w:rPr>
                <w:rFonts w:ascii="Times New Roman" w:hAnsi="Times New Roman" w:cs="Times New Roman"/>
                <w:szCs w:val="20"/>
              </w:rPr>
              <w:t>78</w:t>
            </w:r>
          </w:p>
        </w:tc>
        <w:tc>
          <w:tcPr>
            <w:tcW w:w="1503" w:type="dxa"/>
            <w:tcBorders>
              <w:top w:val="nil"/>
              <w:left w:val="nil"/>
              <w:bottom w:val="nil"/>
            </w:tcBorders>
            <w:vAlign w:val="center"/>
          </w:tcPr>
          <w:p w14:paraId="09CEAF91" w14:textId="47E06664" w:rsidR="00B91DD0" w:rsidRDefault="00821DB7" w:rsidP="005B4E9F">
            <w:pPr>
              <w:jc w:val="center"/>
              <w:rPr>
                <w:rFonts w:ascii="Times New Roman" w:hAnsi="Times New Roman" w:cs="Times New Roman"/>
                <w:szCs w:val="20"/>
              </w:rPr>
            </w:pPr>
            <w:r>
              <w:rPr>
                <w:rFonts w:ascii="Times New Roman" w:hAnsi="Times New Roman" w:cs="Times New Roman"/>
                <w:szCs w:val="20"/>
              </w:rPr>
              <w:t>2</w:t>
            </w:r>
            <w:r w:rsidR="001A0192">
              <w:rPr>
                <w:rFonts w:ascii="Times New Roman" w:hAnsi="Times New Roman" w:cs="Times New Roman" w:hint="eastAsia"/>
                <w:szCs w:val="20"/>
              </w:rPr>
              <w:t>.</w:t>
            </w:r>
            <w:r>
              <w:rPr>
                <w:rFonts w:ascii="Times New Roman" w:hAnsi="Times New Roman" w:cs="Times New Roman"/>
                <w:szCs w:val="20"/>
              </w:rPr>
              <w:t>76*</w:t>
            </w:r>
          </w:p>
          <w:p w14:paraId="11757285" w14:textId="68C254D4" w:rsidR="001A0192" w:rsidRPr="00C201ED" w:rsidRDefault="001A0192" w:rsidP="005B4E9F">
            <w:pPr>
              <w:jc w:val="center"/>
              <w:rPr>
                <w:rFonts w:ascii="Times New Roman" w:hAnsi="Times New Roman" w:cs="Times New Roman"/>
                <w:szCs w:val="20"/>
              </w:rPr>
            </w:pPr>
            <w:r>
              <w:rPr>
                <w:rFonts w:ascii="Times New Roman" w:hAnsi="Times New Roman" w:cs="Times New Roman" w:hint="eastAsia"/>
                <w:szCs w:val="20"/>
              </w:rPr>
              <w:t>[</w:t>
            </w:r>
            <w:r w:rsidR="00821DB7">
              <w:rPr>
                <w:rFonts w:ascii="Times New Roman" w:hAnsi="Times New Roman" w:cs="Times New Roman"/>
                <w:szCs w:val="20"/>
              </w:rPr>
              <w:t>1</w:t>
            </w:r>
            <w:r>
              <w:rPr>
                <w:rFonts w:ascii="Times New Roman" w:hAnsi="Times New Roman" w:cs="Times New Roman" w:hint="eastAsia"/>
                <w:szCs w:val="20"/>
              </w:rPr>
              <w:t>.</w:t>
            </w:r>
            <w:r w:rsidR="00821DB7">
              <w:rPr>
                <w:rFonts w:ascii="Times New Roman" w:hAnsi="Times New Roman" w:cs="Times New Roman"/>
                <w:szCs w:val="20"/>
              </w:rPr>
              <w:t>99</w:t>
            </w:r>
            <w:r>
              <w:rPr>
                <w:rFonts w:ascii="Times New Roman" w:hAnsi="Times New Roman" w:cs="Times New Roman" w:hint="eastAsia"/>
                <w:szCs w:val="20"/>
              </w:rPr>
              <w:t>;</w:t>
            </w:r>
            <w:r>
              <w:rPr>
                <w:rFonts w:ascii="Times New Roman" w:hAnsi="Times New Roman" w:cs="Times New Roman"/>
                <w:szCs w:val="20"/>
              </w:rPr>
              <w:t xml:space="preserve"> </w:t>
            </w:r>
            <w:r w:rsidR="00821DB7">
              <w:rPr>
                <w:rFonts w:ascii="Times New Roman" w:hAnsi="Times New Roman" w:cs="Times New Roman"/>
                <w:szCs w:val="20"/>
              </w:rPr>
              <w:t>3</w:t>
            </w:r>
            <w:r>
              <w:rPr>
                <w:rFonts w:ascii="Times New Roman" w:hAnsi="Times New Roman" w:cs="Times New Roman" w:hint="eastAsia"/>
                <w:szCs w:val="20"/>
              </w:rPr>
              <w:t>.</w:t>
            </w:r>
            <w:r w:rsidR="00821DB7">
              <w:rPr>
                <w:rFonts w:ascii="Times New Roman" w:hAnsi="Times New Roman" w:cs="Times New Roman"/>
                <w:szCs w:val="20"/>
              </w:rPr>
              <w:t>83</w:t>
            </w:r>
            <w:r>
              <w:rPr>
                <w:rFonts w:ascii="Times New Roman" w:hAnsi="Times New Roman" w:cs="Times New Roman" w:hint="eastAsia"/>
                <w:szCs w:val="20"/>
              </w:rPr>
              <w:t>]</w:t>
            </w:r>
          </w:p>
        </w:tc>
      </w:tr>
      <w:tr w:rsidR="00B91DD0" w:rsidRPr="002F01B3" w14:paraId="5608365E" w14:textId="77777777" w:rsidTr="005B4E9F">
        <w:tc>
          <w:tcPr>
            <w:tcW w:w="1502" w:type="dxa"/>
            <w:tcBorders>
              <w:top w:val="nil"/>
              <w:bottom w:val="nil"/>
              <w:right w:val="nil"/>
            </w:tcBorders>
            <w:vAlign w:val="center"/>
          </w:tcPr>
          <w:p w14:paraId="46D63636"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1-5</w:t>
            </w:r>
          </w:p>
        </w:tc>
        <w:tc>
          <w:tcPr>
            <w:tcW w:w="1502" w:type="dxa"/>
            <w:tcBorders>
              <w:top w:val="nil"/>
              <w:left w:val="nil"/>
              <w:bottom w:val="nil"/>
              <w:right w:val="nil"/>
            </w:tcBorders>
            <w:vAlign w:val="center"/>
          </w:tcPr>
          <w:p w14:paraId="22EA8904" w14:textId="55B20348"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166</w:t>
            </w:r>
          </w:p>
        </w:tc>
        <w:tc>
          <w:tcPr>
            <w:tcW w:w="1503" w:type="dxa"/>
            <w:tcBorders>
              <w:top w:val="nil"/>
              <w:left w:val="nil"/>
              <w:bottom w:val="nil"/>
              <w:right w:val="nil"/>
            </w:tcBorders>
            <w:vAlign w:val="center"/>
          </w:tcPr>
          <w:p w14:paraId="1A97184D" w14:textId="61D1904B" w:rsidR="00B91DD0" w:rsidRPr="00C201ED" w:rsidRDefault="009A3FD0" w:rsidP="005B4E9F">
            <w:pPr>
              <w:jc w:val="center"/>
              <w:rPr>
                <w:rFonts w:ascii="Times New Roman" w:hAnsi="Times New Roman" w:cs="Times New Roman"/>
                <w:szCs w:val="20"/>
              </w:rPr>
            </w:pPr>
            <w:r>
              <w:rPr>
                <w:rFonts w:ascii="Times New Roman" w:hAnsi="Times New Roman" w:cs="Times New Roman"/>
                <w:szCs w:val="20"/>
              </w:rPr>
              <w:t>23</w:t>
            </w:r>
            <w:r w:rsidR="009C2459">
              <w:rPr>
                <w:rFonts w:ascii="Times New Roman" w:hAnsi="Times New Roman" w:cs="Times New Roman" w:hint="eastAsia"/>
                <w:szCs w:val="20"/>
              </w:rPr>
              <w:t>.</w:t>
            </w:r>
            <w:r>
              <w:rPr>
                <w:rFonts w:ascii="Times New Roman" w:hAnsi="Times New Roman" w:cs="Times New Roman"/>
                <w:szCs w:val="20"/>
              </w:rPr>
              <w:t>05</w:t>
            </w:r>
          </w:p>
        </w:tc>
        <w:tc>
          <w:tcPr>
            <w:tcW w:w="1503" w:type="dxa"/>
            <w:tcBorders>
              <w:top w:val="nil"/>
              <w:left w:val="nil"/>
              <w:bottom w:val="nil"/>
              <w:right w:val="nil"/>
            </w:tcBorders>
            <w:vAlign w:val="center"/>
          </w:tcPr>
          <w:p w14:paraId="318BFE24" w14:textId="519B93A5"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75</w:t>
            </w:r>
          </w:p>
        </w:tc>
        <w:tc>
          <w:tcPr>
            <w:tcW w:w="1503" w:type="dxa"/>
            <w:tcBorders>
              <w:top w:val="nil"/>
              <w:left w:val="nil"/>
              <w:bottom w:val="nil"/>
              <w:right w:val="nil"/>
            </w:tcBorders>
            <w:vAlign w:val="center"/>
          </w:tcPr>
          <w:p w14:paraId="62A17F72" w14:textId="3491A664" w:rsidR="00B91DD0" w:rsidRPr="00C201ED" w:rsidRDefault="009A3FD0" w:rsidP="005B4E9F">
            <w:pPr>
              <w:jc w:val="center"/>
              <w:rPr>
                <w:rFonts w:ascii="Times New Roman" w:hAnsi="Times New Roman" w:cs="Times New Roman"/>
                <w:szCs w:val="20"/>
              </w:rPr>
            </w:pPr>
            <w:r>
              <w:rPr>
                <w:rFonts w:ascii="Times New Roman" w:hAnsi="Times New Roman" w:cs="Times New Roman"/>
                <w:szCs w:val="20"/>
              </w:rPr>
              <w:t>10</w:t>
            </w:r>
            <w:r w:rsidR="009C2459">
              <w:rPr>
                <w:rFonts w:ascii="Times New Roman" w:hAnsi="Times New Roman" w:cs="Times New Roman" w:hint="eastAsia"/>
                <w:szCs w:val="20"/>
              </w:rPr>
              <w:t>.</w:t>
            </w:r>
            <w:r>
              <w:rPr>
                <w:rFonts w:ascii="Times New Roman" w:hAnsi="Times New Roman" w:cs="Times New Roman"/>
                <w:szCs w:val="20"/>
              </w:rPr>
              <w:t>51</w:t>
            </w:r>
          </w:p>
        </w:tc>
        <w:tc>
          <w:tcPr>
            <w:tcW w:w="1503" w:type="dxa"/>
            <w:tcBorders>
              <w:top w:val="nil"/>
              <w:left w:val="nil"/>
              <w:bottom w:val="nil"/>
            </w:tcBorders>
            <w:vAlign w:val="center"/>
          </w:tcPr>
          <w:p w14:paraId="194F923F" w14:textId="28F89AAB" w:rsidR="001A0192" w:rsidRDefault="00727075" w:rsidP="001A0192">
            <w:pPr>
              <w:jc w:val="center"/>
              <w:rPr>
                <w:rFonts w:ascii="Times New Roman" w:hAnsi="Times New Roman" w:cs="Times New Roman"/>
                <w:szCs w:val="20"/>
              </w:rPr>
            </w:pPr>
            <w:r>
              <w:rPr>
                <w:rFonts w:ascii="Times New Roman" w:hAnsi="Times New Roman" w:cs="Times New Roman"/>
                <w:szCs w:val="20"/>
              </w:rPr>
              <w:t>2</w:t>
            </w:r>
            <w:r w:rsidR="001A0192">
              <w:rPr>
                <w:rFonts w:ascii="Times New Roman" w:hAnsi="Times New Roman" w:cs="Times New Roman" w:hint="eastAsia"/>
                <w:szCs w:val="20"/>
              </w:rPr>
              <w:t>.</w:t>
            </w:r>
            <w:r>
              <w:rPr>
                <w:rFonts w:ascii="Times New Roman" w:hAnsi="Times New Roman" w:cs="Times New Roman"/>
                <w:szCs w:val="20"/>
              </w:rPr>
              <w:t>17</w:t>
            </w:r>
            <w:r w:rsidR="005376B5">
              <w:rPr>
                <w:rFonts w:ascii="Times New Roman" w:hAnsi="Times New Roman" w:cs="Times New Roman" w:hint="eastAsia"/>
                <w:szCs w:val="20"/>
              </w:rPr>
              <w:t>*</w:t>
            </w:r>
          </w:p>
          <w:p w14:paraId="68A3267B" w14:textId="65BCD580" w:rsidR="00B91DD0" w:rsidRPr="00C201ED" w:rsidRDefault="001A0192" w:rsidP="001A0192">
            <w:pPr>
              <w:jc w:val="center"/>
              <w:rPr>
                <w:rFonts w:ascii="Times New Roman" w:hAnsi="Times New Roman" w:cs="Times New Roman"/>
                <w:szCs w:val="20"/>
              </w:rPr>
            </w:pPr>
            <w:r>
              <w:rPr>
                <w:rFonts w:ascii="Times New Roman" w:hAnsi="Times New Roman" w:cs="Times New Roman" w:hint="eastAsia"/>
                <w:szCs w:val="20"/>
              </w:rPr>
              <w:t>[</w:t>
            </w:r>
            <w:r w:rsidR="007C382F">
              <w:rPr>
                <w:rFonts w:ascii="Times New Roman" w:hAnsi="Times New Roman" w:cs="Times New Roman" w:hint="eastAsia"/>
                <w:szCs w:val="20"/>
              </w:rPr>
              <w:t>1</w:t>
            </w:r>
            <w:r>
              <w:rPr>
                <w:rFonts w:ascii="Times New Roman" w:hAnsi="Times New Roman" w:cs="Times New Roman" w:hint="eastAsia"/>
                <w:szCs w:val="20"/>
              </w:rPr>
              <w:t>.</w:t>
            </w:r>
            <w:r w:rsidR="00727075">
              <w:rPr>
                <w:rFonts w:ascii="Times New Roman" w:hAnsi="Times New Roman" w:cs="Times New Roman"/>
                <w:szCs w:val="20"/>
              </w:rPr>
              <w:t>66</w:t>
            </w:r>
            <w:r>
              <w:rPr>
                <w:rFonts w:ascii="Times New Roman" w:hAnsi="Times New Roman" w:cs="Times New Roman" w:hint="eastAsia"/>
                <w:szCs w:val="20"/>
              </w:rPr>
              <w:t>;</w:t>
            </w:r>
            <w:r>
              <w:rPr>
                <w:rFonts w:ascii="Times New Roman" w:hAnsi="Times New Roman" w:cs="Times New Roman"/>
                <w:szCs w:val="20"/>
              </w:rPr>
              <w:t xml:space="preserve"> </w:t>
            </w:r>
            <w:r w:rsidR="007C382F">
              <w:rPr>
                <w:rFonts w:ascii="Times New Roman" w:hAnsi="Times New Roman" w:cs="Times New Roman" w:hint="eastAsia"/>
                <w:szCs w:val="20"/>
              </w:rPr>
              <w:t>2</w:t>
            </w:r>
            <w:r>
              <w:rPr>
                <w:rFonts w:ascii="Times New Roman" w:hAnsi="Times New Roman" w:cs="Times New Roman" w:hint="eastAsia"/>
                <w:szCs w:val="20"/>
              </w:rPr>
              <w:t>.</w:t>
            </w:r>
            <w:r w:rsidR="00727075">
              <w:rPr>
                <w:rFonts w:ascii="Times New Roman" w:hAnsi="Times New Roman" w:cs="Times New Roman"/>
                <w:szCs w:val="20"/>
              </w:rPr>
              <w:t>83</w:t>
            </w:r>
            <w:r>
              <w:rPr>
                <w:rFonts w:ascii="Times New Roman" w:hAnsi="Times New Roman" w:cs="Times New Roman" w:hint="eastAsia"/>
                <w:szCs w:val="20"/>
              </w:rPr>
              <w:t>]</w:t>
            </w:r>
          </w:p>
        </w:tc>
      </w:tr>
      <w:tr w:rsidR="00B91DD0" w:rsidRPr="002F01B3" w14:paraId="3D9374DE" w14:textId="77777777" w:rsidTr="005B4E9F">
        <w:tc>
          <w:tcPr>
            <w:tcW w:w="1502" w:type="dxa"/>
            <w:tcBorders>
              <w:top w:val="nil"/>
              <w:bottom w:val="single" w:sz="4" w:space="0" w:color="auto"/>
              <w:right w:val="nil"/>
            </w:tcBorders>
            <w:vAlign w:val="center"/>
          </w:tcPr>
          <w:p w14:paraId="141A8D64"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≥5</w:t>
            </w:r>
          </w:p>
        </w:tc>
        <w:tc>
          <w:tcPr>
            <w:tcW w:w="1502" w:type="dxa"/>
            <w:tcBorders>
              <w:top w:val="nil"/>
              <w:left w:val="nil"/>
              <w:bottom w:val="single" w:sz="4" w:space="0" w:color="auto"/>
              <w:right w:val="nil"/>
            </w:tcBorders>
            <w:vAlign w:val="center"/>
          </w:tcPr>
          <w:p w14:paraId="59AEF59E" w14:textId="031AE5A0" w:rsidR="00B91DD0" w:rsidRPr="00C201ED" w:rsidRDefault="008C412B" w:rsidP="005B4E9F">
            <w:pPr>
              <w:jc w:val="center"/>
              <w:rPr>
                <w:rFonts w:ascii="Times New Roman" w:hAnsi="Times New Roman" w:cs="Times New Roman"/>
                <w:szCs w:val="20"/>
              </w:rPr>
            </w:pPr>
            <w:r>
              <w:rPr>
                <w:rFonts w:ascii="Times New Roman" w:hAnsi="Times New Roman" w:cs="Times New Roman"/>
                <w:szCs w:val="20"/>
              </w:rPr>
              <w:t>153</w:t>
            </w:r>
          </w:p>
        </w:tc>
        <w:tc>
          <w:tcPr>
            <w:tcW w:w="1503" w:type="dxa"/>
            <w:tcBorders>
              <w:top w:val="nil"/>
              <w:left w:val="nil"/>
              <w:bottom w:val="single" w:sz="4" w:space="0" w:color="auto"/>
              <w:right w:val="nil"/>
            </w:tcBorders>
            <w:vAlign w:val="center"/>
          </w:tcPr>
          <w:p w14:paraId="28118265" w14:textId="48235A67" w:rsidR="00B91DD0" w:rsidRPr="00C201ED" w:rsidRDefault="009A3FD0" w:rsidP="005B4E9F">
            <w:pPr>
              <w:jc w:val="center"/>
              <w:rPr>
                <w:rFonts w:ascii="Times New Roman" w:hAnsi="Times New Roman" w:cs="Times New Roman"/>
                <w:szCs w:val="20"/>
              </w:rPr>
            </w:pPr>
            <w:r>
              <w:rPr>
                <w:rFonts w:ascii="Times New Roman" w:hAnsi="Times New Roman" w:cs="Times New Roman"/>
                <w:szCs w:val="20"/>
              </w:rPr>
              <w:t>3</w:t>
            </w:r>
            <w:r w:rsidR="009C2459">
              <w:rPr>
                <w:rFonts w:ascii="Times New Roman" w:hAnsi="Times New Roman" w:cs="Times New Roman" w:hint="eastAsia"/>
                <w:szCs w:val="20"/>
              </w:rPr>
              <w:t>.</w:t>
            </w:r>
            <w:r>
              <w:rPr>
                <w:rFonts w:ascii="Times New Roman" w:hAnsi="Times New Roman" w:cs="Times New Roman"/>
                <w:szCs w:val="20"/>
              </w:rPr>
              <w:t>80</w:t>
            </w:r>
          </w:p>
        </w:tc>
        <w:tc>
          <w:tcPr>
            <w:tcW w:w="1503" w:type="dxa"/>
            <w:tcBorders>
              <w:top w:val="nil"/>
              <w:left w:val="nil"/>
              <w:bottom w:val="single" w:sz="4" w:space="0" w:color="auto"/>
              <w:right w:val="nil"/>
            </w:tcBorders>
            <w:vAlign w:val="center"/>
          </w:tcPr>
          <w:p w14:paraId="42C427EB" w14:textId="28CDCA63"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97</w:t>
            </w:r>
          </w:p>
        </w:tc>
        <w:tc>
          <w:tcPr>
            <w:tcW w:w="1503" w:type="dxa"/>
            <w:tcBorders>
              <w:top w:val="nil"/>
              <w:left w:val="nil"/>
              <w:bottom w:val="single" w:sz="4" w:space="0" w:color="auto"/>
              <w:right w:val="nil"/>
            </w:tcBorders>
            <w:vAlign w:val="center"/>
          </w:tcPr>
          <w:p w14:paraId="7A3C4A4B" w14:textId="23CDBD44" w:rsidR="00B91DD0" w:rsidRPr="00C201ED" w:rsidRDefault="009A3FD0" w:rsidP="005B4E9F">
            <w:pPr>
              <w:jc w:val="center"/>
              <w:rPr>
                <w:rFonts w:ascii="Times New Roman" w:hAnsi="Times New Roman" w:cs="Times New Roman"/>
                <w:szCs w:val="20"/>
              </w:rPr>
            </w:pPr>
            <w:r>
              <w:rPr>
                <w:rFonts w:ascii="Times New Roman" w:hAnsi="Times New Roman" w:cs="Times New Roman"/>
                <w:szCs w:val="20"/>
              </w:rPr>
              <w:t>2</w:t>
            </w:r>
            <w:r w:rsidR="009C2459">
              <w:rPr>
                <w:rFonts w:ascii="Times New Roman" w:hAnsi="Times New Roman" w:cs="Times New Roman" w:hint="eastAsia"/>
                <w:szCs w:val="20"/>
              </w:rPr>
              <w:t>.</w:t>
            </w:r>
            <w:r>
              <w:rPr>
                <w:rFonts w:ascii="Times New Roman" w:hAnsi="Times New Roman" w:cs="Times New Roman"/>
                <w:szCs w:val="20"/>
              </w:rPr>
              <w:t>97</w:t>
            </w:r>
          </w:p>
        </w:tc>
        <w:tc>
          <w:tcPr>
            <w:tcW w:w="1503" w:type="dxa"/>
            <w:tcBorders>
              <w:top w:val="nil"/>
              <w:left w:val="nil"/>
              <w:bottom w:val="single" w:sz="4" w:space="0" w:color="auto"/>
            </w:tcBorders>
            <w:vAlign w:val="center"/>
          </w:tcPr>
          <w:p w14:paraId="4AF79278" w14:textId="6AA4C1B7" w:rsidR="001A0192" w:rsidRDefault="007C382F" w:rsidP="001A0192">
            <w:pPr>
              <w:jc w:val="center"/>
              <w:rPr>
                <w:rFonts w:ascii="Times New Roman" w:hAnsi="Times New Roman" w:cs="Times New Roman"/>
                <w:szCs w:val="20"/>
              </w:rPr>
            </w:pPr>
            <w:r>
              <w:rPr>
                <w:rFonts w:ascii="Times New Roman" w:hAnsi="Times New Roman" w:cs="Times New Roman" w:hint="eastAsia"/>
                <w:szCs w:val="20"/>
              </w:rPr>
              <w:t>1</w:t>
            </w:r>
            <w:r w:rsidR="001A0192">
              <w:rPr>
                <w:rFonts w:ascii="Times New Roman" w:hAnsi="Times New Roman" w:cs="Times New Roman" w:hint="eastAsia"/>
                <w:szCs w:val="20"/>
              </w:rPr>
              <w:t>.</w:t>
            </w:r>
            <w:r w:rsidR="00727075">
              <w:rPr>
                <w:rFonts w:ascii="Times New Roman" w:hAnsi="Times New Roman" w:cs="Times New Roman"/>
                <w:szCs w:val="20"/>
              </w:rPr>
              <w:t>29</w:t>
            </w:r>
            <w:r w:rsidR="005376B5">
              <w:rPr>
                <w:rFonts w:ascii="Times New Roman" w:hAnsi="Times New Roman" w:cs="Times New Roman" w:hint="eastAsia"/>
                <w:szCs w:val="20"/>
              </w:rPr>
              <w:t>*</w:t>
            </w:r>
          </w:p>
          <w:p w14:paraId="75FB1CF9" w14:textId="05577260" w:rsidR="00B91DD0" w:rsidRPr="00C201ED" w:rsidRDefault="001A0192" w:rsidP="001A0192">
            <w:pPr>
              <w:jc w:val="center"/>
              <w:rPr>
                <w:rFonts w:ascii="Times New Roman" w:hAnsi="Times New Roman" w:cs="Times New Roman"/>
                <w:szCs w:val="20"/>
              </w:rPr>
            </w:pPr>
            <w:r>
              <w:rPr>
                <w:rFonts w:ascii="Times New Roman" w:hAnsi="Times New Roman" w:cs="Times New Roman" w:hint="eastAsia"/>
                <w:szCs w:val="20"/>
              </w:rPr>
              <w:t>[</w:t>
            </w:r>
            <w:r w:rsidR="007C382F">
              <w:rPr>
                <w:rFonts w:ascii="Times New Roman" w:hAnsi="Times New Roman" w:cs="Times New Roman" w:hint="eastAsia"/>
                <w:szCs w:val="20"/>
              </w:rPr>
              <w:t>1</w:t>
            </w:r>
            <w:r>
              <w:rPr>
                <w:rFonts w:ascii="Times New Roman" w:hAnsi="Times New Roman" w:cs="Times New Roman" w:hint="eastAsia"/>
                <w:szCs w:val="20"/>
              </w:rPr>
              <w:t>.</w:t>
            </w:r>
            <w:r w:rsidR="00727075">
              <w:rPr>
                <w:rFonts w:ascii="Times New Roman" w:hAnsi="Times New Roman" w:cs="Times New Roman"/>
                <w:szCs w:val="20"/>
              </w:rPr>
              <w:t>01</w:t>
            </w:r>
            <w:r>
              <w:rPr>
                <w:rFonts w:ascii="Times New Roman" w:hAnsi="Times New Roman" w:cs="Times New Roman" w:hint="eastAsia"/>
                <w:szCs w:val="20"/>
              </w:rPr>
              <w:t>;</w:t>
            </w:r>
            <w:r>
              <w:rPr>
                <w:rFonts w:ascii="Times New Roman" w:hAnsi="Times New Roman" w:cs="Times New Roman"/>
                <w:szCs w:val="20"/>
              </w:rPr>
              <w:t xml:space="preserve"> </w:t>
            </w:r>
            <w:r w:rsidR="00727075">
              <w:rPr>
                <w:rFonts w:ascii="Times New Roman" w:hAnsi="Times New Roman" w:cs="Times New Roman"/>
                <w:szCs w:val="20"/>
              </w:rPr>
              <w:t>1</w:t>
            </w:r>
            <w:r>
              <w:rPr>
                <w:rFonts w:ascii="Times New Roman" w:hAnsi="Times New Roman" w:cs="Times New Roman" w:hint="eastAsia"/>
                <w:szCs w:val="20"/>
              </w:rPr>
              <w:t>.</w:t>
            </w:r>
            <w:r w:rsidR="00727075">
              <w:rPr>
                <w:rFonts w:ascii="Times New Roman" w:hAnsi="Times New Roman" w:cs="Times New Roman"/>
                <w:szCs w:val="20"/>
              </w:rPr>
              <w:t>66</w:t>
            </w:r>
            <w:r>
              <w:rPr>
                <w:rFonts w:ascii="Times New Roman" w:hAnsi="Times New Roman" w:cs="Times New Roman" w:hint="eastAsia"/>
                <w:szCs w:val="20"/>
              </w:rPr>
              <w:t>]</w:t>
            </w:r>
          </w:p>
        </w:tc>
      </w:tr>
      <w:tr w:rsidR="00B91DD0" w:rsidRPr="002F01B3" w14:paraId="14290DCF" w14:textId="77777777" w:rsidTr="005B4E9F">
        <w:tc>
          <w:tcPr>
            <w:tcW w:w="9016" w:type="dxa"/>
            <w:gridSpan w:val="6"/>
            <w:tcBorders>
              <w:top w:val="single" w:sz="4" w:space="0" w:color="auto"/>
              <w:bottom w:val="nil"/>
            </w:tcBorders>
            <w:vAlign w:val="center"/>
          </w:tcPr>
          <w:p w14:paraId="5CF73E97" w14:textId="77777777" w:rsidR="00B91DD0" w:rsidRPr="00C201ED" w:rsidRDefault="00B91DD0" w:rsidP="005B4E9F">
            <w:pPr>
              <w:rPr>
                <w:rFonts w:ascii="Times New Roman" w:hAnsi="Times New Roman" w:cs="Times New Roman"/>
                <w:szCs w:val="20"/>
              </w:rPr>
            </w:pPr>
            <w:r w:rsidRPr="00C201ED">
              <w:rPr>
                <w:rFonts w:ascii="Times New Roman" w:hAnsi="Times New Roman" w:cs="Times New Roman"/>
                <w:szCs w:val="20"/>
              </w:rPr>
              <w:t>Anxiety disorder</w:t>
            </w:r>
          </w:p>
        </w:tc>
      </w:tr>
      <w:tr w:rsidR="00B91DD0" w:rsidRPr="002F01B3" w14:paraId="2FC83355" w14:textId="77777777" w:rsidTr="005B4E9F">
        <w:tc>
          <w:tcPr>
            <w:tcW w:w="1502" w:type="dxa"/>
            <w:tcBorders>
              <w:top w:val="nil"/>
              <w:bottom w:val="nil"/>
              <w:right w:val="nil"/>
            </w:tcBorders>
            <w:vAlign w:val="center"/>
          </w:tcPr>
          <w:p w14:paraId="060387B5"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Overall</w:t>
            </w:r>
          </w:p>
        </w:tc>
        <w:tc>
          <w:tcPr>
            <w:tcW w:w="1502" w:type="dxa"/>
            <w:tcBorders>
              <w:top w:val="nil"/>
              <w:left w:val="nil"/>
              <w:bottom w:val="nil"/>
              <w:right w:val="nil"/>
            </w:tcBorders>
            <w:vAlign w:val="center"/>
          </w:tcPr>
          <w:p w14:paraId="5079E57F" w14:textId="6D526CFC"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318</w:t>
            </w:r>
          </w:p>
        </w:tc>
        <w:tc>
          <w:tcPr>
            <w:tcW w:w="1503" w:type="dxa"/>
            <w:tcBorders>
              <w:top w:val="nil"/>
              <w:left w:val="nil"/>
              <w:bottom w:val="nil"/>
              <w:right w:val="nil"/>
            </w:tcBorders>
            <w:vAlign w:val="center"/>
          </w:tcPr>
          <w:p w14:paraId="6F66228F" w14:textId="4CD60913"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8</w:t>
            </w:r>
            <w:r w:rsidR="007B6A74">
              <w:rPr>
                <w:rFonts w:ascii="Times New Roman" w:hAnsi="Times New Roman" w:cs="Times New Roman" w:hint="eastAsia"/>
                <w:szCs w:val="20"/>
              </w:rPr>
              <w:t>.</w:t>
            </w:r>
            <w:r>
              <w:rPr>
                <w:rFonts w:ascii="Times New Roman" w:hAnsi="Times New Roman" w:cs="Times New Roman"/>
                <w:szCs w:val="20"/>
              </w:rPr>
              <w:t>03</w:t>
            </w:r>
          </w:p>
        </w:tc>
        <w:tc>
          <w:tcPr>
            <w:tcW w:w="1503" w:type="dxa"/>
            <w:tcBorders>
              <w:top w:val="nil"/>
              <w:left w:val="nil"/>
              <w:bottom w:val="nil"/>
              <w:right w:val="nil"/>
            </w:tcBorders>
            <w:vAlign w:val="center"/>
          </w:tcPr>
          <w:p w14:paraId="3C48B798" w14:textId="43BA1DB7"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152</w:t>
            </w:r>
          </w:p>
        </w:tc>
        <w:tc>
          <w:tcPr>
            <w:tcW w:w="1503" w:type="dxa"/>
            <w:tcBorders>
              <w:top w:val="nil"/>
              <w:left w:val="nil"/>
              <w:bottom w:val="nil"/>
              <w:right w:val="nil"/>
            </w:tcBorders>
            <w:vAlign w:val="center"/>
          </w:tcPr>
          <w:p w14:paraId="4CB80E92" w14:textId="7021E6E4"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4</w:t>
            </w:r>
            <w:r w:rsidR="007B6A74">
              <w:rPr>
                <w:rFonts w:ascii="Times New Roman" w:hAnsi="Times New Roman" w:cs="Times New Roman" w:hint="eastAsia"/>
                <w:szCs w:val="20"/>
              </w:rPr>
              <w:t>.</w:t>
            </w:r>
            <w:r>
              <w:rPr>
                <w:rFonts w:ascii="Times New Roman" w:hAnsi="Times New Roman" w:cs="Times New Roman"/>
                <w:szCs w:val="20"/>
              </w:rPr>
              <w:t>54</w:t>
            </w:r>
          </w:p>
        </w:tc>
        <w:tc>
          <w:tcPr>
            <w:tcW w:w="1503" w:type="dxa"/>
            <w:tcBorders>
              <w:top w:val="nil"/>
              <w:left w:val="nil"/>
              <w:bottom w:val="nil"/>
            </w:tcBorders>
            <w:vAlign w:val="center"/>
          </w:tcPr>
          <w:p w14:paraId="49F21BFF" w14:textId="1BAAA78F" w:rsidR="00B91DD0" w:rsidRDefault="005B41F8" w:rsidP="005B4E9F">
            <w:pPr>
              <w:jc w:val="center"/>
              <w:rPr>
                <w:rFonts w:ascii="Times New Roman" w:hAnsi="Times New Roman" w:cs="Times New Roman"/>
                <w:szCs w:val="20"/>
              </w:rPr>
            </w:pPr>
            <w:r>
              <w:rPr>
                <w:rFonts w:ascii="Times New Roman" w:hAnsi="Times New Roman" w:cs="Times New Roman" w:hint="eastAsia"/>
                <w:szCs w:val="20"/>
              </w:rPr>
              <w:t>1.</w:t>
            </w:r>
            <w:r w:rsidR="004C7BE0">
              <w:rPr>
                <w:rFonts w:ascii="Times New Roman" w:hAnsi="Times New Roman" w:cs="Times New Roman" w:hint="eastAsia"/>
                <w:szCs w:val="20"/>
              </w:rPr>
              <w:t>73</w:t>
            </w:r>
            <w:r w:rsidR="00940207">
              <w:rPr>
                <w:rFonts w:ascii="Times New Roman" w:hAnsi="Times New Roman" w:cs="Times New Roman" w:hint="eastAsia"/>
                <w:szCs w:val="20"/>
              </w:rPr>
              <w:t>*</w:t>
            </w:r>
          </w:p>
          <w:p w14:paraId="4C13D466" w14:textId="41EF590C" w:rsidR="005B41F8" w:rsidRPr="00C201ED" w:rsidRDefault="005B41F8" w:rsidP="005B4E9F">
            <w:pPr>
              <w:jc w:val="center"/>
              <w:rPr>
                <w:rFonts w:ascii="Times New Roman" w:hAnsi="Times New Roman" w:cs="Times New Roman"/>
                <w:szCs w:val="20"/>
              </w:rPr>
            </w:pPr>
            <w:r>
              <w:rPr>
                <w:rFonts w:ascii="Times New Roman" w:hAnsi="Times New Roman" w:cs="Times New Roman" w:hint="eastAsia"/>
                <w:szCs w:val="20"/>
              </w:rPr>
              <w:t>[1.</w:t>
            </w:r>
            <w:r w:rsidR="004C7BE0">
              <w:rPr>
                <w:rFonts w:ascii="Times New Roman" w:hAnsi="Times New Roman" w:cs="Times New Roman" w:hint="eastAsia"/>
                <w:szCs w:val="20"/>
              </w:rPr>
              <w:t>13</w:t>
            </w:r>
            <w:r>
              <w:rPr>
                <w:rFonts w:ascii="Times New Roman" w:hAnsi="Times New Roman" w:cs="Times New Roman" w:hint="eastAsia"/>
                <w:szCs w:val="20"/>
              </w:rPr>
              <w:t>;</w:t>
            </w:r>
            <w:r>
              <w:rPr>
                <w:rFonts w:ascii="Times New Roman" w:hAnsi="Times New Roman" w:cs="Times New Roman"/>
                <w:szCs w:val="20"/>
              </w:rPr>
              <w:t xml:space="preserve"> </w:t>
            </w:r>
            <w:r>
              <w:rPr>
                <w:rFonts w:ascii="Times New Roman" w:hAnsi="Times New Roman" w:cs="Times New Roman" w:hint="eastAsia"/>
                <w:szCs w:val="20"/>
              </w:rPr>
              <w:t>2.66]</w:t>
            </w:r>
          </w:p>
        </w:tc>
      </w:tr>
      <w:tr w:rsidR="00B91DD0" w:rsidRPr="002F01B3" w14:paraId="55062A6D" w14:textId="77777777" w:rsidTr="005B4E9F">
        <w:tc>
          <w:tcPr>
            <w:tcW w:w="1502" w:type="dxa"/>
            <w:tcBorders>
              <w:top w:val="nil"/>
              <w:bottom w:val="nil"/>
              <w:right w:val="nil"/>
            </w:tcBorders>
            <w:vAlign w:val="center"/>
          </w:tcPr>
          <w:p w14:paraId="2E661B66"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0-1</w:t>
            </w:r>
          </w:p>
        </w:tc>
        <w:tc>
          <w:tcPr>
            <w:tcW w:w="1502" w:type="dxa"/>
            <w:tcBorders>
              <w:top w:val="nil"/>
              <w:left w:val="nil"/>
              <w:bottom w:val="nil"/>
              <w:right w:val="nil"/>
            </w:tcBorders>
            <w:vAlign w:val="center"/>
          </w:tcPr>
          <w:p w14:paraId="1E35D187" w14:textId="4626C8C3"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59</w:t>
            </w:r>
          </w:p>
        </w:tc>
        <w:tc>
          <w:tcPr>
            <w:tcW w:w="1503" w:type="dxa"/>
            <w:tcBorders>
              <w:top w:val="nil"/>
              <w:left w:val="nil"/>
              <w:bottom w:val="nil"/>
              <w:right w:val="nil"/>
            </w:tcBorders>
            <w:vAlign w:val="center"/>
          </w:tcPr>
          <w:p w14:paraId="11B3E7BC" w14:textId="29A29DFE"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144</w:t>
            </w:r>
            <w:r w:rsidR="009C2459">
              <w:rPr>
                <w:rFonts w:ascii="Times New Roman" w:hAnsi="Times New Roman" w:cs="Times New Roman" w:hint="eastAsia"/>
                <w:szCs w:val="20"/>
              </w:rPr>
              <w:t>.</w:t>
            </w:r>
            <w:r>
              <w:rPr>
                <w:rFonts w:ascii="Times New Roman" w:hAnsi="Times New Roman" w:cs="Times New Roman"/>
                <w:szCs w:val="20"/>
              </w:rPr>
              <w:t>93</w:t>
            </w:r>
          </w:p>
        </w:tc>
        <w:tc>
          <w:tcPr>
            <w:tcW w:w="1503" w:type="dxa"/>
            <w:tcBorders>
              <w:top w:val="nil"/>
              <w:left w:val="nil"/>
              <w:bottom w:val="nil"/>
              <w:right w:val="nil"/>
            </w:tcBorders>
            <w:vAlign w:val="center"/>
          </w:tcPr>
          <w:p w14:paraId="3DCDD9E9" w14:textId="67D44DD3"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29</w:t>
            </w:r>
          </w:p>
        </w:tc>
        <w:tc>
          <w:tcPr>
            <w:tcW w:w="1503" w:type="dxa"/>
            <w:tcBorders>
              <w:top w:val="nil"/>
              <w:left w:val="nil"/>
              <w:bottom w:val="nil"/>
              <w:right w:val="nil"/>
            </w:tcBorders>
            <w:vAlign w:val="center"/>
          </w:tcPr>
          <w:p w14:paraId="1D2D857B" w14:textId="222756A3"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53</w:t>
            </w:r>
            <w:r w:rsidR="009C2459">
              <w:rPr>
                <w:rFonts w:ascii="Times New Roman" w:hAnsi="Times New Roman" w:cs="Times New Roman" w:hint="eastAsia"/>
                <w:szCs w:val="20"/>
              </w:rPr>
              <w:t>.</w:t>
            </w:r>
            <w:r>
              <w:rPr>
                <w:rFonts w:ascii="Times New Roman" w:hAnsi="Times New Roman" w:cs="Times New Roman"/>
                <w:szCs w:val="20"/>
              </w:rPr>
              <w:t>12</w:t>
            </w:r>
          </w:p>
        </w:tc>
        <w:tc>
          <w:tcPr>
            <w:tcW w:w="1503" w:type="dxa"/>
            <w:tcBorders>
              <w:top w:val="nil"/>
              <w:left w:val="nil"/>
              <w:bottom w:val="nil"/>
            </w:tcBorders>
            <w:vAlign w:val="center"/>
          </w:tcPr>
          <w:p w14:paraId="1BA16569" w14:textId="43C16BC7" w:rsidR="001A0192" w:rsidRDefault="005524B6" w:rsidP="001A0192">
            <w:pPr>
              <w:jc w:val="center"/>
              <w:rPr>
                <w:rFonts w:ascii="Times New Roman" w:hAnsi="Times New Roman" w:cs="Times New Roman"/>
                <w:szCs w:val="20"/>
              </w:rPr>
            </w:pPr>
            <w:r>
              <w:rPr>
                <w:rFonts w:ascii="Times New Roman" w:hAnsi="Times New Roman" w:cs="Times New Roman"/>
                <w:szCs w:val="20"/>
              </w:rPr>
              <w:t>3</w:t>
            </w:r>
            <w:r w:rsidR="001A0192">
              <w:rPr>
                <w:rFonts w:ascii="Times New Roman" w:hAnsi="Times New Roman" w:cs="Times New Roman" w:hint="eastAsia"/>
                <w:szCs w:val="20"/>
              </w:rPr>
              <w:t>.</w:t>
            </w:r>
            <w:r>
              <w:rPr>
                <w:rFonts w:ascii="Times New Roman" w:hAnsi="Times New Roman" w:cs="Times New Roman"/>
                <w:szCs w:val="20"/>
              </w:rPr>
              <w:t>0</w:t>
            </w:r>
            <w:r w:rsidR="001A0192">
              <w:rPr>
                <w:rFonts w:ascii="Times New Roman" w:hAnsi="Times New Roman" w:cs="Times New Roman" w:hint="eastAsia"/>
                <w:szCs w:val="20"/>
              </w:rPr>
              <w:t>7</w:t>
            </w:r>
            <w:r>
              <w:rPr>
                <w:rFonts w:ascii="Times New Roman" w:hAnsi="Times New Roman" w:cs="Times New Roman"/>
                <w:szCs w:val="20"/>
              </w:rPr>
              <w:t>*</w:t>
            </w:r>
          </w:p>
          <w:p w14:paraId="76667E3F" w14:textId="44DBEA89" w:rsidR="00B91DD0" w:rsidRPr="00C201ED" w:rsidRDefault="001A0192" w:rsidP="001A0192">
            <w:pPr>
              <w:jc w:val="center"/>
              <w:rPr>
                <w:rFonts w:ascii="Times New Roman" w:hAnsi="Times New Roman" w:cs="Times New Roman"/>
                <w:szCs w:val="20"/>
              </w:rPr>
            </w:pPr>
            <w:r>
              <w:rPr>
                <w:rFonts w:ascii="Times New Roman" w:hAnsi="Times New Roman" w:cs="Times New Roman" w:hint="eastAsia"/>
                <w:szCs w:val="20"/>
              </w:rPr>
              <w:t>[</w:t>
            </w:r>
            <w:r w:rsidR="005524B6">
              <w:rPr>
                <w:rFonts w:ascii="Times New Roman" w:hAnsi="Times New Roman" w:cs="Times New Roman"/>
                <w:szCs w:val="20"/>
              </w:rPr>
              <w:t>1</w:t>
            </w:r>
            <w:r>
              <w:rPr>
                <w:rFonts w:ascii="Times New Roman" w:hAnsi="Times New Roman" w:cs="Times New Roman" w:hint="eastAsia"/>
                <w:szCs w:val="20"/>
              </w:rPr>
              <w:t>.</w:t>
            </w:r>
            <w:r w:rsidR="005524B6">
              <w:rPr>
                <w:rFonts w:ascii="Times New Roman" w:hAnsi="Times New Roman" w:cs="Times New Roman"/>
                <w:szCs w:val="20"/>
              </w:rPr>
              <w:t>98</w:t>
            </w:r>
            <w:r>
              <w:rPr>
                <w:rFonts w:ascii="Times New Roman" w:hAnsi="Times New Roman" w:cs="Times New Roman" w:hint="eastAsia"/>
                <w:szCs w:val="20"/>
              </w:rPr>
              <w:t>;</w:t>
            </w:r>
            <w:r>
              <w:rPr>
                <w:rFonts w:ascii="Times New Roman" w:hAnsi="Times New Roman" w:cs="Times New Roman"/>
                <w:szCs w:val="20"/>
              </w:rPr>
              <w:t xml:space="preserve"> </w:t>
            </w:r>
            <w:r w:rsidR="005524B6">
              <w:rPr>
                <w:rFonts w:ascii="Times New Roman" w:hAnsi="Times New Roman" w:cs="Times New Roman"/>
                <w:szCs w:val="20"/>
              </w:rPr>
              <w:t>4</w:t>
            </w:r>
            <w:r>
              <w:rPr>
                <w:rFonts w:ascii="Times New Roman" w:hAnsi="Times New Roman" w:cs="Times New Roman" w:hint="eastAsia"/>
                <w:szCs w:val="20"/>
              </w:rPr>
              <w:t>.</w:t>
            </w:r>
            <w:r w:rsidR="005524B6">
              <w:rPr>
                <w:rFonts w:ascii="Times New Roman" w:hAnsi="Times New Roman" w:cs="Times New Roman"/>
                <w:szCs w:val="20"/>
              </w:rPr>
              <w:t>76</w:t>
            </w:r>
            <w:r>
              <w:rPr>
                <w:rFonts w:ascii="Times New Roman" w:hAnsi="Times New Roman" w:cs="Times New Roman" w:hint="eastAsia"/>
                <w:szCs w:val="20"/>
              </w:rPr>
              <w:t>]</w:t>
            </w:r>
          </w:p>
        </w:tc>
      </w:tr>
      <w:tr w:rsidR="00B91DD0" w:rsidRPr="002F01B3" w14:paraId="650F73CC" w14:textId="77777777" w:rsidTr="005B4E9F">
        <w:tc>
          <w:tcPr>
            <w:tcW w:w="1502" w:type="dxa"/>
            <w:tcBorders>
              <w:top w:val="nil"/>
              <w:bottom w:val="nil"/>
              <w:right w:val="nil"/>
            </w:tcBorders>
            <w:vAlign w:val="center"/>
          </w:tcPr>
          <w:p w14:paraId="68967508"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1-5</w:t>
            </w:r>
          </w:p>
        </w:tc>
        <w:tc>
          <w:tcPr>
            <w:tcW w:w="1502" w:type="dxa"/>
            <w:tcBorders>
              <w:top w:val="nil"/>
              <w:left w:val="nil"/>
              <w:bottom w:val="nil"/>
              <w:right w:val="nil"/>
            </w:tcBorders>
            <w:vAlign w:val="center"/>
          </w:tcPr>
          <w:p w14:paraId="6F14A126" w14:textId="49AE58FD"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1</w:t>
            </w:r>
            <w:r w:rsidR="00E50B6E">
              <w:rPr>
                <w:rFonts w:ascii="Times New Roman" w:hAnsi="Times New Roman" w:cs="Times New Roman"/>
                <w:szCs w:val="20"/>
              </w:rPr>
              <w:t>01</w:t>
            </w:r>
          </w:p>
        </w:tc>
        <w:tc>
          <w:tcPr>
            <w:tcW w:w="1503" w:type="dxa"/>
            <w:tcBorders>
              <w:top w:val="nil"/>
              <w:left w:val="nil"/>
              <w:bottom w:val="nil"/>
              <w:right w:val="nil"/>
            </w:tcBorders>
            <w:vAlign w:val="center"/>
          </w:tcPr>
          <w:p w14:paraId="05772891" w14:textId="27DE181E"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16</w:t>
            </w:r>
            <w:r w:rsidR="009C2459">
              <w:rPr>
                <w:rFonts w:ascii="Times New Roman" w:hAnsi="Times New Roman" w:cs="Times New Roman" w:hint="eastAsia"/>
                <w:szCs w:val="20"/>
              </w:rPr>
              <w:t>.</w:t>
            </w:r>
            <w:r>
              <w:rPr>
                <w:rFonts w:ascii="Times New Roman" w:hAnsi="Times New Roman" w:cs="Times New Roman"/>
                <w:szCs w:val="20"/>
              </w:rPr>
              <w:t>81</w:t>
            </w:r>
          </w:p>
        </w:tc>
        <w:tc>
          <w:tcPr>
            <w:tcW w:w="1503" w:type="dxa"/>
            <w:tcBorders>
              <w:top w:val="nil"/>
              <w:left w:val="nil"/>
              <w:bottom w:val="nil"/>
              <w:right w:val="nil"/>
            </w:tcBorders>
            <w:vAlign w:val="center"/>
          </w:tcPr>
          <w:p w14:paraId="475BFC98" w14:textId="2324FA6B"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48</w:t>
            </w:r>
          </w:p>
        </w:tc>
        <w:tc>
          <w:tcPr>
            <w:tcW w:w="1503" w:type="dxa"/>
            <w:tcBorders>
              <w:top w:val="nil"/>
              <w:left w:val="nil"/>
              <w:bottom w:val="nil"/>
              <w:right w:val="nil"/>
            </w:tcBorders>
            <w:vAlign w:val="center"/>
          </w:tcPr>
          <w:p w14:paraId="2EF63CB8" w14:textId="3B7BB1C0"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7</w:t>
            </w:r>
            <w:r w:rsidR="009C2459">
              <w:rPr>
                <w:rFonts w:ascii="Times New Roman" w:hAnsi="Times New Roman" w:cs="Times New Roman" w:hint="eastAsia"/>
                <w:szCs w:val="20"/>
              </w:rPr>
              <w:t>.</w:t>
            </w:r>
            <w:r>
              <w:rPr>
                <w:rFonts w:ascii="Times New Roman" w:hAnsi="Times New Roman" w:cs="Times New Roman"/>
                <w:szCs w:val="20"/>
              </w:rPr>
              <w:t>95</w:t>
            </w:r>
          </w:p>
        </w:tc>
        <w:tc>
          <w:tcPr>
            <w:tcW w:w="1503" w:type="dxa"/>
            <w:tcBorders>
              <w:top w:val="nil"/>
              <w:left w:val="nil"/>
              <w:bottom w:val="nil"/>
            </w:tcBorders>
            <w:vAlign w:val="center"/>
          </w:tcPr>
          <w:p w14:paraId="6369EC58" w14:textId="1CAB0D03" w:rsidR="001A0192" w:rsidRDefault="005524B6" w:rsidP="001A0192">
            <w:pPr>
              <w:jc w:val="center"/>
              <w:rPr>
                <w:rFonts w:ascii="Times New Roman" w:hAnsi="Times New Roman" w:cs="Times New Roman"/>
                <w:szCs w:val="20"/>
              </w:rPr>
            </w:pPr>
            <w:r>
              <w:rPr>
                <w:rFonts w:ascii="Times New Roman" w:hAnsi="Times New Roman" w:cs="Times New Roman"/>
                <w:szCs w:val="20"/>
              </w:rPr>
              <w:t>2</w:t>
            </w:r>
            <w:r w:rsidR="001A0192">
              <w:rPr>
                <w:rFonts w:ascii="Times New Roman" w:hAnsi="Times New Roman" w:cs="Times New Roman" w:hint="eastAsia"/>
                <w:szCs w:val="20"/>
              </w:rPr>
              <w:t>.</w:t>
            </w:r>
            <w:r>
              <w:rPr>
                <w:rFonts w:ascii="Times New Roman" w:hAnsi="Times New Roman" w:cs="Times New Roman"/>
                <w:szCs w:val="20"/>
              </w:rPr>
              <w:t>12</w:t>
            </w:r>
            <w:r w:rsidR="005376B5">
              <w:rPr>
                <w:rFonts w:ascii="Times New Roman" w:hAnsi="Times New Roman" w:cs="Times New Roman" w:hint="eastAsia"/>
                <w:szCs w:val="20"/>
              </w:rPr>
              <w:t>*</w:t>
            </w:r>
          </w:p>
          <w:p w14:paraId="37842F18" w14:textId="7C87FAFB" w:rsidR="00B91DD0" w:rsidRPr="00C201ED" w:rsidRDefault="001A0192" w:rsidP="001A0192">
            <w:pPr>
              <w:jc w:val="center"/>
              <w:rPr>
                <w:rFonts w:ascii="Times New Roman" w:hAnsi="Times New Roman" w:cs="Times New Roman"/>
                <w:szCs w:val="20"/>
              </w:rPr>
            </w:pPr>
            <w:r>
              <w:rPr>
                <w:rFonts w:ascii="Times New Roman" w:hAnsi="Times New Roman" w:cs="Times New Roman" w:hint="eastAsia"/>
                <w:szCs w:val="20"/>
              </w:rPr>
              <w:t>[</w:t>
            </w:r>
            <w:r w:rsidR="00772D5C">
              <w:rPr>
                <w:rFonts w:ascii="Times New Roman" w:hAnsi="Times New Roman" w:cs="Times New Roman" w:hint="eastAsia"/>
                <w:szCs w:val="20"/>
              </w:rPr>
              <w:t>1</w:t>
            </w:r>
            <w:r>
              <w:rPr>
                <w:rFonts w:ascii="Times New Roman" w:hAnsi="Times New Roman" w:cs="Times New Roman" w:hint="eastAsia"/>
                <w:szCs w:val="20"/>
              </w:rPr>
              <w:t>.</w:t>
            </w:r>
            <w:r w:rsidR="005524B6">
              <w:rPr>
                <w:rFonts w:ascii="Times New Roman" w:hAnsi="Times New Roman" w:cs="Times New Roman"/>
                <w:szCs w:val="20"/>
              </w:rPr>
              <w:t>51</w:t>
            </w:r>
            <w:r>
              <w:rPr>
                <w:rFonts w:ascii="Times New Roman" w:hAnsi="Times New Roman" w:cs="Times New Roman" w:hint="eastAsia"/>
                <w:szCs w:val="20"/>
              </w:rPr>
              <w:t>;</w:t>
            </w:r>
            <w:r>
              <w:rPr>
                <w:rFonts w:ascii="Times New Roman" w:hAnsi="Times New Roman" w:cs="Times New Roman"/>
                <w:szCs w:val="20"/>
              </w:rPr>
              <w:t xml:space="preserve"> </w:t>
            </w:r>
            <w:r w:rsidR="00772D5C">
              <w:rPr>
                <w:rFonts w:ascii="Times New Roman" w:hAnsi="Times New Roman" w:cs="Times New Roman" w:hint="eastAsia"/>
                <w:szCs w:val="20"/>
              </w:rPr>
              <w:t>2</w:t>
            </w:r>
            <w:r>
              <w:rPr>
                <w:rFonts w:ascii="Times New Roman" w:hAnsi="Times New Roman" w:cs="Times New Roman" w:hint="eastAsia"/>
                <w:szCs w:val="20"/>
              </w:rPr>
              <w:t>.</w:t>
            </w:r>
            <w:r w:rsidR="005524B6">
              <w:rPr>
                <w:rFonts w:ascii="Times New Roman" w:hAnsi="Times New Roman" w:cs="Times New Roman"/>
                <w:szCs w:val="20"/>
              </w:rPr>
              <w:t>97</w:t>
            </w:r>
            <w:r>
              <w:rPr>
                <w:rFonts w:ascii="Times New Roman" w:hAnsi="Times New Roman" w:cs="Times New Roman" w:hint="eastAsia"/>
                <w:szCs w:val="20"/>
              </w:rPr>
              <w:t>]</w:t>
            </w:r>
          </w:p>
        </w:tc>
      </w:tr>
      <w:tr w:rsidR="00B91DD0" w:rsidRPr="002F01B3" w14:paraId="22B67C91" w14:textId="77777777" w:rsidTr="005B4E9F">
        <w:tc>
          <w:tcPr>
            <w:tcW w:w="1502" w:type="dxa"/>
            <w:tcBorders>
              <w:top w:val="nil"/>
              <w:bottom w:val="single" w:sz="4" w:space="0" w:color="auto"/>
              <w:right w:val="nil"/>
            </w:tcBorders>
            <w:vAlign w:val="center"/>
          </w:tcPr>
          <w:p w14:paraId="1CDA4F46"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≥5</w:t>
            </w:r>
          </w:p>
        </w:tc>
        <w:tc>
          <w:tcPr>
            <w:tcW w:w="1502" w:type="dxa"/>
            <w:tcBorders>
              <w:top w:val="nil"/>
              <w:left w:val="nil"/>
              <w:bottom w:val="single" w:sz="4" w:space="0" w:color="auto"/>
              <w:right w:val="nil"/>
            </w:tcBorders>
            <w:vAlign w:val="center"/>
          </w:tcPr>
          <w:p w14:paraId="7E1FF50F" w14:textId="00CC3317"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1</w:t>
            </w:r>
            <w:r w:rsidR="00E50B6E">
              <w:rPr>
                <w:rFonts w:ascii="Times New Roman" w:hAnsi="Times New Roman" w:cs="Times New Roman"/>
                <w:szCs w:val="20"/>
              </w:rPr>
              <w:t>58</w:t>
            </w:r>
          </w:p>
        </w:tc>
        <w:tc>
          <w:tcPr>
            <w:tcW w:w="1503" w:type="dxa"/>
            <w:tcBorders>
              <w:top w:val="nil"/>
              <w:left w:val="nil"/>
              <w:bottom w:val="single" w:sz="4" w:space="0" w:color="auto"/>
              <w:right w:val="nil"/>
            </w:tcBorders>
            <w:vAlign w:val="center"/>
          </w:tcPr>
          <w:p w14:paraId="2B094F57" w14:textId="0B600A1D"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4</w:t>
            </w:r>
            <w:r w:rsidR="009C2459">
              <w:rPr>
                <w:rFonts w:ascii="Times New Roman" w:hAnsi="Times New Roman" w:cs="Times New Roman" w:hint="eastAsia"/>
                <w:szCs w:val="20"/>
              </w:rPr>
              <w:t>.</w:t>
            </w:r>
            <w:r>
              <w:rPr>
                <w:rFonts w:ascii="Times New Roman" w:hAnsi="Times New Roman" w:cs="Times New Roman"/>
                <w:szCs w:val="20"/>
              </w:rPr>
              <w:t>76</w:t>
            </w:r>
          </w:p>
        </w:tc>
        <w:tc>
          <w:tcPr>
            <w:tcW w:w="1503" w:type="dxa"/>
            <w:tcBorders>
              <w:top w:val="nil"/>
              <w:left w:val="nil"/>
              <w:bottom w:val="single" w:sz="4" w:space="0" w:color="auto"/>
              <w:right w:val="nil"/>
            </w:tcBorders>
            <w:vAlign w:val="center"/>
          </w:tcPr>
          <w:p w14:paraId="1F357F12" w14:textId="12E662C5"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75</w:t>
            </w:r>
          </w:p>
        </w:tc>
        <w:tc>
          <w:tcPr>
            <w:tcW w:w="1503" w:type="dxa"/>
            <w:tcBorders>
              <w:top w:val="nil"/>
              <w:left w:val="nil"/>
              <w:bottom w:val="single" w:sz="4" w:space="0" w:color="auto"/>
              <w:right w:val="nil"/>
            </w:tcBorders>
            <w:vAlign w:val="center"/>
          </w:tcPr>
          <w:p w14:paraId="62588D6F" w14:textId="1A9A2340" w:rsidR="00B91DD0" w:rsidRPr="00C201ED" w:rsidRDefault="009C2459" w:rsidP="005B4E9F">
            <w:pPr>
              <w:jc w:val="center"/>
              <w:rPr>
                <w:rFonts w:ascii="Times New Roman" w:hAnsi="Times New Roman" w:cs="Times New Roman"/>
                <w:szCs w:val="20"/>
              </w:rPr>
            </w:pPr>
            <w:r>
              <w:rPr>
                <w:rFonts w:ascii="Times New Roman" w:hAnsi="Times New Roman" w:cs="Times New Roman" w:hint="eastAsia"/>
                <w:szCs w:val="20"/>
              </w:rPr>
              <w:t>2.</w:t>
            </w:r>
            <w:r w:rsidR="00E50B6E">
              <w:rPr>
                <w:rFonts w:ascii="Times New Roman" w:hAnsi="Times New Roman" w:cs="Times New Roman"/>
                <w:szCs w:val="20"/>
              </w:rPr>
              <w:t>79</w:t>
            </w:r>
          </w:p>
        </w:tc>
        <w:tc>
          <w:tcPr>
            <w:tcW w:w="1503" w:type="dxa"/>
            <w:tcBorders>
              <w:top w:val="nil"/>
              <w:left w:val="nil"/>
              <w:bottom w:val="single" w:sz="4" w:space="0" w:color="auto"/>
            </w:tcBorders>
            <w:vAlign w:val="center"/>
          </w:tcPr>
          <w:p w14:paraId="2737DE0B" w14:textId="117DF3E7" w:rsidR="001A0192" w:rsidRDefault="00772D5C" w:rsidP="001A0192">
            <w:pPr>
              <w:jc w:val="center"/>
              <w:rPr>
                <w:rFonts w:ascii="Times New Roman" w:hAnsi="Times New Roman" w:cs="Times New Roman"/>
                <w:szCs w:val="20"/>
              </w:rPr>
            </w:pPr>
            <w:r>
              <w:rPr>
                <w:rFonts w:ascii="Times New Roman" w:hAnsi="Times New Roman" w:cs="Times New Roman" w:hint="eastAsia"/>
                <w:szCs w:val="20"/>
              </w:rPr>
              <w:t>1</w:t>
            </w:r>
            <w:r w:rsidR="001A0192">
              <w:rPr>
                <w:rFonts w:ascii="Times New Roman" w:hAnsi="Times New Roman" w:cs="Times New Roman" w:hint="eastAsia"/>
                <w:szCs w:val="20"/>
              </w:rPr>
              <w:t>.</w:t>
            </w:r>
            <w:r w:rsidR="005524B6">
              <w:rPr>
                <w:rFonts w:ascii="Times New Roman" w:hAnsi="Times New Roman" w:cs="Times New Roman"/>
                <w:szCs w:val="20"/>
              </w:rPr>
              <w:t>70</w:t>
            </w:r>
            <w:r w:rsidR="005376B5">
              <w:rPr>
                <w:rFonts w:ascii="Times New Roman" w:hAnsi="Times New Roman" w:cs="Times New Roman" w:hint="eastAsia"/>
                <w:szCs w:val="20"/>
              </w:rPr>
              <w:t>*</w:t>
            </w:r>
          </w:p>
          <w:p w14:paraId="7A36C87E" w14:textId="280A9BC8" w:rsidR="00B91DD0" w:rsidRPr="00C201ED" w:rsidRDefault="001A0192" w:rsidP="001A0192">
            <w:pPr>
              <w:jc w:val="center"/>
              <w:rPr>
                <w:rFonts w:ascii="Times New Roman" w:hAnsi="Times New Roman" w:cs="Times New Roman"/>
                <w:szCs w:val="20"/>
              </w:rPr>
            </w:pPr>
            <w:r>
              <w:rPr>
                <w:rFonts w:ascii="Times New Roman" w:hAnsi="Times New Roman" w:cs="Times New Roman" w:hint="eastAsia"/>
                <w:szCs w:val="20"/>
              </w:rPr>
              <w:t>[</w:t>
            </w:r>
            <w:r w:rsidR="00772D5C">
              <w:rPr>
                <w:rFonts w:ascii="Times New Roman" w:hAnsi="Times New Roman" w:cs="Times New Roman" w:hint="eastAsia"/>
                <w:szCs w:val="20"/>
              </w:rPr>
              <w:t>1</w:t>
            </w:r>
            <w:r>
              <w:rPr>
                <w:rFonts w:ascii="Times New Roman" w:hAnsi="Times New Roman" w:cs="Times New Roman" w:hint="eastAsia"/>
                <w:szCs w:val="20"/>
              </w:rPr>
              <w:t>.</w:t>
            </w:r>
            <w:r w:rsidR="00772D5C">
              <w:rPr>
                <w:rFonts w:ascii="Times New Roman" w:hAnsi="Times New Roman" w:cs="Times New Roman" w:hint="eastAsia"/>
                <w:szCs w:val="20"/>
              </w:rPr>
              <w:t>3</w:t>
            </w:r>
            <w:r w:rsidR="005524B6">
              <w:rPr>
                <w:rFonts w:ascii="Times New Roman" w:hAnsi="Times New Roman" w:cs="Times New Roman"/>
                <w:szCs w:val="20"/>
              </w:rPr>
              <w:t>0</w:t>
            </w:r>
            <w:r>
              <w:rPr>
                <w:rFonts w:ascii="Times New Roman" w:hAnsi="Times New Roman" w:cs="Times New Roman" w:hint="eastAsia"/>
                <w:szCs w:val="20"/>
              </w:rPr>
              <w:t>;</w:t>
            </w:r>
            <w:r>
              <w:rPr>
                <w:rFonts w:ascii="Times New Roman" w:hAnsi="Times New Roman" w:cs="Times New Roman"/>
                <w:szCs w:val="20"/>
              </w:rPr>
              <w:t xml:space="preserve"> </w:t>
            </w:r>
            <w:r w:rsidR="005524B6">
              <w:rPr>
                <w:rFonts w:ascii="Times New Roman" w:hAnsi="Times New Roman" w:cs="Times New Roman"/>
                <w:szCs w:val="20"/>
              </w:rPr>
              <w:t>2</w:t>
            </w:r>
            <w:r>
              <w:rPr>
                <w:rFonts w:ascii="Times New Roman" w:hAnsi="Times New Roman" w:cs="Times New Roman" w:hint="eastAsia"/>
                <w:szCs w:val="20"/>
              </w:rPr>
              <w:t>.</w:t>
            </w:r>
            <w:r w:rsidR="005524B6">
              <w:rPr>
                <w:rFonts w:ascii="Times New Roman" w:hAnsi="Times New Roman" w:cs="Times New Roman"/>
                <w:szCs w:val="20"/>
              </w:rPr>
              <w:t>23</w:t>
            </w:r>
            <w:r>
              <w:rPr>
                <w:rFonts w:ascii="Times New Roman" w:hAnsi="Times New Roman" w:cs="Times New Roman" w:hint="eastAsia"/>
                <w:szCs w:val="20"/>
              </w:rPr>
              <w:t>]</w:t>
            </w:r>
          </w:p>
        </w:tc>
      </w:tr>
      <w:tr w:rsidR="00B91DD0" w:rsidRPr="002F01B3" w14:paraId="134E69BD" w14:textId="77777777" w:rsidTr="005B4E9F">
        <w:tc>
          <w:tcPr>
            <w:tcW w:w="9016" w:type="dxa"/>
            <w:gridSpan w:val="6"/>
            <w:tcBorders>
              <w:top w:val="single" w:sz="4" w:space="0" w:color="auto"/>
              <w:bottom w:val="nil"/>
            </w:tcBorders>
            <w:vAlign w:val="center"/>
          </w:tcPr>
          <w:p w14:paraId="4DD584A4" w14:textId="77777777" w:rsidR="00B91DD0" w:rsidRPr="00C201ED" w:rsidRDefault="00B91DD0" w:rsidP="005B4E9F">
            <w:pPr>
              <w:rPr>
                <w:rFonts w:ascii="Times New Roman" w:hAnsi="Times New Roman" w:cs="Times New Roman"/>
                <w:szCs w:val="20"/>
              </w:rPr>
            </w:pPr>
            <w:r w:rsidRPr="00C201ED">
              <w:rPr>
                <w:rFonts w:ascii="Times New Roman" w:hAnsi="Times New Roman" w:cs="Times New Roman"/>
                <w:szCs w:val="20"/>
              </w:rPr>
              <w:t>Sleep disorder</w:t>
            </w:r>
          </w:p>
        </w:tc>
      </w:tr>
      <w:tr w:rsidR="00B91DD0" w:rsidRPr="002F01B3" w14:paraId="07067ADB" w14:textId="77777777" w:rsidTr="005B4E9F">
        <w:tc>
          <w:tcPr>
            <w:tcW w:w="1502" w:type="dxa"/>
            <w:tcBorders>
              <w:top w:val="nil"/>
              <w:bottom w:val="nil"/>
              <w:right w:val="nil"/>
            </w:tcBorders>
            <w:vAlign w:val="center"/>
          </w:tcPr>
          <w:p w14:paraId="423B2930"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Overall</w:t>
            </w:r>
          </w:p>
        </w:tc>
        <w:tc>
          <w:tcPr>
            <w:tcW w:w="1502" w:type="dxa"/>
            <w:tcBorders>
              <w:top w:val="nil"/>
              <w:left w:val="nil"/>
              <w:bottom w:val="nil"/>
              <w:right w:val="nil"/>
            </w:tcBorders>
            <w:vAlign w:val="center"/>
          </w:tcPr>
          <w:p w14:paraId="72A7F2BF" w14:textId="75BAB069"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540</w:t>
            </w:r>
          </w:p>
        </w:tc>
        <w:tc>
          <w:tcPr>
            <w:tcW w:w="1503" w:type="dxa"/>
            <w:tcBorders>
              <w:top w:val="nil"/>
              <w:left w:val="nil"/>
              <w:bottom w:val="nil"/>
              <w:right w:val="nil"/>
            </w:tcBorders>
            <w:vAlign w:val="center"/>
          </w:tcPr>
          <w:p w14:paraId="30188133" w14:textId="6695281D"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12</w:t>
            </w:r>
            <w:r w:rsidR="007B6A74">
              <w:rPr>
                <w:rFonts w:ascii="Times New Roman" w:hAnsi="Times New Roman" w:cs="Times New Roman" w:hint="eastAsia"/>
                <w:szCs w:val="20"/>
              </w:rPr>
              <w:t>.</w:t>
            </w:r>
            <w:r>
              <w:rPr>
                <w:rFonts w:ascii="Times New Roman" w:hAnsi="Times New Roman" w:cs="Times New Roman"/>
                <w:szCs w:val="20"/>
              </w:rPr>
              <w:t>79</w:t>
            </w:r>
          </w:p>
        </w:tc>
        <w:tc>
          <w:tcPr>
            <w:tcW w:w="1503" w:type="dxa"/>
            <w:tcBorders>
              <w:top w:val="nil"/>
              <w:left w:val="nil"/>
              <w:bottom w:val="nil"/>
              <w:right w:val="nil"/>
            </w:tcBorders>
            <w:vAlign w:val="center"/>
          </w:tcPr>
          <w:p w14:paraId="37214616" w14:textId="6594DC2F" w:rsidR="00B91DD0" w:rsidRPr="00C201ED" w:rsidRDefault="004C7BE0" w:rsidP="005B4E9F">
            <w:pPr>
              <w:jc w:val="center"/>
              <w:rPr>
                <w:rFonts w:ascii="Times New Roman" w:hAnsi="Times New Roman" w:cs="Times New Roman"/>
                <w:szCs w:val="20"/>
              </w:rPr>
            </w:pPr>
            <w:r>
              <w:rPr>
                <w:rFonts w:ascii="Times New Roman" w:hAnsi="Times New Roman" w:cs="Times New Roman" w:hint="eastAsia"/>
                <w:szCs w:val="20"/>
              </w:rPr>
              <w:t>308</w:t>
            </w:r>
          </w:p>
        </w:tc>
        <w:tc>
          <w:tcPr>
            <w:tcW w:w="1503" w:type="dxa"/>
            <w:tcBorders>
              <w:top w:val="nil"/>
              <w:left w:val="nil"/>
              <w:bottom w:val="nil"/>
              <w:right w:val="nil"/>
            </w:tcBorders>
            <w:vAlign w:val="center"/>
          </w:tcPr>
          <w:p w14:paraId="128A9B8D" w14:textId="628039B8"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8</w:t>
            </w:r>
            <w:r w:rsidR="007B6A74">
              <w:rPr>
                <w:rFonts w:ascii="Times New Roman" w:hAnsi="Times New Roman" w:cs="Times New Roman" w:hint="eastAsia"/>
                <w:szCs w:val="20"/>
              </w:rPr>
              <w:t>.</w:t>
            </w:r>
            <w:r>
              <w:rPr>
                <w:rFonts w:ascii="Times New Roman" w:hAnsi="Times New Roman" w:cs="Times New Roman"/>
                <w:szCs w:val="20"/>
              </w:rPr>
              <w:t>73</w:t>
            </w:r>
          </w:p>
        </w:tc>
        <w:tc>
          <w:tcPr>
            <w:tcW w:w="1503" w:type="dxa"/>
            <w:tcBorders>
              <w:top w:val="nil"/>
              <w:left w:val="nil"/>
              <w:bottom w:val="nil"/>
            </w:tcBorders>
            <w:vAlign w:val="center"/>
          </w:tcPr>
          <w:p w14:paraId="5AF543FB" w14:textId="72E9CE63" w:rsidR="005B41F8" w:rsidRDefault="005B41F8" w:rsidP="005B4E9F">
            <w:pPr>
              <w:jc w:val="center"/>
              <w:rPr>
                <w:rFonts w:ascii="Times New Roman" w:hAnsi="Times New Roman" w:cs="Times New Roman"/>
                <w:szCs w:val="20"/>
              </w:rPr>
            </w:pPr>
            <w:r>
              <w:rPr>
                <w:rFonts w:ascii="Times New Roman" w:hAnsi="Times New Roman" w:cs="Times New Roman" w:hint="eastAsia"/>
                <w:szCs w:val="20"/>
              </w:rPr>
              <w:t>1.4</w:t>
            </w:r>
            <w:r w:rsidR="008C412B">
              <w:rPr>
                <w:rFonts w:ascii="Times New Roman" w:hAnsi="Times New Roman" w:cs="Times New Roman"/>
                <w:szCs w:val="20"/>
              </w:rPr>
              <w:t>5</w:t>
            </w:r>
            <w:r w:rsidR="00940207">
              <w:rPr>
                <w:rFonts w:ascii="Times New Roman" w:hAnsi="Times New Roman" w:cs="Times New Roman" w:hint="eastAsia"/>
                <w:szCs w:val="20"/>
              </w:rPr>
              <w:t>*</w:t>
            </w:r>
            <w:r>
              <w:rPr>
                <w:rFonts w:ascii="Times New Roman" w:hAnsi="Times New Roman" w:cs="Times New Roman"/>
                <w:szCs w:val="20"/>
              </w:rPr>
              <w:t xml:space="preserve"> </w:t>
            </w:r>
          </w:p>
          <w:p w14:paraId="6A7E36BA" w14:textId="7ED30EF9" w:rsidR="00B91DD0" w:rsidRPr="00C201ED" w:rsidRDefault="005B41F8" w:rsidP="005B4E9F">
            <w:pPr>
              <w:jc w:val="center"/>
              <w:rPr>
                <w:rFonts w:ascii="Times New Roman" w:hAnsi="Times New Roman" w:cs="Times New Roman"/>
                <w:szCs w:val="20"/>
              </w:rPr>
            </w:pPr>
            <w:r>
              <w:rPr>
                <w:rFonts w:ascii="Times New Roman" w:hAnsi="Times New Roman" w:cs="Times New Roman" w:hint="eastAsia"/>
                <w:szCs w:val="20"/>
              </w:rPr>
              <w:t>[1.1</w:t>
            </w:r>
            <w:r w:rsidR="008C412B">
              <w:rPr>
                <w:rFonts w:ascii="Times New Roman" w:hAnsi="Times New Roman" w:cs="Times New Roman"/>
                <w:szCs w:val="20"/>
              </w:rPr>
              <w:t>8</w:t>
            </w:r>
            <w:r>
              <w:rPr>
                <w:rFonts w:ascii="Times New Roman" w:hAnsi="Times New Roman" w:cs="Times New Roman" w:hint="eastAsia"/>
                <w:szCs w:val="20"/>
              </w:rPr>
              <w:t>;</w:t>
            </w:r>
            <w:r>
              <w:rPr>
                <w:rFonts w:ascii="Times New Roman" w:hAnsi="Times New Roman" w:cs="Times New Roman"/>
                <w:szCs w:val="20"/>
              </w:rPr>
              <w:t xml:space="preserve"> </w:t>
            </w:r>
            <w:r>
              <w:rPr>
                <w:rFonts w:ascii="Times New Roman" w:hAnsi="Times New Roman" w:cs="Times New Roman" w:hint="eastAsia"/>
                <w:szCs w:val="20"/>
              </w:rPr>
              <w:t>1.</w:t>
            </w:r>
            <w:r w:rsidR="008C412B">
              <w:rPr>
                <w:rFonts w:ascii="Times New Roman" w:hAnsi="Times New Roman" w:cs="Times New Roman"/>
                <w:szCs w:val="20"/>
              </w:rPr>
              <w:t>7</w:t>
            </w:r>
            <w:r>
              <w:rPr>
                <w:rFonts w:ascii="Times New Roman" w:hAnsi="Times New Roman" w:cs="Times New Roman" w:hint="eastAsia"/>
                <w:szCs w:val="20"/>
              </w:rPr>
              <w:t>8]</w:t>
            </w:r>
          </w:p>
        </w:tc>
      </w:tr>
      <w:tr w:rsidR="00B91DD0" w:rsidRPr="002F01B3" w14:paraId="17E540A6" w14:textId="77777777" w:rsidTr="005B4E9F">
        <w:tc>
          <w:tcPr>
            <w:tcW w:w="1502" w:type="dxa"/>
            <w:tcBorders>
              <w:top w:val="nil"/>
              <w:bottom w:val="nil"/>
              <w:right w:val="nil"/>
            </w:tcBorders>
            <w:vAlign w:val="center"/>
          </w:tcPr>
          <w:p w14:paraId="1EA3CBA6"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0-1</w:t>
            </w:r>
          </w:p>
        </w:tc>
        <w:tc>
          <w:tcPr>
            <w:tcW w:w="1502" w:type="dxa"/>
            <w:tcBorders>
              <w:top w:val="nil"/>
              <w:left w:val="nil"/>
              <w:bottom w:val="nil"/>
              <w:right w:val="nil"/>
            </w:tcBorders>
            <w:vAlign w:val="center"/>
          </w:tcPr>
          <w:p w14:paraId="0CC8599A" w14:textId="0A55BB77"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94</w:t>
            </w:r>
          </w:p>
        </w:tc>
        <w:tc>
          <w:tcPr>
            <w:tcW w:w="1503" w:type="dxa"/>
            <w:tcBorders>
              <w:top w:val="nil"/>
              <w:left w:val="nil"/>
              <w:bottom w:val="nil"/>
              <w:right w:val="nil"/>
            </w:tcBorders>
            <w:vAlign w:val="center"/>
          </w:tcPr>
          <w:p w14:paraId="7D22288E" w14:textId="08977336"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196</w:t>
            </w:r>
            <w:r w:rsidR="009C2459">
              <w:rPr>
                <w:rFonts w:ascii="Times New Roman" w:hAnsi="Times New Roman" w:cs="Times New Roman" w:hint="eastAsia"/>
                <w:szCs w:val="20"/>
              </w:rPr>
              <w:t>.</w:t>
            </w:r>
            <w:r>
              <w:rPr>
                <w:rFonts w:ascii="Times New Roman" w:hAnsi="Times New Roman" w:cs="Times New Roman"/>
                <w:szCs w:val="20"/>
              </w:rPr>
              <w:t>82</w:t>
            </w:r>
          </w:p>
        </w:tc>
        <w:tc>
          <w:tcPr>
            <w:tcW w:w="1503" w:type="dxa"/>
            <w:tcBorders>
              <w:top w:val="nil"/>
              <w:left w:val="nil"/>
              <w:bottom w:val="nil"/>
              <w:right w:val="nil"/>
            </w:tcBorders>
            <w:vAlign w:val="center"/>
          </w:tcPr>
          <w:p w14:paraId="227AD7F5" w14:textId="52B86361"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45</w:t>
            </w:r>
          </w:p>
        </w:tc>
        <w:tc>
          <w:tcPr>
            <w:tcW w:w="1503" w:type="dxa"/>
            <w:tcBorders>
              <w:top w:val="nil"/>
              <w:left w:val="nil"/>
              <w:bottom w:val="nil"/>
              <w:right w:val="nil"/>
            </w:tcBorders>
            <w:vAlign w:val="center"/>
          </w:tcPr>
          <w:p w14:paraId="5DBB9BF5" w14:textId="7BEFF868"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70</w:t>
            </w:r>
            <w:r w:rsidR="009C2459">
              <w:rPr>
                <w:rFonts w:ascii="Times New Roman" w:hAnsi="Times New Roman" w:cs="Times New Roman" w:hint="eastAsia"/>
                <w:szCs w:val="20"/>
              </w:rPr>
              <w:t>.</w:t>
            </w:r>
            <w:r>
              <w:rPr>
                <w:rFonts w:ascii="Times New Roman" w:hAnsi="Times New Roman" w:cs="Times New Roman"/>
                <w:szCs w:val="20"/>
              </w:rPr>
              <w:t>69</w:t>
            </w:r>
          </w:p>
        </w:tc>
        <w:tc>
          <w:tcPr>
            <w:tcW w:w="1503" w:type="dxa"/>
            <w:tcBorders>
              <w:top w:val="nil"/>
              <w:left w:val="nil"/>
              <w:bottom w:val="nil"/>
            </w:tcBorders>
            <w:vAlign w:val="center"/>
          </w:tcPr>
          <w:p w14:paraId="41115FCC" w14:textId="188BC81E" w:rsidR="001A0192" w:rsidRDefault="005524B6" w:rsidP="001A0192">
            <w:pPr>
              <w:jc w:val="center"/>
              <w:rPr>
                <w:rFonts w:ascii="Times New Roman" w:hAnsi="Times New Roman" w:cs="Times New Roman"/>
                <w:szCs w:val="20"/>
              </w:rPr>
            </w:pPr>
            <w:r>
              <w:rPr>
                <w:rFonts w:ascii="Times New Roman" w:hAnsi="Times New Roman" w:cs="Times New Roman"/>
                <w:szCs w:val="20"/>
              </w:rPr>
              <w:t>3</w:t>
            </w:r>
            <w:r w:rsidR="001A0192">
              <w:rPr>
                <w:rFonts w:ascii="Times New Roman" w:hAnsi="Times New Roman" w:cs="Times New Roman" w:hint="eastAsia"/>
                <w:szCs w:val="20"/>
              </w:rPr>
              <w:t>.</w:t>
            </w:r>
            <w:r>
              <w:rPr>
                <w:rFonts w:ascii="Times New Roman" w:hAnsi="Times New Roman" w:cs="Times New Roman"/>
                <w:szCs w:val="20"/>
              </w:rPr>
              <w:t>10</w:t>
            </w:r>
            <w:r w:rsidR="00940207">
              <w:rPr>
                <w:rFonts w:ascii="Times New Roman" w:hAnsi="Times New Roman" w:cs="Times New Roman" w:hint="eastAsia"/>
                <w:szCs w:val="20"/>
              </w:rPr>
              <w:t>*</w:t>
            </w:r>
          </w:p>
          <w:p w14:paraId="015AEA90" w14:textId="4DEDA1FA" w:rsidR="00B91DD0" w:rsidRPr="00C201ED" w:rsidRDefault="001A0192" w:rsidP="001A0192">
            <w:pPr>
              <w:jc w:val="center"/>
              <w:rPr>
                <w:rFonts w:ascii="Times New Roman" w:hAnsi="Times New Roman" w:cs="Times New Roman"/>
                <w:szCs w:val="20"/>
              </w:rPr>
            </w:pPr>
            <w:r>
              <w:rPr>
                <w:rFonts w:ascii="Times New Roman" w:hAnsi="Times New Roman" w:cs="Times New Roman" w:hint="eastAsia"/>
                <w:szCs w:val="20"/>
              </w:rPr>
              <w:t>[</w:t>
            </w:r>
            <w:r w:rsidR="005524B6">
              <w:rPr>
                <w:rFonts w:ascii="Times New Roman" w:hAnsi="Times New Roman" w:cs="Times New Roman"/>
                <w:szCs w:val="20"/>
              </w:rPr>
              <w:t>2</w:t>
            </w:r>
            <w:r>
              <w:rPr>
                <w:rFonts w:ascii="Times New Roman" w:hAnsi="Times New Roman" w:cs="Times New Roman" w:hint="eastAsia"/>
                <w:szCs w:val="20"/>
              </w:rPr>
              <w:t>.</w:t>
            </w:r>
            <w:r w:rsidR="005524B6">
              <w:rPr>
                <w:rFonts w:ascii="Times New Roman" w:hAnsi="Times New Roman" w:cs="Times New Roman"/>
                <w:szCs w:val="20"/>
              </w:rPr>
              <w:t>19</w:t>
            </w:r>
            <w:r>
              <w:rPr>
                <w:rFonts w:ascii="Times New Roman" w:hAnsi="Times New Roman" w:cs="Times New Roman" w:hint="eastAsia"/>
                <w:szCs w:val="20"/>
              </w:rPr>
              <w:t>;</w:t>
            </w:r>
            <w:r>
              <w:rPr>
                <w:rFonts w:ascii="Times New Roman" w:hAnsi="Times New Roman" w:cs="Times New Roman"/>
                <w:szCs w:val="20"/>
              </w:rPr>
              <w:t xml:space="preserve"> </w:t>
            </w:r>
            <w:r w:rsidR="005524B6">
              <w:rPr>
                <w:rFonts w:ascii="Times New Roman" w:hAnsi="Times New Roman" w:cs="Times New Roman"/>
                <w:szCs w:val="20"/>
              </w:rPr>
              <w:t>4</w:t>
            </w:r>
            <w:r>
              <w:rPr>
                <w:rFonts w:ascii="Times New Roman" w:hAnsi="Times New Roman" w:cs="Times New Roman" w:hint="eastAsia"/>
                <w:szCs w:val="20"/>
              </w:rPr>
              <w:t>.</w:t>
            </w:r>
            <w:r w:rsidR="005524B6">
              <w:rPr>
                <w:rFonts w:ascii="Times New Roman" w:hAnsi="Times New Roman" w:cs="Times New Roman"/>
                <w:szCs w:val="20"/>
              </w:rPr>
              <w:t>40</w:t>
            </w:r>
            <w:r>
              <w:rPr>
                <w:rFonts w:ascii="Times New Roman" w:hAnsi="Times New Roman" w:cs="Times New Roman" w:hint="eastAsia"/>
                <w:szCs w:val="20"/>
              </w:rPr>
              <w:t>]</w:t>
            </w:r>
          </w:p>
        </w:tc>
      </w:tr>
      <w:tr w:rsidR="00B91DD0" w:rsidRPr="002F01B3" w14:paraId="77ADB22D" w14:textId="77777777" w:rsidTr="005B4E9F">
        <w:tc>
          <w:tcPr>
            <w:tcW w:w="1502" w:type="dxa"/>
            <w:tcBorders>
              <w:top w:val="nil"/>
              <w:bottom w:val="nil"/>
              <w:right w:val="nil"/>
            </w:tcBorders>
            <w:vAlign w:val="center"/>
          </w:tcPr>
          <w:p w14:paraId="50EDEBD5"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1-5</w:t>
            </w:r>
          </w:p>
        </w:tc>
        <w:tc>
          <w:tcPr>
            <w:tcW w:w="1502" w:type="dxa"/>
            <w:tcBorders>
              <w:top w:val="nil"/>
              <w:left w:val="nil"/>
              <w:bottom w:val="nil"/>
              <w:right w:val="nil"/>
            </w:tcBorders>
            <w:vAlign w:val="center"/>
          </w:tcPr>
          <w:p w14:paraId="527D3351" w14:textId="6CC64643"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165</w:t>
            </w:r>
          </w:p>
        </w:tc>
        <w:tc>
          <w:tcPr>
            <w:tcW w:w="1503" w:type="dxa"/>
            <w:tcBorders>
              <w:top w:val="nil"/>
              <w:left w:val="nil"/>
              <w:bottom w:val="nil"/>
              <w:right w:val="nil"/>
            </w:tcBorders>
            <w:vAlign w:val="center"/>
          </w:tcPr>
          <w:p w14:paraId="28267FFF" w14:textId="4CBC8399"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25</w:t>
            </w:r>
            <w:r w:rsidR="009C2459">
              <w:rPr>
                <w:rFonts w:ascii="Times New Roman" w:hAnsi="Times New Roman" w:cs="Times New Roman" w:hint="eastAsia"/>
                <w:szCs w:val="20"/>
              </w:rPr>
              <w:t>.</w:t>
            </w:r>
            <w:r>
              <w:rPr>
                <w:rFonts w:ascii="Times New Roman" w:hAnsi="Times New Roman" w:cs="Times New Roman"/>
                <w:szCs w:val="20"/>
              </w:rPr>
              <w:t>34</w:t>
            </w:r>
          </w:p>
        </w:tc>
        <w:tc>
          <w:tcPr>
            <w:tcW w:w="1503" w:type="dxa"/>
            <w:tcBorders>
              <w:top w:val="nil"/>
              <w:left w:val="nil"/>
              <w:bottom w:val="nil"/>
              <w:right w:val="nil"/>
            </w:tcBorders>
            <w:vAlign w:val="center"/>
          </w:tcPr>
          <w:p w14:paraId="68091DBF" w14:textId="3ADA6A3B"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107</w:t>
            </w:r>
          </w:p>
        </w:tc>
        <w:tc>
          <w:tcPr>
            <w:tcW w:w="1503" w:type="dxa"/>
            <w:tcBorders>
              <w:top w:val="nil"/>
              <w:left w:val="nil"/>
              <w:bottom w:val="nil"/>
              <w:right w:val="nil"/>
            </w:tcBorders>
            <w:vAlign w:val="center"/>
          </w:tcPr>
          <w:p w14:paraId="40C7067F" w14:textId="7C3ADFB8"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16</w:t>
            </w:r>
            <w:r w:rsidR="009C2459">
              <w:rPr>
                <w:rFonts w:ascii="Times New Roman" w:hAnsi="Times New Roman" w:cs="Times New Roman" w:hint="eastAsia"/>
                <w:szCs w:val="20"/>
              </w:rPr>
              <w:t>.</w:t>
            </w:r>
            <w:r>
              <w:rPr>
                <w:rFonts w:ascii="Times New Roman" w:hAnsi="Times New Roman" w:cs="Times New Roman"/>
                <w:szCs w:val="20"/>
              </w:rPr>
              <w:t>48</w:t>
            </w:r>
          </w:p>
        </w:tc>
        <w:tc>
          <w:tcPr>
            <w:tcW w:w="1503" w:type="dxa"/>
            <w:tcBorders>
              <w:top w:val="nil"/>
              <w:left w:val="nil"/>
              <w:bottom w:val="nil"/>
            </w:tcBorders>
            <w:vAlign w:val="center"/>
          </w:tcPr>
          <w:p w14:paraId="336996F0" w14:textId="335E96D3" w:rsidR="001A0192" w:rsidRDefault="00940207" w:rsidP="001A0192">
            <w:pPr>
              <w:jc w:val="center"/>
              <w:rPr>
                <w:rFonts w:ascii="Times New Roman" w:hAnsi="Times New Roman" w:cs="Times New Roman"/>
                <w:szCs w:val="20"/>
              </w:rPr>
            </w:pPr>
            <w:r>
              <w:rPr>
                <w:rFonts w:ascii="Times New Roman" w:hAnsi="Times New Roman" w:cs="Times New Roman" w:hint="eastAsia"/>
                <w:szCs w:val="20"/>
              </w:rPr>
              <w:t>1</w:t>
            </w:r>
            <w:r w:rsidR="001A0192">
              <w:rPr>
                <w:rFonts w:ascii="Times New Roman" w:hAnsi="Times New Roman" w:cs="Times New Roman" w:hint="eastAsia"/>
                <w:szCs w:val="20"/>
              </w:rPr>
              <w:t>.</w:t>
            </w:r>
            <w:r>
              <w:rPr>
                <w:rFonts w:ascii="Times New Roman" w:hAnsi="Times New Roman" w:cs="Times New Roman" w:hint="eastAsia"/>
                <w:szCs w:val="20"/>
              </w:rPr>
              <w:t>5</w:t>
            </w:r>
            <w:r w:rsidR="005524B6">
              <w:rPr>
                <w:rFonts w:ascii="Times New Roman" w:hAnsi="Times New Roman" w:cs="Times New Roman"/>
                <w:szCs w:val="20"/>
              </w:rPr>
              <w:t>4</w:t>
            </w:r>
            <w:r>
              <w:rPr>
                <w:rFonts w:ascii="Times New Roman" w:hAnsi="Times New Roman" w:cs="Times New Roman" w:hint="eastAsia"/>
                <w:szCs w:val="20"/>
              </w:rPr>
              <w:t>*</w:t>
            </w:r>
          </w:p>
          <w:p w14:paraId="2E51155F" w14:textId="62F5D2D1" w:rsidR="00B91DD0" w:rsidRPr="00C201ED" w:rsidRDefault="001A0192" w:rsidP="001A0192">
            <w:pPr>
              <w:jc w:val="center"/>
              <w:rPr>
                <w:rFonts w:ascii="Times New Roman" w:hAnsi="Times New Roman" w:cs="Times New Roman"/>
                <w:szCs w:val="20"/>
              </w:rPr>
            </w:pPr>
            <w:r>
              <w:rPr>
                <w:rFonts w:ascii="Times New Roman" w:hAnsi="Times New Roman" w:cs="Times New Roman" w:hint="eastAsia"/>
                <w:szCs w:val="20"/>
              </w:rPr>
              <w:t>[</w:t>
            </w:r>
            <w:r w:rsidR="00940207">
              <w:rPr>
                <w:rFonts w:ascii="Times New Roman" w:hAnsi="Times New Roman" w:cs="Times New Roman" w:hint="eastAsia"/>
                <w:szCs w:val="20"/>
              </w:rPr>
              <w:t>1</w:t>
            </w:r>
            <w:r>
              <w:rPr>
                <w:rFonts w:ascii="Times New Roman" w:hAnsi="Times New Roman" w:cs="Times New Roman" w:hint="eastAsia"/>
                <w:szCs w:val="20"/>
              </w:rPr>
              <w:t>.</w:t>
            </w:r>
            <w:r w:rsidR="005524B6">
              <w:rPr>
                <w:rFonts w:ascii="Times New Roman" w:hAnsi="Times New Roman" w:cs="Times New Roman"/>
                <w:szCs w:val="20"/>
              </w:rPr>
              <w:t>22</w:t>
            </w:r>
            <w:r>
              <w:rPr>
                <w:rFonts w:ascii="Times New Roman" w:hAnsi="Times New Roman" w:cs="Times New Roman" w:hint="eastAsia"/>
                <w:szCs w:val="20"/>
              </w:rPr>
              <w:t>;</w:t>
            </w:r>
            <w:r>
              <w:rPr>
                <w:rFonts w:ascii="Times New Roman" w:hAnsi="Times New Roman" w:cs="Times New Roman"/>
                <w:szCs w:val="20"/>
              </w:rPr>
              <w:t xml:space="preserve"> </w:t>
            </w:r>
            <w:r w:rsidR="005524B6">
              <w:rPr>
                <w:rFonts w:ascii="Times New Roman" w:hAnsi="Times New Roman" w:cs="Times New Roman"/>
                <w:szCs w:val="20"/>
              </w:rPr>
              <w:t>1</w:t>
            </w:r>
            <w:r>
              <w:rPr>
                <w:rFonts w:ascii="Times New Roman" w:hAnsi="Times New Roman" w:cs="Times New Roman" w:hint="eastAsia"/>
                <w:szCs w:val="20"/>
              </w:rPr>
              <w:t>.</w:t>
            </w:r>
            <w:r w:rsidR="005524B6">
              <w:rPr>
                <w:rFonts w:ascii="Times New Roman" w:hAnsi="Times New Roman" w:cs="Times New Roman"/>
                <w:szCs w:val="20"/>
              </w:rPr>
              <w:t>95</w:t>
            </w:r>
            <w:r>
              <w:rPr>
                <w:rFonts w:ascii="Times New Roman" w:hAnsi="Times New Roman" w:cs="Times New Roman" w:hint="eastAsia"/>
                <w:szCs w:val="20"/>
              </w:rPr>
              <w:t>]</w:t>
            </w:r>
          </w:p>
        </w:tc>
      </w:tr>
      <w:tr w:rsidR="00B91DD0" w:rsidRPr="002F01B3" w14:paraId="6AF1A500" w14:textId="77777777" w:rsidTr="005B4E9F">
        <w:tc>
          <w:tcPr>
            <w:tcW w:w="1502" w:type="dxa"/>
            <w:tcBorders>
              <w:top w:val="nil"/>
              <w:bottom w:val="single" w:sz="4" w:space="0" w:color="auto"/>
              <w:right w:val="nil"/>
            </w:tcBorders>
            <w:vAlign w:val="center"/>
          </w:tcPr>
          <w:p w14:paraId="5D99724A" w14:textId="77777777" w:rsidR="00B91DD0" w:rsidRPr="002F01B3" w:rsidRDefault="00B91DD0" w:rsidP="005B4E9F">
            <w:pPr>
              <w:ind w:firstLineChars="100" w:firstLine="200"/>
              <w:rPr>
                <w:rFonts w:ascii="Times New Roman" w:hAnsi="Times New Roman" w:cs="Times New Roman"/>
                <w:szCs w:val="20"/>
              </w:rPr>
            </w:pPr>
            <w:r w:rsidRPr="002F01B3">
              <w:rPr>
                <w:rFonts w:ascii="Times New Roman" w:hAnsi="Times New Roman" w:cs="Times New Roman"/>
                <w:szCs w:val="20"/>
              </w:rPr>
              <w:t>≥5</w:t>
            </w:r>
          </w:p>
        </w:tc>
        <w:tc>
          <w:tcPr>
            <w:tcW w:w="1502" w:type="dxa"/>
            <w:tcBorders>
              <w:top w:val="nil"/>
              <w:left w:val="nil"/>
              <w:bottom w:val="single" w:sz="4" w:space="0" w:color="auto"/>
              <w:right w:val="nil"/>
            </w:tcBorders>
            <w:vAlign w:val="center"/>
          </w:tcPr>
          <w:p w14:paraId="62C26A28" w14:textId="621A11AE"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281</w:t>
            </w:r>
          </w:p>
        </w:tc>
        <w:tc>
          <w:tcPr>
            <w:tcW w:w="1503" w:type="dxa"/>
            <w:tcBorders>
              <w:top w:val="nil"/>
              <w:left w:val="nil"/>
              <w:bottom w:val="single" w:sz="4" w:space="0" w:color="auto"/>
              <w:right w:val="nil"/>
            </w:tcBorders>
            <w:vAlign w:val="center"/>
          </w:tcPr>
          <w:p w14:paraId="576F623D" w14:textId="64BF3E9E" w:rsidR="00B91DD0" w:rsidRPr="00C201ED" w:rsidRDefault="00E50B6E" w:rsidP="005B4E9F">
            <w:pPr>
              <w:jc w:val="center"/>
              <w:rPr>
                <w:rFonts w:ascii="Times New Roman" w:hAnsi="Times New Roman" w:cs="Times New Roman"/>
                <w:szCs w:val="20"/>
              </w:rPr>
            </w:pPr>
            <w:r>
              <w:rPr>
                <w:rFonts w:ascii="Times New Roman" w:hAnsi="Times New Roman" w:cs="Times New Roman"/>
                <w:szCs w:val="20"/>
              </w:rPr>
              <w:t>7</w:t>
            </w:r>
            <w:r w:rsidR="009C2459">
              <w:rPr>
                <w:rFonts w:ascii="Times New Roman" w:hAnsi="Times New Roman" w:cs="Times New Roman" w:hint="eastAsia"/>
                <w:szCs w:val="20"/>
              </w:rPr>
              <w:t>.</w:t>
            </w:r>
            <w:r>
              <w:rPr>
                <w:rFonts w:ascii="Times New Roman" w:hAnsi="Times New Roman" w:cs="Times New Roman"/>
                <w:szCs w:val="20"/>
              </w:rPr>
              <w:t>97</w:t>
            </w:r>
          </w:p>
        </w:tc>
        <w:tc>
          <w:tcPr>
            <w:tcW w:w="1503" w:type="dxa"/>
            <w:tcBorders>
              <w:top w:val="nil"/>
              <w:left w:val="nil"/>
              <w:bottom w:val="single" w:sz="4" w:space="0" w:color="auto"/>
              <w:right w:val="nil"/>
            </w:tcBorders>
            <w:vAlign w:val="center"/>
          </w:tcPr>
          <w:p w14:paraId="6718929A" w14:textId="073A6DAC" w:rsidR="00B91DD0" w:rsidRPr="00C201ED" w:rsidRDefault="009C2459" w:rsidP="005B4E9F">
            <w:pPr>
              <w:jc w:val="center"/>
              <w:rPr>
                <w:rFonts w:ascii="Times New Roman" w:hAnsi="Times New Roman" w:cs="Times New Roman"/>
                <w:szCs w:val="20"/>
              </w:rPr>
            </w:pPr>
            <w:r>
              <w:rPr>
                <w:rFonts w:ascii="Times New Roman" w:hAnsi="Times New Roman" w:cs="Times New Roman" w:hint="eastAsia"/>
                <w:szCs w:val="20"/>
              </w:rPr>
              <w:t>1</w:t>
            </w:r>
            <w:r w:rsidR="00E50B6E">
              <w:rPr>
                <w:rFonts w:ascii="Times New Roman" w:hAnsi="Times New Roman" w:cs="Times New Roman"/>
                <w:szCs w:val="20"/>
              </w:rPr>
              <w:t>56</w:t>
            </w:r>
          </w:p>
        </w:tc>
        <w:tc>
          <w:tcPr>
            <w:tcW w:w="1503" w:type="dxa"/>
            <w:tcBorders>
              <w:top w:val="nil"/>
              <w:left w:val="nil"/>
              <w:bottom w:val="single" w:sz="4" w:space="0" w:color="auto"/>
              <w:right w:val="nil"/>
            </w:tcBorders>
            <w:vAlign w:val="center"/>
          </w:tcPr>
          <w:p w14:paraId="34BD12FC" w14:textId="7215FA86" w:rsidR="00B91DD0" w:rsidRPr="00C201ED" w:rsidRDefault="009C2459" w:rsidP="005B4E9F">
            <w:pPr>
              <w:jc w:val="center"/>
              <w:rPr>
                <w:rFonts w:ascii="Times New Roman" w:hAnsi="Times New Roman" w:cs="Times New Roman"/>
                <w:szCs w:val="20"/>
              </w:rPr>
            </w:pPr>
            <w:r>
              <w:rPr>
                <w:rFonts w:ascii="Times New Roman" w:hAnsi="Times New Roman" w:cs="Times New Roman" w:hint="eastAsia"/>
                <w:szCs w:val="20"/>
              </w:rPr>
              <w:t>5.5</w:t>
            </w:r>
            <w:r w:rsidR="00E50B6E">
              <w:rPr>
                <w:rFonts w:ascii="Times New Roman" w:hAnsi="Times New Roman" w:cs="Times New Roman"/>
                <w:szCs w:val="20"/>
              </w:rPr>
              <w:t>4</w:t>
            </w:r>
          </w:p>
        </w:tc>
        <w:tc>
          <w:tcPr>
            <w:tcW w:w="1503" w:type="dxa"/>
            <w:tcBorders>
              <w:top w:val="nil"/>
              <w:left w:val="nil"/>
              <w:bottom w:val="single" w:sz="4" w:space="0" w:color="auto"/>
            </w:tcBorders>
            <w:vAlign w:val="center"/>
          </w:tcPr>
          <w:p w14:paraId="74CB245A" w14:textId="6872518B" w:rsidR="001A0192" w:rsidRDefault="00940207" w:rsidP="001A0192">
            <w:pPr>
              <w:jc w:val="center"/>
              <w:rPr>
                <w:rFonts w:ascii="Times New Roman" w:hAnsi="Times New Roman" w:cs="Times New Roman"/>
                <w:szCs w:val="20"/>
              </w:rPr>
            </w:pPr>
            <w:r>
              <w:rPr>
                <w:rFonts w:ascii="Times New Roman" w:hAnsi="Times New Roman" w:cs="Times New Roman" w:hint="eastAsia"/>
                <w:szCs w:val="20"/>
              </w:rPr>
              <w:t>1</w:t>
            </w:r>
            <w:r w:rsidR="001A0192">
              <w:rPr>
                <w:rFonts w:ascii="Times New Roman" w:hAnsi="Times New Roman" w:cs="Times New Roman" w:hint="eastAsia"/>
                <w:szCs w:val="20"/>
              </w:rPr>
              <w:t>.</w:t>
            </w:r>
            <w:r>
              <w:rPr>
                <w:rFonts w:ascii="Times New Roman" w:hAnsi="Times New Roman" w:cs="Times New Roman" w:hint="eastAsia"/>
                <w:szCs w:val="20"/>
              </w:rPr>
              <w:t>4</w:t>
            </w:r>
            <w:r w:rsidR="005524B6">
              <w:rPr>
                <w:rFonts w:ascii="Times New Roman" w:hAnsi="Times New Roman" w:cs="Times New Roman"/>
                <w:szCs w:val="20"/>
              </w:rPr>
              <w:t>3</w:t>
            </w:r>
            <w:r>
              <w:rPr>
                <w:rFonts w:ascii="Times New Roman" w:hAnsi="Times New Roman" w:cs="Times New Roman" w:hint="eastAsia"/>
                <w:szCs w:val="20"/>
              </w:rPr>
              <w:t>*</w:t>
            </w:r>
          </w:p>
          <w:p w14:paraId="548E1CBF" w14:textId="4FC26F00" w:rsidR="00B91DD0" w:rsidRPr="00C201ED" w:rsidRDefault="001A0192" w:rsidP="001A0192">
            <w:pPr>
              <w:jc w:val="center"/>
              <w:rPr>
                <w:rFonts w:ascii="Times New Roman" w:hAnsi="Times New Roman" w:cs="Times New Roman"/>
                <w:szCs w:val="20"/>
              </w:rPr>
            </w:pPr>
            <w:r>
              <w:rPr>
                <w:rFonts w:ascii="Times New Roman" w:hAnsi="Times New Roman" w:cs="Times New Roman" w:hint="eastAsia"/>
                <w:szCs w:val="20"/>
              </w:rPr>
              <w:t>[</w:t>
            </w:r>
            <w:r w:rsidR="00940207">
              <w:rPr>
                <w:rFonts w:ascii="Times New Roman" w:hAnsi="Times New Roman" w:cs="Times New Roman" w:hint="eastAsia"/>
                <w:szCs w:val="20"/>
              </w:rPr>
              <w:t>1</w:t>
            </w:r>
            <w:r>
              <w:rPr>
                <w:rFonts w:ascii="Times New Roman" w:hAnsi="Times New Roman" w:cs="Times New Roman" w:hint="eastAsia"/>
                <w:szCs w:val="20"/>
              </w:rPr>
              <w:t>.</w:t>
            </w:r>
            <w:r w:rsidR="00940207">
              <w:rPr>
                <w:rFonts w:ascii="Times New Roman" w:hAnsi="Times New Roman" w:cs="Times New Roman" w:hint="eastAsia"/>
                <w:szCs w:val="20"/>
              </w:rPr>
              <w:t>1</w:t>
            </w:r>
            <w:r w:rsidR="005524B6">
              <w:rPr>
                <w:rFonts w:ascii="Times New Roman" w:hAnsi="Times New Roman" w:cs="Times New Roman"/>
                <w:szCs w:val="20"/>
              </w:rPr>
              <w:t>8</w:t>
            </w:r>
            <w:r>
              <w:rPr>
                <w:rFonts w:ascii="Times New Roman" w:hAnsi="Times New Roman" w:cs="Times New Roman" w:hint="eastAsia"/>
                <w:szCs w:val="20"/>
              </w:rPr>
              <w:t>;</w:t>
            </w:r>
            <w:r>
              <w:rPr>
                <w:rFonts w:ascii="Times New Roman" w:hAnsi="Times New Roman" w:cs="Times New Roman"/>
                <w:szCs w:val="20"/>
              </w:rPr>
              <w:t xml:space="preserve"> </w:t>
            </w:r>
            <w:r w:rsidR="00940207">
              <w:rPr>
                <w:rFonts w:ascii="Times New Roman" w:hAnsi="Times New Roman" w:cs="Times New Roman" w:hint="eastAsia"/>
                <w:szCs w:val="20"/>
              </w:rPr>
              <w:t>1</w:t>
            </w:r>
            <w:r>
              <w:rPr>
                <w:rFonts w:ascii="Times New Roman" w:hAnsi="Times New Roman" w:cs="Times New Roman" w:hint="eastAsia"/>
                <w:szCs w:val="20"/>
              </w:rPr>
              <w:t>.</w:t>
            </w:r>
            <w:r w:rsidR="005524B6">
              <w:rPr>
                <w:rFonts w:ascii="Times New Roman" w:hAnsi="Times New Roman" w:cs="Times New Roman"/>
                <w:szCs w:val="20"/>
              </w:rPr>
              <w:t>73</w:t>
            </w:r>
            <w:r>
              <w:rPr>
                <w:rFonts w:ascii="Times New Roman" w:hAnsi="Times New Roman" w:cs="Times New Roman" w:hint="eastAsia"/>
                <w:szCs w:val="20"/>
              </w:rPr>
              <w:t>]</w:t>
            </w:r>
          </w:p>
        </w:tc>
      </w:tr>
    </w:tbl>
    <w:p w14:paraId="0FCF5EE9" w14:textId="5394A75C" w:rsidR="00B91DD0" w:rsidRDefault="00B91DD0" w:rsidP="00916209">
      <w:pPr>
        <w:rPr>
          <w:rFonts w:ascii="Times New Roman" w:hAnsi="Times New Roman" w:cs="Times New Roman"/>
          <w:szCs w:val="20"/>
        </w:rPr>
      </w:pPr>
      <w:r w:rsidRPr="002F01B3">
        <w:rPr>
          <w:rFonts w:ascii="Times New Roman" w:hAnsi="Times New Roman" w:cs="Times New Roman"/>
          <w:szCs w:val="20"/>
        </w:rPr>
        <w:t>Abbreviations: SMT, symptomatic menopausal transition; CI, confidence interval</w:t>
      </w:r>
    </w:p>
    <w:p w14:paraId="50EA2CA1" w14:textId="3837C1C6" w:rsidR="005376B5" w:rsidRPr="005376B5" w:rsidRDefault="005376B5" w:rsidP="005376B5">
      <w:pPr>
        <w:rPr>
          <w:rFonts w:ascii="Times New Roman" w:hAnsi="Times New Roman" w:cs="Times New Roman"/>
          <w:szCs w:val="20"/>
        </w:rPr>
      </w:pPr>
      <w:r>
        <w:rPr>
          <w:rFonts w:ascii="Times New Roman" w:hAnsi="Times New Roman" w:cs="Times New Roman" w:hint="eastAsia"/>
          <w:szCs w:val="20"/>
        </w:rPr>
        <w:t>*Statistical</w:t>
      </w:r>
      <w:r>
        <w:rPr>
          <w:rFonts w:ascii="Times New Roman" w:hAnsi="Times New Roman" w:cs="Times New Roman"/>
          <w:szCs w:val="20"/>
        </w:rPr>
        <w:t xml:space="preserve"> </w:t>
      </w:r>
      <w:r>
        <w:rPr>
          <w:rFonts w:ascii="Times New Roman" w:hAnsi="Times New Roman" w:cs="Times New Roman" w:hint="eastAsia"/>
          <w:szCs w:val="20"/>
        </w:rPr>
        <w:t>significance</w:t>
      </w:r>
    </w:p>
    <w:p w14:paraId="3DB366F3" w14:textId="7AB7C383" w:rsidR="00916209" w:rsidRDefault="00916209">
      <w:pPr>
        <w:widowControl/>
        <w:wordWrap/>
        <w:autoSpaceDE/>
        <w:autoSpaceDN/>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4CBCAD77" w14:textId="3027A6CB" w:rsidR="001325E2" w:rsidRPr="00203750" w:rsidRDefault="001325E2" w:rsidP="001325E2">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t xml:space="preserve">Figure S1. Covariate balance plot for comparing the risk of depressive disorder between women with </w:t>
      </w:r>
      <w:r w:rsidR="002B4298">
        <w:rPr>
          <w:rFonts w:ascii="Times New Roman" w:hAnsi="Times New Roman" w:cs="Times New Roman"/>
          <w:b/>
          <w:bCs/>
          <w:sz w:val="24"/>
          <w:szCs w:val="24"/>
          <w:lang w:val="en-GB"/>
        </w:rPr>
        <w:t>SMT</w:t>
      </w:r>
      <w:r w:rsidR="002B4298" w:rsidRPr="00203750">
        <w:rPr>
          <w:rFonts w:ascii="Times New Roman" w:hAnsi="Times New Roman" w:cs="Times New Roman"/>
          <w:b/>
          <w:bCs/>
          <w:sz w:val="24"/>
          <w:szCs w:val="24"/>
          <w:lang w:val="en-GB"/>
        </w:rPr>
        <w:t xml:space="preserve"> </w:t>
      </w:r>
      <w:r w:rsidRPr="00203750">
        <w:rPr>
          <w:rFonts w:ascii="Times New Roman" w:hAnsi="Times New Roman" w:cs="Times New Roman"/>
          <w:b/>
          <w:bCs/>
          <w:sz w:val="24"/>
          <w:szCs w:val="24"/>
          <w:lang w:val="en-GB"/>
        </w:rPr>
        <w:t xml:space="preserve">and without </w:t>
      </w:r>
      <w:r w:rsidR="002B4298">
        <w:rPr>
          <w:rFonts w:ascii="Times New Roman" w:hAnsi="Times New Roman" w:cs="Times New Roman"/>
          <w:b/>
          <w:bCs/>
          <w:sz w:val="24"/>
          <w:szCs w:val="24"/>
          <w:lang w:val="en-GB"/>
        </w:rPr>
        <w:t>SMT</w:t>
      </w:r>
      <w:r w:rsidR="002B4298" w:rsidRPr="00203750">
        <w:rPr>
          <w:rFonts w:ascii="Times New Roman" w:hAnsi="Times New Roman" w:cs="Times New Roman"/>
          <w:b/>
          <w:bCs/>
          <w:sz w:val="24"/>
          <w:szCs w:val="24"/>
          <w:lang w:val="en-GB"/>
        </w:rPr>
        <w:t xml:space="preserve"> </w:t>
      </w:r>
      <w:r w:rsidRPr="00203750">
        <w:rPr>
          <w:rFonts w:ascii="Times New Roman" w:hAnsi="Times New Roman" w:cs="Times New Roman"/>
          <w:b/>
          <w:bCs/>
          <w:sz w:val="24"/>
          <w:szCs w:val="24"/>
          <w:lang w:val="en-GB"/>
        </w:rPr>
        <w:t>before and after propensity score matching</w:t>
      </w:r>
    </w:p>
    <w:p w14:paraId="7D577E53" w14:textId="77777777" w:rsidR="001325E2" w:rsidRPr="00203750" w:rsidRDefault="001325E2" w:rsidP="001325E2">
      <w:pPr>
        <w:rPr>
          <w:rFonts w:ascii="Times New Roman" w:hAnsi="Times New Roman" w:cs="Times New Roman"/>
          <w:b/>
          <w:bCs/>
          <w:sz w:val="24"/>
          <w:szCs w:val="24"/>
          <w:lang w:val="en-GB"/>
        </w:rPr>
      </w:pPr>
      <w:r w:rsidRPr="00203750">
        <w:rPr>
          <w:noProof/>
          <w:lang w:val="en-IN" w:eastAsia="en-IN"/>
        </w:rPr>
        <w:drawing>
          <wp:inline distT="0" distB="0" distL="0" distR="0" wp14:anchorId="3ECEA8DD" wp14:editId="1930F1AA">
            <wp:extent cx="5731510" cy="3947795"/>
            <wp:effectExtent l="0" t="0" r="254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947795"/>
                    </a:xfrm>
                    <a:prstGeom prst="rect">
                      <a:avLst/>
                    </a:prstGeom>
                    <a:noFill/>
                    <a:ln>
                      <a:noFill/>
                    </a:ln>
                  </pic:spPr>
                </pic:pic>
              </a:graphicData>
            </a:graphic>
          </wp:inline>
        </w:drawing>
      </w:r>
    </w:p>
    <w:p w14:paraId="20963D07" w14:textId="7C367A42" w:rsidR="001325E2" w:rsidRPr="00203750" w:rsidRDefault="001325E2" w:rsidP="001325E2">
      <w:pPr>
        <w:rPr>
          <w:rFonts w:ascii="Times New Roman" w:hAnsi="Times New Roman"/>
          <w:kern w:val="0"/>
          <w:szCs w:val="20"/>
          <w:shd w:val="clear" w:color="auto" w:fill="FFFFFF"/>
          <w:lang w:val="en-GB"/>
        </w:rPr>
      </w:pPr>
      <w:r w:rsidRPr="00203750">
        <w:rPr>
          <w:rFonts w:ascii="Times New Roman" w:hAnsi="Times New Roman"/>
          <w:kern w:val="0"/>
          <w:szCs w:val="20"/>
          <w:shd w:val="clear" w:color="auto" w:fill="FFFFFF"/>
          <w:lang w:val="en-GB"/>
        </w:rPr>
        <w:t xml:space="preserve">Abbreviations: </w:t>
      </w:r>
      <w:r w:rsidR="002B4298" w:rsidRPr="002B4298">
        <w:rPr>
          <w:rFonts w:ascii="Times New Roman" w:hAnsi="Times New Roman"/>
          <w:kern w:val="0"/>
          <w:szCs w:val="20"/>
          <w:shd w:val="clear" w:color="auto" w:fill="FFFFFF"/>
          <w:lang w:val="en-GB"/>
        </w:rPr>
        <w:t>SMT, symptomatic menopausal transition</w:t>
      </w:r>
      <w:r w:rsidR="002B4298" w:rsidRPr="002B4298" w:rsidDel="002B4298">
        <w:rPr>
          <w:rFonts w:ascii="Times New Roman" w:hAnsi="Times New Roman"/>
          <w:kern w:val="0"/>
          <w:szCs w:val="20"/>
          <w:shd w:val="clear" w:color="auto" w:fill="FFFFFF"/>
          <w:lang w:val="en-GB"/>
        </w:rPr>
        <w:t xml:space="preserve"> </w:t>
      </w:r>
      <w:r w:rsidRPr="00203750">
        <w:rPr>
          <w:rFonts w:ascii="Times New Roman" w:hAnsi="Times New Roman"/>
          <w:kern w:val="0"/>
          <w:szCs w:val="20"/>
          <w:shd w:val="clear" w:color="auto" w:fill="FFFFFF"/>
          <w:lang w:val="en-GB"/>
        </w:rPr>
        <w:br w:type="page"/>
      </w:r>
    </w:p>
    <w:p w14:paraId="3EAFE739" w14:textId="5EC27D0B" w:rsidR="001325E2" w:rsidRPr="00203750" w:rsidRDefault="001325E2" w:rsidP="001325E2">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t>Figure S</w:t>
      </w:r>
      <w:r w:rsidR="00A2400F">
        <w:rPr>
          <w:rFonts w:ascii="Times New Roman" w:hAnsi="Times New Roman" w:cs="Times New Roman"/>
          <w:b/>
          <w:bCs/>
          <w:sz w:val="24"/>
          <w:szCs w:val="24"/>
          <w:lang w:val="en-GB"/>
        </w:rPr>
        <w:t>2</w:t>
      </w:r>
      <w:r w:rsidRPr="00203750">
        <w:rPr>
          <w:rFonts w:ascii="Times New Roman" w:hAnsi="Times New Roman" w:cs="Times New Roman"/>
          <w:b/>
          <w:bCs/>
          <w:sz w:val="24"/>
          <w:szCs w:val="24"/>
          <w:lang w:val="en-GB"/>
        </w:rPr>
        <w:t xml:space="preserve"> Kaplan-Meier plots for the risks of depression, anxiety, </w:t>
      </w:r>
      <w:r w:rsidR="006A1CFA">
        <w:rPr>
          <w:rFonts w:ascii="Times New Roman" w:hAnsi="Times New Roman" w:cs="Times New Roman"/>
          <w:b/>
          <w:bCs/>
          <w:sz w:val="24"/>
          <w:szCs w:val="24"/>
          <w:lang w:val="en-GB"/>
        </w:rPr>
        <w:t xml:space="preserve">and </w:t>
      </w:r>
      <w:r w:rsidRPr="00203750">
        <w:rPr>
          <w:rFonts w:ascii="Times New Roman" w:hAnsi="Times New Roman" w:cs="Times New Roman"/>
          <w:b/>
          <w:bCs/>
          <w:sz w:val="24"/>
          <w:szCs w:val="24"/>
          <w:lang w:val="en-GB"/>
        </w:rPr>
        <w:t xml:space="preserve">sleep disorder associated with </w:t>
      </w:r>
      <w:r w:rsidR="007B49A1" w:rsidRPr="00203750">
        <w:rPr>
          <w:rFonts w:ascii="Times New Roman" w:hAnsi="Times New Roman" w:cs="Times New Roman"/>
          <w:b/>
          <w:bCs/>
          <w:sz w:val="24"/>
          <w:szCs w:val="24"/>
          <w:lang w:val="en-GB"/>
        </w:rPr>
        <w:t xml:space="preserve">Symptomatic menopausal transition </w:t>
      </w:r>
      <w:r w:rsidRPr="00203750">
        <w:rPr>
          <w:rFonts w:ascii="Times New Roman" w:hAnsi="Times New Roman" w:cs="Times New Roman"/>
          <w:b/>
          <w:bCs/>
          <w:sz w:val="24"/>
          <w:szCs w:val="24"/>
          <w:lang w:val="en-GB"/>
        </w:rPr>
        <w:t>at intention-to-treat</w:t>
      </w:r>
    </w:p>
    <w:p w14:paraId="7D463997" w14:textId="2881C5DB" w:rsidR="001325E2" w:rsidRPr="00203750" w:rsidRDefault="00595143" w:rsidP="001325E2">
      <w:pPr>
        <w:rPr>
          <w:rFonts w:ascii="Times New Roman" w:hAnsi="Times New Roman" w:cs="Times New Roman"/>
          <w:b/>
          <w:bCs/>
          <w:sz w:val="24"/>
          <w:szCs w:val="24"/>
          <w:lang w:val="en-GB"/>
        </w:rPr>
      </w:pPr>
      <w:r w:rsidRPr="00203750">
        <w:rPr>
          <w:lang w:val="en-GB"/>
        </w:rPr>
        <w:t xml:space="preserve"> </w:t>
      </w:r>
      <w:r w:rsidR="00D965D0" w:rsidRPr="00D965D0">
        <w:t xml:space="preserve"> </w:t>
      </w:r>
      <w:r w:rsidR="00D965D0">
        <w:rPr>
          <w:noProof/>
          <w:lang w:val="en-IN" w:eastAsia="en-IN"/>
        </w:rPr>
        <w:drawing>
          <wp:inline distT="0" distB="0" distL="0" distR="0" wp14:anchorId="6DCF3906" wp14:editId="3D38ADF4">
            <wp:extent cx="5731510" cy="2460625"/>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60625"/>
                    </a:xfrm>
                    <a:prstGeom prst="rect">
                      <a:avLst/>
                    </a:prstGeom>
                    <a:noFill/>
                    <a:ln>
                      <a:noFill/>
                    </a:ln>
                  </pic:spPr>
                </pic:pic>
              </a:graphicData>
            </a:graphic>
          </wp:inline>
        </w:drawing>
      </w:r>
    </w:p>
    <w:p w14:paraId="0A1C456D" w14:textId="77777777" w:rsidR="001325E2" w:rsidRPr="00203750" w:rsidRDefault="001325E2" w:rsidP="001325E2">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br w:type="page"/>
      </w:r>
    </w:p>
    <w:p w14:paraId="79A02BE7" w14:textId="60AC799C" w:rsidR="001325E2" w:rsidRPr="00203750" w:rsidRDefault="001325E2" w:rsidP="001325E2">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t>Figure S</w:t>
      </w:r>
      <w:r w:rsidR="00A2400F">
        <w:rPr>
          <w:rFonts w:ascii="Times New Roman" w:hAnsi="Times New Roman" w:cs="Times New Roman"/>
          <w:b/>
          <w:bCs/>
          <w:sz w:val="24"/>
          <w:szCs w:val="24"/>
          <w:lang w:val="en-GB"/>
        </w:rPr>
        <w:t>3</w:t>
      </w:r>
      <w:r w:rsidRPr="00203750">
        <w:rPr>
          <w:rFonts w:ascii="Times New Roman" w:hAnsi="Times New Roman" w:cs="Times New Roman"/>
          <w:b/>
          <w:bCs/>
          <w:sz w:val="24"/>
          <w:szCs w:val="24"/>
          <w:lang w:val="en-GB"/>
        </w:rPr>
        <w:t xml:space="preserve"> Sensitive analyses for risks of outcomes associated with </w:t>
      </w:r>
      <w:r w:rsidR="007B49A1" w:rsidRPr="00203750">
        <w:rPr>
          <w:rFonts w:ascii="Times New Roman" w:hAnsi="Times New Roman" w:cs="Times New Roman"/>
          <w:b/>
          <w:bCs/>
          <w:sz w:val="24"/>
          <w:szCs w:val="24"/>
          <w:lang w:val="en-GB"/>
        </w:rPr>
        <w:t>Symptomatic menopausal transition</w:t>
      </w:r>
      <w:r w:rsidRPr="00203750">
        <w:rPr>
          <w:rFonts w:ascii="Times New Roman" w:hAnsi="Times New Roman" w:cs="Times New Roman"/>
          <w:b/>
          <w:bCs/>
          <w:sz w:val="24"/>
          <w:szCs w:val="24"/>
          <w:lang w:val="en-GB"/>
        </w:rPr>
        <w:t xml:space="preserve">, </w:t>
      </w:r>
      <w:r w:rsidR="00B041E7" w:rsidRPr="00203750">
        <w:rPr>
          <w:rFonts w:ascii="Times New Roman" w:hAnsi="Times New Roman" w:cs="Times New Roman"/>
          <w:b/>
          <w:bCs/>
          <w:sz w:val="24"/>
          <w:szCs w:val="24"/>
          <w:lang w:val="en-GB"/>
        </w:rPr>
        <w:t>analysed</w:t>
      </w:r>
      <w:r w:rsidRPr="00203750">
        <w:rPr>
          <w:rFonts w:ascii="Times New Roman" w:hAnsi="Times New Roman" w:cs="Times New Roman"/>
          <w:b/>
          <w:bCs/>
          <w:sz w:val="24"/>
          <w:szCs w:val="24"/>
          <w:lang w:val="en-GB"/>
        </w:rPr>
        <w:t xml:space="preserve"> using study population aged 45-54</w:t>
      </w:r>
    </w:p>
    <w:p w14:paraId="10C13DCC" w14:textId="2091D82D" w:rsidR="001325E2" w:rsidRPr="00203750" w:rsidRDefault="003A449E" w:rsidP="001325E2">
      <w:pPr>
        <w:rPr>
          <w:rFonts w:ascii="Times New Roman" w:hAnsi="Times New Roman" w:cs="Times New Roman"/>
          <w:b/>
          <w:bCs/>
          <w:sz w:val="24"/>
          <w:szCs w:val="24"/>
          <w:lang w:val="en-GB"/>
        </w:rPr>
      </w:pPr>
      <w:r>
        <w:rPr>
          <w:noProof/>
          <w:lang w:val="en-IN" w:eastAsia="en-IN"/>
        </w:rPr>
        <w:drawing>
          <wp:inline distT="0" distB="0" distL="0" distR="0" wp14:anchorId="5E4B7DB7" wp14:editId="3D1EA255">
            <wp:extent cx="5731510" cy="2666365"/>
            <wp:effectExtent l="0" t="0" r="2540" b="63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666365"/>
                    </a:xfrm>
                    <a:prstGeom prst="rect">
                      <a:avLst/>
                    </a:prstGeom>
                    <a:noFill/>
                    <a:ln>
                      <a:noFill/>
                    </a:ln>
                  </pic:spPr>
                </pic:pic>
              </a:graphicData>
            </a:graphic>
          </wp:inline>
        </w:drawing>
      </w:r>
      <w:r w:rsidR="00B70CD7" w:rsidRPr="00203750">
        <w:rPr>
          <w:rFonts w:ascii="Times New Roman" w:hAnsi="Times New Roman" w:cs="Times New Roman"/>
          <w:b/>
          <w:bCs/>
          <w:sz w:val="24"/>
          <w:szCs w:val="24"/>
          <w:lang w:val="en-GB"/>
        </w:rPr>
        <w:t xml:space="preserve"> </w:t>
      </w:r>
      <w:r w:rsidR="001325E2" w:rsidRPr="00203750">
        <w:rPr>
          <w:rFonts w:ascii="Times New Roman" w:hAnsi="Times New Roman" w:cs="Times New Roman"/>
          <w:b/>
          <w:bCs/>
          <w:sz w:val="24"/>
          <w:szCs w:val="24"/>
          <w:lang w:val="en-GB"/>
        </w:rPr>
        <w:br w:type="page"/>
      </w:r>
    </w:p>
    <w:p w14:paraId="606C7EC5" w14:textId="4A4D2571" w:rsidR="001325E2" w:rsidRPr="00203750" w:rsidRDefault="001325E2" w:rsidP="001325E2">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t>Figure S</w:t>
      </w:r>
      <w:r w:rsidR="00A2400F">
        <w:rPr>
          <w:rFonts w:ascii="Times New Roman" w:hAnsi="Times New Roman" w:cs="Times New Roman"/>
          <w:b/>
          <w:bCs/>
          <w:sz w:val="24"/>
          <w:szCs w:val="24"/>
          <w:lang w:val="en-GB"/>
        </w:rPr>
        <w:t>4</w:t>
      </w:r>
      <w:r w:rsidRPr="00203750">
        <w:rPr>
          <w:rFonts w:ascii="Times New Roman" w:hAnsi="Times New Roman" w:cs="Times New Roman"/>
          <w:b/>
          <w:bCs/>
          <w:sz w:val="24"/>
          <w:szCs w:val="24"/>
          <w:lang w:val="en-GB"/>
        </w:rPr>
        <w:t xml:space="preserve"> Sensitive analyses for risks of outcomes associated with </w:t>
      </w:r>
      <w:r w:rsidR="007B49A1" w:rsidRPr="00203750">
        <w:rPr>
          <w:rFonts w:ascii="Times New Roman" w:hAnsi="Times New Roman" w:cs="Times New Roman"/>
          <w:b/>
          <w:bCs/>
          <w:sz w:val="24"/>
          <w:szCs w:val="24"/>
          <w:lang w:val="en-GB"/>
        </w:rPr>
        <w:t>Symptomatic menopausal transition</w:t>
      </w:r>
      <w:r w:rsidRPr="00203750">
        <w:rPr>
          <w:rFonts w:ascii="Times New Roman" w:hAnsi="Times New Roman" w:cs="Times New Roman"/>
          <w:b/>
          <w:bCs/>
          <w:sz w:val="24"/>
          <w:szCs w:val="24"/>
          <w:lang w:val="en-GB"/>
        </w:rPr>
        <w:t xml:space="preserve">, </w:t>
      </w:r>
      <w:r w:rsidR="00B041E7" w:rsidRPr="00203750">
        <w:rPr>
          <w:rFonts w:ascii="Times New Roman" w:hAnsi="Times New Roman" w:cs="Times New Roman"/>
          <w:b/>
          <w:bCs/>
          <w:sz w:val="24"/>
          <w:szCs w:val="24"/>
          <w:lang w:val="en-GB"/>
        </w:rPr>
        <w:t>analysed</w:t>
      </w:r>
      <w:r w:rsidRPr="00203750">
        <w:rPr>
          <w:rFonts w:ascii="Times New Roman" w:hAnsi="Times New Roman" w:cs="Times New Roman"/>
          <w:b/>
          <w:bCs/>
          <w:sz w:val="24"/>
          <w:szCs w:val="24"/>
          <w:lang w:val="en-GB"/>
        </w:rPr>
        <w:t xml:space="preserve"> using study population aged 55-64</w:t>
      </w:r>
    </w:p>
    <w:p w14:paraId="3D48263B" w14:textId="423A35F5" w:rsidR="001325E2" w:rsidRPr="00203750" w:rsidRDefault="003A449E" w:rsidP="001325E2">
      <w:pPr>
        <w:rPr>
          <w:rFonts w:ascii="Times New Roman" w:hAnsi="Times New Roman" w:cs="Times New Roman"/>
          <w:b/>
          <w:bCs/>
          <w:sz w:val="24"/>
          <w:szCs w:val="24"/>
          <w:lang w:val="en-GB"/>
        </w:rPr>
      </w:pPr>
      <w:r>
        <w:rPr>
          <w:noProof/>
          <w:lang w:val="en-IN" w:eastAsia="en-IN"/>
        </w:rPr>
        <w:drawing>
          <wp:inline distT="0" distB="0" distL="0" distR="0" wp14:anchorId="0EEDBEE1" wp14:editId="530D59C8">
            <wp:extent cx="5731510" cy="2613660"/>
            <wp:effectExtent l="0" t="0" r="254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613660"/>
                    </a:xfrm>
                    <a:prstGeom prst="rect">
                      <a:avLst/>
                    </a:prstGeom>
                    <a:noFill/>
                    <a:ln>
                      <a:noFill/>
                    </a:ln>
                  </pic:spPr>
                </pic:pic>
              </a:graphicData>
            </a:graphic>
          </wp:inline>
        </w:drawing>
      </w:r>
      <w:r w:rsidRPr="00203750">
        <w:rPr>
          <w:rFonts w:ascii="Times New Roman" w:hAnsi="Times New Roman" w:cs="Times New Roman"/>
          <w:b/>
          <w:bCs/>
          <w:sz w:val="24"/>
          <w:szCs w:val="24"/>
          <w:lang w:val="en-GB"/>
        </w:rPr>
        <w:t xml:space="preserve"> </w:t>
      </w:r>
      <w:r w:rsidR="001325E2" w:rsidRPr="00203750">
        <w:rPr>
          <w:rFonts w:ascii="Times New Roman" w:hAnsi="Times New Roman" w:cs="Times New Roman"/>
          <w:b/>
          <w:bCs/>
          <w:sz w:val="24"/>
          <w:szCs w:val="24"/>
          <w:lang w:val="en-GB"/>
        </w:rPr>
        <w:br w:type="page"/>
      </w:r>
    </w:p>
    <w:p w14:paraId="13EF7709" w14:textId="0CA24954" w:rsidR="001325E2" w:rsidRPr="00203750" w:rsidRDefault="001325E2" w:rsidP="001325E2">
      <w:pPr>
        <w:rPr>
          <w:rFonts w:ascii="Times New Roman" w:hAnsi="Times New Roman" w:cs="Times New Roman"/>
          <w:b/>
          <w:bCs/>
          <w:sz w:val="24"/>
          <w:szCs w:val="24"/>
          <w:lang w:val="en-GB"/>
        </w:rPr>
      </w:pPr>
      <w:r w:rsidRPr="00203750">
        <w:rPr>
          <w:rFonts w:ascii="Times New Roman" w:hAnsi="Times New Roman" w:cs="Times New Roman"/>
          <w:b/>
          <w:bCs/>
          <w:sz w:val="24"/>
          <w:szCs w:val="24"/>
          <w:lang w:val="en-GB"/>
        </w:rPr>
        <w:t>Figure S</w:t>
      </w:r>
      <w:r w:rsidR="00A2400F">
        <w:rPr>
          <w:rFonts w:ascii="Times New Roman" w:hAnsi="Times New Roman" w:cs="Times New Roman"/>
          <w:b/>
          <w:bCs/>
          <w:sz w:val="24"/>
          <w:szCs w:val="24"/>
          <w:lang w:val="en-GB"/>
        </w:rPr>
        <w:t>5</w:t>
      </w:r>
      <w:r w:rsidRPr="00203750">
        <w:rPr>
          <w:rFonts w:ascii="Times New Roman" w:hAnsi="Times New Roman" w:cs="Times New Roman"/>
          <w:b/>
          <w:bCs/>
          <w:sz w:val="24"/>
          <w:szCs w:val="24"/>
          <w:lang w:val="en-GB"/>
        </w:rPr>
        <w:t xml:space="preserve"> Sensitive analyses for risks of outcomes associated with hormone replacement therapy</w:t>
      </w:r>
    </w:p>
    <w:p w14:paraId="64B64053" w14:textId="6B30A40C" w:rsidR="001325E2" w:rsidRPr="00203750" w:rsidRDefault="003A449E" w:rsidP="001325E2">
      <w:pPr>
        <w:rPr>
          <w:rFonts w:ascii="Times New Roman" w:hAnsi="Times New Roman"/>
          <w:sz w:val="22"/>
          <w:shd w:val="clear" w:color="auto" w:fill="FFFFFF"/>
          <w:lang w:val="en-GB"/>
        </w:rPr>
      </w:pPr>
      <w:r>
        <w:rPr>
          <w:noProof/>
          <w:lang w:val="en-IN" w:eastAsia="en-IN"/>
        </w:rPr>
        <w:drawing>
          <wp:inline distT="0" distB="0" distL="0" distR="0" wp14:anchorId="0E9E3A86" wp14:editId="396BC757">
            <wp:extent cx="5731510" cy="2745105"/>
            <wp:effectExtent l="0" t="0" r="254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45105"/>
                    </a:xfrm>
                    <a:prstGeom prst="rect">
                      <a:avLst/>
                    </a:prstGeom>
                    <a:noFill/>
                    <a:ln>
                      <a:noFill/>
                    </a:ln>
                  </pic:spPr>
                </pic:pic>
              </a:graphicData>
            </a:graphic>
          </wp:inline>
        </w:drawing>
      </w:r>
    </w:p>
    <w:p w14:paraId="5C4B23A6" w14:textId="77777777" w:rsidR="001325E2" w:rsidRPr="00203750" w:rsidRDefault="001325E2" w:rsidP="00F95DE1">
      <w:pPr>
        <w:jc w:val="left"/>
        <w:rPr>
          <w:rFonts w:ascii="Times New Roman" w:hAnsi="Times New Roman"/>
          <w:sz w:val="22"/>
          <w:shd w:val="clear" w:color="auto" w:fill="FFFFFF"/>
          <w:lang w:val="en-GB"/>
        </w:rPr>
      </w:pPr>
    </w:p>
    <w:sectPr w:rsidR="001325E2" w:rsidRPr="00203750">
      <w:headerReference w:type="even" r:id="rId14"/>
      <w:headerReference w:type="default" r:id="rId15"/>
      <w:footerReference w:type="even" r:id="rId16"/>
      <w:footerReference w:type="default" r:id="rId17"/>
      <w:headerReference w:type="first" r:id="rId18"/>
      <w:footerReference w:type="first" r:id="rId1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1052B" w14:textId="77777777" w:rsidR="00C200EA" w:rsidRDefault="00C200EA" w:rsidP="001313AF">
      <w:pPr>
        <w:spacing w:after="0" w:line="240" w:lineRule="auto"/>
      </w:pPr>
      <w:r>
        <w:separator/>
      </w:r>
    </w:p>
  </w:endnote>
  <w:endnote w:type="continuationSeparator" w:id="0">
    <w:p w14:paraId="50EBE14E" w14:textId="77777777" w:rsidR="00C200EA" w:rsidRDefault="00C200EA" w:rsidP="00131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STIXGeneral"/>
    <w:panose1 w:val="020B0600000101010101"/>
    <w:charset w:val="81"/>
    <w:family w:val="modern"/>
    <w:pitch w:val="variable"/>
    <w:sig w:usb0="00000000" w:usb1="69D77CFB" w:usb2="00000030" w:usb3="00000000" w:csb0="0008009F" w:csb1="00000000"/>
  </w:font>
  <w:font w:name="HYSinMyeongJo-Medium">
    <w:altName w:val="Malgun Gothic"/>
    <w:charset w:val="81"/>
    <w:family w:val="roman"/>
    <w:pitch w:val="variable"/>
    <w:sig w:usb0="00000000" w:usb1="29D77CF9"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65AA6" w14:textId="77777777" w:rsidR="00203750" w:rsidRDefault="00203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83094" w14:textId="77777777" w:rsidR="00203750" w:rsidRPr="00203750" w:rsidRDefault="00203750">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3071E" w14:textId="77777777" w:rsidR="00203750" w:rsidRPr="00203750" w:rsidRDefault="00203750">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0F447" w14:textId="77777777" w:rsidR="00C200EA" w:rsidRDefault="00C200EA" w:rsidP="001313AF">
      <w:pPr>
        <w:spacing w:after="0" w:line="240" w:lineRule="auto"/>
      </w:pPr>
      <w:r>
        <w:separator/>
      </w:r>
    </w:p>
  </w:footnote>
  <w:footnote w:type="continuationSeparator" w:id="0">
    <w:p w14:paraId="26E53199" w14:textId="77777777" w:rsidR="00C200EA" w:rsidRDefault="00C200EA" w:rsidP="00131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1E824" w14:textId="77777777" w:rsidR="00203750" w:rsidRDefault="002037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AF433" w14:textId="77777777" w:rsidR="00203750" w:rsidRPr="00203750" w:rsidRDefault="00203750">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C09E3" w14:textId="77777777" w:rsidR="00203750" w:rsidRPr="00203750" w:rsidRDefault="00203750">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C5A5A"/>
    <w:multiLevelType w:val="hybridMultilevel"/>
    <w:tmpl w:val="CDD4DCD6"/>
    <w:lvl w:ilvl="0" w:tplc="13CCC054">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15:restartNumberingAfterBreak="0">
    <w:nsid w:val="35820742"/>
    <w:multiLevelType w:val="hybridMultilevel"/>
    <w:tmpl w:val="5114D92E"/>
    <w:lvl w:ilvl="0" w:tplc="8FAAF368">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49F20CB6"/>
    <w:multiLevelType w:val="hybridMultilevel"/>
    <w:tmpl w:val="B5B0CD9A"/>
    <w:lvl w:ilvl="0" w:tplc="8FAAF368">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6B56187D"/>
    <w:multiLevelType w:val="hybridMultilevel"/>
    <w:tmpl w:val="50400E08"/>
    <w:lvl w:ilvl="0" w:tplc="8FAAF368">
      <w:start w:val="1"/>
      <w:numFmt w:val="bullet"/>
      <w:lvlText w:val="•"/>
      <w:lvlJc w:val="left"/>
      <w:pPr>
        <w:ind w:left="800" w:hanging="400"/>
      </w:pPr>
      <w:rPr>
        <w:rFonts w:ascii="Malgun Gothic" w:eastAsia="Malgun Gothic" w:hAnsi="Malgun Gothic" w:hint="eastAsia"/>
      </w:rPr>
    </w:lvl>
    <w:lvl w:ilvl="1" w:tplc="8FAAF368">
      <w:start w:val="1"/>
      <w:numFmt w:val="bullet"/>
      <w:lvlText w:val="•"/>
      <w:lvlJc w:val="left"/>
      <w:pPr>
        <w:ind w:left="1200" w:hanging="400"/>
      </w:pPr>
      <w:rPr>
        <w:rFonts w:ascii="Malgun Gothic" w:eastAsia="Malgun Gothic" w:hAnsi="Malgun Gothic"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6F4E5828"/>
    <w:multiLevelType w:val="hybridMultilevel"/>
    <w:tmpl w:val="8B1C27E0"/>
    <w:lvl w:ilvl="0" w:tplc="C5F283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ko-KR"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2509ax8fa05eetespp90500af5avrffas9&quot;&gt;dongyun EndNote Library&lt;record-ids&gt;&lt;item&gt;125&lt;/item&gt;&lt;/record-ids&gt;&lt;/item&gt;&lt;/Libraries&gt;"/>
  </w:docVars>
  <w:rsids>
    <w:rsidRoot w:val="00767A9E"/>
    <w:rsid w:val="00003BE7"/>
    <w:rsid w:val="000240AB"/>
    <w:rsid w:val="00036286"/>
    <w:rsid w:val="00072F5C"/>
    <w:rsid w:val="000849C0"/>
    <w:rsid w:val="000F31AD"/>
    <w:rsid w:val="00111CFD"/>
    <w:rsid w:val="00113E78"/>
    <w:rsid w:val="001162F5"/>
    <w:rsid w:val="001313AF"/>
    <w:rsid w:val="001325E2"/>
    <w:rsid w:val="00153BA3"/>
    <w:rsid w:val="00180BFD"/>
    <w:rsid w:val="001A0192"/>
    <w:rsid w:val="001A4BB1"/>
    <w:rsid w:val="001A7185"/>
    <w:rsid w:val="001C3B00"/>
    <w:rsid w:val="001D110D"/>
    <w:rsid w:val="001E6E9A"/>
    <w:rsid w:val="001F33DC"/>
    <w:rsid w:val="00203750"/>
    <w:rsid w:val="002151BA"/>
    <w:rsid w:val="00230E1E"/>
    <w:rsid w:val="0023775D"/>
    <w:rsid w:val="002433C1"/>
    <w:rsid w:val="00244140"/>
    <w:rsid w:val="00245059"/>
    <w:rsid w:val="00265287"/>
    <w:rsid w:val="00265F72"/>
    <w:rsid w:val="002778A5"/>
    <w:rsid w:val="00277AAC"/>
    <w:rsid w:val="002814AC"/>
    <w:rsid w:val="00286424"/>
    <w:rsid w:val="00286447"/>
    <w:rsid w:val="00286D50"/>
    <w:rsid w:val="00292B23"/>
    <w:rsid w:val="002B4298"/>
    <w:rsid w:val="002B6E79"/>
    <w:rsid w:val="002B7762"/>
    <w:rsid w:val="002B7DB0"/>
    <w:rsid w:val="002C1694"/>
    <w:rsid w:val="002E1222"/>
    <w:rsid w:val="002E1A06"/>
    <w:rsid w:val="00326E64"/>
    <w:rsid w:val="00327209"/>
    <w:rsid w:val="00327514"/>
    <w:rsid w:val="003363AA"/>
    <w:rsid w:val="003371ED"/>
    <w:rsid w:val="003533BB"/>
    <w:rsid w:val="00357589"/>
    <w:rsid w:val="00364F4C"/>
    <w:rsid w:val="00386F26"/>
    <w:rsid w:val="00393ECC"/>
    <w:rsid w:val="003A1576"/>
    <w:rsid w:val="003A449E"/>
    <w:rsid w:val="003A531E"/>
    <w:rsid w:val="003D100E"/>
    <w:rsid w:val="003E45A1"/>
    <w:rsid w:val="003E5E8D"/>
    <w:rsid w:val="00410FEF"/>
    <w:rsid w:val="004317D5"/>
    <w:rsid w:val="00432A1B"/>
    <w:rsid w:val="00473259"/>
    <w:rsid w:val="004959CF"/>
    <w:rsid w:val="0049637D"/>
    <w:rsid w:val="004A046B"/>
    <w:rsid w:val="004A18C0"/>
    <w:rsid w:val="004A3F5E"/>
    <w:rsid w:val="004B1494"/>
    <w:rsid w:val="004C70FF"/>
    <w:rsid w:val="004C7BE0"/>
    <w:rsid w:val="004E00EC"/>
    <w:rsid w:val="004F5E84"/>
    <w:rsid w:val="00526471"/>
    <w:rsid w:val="005376B5"/>
    <w:rsid w:val="005524B6"/>
    <w:rsid w:val="00553A82"/>
    <w:rsid w:val="00570FB1"/>
    <w:rsid w:val="005924A1"/>
    <w:rsid w:val="005925EF"/>
    <w:rsid w:val="00595143"/>
    <w:rsid w:val="005A4F9E"/>
    <w:rsid w:val="005B41F8"/>
    <w:rsid w:val="005E6297"/>
    <w:rsid w:val="005F388A"/>
    <w:rsid w:val="006177D1"/>
    <w:rsid w:val="00635B4E"/>
    <w:rsid w:val="0065410F"/>
    <w:rsid w:val="0065420D"/>
    <w:rsid w:val="00692678"/>
    <w:rsid w:val="006A1CFA"/>
    <w:rsid w:val="006B31D0"/>
    <w:rsid w:val="006B5219"/>
    <w:rsid w:val="006B7E35"/>
    <w:rsid w:val="006D1D8A"/>
    <w:rsid w:val="006D37C6"/>
    <w:rsid w:val="00704C86"/>
    <w:rsid w:val="00705872"/>
    <w:rsid w:val="00727075"/>
    <w:rsid w:val="007309D7"/>
    <w:rsid w:val="00757409"/>
    <w:rsid w:val="00765FBE"/>
    <w:rsid w:val="00767A9E"/>
    <w:rsid w:val="007714FB"/>
    <w:rsid w:val="00772D5C"/>
    <w:rsid w:val="007732CB"/>
    <w:rsid w:val="007B2C21"/>
    <w:rsid w:val="007B42FF"/>
    <w:rsid w:val="007B49A1"/>
    <w:rsid w:val="007B6A74"/>
    <w:rsid w:val="007C2EE3"/>
    <w:rsid w:val="007C382F"/>
    <w:rsid w:val="007E70E7"/>
    <w:rsid w:val="007F2B27"/>
    <w:rsid w:val="007F6B04"/>
    <w:rsid w:val="008148DE"/>
    <w:rsid w:val="00814BC2"/>
    <w:rsid w:val="00821DB7"/>
    <w:rsid w:val="008A786C"/>
    <w:rsid w:val="008B5271"/>
    <w:rsid w:val="008B621B"/>
    <w:rsid w:val="008B6C76"/>
    <w:rsid w:val="008C412B"/>
    <w:rsid w:val="008D1A7B"/>
    <w:rsid w:val="008D5928"/>
    <w:rsid w:val="008E777B"/>
    <w:rsid w:val="008F17BC"/>
    <w:rsid w:val="008F2D02"/>
    <w:rsid w:val="008F3997"/>
    <w:rsid w:val="008F4CB2"/>
    <w:rsid w:val="008F5F04"/>
    <w:rsid w:val="0090193D"/>
    <w:rsid w:val="00906578"/>
    <w:rsid w:val="00916209"/>
    <w:rsid w:val="00923923"/>
    <w:rsid w:val="00930441"/>
    <w:rsid w:val="00933EA3"/>
    <w:rsid w:val="00936AFF"/>
    <w:rsid w:val="00940207"/>
    <w:rsid w:val="0095422A"/>
    <w:rsid w:val="009571BD"/>
    <w:rsid w:val="00963336"/>
    <w:rsid w:val="009715F3"/>
    <w:rsid w:val="00977210"/>
    <w:rsid w:val="009969A0"/>
    <w:rsid w:val="00997BB6"/>
    <w:rsid w:val="009A3FD0"/>
    <w:rsid w:val="009A6BB7"/>
    <w:rsid w:val="009C2459"/>
    <w:rsid w:val="009E39D1"/>
    <w:rsid w:val="009E4155"/>
    <w:rsid w:val="009E49B4"/>
    <w:rsid w:val="009F7A92"/>
    <w:rsid w:val="00A06EC9"/>
    <w:rsid w:val="00A21246"/>
    <w:rsid w:val="00A22EA4"/>
    <w:rsid w:val="00A2400F"/>
    <w:rsid w:val="00A27166"/>
    <w:rsid w:val="00A51C51"/>
    <w:rsid w:val="00A61342"/>
    <w:rsid w:val="00A7683B"/>
    <w:rsid w:val="00A80F51"/>
    <w:rsid w:val="00A8180A"/>
    <w:rsid w:val="00A84240"/>
    <w:rsid w:val="00AA2E79"/>
    <w:rsid w:val="00AE54BA"/>
    <w:rsid w:val="00B041E7"/>
    <w:rsid w:val="00B067C5"/>
    <w:rsid w:val="00B07191"/>
    <w:rsid w:val="00B3186A"/>
    <w:rsid w:val="00B70CD7"/>
    <w:rsid w:val="00B85542"/>
    <w:rsid w:val="00B90044"/>
    <w:rsid w:val="00B91DD0"/>
    <w:rsid w:val="00B974D3"/>
    <w:rsid w:val="00BA09C7"/>
    <w:rsid w:val="00BD45BB"/>
    <w:rsid w:val="00BD5403"/>
    <w:rsid w:val="00BE094B"/>
    <w:rsid w:val="00BF04DE"/>
    <w:rsid w:val="00C13405"/>
    <w:rsid w:val="00C200EA"/>
    <w:rsid w:val="00C201ED"/>
    <w:rsid w:val="00C30E9B"/>
    <w:rsid w:val="00C42085"/>
    <w:rsid w:val="00C60AD3"/>
    <w:rsid w:val="00CA7C75"/>
    <w:rsid w:val="00CB1A11"/>
    <w:rsid w:val="00CC0C2E"/>
    <w:rsid w:val="00CC2BB9"/>
    <w:rsid w:val="00CD51F0"/>
    <w:rsid w:val="00CD7347"/>
    <w:rsid w:val="00CF1689"/>
    <w:rsid w:val="00CF238E"/>
    <w:rsid w:val="00CF64EB"/>
    <w:rsid w:val="00D000E4"/>
    <w:rsid w:val="00D02D78"/>
    <w:rsid w:val="00D30C13"/>
    <w:rsid w:val="00D30CB0"/>
    <w:rsid w:val="00D32BA0"/>
    <w:rsid w:val="00D35602"/>
    <w:rsid w:val="00D37B0E"/>
    <w:rsid w:val="00D4526B"/>
    <w:rsid w:val="00D5404E"/>
    <w:rsid w:val="00D54340"/>
    <w:rsid w:val="00D55865"/>
    <w:rsid w:val="00D8025F"/>
    <w:rsid w:val="00D965D0"/>
    <w:rsid w:val="00DA6BAE"/>
    <w:rsid w:val="00DC6004"/>
    <w:rsid w:val="00DD5335"/>
    <w:rsid w:val="00DF000E"/>
    <w:rsid w:val="00DF3E6C"/>
    <w:rsid w:val="00E263F8"/>
    <w:rsid w:val="00E321A7"/>
    <w:rsid w:val="00E50B6E"/>
    <w:rsid w:val="00E622F4"/>
    <w:rsid w:val="00E64ADC"/>
    <w:rsid w:val="00E65B6A"/>
    <w:rsid w:val="00E80961"/>
    <w:rsid w:val="00E847FB"/>
    <w:rsid w:val="00E9207C"/>
    <w:rsid w:val="00E973E2"/>
    <w:rsid w:val="00EA2357"/>
    <w:rsid w:val="00EA45CA"/>
    <w:rsid w:val="00EA66E0"/>
    <w:rsid w:val="00EB653A"/>
    <w:rsid w:val="00ED0782"/>
    <w:rsid w:val="00EE3EE4"/>
    <w:rsid w:val="00F13C8F"/>
    <w:rsid w:val="00F71D24"/>
    <w:rsid w:val="00F95DE1"/>
    <w:rsid w:val="00FD42C4"/>
    <w:rsid w:val="00FD553C"/>
    <w:rsid w:val="00FE1163"/>
    <w:rsid w:val="00FE382D"/>
    <w:rsid w:val="00FE38BE"/>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FD6E9"/>
  <w15:chartTrackingRefBased/>
  <w15:docId w15:val="{CDE8C525-5094-4BEB-9FD6-9B6A8B53D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403"/>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3AF"/>
    <w:pPr>
      <w:tabs>
        <w:tab w:val="center" w:pos="4513"/>
        <w:tab w:val="right" w:pos="9026"/>
      </w:tabs>
      <w:snapToGrid w:val="0"/>
    </w:pPr>
  </w:style>
  <w:style w:type="character" w:customStyle="1" w:styleId="HeaderChar">
    <w:name w:val="Header Char"/>
    <w:basedOn w:val="DefaultParagraphFont"/>
    <w:link w:val="Header"/>
    <w:uiPriority w:val="99"/>
    <w:rsid w:val="001313AF"/>
  </w:style>
  <w:style w:type="paragraph" w:styleId="Footer">
    <w:name w:val="footer"/>
    <w:basedOn w:val="Normal"/>
    <w:link w:val="FooterChar"/>
    <w:uiPriority w:val="99"/>
    <w:unhideWhenUsed/>
    <w:rsid w:val="001313AF"/>
    <w:pPr>
      <w:tabs>
        <w:tab w:val="center" w:pos="4513"/>
        <w:tab w:val="right" w:pos="9026"/>
      </w:tabs>
      <w:snapToGrid w:val="0"/>
    </w:pPr>
  </w:style>
  <w:style w:type="character" w:customStyle="1" w:styleId="FooterChar">
    <w:name w:val="Footer Char"/>
    <w:basedOn w:val="DefaultParagraphFont"/>
    <w:link w:val="Footer"/>
    <w:uiPriority w:val="99"/>
    <w:rsid w:val="001313AF"/>
  </w:style>
  <w:style w:type="paragraph" w:customStyle="1" w:styleId="paragraph">
    <w:name w:val="paragraph"/>
    <w:basedOn w:val="Normal"/>
    <w:rsid w:val="001313AF"/>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normaltextrun">
    <w:name w:val="normaltextrun"/>
    <w:rsid w:val="001313AF"/>
  </w:style>
  <w:style w:type="character" w:customStyle="1" w:styleId="eop">
    <w:name w:val="eop"/>
    <w:rsid w:val="001313AF"/>
  </w:style>
  <w:style w:type="character" w:customStyle="1" w:styleId="scxw111512415">
    <w:name w:val="scxw111512415"/>
    <w:rsid w:val="001313AF"/>
  </w:style>
  <w:style w:type="character" w:styleId="Hyperlink">
    <w:name w:val="Hyperlink"/>
    <w:basedOn w:val="DefaultParagraphFont"/>
    <w:uiPriority w:val="99"/>
    <w:unhideWhenUsed/>
    <w:rsid w:val="000849C0"/>
    <w:rPr>
      <w:color w:val="0563C1" w:themeColor="hyperlink"/>
      <w:u w:val="single"/>
    </w:rPr>
  </w:style>
  <w:style w:type="character" w:customStyle="1" w:styleId="UnresolvedMention">
    <w:name w:val="Unresolved Mention"/>
    <w:basedOn w:val="DefaultParagraphFont"/>
    <w:uiPriority w:val="99"/>
    <w:semiHidden/>
    <w:unhideWhenUsed/>
    <w:rsid w:val="000849C0"/>
    <w:rPr>
      <w:color w:val="605E5C"/>
      <w:shd w:val="clear" w:color="auto" w:fill="E1DFDD"/>
    </w:rPr>
  </w:style>
  <w:style w:type="paragraph" w:styleId="ListParagraph">
    <w:name w:val="List Paragraph"/>
    <w:basedOn w:val="Normal"/>
    <w:uiPriority w:val="34"/>
    <w:qFormat/>
    <w:rsid w:val="00CA7C75"/>
    <w:pPr>
      <w:ind w:leftChars="400" w:left="800"/>
    </w:pPr>
  </w:style>
  <w:style w:type="table" w:styleId="PlainTable2">
    <w:name w:val="Plain Table 2"/>
    <w:basedOn w:val="TableNormal"/>
    <w:uiPriority w:val="42"/>
    <w:rsid w:val="004B1494"/>
    <w:pPr>
      <w:spacing w:after="0" w:line="240" w:lineRule="auto"/>
      <w:jc w:val="left"/>
    </w:pPr>
    <w:rPr>
      <w:rFonts w:ascii="Malgun Gothic" w:eastAsia="Malgun Gothic" w:hAnsi="Malgun Gothic" w:cs="Times New Roman"/>
      <w:kern w:val="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6B7E35"/>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6B7E35"/>
    <w:rPr>
      <w:rFonts w:ascii="Malgun Gothic" w:eastAsia="Malgun Gothic" w:hAnsi="Malgun Gothic"/>
      <w:noProof/>
    </w:rPr>
  </w:style>
  <w:style w:type="paragraph" w:customStyle="1" w:styleId="EndNoteBibliography">
    <w:name w:val="EndNote Bibliography"/>
    <w:basedOn w:val="Normal"/>
    <w:link w:val="EndNoteBibliographyChar"/>
    <w:rsid w:val="006B7E35"/>
    <w:pPr>
      <w:spacing w:line="240" w:lineRule="auto"/>
      <w:jc w:val="left"/>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6B7E35"/>
    <w:rPr>
      <w:rFonts w:ascii="Malgun Gothic" w:eastAsia="Malgun Gothic" w:hAnsi="Malgun Gothic"/>
      <w:noProof/>
    </w:rPr>
  </w:style>
  <w:style w:type="table" w:styleId="TableGrid">
    <w:name w:val="Table Grid"/>
    <w:basedOn w:val="TableNormal"/>
    <w:uiPriority w:val="39"/>
    <w:rsid w:val="00D54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able-cell-text">
    <w:name w:val="ac-table-cell-text"/>
    <w:basedOn w:val="DefaultParagraphFont"/>
    <w:rsid w:val="00D02D78"/>
  </w:style>
  <w:style w:type="paragraph" w:styleId="Revision">
    <w:name w:val="Revision"/>
    <w:hidden/>
    <w:uiPriority w:val="99"/>
    <w:semiHidden/>
    <w:rsid w:val="0023775D"/>
    <w:pPr>
      <w:spacing w:after="0" w:line="240" w:lineRule="auto"/>
      <w:jc w:val="left"/>
    </w:pPr>
  </w:style>
  <w:style w:type="character" w:styleId="CommentReference">
    <w:name w:val="annotation reference"/>
    <w:basedOn w:val="DefaultParagraphFont"/>
    <w:uiPriority w:val="99"/>
    <w:semiHidden/>
    <w:unhideWhenUsed/>
    <w:rsid w:val="0023775D"/>
    <w:rPr>
      <w:sz w:val="16"/>
      <w:szCs w:val="16"/>
    </w:rPr>
  </w:style>
  <w:style w:type="paragraph" w:styleId="CommentText">
    <w:name w:val="annotation text"/>
    <w:basedOn w:val="Normal"/>
    <w:link w:val="CommentTextChar"/>
    <w:uiPriority w:val="99"/>
    <w:semiHidden/>
    <w:unhideWhenUsed/>
    <w:rsid w:val="0023775D"/>
    <w:pPr>
      <w:spacing w:line="240" w:lineRule="auto"/>
    </w:pPr>
    <w:rPr>
      <w:szCs w:val="20"/>
    </w:rPr>
  </w:style>
  <w:style w:type="character" w:customStyle="1" w:styleId="CommentTextChar">
    <w:name w:val="Comment Text Char"/>
    <w:basedOn w:val="DefaultParagraphFont"/>
    <w:link w:val="CommentText"/>
    <w:uiPriority w:val="99"/>
    <w:semiHidden/>
    <w:rsid w:val="0023775D"/>
    <w:rPr>
      <w:szCs w:val="20"/>
    </w:rPr>
  </w:style>
  <w:style w:type="paragraph" w:styleId="CommentSubject">
    <w:name w:val="annotation subject"/>
    <w:basedOn w:val="CommentText"/>
    <w:next w:val="CommentText"/>
    <w:link w:val="CommentSubjectChar"/>
    <w:uiPriority w:val="99"/>
    <w:semiHidden/>
    <w:unhideWhenUsed/>
    <w:rsid w:val="0023775D"/>
    <w:rPr>
      <w:b/>
      <w:bCs/>
    </w:rPr>
  </w:style>
  <w:style w:type="character" w:customStyle="1" w:styleId="CommentSubjectChar">
    <w:name w:val="Comment Subject Char"/>
    <w:basedOn w:val="CommentTextChar"/>
    <w:link w:val="CommentSubject"/>
    <w:uiPriority w:val="99"/>
    <w:semiHidden/>
    <w:rsid w:val="0023775D"/>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79130">
      <w:bodyDiv w:val="1"/>
      <w:marLeft w:val="0"/>
      <w:marRight w:val="0"/>
      <w:marTop w:val="0"/>
      <w:marBottom w:val="0"/>
      <w:divBdr>
        <w:top w:val="none" w:sz="0" w:space="0" w:color="auto"/>
        <w:left w:val="none" w:sz="0" w:space="0" w:color="auto"/>
        <w:bottom w:val="none" w:sz="0" w:space="0" w:color="auto"/>
        <w:right w:val="none" w:sz="0" w:space="0" w:color="auto"/>
      </w:divBdr>
    </w:div>
    <w:div w:id="106316014">
      <w:bodyDiv w:val="1"/>
      <w:marLeft w:val="0"/>
      <w:marRight w:val="0"/>
      <w:marTop w:val="0"/>
      <w:marBottom w:val="0"/>
      <w:divBdr>
        <w:top w:val="none" w:sz="0" w:space="0" w:color="auto"/>
        <w:left w:val="none" w:sz="0" w:space="0" w:color="auto"/>
        <w:bottom w:val="none" w:sz="0" w:space="0" w:color="auto"/>
        <w:right w:val="none" w:sz="0" w:space="0" w:color="auto"/>
      </w:divBdr>
    </w:div>
    <w:div w:id="159272333">
      <w:bodyDiv w:val="1"/>
      <w:marLeft w:val="0"/>
      <w:marRight w:val="0"/>
      <w:marTop w:val="0"/>
      <w:marBottom w:val="0"/>
      <w:divBdr>
        <w:top w:val="none" w:sz="0" w:space="0" w:color="auto"/>
        <w:left w:val="none" w:sz="0" w:space="0" w:color="auto"/>
        <w:bottom w:val="none" w:sz="0" w:space="0" w:color="auto"/>
        <w:right w:val="none" w:sz="0" w:space="0" w:color="auto"/>
      </w:divBdr>
    </w:div>
    <w:div w:id="200868075">
      <w:bodyDiv w:val="1"/>
      <w:marLeft w:val="0"/>
      <w:marRight w:val="0"/>
      <w:marTop w:val="0"/>
      <w:marBottom w:val="0"/>
      <w:divBdr>
        <w:top w:val="none" w:sz="0" w:space="0" w:color="auto"/>
        <w:left w:val="none" w:sz="0" w:space="0" w:color="auto"/>
        <w:bottom w:val="none" w:sz="0" w:space="0" w:color="auto"/>
        <w:right w:val="none" w:sz="0" w:space="0" w:color="auto"/>
      </w:divBdr>
    </w:div>
    <w:div w:id="205527566">
      <w:bodyDiv w:val="1"/>
      <w:marLeft w:val="0"/>
      <w:marRight w:val="0"/>
      <w:marTop w:val="0"/>
      <w:marBottom w:val="0"/>
      <w:divBdr>
        <w:top w:val="none" w:sz="0" w:space="0" w:color="auto"/>
        <w:left w:val="none" w:sz="0" w:space="0" w:color="auto"/>
        <w:bottom w:val="none" w:sz="0" w:space="0" w:color="auto"/>
        <w:right w:val="none" w:sz="0" w:space="0" w:color="auto"/>
      </w:divBdr>
    </w:div>
    <w:div w:id="245654502">
      <w:bodyDiv w:val="1"/>
      <w:marLeft w:val="0"/>
      <w:marRight w:val="0"/>
      <w:marTop w:val="0"/>
      <w:marBottom w:val="0"/>
      <w:divBdr>
        <w:top w:val="none" w:sz="0" w:space="0" w:color="auto"/>
        <w:left w:val="none" w:sz="0" w:space="0" w:color="auto"/>
        <w:bottom w:val="none" w:sz="0" w:space="0" w:color="auto"/>
        <w:right w:val="none" w:sz="0" w:space="0" w:color="auto"/>
      </w:divBdr>
    </w:div>
    <w:div w:id="361051687">
      <w:bodyDiv w:val="1"/>
      <w:marLeft w:val="0"/>
      <w:marRight w:val="0"/>
      <w:marTop w:val="0"/>
      <w:marBottom w:val="0"/>
      <w:divBdr>
        <w:top w:val="none" w:sz="0" w:space="0" w:color="auto"/>
        <w:left w:val="none" w:sz="0" w:space="0" w:color="auto"/>
        <w:bottom w:val="none" w:sz="0" w:space="0" w:color="auto"/>
        <w:right w:val="none" w:sz="0" w:space="0" w:color="auto"/>
      </w:divBdr>
    </w:div>
    <w:div w:id="390420102">
      <w:bodyDiv w:val="1"/>
      <w:marLeft w:val="0"/>
      <w:marRight w:val="0"/>
      <w:marTop w:val="0"/>
      <w:marBottom w:val="0"/>
      <w:divBdr>
        <w:top w:val="none" w:sz="0" w:space="0" w:color="auto"/>
        <w:left w:val="none" w:sz="0" w:space="0" w:color="auto"/>
        <w:bottom w:val="none" w:sz="0" w:space="0" w:color="auto"/>
        <w:right w:val="none" w:sz="0" w:space="0" w:color="auto"/>
      </w:divBdr>
    </w:div>
    <w:div w:id="479732115">
      <w:bodyDiv w:val="1"/>
      <w:marLeft w:val="0"/>
      <w:marRight w:val="0"/>
      <w:marTop w:val="0"/>
      <w:marBottom w:val="0"/>
      <w:divBdr>
        <w:top w:val="none" w:sz="0" w:space="0" w:color="auto"/>
        <w:left w:val="none" w:sz="0" w:space="0" w:color="auto"/>
        <w:bottom w:val="none" w:sz="0" w:space="0" w:color="auto"/>
        <w:right w:val="none" w:sz="0" w:space="0" w:color="auto"/>
      </w:divBdr>
    </w:div>
    <w:div w:id="578641663">
      <w:bodyDiv w:val="1"/>
      <w:marLeft w:val="0"/>
      <w:marRight w:val="0"/>
      <w:marTop w:val="0"/>
      <w:marBottom w:val="0"/>
      <w:divBdr>
        <w:top w:val="none" w:sz="0" w:space="0" w:color="auto"/>
        <w:left w:val="none" w:sz="0" w:space="0" w:color="auto"/>
        <w:bottom w:val="none" w:sz="0" w:space="0" w:color="auto"/>
        <w:right w:val="none" w:sz="0" w:space="0" w:color="auto"/>
      </w:divBdr>
    </w:div>
    <w:div w:id="669404869">
      <w:bodyDiv w:val="1"/>
      <w:marLeft w:val="0"/>
      <w:marRight w:val="0"/>
      <w:marTop w:val="0"/>
      <w:marBottom w:val="0"/>
      <w:divBdr>
        <w:top w:val="none" w:sz="0" w:space="0" w:color="auto"/>
        <w:left w:val="none" w:sz="0" w:space="0" w:color="auto"/>
        <w:bottom w:val="none" w:sz="0" w:space="0" w:color="auto"/>
        <w:right w:val="none" w:sz="0" w:space="0" w:color="auto"/>
      </w:divBdr>
    </w:div>
    <w:div w:id="673454628">
      <w:bodyDiv w:val="1"/>
      <w:marLeft w:val="0"/>
      <w:marRight w:val="0"/>
      <w:marTop w:val="0"/>
      <w:marBottom w:val="0"/>
      <w:divBdr>
        <w:top w:val="none" w:sz="0" w:space="0" w:color="auto"/>
        <w:left w:val="none" w:sz="0" w:space="0" w:color="auto"/>
        <w:bottom w:val="none" w:sz="0" w:space="0" w:color="auto"/>
        <w:right w:val="none" w:sz="0" w:space="0" w:color="auto"/>
      </w:divBdr>
    </w:div>
    <w:div w:id="740716197">
      <w:bodyDiv w:val="1"/>
      <w:marLeft w:val="0"/>
      <w:marRight w:val="0"/>
      <w:marTop w:val="0"/>
      <w:marBottom w:val="0"/>
      <w:divBdr>
        <w:top w:val="none" w:sz="0" w:space="0" w:color="auto"/>
        <w:left w:val="none" w:sz="0" w:space="0" w:color="auto"/>
        <w:bottom w:val="none" w:sz="0" w:space="0" w:color="auto"/>
        <w:right w:val="none" w:sz="0" w:space="0" w:color="auto"/>
      </w:divBdr>
    </w:div>
    <w:div w:id="788623975">
      <w:bodyDiv w:val="1"/>
      <w:marLeft w:val="0"/>
      <w:marRight w:val="0"/>
      <w:marTop w:val="0"/>
      <w:marBottom w:val="0"/>
      <w:divBdr>
        <w:top w:val="none" w:sz="0" w:space="0" w:color="auto"/>
        <w:left w:val="none" w:sz="0" w:space="0" w:color="auto"/>
        <w:bottom w:val="none" w:sz="0" w:space="0" w:color="auto"/>
        <w:right w:val="none" w:sz="0" w:space="0" w:color="auto"/>
      </w:divBdr>
    </w:div>
    <w:div w:id="828517724">
      <w:bodyDiv w:val="1"/>
      <w:marLeft w:val="0"/>
      <w:marRight w:val="0"/>
      <w:marTop w:val="0"/>
      <w:marBottom w:val="0"/>
      <w:divBdr>
        <w:top w:val="none" w:sz="0" w:space="0" w:color="auto"/>
        <w:left w:val="none" w:sz="0" w:space="0" w:color="auto"/>
        <w:bottom w:val="none" w:sz="0" w:space="0" w:color="auto"/>
        <w:right w:val="none" w:sz="0" w:space="0" w:color="auto"/>
      </w:divBdr>
    </w:div>
    <w:div w:id="845633070">
      <w:bodyDiv w:val="1"/>
      <w:marLeft w:val="0"/>
      <w:marRight w:val="0"/>
      <w:marTop w:val="0"/>
      <w:marBottom w:val="0"/>
      <w:divBdr>
        <w:top w:val="none" w:sz="0" w:space="0" w:color="auto"/>
        <w:left w:val="none" w:sz="0" w:space="0" w:color="auto"/>
        <w:bottom w:val="none" w:sz="0" w:space="0" w:color="auto"/>
        <w:right w:val="none" w:sz="0" w:space="0" w:color="auto"/>
      </w:divBdr>
    </w:div>
    <w:div w:id="900751037">
      <w:bodyDiv w:val="1"/>
      <w:marLeft w:val="0"/>
      <w:marRight w:val="0"/>
      <w:marTop w:val="0"/>
      <w:marBottom w:val="0"/>
      <w:divBdr>
        <w:top w:val="none" w:sz="0" w:space="0" w:color="auto"/>
        <w:left w:val="none" w:sz="0" w:space="0" w:color="auto"/>
        <w:bottom w:val="none" w:sz="0" w:space="0" w:color="auto"/>
        <w:right w:val="none" w:sz="0" w:space="0" w:color="auto"/>
      </w:divBdr>
    </w:div>
    <w:div w:id="939025563">
      <w:bodyDiv w:val="1"/>
      <w:marLeft w:val="0"/>
      <w:marRight w:val="0"/>
      <w:marTop w:val="0"/>
      <w:marBottom w:val="0"/>
      <w:divBdr>
        <w:top w:val="none" w:sz="0" w:space="0" w:color="auto"/>
        <w:left w:val="none" w:sz="0" w:space="0" w:color="auto"/>
        <w:bottom w:val="none" w:sz="0" w:space="0" w:color="auto"/>
        <w:right w:val="none" w:sz="0" w:space="0" w:color="auto"/>
      </w:divBdr>
    </w:div>
    <w:div w:id="992681282">
      <w:bodyDiv w:val="1"/>
      <w:marLeft w:val="0"/>
      <w:marRight w:val="0"/>
      <w:marTop w:val="0"/>
      <w:marBottom w:val="0"/>
      <w:divBdr>
        <w:top w:val="none" w:sz="0" w:space="0" w:color="auto"/>
        <w:left w:val="none" w:sz="0" w:space="0" w:color="auto"/>
        <w:bottom w:val="none" w:sz="0" w:space="0" w:color="auto"/>
        <w:right w:val="none" w:sz="0" w:space="0" w:color="auto"/>
      </w:divBdr>
    </w:div>
    <w:div w:id="1006248642">
      <w:bodyDiv w:val="1"/>
      <w:marLeft w:val="0"/>
      <w:marRight w:val="0"/>
      <w:marTop w:val="0"/>
      <w:marBottom w:val="0"/>
      <w:divBdr>
        <w:top w:val="none" w:sz="0" w:space="0" w:color="auto"/>
        <w:left w:val="none" w:sz="0" w:space="0" w:color="auto"/>
        <w:bottom w:val="none" w:sz="0" w:space="0" w:color="auto"/>
        <w:right w:val="none" w:sz="0" w:space="0" w:color="auto"/>
      </w:divBdr>
    </w:div>
    <w:div w:id="1068500884">
      <w:bodyDiv w:val="1"/>
      <w:marLeft w:val="0"/>
      <w:marRight w:val="0"/>
      <w:marTop w:val="0"/>
      <w:marBottom w:val="0"/>
      <w:divBdr>
        <w:top w:val="none" w:sz="0" w:space="0" w:color="auto"/>
        <w:left w:val="none" w:sz="0" w:space="0" w:color="auto"/>
        <w:bottom w:val="none" w:sz="0" w:space="0" w:color="auto"/>
        <w:right w:val="none" w:sz="0" w:space="0" w:color="auto"/>
      </w:divBdr>
    </w:div>
    <w:div w:id="1085880715">
      <w:bodyDiv w:val="1"/>
      <w:marLeft w:val="0"/>
      <w:marRight w:val="0"/>
      <w:marTop w:val="0"/>
      <w:marBottom w:val="0"/>
      <w:divBdr>
        <w:top w:val="none" w:sz="0" w:space="0" w:color="auto"/>
        <w:left w:val="none" w:sz="0" w:space="0" w:color="auto"/>
        <w:bottom w:val="none" w:sz="0" w:space="0" w:color="auto"/>
        <w:right w:val="none" w:sz="0" w:space="0" w:color="auto"/>
      </w:divBdr>
    </w:div>
    <w:div w:id="1144350360">
      <w:bodyDiv w:val="1"/>
      <w:marLeft w:val="0"/>
      <w:marRight w:val="0"/>
      <w:marTop w:val="0"/>
      <w:marBottom w:val="0"/>
      <w:divBdr>
        <w:top w:val="none" w:sz="0" w:space="0" w:color="auto"/>
        <w:left w:val="none" w:sz="0" w:space="0" w:color="auto"/>
        <w:bottom w:val="none" w:sz="0" w:space="0" w:color="auto"/>
        <w:right w:val="none" w:sz="0" w:space="0" w:color="auto"/>
      </w:divBdr>
    </w:div>
    <w:div w:id="1146051782">
      <w:bodyDiv w:val="1"/>
      <w:marLeft w:val="0"/>
      <w:marRight w:val="0"/>
      <w:marTop w:val="0"/>
      <w:marBottom w:val="0"/>
      <w:divBdr>
        <w:top w:val="none" w:sz="0" w:space="0" w:color="auto"/>
        <w:left w:val="none" w:sz="0" w:space="0" w:color="auto"/>
        <w:bottom w:val="none" w:sz="0" w:space="0" w:color="auto"/>
        <w:right w:val="none" w:sz="0" w:space="0" w:color="auto"/>
      </w:divBdr>
    </w:div>
    <w:div w:id="1148746609">
      <w:bodyDiv w:val="1"/>
      <w:marLeft w:val="0"/>
      <w:marRight w:val="0"/>
      <w:marTop w:val="0"/>
      <w:marBottom w:val="0"/>
      <w:divBdr>
        <w:top w:val="none" w:sz="0" w:space="0" w:color="auto"/>
        <w:left w:val="none" w:sz="0" w:space="0" w:color="auto"/>
        <w:bottom w:val="none" w:sz="0" w:space="0" w:color="auto"/>
        <w:right w:val="none" w:sz="0" w:space="0" w:color="auto"/>
      </w:divBdr>
    </w:div>
    <w:div w:id="1152062747">
      <w:bodyDiv w:val="1"/>
      <w:marLeft w:val="0"/>
      <w:marRight w:val="0"/>
      <w:marTop w:val="0"/>
      <w:marBottom w:val="0"/>
      <w:divBdr>
        <w:top w:val="none" w:sz="0" w:space="0" w:color="auto"/>
        <w:left w:val="none" w:sz="0" w:space="0" w:color="auto"/>
        <w:bottom w:val="none" w:sz="0" w:space="0" w:color="auto"/>
        <w:right w:val="none" w:sz="0" w:space="0" w:color="auto"/>
      </w:divBdr>
    </w:div>
    <w:div w:id="1327590583">
      <w:bodyDiv w:val="1"/>
      <w:marLeft w:val="0"/>
      <w:marRight w:val="0"/>
      <w:marTop w:val="0"/>
      <w:marBottom w:val="0"/>
      <w:divBdr>
        <w:top w:val="none" w:sz="0" w:space="0" w:color="auto"/>
        <w:left w:val="none" w:sz="0" w:space="0" w:color="auto"/>
        <w:bottom w:val="none" w:sz="0" w:space="0" w:color="auto"/>
        <w:right w:val="none" w:sz="0" w:space="0" w:color="auto"/>
      </w:divBdr>
    </w:div>
    <w:div w:id="1351105064">
      <w:bodyDiv w:val="1"/>
      <w:marLeft w:val="0"/>
      <w:marRight w:val="0"/>
      <w:marTop w:val="0"/>
      <w:marBottom w:val="0"/>
      <w:divBdr>
        <w:top w:val="none" w:sz="0" w:space="0" w:color="auto"/>
        <w:left w:val="none" w:sz="0" w:space="0" w:color="auto"/>
        <w:bottom w:val="none" w:sz="0" w:space="0" w:color="auto"/>
        <w:right w:val="none" w:sz="0" w:space="0" w:color="auto"/>
      </w:divBdr>
    </w:div>
    <w:div w:id="1437021188">
      <w:bodyDiv w:val="1"/>
      <w:marLeft w:val="0"/>
      <w:marRight w:val="0"/>
      <w:marTop w:val="0"/>
      <w:marBottom w:val="0"/>
      <w:divBdr>
        <w:top w:val="none" w:sz="0" w:space="0" w:color="auto"/>
        <w:left w:val="none" w:sz="0" w:space="0" w:color="auto"/>
        <w:bottom w:val="none" w:sz="0" w:space="0" w:color="auto"/>
        <w:right w:val="none" w:sz="0" w:space="0" w:color="auto"/>
      </w:divBdr>
    </w:div>
    <w:div w:id="1472360235">
      <w:bodyDiv w:val="1"/>
      <w:marLeft w:val="0"/>
      <w:marRight w:val="0"/>
      <w:marTop w:val="0"/>
      <w:marBottom w:val="0"/>
      <w:divBdr>
        <w:top w:val="none" w:sz="0" w:space="0" w:color="auto"/>
        <w:left w:val="none" w:sz="0" w:space="0" w:color="auto"/>
        <w:bottom w:val="none" w:sz="0" w:space="0" w:color="auto"/>
        <w:right w:val="none" w:sz="0" w:space="0" w:color="auto"/>
      </w:divBdr>
    </w:div>
    <w:div w:id="1644575531">
      <w:bodyDiv w:val="1"/>
      <w:marLeft w:val="0"/>
      <w:marRight w:val="0"/>
      <w:marTop w:val="0"/>
      <w:marBottom w:val="0"/>
      <w:divBdr>
        <w:top w:val="none" w:sz="0" w:space="0" w:color="auto"/>
        <w:left w:val="none" w:sz="0" w:space="0" w:color="auto"/>
        <w:bottom w:val="none" w:sz="0" w:space="0" w:color="auto"/>
        <w:right w:val="none" w:sz="0" w:space="0" w:color="auto"/>
      </w:divBdr>
    </w:div>
    <w:div w:id="1661611930">
      <w:bodyDiv w:val="1"/>
      <w:marLeft w:val="0"/>
      <w:marRight w:val="0"/>
      <w:marTop w:val="0"/>
      <w:marBottom w:val="0"/>
      <w:divBdr>
        <w:top w:val="none" w:sz="0" w:space="0" w:color="auto"/>
        <w:left w:val="none" w:sz="0" w:space="0" w:color="auto"/>
        <w:bottom w:val="none" w:sz="0" w:space="0" w:color="auto"/>
        <w:right w:val="none" w:sz="0" w:space="0" w:color="auto"/>
      </w:divBdr>
    </w:div>
    <w:div w:id="1680809322">
      <w:bodyDiv w:val="1"/>
      <w:marLeft w:val="0"/>
      <w:marRight w:val="0"/>
      <w:marTop w:val="0"/>
      <w:marBottom w:val="0"/>
      <w:divBdr>
        <w:top w:val="none" w:sz="0" w:space="0" w:color="auto"/>
        <w:left w:val="none" w:sz="0" w:space="0" w:color="auto"/>
        <w:bottom w:val="none" w:sz="0" w:space="0" w:color="auto"/>
        <w:right w:val="none" w:sz="0" w:space="0" w:color="auto"/>
      </w:divBdr>
    </w:div>
    <w:div w:id="1724792843">
      <w:bodyDiv w:val="1"/>
      <w:marLeft w:val="0"/>
      <w:marRight w:val="0"/>
      <w:marTop w:val="0"/>
      <w:marBottom w:val="0"/>
      <w:divBdr>
        <w:top w:val="none" w:sz="0" w:space="0" w:color="auto"/>
        <w:left w:val="none" w:sz="0" w:space="0" w:color="auto"/>
        <w:bottom w:val="none" w:sz="0" w:space="0" w:color="auto"/>
        <w:right w:val="none" w:sz="0" w:space="0" w:color="auto"/>
      </w:divBdr>
    </w:div>
    <w:div w:id="1776053601">
      <w:bodyDiv w:val="1"/>
      <w:marLeft w:val="0"/>
      <w:marRight w:val="0"/>
      <w:marTop w:val="0"/>
      <w:marBottom w:val="0"/>
      <w:divBdr>
        <w:top w:val="none" w:sz="0" w:space="0" w:color="auto"/>
        <w:left w:val="none" w:sz="0" w:space="0" w:color="auto"/>
        <w:bottom w:val="none" w:sz="0" w:space="0" w:color="auto"/>
        <w:right w:val="none" w:sz="0" w:space="0" w:color="auto"/>
      </w:divBdr>
    </w:div>
    <w:div w:id="1778989044">
      <w:bodyDiv w:val="1"/>
      <w:marLeft w:val="0"/>
      <w:marRight w:val="0"/>
      <w:marTop w:val="0"/>
      <w:marBottom w:val="0"/>
      <w:divBdr>
        <w:top w:val="none" w:sz="0" w:space="0" w:color="auto"/>
        <w:left w:val="none" w:sz="0" w:space="0" w:color="auto"/>
        <w:bottom w:val="none" w:sz="0" w:space="0" w:color="auto"/>
        <w:right w:val="none" w:sz="0" w:space="0" w:color="auto"/>
      </w:divBdr>
    </w:div>
    <w:div w:id="1828011845">
      <w:bodyDiv w:val="1"/>
      <w:marLeft w:val="0"/>
      <w:marRight w:val="0"/>
      <w:marTop w:val="0"/>
      <w:marBottom w:val="0"/>
      <w:divBdr>
        <w:top w:val="none" w:sz="0" w:space="0" w:color="auto"/>
        <w:left w:val="none" w:sz="0" w:space="0" w:color="auto"/>
        <w:bottom w:val="none" w:sz="0" w:space="0" w:color="auto"/>
        <w:right w:val="none" w:sz="0" w:space="0" w:color="auto"/>
      </w:divBdr>
    </w:div>
    <w:div w:id="1843935366">
      <w:bodyDiv w:val="1"/>
      <w:marLeft w:val="0"/>
      <w:marRight w:val="0"/>
      <w:marTop w:val="0"/>
      <w:marBottom w:val="0"/>
      <w:divBdr>
        <w:top w:val="none" w:sz="0" w:space="0" w:color="auto"/>
        <w:left w:val="none" w:sz="0" w:space="0" w:color="auto"/>
        <w:bottom w:val="none" w:sz="0" w:space="0" w:color="auto"/>
        <w:right w:val="none" w:sz="0" w:space="0" w:color="auto"/>
      </w:divBdr>
    </w:div>
    <w:div w:id="1851600517">
      <w:bodyDiv w:val="1"/>
      <w:marLeft w:val="0"/>
      <w:marRight w:val="0"/>
      <w:marTop w:val="0"/>
      <w:marBottom w:val="0"/>
      <w:divBdr>
        <w:top w:val="none" w:sz="0" w:space="0" w:color="auto"/>
        <w:left w:val="none" w:sz="0" w:space="0" w:color="auto"/>
        <w:bottom w:val="none" w:sz="0" w:space="0" w:color="auto"/>
        <w:right w:val="none" w:sz="0" w:space="0" w:color="auto"/>
      </w:divBdr>
    </w:div>
    <w:div w:id="1871063724">
      <w:bodyDiv w:val="1"/>
      <w:marLeft w:val="0"/>
      <w:marRight w:val="0"/>
      <w:marTop w:val="0"/>
      <w:marBottom w:val="0"/>
      <w:divBdr>
        <w:top w:val="none" w:sz="0" w:space="0" w:color="auto"/>
        <w:left w:val="none" w:sz="0" w:space="0" w:color="auto"/>
        <w:bottom w:val="none" w:sz="0" w:space="0" w:color="auto"/>
        <w:right w:val="none" w:sz="0" w:space="0" w:color="auto"/>
      </w:divBdr>
    </w:div>
    <w:div w:id="209643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OHDSI/atlas" TargetMode="External"/><Relationship Id="rId13" Type="http://schemas.openxmlformats.org/officeDocument/2006/relationships/image" Target="media/image5.tif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F2060-EC55-4E06-A3C7-B81FD4455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1956</TotalTime>
  <Pages>24</Pages>
  <Words>4081</Words>
  <Characters>23267</Characters>
  <Application>Microsoft Office Word</Application>
  <DocSecurity>0</DocSecurity>
  <Lines>193</Lines>
  <Paragraphs>54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Elumalai Subbiya</cp:lastModifiedBy>
  <cp:revision>179</cp:revision>
  <dcterms:created xsi:type="dcterms:W3CDTF">2021-12-14T01:28:00Z</dcterms:created>
  <dcterms:modified xsi:type="dcterms:W3CDTF">2023-09-09T08:58:00Z</dcterms:modified>
</cp:coreProperties>
</file>