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3FC" w:rsidRDefault="009633FC" w:rsidP="009633FC">
      <w:pPr>
        <w:spacing w:line="360" w:lineRule="auto"/>
        <w:jc w:val="center"/>
        <w:rPr>
          <w:rFonts w:ascii="Times New Roman" w:eastAsia="Times New Roman" w:hAnsi="Times New Roman" w:cs="Times New Roman"/>
          <w:i/>
          <w:iCs/>
          <w:lang w:val="en-US" w:eastAsia="fr-FR"/>
        </w:rPr>
      </w:pPr>
      <w:r>
        <w:rPr>
          <w:noProof/>
          <w:lang w:eastAsia="fr-FR"/>
        </w:rPr>
        <w:drawing>
          <wp:inline distT="0" distB="0" distL="0" distR="0" wp14:anchorId="667149EB" wp14:editId="232DBC20">
            <wp:extent cx="3460695" cy="1649476"/>
            <wp:effectExtent l="0" t="0" r="6985" b="8255"/>
            <wp:docPr id="2028915973" name="Image 1" descr="Une image contenant texte, capture d’écran, diagramme, Tracé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915973" name="Image 1" descr="Une image contenant texte, capture d’écran, diagramme, Tracé&#10;&#10;Description générée automatiqueme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70739" cy="1654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3FC" w:rsidRPr="00690839" w:rsidRDefault="009633FC" w:rsidP="009633FC">
      <w:pPr>
        <w:pStyle w:val="Lgende"/>
        <w:rPr>
          <w:rFonts w:cstheme="minorHAnsi"/>
          <w:b/>
          <w:i w:val="0"/>
          <w:color w:val="auto"/>
          <w:sz w:val="24"/>
          <w:szCs w:val="24"/>
          <w:lang w:val="en-US"/>
        </w:rPr>
      </w:pPr>
      <w:r w:rsidRPr="00690839">
        <w:rPr>
          <w:rFonts w:cstheme="minorHAnsi"/>
          <w:b/>
          <w:i w:val="0"/>
          <w:color w:val="auto"/>
          <w:sz w:val="24"/>
          <w:szCs w:val="24"/>
          <w:lang w:val="en-US"/>
        </w:rPr>
        <w:t>Figure S</w:t>
      </w:r>
      <w:r>
        <w:rPr>
          <w:rFonts w:cstheme="minorHAnsi"/>
          <w:b/>
          <w:i w:val="0"/>
          <w:color w:val="auto"/>
          <w:sz w:val="24"/>
          <w:szCs w:val="24"/>
          <w:lang w:val="en-US"/>
        </w:rPr>
        <w:t>2:</w:t>
      </w:r>
      <w:r w:rsidRPr="00690839">
        <w:rPr>
          <w:rFonts w:cstheme="minorHAnsi"/>
          <w:b/>
          <w:i w:val="0"/>
          <w:color w:val="auto"/>
          <w:sz w:val="24"/>
          <w:szCs w:val="24"/>
          <w:lang w:val="en-US"/>
        </w:rPr>
        <w:t xml:space="preserve"> </w:t>
      </w:r>
      <w:r>
        <w:rPr>
          <w:rFonts w:cstheme="minorHAnsi"/>
          <w:b/>
          <w:i w:val="0"/>
          <w:color w:val="auto"/>
          <w:sz w:val="24"/>
          <w:szCs w:val="24"/>
          <w:lang w:val="en-US"/>
        </w:rPr>
        <w:t>Imputation quality (info score) of genetic variants with respect to their minor allele frequency (MAF)</w:t>
      </w:r>
    </w:p>
    <w:p w:rsidR="009A4991" w:rsidRPr="009633FC" w:rsidRDefault="009A4991">
      <w:pPr>
        <w:rPr>
          <w:lang w:val="en-US"/>
        </w:rPr>
      </w:pPr>
      <w:bookmarkStart w:id="0" w:name="_GoBack"/>
      <w:bookmarkEnd w:id="0"/>
    </w:p>
    <w:sectPr w:rsidR="009A4991" w:rsidRPr="00963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FC"/>
    <w:rsid w:val="009633FC"/>
    <w:rsid w:val="009A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F629E-F522-4E7F-8270-4CF27838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3FC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uiPriority w:val="35"/>
    <w:unhideWhenUsed/>
    <w:qFormat/>
    <w:rsid w:val="009633FC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TEBEKA Sarah</dc:creator>
  <cp:keywords/>
  <dc:description/>
  <cp:lastModifiedBy>TEBEKA Sarah</cp:lastModifiedBy>
  <cp:revision>1</cp:revision>
  <dcterms:created xsi:type="dcterms:W3CDTF">2024-02-23T13:17:00Z</dcterms:created>
  <dcterms:modified xsi:type="dcterms:W3CDTF">2024-02-23T13:17:00Z</dcterms:modified>
</cp:coreProperties>
</file>