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63EB" w14:textId="39696B09" w:rsidR="00EA56F6" w:rsidRDefault="00EA56F6" w:rsidP="00B56EB2">
      <w:pPr>
        <w:spacing w:line="360" w:lineRule="auto"/>
        <w:rPr>
          <w:rFonts w:ascii="Times New Roman" w:hAnsi="Times New Roman"/>
          <w:b/>
          <w:bCs/>
          <w:i/>
          <w:iCs/>
          <w:sz w:val="24"/>
          <w:szCs w:val="24"/>
        </w:rPr>
      </w:pPr>
      <w:r w:rsidRPr="00EA56F6">
        <w:rPr>
          <w:rFonts w:ascii="Times New Roman" w:hAnsi="Times New Roman"/>
          <w:b/>
          <w:bCs/>
          <w:i/>
          <w:iCs/>
          <w:sz w:val="24"/>
          <w:szCs w:val="24"/>
        </w:rPr>
        <w:t>Epidemiology and Infection</w:t>
      </w:r>
    </w:p>
    <w:p w14:paraId="286D1BEF" w14:textId="6FFBAE25" w:rsidR="00EA56F6" w:rsidRDefault="00EA56F6" w:rsidP="00EA56F6">
      <w:pPr>
        <w:autoSpaceDE w:val="0"/>
        <w:autoSpaceDN w:val="0"/>
        <w:adjustRightInd w:val="0"/>
        <w:spacing w:after="120"/>
        <w:rPr>
          <w:rFonts w:ascii="Times New Roman" w:hAnsi="Times New Roman" w:cs="Times New Roman"/>
          <w:sz w:val="24"/>
          <w:szCs w:val="24"/>
        </w:rPr>
      </w:pPr>
      <w:r>
        <w:rPr>
          <w:rFonts w:ascii="Times New Roman" w:hAnsi="Times New Roman" w:cs="Times New Roman"/>
          <w:sz w:val="24"/>
          <w:szCs w:val="24"/>
        </w:rPr>
        <w:t xml:space="preserve">Manuscript title: </w:t>
      </w:r>
      <w:r w:rsidRPr="00EA56F6">
        <w:rPr>
          <w:rFonts w:ascii="Times New Roman" w:hAnsi="Times New Roman" w:cs="Times New Roman"/>
          <w:sz w:val="24"/>
          <w:szCs w:val="24"/>
        </w:rPr>
        <w:t xml:space="preserve">Prevalence and </w:t>
      </w:r>
      <w:r w:rsidR="0016674C">
        <w:rPr>
          <w:rFonts w:ascii="Times New Roman" w:hAnsi="Times New Roman" w:cs="Times New Roman"/>
          <w:sz w:val="24"/>
          <w:szCs w:val="24"/>
        </w:rPr>
        <w:t>shared</w:t>
      </w:r>
      <w:r w:rsidR="0016674C">
        <w:rPr>
          <w:rFonts w:ascii="Times New Roman" w:hAnsi="Times New Roman" w:cs="Times New Roman" w:hint="eastAsia"/>
          <w:sz w:val="24"/>
          <w:szCs w:val="24"/>
        </w:rPr>
        <w:t xml:space="preserve"> </w:t>
      </w:r>
      <w:r w:rsidRPr="00EA56F6">
        <w:rPr>
          <w:rFonts w:ascii="Times New Roman" w:hAnsi="Times New Roman" w:cs="Times New Roman"/>
          <w:sz w:val="24"/>
          <w:szCs w:val="24"/>
        </w:rPr>
        <w:t>risk factors of HIV in three key populations in Vietnam: A systematic review and meta-analysis</w:t>
      </w:r>
    </w:p>
    <w:p w14:paraId="5445C5FC" w14:textId="1AD5C260" w:rsidR="00EA56F6" w:rsidRPr="00EA56F6" w:rsidRDefault="00EA56F6" w:rsidP="00EA56F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Authors: </w:t>
      </w:r>
      <w:r w:rsidRPr="00E70BD8">
        <w:rPr>
          <w:rFonts w:ascii="Times New Roman" w:hAnsi="Times New Roman" w:cs="Times New Roman"/>
          <w:bCs/>
          <w:sz w:val="24"/>
          <w:szCs w:val="24"/>
        </w:rPr>
        <w:t xml:space="preserve">Patricia Lee and Ashraf </w:t>
      </w:r>
      <w:proofErr w:type="spellStart"/>
      <w:r w:rsidRPr="00E70BD8">
        <w:rPr>
          <w:rFonts w:ascii="Times New Roman" w:hAnsi="Times New Roman" w:cs="Times New Roman"/>
          <w:bCs/>
          <w:sz w:val="24"/>
          <w:szCs w:val="24"/>
        </w:rPr>
        <w:t>Docrat</w:t>
      </w:r>
      <w:proofErr w:type="spellEnd"/>
    </w:p>
    <w:p w14:paraId="0F632903" w14:textId="77777777" w:rsidR="00FD1413" w:rsidRDefault="00FD1413" w:rsidP="00FD1413">
      <w:pPr>
        <w:spacing w:line="360" w:lineRule="auto"/>
        <w:rPr>
          <w:rFonts w:ascii="Times New Roman" w:hAnsi="Times New Roman"/>
          <w:b/>
          <w:bCs/>
          <w:sz w:val="24"/>
          <w:szCs w:val="24"/>
          <w:highlight w:val="cyan"/>
        </w:rPr>
      </w:pPr>
    </w:p>
    <w:p w14:paraId="342E28AB" w14:textId="5F32A096" w:rsidR="00FD1413" w:rsidRDefault="00FD1413" w:rsidP="00FD1413">
      <w:pPr>
        <w:spacing w:line="360" w:lineRule="auto"/>
        <w:rPr>
          <w:rFonts w:ascii="Times New Roman" w:hAnsi="Times New Roman"/>
          <w:b/>
          <w:bCs/>
          <w:sz w:val="24"/>
          <w:szCs w:val="24"/>
        </w:rPr>
      </w:pPr>
      <w:r w:rsidRPr="00062B88">
        <w:rPr>
          <w:rFonts w:ascii="Times New Roman" w:hAnsi="Times New Roman"/>
          <w:b/>
          <w:bCs/>
          <w:sz w:val="24"/>
          <w:szCs w:val="24"/>
          <w:highlight w:val="cyan"/>
        </w:rPr>
        <w:t>Supplementa</w:t>
      </w:r>
      <w:r>
        <w:rPr>
          <w:rFonts w:ascii="Times New Roman" w:hAnsi="Times New Roman"/>
          <w:b/>
          <w:bCs/>
          <w:sz w:val="24"/>
          <w:szCs w:val="24"/>
          <w:highlight w:val="cyan"/>
        </w:rPr>
        <w:t>ry</w:t>
      </w:r>
      <w:r w:rsidRPr="00062B88">
        <w:rPr>
          <w:rFonts w:ascii="Times New Roman" w:hAnsi="Times New Roman"/>
          <w:b/>
          <w:bCs/>
          <w:sz w:val="24"/>
          <w:szCs w:val="24"/>
          <w:highlight w:val="cyan"/>
        </w:rPr>
        <w:t xml:space="preserve"> Material</w:t>
      </w:r>
    </w:p>
    <w:p w14:paraId="3447881D" w14:textId="42C911EA" w:rsidR="005122E4" w:rsidRDefault="005122E4" w:rsidP="00FD1413">
      <w:pPr>
        <w:spacing w:line="360" w:lineRule="auto"/>
        <w:rPr>
          <w:rFonts w:ascii="Times New Roman" w:hAnsi="Times New Roman"/>
          <w:b/>
          <w:bCs/>
          <w:sz w:val="24"/>
          <w:szCs w:val="24"/>
        </w:rPr>
      </w:pPr>
      <w:r>
        <w:rPr>
          <w:rFonts w:ascii="Times New Roman" w:hAnsi="Times New Roman" w:hint="eastAsia"/>
          <w:b/>
          <w:bCs/>
          <w:sz w:val="24"/>
          <w:szCs w:val="24"/>
        </w:rPr>
        <w:t>S</w:t>
      </w:r>
      <w:r>
        <w:rPr>
          <w:rFonts w:ascii="Times New Roman" w:hAnsi="Times New Roman"/>
          <w:b/>
          <w:bCs/>
          <w:sz w:val="24"/>
          <w:szCs w:val="24"/>
        </w:rPr>
        <w:t>upplementary</w:t>
      </w:r>
      <w:r>
        <w:rPr>
          <w:rFonts w:ascii="Times New Roman" w:hAnsi="Times New Roman" w:hint="eastAsia"/>
          <w:b/>
          <w:bCs/>
          <w:sz w:val="24"/>
          <w:szCs w:val="24"/>
        </w:rPr>
        <w:t xml:space="preserve"> </w:t>
      </w:r>
      <w:r>
        <w:rPr>
          <w:rFonts w:ascii="Times New Roman" w:hAnsi="Times New Roman"/>
          <w:b/>
          <w:bCs/>
          <w:sz w:val="24"/>
          <w:szCs w:val="24"/>
        </w:rPr>
        <w:t xml:space="preserve">Table S1 </w:t>
      </w:r>
      <w:r w:rsidRPr="005122E4">
        <w:rPr>
          <w:rFonts w:ascii="Times New Roman" w:hAnsi="Times New Roman" w:cs="Times New Roman"/>
        </w:rPr>
        <w:t>Search terms</w:t>
      </w:r>
      <w:r>
        <w:rPr>
          <w:rFonts w:ascii="Times New Roman" w:hAnsi="Times New Roman" w:cs="Times New Roman"/>
        </w:rPr>
        <w:t>/keywords used</w:t>
      </w:r>
      <w:r w:rsidRPr="005122E4">
        <w:rPr>
          <w:rFonts w:ascii="Times New Roman" w:hAnsi="Times New Roman" w:cs="Times New Roman"/>
        </w:rPr>
        <w:t xml:space="preserve"> for </w:t>
      </w:r>
      <w:r>
        <w:rPr>
          <w:rFonts w:ascii="Times New Roman" w:hAnsi="Times New Roman" w:cs="Times New Roman"/>
        </w:rPr>
        <w:t xml:space="preserve">literature search using </w:t>
      </w:r>
      <w:r w:rsidRPr="005122E4">
        <w:rPr>
          <w:rFonts w:ascii="Times New Roman" w:hAnsi="Times New Roman" w:cs="Times New Roman"/>
        </w:rPr>
        <w:t xml:space="preserve">different </w:t>
      </w:r>
      <w:r>
        <w:rPr>
          <w:rFonts w:ascii="Times New Roman" w:hAnsi="Times New Roman" w:cs="Times New Roman"/>
        </w:rPr>
        <w:t xml:space="preserve">electronic </w:t>
      </w:r>
      <w:r w:rsidRPr="005122E4">
        <w:rPr>
          <w:rFonts w:ascii="Times New Roman" w:hAnsi="Times New Roman" w:cs="Times New Roman"/>
        </w:rPr>
        <w:t>databases by domain</w:t>
      </w:r>
      <w:r>
        <w:rPr>
          <w:rFonts w:ascii="Times New Roman" w:hAnsi="Times New Roman" w:cs="Times New Roman"/>
        </w:rPr>
        <w:t xml:space="preserve"> (using PubMed as an example)</w:t>
      </w:r>
    </w:p>
    <w:tbl>
      <w:tblPr>
        <w:tblStyle w:val="TableGrid"/>
        <w:tblW w:w="0" w:type="auto"/>
        <w:tblLook w:val="04A0" w:firstRow="1" w:lastRow="0" w:firstColumn="1" w:lastColumn="0" w:noHBand="0" w:noVBand="1"/>
      </w:tblPr>
      <w:tblGrid>
        <w:gridCol w:w="9288"/>
      </w:tblGrid>
      <w:tr w:rsidR="005122E4" w14:paraId="25AC8E03" w14:textId="77777777" w:rsidTr="005122E4">
        <w:tc>
          <w:tcPr>
            <w:tcW w:w="9288" w:type="dxa"/>
            <w:shd w:val="pct12" w:color="auto" w:fill="auto"/>
          </w:tcPr>
          <w:p w14:paraId="420B7D61" w14:textId="77777777" w:rsidR="005122E4" w:rsidRDefault="005122E4" w:rsidP="00FD1413">
            <w:pPr>
              <w:spacing w:line="360" w:lineRule="auto"/>
              <w:rPr>
                <w:rFonts w:ascii="Times New Roman" w:hAnsi="Times New Roman"/>
                <w:b/>
                <w:bCs/>
                <w:sz w:val="24"/>
                <w:szCs w:val="24"/>
              </w:rPr>
            </w:pPr>
            <w:r>
              <w:rPr>
                <w:rFonts w:ascii="Times New Roman" w:hAnsi="Times New Roman"/>
                <w:b/>
                <w:bCs/>
                <w:sz w:val="24"/>
                <w:szCs w:val="24"/>
              </w:rPr>
              <w:t>PubMed search</w:t>
            </w:r>
          </w:p>
          <w:p w14:paraId="4D1E7CF4" w14:textId="16B9D135" w:rsidR="009104F9" w:rsidRPr="009104F9" w:rsidRDefault="009104F9" w:rsidP="00FD1413">
            <w:pPr>
              <w:spacing w:line="360" w:lineRule="auto"/>
              <w:rPr>
                <w:rFonts w:ascii="Times New Roman" w:hAnsi="Times New Roman"/>
                <w:sz w:val="24"/>
                <w:szCs w:val="24"/>
              </w:rPr>
            </w:pPr>
            <w:r w:rsidRPr="009104F9">
              <w:rPr>
                <w:rFonts w:ascii="Times New Roman" w:hAnsi="Times New Roman"/>
                <w:sz w:val="24"/>
                <w:szCs w:val="24"/>
              </w:rPr>
              <w:t>Search conducted in November 2018</w:t>
            </w:r>
            <w:r>
              <w:rPr>
                <w:rFonts w:ascii="Times New Roman" w:hAnsi="Times New Roman"/>
                <w:sz w:val="24"/>
                <w:szCs w:val="24"/>
              </w:rPr>
              <w:t xml:space="preserve"> </w:t>
            </w:r>
          </w:p>
        </w:tc>
      </w:tr>
      <w:tr w:rsidR="005122E4" w14:paraId="504BBC6A" w14:textId="77777777" w:rsidTr="005122E4">
        <w:tc>
          <w:tcPr>
            <w:tcW w:w="9288" w:type="dxa"/>
          </w:tcPr>
          <w:p w14:paraId="0DAA2D9F" w14:textId="590F4812" w:rsidR="005122E4" w:rsidRPr="00A451D2" w:rsidRDefault="00AC73AE" w:rsidP="00FD1413">
            <w:pPr>
              <w:spacing w:line="360" w:lineRule="auto"/>
              <w:rPr>
                <w:rFonts w:ascii="Times New Roman" w:hAnsi="Times New Roman"/>
                <w:sz w:val="24"/>
                <w:szCs w:val="24"/>
              </w:rPr>
            </w:pPr>
            <w:r w:rsidRPr="00AC73AE">
              <w:rPr>
                <w:rFonts w:ascii="Times New Roman" w:hAnsi="Times New Roman"/>
                <w:b/>
                <w:bCs/>
                <w:sz w:val="24"/>
                <w:szCs w:val="24"/>
              </w:rPr>
              <w:t>HIV domain</w:t>
            </w:r>
            <w:r w:rsidR="00A451D2">
              <w:rPr>
                <w:rFonts w:ascii="Times New Roman" w:hAnsi="Times New Roman"/>
                <w:b/>
                <w:bCs/>
                <w:sz w:val="24"/>
                <w:szCs w:val="24"/>
              </w:rPr>
              <w:t xml:space="preserve"> </w:t>
            </w:r>
            <w:r w:rsidR="001D7AC5" w:rsidRPr="00A451D2">
              <w:rPr>
                <w:rFonts w:ascii="Times New Roman" w:hAnsi="Times New Roman"/>
                <w:sz w:val="24"/>
                <w:szCs w:val="24"/>
              </w:rPr>
              <w:t>(total records: 1</w:t>
            </w:r>
            <w:r w:rsidR="001D7AC5">
              <w:rPr>
                <w:rFonts w:ascii="Times New Roman" w:hAnsi="Times New Roman"/>
                <w:sz w:val="24"/>
                <w:szCs w:val="24"/>
              </w:rPr>
              <w:t>04,297</w:t>
            </w:r>
            <w:r w:rsidR="001D7AC5" w:rsidRPr="00A451D2">
              <w:rPr>
                <w:rFonts w:ascii="Times New Roman" w:hAnsi="Times New Roman"/>
                <w:sz w:val="24"/>
                <w:szCs w:val="24"/>
              </w:rPr>
              <w:t>)</w:t>
            </w:r>
          </w:p>
          <w:p w14:paraId="750BD71A" w14:textId="710E006E" w:rsidR="00AC73AE" w:rsidRDefault="00AC73AE" w:rsidP="00AC73AE">
            <w:pPr>
              <w:spacing w:line="360" w:lineRule="auto"/>
              <w:rPr>
                <w:rFonts w:ascii="Times New Roman" w:hAnsi="Times New Roman"/>
                <w:sz w:val="24"/>
                <w:szCs w:val="24"/>
              </w:rPr>
            </w:pPr>
            <w:r w:rsidRPr="00AC73AE">
              <w:rPr>
                <w:rFonts w:ascii="Times New Roman" w:hAnsi="Times New Roman"/>
                <w:sz w:val="24"/>
                <w:szCs w:val="24"/>
              </w:rPr>
              <w:t>(HIV) OR</w:t>
            </w:r>
            <w:r>
              <w:rPr>
                <w:rFonts w:ascii="Times New Roman" w:hAnsi="Times New Roman"/>
                <w:sz w:val="24"/>
                <w:szCs w:val="24"/>
              </w:rPr>
              <w:t xml:space="preserve"> (human immunodeficiency</w:t>
            </w:r>
            <w:r w:rsidR="007F0A07">
              <w:rPr>
                <w:rFonts w:ascii="Times New Roman" w:hAnsi="Times New Roman"/>
                <w:sz w:val="24"/>
                <w:szCs w:val="24"/>
              </w:rPr>
              <w:t xml:space="preserve"> virus</w:t>
            </w:r>
            <w:r>
              <w:rPr>
                <w:rFonts w:ascii="Times New Roman" w:hAnsi="Times New Roman"/>
                <w:sz w:val="24"/>
                <w:szCs w:val="24"/>
              </w:rPr>
              <w:t>) OR (HIV/AIDS)</w:t>
            </w:r>
          </w:p>
          <w:p w14:paraId="67D0CCBF" w14:textId="3F7B13CD" w:rsidR="00AC73AE" w:rsidRPr="00AC73AE" w:rsidRDefault="00AC73AE" w:rsidP="00AC73AE">
            <w:pPr>
              <w:spacing w:line="360" w:lineRule="auto"/>
              <w:rPr>
                <w:rFonts w:ascii="Times New Roman" w:hAnsi="Times New Roman"/>
                <w:b/>
                <w:bCs/>
                <w:sz w:val="24"/>
                <w:szCs w:val="24"/>
              </w:rPr>
            </w:pPr>
            <w:r w:rsidRPr="00AC73AE">
              <w:rPr>
                <w:rFonts w:ascii="Times New Roman" w:hAnsi="Times New Roman"/>
                <w:b/>
                <w:bCs/>
                <w:sz w:val="24"/>
                <w:szCs w:val="24"/>
              </w:rPr>
              <w:t>Filters:</w:t>
            </w:r>
            <w:r>
              <w:rPr>
                <w:rFonts w:ascii="Times New Roman" w:hAnsi="Times New Roman"/>
                <w:sz w:val="24"/>
                <w:szCs w:val="24"/>
              </w:rPr>
              <w:t xml:space="preserve"> from 2000 </w:t>
            </w:r>
            <w:r w:rsidR="008B6EE4">
              <w:rPr>
                <w:rFonts w:ascii="Times New Roman" w:hAnsi="Times New Roman"/>
                <w:sz w:val="24"/>
                <w:szCs w:val="24"/>
              </w:rPr>
              <w:t>–</w:t>
            </w:r>
            <w:r w:rsidR="00FE7E01">
              <w:rPr>
                <w:rFonts w:ascii="Times New Roman" w:hAnsi="Times New Roman"/>
                <w:sz w:val="24"/>
                <w:szCs w:val="24"/>
              </w:rPr>
              <w:t xml:space="preserve"> 2018</w:t>
            </w:r>
            <w:r>
              <w:rPr>
                <w:rFonts w:ascii="Times New Roman" w:hAnsi="Times New Roman"/>
                <w:sz w:val="24"/>
                <w:szCs w:val="24"/>
              </w:rPr>
              <w:t xml:space="preserve">, </w:t>
            </w:r>
            <w:r w:rsidR="00FE7E01">
              <w:rPr>
                <w:rFonts w:ascii="Times New Roman" w:hAnsi="Times New Roman"/>
                <w:sz w:val="24"/>
                <w:szCs w:val="24"/>
              </w:rPr>
              <w:t xml:space="preserve">free </w:t>
            </w:r>
            <w:r>
              <w:rPr>
                <w:rFonts w:ascii="Times New Roman" w:hAnsi="Times New Roman"/>
                <w:sz w:val="24"/>
                <w:szCs w:val="24"/>
              </w:rPr>
              <w:t>full-text</w:t>
            </w:r>
            <w:r w:rsidR="009104F9">
              <w:rPr>
                <w:rFonts w:ascii="Times New Roman" w:hAnsi="Times New Roman"/>
                <w:sz w:val="24"/>
                <w:szCs w:val="24"/>
              </w:rPr>
              <w:t>, English</w:t>
            </w:r>
            <w:r w:rsidR="00FE7E01">
              <w:rPr>
                <w:rFonts w:ascii="Times New Roman" w:hAnsi="Times New Roman"/>
                <w:sz w:val="24"/>
                <w:szCs w:val="24"/>
              </w:rPr>
              <w:t xml:space="preserve"> language.</w:t>
            </w:r>
          </w:p>
        </w:tc>
      </w:tr>
      <w:tr w:rsidR="008B6EE4" w14:paraId="286EBE44" w14:textId="77777777" w:rsidTr="005122E4">
        <w:tc>
          <w:tcPr>
            <w:tcW w:w="9288" w:type="dxa"/>
          </w:tcPr>
          <w:p w14:paraId="47411FD3" w14:textId="18A3B717" w:rsidR="008B6EE4" w:rsidRPr="00AC73AE" w:rsidRDefault="008B6EE4" w:rsidP="008B6EE4">
            <w:pPr>
              <w:spacing w:line="360" w:lineRule="auto"/>
              <w:jc w:val="center"/>
              <w:rPr>
                <w:rFonts w:ascii="Times New Roman" w:hAnsi="Times New Roman"/>
                <w:b/>
                <w:bCs/>
                <w:sz w:val="24"/>
                <w:szCs w:val="24"/>
              </w:rPr>
            </w:pPr>
            <w:r>
              <w:rPr>
                <w:rFonts w:ascii="Times New Roman" w:hAnsi="Times New Roman"/>
                <w:b/>
                <w:bCs/>
                <w:sz w:val="24"/>
                <w:szCs w:val="24"/>
              </w:rPr>
              <w:t>AND</w:t>
            </w:r>
          </w:p>
        </w:tc>
      </w:tr>
      <w:tr w:rsidR="005122E4" w14:paraId="7078DE3A" w14:textId="77777777" w:rsidTr="005122E4">
        <w:tc>
          <w:tcPr>
            <w:tcW w:w="9288" w:type="dxa"/>
          </w:tcPr>
          <w:p w14:paraId="495FD2B2" w14:textId="53D91D77" w:rsidR="005122E4" w:rsidRDefault="00AC73AE" w:rsidP="00FD1413">
            <w:pPr>
              <w:spacing w:line="360" w:lineRule="auto"/>
              <w:rPr>
                <w:rFonts w:ascii="Times New Roman" w:hAnsi="Times New Roman"/>
                <w:b/>
                <w:bCs/>
                <w:sz w:val="24"/>
                <w:szCs w:val="24"/>
              </w:rPr>
            </w:pPr>
            <w:r>
              <w:rPr>
                <w:rFonts w:ascii="Times New Roman" w:hAnsi="Times New Roman"/>
                <w:b/>
                <w:bCs/>
                <w:sz w:val="24"/>
                <w:szCs w:val="24"/>
              </w:rPr>
              <w:t>AND Country domain</w:t>
            </w:r>
            <w:r w:rsidR="00F93A6D">
              <w:rPr>
                <w:rFonts w:ascii="Times New Roman" w:hAnsi="Times New Roman"/>
                <w:b/>
                <w:bCs/>
                <w:sz w:val="24"/>
                <w:szCs w:val="24"/>
              </w:rPr>
              <w:t xml:space="preserve"> </w:t>
            </w:r>
            <w:r w:rsidR="00F93A6D" w:rsidRPr="00A451D2">
              <w:rPr>
                <w:rFonts w:ascii="Times New Roman" w:hAnsi="Times New Roman"/>
                <w:sz w:val="24"/>
                <w:szCs w:val="24"/>
              </w:rPr>
              <w:t xml:space="preserve">(total records: </w:t>
            </w:r>
            <w:r w:rsidR="00F93A6D">
              <w:rPr>
                <w:rFonts w:ascii="Times New Roman" w:hAnsi="Times New Roman"/>
                <w:sz w:val="24"/>
                <w:szCs w:val="24"/>
              </w:rPr>
              <w:t>7,700</w:t>
            </w:r>
            <w:r w:rsidR="00F93A6D" w:rsidRPr="00A451D2">
              <w:rPr>
                <w:rFonts w:ascii="Times New Roman" w:hAnsi="Times New Roman"/>
                <w:sz w:val="24"/>
                <w:szCs w:val="24"/>
              </w:rPr>
              <w:t>)</w:t>
            </w:r>
            <w:r w:rsidR="00FE7E01">
              <w:rPr>
                <w:rFonts w:ascii="Times New Roman" w:hAnsi="Times New Roman"/>
                <w:sz w:val="24"/>
                <w:szCs w:val="24"/>
              </w:rPr>
              <w:t xml:space="preserve"> </w:t>
            </w:r>
          </w:p>
          <w:p w14:paraId="46FB4E82" w14:textId="77777777" w:rsidR="00AC73AE" w:rsidRDefault="00AC73AE" w:rsidP="00AC73AE">
            <w:pPr>
              <w:spacing w:line="360" w:lineRule="auto"/>
              <w:rPr>
                <w:rFonts w:ascii="Times New Roman" w:hAnsi="Times New Roman"/>
                <w:sz w:val="24"/>
                <w:szCs w:val="24"/>
              </w:rPr>
            </w:pPr>
            <w:r w:rsidRPr="00AC73AE">
              <w:rPr>
                <w:rFonts w:ascii="Times New Roman" w:hAnsi="Times New Roman"/>
                <w:sz w:val="24"/>
                <w:szCs w:val="24"/>
              </w:rPr>
              <w:t>(Vietnam*) OR (Viet Nam)</w:t>
            </w:r>
          </w:p>
          <w:p w14:paraId="0488001C" w14:textId="7BCFEBEC" w:rsidR="009104F9" w:rsidRPr="00AC73AE" w:rsidRDefault="009104F9" w:rsidP="00AC73AE">
            <w:pPr>
              <w:spacing w:line="360" w:lineRule="auto"/>
              <w:rPr>
                <w:rFonts w:ascii="Times New Roman" w:hAnsi="Times New Roman"/>
                <w:sz w:val="24"/>
                <w:szCs w:val="24"/>
              </w:rPr>
            </w:pPr>
            <w:r w:rsidRPr="00AC73AE">
              <w:rPr>
                <w:rFonts w:ascii="Times New Roman" w:hAnsi="Times New Roman"/>
                <w:b/>
                <w:bCs/>
                <w:sz w:val="24"/>
                <w:szCs w:val="24"/>
              </w:rPr>
              <w:t>Filters:</w:t>
            </w:r>
            <w:r>
              <w:rPr>
                <w:rFonts w:ascii="Times New Roman" w:hAnsi="Times New Roman"/>
                <w:sz w:val="24"/>
                <w:szCs w:val="24"/>
              </w:rPr>
              <w:t xml:space="preserve"> from 2000 </w:t>
            </w:r>
            <w:r w:rsidR="00FE7E01">
              <w:rPr>
                <w:rFonts w:ascii="Times New Roman" w:hAnsi="Times New Roman"/>
                <w:sz w:val="24"/>
                <w:szCs w:val="24"/>
              </w:rPr>
              <w:t>– 2018</w:t>
            </w:r>
            <w:r>
              <w:rPr>
                <w:rFonts w:ascii="Times New Roman" w:hAnsi="Times New Roman"/>
                <w:sz w:val="24"/>
                <w:szCs w:val="24"/>
              </w:rPr>
              <w:t xml:space="preserve">, </w:t>
            </w:r>
            <w:r w:rsidR="00FE7E01">
              <w:rPr>
                <w:rFonts w:ascii="Times New Roman" w:hAnsi="Times New Roman"/>
                <w:sz w:val="24"/>
                <w:szCs w:val="24"/>
              </w:rPr>
              <w:t xml:space="preserve">free </w:t>
            </w:r>
            <w:r>
              <w:rPr>
                <w:rFonts w:ascii="Times New Roman" w:hAnsi="Times New Roman"/>
                <w:sz w:val="24"/>
                <w:szCs w:val="24"/>
              </w:rPr>
              <w:t>full-text, English</w:t>
            </w:r>
            <w:r w:rsidR="00FE7E01">
              <w:rPr>
                <w:rFonts w:ascii="Times New Roman" w:hAnsi="Times New Roman"/>
                <w:sz w:val="24"/>
                <w:szCs w:val="24"/>
              </w:rPr>
              <w:t xml:space="preserve"> language.</w:t>
            </w:r>
          </w:p>
        </w:tc>
      </w:tr>
      <w:tr w:rsidR="008B6EE4" w14:paraId="0DB2EC91" w14:textId="77777777" w:rsidTr="005122E4">
        <w:tc>
          <w:tcPr>
            <w:tcW w:w="9288" w:type="dxa"/>
          </w:tcPr>
          <w:p w14:paraId="1E6116C3" w14:textId="177A12C6" w:rsidR="008B6EE4" w:rsidRDefault="008B6EE4" w:rsidP="008B6EE4">
            <w:pPr>
              <w:spacing w:line="360" w:lineRule="auto"/>
              <w:jc w:val="center"/>
              <w:rPr>
                <w:rFonts w:ascii="Times New Roman" w:hAnsi="Times New Roman"/>
                <w:b/>
                <w:bCs/>
                <w:sz w:val="24"/>
                <w:szCs w:val="24"/>
              </w:rPr>
            </w:pPr>
            <w:r>
              <w:rPr>
                <w:rFonts w:ascii="Times New Roman" w:hAnsi="Times New Roman"/>
                <w:b/>
                <w:bCs/>
                <w:sz w:val="24"/>
                <w:szCs w:val="24"/>
              </w:rPr>
              <w:t>AND</w:t>
            </w:r>
          </w:p>
        </w:tc>
      </w:tr>
      <w:tr w:rsidR="005122E4" w14:paraId="55EB771C" w14:textId="77777777" w:rsidTr="005122E4">
        <w:tc>
          <w:tcPr>
            <w:tcW w:w="9288" w:type="dxa"/>
          </w:tcPr>
          <w:p w14:paraId="73353941" w14:textId="4A9B1F2F" w:rsidR="005122E4" w:rsidRDefault="00AC73AE" w:rsidP="00FD1413">
            <w:pPr>
              <w:spacing w:line="360" w:lineRule="auto"/>
              <w:rPr>
                <w:rFonts w:ascii="Times New Roman" w:hAnsi="Times New Roman"/>
                <w:b/>
                <w:bCs/>
                <w:sz w:val="24"/>
                <w:szCs w:val="24"/>
              </w:rPr>
            </w:pPr>
            <w:r>
              <w:rPr>
                <w:rFonts w:ascii="Times New Roman" w:hAnsi="Times New Roman"/>
                <w:b/>
                <w:bCs/>
                <w:sz w:val="24"/>
                <w:szCs w:val="24"/>
              </w:rPr>
              <w:t>AND Key population domain</w:t>
            </w:r>
            <w:r w:rsidR="00F93A6D">
              <w:rPr>
                <w:rFonts w:ascii="Times New Roman" w:hAnsi="Times New Roman"/>
                <w:b/>
                <w:bCs/>
                <w:sz w:val="24"/>
                <w:szCs w:val="24"/>
              </w:rPr>
              <w:t xml:space="preserve"> </w:t>
            </w:r>
            <w:r w:rsidR="00F93A6D" w:rsidRPr="00A451D2">
              <w:rPr>
                <w:rFonts w:ascii="Times New Roman" w:hAnsi="Times New Roman"/>
                <w:sz w:val="24"/>
                <w:szCs w:val="24"/>
              </w:rPr>
              <w:t xml:space="preserve">(total records: </w:t>
            </w:r>
            <w:r w:rsidR="00F93A6D">
              <w:rPr>
                <w:rFonts w:ascii="Times New Roman" w:hAnsi="Times New Roman"/>
                <w:sz w:val="24"/>
                <w:szCs w:val="24"/>
              </w:rPr>
              <w:t>78,802</w:t>
            </w:r>
            <w:r w:rsidR="00F93A6D" w:rsidRPr="00A451D2">
              <w:rPr>
                <w:rFonts w:ascii="Times New Roman" w:hAnsi="Times New Roman"/>
                <w:sz w:val="24"/>
                <w:szCs w:val="24"/>
              </w:rPr>
              <w:t>)</w:t>
            </w:r>
          </w:p>
          <w:p w14:paraId="4CC8D68D" w14:textId="42265867" w:rsidR="00AC73AE" w:rsidRDefault="00AC73AE" w:rsidP="00FD1413">
            <w:pPr>
              <w:spacing w:line="360" w:lineRule="auto"/>
              <w:rPr>
                <w:rFonts w:ascii="Times New Roman" w:hAnsi="Times New Roman"/>
                <w:sz w:val="24"/>
                <w:szCs w:val="24"/>
              </w:rPr>
            </w:pPr>
            <w:r w:rsidRPr="009104F9">
              <w:rPr>
                <w:rFonts w:ascii="Times New Roman" w:hAnsi="Times New Roman"/>
                <w:sz w:val="24"/>
                <w:szCs w:val="24"/>
              </w:rPr>
              <w:t>(</w:t>
            </w:r>
            <w:proofErr w:type="gramStart"/>
            <w:r w:rsidRPr="009104F9">
              <w:rPr>
                <w:rFonts w:ascii="Times New Roman" w:hAnsi="Times New Roman"/>
                <w:sz w:val="24"/>
                <w:szCs w:val="24"/>
              </w:rPr>
              <w:t>men</w:t>
            </w:r>
            <w:proofErr w:type="gramEnd"/>
            <w:r w:rsidRPr="009104F9">
              <w:rPr>
                <w:rFonts w:ascii="Times New Roman" w:hAnsi="Times New Roman"/>
                <w:sz w:val="24"/>
                <w:szCs w:val="24"/>
              </w:rPr>
              <w:t xml:space="preserve"> who have sex with men) OR (female sex workers) OR (women who sell sex) OR (inject drug users) OR (people who inject drugs) OR (</w:t>
            </w:r>
            <w:r w:rsidR="009104F9" w:rsidRPr="009104F9">
              <w:rPr>
                <w:rFonts w:ascii="Times New Roman" w:hAnsi="Times New Roman"/>
                <w:sz w:val="24"/>
                <w:szCs w:val="24"/>
              </w:rPr>
              <w:t>people who use injecting drugs)</w:t>
            </w:r>
          </w:p>
          <w:p w14:paraId="67F24FC7" w14:textId="374BDDF8" w:rsidR="00AC73AE" w:rsidRDefault="009104F9" w:rsidP="009104F9">
            <w:pPr>
              <w:spacing w:line="360" w:lineRule="auto"/>
              <w:rPr>
                <w:rFonts w:ascii="Times New Roman" w:hAnsi="Times New Roman"/>
                <w:b/>
                <w:bCs/>
                <w:sz w:val="24"/>
                <w:szCs w:val="24"/>
              </w:rPr>
            </w:pPr>
            <w:r w:rsidRPr="00AC73AE">
              <w:rPr>
                <w:rFonts w:ascii="Times New Roman" w:hAnsi="Times New Roman"/>
                <w:b/>
                <w:bCs/>
                <w:sz w:val="24"/>
                <w:szCs w:val="24"/>
              </w:rPr>
              <w:t>Filters:</w:t>
            </w:r>
            <w:r>
              <w:rPr>
                <w:rFonts w:ascii="Times New Roman" w:hAnsi="Times New Roman"/>
                <w:sz w:val="24"/>
                <w:szCs w:val="24"/>
              </w:rPr>
              <w:t xml:space="preserve"> from 2000 -</w:t>
            </w:r>
            <w:r w:rsidR="00FE7E01">
              <w:rPr>
                <w:rFonts w:ascii="Times New Roman" w:hAnsi="Times New Roman"/>
                <w:sz w:val="24"/>
                <w:szCs w:val="24"/>
              </w:rPr>
              <w:t xml:space="preserve"> 2018</w:t>
            </w:r>
            <w:r>
              <w:rPr>
                <w:rFonts w:ascii="Times New Roman" w:hAnsi="Times New Roman"/>
                <w:sz w:val="24"/>
                <w:szCs w:val="24"/>
              </w:rPr>
              <w:t xml:space="preserve">, </w:t>
            </w:r>
            <w:r w:rsidR="00FE7E01">
              <w:rPr>
                <w:rFonts w:ascii="Times New Roman" w:hAnsi="Times New Roman"/>
                <w:sz w:val="24"/>
                <w:szCs w:val="24"/>
              </w:rPr>
              <w:t xml:space="preserve">free </w:t>
            </w:r>
            <w:r>
              <w:rPr>
                <w:rFonts w:ascii="Times New Roman" w:hAnsi="Times New Roman"/>
                <w:sz w:val="24"/>
                <w:szCs w:val="24"/>
              </w:rPr>
              <w:t>full-text, English</w:t>
            </w:r>
            <w:r w:rsidR="00FE7E01">
              <w:rPr>
                <w:rFonts w:ascii="Times New Roman" w:hAnsi="Times New Roman"/>
                <w:sz w:val="24"/>
                <w:szCs w:val="24"/>
              </w:rPr>
              <w:t xml:space="preserve"> language.</w:t>
            </w:r>
          </w:p>
        </w:tc>
      </w:tr>
      <w:tr w:rsidR="008B6EE4" w14:paraId="316F7D44" w14:textId="77777777" w:rsidTr="005122E4">
        <w:tc>
          <w:tcPr>
            <w:tcW w:w="9288" w:type="dxa"/>
          </w:tcPr>
          <w:p w14:paraId="01FBBC32" w14:textId="412EF385" w:rsidR="008B6EE4" w:rsidRDefault="008B6EE4" w:rsidP="008B6EE4">
            <w:pPr>
              <w:spacing w:line="360" w:lineRule="auto"/>
              <w:jc w:val="center"/>
              <w:rPr>
                <w:rFonts w:ascii="Times New Roman" w:hAnsi="Times New Roman"/>
                <w:b/>
                <w:bCs/>
                <w:sz w:val="24"/>
                <w:szCs w:val="24"/>
              </w:rPr>
            </w:pPr>
            <w:r>
              <w:rPr>
                <w:rFonts w:ascii="Times New Roman" w:hAnsi="Times New Roman"/>
                <w:b/>
                <w:bCs/>
                <w:sz w:val="24"/>
                <w:szCs w:val="24"/>
              </w:rPr>
              <w:t>AND</w:t>
            </w:r>
          </w:p>
        </w:tc>
      </w:tr>
      <w:tr w:rsidR="005122E4" w14:paraId="0D40B596" w14:textId="77777777" w:rsidTr="005122E4">
        <w:tc>
          <w:tcPr>
            <w:tcW w:w="9288" w:type="dxa"/>
          </w:tcPr>
          <w:p w14:paraId="1BCCE400" w14:textId="6C928121" w:rsidR="001D7AC5" w:rsidRPr="00A451D2" w:rsidRDefault="00AC73AE" w:rsidP="001D7AC5">
            <w:pPr>
              <w:spacing w:line="360" w:lineRule="auto"/>
              <w:rPr>
                <w:rFonts w:ascii="Times New Roman" w:hAnsi="Times New Roman"/>
                <w:sz w:val="24"/>
                <w:szCs w:val="24"/>
              </w:rPr>
            </w:pPr>
            <w:r>
              <w:rPr>
                <w:rFonts w:ascii="Times New Roman" w:hAnsi="Times New Roman"/>
                <w:b/>
                <w:bCs/>
                <w:sz w:val="24"/>
                <w:szCs w:val="24"/>
              </w:rPr>
              <w:t>AND Risk factor domain</w:t>
            </w:r>
            <w:r w:rsidR="00A451D2">
              <w:rPr>
                <w:rFonts w:ascii="Times New Roman" w:hAnsi="Times New Roman"/>
                <w:b/>
                <w:bCs/>
                <w:sz w:val="24"/>
                <w:szCs w:val="24"/>
              </w:rPr>
              <w:t xml:space="preserve"> </w:t>
            </w:r>
            <w:r w:rsidR="001D7AC5" w:rsidRPr="00A451D2">
              <w:rPr>
                <w:rFonts w:ascii="Times New Roman" w:hAnsi="Times New Roman"/>
                <w:sz w:val="24"/>
                <w:szCs w:val="24"/>
              </w:rPr>
              <w:t>(total records: 1</w:t>
            </w:r>
            <w:r w:rsidR="001D7AC5">
              <w:rPr>
                <w:rFonts w:ascii="Times New Roman" w:hAnsi="Times New Roman"/>
                <w:sz w:val="24"/>
                <w:szCs w:val="24"/>
              </w:rPr>
              <w:t>,</w:t>
            </w:r>
            <w:r w:rsidR="001D7AC5" w:rsidRPr="00A451D2">
              <w:rPr>
                <w:rFonts w:ascii="Times New Roman" w:hAnsi="Times New Roman"/>
                <w:sz w:val="24"/>
                <w:szCs w:val="24"/>
              </w:rPr>
              <w:t>05</w:t>
            </w:r>
            <w:r w:rsidR="001D7AC5">
              <w:rPr>
                <w:rFonts w:ascii="Times New Roman" w:hAnsi="Times New Roman"/>
                <w:sz w:val="24"/>
                <w:szCs w:val="24"/>
              </w:rPr>
              <w:t>0</w:t>
            </w:r>
            <w:r w:rsidR="001D7AC5" w:rsidRPr="00A451D2">
              <w:rPr>
                <w:rFonts w:ascii="Times New Roman" w:hAnsi="Times New Roman"/>
                <w:sz w:val="24"/>
                <w:szCs w:val="24"/>
              </w:rPr>
              <w:t>,</w:t>
            </w:r>
            <w:r w:rsidR="001D7AC5">
              <w:rPr>
                <w:rFonts w:ascii="Times New Roman" w:hAnsi="Times New Roman"/>
                <w:sz w:val="24"/>
                <w:szCs w:val="24"/>
              </w:rPr>
              <w:t>881</w:t>
            </w:r>
            <w:r w:rsidR="001D7AC5" w:rsidRPr="00A451D2">
              <w:rPr>
                <w:rFonts w:ascii="Times New Roman" w:hAnsi="Times New Roman"/>
                <w:sz w:val="24"/>
                <w:szCs w:val="24"/>
              </w:rPr>
              <w:t>)</w:t>
            </w:r>
          </w:p>
          <w:p w14:paraId="4282D7B4" w14:textId="6877E9AD" w:rsidR="009104F9" w:rsidRPr="009104F9" w:rsidRDefault="009104F9" w:rsidP="00FD1413">
            <w:pPr>
              <w:spacing w:line="360" w:lineRule="auto"/>
              <w:rPr>
                <w:rFonts w:ascii="Times New Roman" w:hAnsi="Times New Roman"/>
                <w:sz w:val="24"/>
                <w:szCs w:val="24"/>
              </w:rPr>
            </w:pPr>
            <w:r w:rsidRPr="009104F9">
              <w:rPr>
                <w:rFonts w:ascii="Times New Roman" w:hAnsi="Times New Roman"/>
                <w:sz w:val="24"/>
                <w:szCs w:val="24"/>
              </w:rPr>
              <w:t>(</w:t>
            </w:r>
            <w:proofErr w:type="gramStart"/>
            <w:r w:rsidRPr="009104F9">
              <w:rPr>
                <w:rFonts w:ascii="Times New Roman" w:hAnsi="Times New Roman"/>
                <w:sz w:val="24"/>
                <w:szCs w:val="24"/>
              </w:rPr>
              <w:t>risk</w:t>
            </w:r>
            <w:proofErr w:type="gramEnd"/>
            <w:r w:rsidRPr="009104F9">
              <w:rPr>
                <w:rFonts w:ascii="Times New Roman" w:hAnsi="Times New Roman"/>
                <w:sz w:val="24"/>
                <w:szCs w:val="24"/>
              </w:rPr>
              <w:t xml:space="preserve"> factors) OR (associated factors) OR (correlated factors) OR (correlates) OR (risk </w:t>
            </w:r>
            <w:proofErr w:type="spellStart"/>
            <w:r>
              <w:rPr>
                <w:rFonts w:ascii="Times New Roman" w:hAnsi="Times New Roman"/>
                <w:sz w:val="24"/>
                <w:szCs w:val="24"/>
              </w:rPr>
              <w:t>behaviors</w:t>
            </w:r>
            <w:proofErr w:type="spellEnd"/>
            <w:r w:rsidRPr="009104F9">
              <w:rPr>
                <w:rFonts w:ascii="Times New Roman" w:hAnsi="Times New Roman"/>
                <w:sz w:val="24"/>
                <w:szCs w:val="24"/>
              </w:rPr>
              <w:t>) OR (risk behaviours)</w:t>
            </w:r>
          </w:p>
          <w:p w14:paraId="454543A4" w14:textId="3864C00C" w:rsidR="00AC73AE" w:rsidRDefault="009104F9" w:rsidP="009104F9">
            <w:pPr>
              <w:spacing w:line="360" w:lineRule="auto"/>
              <w:rPr>
                <w:rFonts w:ascii="Times New Roman" w:hAnsi="Times New Roman"/>
                <w:b/>
                <w:bCs/>
                <w:sz w:val="24"/>
                <w:szCs w:val="24"/>
              </w:rPr>
            </w:pPr>
            <w:r w:rsidRPr="00AC73AE">
              <w:rPr>
                <w:rFonts w:ascii="Times New Roman" w:hAnsi="Times New Roman"/>
                <w:b/>
                <w:bCs/>
                <w:sz w:val="24"/>
                <w:szCs w:val="24"/>
              </w:rPr>
              <w:t>Filters:</w:t>
            </w:r>
            <w:r>
              <w:rPr>
                <w:rFonts w:ascii="Times New Roman" w:hAnsi="Times New Roman"/>
                <w:sz w:val="24"/>
                <w:szCs w:val="24"/>
              </w:rPr>
              <w:t xml:space="preserve"> from 2000 </w:t>
            </w:r>
            <w:r w:rsidR="00FE7E01">
              <w:rPr>
                <w:rFonts w:ascii="Times New Roman" w:hAnsi="Times New Roman"/>
                <w:sz w:val="24"/>
                <w:szCs w:val="24"/>
              </w:rPr>
              <w:t>–</w:t>
            </w:r>
            <w:proofErr w:type="gramStart"/>
            <w:r w:rsidR="00FE7E01">
              <w:rPr>
                <w:rFonts w:ascii="Times New Roman" w:hAnsi="Times New Roman"/>
                <w:sz w:val="24"/>
                <w:szCs w:val="24"/>
              </w:rPr>
              <w:t>2018</w:t>
            </w:r>
            <w:r w:rsidR="008B6EE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00FE7E01">
              <w:rPr>
                <w:rFonts w:ascii="Times New Roman" w:hAnsi="Times New Roman"/>
                <w:sz w:val="24"/>
                <w:szCs w:val="24"/>
              </w:rPr>
              <w:t xml:space="preserve">free </w:t>
            </w:r>
            <w:r>
              <w:rPr>
                <w:rFonts w:ascii="Times New Roman" w:hAnsi="Times New Roman"/>
                <w:sz w:val="24"/>
                <w:szCs w:val="24"/>
              </w:rPr>
              <w:t xml:space="preserve">full-text, </w:t>
            </w:r>
            <w:r w:rsidR="00976B65">
              <w:rPr>
                <w:rFonts w:ascii="Times New Roman" w:hAnsi="Times New Roman"/>
                <w:sz w:val="24"/>
                <w:szCs w:val="24"/>
              </w:rPr>
              <w:t>English</w:t>
            </w:r>
            <w:r w:rsidR="00FE7E01">
              <w:rPr>
                <w:rFonts w:ascii="Times New Roman" w:hAnsi="Times New Roman"/>
                <w:sz w:val="24"/>
                <w:szCs w:val="24"/>
              </w:rPr>
              <w:t xml:space="preserve"> language.</w:t>
            </w:r>
          </w:p>
        </w:tc>
      </w:tr>
      <w:tr w:rsidR="005122E4" w14:paraId="6710DD88" w14:textId="77777777" w:rsidTr="005122E4">
        <w:tc>
          <w:tcPr>
            <w:tcW w:w="9288" w:type="dxa"/>
          </w:tcPr>
          <w:p w14:paraId="0682E827" w14:textId="13FC1210" w:rsidR="005122E4" w:rsidRPr="009104F9" w:rsidRDefault="009104F9" w:rsidP="008B6EE4">
            <w:pPr>
              <w:spacing w:line="360" w:lineRule="auto"/>
              <w:jc w:val="center"/>
              <w:rPr>
                <w:rFonts w:ascii="Times New Roman" w:hAnsi="Times New Roman"/>
                <w:b/>
                <w:bCs/>
                <w:sz w:val="24"/>
                <w:szCs w:val="24"/>
              </w:rPr>
            </w:pPr>
            <w:r w:rsidRPr="009104F9">
              <w:rPr>
                <w:rFonts w:ascii="Times New Roman" w:hAnsi="Times New Roman"/>
                <w:b/>
                <w:bCs/>
                <w:sz w:val="24"/>
                <w:szCs w:val="24"/>
              </w:rPr>
              <w:t>108 records identified</w:t>
            </w:r>
          </w:p>
        </w:tc>
      </w:tr>
    </w:tbl>
    <w:p w14:paraId="423712DB" w14:textId="77777777" w:rsidR="005122E4" w:rsidRDefault="005122E4" w:rsidP="00FD1413">
      <w:pPr>
        <w:spacing w:line="360" w:lineRule="auto"/>
        <w:rPr>
          <w:rFonts w:ascii="Times New Roman" w:hAnsi="Times New Roman"/>
          <w:b/>
          <w:bCs/>
          <w:sz w:val="24"/>
          <w:szCs w:val="24"/>
        </w:rPr>
      </w:pPr>
    </w:p>
    <w:p w14:paraId="2A74EB1C" w14:textId="77777777" w:rsidR="002551A1" w:rsidRDefault="002551A1">
      <w:pPr>
        <w:rPr>
          <w:rFonts w:ascii="Times New Roman" w:hAnsi="Times New Roman"/>
          <w:b/>
          <w:bCs/>
          <w:sz w:val="24"/>
          <w:szCs w:val="24"/>
        </w:rPr>
      </w:pPr>
      <w:r>
        <w:rPr>
          <w:rFonts w:ascii="Times New Roman" w:hAnsi="Times New Roman"/>
          <w:b/>
          <w:bCs/>
          <w:sz w:val="24"/>
          <w:szCs w:val="24"/>
        </w:rPr>
        <w:br w:type="page"/>
      </w:r>
    </w:p>
    <w:p w14:paraId="10BD0038" w14:textId="77777777" w:rsidR="005122E4" w:rsidRDefault="005122E4" w:rsidP="00B56EB2">
      <w:pPr>
        <w:spacing w:line="360" w:lineRule="auto"/>
        <w:rPr>
          <w:rFonts w:ascii="Times New Roman" w:hAnsi="Times New Roman"/>
          <w:b/>
          <w:bCs/>
          <w:sz w:val="24"/>
          <w:szCs w:val="24"/>
        </w:rPr>
        <w:sectPr w:rsidR="005122E4" w:rsidSect="005122E4">
          <w:footerReference w:type="default" r:id="rId8"/>
          <w:pgSz w:w="11906" w:h="16838"/>
          <w:pgMar w:top="1191" w:right="1304" w:bottom="1191" w:left="1304" w:header="709" w:footer="709" w:gutter="0"/>
          <w:cols w:space="708"/>
          <w:docGrid w:linePitch="360"/>
        </w:sectPr>
      </w:pPr>
    </w:p>
    <w:p w14:paraId="1F973C39" w14:textId="6F391E79" w:rsidR="00FD331D" w:rsidRDefault="00FD331D" w:rsidP="00B56EB2">
      <w:pPr>
        <w:spacing w:line="360" w:lineRule="auto"/>
        <w:rPr>
          <w:rFonts w:ascii="Times New Roman" w:hAnsi="Times New Roman"/>
          <w:b/>
          <w:bCs/>
          <w:sz w:val="24"/>
          <w:szCs w:val="24"/>
        </w:rPr>
      </w:pPr>
      <w:r>
        <w:rPr>
          <w:rFonts w:ascii="Times New Roman" w:hAnsi="Times New Roman" w:hint="eastAsia"/>
          <w:b/>
          <w:bCs/>
          <w:sz w:val="24"/>
          <w:szCs w:val="24"/>
        </w:rPr>
        <w:lastRenderedPageBreak/>
        <w:t>S</w:t>
      </w:r>
      <w:r>
        <w:rPr>
          <w:rFonts w:ascii="Times New Roman" w:hAnsi="Times New Roman"/>
          <w:b/>
          <w:bCs/>
          <w:sz w:val="24"/>
          <w:szCs w:val="24"/>
        </w:rPr>
        <w:t>upplementary</w:t>
      </w:r>
      <w:r>
        <w:rPr>
          <w:rFonts w:ascii="Times New Roman" w:hAnsi="Times New Roman" w:hint="eastAsia"/>
          <w:b/>
          <w:bCs/>
          <w:sz w:val="24"/>
          <w:szCs w:val="24"/>
        </w:rPr>
        <w:t xml:space="preserve"> </w:t>
      </w:r>
      <w:r w:rsidR="0073546D">
        <w:rPr>
          <w:rFonts w:ascii="Times New Roman" w:hAnsi="Times New Roman"/>
          <w:b/>
          <w:bCs/>
          <w:sz w:val="24"/>
          <w:szCs w:val="24"/>
        </w:rPr>
        <w:t xml:space="preserve">Table </w:t>
      </w:r>
      <w:r w:rsidR="00E410B3">
        <w:rPr>
          <w:rFonts w:ascii="Times New Roman" w:hAnsi="Times New Roman"/>
          <w:b/>
          <w:bCs/>
          <w:sz w:val="24"/>
          <w:szCs w:val="24"/>
        </w:rPr>
        <w:t>S</w:t>
      </w:r>
      <w:proofErr w:type="gramStart"/>
      <w:r w:rsidR="002551A1">
        <w:rPr>
          <w:rFonts w:ascii="Times New Roman" w:hAnsi="Times New Roman"/>
          <w:b/>
          <w:bCs/>
          <w:sz w:val="24"/>
          <w:szCs w:val="24"/>
        </w:rPr>
        <w:t>2</w:t>
      </w:r>
      <w:r w:rsidR="0073546D">
        <w:rPr>
          <w:rFonts w:ascii="Times New Roman" w:hAnsi="Times New Roman"/>
          <w:b/>
          <w:bCs/>
          <w:sz w:val="24"/>
          <w:szCs w:val="24"/>
        </w:rPr>
        <w:t xml:space="preserve">  PRISMA</w:t>
      </w:r>
      <w:proofErr w:type="gramEnd"/>
      <w:r w:rsidR="0073546D">
        <w:rPr>
          <w:rFonts w:ascii="Times New Roman" w:hAnsi="Times New Roman"/>
          <w:b/>
          <w:bCs/>
          <w:sz w:val="24"/>
          <w:szCs w:val="24"/>
        </w:rPr>
        <w:t xml:space="preserve"> </w:t>
      </w:r>
      <w:r w:rsidR="009B0ED0">
        <w:rPr>
          <w:rFonts w:ascii="Times New Roman" w:hAnsi="Times New Roman"/>
          <w:b/>
          <w:bCs/>
          <w:sz w:val="24"/>
          <w:szCs w:val="24"/>
        </w:rPr>
        <w:t xml:space="preserve">Quality Assessment </w:t>
      </w:r>
      <w:r w:rsidR="0073546D">
        <w:rPr>
          <w:rFonts w:ascii="Times New Roman" w:hAnsi="Times New Roman"/>
          <w:b/>
          <w:bCs/>
          <w:sz w:val="24"/>
          <w:szCs w:val="24"/>
        </w:rPr>
        <w:t>Checklist</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73546D" w:rsidRPr="004C1685" w14:paraId="35616FBF" w14:textId="77777777" w:rsidTr="00E61F16">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B723941" w14:textId="77777777" w:rsidR="0073546D" w:rsidRPr="004C1685" w:rsidRDefault="0073546D" w:rsidP="00E61F16">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80B4EA0" w14:textId="77777777" w:rsidR="0073546D" w:rsidRPr="005979B8" w:rsidRDefault="0073546D" w:rsidP="00E61F16">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4D42C10" w14:textId="77777777" w:rsidR="0073546D" w:rsidRPr="004C1685" w:rsidRDefault="0073546D" w:rsidP="00E61F16">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AAB36C9" w14:textId="77777777" w:rsidR="0073546D" w:rsidRPr="004C1685" w:rsidRDefault="0073546D" w:rsidP="00E61F16">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73546D" w:rsidRPr="004C1685" w14:paraId="0CA98422" w14:textId="77777777" w:rsidTr="00E61F16">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608CB19" w14:textId="77777777" w:rsidR="0073546D" w:rsidRPr="004C1685" w:rsidRDefault="0073546D" w:rsidP="00E61F16">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A6480AF" w14:textId="77777777" w:rsidR="0073546D" w:rsidRPr="004C1685" w:rsidRDefault="0073546D" w:rsidP="00E61F16">
            <w:pPr>
              <w:pStyle w:val="Default"/>
              <w:jc w:val="right"/>
              <w:rPr>
                <w:rFonts w:ascii="Arial" w:hAnsi="Arial" w:cs="Arial"/>
                <w:color w:val="auto"/>
              </w:rPr>
            </w:pPr>
          </w:p>
        </w:tc>
      </w:tr>
      <w:tr w:rsidR="0073546D" w:rsidRPr="004C1685" w14:paraId="0929F53A" w14:textId="77777777" w:rsidTr="00E61F16">
        <w:trPr>
          <w:trHeight w:val="323"/>
        </w:trPr>
        <w:tc>
          <w:tcPr>
            <w:tcW w:w="2800" w:type="dxa"/>
            <w:tcBorders>
              <w:top w:val="single" w:sz="5" w:space="0" w:color="000000"/>
              <w:left w:val="single" w:sz="5" w:space="0" w:color="000000"/>
              <w:bottom w:val="double" w:sz="2" w:space="0" w:color="FFFFCC"/>
              <w:right w:val="single" w:sz="5" w:space="0" w:color="000000"/>
            </w:tcBorders>
          </w:tcPr>
          <w:p w14:paraId="5E3EB590" w14:textId="77777777" w:rsidR="0073546D" w:rsidRPr="004C1685" w:rsidRDefault="0073546D" w:rsidP="00E61F16">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26C82B68" w14:textId="77777777" w:rsidR="0073546D" w:rsidRPr="00363B8D" w:rsidRDefault="0073546D" w:rsidP="00E61F16">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6836034E" w14:textId="77777777" w:rsidR="0073546D" w:rsidRPr="004C1685" w:rsidRDefault="0073546D" w:rsidP="00E61F16">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14:paraId="7B29AEF5" w14:textId="121C8265" w:rsidR="0073546D" w:rsidRPr="00103F69" w:rsidRDefault="009C5AD6" w:rsidP="00E61F16">
            <w:pPr>
              <w:pStyle w:val="Default"/>
              <w:spacing w:before="40" w:after="40"/>
              <w:rPr>
                <w:rFonts w:ascii="Arial" w:hAnsi="Arial" w:cs="Arial"/>
                <w:color w:val="auto"/>
                <w:sz w:val="22"/>
                <w:szCs w:val="22"/>
              </w:rPr>
            </w:pPr>
            <w:r w:rsidRPr="00103F69">
              <w:rPr>
                <w:rFonts w:ascii="Arial" w:hAnsi="Arial" w:cs="Arial"/>
                <w:color w:val="auto"/>
                <w:sz w:val="22"/>
                <w:szCs w:val="22"/>
              </w:rPr>
              <w:t>p.1, p.2</w:t>
            </w:r>
            <w:r w:rsidR="00DF23B3" w:rsidRPr="00103F69">
              <w:rPr>
                <w:rFonts w:ascii="Arial" w:hAnsi="Arial" w:cs="Arial"/>
                <w:color w:val="auto"/>
                <w:sz w:val="22"/>
                <w:szCs w:val="22"/>
              </w:rPr>
              <w:t>, p.3</w:t>
            </w:r>
          </w:p>
        </w:tc>
      </w:tr>
      <w:tr w:rsidR="0073546D" w:rsidRPr="004C1685" w14:paraId="01719F1E" w14:textId="77777777" w:rsidTr="00E61F16">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9B16E3D" w14:textId="77777777" w:rsidR="0073546D" w:rsidRPr="004C1685" w:rsidRDefault="0073546D" w:rsidP="00E61F16">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6DEEE88" w14:textId="77777777" w:rsidR="0073546D" w:rsidRPr="00103F69" w:rsidRDefault="0073546D" w:rsidP="00E61F16">
            <w:pPr>
              <w:pStyle w:val="Default"/>
              <w:jc w:val="right"/>
              <w:rPr>
                <w:rFonts w:ascii="Arial" w:hAnsi="Arial" w:cs="Arial"/>
                <w:color w:val="auto"/>
                <w:sz w:val="22"/>
                <w:szCs w:val="22"/>
              </w:rPr>
            </w:pPr>
          </w:p>
        </w:tc>
      </w:tr>
      <w:tr w:rsidR="00002EC4" w:rsidRPr="004C1685" w14:paraId="7D902E05" w14:textId="77777777" w:rsidTr="00E61F16">
        <w:trPr>
          <w:trHeight w:val="810"/>
        </w:trPr>
        <w:tc>
          <w:tcPr>
            <w:tcW w:w="2800" w:type="dxa"/>
            <w:tcBorders>
              <w:top w:val="single" w:sz="5" w:space="0" w:color="000000"/>
              <w:left w:val="single" w:sz="5" w:space="0" w:color="000000"/>
              <w:bottom w:val="double" w:sz="2" w:space="0" w:color="FFFFCC"/>
              <w:right w:val="single" w:sz="5" w:space="0" w:color="000000"/>
            </w:tcBorders>
          </w:tcPr>
          <w:p w14:paraId="7EF1EEDA"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226520CD" w14:textId="77777777" w:rsidR="00002EC4" w:rsidRPr="00363B8D" w:rsidRDefault="00002EC4" w:rsidP="00002EC4">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1CA82461"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798850C9" w14:textId="5CBBC464" w:rsidR="00002EC4" w:rsidRPr="00103F69" w:rsidRDefault="009C5AD6" w:rsidP="00002EC4">
            <w:pPr>
              <w:pStyle w:val="Default"/>
              <w:spacing w:before="40" w:after="40"/>
              <w:rPr>
                <w:rFonts w:ascii="Arial" w:hAnsi="Arial" w:cs="Arial"/>
                <w:color w:val="auto"/>
                <w:sz w:val="22"/>
                <w:szCs w:val="22"/>
              </w:rPr>
            </w:pPr>
            <w:r w:rsidRPr="00103F69">
              <w:rPr>
                <w:rFonts w:ascii="Arial" w:hAnsi="Arial" w:cs="Arial"/>
                <w:color w:val="auto"/>
                <w:sz w:val="22"/>
                <w:szCs w:val="22"/>
              </w:rPr>
              <w:t>p.2</w:t>
            </w:r>
          </w:p>
        </w:tc>
      </w:tr>
      <w:tr w:rsidR="00002EC4" w:rsidRPr="004C1685" w14:paraId="4061F63B" w14:textId="77777777" w:rsidTr="00E61F16">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F427186" w14:textId="77777777" w:rsidR="00002EC4" w:rsidRPr="004C1685" w:rsidRDefault="00002EC4" w:rsidP="00002EC4">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309F752" w14:textId="77777777" w:rsidR="00002EC4" w:rsidRPr="00103F69" w:rsidRDefault="00002EC4" w:rsidP="00002EC4">
            <w:pPr>
              <w:pStyle w:val="Default"/>
              <w:jc w:val="right"/>
              <w:rPr>
                <w:rFonts w:ascii="Arial" w:hAnsi="Arial" w:cs="Arial"/>
                <w:color w:val="auto"/>
                <w:sz w:val="22"/>
                <w:szCs w:val="22"/>
              </w:rPr>
            </w:pPr>
          </w:p>
        </w:tc>
      </w:tr>
      <w:tr w:rsidR="00002EC4" w:rsidRPr="004C1685" w14:paraId="1FB79F96" w14:textId="77777777" w:rsidTr="00E61F16">
        <w:trPr>
          <w:trHeight w:val="333"/>
        </w:trPr>
        <w:tc>
          <w:tcPr>
            <w:tcW w:w="2800" w:type="dxa"/>
            <w:tcBorders>
              <w:top w:val="single" w:sz="5" w:space="0" w:color="000000"/>
              <w:left w:val="single" w:sz="5" w:space="0" w:color="000000"/>
              <w:bottom w:val="single" w:sz="5" w:space="0" w:color="000000"/>
              <w:right w:val="single" w:sz="5" w:space="0" w:color="000000"/>
            </w:tcBorders>
          </w:tcPr>
          <w:p w14:paraId="09300F6D"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13CC81D9" w14:textId="77777777" w:rsidR="00002EC4" w:rsidRPr="00363B8D" w:rsidRDefault="00002EC4" w:rsidP="00002EC4">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279E0C9E"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7556D85F" w14:textId="2BC6FD6E" w:rsidR="00002EC4" w:rsidRPr="00103F69" w:rsidRDefault="00DF23B3" w:rsidP="00002EC4">
            <w:pPr>
              <w:pStyle w:val="Default"/>
              <w:spacing w:before="40" w:after="40"/>
              <w:rPr>
                <w:rFonts w:ascii="Arial" w:hAnsi="Arial" w:cs="Arial"/>
                <w:color w:val="auto"/>
                <w:sz w:val="22"/>
                <w:szCs w:val="22"/>
              </w:rPr>
            </w:pPr>
            <w:r w:rsidRPr="00103F69">
              <w:rPr>
                <w:rFonts w:ascii="Arial" w:hAnsi="Arial" w:cs="Arial"/>
                <w:color w:val="auto"/>
                <w:sz w:val="22"/>
                <w:szCs w:val="22"/>
              </w:rPr>
              <w:t>p</w:t>
            </w:r>
            <w:r w:rsidR="00BF400D">
              <w:rPr>
                <w:rFonts w:ascii="Arial" w:hAnsi="Arial" w:cs="Arial"/>
                <w:color w:val="auto"/>
                <w:sz w:val="22"/>
                <w:szCs w:val="22"/>
              </w:rPr>
              <w:t>p</w:t>
            </w:r>
            <w:r w:rsidRPr="00103F69">
              <w:rPr>
                <w:rFonts w:ascii="Arial" w:hAnsi="Arial" w:cs="Arial"/>
                <w:color w:val="auto"/>
                <w:sz w:val="22"/>
                <w:szCs w:val="22"/>
              </w:rPr>
              <w:t>.3-5</w:t>
            </w:r>
          </w:p>
        </w:tc>
      </w:tr>
      <w:tr w:rsidR="00002EC4" w:rsidRPr="004C1685" w14:paraId="3481CA2D" w14:textId="77777777" w:rsidTr="00E61F16">
        <w:trPr>
          <w:trHeight w:val="568"/>
        </w:trPr>
        <w:tc>
          <w:tcPr>
            <w:tcW w:w="2800" w:type="dxa"/>
            <w:tcBorders>
              <w:top w:val="single" w:sz="5" w:space="0" w:color="000000"/>
              <w:left w:val="single" w:sz="5" w:space="0" w:color="000000"/>
              <w:bottom w:val="double" w:sz="2" w:space="0" w:color="FFFFCC"/>
              <w:right w:val="single" w:sz="5" w:space="0" w:color="000000"/>
            </w:tcBorders>
          </w:tcPr>
          <w:p w14:paraId="627206B2"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4B77C643" w14:textId="77777777" w:rsidR="00002EC4" w:rsidRPr="00363B8D" w:rsidRDefault="00002EC4" w:rsidP="00002EC4">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4CFDCBE2"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3F838B3F" w14:textId="387FDC2C" w:rsidR="00002EC4" w:rsidRPr="00103F69" w:rsidRDefault="00DF23B3" w:rsidP="00002EC4">
            <w:pPr>
              <w:pStyle w:val="Default"/>
              <w:spacing w:before="40" w:after="40"/>
              <w:rPr>
                <w:rFonts w:ascii="Arial" w:hAnsi="Arial" w:cs="Arial"/>
                <w:color w:val="auto"/>
                <w:sz w:val="22"/>
                <w:szCs w:val="22"/>
              </w:rPr>
            </w:pPr>
            <w:r w:rsidRPr="00103F69">
              <w:rPr>
                <w:rFonts w:ascii="Arial" w:hAnsi="Arial" w:cs="Arial"/>
                <w:color w:val="auto"/>
                <w:sz w:val="22"/>
                <w:szCs w:val="22"/>
              </w:rPr>
              <w:t>p.5</w:t>
            </w:r>
          </w:p>
        </w:tc>
      </w:tr>
      <w:tr w:rsidR="00002EC4" w:rsidRPr="004C1685" w14:paraId="52675D86" w14:textId="77777777" w:rsidTr="00E61F16">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235F577" w14:textId="77777777" w:rsidR="00002EC4" w:rsidRPr="004C1685" w:rsidRDefault="00002EC4" w:rsidP="00002EC4">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B16BD42" w14:textId="77777777" w:rsidR="00002EC4" w:rsidRPr="00103F69" w:rsidRDefault="00002EC4" w:rsidP="00002EC4">
            <w:pPr>
              <w:pStyle w:val="Default"/>
              <w:jc w:val="right"/>
              <w:rPr>
                <w:rFonts w:ascii="Arial" w:hAnsi="Arial" w:cs="Arial"/>
                <w:color w:val="auto"/>
                <w:sz w:val="22"/>
                <w:szCs w:val="22"/>
              </w:rPr>
            </w:pPr>
          </w:p>
        </w:tc>
      </w:tr>
      <w:tr w:rsidR="00002EC4" w:rsidRPr="004C1685" w14:paraId="781D3817" w14:textId="77777777" w:rsidTr="00E61F16">
        <w:trPr>
          <w:trHeight w:val="578"/>
        </w:trPr>
        <w:tc>
          <w:tcPr>
            <w:tcW w:w="2800" w:type="dxa"/>
            <w:tcBorders>
              <w:top w:val="single" w:sz="5" w:space="0" w:color="000000"/>
              <w:left w:val="single" w:sz="5" w:space="0" w:color="000000"/>
              <w:bottom w:val="single" w:sz="5" w:space="0" w:color="000000"/>
              <w:right w:val="single" w:sz="5" w:space="0" w:color="000000"/>
            </w:tcBorders>
          </w:tcPr>
          <w:p w14:paraId="627BC1A2"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40C04988" w14:textId="77777777" w:rsidR="00002EC4" w:rsidRPr="00363B8D" w:rsidRDefault="00002EC4" w:rsidP="00002EC4">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2BD1AC8A" w14:textId="6F35565D"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r w:rsidR="00A52223">
              <w:rPr>
                <w:rFonts w:ascii="Arial" w:hAnsi="Arial" w:cs="Arial"/>
                <w:sz w:val="20"/>
                <w:szCs w:val="20"/>
              </w:rPr>
              <w:t xml:space="preserve">    (PRISMA, MOOSE and TREND statement)</w:t>
            </w:r>
          </w:p>
        </w:tc>
        <w:tc>
          <w:tcPr>
            <w:tcW w:w="1260" w:type="dxa"/>
            <w:tcBorders>
              <w:top w:val="single" w:sz="5" w:space="0" w:color="000000"/>
              <w:left w:val="single" w:sz="5" w:space="0" w:color="000000"/>
              <w:bottom w:val="single" w:sz="5" w:space="0" w:color="000000"/>
              <w:right w:val="single" w:sz="5" w:space="0" w:color="000000"/>
            </w:tcBorders>
          </w:tcPr>
          <w:p w14:paraId="25D50493" w14:textId="3C076BFE" w:rsidR="00002EC4" w:rsidRPr="00103F69" w:rsidRDefault="00A52223" w:rsidP="00002EC4">
            <w:pPr>
              <w:pStyle w:val="Default"/>
              <w:spacing w:before="40" w:after="40"/>
              <w:rPr>
                <w:rFonts w:ascii="Arial" w:hAnsi="Arial" w:cs="Arial"/>
                <w:color w:val="auto"/>
                <w:sz w:val="22"/>
                <w:szCs w:val="22"/>
              </w:rPr>
            </w:pPr>
            <w:r w:rsidRPr="00103F69">
              <w:rPr>
                <w:rFonts w:ascii="Arial" w:hAnsi="Arial" w:cs="Arial"/>
                <w:color w:val="auto"/>
                <w:sz w:val="22"/>
                <w:szCs w:val="22"/>
              </w:rPr>
              <w:t>p.5</w:t>
            </w:r>
          </w:p>
        </w:tc>
      </w:tr>
      <w:tr w:rsidR="00002EC4" w:rsidRPr="004C1685" w14:paraId="492A0D00" w14:textId="77777777" w:rsidTr="00E61F16">
        <w:trPr>
          <w:trHeight w:val="578"/>
        </w:trPr>
        <w:tc>
          <w:tcPr>
            <w:tcW w:w="2800" w:type="dxa"/>
            <w:tcBorders>
              <w:top w:val="single" w:sz="5" w:space="0" w:color="000000"/>
              <w:left w:val="single" w:sz="5" w:space="0" w:color="000000"/>
              <w:bottom w:val="single" w:sz="5" w:space="0" w:color="000000"/>
              <w:right w:val="single" w:sz="5" w:space="0" w:color="000000"/>
            </w:tcBorders>
          </w:tcPr>
          <w:p w14:paraId="13FDCF82"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0B0E592A" w14:textId="77777777" w:rsidR="00002EC4" w:rsidRPr="00363B8D" w:rsidRDefault="00002EC4" w:rsidP="00002EC4">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407F56CE"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7031FFAA" w14:textId="7329D581" w:rsidR="00002EC4" w:rsidRPr="00103F69" w:rsidRDefault="00A52223" w:rsidP="00002EC4">
            <w:pPr>
              <w:pStyle w:val="Default"/>
              <w:spacing w:before="40" w:after="40"/>
              <w:rPr>
                <w:rFonts w:ascii="Arial" w:hAnsi="Arial" w:cs="Arial"/>
                <w:color w:val="auto"/>
                <w:sz w:val="22"/>
                <w:szCs w:val="22"/>
              </w:rPr>
            </w:pPr>
            <w:r w:rsidRPr="00103F69">
              <w:rPr>
                <w:rFonts w:ascii="Arial" w:hAnsi="Arial" w:cs="Arial"/>
                <w:color w:val="auto"/>
                <w:sz w:val="22"/>
                <w:szCs w:val="22"/>
              </w:rPr>
              <w:t>p</w:t>
            </w:r>
            <w:r w:rsidR="00BF400D">
              <w:rPr>
                <w:rFonts w:ascii="Arial" w:hAnsi="Arial" w:cs="Arial"/>
                <w:color w:val="auto"/>
                <w:sz w:val="22"/>
                <w:szCs w:val="22"/>
              </w:rPr>
              <w:t>p</w:t>
            </w:r>
            <w:r w:rsidRPr="00103F69">
              <w:rPr>
                <w:rFonts w:ascii="Arial" w:hAnsi="Arial" w:cs="Arial"/>
                <w:color w:val="auto"/>
                <w:sz w:val="22"/>
                <w:szCs w:val="22"/>
              </w:rPr>
              <w:t>.7</w:t>
            </w:r>
            <w:r w:rsidR="00BF400D">
              <w:rPr>
                <w:rFonts w:ascii="Arial" w:hAnsi="Arial" w:cs="Arial"/>
                <w:color w:val="auto"/>
                <w:sz w:val="22"/>
                <w:szCs w:val="22"/>
              </w:rPr>
              <w:t>-</w:t>
            </w:r>
            <w:r w:rsidRPr="00103F69">
              <w:rPr>
                <w:rFonts w:ascii="Arial" w:hAnsi="Arial" w:cs="Arial"/>
                <w:color w:val="auto"/>
                <w:sz w:val="22"/>
                <w:szCs w:val="22"/>
              </w:rPr>
              <w:t>8</w:t>
            </w:r>
          </w:p>
        </w:tc>
      </w:tr>
      <w:tr w:rsidR="00002EC4" w:rsidRPr="004C1685" w14:paraId="588A4431" w14:textId="77777777" w:rsidTr="00E61F16">
        <w:trPr>
          <w:trHeight w:val="578"/>
        </w:trPr>
        <w:tc>
          <w:tcPr>
            <w:tcW w:w="2800" w:type="dxa"/>
            <w:tcBorders>
              <w:top w:val="single" w:sz="5" w:space="0" w:color="000000"/>
              <w:left w:val="single" w:sz="5" w:space="0" w:color="000000"/>
              <w:bottom w:val="single" w:sz="5" w:space="0" w:color="000000"/>
              <w:right w:val="single" w:sz="5" w:space="0" w:color="000000"/>
            </w:tcBorders>
          </w:tcPr>
          <w:p w14:paraId="6D4196BC"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08408D0E" w14:textId="77777777" w:rsidR="00002EC4" w:rsidRPr="00363B8D" w:rsidRDefault="00002EC4" w:rsidP="00002EC4">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2F701526"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79E81C15" w14:textId="12B67F4C" w:rsidR="00002EC4" w:rsidRPr="00103F69" w:rsidRDefault="00A52223" w:rsidP="00002EC4">
            <w:pPr>
              <w:pStyle w:val="Default"/>
              <w:spacing w:before="40" w:after="40"/>
              <w:rPr>
                <w:rFonts w:ascii="Arial" w:hAnsi="Arial" w:cs="Arial"/>
                <w:color w:val="auto"/>
                <w:sz w:val="22"/>
                <w:szCs w:val="22"/>
              </w:rPr>
            </w:pPr>
            <w:r w:rsidRPr="00103F69">
              <w:rPr>
                <w:rFonts w:ascii="Arial" w:hAnsi="Arial" w:cs="Arial"/>
                <w:color w:val="auto"/>
                <w:sz w:val="22"/>
                <w:szCs w:val="22"/>
              </w:rPr>
              <w:t>p.6</w:t>
            </w:r>
          </w:p>
        </w:tc>
      </w:tr>
      <w:tr w:rsidR="00002EC4" w:rsidRPr="004C1685" w14:paraId="2B356998" w14:textId="77777777" w:rsidTr="00E61F16">
        <w:trPr>
          <w:trHeight w:val="578"/>
        </w:trPr>
        <w:tc>
          <w:tcPr>
            <w:tcW w:w="2800" w:type="dxa"/>
            <w:tcBorders>
              <w:top w:val="single" w:sz="5" w:space="0" w:color="000000"/>
              <w:left w:val="single" w:sz="5" w:space="0" w:color="000000"/>
              <w:bottom w:val="single" w:sz="5" w:space="0" w:color="000000"/>
              <w:right w:val="single" w:sz="5" w:space="0" w:color="000000"/>
            </w:tcBorders>
          </w:tcPr>
          <w:p w14:paraId="4B6701AA"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49B7A5E2" w14:textId="77777777" w:rsidR="00002EC4" w:rsidRPr="00363B8D" w:rsidRDefault="00002EC4" w:rsidP="00002EC4">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2563A1C0"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7A4103A2" w14:textId="4397D0A9" w:rsidR="00002EC4" w:rsidRPr="00103F69" w:rsidRDefault="00D12CC5" w:rsidP="00002EC4">
            <w:pPr>
              <w:pStyle w:val="Default"/>
              <w:spacing w:before="40" w:after="40"/>
              <w:rPr>
                <w:rFonts w:ascii="Arial" w:hAnsi="Arial" w:cs="Arial"/>
                <w:color w:val="auto"/>
                <w:sz w:val="22"/>
                <w:szCs w:val="22"/>
              </w:rPr>
            </w:pPr>
            <w:r w:rsidRPr="00103F69">
              <w:rPr>
                <w:rFonts w:ascii="Arial" w:hAnsi="Arial" w:cs="Arial"/>
                <w:color w:val="auto"/>
                <w:sz w:val="22"/>
                <w:szCs w:val="22"/>
              </w:rPr>
              <w:t>Table S1</w:t>
            </w:r>
          </w:p>
        </w:tc>
      </w:tr>
      <w:tr w:rsidR="00002EC4" w:rsidRPr="004C1685" w14:paraId="1E8246E0" w14:textId="77777777" w:rsidTr="00E61F16">
        <w:trPr>
          <w:trHeight w:val="578"/>
        </w:trPr>
        <w:tc>
          <w:tcPr>
            <w:tcW w:w="2800" w:type="dxa"/>
            <w:tcBorders>
              <w:top w:val="single" w:sz="5" w:space="0" w:color="000000"/>
              <w:left w:val="single" w:sz="5" w:space="0" w:color="000000"/>
              <w:bottom w:val="single" w:sz="5" w:space="0" w:color="000000"/>
              <w:right w:val="single" w:sz="5" w:space="0" w:color="000000"/>
            </w:tcBorders>
          </w:tcPr>
          <w:p w14:paraId="3B20BCEB"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71FC4EE5" w14:textId="77777777" w:rsidR="00002EC4" w:rsidRPr="00363B8D" w:rsidRDefault="00002EC4" w:rsidP="00002EC4">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776BAAFD"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788B993A" w14:textId="070F7843" w:rsidR="00002EC4" w:rsidRPr="00103F69" w:rsidRDefault="00D12CC5" w:rsidP="00002EC4">
            <w:pPr>
              <w:pStyle w:val="Default"/>
              <w:spacing w:before="40" w:after="40"/>
              <w:rPr>
                <w:rFonts w:ascii="Arial" w:hAnsi="Arial" w:cs="Arial"/>
                <w:color w:val="auto"/>
                <w:sz w:val="22"/>
                <w:szCs w:val="22"/>
              </w:rPr>
            </w:pPr>
            <w:r w:rsidRPr="00103F69">
              <w:rPr>
                <w:rFonts w:ascii="Arial" w:hAnsi="Arial" w:cs="Arial"/>
                <w:color w:val="auto"/>
                <w:sz w:val="22"/>
                <w:szCs w:val="22"/>
              </w:rPr>
              <w:t>p</w:t>
            </w:r>
            <w:r w:rsidR="00BF400D">
              <w:rPr>
                <w:rFonts w:ascii="Arial" w:hAnsi="Arial" w:cs="Arial"/>
                <w:color w:val="auto"/>
                <w:sz w:val="22"/>
                <w:szCs w:val="22"/>
              </w:rPr>
              <w:t>p</w:t>
            </w:r>
            <w:r w:rsidRPr="00103F69">
              <w:rPr>
                <w:rFonts w:ascii="Arial" w:hAnsi="Arial" w:cs="Arial"/>
                <w:color w:val="auto"/>
                <w:sz w:val="22"/>
                <w:szCs w:val="22"/>
              </w:rPr>
              <w:t>.6</w:t>
            </w:r>
            <w:r w:rsidR="00BF400D">
              <w:rPr>
                <w:rFonts w:ascii="Arial" w:hAnsi="Arial" w:cs="Arial"/>
                <w:color w:val="auto"/>
                <w:sz w:val="22"/>
                <w:szCs w:val="22"/>
              </w:rPr>
              <w:t>-</w:t>
            </w:r>
            <w:r w:rsidRPr="00103F69">
              <w:rPr>
                <w:rFonts w:ascii="Arial" w:hAnsi="Arial" w:cs="Arial"/>
                <w:color w:val="auto"/>
                <w:sz w:val="22"/>
                <w:szCs w:val="22"/>
              </w:rPr>
              <w:t>8, Figure 1</w:t>
            </w:r>
          </w:p>
        </w:tc>
      </w:tr>
      <w:tr w:rsidR="00002EC4" w:rsidRPr="004C1685" w14:paraId="1AF95A6F" w14:textId="77777777" w:rsidTr="00E61F16">
        <w:trPr>
          <w:trHeight w:val="578"/>
        </w:trPr>
        <w:tc>
          <w:tcPr>
            <w:tcW w:w="2800" w:type="dxa"/>
            <w:tcBorders>
              <w:top w:val="single" w:sz="5" w:space="0" w:color="000000"/>
              <w:left w:val="single" w:sz="5" w:space="0" w:color="000000"/>
              <w:bottom w:val="single" w:sz="5" w:space="0" w:color="000000"/>
              <w:right w:val="single" w:sz="5" w:space="0" w:color="000000"/>
            </w:tcBorders>
          </w:tcPr>
          <w:p w14:paraId="06E5BC25"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366F96D5"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71FA367A"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2708E301" w14:textId="24CCFBBC" w:rsidR="00002EC4" w:rsidRPr="00103F69" w:rsidRDefault="00D12CC5" w:rsidP="00002EC4">
            <w:pPr>
              <w:pStyle w:val="Default"/>
              <w:spacing w:before="40" w:after="40"/>
              <w:rPr>
                <w:rFonts w:ascii="Arial" w:hAnsi="Arial" w:cs="Arial"/>
                <w:color w:val="auto"/>
                <w:sz w:val="22"/>
                <w:szCs w:val="22"/>
              </w:rPr>
            </w:pPr>
            <w:r w:rsidRPr="00103F69">
              <w:rPr>
                <w:rFonts w:ascii="Arial" w:hAnsi="Arial" w:cs="Arial"/>
                <w:color w:val="auto"/>
                <w:sz w:val="22"/>
                <w:szCs w:val="22"/>
              </w:rPr>
              <w:t>p.8</w:t>
            </w:r>
          </w:p>
        </w:tc>
      </w:tr>
      <w:tr w:rsidR="00002EC4" w:rsidRPr="004C1685" w14:paraId="18138DF7" w14:textId="77777777" w:rsidTr="00E61F16">
        <w:trPr>
          <w:trHeight w:val="578"/>
        </w:trPr>
        <w:tc>
          <w:tcPr>
            <w:tcW w:w="2800" w:type="dxa"/>
            <w:tcBorders>
              <w:top w:val="single" w:sz="5" w:space="0" w:color="000000"/>
              <w:left w:val="single" w:sz="5" w:space="0" w:color="000000"/>
              <w:bottom w:val="single" w:sz="5" w:space="0" w:color="000000"/>
              <w:right w:val="single" w:sz="5" w:space="0" w:color="000000"/>
            </w:tcBorders>
          </w:tcPr>
          <w:p w14:paraId="6B0F0939"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3AE1B2B0"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7F90E1D3"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74345E53" w14:textId="70D19227" w:rsidR="00002EC4" w:rsidRPr="00103F69" w:rsidRDefault="00D12CC5" w:rsidP="00002EC4">
            <w:pPr>
              <w:pStyle w:val="Default"/>
              <w:spacing w:before="40" w:after="40"/>
              <w:rPr>
                <w:rFonts w:ascii="Arial" w:hAnsi="Arial" w:cs="Arial"/>
                <w:color w:val="auto"/>
                <w:sz w:val="22"/>
                <w:szCs w:val="22"/>
              </w:rPr>
            </w:pPr>
            <w:r w:rsidRPr="00103F69">
              <w:rPr>
                <w:rFonts w:ascii="Arial" w:hAnsi="Arial" w:cs="Arial"/>
                <w:color w:val="auto"/>
                <w:sz w:val="22"/>
                <w:szCs w:val="22"/>
              </w:rPr>
              <w:t>p.7, p.8</w:t>
            </w:r>
          </w:p>
        </w:tc>
      </w:tr>
      <w:tr w:rsidR="00002EC4" w:rsidRPr="004C1685" w14:paraId="30A68D1A" w14:textId="77777777" w:rsidTr="00E61F16">
        <w:trPr>
          <w:trHeight w:val="578"/>
        </w:trPr>
        <w:tc>
          <w:tcPr>
            <w:tcW w:w="2800" w:type="dxa"/>
            <w:tcBorders>
              <w:top w:val="single" w:sz="5" w:space="0" w:color="000000"/>
              <w:left w:val="single" w:sz="5" w:space="0" w:color="000000"/>
              <w:bottom w:val="single" w:sz="5" w:space="0" w:color="000000"/>
              <w:right w:val="single" w:sz="5" w:space="0" w:color="000000"/>
            </w:tcBorders>
          </w:tcPr>
          <w:p w14:paraId="413A014A"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lastRenderedPageBreak/>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69505570"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49EA968F"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479EC2DE" w14:textId="34DF0C33" w:rsidR="00002EC4" w:rsidRPr="00103F69" w:rsidRDefault="00103F69" w:rsidP="00002EC4">
            <w:pPr>
              <w:pStyle w:val="Default"/>
              <w:spacing w:before="40" w:after="40"/>
              <w:rPr>
                <w:rFonts w:ascii="Arial" w:hAnsi="Arial" w:cs="Arial"/>
                <w:color w:val="auto"/>
                <w:sz w:val="22"/>
                <w:szCs w:val="22"/>
              </w:rPr>
            </w:pPr>
            <w:r w:rsidRPr="00103F69">
              <w:rPr>
                <w:rFonts w:ascii="Arial" w:hAnsi="Arial" w:cs="Arial"/>
                <w:color w:val="auto"/>
                <w:sz w:val="22"/>
                <w:szCs w:val="22"/>
              </w:rPr>
              <w:t>p.9</w:t>
            </w:r>
            <w:r>
              <w:rPr>
                <w:rFonts w:ascii="Arial" w:hAnsi="Arial" w:cs="Arial"/>
                <w:color w:val="auto"/>
                <w:sz w:val="22"/>
                <w:szCs w:val="22"/>
              </w:rPr>
              <w:t>, Table 1, Table S3</w:t>
            </w:r>
          </w:p>
        </w:tc>
      </w:tr>
      <w:tr w:rsidR="00002EC4" w:rsidRPr="004C1685" w14:paraId="2688FF2A" w14:textId="77777777" w:rsidTr="00E61F16">
        <w:trPr>
          <w:trHeight w:val="333"/>
        </w:trPr>
        <w:tc>
          <w:tcPr>
            <w:tcW w:w="2800" w:type="dxa"/>
            <w:tcBorders>
              <w:top w:val="single" w:sz="5" w:space="0" w:color="000000"/>
              <w:left w:val="single" w:sz="5" w:space="0" w:color="000000"/>
              <w:bottom w:val="single" w:sz="5" w:space="0" w:color="000000"/>
              <w:right w:val="single" w:sz="5" w:space="0" w:color="000000"/>
            </w:tcBorders>
          </w:tcPr>
          <w:p w14:paraId="007FD8BE"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43AAB0A3"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06473F3A"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7651431F" w14:textId="4CC8E989" w:rsidR="00002EC4" w:rsidRPr="00103F69" w:rsidRDefault="00103F69" w:rsidP="00002EC4">
            <w:pPr>
              <w:pStyle w:val="Default"/>
              <w:spacing w:before="40" w:after="40"/>
              <w:rPr>
                <w:rFonts w:ascii="Arial" w:hAnsi="Arial" w:cs="Arial"/>
                <w:color w:val="auto"/>
                <w:sz w:val="22"/>
                <w:szCs w:val="22"/>
              </w:rPr>
            </w:pPr>
            <w:r w:rsidRPr="00103F69">
              <w:rPr>
                <w:rFonts w:ascii="Arial" w:hAnsi="Arial" w:cs="Arial"/>
                <w:color w:val="auto"/>
                <w:sz w:val="22"/>
                <w:szCs w:val="22"/>
              </w:rPr>
              <w:t>p.8</w:t>
            </w:r>
          </w:p>
        </w:tc>
      </w:tr>
      <w:tr w:rsidR="00002EC4" w:rsidRPr="004C1685" w14:paraId="050906D4" w14:textId="77777777" w:rsidTr="00E61F16">
        <w:trPr>
          <w:trHeight w:val="580"/>
        </w:trPr>
        <w:tc>
          <w:tcPr>
            <w:tcW w:w="2800" w:type="dxa"/>
            <w:tcBorders>
              <w:top w:val="single" w:sz="5" w:space="0" w:color="000000"/>
              <w:left w:val="single" w:sz="5" w:space="0" w:color="000000"/>
              <w:bottom w:val="single" w:sz="5" w:space="0" w:color="000000"/>
              <w:right w:val="single" w:sz="5" w:space="0" w:color="000000"/>
            </w:tcBorders>
          </w:tcPr>
          <w:p w14:paraId="70B1AE52"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6B79653D"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2B2DD344"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180EA628" w14:textId="1842DFFF" w:rsidR="00002EC4" w:rsidRPr="00103F69" w:rsidRDefault="00103F69" w:rsidP="00002EC4">
            <w:pPr>
              <w:pStyle w:val="Default"/>
              <w:spacing w:before="40" w:after="40"/>
              <w:rPr>
                <w:rFonts w:ascii="Arial" w:hAnsi="Arial" w:cs="Arial"/>
                <w:color w:val="auto"/>
                <w:sz w:val="22"/>
                <w:szCs w:val="22"/>
              </w:rPr>
            </w:pPr>
            <w:r w:rsidRPr="00103F69">
              <w:rPr>
                <w:rFonts w:ascii="Arial" w:hAnsi="Arial" w:cs="Arial"/>
                <w:color w:val="auto"/>
                <w:sz w:val="22"/>
                <w:szCs w:val="22"/>
              </w:rPr>
              <w:t>p.9</w:t>
            </w:r>
          </w:p>
        </w:tc>
      </w:tr>
    </w:tbl>
    <w:p w14:paraId="4657B2A1" w14:textId="77777777" w:rsidR="0073546D" w:rsidRPr="004C1685" w:rsidRDefault="0073546D" w:rsidP="0073546D">
      <w:pPr>
        <w:pStyle w:val="CM1"/>
        <w:jc w:val="center"/>
        <w:rPr>
          <w:rFonts w:ascii="Arial" w:hAnsi="Arial" w:cs="Arial"/>
          <w:sz w:val="8"/>
          <w:szCs w:val="8"/>
        </w:rPr>
      </w:pPr>
    </w:p>
    <w:p w14:paraId="2D6CAC7F" w14:textId="77777777" w:rsidR="0073546D" w:rsidRPr="004C1685" w:rsidRDefault="0073546D" w:rsidP="0073546D">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73546D" w:rsidRPr="004C1685" w14:paraId="0C404393" w14:textId="77777777" w:rsidTr="00103F69">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D224E17" w14:textId="77777777" w:rsidR="0073546D" w:rsidRPr="004C1685" w:rsidRDefault="0073546D" w:rsidP="00E61F16">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81AACE8" w14:textId="77777777" w:rsidR="0073546D" w:rsidRPr="004C1685" w:rsidRDefault="0073546D" w:rsidP="00E61F16">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2683757" w14:textId="77777777" w:rsidR="0073546D" w:rsidRPr="004C1685" w:rsidRDefault="0073546D" w:rsidP="00E61F16">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31FF67F" w14:textId="77777777" w:rsidR="0073546D" w:rsidRPr="004C1685" w:rsidRDefault="0073546D" w:rsidP="00E61F16">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002EC4" w:rsidRPr="004C1685" w14:paraId="6CEB52F5" w14:textId="77777777" w:rsidTr="00103F69">
        <w:trPr>
          <w:trHeight w:val="575"/>
        </w:trPr>
        <w:tc>
          <w:tcPr>
            <w:tcW w:w="2800" w:type="dxa"/>
            <w:tcBorders>
              <w:top w:val="double" w:sz="5" w:space="0" w:color="000000"/>
              <w:left w:val="single" w:sz="5" w:space="0" w:color="000000"/>
              <w:bottom w:val="single" w:sz="5" w:space="0" w:color="000000"/>
              <w:right w:val="single" w:sz="5" w:space="0" w:color="000000"/>
            </w:tcBorders>
          </w:tcPr>
          <w:p w14:paraId="186D254A"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2E3C34EB"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56C6D537"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24EE8183" w14:textId="4F38034A" w:rsidR="00002EC4" w:rsidRPr="00103F69" w:rsidRDefault="00103F69" w:rsidP="00002EC4">
            <w:pPr>
              <w:pStyle w:val="Default"/>
              <w:spacing w:before="40" w:after="40"/>
              <w:rPr>
                <w:rFonts w:ascii="Arial" w:hAnsi="Arial" w:cs="Arial"/>
                <w:color w:val="auto"/>
                <w:sz w:val="22"/>
                <w:szCs w:val="22"/>
              </w:rPr>
            </w:pPr>
            <w:r w:rsidRPr="00103F69">
              <w:rPr>
                <w:rFonts w:ascii="Arial" w:hAnsi="Arial" w:cs="Arial"/>
                <w:color w:val="auto"/>
                <w:sz w:val="22"/>
                <w:szCs w:val="22"/>
              </w:rPr>
              <w:t>p.9</w:t>
            </w:r>
          </w:p>
        </w:tc>
      </w:tr>
      <w:tr w:rsidR="00002EC4" w:rsidRPr="004C1685" w14:paraId="6F14D6F2" w14:textId="77777777" w:rsidTr="00103F69">
        <w:trPr>
          <w:trHeight w:val="568"/>
        </w:trPr>
        <w:tc>
          <w:tcPr>
            <w:tcW w:w="2800" w:type="dxa"/>
            <w:tcBorders>
              <w:top w:val="single" w:sz="5" w:space="0" w:color="000000"/>
              <w:left w:val="single" w:sz="5" w:space="0" w:color="000000"/>
              <w:bottom w:val="double" w:sz="2" w:space="0" w:color="FFFFCC"/>
              <w:right w:val="single" w:sz="5" w:space="0" w:color="000000"/>
            </w:tcBorders>
          </w:tcPr>
          <w:p w14:paraId="1ADA6F13"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48E3FF4C"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6DC5E6D1"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5C34C275" w14:textId="6E7D50AF" w:rsidR="00002EC4" w:rsidRPr="00103F69" w:rsidRDefault="00103F69" w:rsidP="00002EC4">
            <w:pPr>
              <w:pStyle w:val="Default"/>
              <w:spacing w:before="40" w:after="40"/>
              <w:rPr>
                <w:rFonts w:ascii="Arial" w:hAnsi="Arial" w:cs="Arial"/>
                <w:color w:val="auto"/>
                <w:sz w:val="22"/>
                <w:szCs w:val="22"/>
              </w:rPr>
            </w:pPr>
            <w:r w:rsidRPr="00103F69">
              <w:rPr>
                <w:rFonts w:ascii="Arial" w:hAnsi="Arial" w:cs="Arial"/>
                <w:color w:val="auto"/>
                <w:sz w:val="22"/>
                <w:szCs w:val="22"/>
              </w:rPr>
              <w:t>p.9</w:t>
            </w:r>
          </w:p>
        </w:tc>
      </w:tr>
      <w:tr w:rsidR="00002EC4" w:rsidRPr="004C1685" w14:paraId="1CD17A77" w14:textId="77777777" w:rsidTr="00103F69">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D86F6F5" w14:textId="77777777" w:rsidR="00002EC4" w:rsidRPr="004C1685" w:rsidRDefault="00002EC4" w:rsidP="00002EC4">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DBCBDFE" w14:textId="77777777" w:rsidR="00002EC4" w:rsidRPr="00103F69" w:rsidRDefault="00002EC4" w:rsidP="00002EC4">
            <w:pPr>
              <w:pStyle w:val="Default"/>
              <w:jc w:val="center"/>
              <w:rPr>
                <w:rFonts w:ascii="Arial" w:hAnsi="Arial" w:cs="Arial"/>
                <w:color w:val="auto"/>
                <w:sz w:val="22"/>
                <w:szCs w:val="22"/>
              </w:rPr>
            </w:pPr>
          </w:p>
        </w:tc>
      </w:tr>
      <w:tr w:rsidR="00002EC4" w:rsidRPr="004C1685" w14:paraId="42B476A2" w14:textId="77777777" w:rsidTr="00103F69">
        <w:trPr>
          <w:trHeight w:val="578"/>
        </w:trPr>
        <w:tc>
          <w:tcPr>
            <w:tcW w:w="2800" w:type="dxa"/>
            <w:tcBorders>
              <w:top w:val="single" w:sz="5" w:space="0" w:color="000000"/>
              <w:left w:val="single" w:sz="5" w:space="0" w:color="000000"/>
              <w:bottom w:val="single" w:sz="5" w:space="0" w:color="000000"/>
              <w:right w:val="single" w:sz="5" w:space="0" w:color="000000"/>
            </w:tcBorders>
          </w:tcPr>
          <w:p w14:paraId="2B53DBC2"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4B22619D"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0107B076"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1F094BFA" w14:textId="71EF2DB7" w:rsidR="00002EC4" w:rsidRPr="00103F69" w:rsidRDefault="00103F69" w:rsidP="00002EC4">
            <w:pPr>
              <w:pStyle w:val="Default"/>
              <w:spacing w:before="40" w:after="40"/>
              <w:rPr>
                <w:rFonts w:ascii="Arial" w:hAnsi="Arial" w:cs="Arial"/>
                <w:color w:val="auto"/>
                <w:sz w:val="22"/>
                <w:szCs w:val="22"/>
              </w:rPr>
            </w:pPr>
            <w:r w:rsidRPr="00103F69">
              <w:rPr>
                <w:rFonts w:ascii="Arial" w:hAnsi="Arial" w:cs="Arial"/>
                <w:color w:val="auto"/>
                <w:sz w:val="22"/>
                <w:szCs w:val="22"/>
              </w:rPr>
              <w:t>Figure 1</w:t>
            </w:r>
          </w:p>
        </w:tc>
      </w:tr>
      <w:tr w:rsidR="00002EC4" w:rsidRPr="004C1685" w14:paraId="0842C0C1" w14:textId="77777777" w:rsidTr="00103F69">
        <w:trPr>
          <w:trHeight w:val="578"/>
        </w:trPr>
        <w:tc>
          <w:tcPr>
            <w:tcW w:w="2800" w:type="dxa"/>
            <w:tcBorders>
              <w:top w:val="single" w:sz="5" w:space="0" w:color="000000"/>
              <w:left w:val="single" w:sz="5" w:space="0" w:color="000000"/>
              <w:bottom w:val="single" w:sz="5" w:space="0" w:color="000000"/>
              <w:right w:val="single" w:sz="5" w:space="0" w:color="000000"/>
            </w:tcBorders>
          </w:tcPr>
          <w:p w14:paraId="20380EC4"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219B3232"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59E17C75"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3A707B9B" w14:textId="72FF9BDA" w:rsidR="00002EC4" w:rsidRPr="00103F69" w:rsidRDefault="00103F69" w:rsidP="00002EC4">
            <w:pPr>
              <w:pStyle w:val="Default"/>
              <w:spacing w:before="40" w:after="40"/>
              <w:rPr>
                <w:rFonts w:ascii="Arial" w:hAnsi="Arial" w:cs="Arial"/>
                <w:color w:val="auto"/>
                <w:sz w:val="22"/>
                <w:szCs w:val="22"/>
              </w:rPr>
            </w:pPr>
            <w:r w:rsidRPr="00103F69">
              <w:rPr>
                <w:rFonts w:ascii="Arial" w:hAnsi="Arial" w:cs="Arial"/>
                <w:color w:val="auto"/>
                <w:sz w:val="22"/>
                <w:szCs w:val="22"/>
              </w:rPr>
              <w:t>Table 1, Table S3</w:t>
            </w:r>
          </w:p>
        </w:tc>
      </w:tr>
      <w:tr w:rsidR="00002EC4" w:rsidRPr="004C1685" w14:paraId="47862A2E" w14:textId="77777777" w:rsidTr="00103F69">
        <w:trPr>
          <w:trHeight w:val="333"/>
        </w:trPr>
        <w:tc>
          <w:tcPr>
            <w:tcW w:w="2800" w:type="dxa"/>
            <w:tcBorders>
              <w:top w:val="single" w:sz="5" w:space="0" w:color="000000"/>
              <w:left w:val="single" w:sz="5" w:space="0" w:color="000000"/>
              <w:bottom w:val="single" w:sz="5" w:space="0" w:color="000000"/>
              <w:right w:val="single" w:sz="5" w:space="0" w:color="000000"/>
            </w:tcBorders>
          </w:tcPr>
          <w:p w14:paraId="03E95E9E"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2ADF9736"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5EB8B4DA"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6EFEFEE9" w14:textId="5998181E" w:rsidR="00002EC4" w:rsidRPr="00103F69" w:rsidRDefault="00103F69" w:rsidP="00002EC4">
            <w:pPr>
              <w:pStyle w:val="Default"/>
              <w:spacing w:before="40" w:after="40"/>
              <w:rPr>
                <w:rFonts w:ascii="Arial" w:hAnsi="Arial" w:cs="Arial"/>
                <w:color w:val="auto"/>
                <w:sz w:val="22"/>
                <w:szCs w:val="22"/>
              </w:rPr>
            </w:pPr>
            <w:proofErr w:type="gramStart"/>
            <w:r w:rsidRPr="00103F69">
              <w:rPr>
                <w:rFonts w:ascii="Arial" w:hAnsi="Arial" w:cs="Arial"/>
                <w:color w:val="auto"/>
                <w:sz w:val="22"/>
                <w:szCs w:val="22"/>
              </w:rPr>
              <w:t>p.11,p.</w:t>
            </w:r>
            <w:proofErr w:type="gramEnd"/>
            <w:r w:rsidRPr="00103F69">
              <w:rPr>
                <w:rFonts w:ascii="Arial" w:hAnsi="Arial" w:cs="Arial"/>
                <w:color w:val="auto"/>
                <w:sz w:val="22"/>
                <w:szCs w:val="22"/>
              </w:rPr>
              <w:t>13</w:t>
            </w:r>
          </w:p>
        </w:tc>
      </w:tr>
      <w:tr w:rsidR="00002EC4" w:rsidRPr="004C1685" w14:paraId="5060C22D" w14:textId="77777777" w:rsidTr="00103F69">
        <w:trPr>
          <w:trHeight w:val="578"/>
        </w:trPr>
        <w:tc>
          <w:tcPr>
            <w:tcW w:w="2800" w:type="dxa"/>
            <w:tcBorders>
              <w:top w:val="single" w:sz="5" w:space="0" w:color="000000"/>
              <w:left w:val="single" w:sz="5" w:space="0" w:color="000000"/>
              <w:bottom w:val="single" w:sz="5" w:space="0" w:color="000000"/>
              <w:right w:val="single" w:sz="5" w:space="0" w:color="000000"/>
            </w:tcBorders>
          </w:tcPr>
          <w:p w14:paraId="010CF22B"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68B30BB9"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37D5A993" w14:textId="59D0FBF9"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w:t>
            </w:r>
            <w:r w:rsidRPr="00002EC4">
              <w:rPr>
                <w:rFonts w:ascii="Arial" w:hAnsi="Arial" w:cs="Arial"/>
                <w:sz w:val="20"/>
                <w:szCs w:val="20"/>
                <w:highlight w:val="yellow"/>
              </w:rPr>
              <w:t>(a) simple summary data for each intervention group (N/A)</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1AD74AE4" w14:textId="5702E46F" w:rsidR="00002EC4" w:rsidRPr="00103F69" w:rsidRDefault="00BF400D" w:rsidP="00002EC4">
            <w:pPr>
              <w:pStyle w:val="Default"/>
              <w:spacing w:before="40" w:after="40"/>
              <w:rPr>
                <w:rFonts w:ascii="Arial" w:hAnsi="Arial" w:cs="Arial"/>
                <w:color w:val="auto"/>
                <w:sz w:val="22"/>
                <w:szCs w:val="22"/>
              </w:rPr>
            </w:pPr>
            <w:r>
              <w:rPr>
                <w:rFonts w:ascii="Arial" w:hAnsi="Arial" w:cs="Arial"/>
                <w:color w:val="auto"/>
                <w:sz w:val="22"/>
                <w:szCs w:val="22"/>
              </w:rPr>
              <w:t>Table 1</w:t>
            </w:r>
          </w:p>
        </w:tc>
      </w:tr>
      <w:tr w:rsidR="00002EC4" w:rsidRPr="004C1685" w14:paraId="6927CDE0" w14:textId="77777777" w:rsidTr="00103F69">
        <w:trPr>
          <w:trHeight w:val="335"/>
        </w:trPr>
        <w:tc>
          <w:tcPr>
            <w:tcW w:w="2800" w:type="dxa"/>
            <w:tcBorders>
              <w:top w:val="single" w:sz="5" w:space="0" w:color="000000"/>
              <w:left w:val="single" w:sz="5" w:space="0" w:color="000000"/>
              <w:bottom w:val="single" w:sz="5" w:space="0" w:color="000000"/>
              <w:right w:val="single" w:sz="5" w:space="0" w:color="000000"/>
            </w:tcBorders>
          </w:tcPr>
          <w:p w14:paraId="2B061EC7"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24D77762"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790BC231"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5325B89A" w14:textId="29258D5A" w:rsidR="00002EC4" w:rsidRPr="00103F69" w:rsidRDefault="00BF400D" w:rsidP="00002EC4">
            <w:pPr>
              <w:pStyle w:val="Default"/>
              <w:spacing w:before="40" w:after="40"/>
              <w:rPr>
                <w:rFonts w:ascii="Arial" w:hAnsi="Arial" w:cs="Arial"/>
                <w:color w:val="auto"/>
                <w:sz w:val="22"/>
                <w:szCs w:val="22"/>
              </w:rPr>
            </w:pPr>
            <w:r>
              <w:rPr>
                <w:rFonts w:ascii="Arial" w:hAnsi="Arial" w:cs="Arial"/>
                <w:color w:val="auto"/>
                <w:sz w:val="22"/>
                <w:szCs w:val="22"/>
              </w:rPr>
              <w:t>Figures 2-3 and Figure S1-S3</w:t>
            </w:r>
          </w:p>
        </w:tc>
      </w:tr>
      <w:tr w:rsidR="00002EC4" w:rsidRPr="004C1685" w14:paraId="6F2FE5FB" w14:textId="77777777" w:rsidTr="00103F69">
        <w:trPr>
          <w:trHeight w:val="333"/>
        </w:trPr>
        <w:tc>
          <w:tcPr>
            <w:tcW w:w="2800" w:type="dxa"/>
            <w:tcBorders>
              <w:top w:val="single" w:sz="5" w:space="0" w:color="000000"/>
              <w:left w:val="single" w:sz="5" w:space="0" w:color="000000"/>
              <w:bottom w:val="single" w:sz="5" w:space="0" w:color="000000"/>
              <w:right w:val="single" w:sz="5" w:space="0" w:color="000000"/>
            </w:tcBorders>
          </w:tcPr>
          <w:p w14:paraId="3711F3BA"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46BFE8E2"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4B55F66D"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14:paraId="3BDB82A6" w14:textId="41839833" w:rsidR="00002EC4" w:rsidRPr="00103F69" w:rsidRDefault="00BF400D" w:rsidP="00002EC4">
            <w:pPr>
              <w:pStyle w:val="Default"/>
              <w:spacing w:before="40" w:after="40"/>
              <w:rPr>
                <w:rFonts w:ascii="Arial" w:hAnsi="Arial" w:cs="Arial"/>
                <w:color w:val="auto"/>
                <w:sz w:val="22"/>
                <w:szCs w:val="22"/>
              </w:rPr>
            </w:pPr>
            <w:r>
              <w:rPr>
                <w:rFonts w:ascii="Arial" w:hAnsi="Arial" w:cs="Arial"/>
                <w:color w:val="auto"/>
                <w:sz w:val="22"/>
                <w:szCs w:val="22"/>
              </w:rPr>
              <w:t>p.11, p. 13</w:t>
            </w:r>
          </w:p>
        </w:tc>
      </w:tr>
      <w:tr w:rsidR="00002EC4" w:rsidRPr="004C1685" w14:paraId="69FF2084" w14:textId="77777777" w:rsidTr="00103F69">
        <w:trPr>
          <w:trHeight w:val="393"/>
        </w:trPr>
        <w:tc>
          <w:tcPr>
            <w:tcW w:w="2800" w:type="dxa"/>
            <w:tcBorders>
              <w:top w:val="single" w:sz="5" w:space="0" w:color="000000"/>
              <w:left w:val="single" w:sz="5" w:space="0" w:color="000000"/>
              <w:bottom w:val="double" w:sz="2" w:space="0" w:color="FFFFCC"/>
              <w:right w:val="single" w:sz="5" w:space="0" w:color="000000"/>
            </w:tcBorders>
          </w:tcPr>
          <w:p w14:paraId="1B96B98F"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005961AB" w14:textId="77777777" w:rsidR="00002EC4" w:rsidRPr="004C1685" w:rsidRDefault="00002EC4" w:rsidP="00002EC4">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000491E0" w14:textId="77777777" w:rsidR="00002EC4" w:rsidRPr="004C1685" w:rsidRDefault="00002EC4" w:rsidP="00002EC4">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4A5CED0E" w14:textId="203DA58D" w:rsidR="00002EC4" w:rsidRPr="00103F69" w:rsidRDefault="00BF400D" w:rsidP="00002EC4">
            <w:pPr>
              <w:pStyle w:val="Default"/>
              <w:spacing w:before="40" w:after="40"/>
              <w:rPr>
                <w:rFonts w:ascii="Arial" w:hAnsi="Arial" w:cs="Arial"/>
                <w:color w:val="auto"/>
                <w:sz w:val="22"/>
                <w:szCs w:val="22"/>
              </w:rPr>
            </w:pPr>
            <w:r>
              <w:rPr>
                <w:rFonts w:ascii="Arial" w:hAnsi="Arial" w:cs="Arial"/>
                <w:color w:val="auto"/>
                <w:sz w:val="22"/>
                <w:szCs w:val="22"/>
              </w:rPr>
              <w:t>p.11</w:t>
            </w:r>
          </w:p>
        </w:tc>
      </w:tr>
      <w:tr w:rsidR="00002EC4" w:rsidRPr="004C1685" w14:paraId="2BC1840C" w14:textId="77777777" w:rsidTr="00103F69">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B8F57F8" w14:textId="77777777" w:rsidR="00002EC4" w:rsidRPr="004C1685" w:rsidRDefault="00002EC4" w:rsidP="00002EC4">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52EB423" w14:textId="77777777" w:rsidR="00002EC4" w:rsidRPr="00103F69" w:rsidRDefault="00002EC4" w:rsidP="00002EC4">
            <w:pPr>
              <w:pStyle w:val="Default"/>
              <w:jc w:val="center"/>
              <w:rPr>
                <w:rFonts w:ascii="Arial" w:hAnsi="Arial" w:cs="Arial"/>
                <w:color w:val="auto"/>
                <w:sz w:val="22"/>
                <w:szCs w:val="22"/>
              </w:rPr>
            </w:pPr>
          </w:p>
        </w:tc>
      </w:tr>
      <w:tr w:rsidR="007C593E" w:rsidRPr="004C1685" w14:paraId="756AAF2F" w14:textId="77777777" w:rsidTr="00103F69">
        <w:trPr>
          <w:trHeight w:val="578"/>
        </w:trPr>
        <w:tc>
          <w:tcPr>
            <w:tcW w:w="2800" w:type="dxa"/>
            <w:tcBorders>
              <w:top w:val="single" w:sz="5" w:space="0" w:color="000000"/>
              <w:left w:val="single" w:sz="5" w:space="0" w:color="000000"/>
              <w:bottom w:val="single" w:sz="5" w:space="0" w:color="000000"/>
              <w:right w:val="single" w:sz="5" w:space="0" w:color="000000"/>
            </w:tcBorders>
          </w:tcPr>
          <w:p w14:paraId="39F39853" w14:textId="77777777" w:rsidR="007C593E" w:rsidRPr="004C1685" w:rsidRDefault="007C593E" w:rsidP="007C593E">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51278B6E" w14:textId="77777777" w:rsidR="007C593E" w:rsidRPr="004C1685" w:rsidRDefault="007C593E" w:rsidP="007C593E">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751CEEA6" w14:textId="77777777" w:rsidR="007C593E" w:rsidRPr="004C1685" w:rsidRDefault="007C593E" w:rsidP="007C593E">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71FC4186" w14:textId="48E056E7" w:rsidR="007C593E" w:rsidRPr="00103F69" w:rsidRDefault="00BF400D" w:rsidP="007C593E">
            <w:pPr>
              <w:pStyle w:val="Default"/>
              <w:spacing w:before="40" w:after="40"/>
              <w:rPr>
                <w:rFonts w:ascii="Arial" w:hAnsi="Arial" w:cs="Arial"/>
                <w:color w:val="auto"/>
                <w:sz w:val="22"/>
                <w:szCs w:val="22"/>
              </w:rPr>
            </w:pPr>
            <w:r>
              <w:rPr>
                <w:rFonts w:ascii="Arial" w:hAnsi="Arial" w:cs="Arial"/>
                <w:color w:val="auto"/>
                <w:sz w:val="22"/>
                <w:szCs w:val="22"/>
              </w:rPr>
              <w:t>pp.18-24</w:t>
            </w:r>
          </w:p>
        </w:tc>
      </w:tr>
      <w:tr w:rsidR="007C593E" w:rsidRPr="004C1685" w14:paraId="10F219EA" w14:textId="77777777" w:rsidTr="00103F69">
        <w:trPr>
          <w:trHeight w:val="578"/>
        </w:trPr>
        <w:tc>
          <w:tcPr>
            <w:tcW w:w="2800" w:type="dxa"/>
            <w:tcBorders>
              <w:top w:val="single" w:sz="5" w:space="0" w:color="000000"/>
              <w:left w:val="single" w:sz="5" w:space="0" w:color="000000"/>
              <w:bottom w:val="single" w:sz="5" w:space="0" w:color="000000"/>
              <w:right w:val="single" w:sz="5" w:space="0" w:color="000000"/>
            </w:tcBorders>
          </w:tcPr>
          <w:p w14:paraId="18CF8182" w14:textId="77777777" w:rsidR="007C593E" w:rsidRPr="004C1685" w:rsidRDefault="007C593E" w:rsidP="007C593E">
            <w:pPr>
              <w:pStyle w:val="Default"/>
              <w:spacing w:before="40" w:after="40"/>
              <w:rPr>
                <w:rFonts w:ascii="Arial" w:hAnsi="Arial" w:cs="Arial"/>
                <w:sz w:val="20"/>
                <w:szCs w:val="20"/>
              </w:rPr>
            </w:pPr>
            <w:r w:rsidRPr="004C1685">
              <w:rPr>
                <w:rFonts w:ascii="Arial" w:hAnsi="Arial" w:cs="Arial"/>
                <w:sz w:val="20"/>
                <w:szCs w:val="20"/>
              </w:rPr>
              <w:lastRenderedPageBreak/>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6BA80D33" w14:textId="77777777" w:rsidR="007C593E" w:rsidRPr="004C1685" w:rsidRDefault="007C593E" w:rsidP="007C593E">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290F477A" w14:textId="77777777" w:rsidR="007C593E" w:rsidRPr="004C1685" w:rsidRDefault="007C593E" w:rsidP="007C593E">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4A35E72A" w14:textId="3DD2F429" w:rsidR="007C593E" w:rsidRPr="00103F69" w:rsidRDefault="00BF400D" w:rsidP="007C593E">
            <w:pPr>
              <w:pStyle w:val="Default"/>
              <w:spacing w:before="40" w:after="40"/>
              <w:rPr>
                <w:rFonts w:ascii="Arial" w:hAnsi="Arial" w:cs="Arial"/>
                <w:color w:val="auto"/>
                <w:sz w:val="22"/>
                <w:szCs w:val="22"/>
              </w:rPr>
            </w:pPr>
            <w:r>
              <w:rPr>
                <w:rFonts w:ascii="Arial" w:hAnsi="Arial" w:cs="Arial"/>
                <w:color w:val="auto"/>
                <w:sz w:val="22"/>
                <w:szCs w:val="22"/>
              </w:rPr>
              <w:t>p.24</w:t>
            </w:r>
          </w:p>
        </w:tc>
      </w:tr>
      <w:tr w:rsidR="007C593E" w:rsidRPr="004C1685" w14:paraId="279974E5" w14:textId="77777777" w:rsidTr="00103F69">
        <w:trPr>
          <w:trHeight w:val="420"/>
        </w:trPr>
        <w:tc>
          <w:tcPr>
            <w:tcW w:w="2800" w:type="dxa"/>
            <w:tcBorders>
              <w:top w:val="single" w:sz="5" w:space="0" w:color="000000"/>
              <w:left w:val="single" w:sz="5" w:space="0" w:color="000000"/>
              <w:bottom w:val="double" w:sz="2" w:space="0" w:color="FFFFCC"/>
              <w:right w:val="single" w:sz="5" w:space="0" w:color="000000"/>
            </w:tcBorders>
          </w:tcPr>
          <w:p w14:paraId="32D8EFD0" w14:textId="77777777" w:rsidR="007C593E" w:rsidRPr="004C1685" w:rsidRDefault="007C593E" w:rsidP="007C593E">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4774D52E" w14:textId="77777777" w:rsidR="007C593E" w:rsidRPr="004C1685" w:rsidRDefault="007C593E" w:rsidP="007C593E">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68231EA6" w14:textId="77777777" w:rsidR="007C593E" w:rsidRPr="004C1685" w:rsidRDefault="007C593E" w:rsidP="007C593E">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265BB773" w14:textId="157EBD35" w:rsidR="007C593E" w:rsidRPr="004C1685" w:rsidRDefault="007C593E" w:rsidP="007C593E">
            <w:pPr>
              <w:pStyle w:val="Default"/>
              <w:spacing w:before="40" w:after="40"/>
              <w:rPr>
                <w:rFonts w:ascii="Arial" w:hAnsi="Arial" w:cs="Arial"/>
                <w:color w:val="auto"/>
              </w:rPr>
            </w:pPr>
            <w:r>
              <w:rPr>
                <w:rFonts w:ascii="Arial" w:hAnsi="Arial" w:cs="Arial"/>
                <w:color w:val="auto"/>
              </w:rPr>
              <w:t xml:space="preserve"> </w:t>
            </w:r>
            <w:r w:rsidR="00BF400D">
              <w:rPr>
                <w:rFonts w:ascii="Arial" w:hAnsi="Arial" w:cs="Arial"/>
                <w:color w:val="auto"/>
              </w:rPr>
              <w:t>p.25</w:t>
            </w:r>
            <w:r>
              <w:rPr>
                <w:rFonts w:ascii="Arial" w:hAnsi="Arial" w:cs="Arial"/>
                <w:color w:val="auto"/>
              </w:rPr>
              <w:t xml:space="preserve">   </w:t>
            </w:r>
          </w:p>
        </w:tc>
      </w:tr>
      <w:tr w:rsidR="007C593E" w:rsidRPr="004C1685" w14:paraId="6B1693A9" w14:textId="77777777" w:rsidTr="00103F69">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5263EEC" w14:textId="77777777" w:rsidR="007C593E" w:rsidRPr="004C1685" w:rsidRDefault="007C593E" w:rsidP="007C593E">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748B362" w14:textId="77777777" w:rsidR="007C593E" w:rsidRPr="004C1685" w:rsidRDefault="007C593E" w:rsidP="007C593E">
            <w:pPr>
              <w:pStyle w:val="Default"/>
              <w:jc w:val="center"/>
              <w:rPr>
                <w:rFonts w:ascii="Arial" w:hAnsi="Arial" w:cs="Arial"/>
                <w:color w:val="auto"/>
              </w:rPr>
            </w:pPr>
          </w:p>
        </w:tc>
      </w:tr>
      <w:tr w:rsidR="007C593E" w:rsidRPr="004C1685" w14:paraId="1D9A36E0" w14:textId="77777777" w:rsidTr="00103F69">
        <w:trPr>
          <w:trHeight w:val="570"/>
        </w:trPr>
        <w:tc>
          <w:tcPr>
            <w:tcW w:w="2800" w:type="dxa"/>
            <w:tcBorders>
              <w:top w:val="single" w:sz="5" w:space="0" w:color="000000"/>
              <w:left w:val="single" w:sz="5" w:space="0" w:color="000000"/>
              <w:bottom w:val="double" w:sz="5" w:space="0" w:color="000000"/>
              <w:right w:val="single" w:sz="5" w:space="0" w:color="000000"/>
            </w:tcBorders>
          </w:tcPr>
          <w:p w14:paraId="5C2BAB29" w14:textId="77777777" w:rsidR="007C593E" w:rsidRPr="004C1685" w:rsidRDefault="007C593E" w:rsidP="007C593E">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12522BF9" w14:textId="77777777" w:rsidR="007C593E" w:rsidRPr="004C1685" w:rsidRDefault="007C593E" w:rsidP="007C593E">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756DAE65" w14:textId="77777777" w:rsidR="007C593E" w:rsidRPr="004C1685" w:rsidRDefault="007C593E" w:rsidP="007C593E">
            <w:pPr>
              <w:pStyle w:val="Default"/>
              <w:spacing w:before="40" w:after="40"/>
              <w:rPr>
                <w:rFonts w:ascii="Arial" w:hAnsi="Arial" w:cs="Arial"/>
                <w:sz w:val="20"/>
                <w:szCs w:val="20"/>
              </w:rPr>
            </w:pPr>
            <w:r w:rsidRPr="004C1685">
              <w:rPr>
                <w:rFonts w:ascii="Arial" w:hAnsi="Arial" w:cs="Arial"/>
                <w:sz w:val="20"/>
                <w:szCs w:val="20"/>
              </w:rPr>
              <w:t>Describe sources of funding for the systematic review and other support (e.g., supply of data</w:t>
            </w:r>
            <w:proofErr w:type="gramStart"/>
            <w:r w:rsidRPr="004C1685">
              <w:rPr>
                <w:rFonts w:ascii="Arial" w:hAnsi="Arial" w:cs="Arial"/>
                <w:sz w:val="20"/>
                <w:szCs w:val="20"/>
              </w:rPr>
              <w:t>);</w:t>
            </w:r>
            <w:proofErr w:type="gramEnd"/>
            <w:r w:rsidRPr="004C1685">
              <w:rPr>
                <w:rFonts w:ascii="Arial" w:hAnsi="Arial" w:cs="Arial"/>
                <w:sz w:val="20"/>
                <w:szCs w:val="20"/>
              </w:rPr>
              <w:t xml:space="preserve">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0BC848B6" w14:textId="2A4CCC94" w:rsidR="007C593E" w:rsidRPr="004C1685" w:rsidRDefault="007C593E" w:rsidP="007C593E">
            <w:pPr>
              <w:pStyle w:val="Default"/>
              <w:spacing w:before="40" w:after="40"/>
              <w:rPr>
                <w:rFonts w:ascii="Arial" w:hAnsi="Arial" w:cs="Arial"/>
                <w:color w:val="auto"/>
              </w:rPr>
            </w:pPr>
            <w:r>
              <w:rPr>
                <w:rFonts w:ascii="Arial" w:hAnsi="Arial" w:cs="Arial"/>
                <w:color w:val="auto"/>
              </w:rPr>
              <w:t>N/A</w:t>
            </w:r>
          </w:p>
        </w:tc>
      </w:tr>
    </w:tbl>
    <w:p w14:paraId="4037F12A" w14:textId="77777777" w:rsidR="0073546D" w:rsidRPr="004C1685" w:rsidRDefault="0073546D" w:rsidP="0073546D">
      <w:pPr>
        <w:pStyle w:val="Default"/>
        <w:rPr>
          <w:rFonts w:ascii="Arial" w:hAnsi="Arial" w:cs="Arial"/>
          <w:color w:val="auto"/>
        </w:rPr>
      </w:pPr>
    </w:p>
    <w:p w14:paraId="3D2B9E2B" w14:textId="77777777" w:rsidR="0073546D" w:rsidRPr="00363B8D" w:rsidRDefault="0073546D" w:rsidP="0073546D">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14:paraId="4D5F9D27" w14:textId="77777777" w:rsidR="0073546D" w:rsidRPr="00363B8D" w:rsidRDefault="0073546D" w:rsidP="0073546D">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14:paraId="681CD096" w14:textId="77777777" w:rsidR="0073546D" w:rsidRPr="004C1685" w:rsidRDefault="0073546D" w:rsidP="0073546D">
      <w:pPr>
        <w:pStyle w:val="Default"/>
        <w:spacing w:line="183" w:lineRule="atLeast"/>
        <w:jc w:val="center"/>
        <w:rPr>
          <w:rFonts w:ascii="Arial" w:hAnsi="Arial" w:cs="Arial"/>
        </w:rPr>
      </w:pPr>
      <w:r w:rsidRPr="004C1685">
        <w:rPr>
          <w:rFonts w:ascii="Arial" w:hAnsi="Arial" w:cs="Arial"/>
          <w:sz w:val="16"/>
          <w:szCs w:val="16"/>
        </w:rPr>
        <w:t xml:space="preserve">Page 2 of 2 </w:t>
      </w:r>
    </w:p>
    <w:p w14:paraId="2E4EC8FA" w14:textId="42D792D4" w:rsidR="001C3031" w:rsidRDefault="001C3031" w:rsidP="00B56EB2">
      <w:pPr>
        <w:spacing w:line="360" w:lineRule="auto"/>
        <w:rPr>
          <w:rFonts w:ascii="Times New Roman" w:hAnsi="Times New Roman"/>
          <w:b/>
          <w:bCs/>
          <w:sz w:val="24"/>
          <w:szCs w:val="24"/>
        </w:rPr>
      </w:pPr>
    </w:p>
    <w:p w14:paraId="3F60BBB6" w14:textId="77777777" w:rsidR="00FD331D" w:rsidRDefault="00FD331D">
      <w:pPr>
        <w:rPr>
          <w:rFonts w:ascii="Times New Roman" w:hAnsi="Times New Roman"/>
          <w:b/>
          <w:bCs/>
          <w:sz w:val="24"/>
          <w:szCs w:val="24"/>
          <w:highlight w:val="cyan"/>
        </w:rPr>
      </w:pPr>
      <w:r>
        <w:rPr>
          <w:rFonts w:ascii="Times New Roman" w:hAnsi="Times New Roman"/>
          <w:b/>
          <w:bCs/>
          <w:sz w:val="24"/>
          <w:szCs w:val="24"/>
          <w:highlight w:val="cyan"/>
        </w:rPr>
        <w:br w:type="page"/>
      </w:r>
    </w:p>
    <w:p w14:paraId="7BF15029" w14:textId="77777777" w:rsidR="0073546D" w:rsidRDefault="0073546D" w:rsidP="00B56EB2">
      <w:pPr>
        <w:rPr>
          <w:rFonts w:ascii="Times New Roman" w:hAnsi="Times New Roman"/>
          <w:b/>
          <w:bCs/>
        </w:rPr>
        <w:sectPr w:rsidR="0073546D" w:rsidSect="005122E4">
          <w:pgSz w:w="16838" w:h="11906" w:orient="landscape"/>
          <w:pgMar w:top="1304" w:right="1191" w:bottom="1304" w:left="1191" w:header="709" w:footer="709" w:gutter="0"/>
          <w:cols w:space="708"/>
          <w:docGrid w:linePitch="360"/>
        </w:sectPr>
      </w:pPr>
    </w:p>
    <w:p w14:paraId="4D21FC1C" w14:textId="74086EAD" w:rsidR="00B56EB2" w:rsidRDefault="00284501" w:rsidP="00B56EB2">
      <w:pPr>
        <w:rPr>
          <w:rFonts w:ascii="Times New Roman" w:hAnsi="Times New Roman"/>
        </w:rPr>
      </w:pPr>
      <w:r>
        <w:rPr>
          <w:rFonts w:ascii="Times New Roman" w:hAnsi="Times New Roman"/>
          <w:b/>
          <w:bCs/>
        </w:rPr>
        <w:lastRenderedPageBreak/>
        <w:t>Supplementary Table</w:t>
      </w:r>
      <w:r w:rsidR="00B56EB2">
        <w:rPr>
          <w:rFonts w:ascii="Times New Roman" w:hAnsi="Times New Roman"/>
          <w:b/>
          <w:bCs/>
        </w:rPr>
        <w:t xml:space="preserve"> </w:t>
      </w:r>
      <w:r w:rsidR="00EA56F6">
        <w:rPr>
          <w:rFonts w:ascii="Times New Roman" w:hAnsi="Times New Roman"/>
          <w:b/>
          <w:bCs/>
        </w:rPr>
        <w:t>S</w:t>
      </w:r>
      <w:proofErr w:type="gramStart"/>
      <w:r w:rsidR="002551A1">
        <w:rPr>
          <w:rFonts w:ascii="Times New Roman" w:hAnsi="Times New Roman"/>
          <w:b/>
          <w:bCs/>
        </w:rPr>
        <w:t>3</w:t>
      </w:r>
      <w:r w:rsidR="00B56EB2">
        <w:rPr>
          <w:rFonts w:ascii="Times New Roman" w:hAnsi="Times New Roman"/>
          <w:b/>
          <w:bCs/>
        </w:rPr>
        <w:t xml:space="preserve">  </w:t>
      </w:r>
      <w:r w:rsidR="00B56EB2">
        <w:rPr>
          <w:rFonts w:ascii="Times New Roman" w:hAnsi="Times New Roman"/>
        </w:rPr>
        <w:t>Study</w:t>
      </w:r>
      <w:proofErr w:type="gramEnd"/>
      <w:r w:rsidR="00B56EB2">
        <w:rPr>
          <w:rFonts w:ascii="Times New Roman" w:hAnsi="Times New Roman"/>
        </w:rPr>
        <w:t xml:space="preserve"> designs, data collection and analysis methods used in the included studies.</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4"/>
        <w:gridCol w:w="1983"/>
        <w:gridCol w:w="3685"/>
      </w:tblGrid>
      <w:tr w:rsidR="00B56EB2" w14:paraId="17EC58DB" w14:textId="77777777" w:rsidTr="008E284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D193E4" w14:textId="77777777" w:rsidR="00B56EB2" w:rsidRDefault="00B56EB2" w:rsidP="00E84A45">
            <w:pPr>
              <w:spacing w:after="0" w:line="240" w:lineRule="auto"/>
              <w:rPr>
                <w:rFonts w:ascii="Times New Roman" w:hAnsi="Times New Roman"/>
                <w:b/>
                <w:sz w:val="20"/>
                <w:szCs w:val="20"/>
              </w:rPr>
            </w:pPr>
            <w:r>
              <w:rPr>
                <w:rFonts w:ascii="Times New Roman" w:hAnsi="Times New Roman"/>
                <w:b/>
                <w:sz w:val="20"/>
                <w:szCs w:val="20"/>
              </w:rPr>
              <w:t>Authors/ year of publication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2363E0" w14:textId="77777777" w:rsidR="00B56EB2" w:rsidRDefault="00B56EB2" w:rsidP="00E84A45">
            <w:pPr>
              <w:spacing w:after="0" w:line="240" w:lineRule="auto"/>
              <w:rPr>
                <w:rFonts w:ascii="Times New Roman" w:hAnsi="Times New Roman"/>
                <w:b/>
                <w:sz w:val="20"/>
                <w:szCs w:val="20"/>
              </w:rPr>
            </w:pPr>
            <w:r>
              <w:rPr>
                <w:rFonts w:ascii="Times New Roman" w:hAnsi="Times New Roman"/>
                <w:b/>
                <w:sz w:val="20"/>
                <w:szCs w:val="20"/>
              </w:rPr>
              <w:t>Target population (sample size)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BB5E3E" w14:textId="77777777" w:rsidR="00B56EB2" w:rsidRDefault="00B56EB2" w:rsidP="00E84A45">
            <w:pPr>
              <w:spacing w:after="0" w:line="240" w:lineRule="auto"/>
              <w:rPr>
                <w:rFonts w:ascii="Times New Roman" w:hAnsi="Times New Roman"/>
                <w:b/>
                <w:sz w:val="20"/>
                <w:szCs w:val="20"/>
              </w:rPr>
            </w:pPr>
            <w:r>
              <w:rPr>
                <w:rFonts w:ascii="Times New Roman" w:hAnsi="Times New Roman"/>
                <w:b/>
                <w:sz w:val="20"/>
                <w:szCs w:val="20"/>
              </w:rPr>
              <w:t>Study design</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1B5082" w14:textId="77777777" w:rsidR="00B56EB2" w:rsidRDefault="00B56EB2" w:rsidP="00E84A45">
            <w:pPr>
              <w:spacing w:after="0" w:line="240" w:lineRule="auto"/>
              <w:rPr>
                <w:rFonts w:ascii="Times New Roman" w:hAnsi="Times New Roman"/>
                <w:b/>
                <w:sz w:val="20"/>
                <w:szCs w:val="20"/>
              </w:rPr>
            </w:pPr>
            <w:r>
              <w:rPr>
                <w:rFonts w:ascii="Times New Roman" w:hAnsi="Times New Roman"/>
                <w:b/>
                <w:sz w:val="20"/>
                <w:szCs w:val="20"/>
              </w:rPr>
              <w:t>Data collection and analysis methods</w:t>
            </w:r>
          </w:p>
        </w:tc>
      </w:tr>
      <w:tr w:rsidR="00B56EB2" w14:paraId="3A099C56"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11983ED"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Go et al. (2011)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AE7080C" w14:textId="03EA82BE" w:rsidR="00B56EB2" w:rsidRDefault="00525A79" w:rsidP="00E84A45">
            <w:pPr>
              <w:spacing w:after="0" w:line="240" w:lineRule="auto"/>
              <w:rPr>
                <w:rFonts w:ascii="Times New Roman" w:hAnsi="Times New Roman"/>
                <w:sz w:val="20"/>
                <w:szCs w:val="20"/>
              </w:rPr>
            </w:pPr>
            <w:r>
              <w:rPr>
                <w:rFonts w:ascii="Times New Roman" w:hAnsi="Times New Roman"/>
                <w:sz w:val="20"/>
                <w:szCs w:val="20"/>
              </w:rPr>
              <w:t>PW</w:t>
            </w:r>
            <w:r w:rsidR="00B56EB2">
              <w:rPr>
                <w:rFonts w:ascii="Times New Roman" w:hAnsi="Times New Roman"/>
                <w:sz w:val="20"/>
                <w:szCs w:val="20"/>
              </w:rPr>
              <w:t xml:space="preserve">ID (Male </w:t>
            </w:r>
            <w:r>
              <w:rPr>
                <w:rFonts w:ascii="Times New Roman" w:hAnsi="Times New Roman"/>
                <w:sz w:val="20"/>
                <w:szCs w:val="20"/>
              </w:rPr>
              <w:t>PW</w:t>
            </w:r>
            <w:r w:rsidR="00B56EB2">
              <w:rPr>
                <w:rFonts w:ascii="Times New Roman" w:hAnsi="Times New Roman"/>
                <w:sz w:val="20"/>
                <w:szCs w:val="20"/>
              </w:rPr>
              <w:t>ID aged 18-45), (299)</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C2C6BE1"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Community-based cross-sectional</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4F33876E"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 xml:space="preserve">Questionnaire </w:t>
            </w:r>
            <w:proofErr w:type="gramStart"/>
            <w:r>
              <w:rPr>
                <w:rFonts w:ascii="Times New Roman" w:hAnsi="Times New Roman"/>
                <w:sz w:val="20"/>
                <w:szCs w:val="20"/>
              </w:rPr>
              <w:t>survey;</w:t>
            </w:r>
            <w:proofErr w:type="gramEnd"/>
            <w:r>
              <w:rPr>
                <w:rFonts w:ascii="Times New Roman" w:hAnsi="Times New Roman"/>
                <w:sz w:val="20"/>
                <w:szCs w:val="20"/>
              </w:rPr>
              <w:t xml:space="preserve"> </w:t>
            </w:r>
          </w:p>
          <w:p w14:paraId="06DF67FF"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Forward stepwise regression</w:t>
            </w:r>
          </w:p>
          <w:p w14:paraId="43A55DBB" w14:textId="77777777" w:rsidR="00B56EB2" w:rsidRDefault="00B56EB2" w:rsidP="00E84A45">
            <w:pPr>
              <w:pStyle w:val="Default"/>
              <w:rPr>
                <w:sz w:val="20"/>
                <w:szCs w:val="20"/>
              </w:rPr>
            </w:pPr>
          </w:p>
        </w:tc>
      </w:tr>
      <w:tr w:rsidR="00B56EB2" w14:paraId="6F1DF681"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tcPr>
          <w:p w14:paraId="1DBF5B12"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Quan et al. (2009)</w:t>
            </w:r>
          </w:p>
          <w:p w14:paraId="5115947C" w14:textId="77777777" w:rsidR="00B56EB2" w:rsidRDefault="00B56EB2" w:rsidP="00E84A45">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3EE35CF" w14:textId="6A0A62F4" w:rsidR="00B56EB2" w:rsidRDefault="00525A79" w:rsidP="00E84A45">
            <w:pPr>
              <w:spacing w:after="0" w:line="240" w:lineRule="auto"/>
              <w:rPr>
                <w:rFonts w:ascii="Times New Roman" w:hAnsi="Times New Roman"/>
                <w:sz w:val="20"/>
                <w:szCs w:val="20"/>
              </w:rPr>
            </w:pPr>
            <w:r>
              <w:rPr>
                <w:rFonts w:ascii="Times New Roman" w:hAnsi="Times New Roman"/>
                <w:sz w:val="20"/>
                <w:szCs w:val="20"/>
              </w:rPr>
              <w:t>PW</w:t>
            </w:r>
            <w:r w:rsidR="00B56EB2">
              <w:rPr>
                <w:rFonts w:ascii="Times New Roman" w:hAnsi="Times New Roman"/>
                <w:sz w:val="20"/>
                <w:szCs w:val="20"/>
              </w:rPr>
              <w:t>ID (309)</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4931B18" w14:textId="77777777" w:rsidR="00B56EB2" w:rsidRDefault="00B56EB2" w:rsidP="00E84A45">
            <w:pPr>
              <w:spacing w:after="0" w:line="240" w:lineRule="auto"/>
              <w:rPr>
                <w:rFonts w:ascii="Times New Roman" w:hAnsi="Times New Roman"/>
                <w:sz w:val="20"/>
                <w:szCs w:val="20"/>
                <w:lang w:eastAsia="en-US"/>
              </w:rPr>
            </w:pPr>
            <w:r>
              <w:rPr>
                <w:rFonts w:ascii="Times New Roman" w:hAnsi="Times New Roman"/>
                <w:sz w:val="20"/>
                <w:szCs w:val="20"/>
              </w:rPr>
              <w:t>(1) Cross-sectional</w:t>
            </w:r>
          </w:p>
          <w:p w14:paraId="3A8339D7"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(2) Matched case-control study</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574EC9F1"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 xml:space="preserve">Community-based </w:t>
            </w:r>
            <w:proofErr w:type="gramStart"/>
            <w:r>
              <w:rPr>
                <w:rFonts w:ascii="Times New Roman" w:hAnsi="Times New Roman"/>
                <w:sz w:val="20"/>
                <w:szCs w:val="20"/>
              </w:rPr>
              <w:t>survey;</w:t>
            </w:r>
            <w:proofErr w:type="gramEnd"/>
            <w:r>
              <w:rPr>
                <w:rFonts w:ascii="Times New Roman" w:hAnsi="Times New Roman"/>
                <w:sz w:val="20"/>
                <w:szCs w:val="20"/>
              </w:rPr>
              <w:t xml:space="preserve"> </w:t>
            </w:r>
          </w:p>
          <w:p w14:paraId="04A5FE6B" w14:textId="77777777" w:rsidR="00B56EB2" w:rsidRDefault="00B56EB2" w:rsidP="00E84A45">
            <w:pPr>
              <w:pStyle w:val="Default"/>
              <w:rPr>
                <w:sz w:val="20"/>
                <w:szCs w:val="20"/>
              </w:rPr>
            </w:pPr>
            <w:r>
              <w:rPr>
                <w:sz w:val="20"/>
                <w:szCs w:val="20"/>
                <w:lang w:eastAsia="zh-TW"/>
              </w:rPr>
              <w:t>Multivariate logistic regression models</w:t>
            </w:r>
          </w:p>
        </w:tc>
      </w:tr>
      <w:tr w:rsidR="00B56EB2" w14:paraId="09637A5F"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B86B66F"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Nguyen et al. (2007)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A11BF08" w14:textId="33A05371" w:rsidR="00B56EB2" w:rsidRPr="00AC1633" w:rsidRDefault="00525A79" w:rsidP="00E84A45">
            <w:pPr>
              <w:pStyle w:val="Default"/>
              <w:rPr>
                <w:bCs/>
                <w:sz w:val="20"/>
                <w:szCs w:val="20"/>
                <w:lang w:eastAsia="zh-TW"/>
              </w:rPr>
            </w:pPr>
            <w:r w:rsidRPr="00AC1633">
              <w:rPr>
                <w:bCs/>
                <w:sz w:val="20"/>
                <w:szCs w:val="20"/>
              </w:rPr>
              <w:t>PW</w:t>
            </w:r>
            <w:r w:rsidR="00B56EB2" w:rsidRPr="00AC1633">
              <w:rPr>
                <w:bCs/>
                <w:sz w:val="20"/>
                <w:szCs w:val="20"/>
              </w:rPr>
              <w:t xml:space="preserve">ID (2023) </w:t>
            </w:r>
          </w:p>
          <w:p w14:paraId="05DA4F61" w14:textId="77777777" w:rsidR="00B56EB2" w:rsidRPr="00AC1633" w:rsidRDefault="00B56EB2" w:rsidP="00E84A45">
            <w:pPr>
              <w:pStyle w:val="Default"/>
              <w:rPr>
                <w:bCs/>
                <w:sz w:val="20"/>
                <w:szCs w:val="20"/>
                <w:lang w:eastAsia="zh-TW"/>
              </w:rPr>
            </w:pPr>
          </w:p>
          <w:p w14:paraId="2323FBEE" w14:textId="28ADEBFF" w:rsidR="00B56EB2" w:rsidRPr="00AC1633" w:rsidRDefault="00B56EB2" w:rsidP="00E84A45">
            <w:pPr>
              <w:pStyle w:val="Default"/>
              <w:rPr>
                <w:bCs/>
                <w:sz w:val="20"/>
                <w:szCs w:val="20"/>
              </w:rPr>
            </w:pPr>
            <w:r w:rsidRPr="00AC1633">
              <w:rPr>
                <w:bCs/>
                <w:sz w:val="20"/>
                <w:szCs w:val="20"/>
              </w:rPr>
              <w:t xml:space="preserve">FSW (1391) </w:t>
            </w:r>
          </w:p>
          <w:p w14:paraId="36849C13" w14:textId="77777777" w:rsidR="00B56EB2" w:rsidRDefault="00B56EB2" w:rsidP="00E84A45">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644ABD" w14:textId="77777777" w:rsidR="00B56EB2" w:rsidRDefault="00B56EB2" w:rsidP="00E84A45">
            <w:pPr>
              <w:pStyle w:val="Default"/>
              <w:rPr>
                <w:sz w:val="20"/>
                <w:szCs w:val="20"/>
                <w:lang w:eastAsia="zh-TW"/>
              </w:rPr>
            </w:pPr>
            <w:r>
              <w:rPr>
                <w:sz w:val="20"/>
                <w:szCs w:val="20"/>
              </w:rPr>
              <w:t>Cross-sectional</w:t>
            </w:r>
          </w:p>
          <w:p w14:paraId="5A93F339" w14:textId="77777777" w:rsidR="00B56EB2" w:rsidRDefault="00B56EB2" w:rsidP="00E84A45">
            <w:pPr>
              <w:spacing w:after="0" w:line="240" w:lineRule="auto"/>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78E6C53E" w14:textId="77777777" w:rsidR="00B56EB2" w:rsidRDefault="00B56EB2" w:rsidP="00E84A45">
            <w:pPr>
              <w:spacing w:after="0" w:line="240" w:lineRule="auto"/>
              <w:rPr>
                <w:rFonts w:ascii="Times New Roman" w:hAnsi="Times New Roman"/>
                <w:sz w:val="20"/>
                <w:szCs w:val="20"/>
              </w:rPr>
            </w:pPr>
            <w:proofErr w:type="gramStart"/>
            <w:r>
              <w:rPr>
                <w:rFonts w:ascii="Times New Roman" w:hAnsi="Times New Roman"/>
                <w:sz w:val="20"/>
                <w:szCs w:val="20"/>
              </w:rPr>
              <w:t>Survey;</w:t>
            </w:r>
            <w:proofErr w:type="gramEnd"/>
            <w:r>
              <w:rPr>
                <w:rFonts w:ascii="Times New Roman" w:hAnsi="Times New Roman"/>
                <w:sz w:val="20"/>
                <w:szCs w:val="20"/>
              </w:rPr>
              <w:t xml:space="preserve"> </w:t>
            </w:r>
          </w:p>
          <w:p w14:paraId="4829DF2C" w14:textId="77777777" w:rsidR="00B56EB2" w:rsidRDefault="00B56EB2" w:rsidP="00E84A45">
            <w:pPr>
              <w:pStyle w:val="Default"/>
              <w:rPr>
                <w:b/>
                <w:sz w:val="20"/>
                <w:szCs w:val="20"/>
                <w:lang w:eastAsia="zh-TW"/>
              </w:rPr>
            </w:pPr>
            <w:r>
              <w:rPr>
                <w:sz w:val="20"/>
                <w:szCs w:val="20"/>
                <w:lang w:eastAsia="zh-TW"/>
              </w:rPr>
              <w:t>Logistic regression models</w:t>
            </w:r>
          </w:p>
        </w:tc>
      </w:tr>
      <w:tr w:rsidR="00B56EB2" w14:paraId="4F136C48"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85A4AC1" w14:textId="77777777" w:rsidR="00B56EB2" w:rsidRDefault="00B56EB2" w:rsidP="00E84A45">
            <w:pPr>
              <w:spacing w:after="0" w:line="240" w:lineRule="auto"/>
              <w:rPr>
                <w:rFonts w:ascii="Times New Roman" w:hAnsi="Times New Roman"/>
                <w:sz w:val="20"/>
                <w:szCs w:val="20"/>
                <w:lang w:eastAsia="en-US"/>
              </w:rPr>
            </w:pPr>
            <w:r>
              <w:rPr>
                <w:rFonts w:ascii="Times New Roman" w:hAnsi="Times New Roman"/>
                <w:sz w:val="20"/>
                <w:szCs w:val="20"/>
              </w:rPr>
              <w:t xml:space="preserve">Tran </w:t>
            </w:r>
            <w:proofErr w:type="gramStart"/>
            <w:r>
              <w:rPr>
                <w:rFonts w:ascii="Times New Roman" w:hAnsi="Times New Roman"/>
                <w:sz w:val="20"/>
                <w:szCs w:val="20"/>
              </w:rPr>
              <w:t>et al.(</w:t>
            </w:r>
            <w:proofErr w:type="gramEnd"/>
            <w:r>
              <w:rPr>
                <w:rFonts w:ascii="Times New Roman" w:hAnsi="Times New Roman"/>
                <w:sz w:val="20"/>
                <w:szCs w:val="20"/>
              </w:rPr>
              <w:t>2006)</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AF2A973" w14:textId="47AE24A7" w:rsidR="00B56EB2" w:rsidRDefault="00525A79" w:rsidP="00E84A45">
            <w:pPr>
              <w:spacing w:after="0" w:line="240" w:lineRule="auto"/>
              <w:rPr>
                <w:rFonts w:ascii="Times New Roman" w:hAnsi="Times New Roman"/>
                <w:sz w:val="20"/>
                <w:szCs w:val="20"/>
              </w:rPr>
            </w:pPr>
            <w:r>
              <w:rPr>
                <w:rFonts w:ascii="Times New Roman" w:hAnsi="Times New Roman"/>
                <w:sz w:val="20"/>
                <w:szCs w:val="20"/>
              </w:rPr>
              <w:t>PW</w:t>
            </w:r>
            <w:r w:rsidR="00B56EB2">
              <w:rPr>
                <w:rFonts w:ascii="Times New Roman" w:hAnsi="Times New Roman"/>
                <w:sz w:val="20"/>
                <w:szCs w:val="20"/>
              </w:rPr>
              <w:t>ID (aged 14-29), (248)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A5B8ABA" w14:textId="77777777" w:rsidR="00B56EB2" w:rsidRDefault="00B56EB2" w:rsidP="00E84A45">
            <w:pPr>
              <w:pStyle w:val="Default"/>
              <w:rPr>
                <w:sz w:val="20"/>
                <w:szCs w:val="20"/>
                <w:lang w:eastAsia="zh-TW"/>
              </w:rPr>
            </w:pPr>
            <w:r>
              <w:rPr>
                <w:sz w:val="20"/>
                <w:szCs w:val="20"/>
              </w:rPr>
              <w:t>Cross-sectional</w:t>
            </w:r>
          </w:p>
          <w:p w14:paraId="04E5D545" w14:textId="77777777" w:rsidR="00B56EB2" w:rsidRDefault="00B56EB2" w:rsidP="00E84A45">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0033676D" w14:textId="77777777" w:rsidR="00B56EB2" w:rsidRDefault="00B56EB2" w:rsidP="00E84A45">
            <w:pPr>
              <w:pStyle w:val="Default"/>
              <w:rPr>
                <w:sz w:val="20"/>
                <w:szCs w:val="20"/>
              </w:rPr>
            </w:pPr>
            <w:r>
              <w:rPr>
                <w:sz w:val="20"/>
                <w:szCs w:val="20"/>
              </w:rPr>
              <w:t>Survey; M</w:t>
            </w:r>
            <w:r>
              <w:rPr>
                <w:sz w:val="20"/>
                <w:szCs w:val="20"/>
                <w:lang w:eastAsia="zh-TW"/>
              </w:rPr>
              <w:t xml:space="preserve">ultivariate </w:t>
            </w:r>
            <w:r>
              <w:rPr>
                <w:sz w:val="20"/>
                <w:szCs w:val="20"/>
              </w:rPr>
              <w:t>logistic regression</w:t>
            </w:r>
          </w:p>
        </w:tc>
      </w:tr>
      <w:tr w:rsidR="00B56EB2" w14:paraId="5810E9BF"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tcPr>
          <w:p w14:paraId="372DDC07" w14:textId="77777777" w:rsidR="00B56EB2" w:rsidRDefault="00B56EB2" w:rsidP="00E84A45">
            <w:pPr>
              <w:pStyle w:val="Default"/>
              <w:rPr>
                <w:sz w:val="20"/>
                <w:szCs w:val="20"/>
              </w:rPr>
            </w:pPr>
            <w:r>
              <w:rPr>
                <w:sz w:val="20"/>
                <w:szCs w:val="20"/>
              </w:rPr>
              <w:t xml:space="preserve">Nguyen et al. (2001a) </w:t>
            </w:r>
          </w:p>
          <w:p w14:paraId="755EC08C" w14:textId="77777777" w:rsidR="00B56EB2" w:rsidRDefault="00B56EB2" w:rsidP="00E84A45">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0DAA0D" w14:textId="553F3533" w:rsidR="00B56EB2" w:rsidRDefault="00525A79" w:rsidP="00E84A45">
            <w:pPr>
              <w:pStyle w:val="Default"/>
              <w:rPr>
                <w:sz w:val="20"/>
                <w:szCs w:val="20"/>
              </w:rPr>
            </w:pPr>
            <w:r>
              <w:rPr>
                <w:sz w:val="20"/>
                <w:szCs w:val="20"/>
              </w:rPr>
              <w:t>PW</w:t>
            </w:r>
            <w:r w:rsidR="00B56EB2">
              <w:rPr>
                <w:sz w:val="20"/>
                <w:szCs w:val="20"/>
              </w:rPr>
              <w:t xml:space="preserve">ID (319) </w:t>
            </w:r>
          </w:p>
          <w:p w14:paraId="5A41A3D7" w14:textId="77777777" w:rsidR="00B56EB2" w:rsidRDefault="00B56EB2" w:rsidP="00E84A45">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3375742" w14:textId="77777777" w:rsidR="00B56EB2" w:rsidRDefault="00B56EB2" w:rsidP="00E84A45">
            <w:pPr>
              <w:pStyle w:val="Default"/>
              <w:rPr>
                <w:sz w:val="20"/>
                <w:szCs w:val="20"/>
                <w:lang w:eastAsia="zh-TW"/>
              </w:rPr>
            </w:pPr>
            <w:r>
              <w:rPr>
                <w:sz w:val="20"/>
                <w:szCs w:val="20"/>
              </w:rPr>
              <w:t>Cross-sectional</w:t>
            </w:r>
          </w:p>
          <w:p w14:paraId="1D1B44E3" w14:textId="77777777" w:rsidR="00B56EB2" w:rsidRDefault="00B56EB2" w:rsidP="00E84A45">
            <w:pPr>
              <w:spacing w:after="0" w:line="240" w:lineRule="auto"/>
              <w:rPr>
                <w:rFonts w:ascii="Times New Roman" w:hAnsi="Times New Roman"/>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3A2E7E00" w14:textId="77777777" w:rsidR="00B56EB2" w:rsidRDefault="00B56EB2" w:rsidP="00E84A45">
            <w:pPr>
              <w:spacing w:after="0" w:line="240" w:lineRule="auto"/>
              <w:rPr>
                <w:rFonts w:ascii="Times New Roman" w:hAnsi="Times New Roman"/>
                <w:sz w:val="20"/>
                <w:szCs w:val="20"/>
              </w:rPr>
            </w:pPr>
            <w:proofErr w:type="gramStart"/>
            <w:r>
              <w:rPr>
                <w:rFonts w:ascii="Times New Roman" w:hAnsi="Times New Roman"/>
                <w:sz w:val="20"/>
                <w:szCs w:val="20"/>
              </w:rPr>
              <w:t>Survey;</w:t>
            </w:r>
            <w:proofErr w:type="gramEnd"/>
            <w:r>
              <w:rPr>
                <w:rFonts w:ascii="Times New Roman" w:hAnsi="Times New Roman"/>
                <w:sz w:val="20"/>
                <w:szCs w:val="20"/>
              </w:rPr>
              <w:t xml:space="preserve"> </w:t>
            </w:r>
          </w:p>
          <w:p w14:paraId="24A48F0F" w14:textId="77777777" w:rsidR="00B56EB2" w:rsidRDefault="00B56EB2" w:rsidP="00E84A45">
            <w:pPr>
              <w:pStyle w:val="Default"/>
              <w:rPr>
                <w:sz w:val="20"/>
                <w:szCs w:val="20"/>
              </w:rPr>
            </w:pPr>
            <w:r>
              <w:rPr>
                <w:sz w:val="20"/>
                <w:szCs w:val="20"/>
              </w:rPr>
              <w:t>Stepwise logistic regression</w:t>
            </w:r>
          </w:p>
        </w:tc>
      </w:tr>
      <w:tr w:rsidR="00B56EB2" w14:paraId="739C0DA4"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tcPr>
          <w:p w14:paraId="1BE4202D" w14:textId="77777777" w:rsidR="00B56EB2" w:rsidRDefault="00B56EB2" w:rsidP="00E84A45">
            <w:pPr>
              <w:pStyle w:val="Default"/>
              <w:rPr>
                <w:sz w:val="20"/>
                <w:szCs w:val="20"/>
              </w:rPr>
            </w:pPr>
            <w:r>
              <w:rPr>
                <w:sz w:val="20"/>
                <w:szCs w:val="20"/>
              </w:rPr>
              <w:t xml:space="preserve">Nguyen et al. (2001b) </w:t>
            </w:r>
          </w:p>
          <w:p w14:paraId="19B32562" w14:textId="77777777" w:rsidR="00B56EB2" w:rsidRDefault="00B56EB2" w:rsidP="00E84A45">
            <w:pPr>
              <w:pStyle w:val="Default"/>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8ADDB93" w14:textId="5A1C14B6" w:rsidR="00B56EB2" w:rsidRDefault="00525A79" w:rsidP="00E84A45">
            <w:pPr>
              <w:pStyle w:val="Default"/>
              <w:rPr>
                <w:sz w:val="20"/>
                <w:szCs w:val="20"/>
                <w:lang w:eastAsia="zh-TW"/>
              </w:rPr>
            </w:pPr>
            <w:r>
              <w:rPr>
                <w:sz w:val="20"/>
                <w:szCs w:val="20"/>
                <w:lang w:eastAsia="zh-TW"/>
              </w:rPr>
              <w:t>PW</w:t>
            </w:r>
            <w:r w:rsidR="00B56EB2">
              <w:rPr>
                <w:sz w:val="20"/>
                <w:szCs w:val="20"/>
                <w:lang w:eastAsia="zh-TW"/>
              </w:rPr>
              <w:t>ID (518)</w:t>
            </w:r>
          </w:p>
          <w:p w14:paraId="10CD4802" w14:textId="77777777" w:rsidR="00B56EB2" w:rsidRDefault="00B56EB2" w:rsidP="00E84A45">
            <w:pPr>
              <w:pStyle w:val="Default"/>
              <w:rPr>
                <w:sz w:val="20"/>
                <w:szCs w:val="20"/>
                <w:lang w:eastAsia="zh-TW"/>
              </w:rPr>
            </w:pPr>
            <w:r>
              <w:rPr>
                <w:sz w:val="20"/>
                <w:szCs w:val="20"/>
              </w:rPr>
              <w:t>•</w:t>
            </w:r>
            <w:r>
              <w:rPr>
                <w:sz w:val="20"/>
                <w:szCs w:val="20"/>
                <w:lang w:eastAsia="zh-TW"/>
              </w:rPr>
              <w:t>On the street (218)</w:t>
            </w:r>
          </w:p>
          <w:p w14:paraId="2E5031A5" w14:textId="77777777" w:rsidR="00B56EB2" w:rsidRDefault="00B56EB2" w:rsidP="00E84A45">
            <w:pPr>
              <w:pStyle w:val="Default"/>
              <w:rPr>
                <w:sz w:val="20"/>
                <w:szCs w:val="20"/>
              </w:rPr>
            </w:pPr>
            <w:r>
              <w:rPr>
                <w:sz w:val="20"/>
                <w:szCs w:val="20"/>
              </w:rPr>
              <w:t>•</w:t>
            </w:r>
            <w:r>
              <w:rPr>
                <w:sz w:val="20"/>
                <w:szCs w:val="20"/>
                <w:lang w:eastAsia="zh-TW"/>
              </w:rPr>
              <w:t>In a rehab centre: (300)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8D5444" w14:textId="77777777" w:rsidR="00B56EB2" w:rsidRDefault="00B56EB2" w:rsidP="00E84A45">
            <w:pPr>
              <w:pStyle w:val="Default"/>
              <w:rPr>
                <w:sz w:val="20"/>
                <w:szCs w:val="20"/>
                <w:lang w:eastAsia="zh-TW"/>
              </w:rPr>
            </w:pPr>
            <w:r>
              <w:rPr>
                <w:sz w:val="20"/>
                <w:szCs w:val="20"/>
              </w:rPr>
              <w:t>Cross-sectional</w:t>
            </w:r>
          </w:p>
          <w:p w14:paraId="29E69FED" w14:textId="77777777" w:rsidR="00B56EB2" w:rsidRDefault="00B56EB2" w:rsidP="00E84A45">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0F921E2B" w14:textId="77777777" w:rsidR="00B56EB2" w:rsidRDefault="00B56EB2" w:rsidP="00E84A45">
            <w:pPr>
              <w:pStyle w:val="Default"/>
              <w:rPr>
                <w:b/>
                <w:sz w:val="20"/>
                <w:szCs w:val="20"/>
                <w:lang w:eastAsia="zh-TW"/>
              </w:rPr>
            </w:pPr>
            <w:r>
              <w:rPr>
                <w:sz w:val="20"/>
                <w:szCs w:val="20"/>
              </w:rPr>
              <w:t xml:space="preserve">Survey; </w:t>
            </w:r>
            <w:r>
              <w:rPr>
                <w:sz w:val="20"/>
                <w:szCs w:val="20"/>
                <w:lang w:eastAsia="zh-TW"/>
              </w:rPr>
              <w:t xml:space="preserve">Multivariate </w:t>
            </w:r>
            <w:r>
              <w:rPr>
                <w:sz w:val="20"/>
                <w:szCs w:val="20"/>
              </w:rPr>
              <w:t>logistic regression</w:t>
            </w:r>
          </w:p>
        </w:tc>
      </w:tr>
      <w:tr w:rsidR="00B56EB2" w14:paraId="7E8B79F7"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4C44B5B" w14:textId="77777777" w:rsidR="00B56EB2" w:rsidRDefault="00B56EB2" w:rsidP="00E84A45">
            <w:pPr>
              <w:spacing w:after="0" w:line="240" w:lineRule="auto"/>
              <w:rPr>
                <w:rFonts w:ascii="Times New Roman" w:hAnsi="Times New Roman"/>
                <w:sz w:val="20"/>
                <w:szCs w:val="20"/>
                <w:lang w:eastAsia="en-US"/>
              </w:rPr>
            </w:pPr>
            <w:r>
              <w:rPr>
                <w:rFonts w:ascii="Times New Roman" w:hAnsi="Times New Roman"/>
                <w:sz w:val="20"/>
                <w:szCs w:val="20"/>
              </w:rPr>
              <w:t>Nguyen et al. (2017)</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98BC8C9" w14:textId="74A62368"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FSW (aged18+) (420)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2A2A1FC" w14:textId="77777777" w:rsidR="00B56EB2" w:rsidRDefault="00B56EB2" w:rsidP="00E84A45">
            <w:pPr>
              <w:pStyle w:val="Default"/>
              <w:rPr>
                <w:sz w:val="20"/>
                <w:szCs w:val="20"/>
              </w:rPr>
            </w:pPr>
            <w:r>
              <w:rPr>
                <w:sz w:val="20"/>
                <w:szCs w:val="20"/>
              </w:rPr>
              <w:t>Community-based cross-sectional</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742D07A7" w14:textId="77777777" w:rsidR="00B56EB2" w:rsidRDefault="00B56EB2" w:rsidP="00E84A45">
            <w:pPr>
              <w:pStyle w:val="Default"/>
              <w:rPr>
                <w:sz w:val="20"/>
                <w:szCs w:val="20"/>
              </w:rPr>
            </w:pPr>
            <w:r>
              <w:rPr>
                <w:sz w:val="20"/>
                <w:szCs w:val="20"/>
              </w:rPr>
              <w:t xml:space="preserve">Survey; </w:t>
            </w:r>
            <w:r>
              <w:rPr>
                <w:sz w:val="20"/>
                <w:szCs w:val="20"/>
                <w:lang w:eastAsia="zh-TW"/>
              </w:rPr>
              <w:t xml:space="preserve">Multivariate </w:t>
            </w:r>
            <w:r>
              <w:rPr>
                <w:sz w:val="20"/>
                <w:szCs w:val="20"/>
              </w:rPr>
              <w:t>logistic regression</w:t>
            </w:r>
          </w:p>
        </w:tc>
      </w:tr>
      <w:tr w:rsidR="00B56EB2" w14:paraId="160C556C"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7D2F2F0"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Le et al. (2015)</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2BEC4EC" w14:textId="24A955E7" w:rsidR="00B56EB2" w:rsidRDefault="00B56EB2" w:rsidP="00E84A45">
            <w:pPr>
              <w:spacing w:after="0" w:line="240" w:lineRule="auto"/>
              <w:rPr>
                <w:rFonts w:ascii="Times New Roman" w:hAnsi="Times New Roman"/>
                <w:sz w:val="20"/>
                <w:szCs w:val="20"/>
                <w:lang w:eastAsia="en-US"/>
              </w:rPr>
            </w:pPr>
            <w:r>
              <w:rPr>
                <w:rFonts w:ascii="Times New Roman" w:hAnsi="Times New Roman"/>
                <w:sz w:val="20"/>
                <w:szCs w:val="20"/>
              </w:rPr>
              <w:t>FSW (aged18+) (5298)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B953C24" w14:textId="77777777" w:rsidR="00B56EB2" w:rsidRDefault="00B56EB2" w:rsidP="00E84A45">
            <w:pPr>
              <w:pStyle w:val="Default"/>
              <w:rPr>
                <w:sz w:val="20"/>
                <w:szCs w:val="20"/>
                <w:lang w:eastAsia="zh-TW"/>
              </w:rPr>
            </w:pPr>
            <w:r>
              <w:rPr>
                <w:sz w:val="20"/>
                <w:szCs w:val="20"/>
              </w:rPr>
              <w:t>Cross-sectional</w:t>
            </w:r>
          </w:p>
          <w:p w14:paraId="573129F0" w14:textId="77777777" w:rsidR="00B56EB2" w:rsidRDefault="00B56EB2" w:rsidP="00E84A45">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1422CC82" w14:textId="77777777" w:rsidR="00B56EB2" w:rsidRDefault="00B56EB2" w:rsidP="00E84A45">
            <w:pPr>
              <w:pStyle w:val="Default"/>
              <w:rPr>
                <w:b/>
                <w:sz w:val="20"/>
                <w:szCs w:val="20"/>
                <w:lang w:eastAsia="zh-TW"/>
              </w:rPr>
            </w:pPr>
            <w:r>
              <w:rPr>
                <w:sz w:val="20"/>
                <w:szCs w:val="20"/>
              </w:rPr>
              <w:t xml:space="preserve">Survey; </w:t>
            </w:r>
            <w:r>
              <w:rPr>
                <w:sz w:val="20"/>
                <w:szCs w:val="20"/>
                <w:lang w:eastAsia="zh-TW"/>
              </w:rPr>
              <w:t xml:space="preserve">Multivariate </w:t>
            </w:r>
            <w:r>
              <w:rPr>
                <w:sz w:val="20"/>
                <w:szCs w:val="20"/>
              </w:rPr>
              <w:t>logistic regression</w:t>
            </w:r>
          </w:p>
        </w:tc>
      </w:tr>
      <w:tr w:rsidR="00B56EB2" w14:paraId="0B45FCB8"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235BA91" w14:textId="77777777" w:rsidR="00B56EB2" w:rsidRDefault="00B56EB2" w:rsidP="00E84A45">
            <w:pPr>
              <w:spacing w:after="0" w:line="240" w:lineRule="auto"/>
              <w:rPr>
                <w:rFonts w:ascii="Times New Roman" w:hAnsi="Times New Roman"/>
                <w:sz w:val="20"/>
                <w:szCs w:val="20"/>
                <w:lang w:eastAsia="en-US"/>
              </w:rPr>
            </w:pPr>
            <w:r>
              <w:rPr>
                <w:rFonts w:ascii="Times New Roman" w:hAnsi="Times New Roman"/>
                <w:sz w:val="20"/>
                <w:szCs w:val="20"/>
              </w:rPr>
              <w:t xml:space="preserve">Tran </w:t>
            </w:r>
            <w:proofErr w:type="gramStart"/>
            <w:r>
              <w:rPr>
                <w:rFonts w:ascii="Times New Roman" w:hAnsi="Times New Roman"/>
                <w:sz w:val="20"/>
                <w:szCs w:val="20"/>
              </w:rPr>
              <w:t>et al.(</w:t>
            </w:r>
            <w:proofErr w:type="gramEnd"/>
            <w:r>
              <w:rPr>
                <w:rFonts w:ascii="Times New Roman" w:hAnsi="Times New Roman"/>
                <w:sz w:val="20"/>
                <w:szCs w:val="20"/>
              </w:rPr>
              <w:t>2014)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2433E92" w14:textId="0F5141FB"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FSW (1996)</w:t>
            </w:r>
          </w:p>
          <w:p w14:paraId="38C41E1D" w14:textId="3B5D03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-Street-based (SSW): 339</w:t>
            </w:r>
          </w:p>
          <w:p w14:paraId="56C4056B" w14:textId="7A5AB86E"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-Establishment-based (ESW): 1657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910AD44" w14:textId="77777777" w:rsidR="00B56EB2" w:rsidRDefault="00B56EB2" w:rsidP="00E84A45">
            <w:pPr>
              <w:pStyle w:val="Default"/>
              <w:rPr>
                <w:sz w:val="20"/>
                <w:szCs w:val="20"/>
                <w:lang w:eastAsia="zh-TW"/>
              </w:rPr>
            </w:pPr>
            <w:r>
              <w:rPr>
                <w:sz w:val="20"/>
                <w:szCs w:val="20"/>
              </w:rPr>
              <w:t>Cross-sectional</w:t>
            </w:r>
          </w:p>
          <w:p w14:paraId="4FD3E9E9" w14:textId="77777777" w:rsidR="00B56EB2" w:rsidRDefault="00B56EB2" w:rsidP="00E84A45">
            <w:pPr>
              <w:spacing w:after="0" w:line="240" w:lineRule="auto"/>
              <w:rPr>
                <w:rFonts w:ascii="Times New Roman" w:hAnsi="Times New Roman"/>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0FC1722E"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Survey; Multivariate logistic regression</w:t>
            </w:r>
          </w:p>
        </w:tc>
      </w:tr>
      <w:tr w:rsidR="00B56EB2" w14:paraId="4534EBE7"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6FCE68E"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Nguyen et al. (2009)</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F25828A" w14:textId="056249C1" w:rsidR="00B56EB2" w:rsidRPr="00AC1633" w:rsidRDefault="00B56EB2" w:rsidP="00E84A45">
            <w:pPr>
              <w:spacing w:after="0" w:line="240" w:lineRule="auto"/>
              <w:rPr>
                <w:rFonts w:ascii="Times New Roman" w:hAnsi="Times New Roman"/>
                <w:sz w:val="20"/>
                <w:szCs w:val="20"/>
              </w:rPr>
            </w:pPr>
            <w:r w:rsidRPr="00AC1633">
              <w:rPr>
                <w:rFonts w:ascii="Times New Roman" w:hAnsi="Times New Roman"/>
                <w:sz w:val="20"/>
                <w:szCs w:val="20"/>
              </w:rPr>
              <w:t>FSW (406)</w:t>
            </w:r>
          </w:p>
          <w:p w14:paraId="5D0DE7BC" w14:textId="77777777" w:rsidR="00B56EB2" w:rsidRDefault="00B56EB2" w:rsidP="00E84A45">
            <w:pPr>
              <w:spacing w:after="0" w:line="240" w:lineRule="auto"/>
              <w:rPr>
                <w:rFonts w:ascii="Times New Roman" w:hAnsi="Times New Roman"/>
                <w:sz w:val="20"/>
                <w:szCs w:val="20"/>
              </w:rPr>
            </w:pPr>
            <w:r w:rsidRPr="00AC1633">
              <w:rPr>
                <w:rFonts w:ascii="Times New Roman" w:hAnsi="Times New Roman"/>
                <w:sz w:val="20"/>
                <w:szCs w:val="20"/>
              </w:rPr>
              <w:t xml:space="preserve">*395 provided </w:t>
            </w:r>
            <w:r>
              <w:rPr>
                <w:rFonts w:ascii="Times New Roman" w:hAnsi="Times New Roman"/>
                <w:sz w:val="20"/>
                <w:szCs w:val="20"/>
              </w:rPr>
              <w:t>biological samples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97FFE05" w14:textId="77777777" w:rsidR="00B56EB2" w:rsidRDefault="00B56EB2" w:rsidP="00E84A45">
            <w:pPr>
              <w:pStyle w:val="Default"/>
              <w:rPr>
                <w:sz w:val="20"/>
                <w:szCs w:val="20"/>
                <w:lang w:eastAsia="zh-TW"/>
              </w:rPr>
            </w:pPr>
            <w:r>
              <w:rPr>
                <w:sz w:val="20"/>
                <w:szCs w:val="20"/>
              </w:rPr>
              <w:t>Cross-sectional</w:t>
            </w:r>
          </w:p>
          <w:p w14:paraId="3E410725" w14:textId="77777777" w:rsidR="00B56EB2" w:rsidRDefault="00B56EB2" w:rsidP="00E84A45">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5FBBDDB2" w14:textId="77777777" w:rsidR="00B56EB2" w:rsidRDefault="00B56EB2" w:rsidP="00E84A45">
            <w:pPr>
              <w:pStyle w:val="Default"/>
              <w:rPr>
                <w:sz w:val="20"/>
                <w:szCs w:val="20"/>
              </w:rPr>
            </w:pPr>
            <w:r>
              <w:rPr>
                <w:sz w:val="20"/>
                <w:szCs w:val="20"/>
              </w:rPr>
              <w:t xml:space="preserve">Survey; </w:t>
            </w:r>
            <w:r>
              <w:rPr>
                <w:sz w:val="20"/>
                <w:szCs w:val="20"/>
                <w:lang w:eastAsia="zh-TW"/>
              </w:rPr>
              <w:t xml:space="preserve">Multivariate </w:t>
            </w:r>
            <w:r>
              <w:rPr>
                <w:sz w:val="20"/>
                <w:szCs w:val="20"/>
              </w:rPr>
              <w:t>logistic regression</w:t>
            </w:r>
          </w:p>
        </w:tc>
      </w:tr>
      <w:tr w:rsidR="00B56EB2" w14:paraId="5D05E3B7"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4AC886"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Thuong et al. (2005)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1FB7AB8" w14:textId="26B412E8"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FSW (911)</w:t>
            </w:r>
          </w:p>
          <w:p w14:paraId="679FCDF7" w14:textId="77777777" w:rsidR="00B56EB2" w:rsidRDefault="00B56EB2" w:rsidP="00E84A45">
            <w:pPr>
              <w:spacing w:after="0" w:line="240" w:lineRule="auto"/>
              <w:rPr>
                <w:rFonts w:ascii="Times New Roman" w:hAnsi="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8AD76DC" w14:textId="77777777" w:rsidR="00B56EB2" w:rsidRDefault="00B56EB2" w:rsidP="00E84A45">
            <w:pPr>
              <w:pStyle w:val="Default"/>
              <w:rPr>
                <w:sz w:val="20"/>
                <w:szCs w:val="20"/>
                <w:lang w:eastAsia="zh-TW"/>
              </w:rPr>
            </w:pPr>
            <w:r>
              <w:rPr>
                <w:sz w:val="20"/>
                <w:szCs w:val="20"/>
              </w:rPr>
              <w:t>Cross-sectional</w:t>
            </w:r>
          </w:p>
          <w:p w14:paraId="31B5D8F9" w14:textId="77777777" w:rsidR="00B56EB2" w:rsidRDefault="00B56EB2" w:rsidP="00E84A45">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28519676" w14:textId="77777777" w:rsidR="00B56EB2" w:rsidRDefault="00B56EB2" w:rsidP="00E84A45">
            <w:pPr>
              <w:pStyle w:val="Default"/>
              <w:rPr>
                <w:sz w:val="20"/>
                <w:szCs w:val="20"/>
              </w:rPr>
            </w:pPr>
            <w:r>
              <w:rPr>
                <w:sz w:val="20"/>
                <w:szCs w:val="20"/>
              </w:rPr>
              <w:t xml:space="preserve">Survey; </w:t>
            </w:r>
            <w:r>
              <w:rPr>
                <w:sz w:val="20"/>
                <w:szCs w:val="20"/>
                <w:lang w:eastAsia="zh-TW"/>
              </w:rPr>
              <w:t xml:space="preserve">Multivariate </w:t>
            </w:r>
            <w:r>
              <w:rPr>
                <w:sz w:val="20"/>
                <w:szCs w:val="20"/>
              </w:rPr>
              <w:t>logistic regression</w:t>
            </w:r>
          </w:p>
        </w:tc>
      </w:tr>
      <w:tr w:rsidR="00B56EB2" w14:paraId="4168222A"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FDBBD2"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 xml:space="preserve">Tran </w:t>
            </w:r>
            <w:proofErr w:type="gramStart"/>
            <w:r>
              <w:rPr>
                <w:rFonts w:ascii="Times New Roman" w:hAnsi="Times New Roman"/>
                <w:sz w:val="20"/>
                <w:szCs w:val="20"/>
              </w:rPr>
              <w:t>et al.(</w:t>
            </w:r>
            <w:proofErr w:type="gramEnd"/>
            <w:r>
              <w:rPr>
                <w:rFonts w:ascii="Times New Roman" w:hAnsi="Times New Roman"/>
                <w:sz w:val="20"/>
                <w:szCs w:val="20"/>
              </w:rPr>
              <w:t>2005)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21B470C" w14:textId="6546250C"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FSW (400)</w:t>
            </w:r>
          </w:p>
          <w:p w14:paraId="5B817671" w14:textId="77777777" w:rsidR="00B56EB2" w:rsidRDefault="00B56EB2" w:rsidP="00E84A45">
            <w:pPr>
              <w:spacing w:after="0" w:line="240" w:lineRule="auto"/>
              <w:rPr>
                <w:rFonts w:ascii="Times New Roman" w:hAnsi="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A9BA26" w14:textId="77777777" w:rsidR="00B56EB2" w:rsidRDefault="00B56EB2" w:rsidP="00E84A45">
            <w:pPr>
              <w:pStyle w:val="Default"/>
              <w:rPr>
                <w:sz w:val="20"/>
                <w:szCs w:val="20"/>
                <w:lang w:eastAsia="zh-TW"/>
              </w:rPr>
            </w:pPr>
            <w:r>
              <w:rPr>
                <w:sz w:val="20"/>
                <w:szCs w:val="20"/>
              </w:rPr>
              <w:t>Cross-sectional</w:t>
            </w:r>
          </w:p>
          <w:p w14:paraId="5A570943" w14:textId="77777777" w:rsidR="00B56EB2" w:rsidRDefault="00B56EB2" w:rsidP="00E84A45">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580B37CA" w14:textId="77777777" w:rsidR="00B56EB2" w:rsidRDefault="00B56EB2" w:rsidP="00E84A45">
            <w:pPr>
              <w:pStyle w:val="Default"/>
              <w:rPr>
                <w:sz w:val="20"/>
                <w:szCs w:val="20"/>
              </w:rPr>
            </w:pPr>
            <w:r>
              <w:rPr>
                <w:sz w:val="20"/>
                <w:szCs w:val="20"/>
              </w:rPr>
              <w:t xml:space="preserve">Survey; </w:t>
            </w:r>
            <w:r>
              <w:rPr>
                <w:sz w:val="20"/>
                <w:szCs w:val="20"/>
                <w:lang w:eastAsia="zh-TW"/>
              </w:rPr>
              <w:t xml:space="preserve">Multivariate </w:t>
            </w:r>
            <w:r>
              <w:rPr>
                <w:sz w:val="20"/>
                <w:szCs w:val="20"/>
              </w:rPr>
              <w:t>logistic regression</w:t>
            </w:r>
          </w:p>
        </w:tc>
      </w:tr>
      <w:tr w:rsidR="00B56EB2" w14:paraId="01EB80D9"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tcPr>
          <w:p w14:paraId="52F380AB"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Nguyen et al. (2004)</w:t>
            </w:r>
          </w:p>
          <w:p w14:paraId="629C1109" w14:textId="77777777" w:rsidR="00B56EB2" w:rsidRDefault="00B56EB2" w:rsidP="00E84A45">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8467C36" w14:textId="4F08243C"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FSW (398)</w:t>
            </w:r>
          </w:p>
          <w:p w14:paraId="6317D358" w14:textId="77777777" w:rsidR="00B56EB2" w:rsidRDefault="00B56EB2" w:rsidP="00E84A45">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413CBDC" w14:textId="77777777" w:rsidR="00B56EB2" w:rsidRDefault="00B56EB2" w:rsidP="00E84A45">
            <w:pPr>
              <w:pStyle w:val="Default"/>
              <w:rPr>
                <w:sz w:val="20"/>
                <w:szCs w:val="20"/>
                <w:lang w:eastAsia="zh-TW"/>
              </w:rPr>
            </w:pPr>
            <w:r>
              <w:rPr>
                <w:sz w:val="20"/>
                <w:szCs w:val="20"/>
              </w:rPr>
              <w:t>Cross-sectional</w:t>
            </w:r>
          </w:p>
          <w:p w14:paraId="26807830" w14:textId="77777777" w:rsidR="00B56EB2" w:rsidRDefault="00B56EB2" w:rsidP="00E84A45">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298F84EF" w14:textId="77777777" w:rsidR="00B56EB2" w:rsidRDefault="00B56EB2" w:rsidP="00E84A45">
            <w:pPr>
              <w:pStyle w:val="Default"/>
              <w:rPr>
                <w:sz w:val="20"/>
                <w:szCs w:val="20"/>
              </w:rPr>
            </w:pPr>
            <w:r>
              <w:rPr>
                <w:sz w:val="20"/>
                <w:szCs w:val="20"/>
              </w:rPr>
              <w:t xml:space="preserve">Survey; </w:t>
            </w:r>
            <w:r>
              <w:rPr>
                <w:sz w:val="20"/>
                <w:szCs w:val="20"/>
                <w:lang w:eastAsia="zh-TW"/>
              </w:rPr>
              <w:t xml:space="preserve">Multivariate </w:t>
            </w:r>
            <w:r>
              <w:rPr>
                <w:sz w:val="20"/>
                <w:szCs w:val="20"/>
              </w:rPr>
              <w:t>logistic regression</w:t>
            </w:r>
          </w:p>
        </w:tc>
      </w:tr>
      <w:tr w:rsidR="00B56EB2" w14:paraId="07BE163E"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tcPr>
          <w:p w14:paraId="42BAA4E7"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Nguyen et al. (2016)</w:t>
            </w:r>
          </w:p>
          <w:p w14:paraId="0D5501DF" w14:textId="77777777" w:rsidR="00B56EB2" w:rsidRDefault="00B56EB2" w:rsidP="00E84A45">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1358B3A"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MSM (2768)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E2AE0EC" w14:textId="77777777" w:rsidR="00B56EB2" w:rsidRDefault="00B56EB2" w:rsidP="00E84A45">
            <w:pPr>
              <w:pStyle w:val="Default"/>
              <w:rPr>
                <w:sz w:val="20"/>
                <w:szCs w:val="20"/>
                <w:lang w:eastAsia="zh-TW"/>
              </w:rPr>
            </w:pPr>
            <w:r>
              <w:rPr>
                <w:sz w:val="20"/>
                <w:szCs w:val="20"/>
              </w:rPr>
              <w:t>Cross-sectional</w:t>
            </w:r>
          </w:p>
          <w:p w14:paraId="5E03A80E" w14:textId="77777777" w:rsidR="00B56EB2" w:rsidRDefault="00B56EB2" w:rsidP="00E84A45">
            <w:pPr>
              <w:pStyle w:val="Default"/>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4D53179F" w14:textId="77777777" w:rsidR="00B56EB2" w:rsidRDefault="00B56EB2" w:rsidP="00E84A45">
            <w:pPr>
              <w:pStyle w:val="Default"/>
              <w:rPr>
                <w:sz w:val="20"/>
                <w:szCs w:val="20"/>
              </w:rPr>
            </w:pPr>
            <w:r>
              <w:rPr>
                <w:sz w:val="20"/>
                <w:szCs w:val="20"/>
              </w:rPr>
              <w:t xml:space="preserve">Survey; </w:t>
            </w:r>
            <w:r>
              <w:rPr>
                <w:sz w:val="20"/>
                <w:szCs w:val="20"/>
                <w:lang w:eastAsia="zh-TW"/>
              </w:rPr>
              <w:t xml:space="preserve">Multivariate </w:t>
            </w:r>
            <w:r>
              <w:rPr>
                <w:sz w:val="20"/>
                <w:szCs w:val="20"/>
              </w:rPr>
              <w:t>logistic regression</w:t>
            </w:r>
            <w:r>
              <w:rPr>
                <w:sz w:val="20"/>
                <w:szCs w:val="20"/>
                <w:lang w:eastAsia="zh-TW"/>
              </w:rPr>
              <w:t xml:space="preserve"> (backward elimination method)</w:t>
            </w:r>
          </w:p>
        </w:tc>
      </w:tr>
      <w:tr w:rsidR="00B56EB2" w14:paraId="7553580B"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tcPr>
          <w:p w14:paraId="2267F615"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Le et al. (2016)</w:t>
            </w:r>
          </w:p>
          <w:p w14:paraId="095847E4" w14:textId="77777777" w:rsidR="00B56EB2" w:rsidRDefault="00B56EB2" w:rsidP="00E84A45">
            <w:pPr>
              <w:spacing w:after="0" w:line="240" w:lineRule="auto"/>
              <w:rPr>
                <w:rFonts w:ascii="Times New Roman" w:hAnsi="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ACABB84"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MSM (399)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E886794" w14:textId="77777777" w:rsidR="00B56EB2" w:rsidRDefault="00B56EB2" w:rsidP="00E84A45">
            <w:pPr>
              <w:pStyle w:val="Default"/>
              <w:rPr>
                <w:sz w:val="20"/>
                <w:szCs w:val="20"/>
                <w:lang w:eastAsia="zh-TW"/>
              </w:rPr>
            </w:pPr>
            <w:r>
              <w:rPr>
                <w:sz w:val="20"/>
                <w:szCs w:val="20"/>
              </w:rPr>
              <w:t>Cross-sectional</w:t>
            </w:r>
          </w:p>
          <w:p w14:paraId="01FA948D" w14:textId="77777777" w:rsidR="00B56EB2" w:rsidRDefault="00B56EB2" w:rsidP="00E84A45">
            <w:pPr>
              <w:pStyle w:val="Default"/>
              <w:rPr>
                <w:sz w:val="20"/>
                <w:szCs w:val="20"/>
                <w:lang w:eastAsia="zh-TW"/>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05219B66" w14:textId="77777777" w:rsidR="00B56EB2" w:rsidRDefault="00B56EB2" w:rsidP="00E84A45">
            <w:pPr>
              <w:pStyle w:val="Default"/>
              <w:rPr>
                <w:sz w:val="20"/>
                <w:szCs w:val="20"/>
              </w:rPr>
            </w:pPr>
            <w:r>
              <w:rPr>
                <w:sz w:val="20"/>
                <w:szCs w:val="20"/>
                <w:lang w:eastAsia="zh-TW"/>
              </w:rPr>
              <w:t xml:space="preserve">National surveillance survey; multivariate </w:t>
            </w:r>
            <w:r>
              <w:rPr>
                <w:sz w:val="20"/>
                <w:szCs w:val="20"/>
              </w:rPr>
              <w:t>logistic regression</w:t>
            </w:r>
          </w:p>
        </w:tc>
      </w:tr>
      <w:tr w:rsidR="00B56EB2" w14:paraId="117429D8"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965937A"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Pham et al. (2012)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8D772D4"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MSM (381):</w:t>
            </w:r>
          </w:p>
          <w:p w14:paraId="2C5D221B" w14:textId="501336F9" w:rsidR="00B56EB2" w:rsidRDefault="00525A79" w:rsidP="00E84A45">
            <w:pPr>
              <w:spacing w:after="0" w:line="240" w:lineRule="auto"/>
              <w:rPr>
                <w:rFonts w:ascii="Times New Roman" w:hAnsi="Times New Roman"/>
                <w:sz w:val="20"/>
                <w:szCs w:val="20"/>
              </w:rPr>
            </w:pPr>
            <w:r>
              <w:rPr>
                <w:rFonts w:ascii="Times New Roman" w:hAnsi="Times New Roman"/>
                <w:sz w:val="20"/>
                <w:szCs w:val="20"/>
              </w:rPr>
              <w:t>PW</w:t>
            </w:r>
            <w:r w:rsidR="00B56EB2">
              <w:rPr>
                <w:rFonts w:ascii="Times New Roman" w:hAnsi="Times New Roman"/>
                <w:sz w:val="20"/>
                <w:szCs w:val="20"/>
              </w:rPr>
              <w:t>ID-MSM (63) and non</w:t>
            </w:r>
            <w:r w:rsidR="00B56EB2">
              <w:rPr>
                <w:rFonts w:ascii="Times New Roman" w:hAnsi="Times New Roman"/>
                <w:sz w:val="20"/>
                <w:szCs w:val="20"/>
                <w:lang w:eastAsia="zh-HK"/>
              </w:rPr>
              <w:t>-</w:t>
            </w:r>
            <w:r>
              <w:rPr>
                <w:rFonts w:ascii="Times New Roman" w:hAnsi="Times New Roman"/>
                <w:sz w:val="20"/>
                <w:szCs w:val="20"/>
                <w:lang w:eastAsia="zh-HK"/>
              </w:rPr>
              <w:t>PW</w:t>
            </w:r>
            <w:r w:rsidR="00B56EB2">
              <w:rPr>
                <w:rFonts w:ascii="Times New Roman" w:hAnsi="Times New Roman"/>
                <w:sz w:val="20"/>
                <w:szCs w:val="20"/>
                <w:lang w:eastAsia="zh-HK"/>
              </w:rPr>
              <w:t>ID</w:t>
            </w:r>
            <w:r w:rsidR="00B56EB2">
              <w:rPr>
                <w:rFonts w:ascii="Times New Roman" w:hAnsi="Times New Roman"/>
                <w:sz w:val="20"/>
                <w:szCs w:val="20"/>
              </w:rPr>
              <w:t>-MSM (318)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BF23FA7" w14:textId="77777777" w:rsidR="00B56EB2" w:rsidRDefault="00B56EB2" w:rsidP="00E84A45">
            <w:pPr>
              <w:pStyle w:val="Default"/>
              <w:rPr>
                <w:sz w:val="20"/>
                <w:szCs w:val="20"/>
                <w:lang w:eastAsia="zh-TW"/>
              </w:rPr>
            </w:pPr>
            <w:r>
              <w:rPr>
                <w:sz w:val="20"/>
                <w:szCs w:val="20"/>
              </w:rPr>
              <w:t>Cross-sectional</w:t>
            </w:r>
          </w:p>
          <w:p w14:paraId="678094F9" w14:textId="77777777" w:rsidR="00B56EB2" w:rsidRDefault="00B56EB2" w:rsidP="00E84A45">
            <w:pPr>
              <w:pStyle w:val="Default"/>
              <w:rPr>
                <w:sz w:val="20"/>
                <w:szCs w:val="20"/>
                <w:lang w:eastAsia="zh-TW"/>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4AE01436" w14:textId="77777777" w:rsidR="00B56EB2" w:rsidRDefault="00B56EB2" w:rsidP="00E84A45">
            <w:pPr>
              <w:pStyle w:val="Default"/>
              <w:rPr>
                <w:sz w:val="20"/>
                <w:szCs w:val="20"/>
              </w:rPr>
            </w:pPr>
            <w:r>
              <w:rPr>
                <w:sz w:val="20"/>
                <w:szCs w:val="20"/>
                <w:lang w:eastAsia="zh-TW"/>
              </w:rPr>
              <w:t>Community based survey; multivariate Poisson regression (backward elimination)</w:t>
            </w:r>
          </w:p>
        </w:tc>
      </w:tr>
      <w:tr w:rsidR="00B56EB2" w14:paraId="29FCD7CB" w14:textId="77777777" w:rsidTr="00E84A45">
        <w:tc>
          <w:tcPr>
            <w:tcW w:w="1843" w:type="dxa"/>
            <w:tcBorders>
              <w:top w:val="single" w:sz="4" w:space="0" w:color="auto"/>
              <w:left w:val="single" w:sz="4" w:space="0" w:color="auto"/>
              <w:bottom w:val="single" w:sz="4" w:space="0" w:color="auto"/>
              <w:right w:val="single" w:sz="4" w:space="0" w:color="auto"/>
            </w:tcBorders>
            <w:shd w:val="clear" w:color="auto" w:fill="FFFFFF"/>
          </w:tcPr>
          <w:p w14:paraId="30760F39" w14:textId="77777777" w:rsidR="00B56EB2" w:rsidRDefault="00B56EB2" w:rsidP="00E84A45">
            <w:pPr>
              <w:pStyle w:val="Default"/>
              <w:rPr>
                <w:sz w:val="20"/>
                <w:szCs w:val="20"/>
              </w:rPr>
            </w:pPr>
            <w:r>
              <w:rPr>
                <w:sz w:val="20"/>
                <w:szCs w:val="20"/>
              </w:rPr>
              <w:t xml:space="preserve">Nguyen et al. (2008) </w:t>
            </w:r>
          </w:p>
          <w:p w14:paraId="3C32C9AF" w14:textId="77777777" w:rsidR="00B56EB2" w:rsidRDefault="00B56EB2" w:rsidP="00E84A45">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3701F76"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MSM (599)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F73A005" w14:textId="77777777" w:rsidR="00B56EB2" w:rsidRDefault="00B56EB2" w:rsidP="00E84A45">
            <w:pPr>
              <w:pStyle w:val="Default"/>
              <w:rPr>
                <w:sz w:val="20"/>
                <w:szCs w:val="20"/>
                <w:lang w:eastAsia="zh-TW"/>
              </w:rPr>
            </w:pPr>
            <w:r>
              <w:rPr>
                <w:sz w:val="20"/>
                <w:szCs w:val="20"/>
              </w:rPr>
              <w:t>Cross-sectional</w:t>
            </w:r>
          </w:p>
          <w:p w14:paraId="11CEDBD3" w14:textId="77777777" w:rsidR="00B56EB2" w:rsidRDefault="00B56EB2" w:rsidP="00E84A45">
            <w:pPr>
              <w:spacing w:after="0" w:line="240" w:lineRule="auto"/>
              <w:rPr>
                <w:rFonts w:ascii="Times New Roman" w:hAnsi="Times New Roman"/>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47D3F8CE"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Survey; multivariate logistic regression</w:t>
            </w:r>
          </w:p>
        </w:tc>
      </w:tr>
    </w:tbl>
    <w:p w14:paraId="63EF623B" w14:textId="77777777" w:rsidR="00B56EB2" w:rsidRDefault="00B56EB2" w:rsidP="00B56EB2">
      <w:pPr>
        <w:rPr>
          <w:rFonts w:ascii="Times New Roman" w:eastAsia="Times New Roman" w:hAnsi="Times New Roman"/>
          <w:color w:val="000000"/>
        </w:rPr>
      </w:pPr>
    </w:p>
    <w:p w14:paraId="71986951" w14:textId="2249DD19" w:rsidR="00B56EB2" w:rsidRDefault="00B56EB2" w:rsidP="00B56EB2">
      <w:pPr>
        <w:rPr>
          <w:rFonts w:ascii="Times New Roman" w:eastAsia="PMingLiU" w:hAnsi="Times New Roman"/>
          <w:lang w:eastAsia="en-US"/>
        </w:rPr>
      </w:pPr>
      <w:r>
        <w:rPr>
          <w:rFonts w:ascii="Times New Roman" w:hAnsi="Times New Roman"/>
          <w:b/>
          <w:bCs/>
        </w:rPr>
        <w:br w:type="page"/>
      </w:r>
      <w:r w:rsidR="00284501">
        <w:rPr>
          <w:rFonts w:ascii="Times New Roman" w:hAnsi="Times New Roman"/>
          <w:b/>
          <w:bCs/>
        </w:rPr>
        <w:lastRenderedPageBreak/>
        <w:t>Supplementary Table</w:t>
      </w:r>
      <w:r>
        <w:rPr>
          <w:rFonts w:ascii="Times New Roman" w:hAnsi="Times New Roman"/>
          <w:b/>
          <w:bCs/>
        </w:rPr>
        <w:t xml:space="preserve"> </w:t>
      </w:r>
      <w:r w:rsidR="00EA56F6">
        <w:rPr>
          <w:rFonts w:ascii="Times New Roman" w:hAnsi="Times New Roman"/>
          <w:b/>
          <w:bCs/>
        </w:rPr>
        <w:t>S</w:t>
      </w:r>
      <w:proofErr w:type="gramStart"/>
      <w:r w:rsidR="002551A1">
        <w:rPr>
          <w:rFonts w:ascii="Times New Roman" w:hAnsi="Times New Roman"/>
          <w:b/>
          <w:bCs/>
        </w:rPr>
        <w:t>4</w:t>
      </w:r>
      <w:r>
        <w:rPr>
          <w:rFonts w:ascii="Times New Roman" w:hAnsi="Times New Roman"/>
          <w:b/>
          <w:bCs/>
        </w:rPr>
        <w:t xml:space="preserve">  </w:t>
      </w:r>
      <w:r>
        <w:rPr>
          <w:rFonts w:ascii="Times New Roman" w:hAnsi="Times New Roman"/>
        </w:rPr>
        <w:t>Sociodemographic</w:t>
      </w:r>
      <w:proofErr w:type="gramEnd"/>
      <w:r>
        <w:rPr>
          <w:rFonts w:ascii="Times New Roman" w:hAnsi="Times New Roman"/>
        </w:rPr>
        <w:t xml:space="preserve"> and sexual transmitted infections (STI), knowledge and perception associated with HIV infection in the included studies.</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968"/>
        <w:gridCol w:w="3543"/>
      </w:tblGrid>
      <w:tr w:rsidR="00B56EB2" w14:paraId="0FED9194" w14:textId="77777777" w:rsidTr="008E284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0D3A3D" w14:textId="77777777" w:rsidR="00B56EB2" w:rsidRDefault="00B56EB2" w:rsidP="00E84A45">
            <w:pPr>
              <w:spacing w:after="0" w:line="240" w:lineRule="auto"/>
              <w:rPr>
                <w:rFonts w:ascii="Times New Roman" w:hAnsi="Times New Roman"/>
                <w:b/>
                <w:sz w:val="20"/>
                <w:szCs w:val="20"/>
              </w:rPr>
            </w:pPr>
            <w:r>
              <w:rPr>
                <w:rFonts w:ascii="Times New Roman" w:hAnsi="Times New Roman"/>
                <w:b/>
                <w:sz w:val="20"/>
                <w:szCs w:val="20"/>
              </w:rPr>
              <w:t>Authors/ year of publication</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803311" w14:textId="77777777" w:rsidR="00B56EB2" w:rsidRDefault="00B56EB2" w:rsidP="00E84A45">
            <w:pPr>
              <w:spacing w:after="0" w:line="240" w:lineRule="auto"/>
              <w:rPr>
                <w:rFonts w:ascii="Times New Roman" w:hAnsi="Times New Roman"/>
                <w:b/>
                <w:sz w:val="20"/>
                <w:szCs w:val="20"/>
              </w:rPr>
            </w:pPr>
            <w:r>
              <w:rPr>
                <w:rFonts w:ascii="Times New Roman" w:hAnsi="Times New Roman"/>
                <w:b/>
                <w:sz w:val="20"/>
                <w:szCs w:val="20"/>
              </w:rPr>
              <w:t>Sociodemographic risk factors</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33E53A" w14:textId="77777777" w:rsidR="00B56EB2" w:rsidRDefault="00B56EB2" w:rsidP="00E84A45">
            <w:pPr>
              <w:spacing w:after="0" w:line="240" w:lineRule="auto"/>
              <w:rPr>
                <w:rFonts w:ascii="Times New Roman" w:hAnsi="Times New Roman"/>
                <w:b/>
                <w:sz w:val="20"/>
                <w:szCs w:val="20"/>
              </w:rPr>
            </w:pPr>
            <w:r>
              <w:rPr>
                <w:rFonts w:ascii="Times New Roman" w:hAnsi="Times New Roman"/>
                <w:b/>
                <w:sz w:val="20"/>
                <w:szCs w:val="20"/>
              </w:rPr>
              <w:t xml:space="preserve">Associated STIs and knowledge/ perception of HIV </w:t>
            </w:r>
          </w:p>
        </w:tc>
      </w:tr>
      <w:tr w:rsidR="00B56EB2" w14:paraId="2157B8D7" w14:textId="77777777" w:rsidTr="00E84A45">
        <w:tc>
          <w:tcPr>
            <w:tcW w:w="1985" w:type="dxa"/>
            <w:tcBorders>
              <w:top w:val="single" w:sz="4" w:space="0" w:color="auto"/>
              <w:left w:val="single" w:sz="4" w:space="0" w:color="auto"/>
              <w:bottom w:val="single" w:sz="4" w:space="0" w:color="auto"/>
              <w:right w:val="single" w:sz="4" w:space="0" w:color="auto"/>
            </w:tcBorders>
            <w:hideMark/>
          </w:tcPr>
          <w:p w14:paraId="27F69463"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Go et al. (2011)</w:t>
            </w:r>
          </w:p>
        </w:tc>
        <w:tc>
          <w:tcPr>
            <w:tcW w:w="3969" w:type="dxa"/>
            <w:tcBorders>
              <w:top w:val="single" w:sz="4" w:space="0" w:color="auto"/>
              <w:left w:val="single" w:sz="4" w:space="0" w:color="auto"/>
              <w:bottom w:val="single" w:sz="4" w:space="0" w:color="auto"/>
              <w:right w:val="single" w:sz="4" w:space="0" w:color="auto"/>
            </w:tcBorders>
          </w:tcPr>
          <w:p w14:paraId="39A76797" w14:textId="77777777" w:rsidR="00B56EB2" w:rsidRDefault="00B56EB2" w:rsidP="00E84A45">
            <w:pPr>
              <w:pStyle w:val="Default"/>
              <w:rPr>
                <w:sz w:val="20"/>
                <w:szCs w:val="20"/>
              </w:rPr>
            </w:pPr>
            <w:r>
              <w:rPr>
                <w:sz w:val="20"/>
                <w:szCs w:val="20"/>
              </w:rPr>
              <w:t>Age: (ref. 32+)</w:t>
            </w:r>
          </w:p>
          <w:p w14:paraId="663DEC96" w14:textId="77777777" w:rsidR="00B56EB2" w:rsidRDefault="00B56EB2" w:rsidP="00E84A45">
            <w:pPr>
              <w:pStyle w:val="Default"/>
              <w:rPr>
                <w:sz w:val="20"/>
                <w:szCs w:val="20"/>
              </w:rPr>
            </w:pPr>
            <w:r>
              <w:rPr>
                <w:sz w:val="20"/>
                <w:szCs w:val="20"/>
              </w:rPr>
              <w:t>•23-26, OR: 4.66 (2.03,</w:t>
            </w:r>
            <w:r>
              <w:rPr>
                <w:sz w:val="20"/>
                <w:szCs w:val="20"/>
                <w:lang w:eastAsia="zh-TW"/>
              </w:rPr>
              <w:t xml:space="preserve"> </w:t>
            </w:r>
            <w:r>
              <w:rPr>
                <w:sz w:val="20"/>
                <w:szCs w:val="20"/>
              </w:rPr>
              <w:t xml:space="preserve">10.72) </w:t>
            </w:r>
          </w:p>
          <w:p w14:paraId="70AA236F" w14:textId="77777777" w:rsidR="00B56EB2" w:rsidRDefault="00B56EB2" w:rsidP="00E84A45">
            <w:pPr>
              <w:pStyle w:val="Default"/>
              <w:rPr>
                <w:sz w:val="20"/>
                <w:szCs w:val="20"/>
              </w:rPr>
            </w:pPr>
            <w:r>
              <w:rPr>
                <w:sz w:val="20"/>
                <w:szCs w:val="20"/>
              </w:rPr>
              <w:t>•27-31, OR: 3.64(1.62,</w:t>
            </w:r>
            <w:r>
              <w:rPr>
                <w:sz w:val="20"/>
                <w:szCs w:val="20"/>
                <w:lang w:eastAsia="zh-TW"/>
              </w:rPr>
              <w:t xml:space="preserve"> </w:t>
            </w:r>
            <w:r>
              <w:rPr>
                <w:sz w:val="20"/>
                <w:szCs w:val="20"/>
              </w:rPr>
              <w:t xml:space="preserve">8.19) </w:t>
            </w:r>
          </w:p>
          <w:p w14:paraId="4A1E5D93" w14:textId="77777777" w:rsidR="00B56EB2" w:rsidRDefault="00B56EB2" w:rsidP="00E84A45">
            <w:pPr>
              <w:spacing w:after="0" w:line="240" w:lineRule="auto"/>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9F89ACF" w14:textId="77777777" w:rsidR="00B56EB2" w:rsidRDefault="00B56EB2" w:rsidP="00E84A45">
            <w:pPr>
              <w:spacing w:after="0" w:line="240" w:lineRule="auto"/>
              <w:rPr>
                <w:rFonts w:ascii="Times New Roman" w:hAnsi="Times New Roman"/>
                <w:sz w:val="20"/>
                <w:szCs w:val="20"/>
              </w:rPr>
            </w:pPr>
          </w:p>
        </w:tc>
      </w:tr>
      <w:tr w:rsidR="00B56EB2" w14:paraId="7EF1687B" w14:textId="77777777" w:rsidTr="00E84A45">
        <w:tc>
          <w:tcPr>
            <w:tcW w:w="1985" w:type="dxa"/>
            <w:tcBorders>
              <w:top w:val="single" w:sz="4" w:space="0" w:color="auto"/>
              <w:left w:val="single" w:sz="4" w:space="0" w:color="auto"/>
              <w:bottom w:val="single" w:sz="4" w:space="0" w:color="auto"/>
              <w:right w:val="single" w:sz="4" w:space="0" w:color="auto"/>
            </w:tcBorders>
          </w:tcPr>
          <w:p w14:paraId="3D5AC814"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Quan et al. (2009)</w:t>
            </w:r>
          </w:p>
          <w:p w14:paraId="5EBA750A" w14:textId="77777777" w:rsidR="00B56EB2" w:rsidRDefault="00B56EB2" w:rsidP="00E84A45">
            <w:pPr>
              <w:spacing w:after="0" w:line="240" w:lineRule="auto"/>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3228EF4E" w14:textId="77777777" w:rsidR="00B56EB2" w:rsidRDefault="00B56EB2" w:rsidP="00E84A45">
            <w:pPr>
              <w:pStyle w:val="Default"/>
              <w:rPr>
                <w:sz w:val="20"/>
                <w:szCs w:val="20"/>
                <w:lang w:eastAsia="zh-TW"/>
              </w:rPr>
            </w:pPr>
            <w:r>
              <w:rPr>
                <w:sz w:val="20"/>
                <w:szCs w:val="20"/>
              </w:rPr>
              <w:t>N</w:t>
            </w:r>
            <w:r>
              <w:rPr>
                <w:sz w:val="20"/>
                <w:szCs w:val="20"/>
                <w:lang w:eastAsia="zh-TW"/>
              </w:rPr>
              <w:t>o significant variable found.</w:t>
            </w:r>
          </w:p>
        </w:tc>
        <w:tc>
          <w:tcPr>
            <w:tcW w:w="3544" w:type="dxa"/>
            <w:tcBorders>
              <w:top w:val="single" w:sz="4" w:space="0" w:color="auto"/>
              <w:left w:val="single" w:sz="4" w:space="0" w:color="auto"/>
              <w:bottom w:val="single" w:sz="4" w:space="0" w:color="auto"/>
              <w:right w:val="single" w:sz="4" w:space="0" w:color="auto"/>
            </w:tcBorders>
          </w:tcPr>
          <w:p w14:paraId="677141AD" w14:textId="77777777" w:rsidR="00B56EB2" w:rsidRDefault="00B56EB2" w:rsidP="00E84A45">
            <w:pPr>
              <w:spacing w:after="0" w:line="240" w:lineRule="auto"/>
              <w:rPr>
                <w:rFonts w:ascii="Times New Roman" w:hAnsi="Times New Roman"/>
                <w:sz w:val="20"/>
                <w:szCs w:val="20"/>
                <w:lang w:eastAsia="en-US"/>
              </w:rPr>
            </w:pPr>
          </w:p>
        </w:tc>
      </w:tr>
      <w:tr w:rsidR="00B56EB2" w14:paraId="4B13B42B" w14:textId="77777777" w:rsidTr="00E84A45">
        <w:tc>
          <w:tcPr>
            <w:tcW w:w="1985" w:type="dxa"/>
            <w:tcBorders>
              <w:top w:val="single" w:sz="4" w:space="0" w:color="auto"/>
              <w:left w:val="single" w:sz="4" w:space="0" w:color="auto"/>
              <w:bottom w:val="single" w:sz="4" w:space="0" w:color="auto"/>
              <w:right w:val="single" w:sz="4" w:space="0" w:color="auto"/>
            </w:tcBorders>
            <w:hideMark/>
          </w:tcPr>
          <w:p w14:paraId="0E422056"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Nguyen et al. (2007)</w:t>
            </w:r>
          </w:p>
        </w:tc>
        <w:tc>
          <w:tcPr>
            <w:tcW w:w="3969" w:type="dxa"/>
            <w:tcBorders>
              <w:top w:val="single" w:sz="4" w:space="0" w:color="auto"/>
              <w:left w:val="single" w:sz="4" w:space="0" w:color="auto"/>
              <w:bottom w:val="single" w:sz="4" w:space="0" w:color="auto"/>
              <w:right w:val="single" w:sz="4" w:space="0" w:color="auto"/>
            </w:tcBorders>
          </w:tcPr>
          <w:p w14:paraId="19DF3B37" w14:textId="13906BD6" w:rsidR="00B56EB2" w:rsidRPr="00AC1633" w:rsidRDefault="00525A79" w:rsidP="00E84A45">
            <w:pPr>
              <w:pStyle w:val="Default"/>
              <w:rPr>
                <w:bCs/>
                <w:sz w:val="20"/>
                <w:szCs w:val="20"/>
                <w:lang w:eastAsia="zh-TW"/>
              </w:rPr>
            </w:pPr>
            <w:r w:rsidRPr="00AC1633">
              <w:rPr>
                <w:bCs/>
                <w:sz w:val="20"/>
                <w:szCs w:val="20"/>
                <w:lang w:eastAsia="zh-TW"/>
              </w:rPr>
              <w:t>PW</w:t>
            </w:r>
            <w:r w:rsidR="00B56EB2" w:rsidRPr="00AC1633">
              <w:rPr>
                <w:bCs/>
                <w:sz w:val="20"/>
                <w:szCs w:val="20"/>
                <w:lang w:eastAsia="zh-TW"/>
              </w:rPr>
              <w:t>ID sample</w:t>
            </w:r>
          </w:p>
          <w:p w14:paraId="23EF7AC2" w14:textId="77777777" w:rsidR="00B56EB2" w:rsidRPr="00AC1633" w:rsidRDefault="00B56EB2" w:rsidP="00E84A45">
            <w:pPr>
              <w:pStyle w:val="Default"/>
              <w:rPr>
                <w:bCs/>
                <w:color w:val="auto"/>
                <w:sz w:val="20"/>
                <w:szCs w:val="20"/>
                <w:lang w:eastAsia="zh-TW"/>
              </w:rPr>
            </w:pPr>
            <w:r w:rsidRPr="00AC1633">
              <w:rPr>
                <w:bCs/>
                <w:color w:val="auto"/>
                <w:sz w:val="20"/>
                <w:szCs w:val="20"/>
              </w:rPr>
              <w:t>•</w:t>
            </w:r>
            <w:r w:rsidRPr="00AC1633">
              <w:rPr>
                <w:bCs/>
                <w:sz w:val="20"/>
                <w:szCs w:val="20"/>
                <w:lang w:eastAsia="zh-TW"/>
              </w:rPr>
              <w:t xml:space="preserve">Unmarried: </w:t>
            </w:r>
            <w:r w:rsidRPr="00AC1633">
              <w:rPr>
                <w:bCs/>
                <w:color w:val="auto"/>
                <w:sz w:val="20"/>
                <w:szCs w:val="20"/>
              </w:rPr>
              <w:t xml:space="preserve">OR: </w:t>
            </w:r>
            <w:r w:rsidRPr="00AC1633">
              <w:rPr>
                <w:bCs/>
                <w:color w:val="auto"/>
                <w:sz w:val="20"/>
                <w:szCs w:val="20"/>
                <w:lang w:eastAsia="zh-TW"/>
              </w:rPr>
              <w:t>5.0, 95%CI not available</w:t>
            </w:r>
          </w:p>
          <w:p w14:paraId="35452CC9" w14:textId="77777777" w:rsidR="00B56EB2" w:rsidRPr="00AC1633" w:rsidRDefault="00B56EB2" w:rsidP="00E84A45">
            <w:pPr>
              <w:pStyle w:val="Default"/>
              <w:rPr>
                <w:bCs/>
                <w:color w:val="auto"/>
                <w:sz w:val="20"/>
                <w:szCs w:val="20"/>
                <w:lang w:eastAsia="zh-TW"/>
              </w:rPr>
            </w:pPr>
            <w:r w:rsidRPr="00AC1633">
              <w:rPr>
                <w:bCs/>
                <w:color w:val="auto"/>
                <w:sz w:val="20"/>
                <w:szCs w:val="20"/>
              </w:rPr>
              <w:t>•Age: Young (15-24) (data not available)</w:t>
            </w:r>
          </w:p>
          <w:p w14:paraId="39D3D95C" w14:textId="77777777" w:rsidR="00B56EB2" w:rsidRPr="00AC1633" w:rsidRDefault="00B56EB2" w:rsidP="00E84A45">
            <w:pPr>
              <w:pStyle w:val="Default"/>
              <w:rPr>
                <w:bCs/>
                <w:sz w:val="20"/>
                <w:szCs w:val="20"/>
                <w:lang w:eastAsia="zh-TW"/>
              </w:rPr>
            </w:pPr>
            <w:r w:rsidRPr="00AC1633">
              <w:rPr>
                <w:bCs/>
                <w:color w:val="auto"/>
                <w:sz w:val="20"/>
                <w:szCs w:val="20"/>
              </w:rPr>
              <w:t>•</w:t>
            </w:r>
            <w:r w:rsidRPr="00AC1633">
              <w:rPr>
                <w:bCs/>
                <w:sz w:val="20"/>
                <w:szCs w:val="20"/>
                <w:lang w:eastAsia="zh-TW"/>
              </w:rPr>
              <w:t>Higher education attainment</w:t>
            </w:r>
          </w:p>
          <w:p w14:paraId="0F467D0F" w14:textId="77777777" w:rsidR="00B56EB2" w:rsidRPr="00AC1633" w:rsidRDefault="00B56EB2" w:rsidP="00E84A45">
            <w:pPr>
              <w:pStyle w:val="Default"/>
              <w:rPr>
                <w:bCs/>
                <w:color w:val="auto"/>
                <w:sz w:val="20"/>
                <w:szCs w:val="20"/>
                <w:lang w:eastAsia="zh-TW"/>
              </w:rPr>
            </w:pPr>
            <w:r w:rsidRPr="00AC1633">
              <w:rPr>
                <w:bCs/>
                <w:color w:val="auto"/>
                <w:sz w:val="20"/>
                <w:szCs w:val="20"/>
              </w:rPr>
              <w:t>OR</w:t>
            </w:r>
            <w:r w:rsidRPr="00AC1633">
              <w:rPr>
                <w:bCs/>
                <w:color w:val="auto"/>
                <w:sz w:val="20"/>
                <w:szCs w:val="20"/>
                <w:lang w:eastAsia="zh-TW"/>
              </w:rPr>
              <w:t xml:space="preserve">: data not shown </w:t>
            </w:r>
          </w:p>
          <w:p w14:paraId="1E386BBD" w14:textId="77777777" w:rsidR="00B56EB2" w:rsidRPr="00AC1633" w:rsidRDefault="00B56EB2" w:rsidP="00E84A45">
            <w:pPr>
              <w:pStyle w:val="Default"/>
              <w:rPr>
                <w:bCs/>
                <w:color w:val="auto"/>
                <w:sz w:val="20"/>
                <w:szCs w:val="20"/>
                <w:lang w:eastAsia="zh-TW"/>
              </w:rPr>
            </w:pPr>
          </w:p>
          <w:p w14:paraId="7589E97B" w14:textId="77777777" w:rsidR="00B56EB2" w:rsidRPr="00AC1633" w:rsidRDefault="00B56EB2" w:rsidP="00E84A45">
            <w:pPr>
              <w:pStyle w:val="Default"/>
              <w:rPr>
                <w:bCs/>
                <w:sz w:val="20"/>
                <w:szCs w:val="20"/>
                <w:lang w:eastAsia="zh-TW"/>
              </w:rPr>
            </w:pPr>
            <w:r w:rsidRPr="00AC1633">
              <w:rPr>
                <w:bCs/>
                <w:sz w:val="20"/>
                <w:szCs w:val="20"/>
                <w:lang w:eastAsia="zh-TW"/>
              </w:rPr>
              <w:t>FSW sample</w:t>
            </w:r>
          </w:p>
          <w:p w14:paraId="46CEF9E3" w14:textId="77777777" w:rsidR="00B56EB2" w:rsidRPr="00AC1633" w:rsidRDefault="00B56EB2" w:rsidP="00E84A45">
            <w:pPr>
              <w:pStyle w:val="Default"/>
              <w:rPr>
                <w:bCs/>
                <w:color w:val="auto"/>
                <w:sz w:val="20"/>
                <w:szCs w:val="20"/>
                <w:lang w:eastAsia="zh-TW"/>
              </w:rPr>
            </w:pPr>
            <w:r w:rsidRPr="00AC1633">
              <w:rPr>
                <w:bCs/>
                <w:color w:val="auto"/>
                <w:sz w:val="20"/>
                <w:szCs w:val="20"/>
              </w:rPr>
              <w:t>•Age: Young (15-24) (data not available)</w:t>
            </w:r>
          </w:p>
          <w:p w14:paraId="0D554A04" w14:textId="77777777" w:rsidR="00B56EB2" w:rsidRPr="00AC1633" w:rsidRDefault="00B56EB2" w:rsidP="00E84A45">
            <w:pPr>
              <w:pStyle w:val="Default"/>
              <w:rPr>
                <w:bCs/>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14:paraId="1C05390C" w14:textId="522702F1" w:rsidR="00B56EB2" w:rsidRPr="00AC1633" w:rsidRDefault="00525A79" w:rsidP="00E84A45">
            <w:pPr>
              <w:spacing w:after="0" w:line="240" w:lineRule="auto"/>
              <w:rPr>
                <w:rFonts w:ascii="Times New Roman" w:hAnsi="Times New Roman"/>
                <w:bCs/>
                <w:sz w:val="20"/>
                <w:szCs w:val="20"/>
              </w:rPr>
            </w:pPr>
            <w:r w:rsidRPr="00AC1633">
              <w:rPr>
                <w:rFonts w:ascii="Times New Roman" w:hAnsi="Times New Roman"/>
                <w:bCs/>
                <w:sz w:val="20"/>
                <w:szCs w:val="20"/>
              </w:rPr>
              <w:t>PW</w:t>
            </w:r>
            <w:r w:rsidR="00B56EB2" w:rsidRPr="00AC1633">
              <w:rPr>
                <w:rFonts w:ascii="Times New Roman" w:hAnsi="Times New Roman"/>
                <w:bCs/>
                <w:sz w:val="20"/>
                <w:szCs w:val="20"/>
              </w:rPr>
              <w:t>ID sample</w:t>
            </w:r>
          </w:p>
          <w:p w14:paraId="0F6A40AD"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•Knowledge of own HIV status</w:t>
            </w:r>
          </w:p>
          <w:p w14:paraId="7A3FF2FA" w14:textId="77777777" w:rsidR="00B56EB2" w:rsidRPr="00AC1633" w:rsidRDefault="00B56EB2" w:rsidP="00E84A45">
            <w:pPr>
              <w:pStyle w:val="Default"/>
              <w:rPr>
                <w:bCs/>
                <w:color w:val="auto"/>
                <w:sz w:val="20"/>
                <w:szCs w:val="20"/>
                <w:lang w:eastAsia="zh-TW"/>
              </w:rPr>
            </w:pPr>
            <w:r w:rsidRPr="00AC1633">
              <w:rPr>
                <w:bCs/>
                <w:color w:val="auto"/>
                <w:sz w:val="20"/>
                <w:szCs w:val="20"/>
              </w:rPr>
              <w:t xml:space="preserve">OR: </w:t>
            </w:r>
            <w:r w:rsidRPr="00AC1633">
              <w:rPr>
                <w:bCs/>
                <w:color w:val="auto"/>
                <w:sz w:val="20"/>
                <w:szCs w:val="20"/>
                <w:lang w:eastAsia="zh-TW"/>
              </w:rPr>
              <w:t>3.0, 95%CI not available</w:t>
            </w:r>
          </w:p>
          <w:p w14:paraId="025961A0" w14:textId="77777777" w:rsidR="00B56EB2" w:rsidRPr="00AC1633" w:rsidRDefault="00B56EB2" w:rsidP="00E84A45">
            <w:pPr>
              <w:pStyle w:val="Default"/>
              <w:rPr>
                <w:bCs/>
                <w:color w:val="auto"/>
                <w:sz w:val="20"/>
                <w:szCs w:val="20"/>
                <w:lang w:eastAsia="zh-TW"/>
              </w:rPr>
            </w:pPr>
          </w:p>
          <w:p w14:paraId="3A02F3E4"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FSW sample</w:t>
            </w:r>
          </w:p>
          <w:p w14:paraId="1E535796"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•Knowledge of own HIV status</w:t>
            </w:r>
          </w:p>
          <w:p w14:paraId="7E53D33B" w14:textId="77777777" w:rsidR="00B56EB2" w:rsidRPr="00AC1633" w:rsidRDefault="00B56EB2" w:rsidP="00E84A45">
            <w:pPr>
              <w:pStyle w:val="Default"/>
              <w:rPr>
                <w:bCs/>
                <w:color w:val="auto"/>
                <w:sz w:val="20"/>
                <w:szCs w:val="20"/>
                <w:lang w:eastAsia="zh-TW"/>
              </w:rPr>
            </w:pPr>
            <w:r w:rsidRPr="00AC1633">
              <w:rPr>
                <w:bCs/>
                <w:color w:val="auto"/>
                <w:sz w:val="20"/>
                <w:szCs w:val="20"/>
              </w:rPr>
              <w:t>OR&lt;1</w:t>
            </w:r>
            <w:r w:rsidRPr="00AC1633">
              <w:rPr>
                <w:bCs/>
                <w:color w:val="auto"/>
                <w:sz w:val="20"/>
                <w:szCs w:val="20"/>
                <w:lang w:eastAsia="zh-TW"/>
              </w:rPr>
              <w:t>, 95%CI not available</w:t>
            </w:r>
          </w:p>
          <w:p w14:paraId="70DB720C" w14:textId="77777777" w:rsidR="00B56EB2" w:rsidRPr="00AC1633" w:rsidRDefault="00B56EB2" w:rsidP="00E84A45">
            <w:pPr>
              <w:pStyle w:val="Default"/>
              <w:rPr>
                <w:bCs/>
                <w:color w:val="auto"/>
                <w:sz w:val="20"/>
                <w:szCs w:val="20"/>
                <w:lang w:eastAsia="zh-TW"/>
              </w:rPr>
            </w:pPr>
          </w:p>
          <w:p w14:paraId="2DB31AB1" w14:textId="77777777" w:rsidR="00B56EB2" w:rsidRPr="00AC1633" w:rsidRDefault="00B56EB2" w:rsidP="00E84A45">
            <w:pPr>
              <w:spacing w:after="0" w:line="240" w:lineRule="auto"/>
              <w:rPr>
                <w:rFonts w:ascii="Times New Roman" w:hAnsi="Times New Roman"/>
                <w:bCs/>
                <w:sz w:val="20"/>
                <w:szCs w:val="20"/>
              </w:rPr>
            </w:pPr>
          </w:p>
        </w:tc>
      </w:tr>
      <w:tr w:rsidR="00B56EB2" w14:paraId="27C78FFB"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DF3B47B" w14:textId="77777777" w:rsidR="00B56EB2" w:rsidRDefault="00B56EB2" w:rsidP="00E84A45">
            <w:pPr>
              <w:spacing w:after="0" w:line="240" w:lineRule="auto"/>
              <w:rPr>
                <w:rFonts w:ascii="Times New Roman" w:hAnsi="Times New Roman"/>
                <w:sz w:val="20"/>
                <w:szCs w:val="20"/>
                <w:lang w:eastAsia="en-US"/>
              </w:rPr>
            </w:pPr>
            <w:r>
              <w:rPr>
                <w:rFonts w:ascii="Times New Roman" w:hAnsi="Times New Roman"/>
                <w:sz w:val="20"/>
                <w:szCs w:val="20"/>
              </w:rPr>
              <w:t xml:space="preserve">Tran </w:t>
            </w:r>
            <w:proofErr w:type="gramStart"/>
            <w:r>
              <w:rPr>
                <w:rFonts w:ascii="Times New Roman" w:hAnsi="Times New Roman"/>
                <w:sz w:val="20"/>
                <w:szCs w:val="20"/>
              </w:rPr>
              <w:t>et al.(</w:t>
            </w:r>
            <w:proofErr w:type="gramEnd"/>
            <w:r>
              <w:rPr>
                <w:rFonts w:ascii="Times New Roman" w:hAnsi="Times New Roman"/>
                <w:sz w:val="20"/>
                <w:szCs w:val="20"/>
              </w:rPr>
              <w:t>2006)</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95FAAE0" w14:textId="77777777" w:rsidR="00B56EB2" w:rsidRPr="00AC1633" w:rsidRDefault="00B56EB2" w:rsidP="00E84A45">
            <w:pPr>
              <w:pStyle w:val="Default"/>
              <w:rPr>
                <w:bCs/>
                <w:sz w:val="20"/>
                <w:szCs w:val="20"/>
              </w:rPr>
            </w:pPr>
            <w:r w:rsidRPr="00AC1633">
              <w:rPr>
                <w:bCs/>
                <w:sz w:val="20"/>
                <w:szCs w:val="20"/>
              </w:rPr>
              <w:t>•Age: Old (</w:t>
            </w:r>
            <w:r w:rsidRPr="00AC1633">
              <w:rPr>
                <w:bCs/>
                <w:sz w:val="20"/>
                <w:szCs w:val="20"/>
                <w:lang w:eastAsia="zh-TW"/>
              </w:rPr>
              <w:t>18-20)</w:t>
            </w:r>
            <w:r w:rsidRPr="00AC1633">
              <w:rPr>
                <w:bCs/>
                <w:sz w:val="20"/>
                <w:szCs w:val="20"/>
              </w:rPr>
              <w:t xml:space="preserve">, OR: </w:t>
            </w:r>
            <w:r w:rsidRPr="00AC1633">
              <w:rPr>
                <w:bCs/>
                <w:sz w:val="20"/>
                <w:szCs w:val="20"/>
                <w:lang w:eastAsia="zh-TW"/>
              </w:rPr>
              <w:t xml:space="preserve">3.30 </w:t>
            </w:r>
            <w:r w:rsidRPr="00AC1633">
              <w:rPr>
                <w:bCs/>
                <w:sz w:val="20"/>
                <w:szCs w:val="20"/>
              </w:rPr>
              <w:t>(</w:t>
            </w:r>
            <w:r w:rsidRPr="00AC1633">
              <w:rPr>
                <w:bCs/>
                <w:sz w:val="20"/>
                <w:szCs w:val="20"/>
                <w:lang w:eastAsia="zh-TW"/>
              </w:rPr>
              <w:t>1.09</w:t>
            </w:r>
            <w:r w:rsidRPr="00AC1633">
              <w:rPr>
                <w:bCs/>
                <w:sz w:val="20"/>
                <w:szCs w:val="20"/>
              </w:rPr>
              <w:t>,</w:t>
            </w:r>
            <w:r w:rsidRPr="00AC1633">
              <w:rPr>
                <w:bCs/>
                <w:sz w:val="20"/>
                <w:szCs w:val="20"/>
                <w:lang w:eastAsia="zh-TW"/>
              </w:rPr>
              <w:t xml:space="preserve"> 9.94</w:t>
            </w:r>
            <w:r w:rsidRPr="00AC1633">
              <w:rPr>
                <w:bCs/>
                <w:sz w:val="20"/>
                <w:szCs w:val="20"/>
              </w:rPr>
              <w:t xml:space="preserve">) </w:t>
            </w:r>
          </w:p>
          <w:p w14:paraId="062B2533" w14:textId="77777777" w:rsidR="00B56EB2" w:rsidRPr="00AC1633" w:rsidRDefault="00B56EB2" w:rsidP="00E84A45">
            <w:pPr>
              <w:pStyle w:val="Default"/>
              <w:rPr>
                <w:bCs/>
                <w:sz w:val="20"/>
                <w:szCs w:val="20"/>
                <w:lang w:eastAsia="zh-TW"/>
              </w:rPr>
            </w:pPr>
            <w:r w:rsidRPr="00AC1633">
              <w:rPr>
                <w:bCs/>
                <w:sz w:val="20"/>
                <w:szCs w:val="20"/>
              </w:rPr>
              <w:t>•</w:t>
            </w:r>
            <w:r w:rsidRPr="00AC1633">
              <w:rPr>
                <w:bCs/>
                <w:sz w:val="20"/>
                <w:szCs w:val="20"/>
                <w:lang w:eastAsia="zh-TW"/>
              </w:rPr>
              <w:t>Education: Illiteracy/primary (compared with 10-12 years)</w:t>
            </w:r>
            <w:r w:rsidRPr="00AC1633">
              <w:rPr>
                <w:bCs/>
                <w:sz w:val="20"/>
                <w:szCs w:val="20"/>
              </w:rPr>
              <w:t xml:space="preserve">, OR: </w:t>
            </w:r>
            <w:r w:rsidRPr="00AC1633">
              <w:rPr>
                <w:bCs/>
                <w:sz w:val="20"/>
                <w:szCs w:val="20"/>
                <w:lang w:eastAsia="zh-TW"/>
              </w:rPr>
              <w:t>2.37</w:t>
            </w:r>
            <w:r w:rsidRPr="00AC1633">
              <w:rPr>
                <w:bCs/>
                <w:sz w:val="20"/>
                <w:szCs w:val="20"/>
              </w:rPr>
              <w:t>(1.</w:t>
            </w:r>
            <w:r w:rsidRPr="00AC1633">
              <w:rPr>
                <w:bCs/>
                <w:sz w:val="20"/>
                <w:szCs w:val="20"/>
                <w:lang w:eastAsia="zh-TW"/>
              </w:rPr>
              <w:t>0</w:t>
            </w:r>
            <w:r w:rsidRPr="00AC1633">
              <w:rPr>
                <w:bCs/>
                <w:sz w:val="20"/>
                <w:szCs w:val="20"/>
              </w:rPr>
              <w:t>2,</w:t>
            </w:r>
            <w:r w:rsidRPr="00AC1633">
              <w:rPr>
                <w:bCs/>
                <w:sz w:val="20"/>
                <w:szCs w:val="20"/>
                <w:lang w:eastAsia="zh-TW"/>
              </w:rPr>
              <w:t xml:space="preserve"> 5.51</w:t>
            </w:r>
            <w:r w:rsidRPr="00AC1633">
              <w:rPr>
                <w:bCs/>
                <w:sz w:val="20"/>
                <w:szCs w:val="20"/>
              </w:rPr>
              <w:t xml:space="preserve">); </w:t>
            </w:r>
            <w:r w:rsidRPr="00AC1633">
              <w:rPr>
                <w:bCs/>
                <w:sz w:val="20"/>
                <w:szCs w:val="20"/>
                <w:lang w:eastAsia="zh-TW"/>
              </w:rPr>
              <w:t>Secondary (6-9 years)</w:t>
            </w:r>
            <w:r w:rsidRPr="00AC1633">
              <w:rPr>
                <w:bCs/>
                <w:sz w:val="20"/>
                <w:szCs w:val="20"/>
              </w:rPr>
              <w:t xml:space="preserve">, OR: </w:t>
            </w:r>
            <w:r w:rsidRPr="00AC1633">
              <w:rPr>
                <w:bCs/>
                <w:sz w:val="20"/>
                <w:szCs w:val="20"/>
                <w:lang w:eastAsia="zh-TW"/>
              </w:rPr>
              <w:t>2.07</w:t>
            </w:r>
            <w:r w:rsidRPr="00AC1633">
              <w:rPr>
                <w:bCs/>
                <w:sz w:val="20"/>
                <w:szCs w:val="20"/>
              </w:rPr>
              <w:t>(1.</w:t>
            </w:r>
            <w:r w:rsidRPr="00AC1633">
              <w:rPr>
                <w:bCs/>
                <w:sz w:val="20"/>
                <w:szCs w:val="20"/>
                <w:lang w:eastAsia="zh-TW"/>
              </w:rPr>
              <w:t>0</w:t>
            </w:r>
            <w:r w:rsidRPr="00AC1633">
              <w:rPr>
                <w:bCs/>
                <w:sz w:val="20"/>
                <w:szCs w:val="20"/>
              </w:rPr>
              <w:t>2,</w:t>
            </w:r>
            <w:r w:rsidRPr="00AC1633">
              <w:rPr>
                <w:bCs/>
                <w:sz w:val="20"/>
                <w:szCs w:val="20"/>
                <w:lang w:eastAsia="zh-TW"/>
              </w:rPr>
              <w:t xml:space="preserve"> 4.21</w:t>
            </w:r>
            <w:r w:rsidRPr="00AC1633">
              <w:rPr>
                <w:bCs/>
                <w:sz w:val="20"/>
                <w:szCs w:val="20"/>
              </w:rPr>
              <w:t>)</w:t>
            </w:r>
          </w:p>
          <w:p w14:paraId="403ED67E" w14:textId="77777777" w:rsidR="00B56EB2" w:rsidRPr="00AC1633" w:rsidRDefault="00B56EB2" w:rsidP="00E84A45">
            <w:pPr>
              <w:pStyle w:val="Default"/>
              <w:rPr>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5B765C2" w14:textId="77777777" w:rsidR="00B56EB2" w:rsidRPr="00AC1633" w:rsidRDefault="00B56EB2" w:rsidP="00E84A45">
            <w:pPr>
              <w:spacing w:after="0" w:line="240" w:lineRule="auto"/>
              <w:rPr>
                <w:rFonts w:ascii="Times New Roman" w:hAnsi="Times New Roman"/>
                <w:bCs/>
                <w:sz w:val="20"/>
                <w:szCs w:val="20"/>
              </w:rPr>
            </w:pPr>
          </w:p>
        </w:tc>
      </w:tr>
      <w:tr w:rsidR="00B56EB2" w14:paraId="6FA38FA5"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tcPr>
          <w:p w14:paraId="2DEB551E" w14:textId="77777777" w:rsidR="00B56EB2" w:rsidRDefault="00B56EB2" w:rsidP="00E84A45">
            <w:pPr>
              <w:pStyle w:val="Default"/>
              <w:rPr>
                <w:sz w:val="20"/>
                <w:szCs w:val="20"/>
              </w:rPr>
            </w:pPr>
            <w:r>
              <w:rPr>
                <w:sz w:val="20"/>
                <w:szCs w:val="20"/>
              </w:rPr>
              <w:t xml:space="preserve">Nguyen et al. (2001a) </w:t>
            </w:r>
          </w:p>
          <w:p w14:paraId="382D3DEF" w14:textId="77777777" w:rsidR="00B56EB2" w:rsidRDefault="00B56EB2" w:rsidP="00E84A45">
            <w:pPr>
              <w:spacing w:after="0" w:line="240" w:lineRule="auto"/>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3AADD217"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No significant variable found.</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9619525" w14:textId="77777777" w:rsidR="00B56EB2" w:rsidRPr="00AC1633" w:rsidRDefault="00B56EB2" w:rsidP="00E84A45">
            <w:pPr>
              <w:spacing w:after="0" w:line="240" w:lineRule="auto"/>
              <w:rPr>
                <w:rFonts w:ascii="Times New Roman" w:hAnsi="Times New Roman"/>
                <w:bCs/>
                <w:sz w:val="20"/>
                <w:szCs w:val="20"/>
              </w:rPr>
            </w:pPr>
          </w:p>
        </w:tc>
      </w:tr>
      <w:tr w:rsidR="00B56EB2" w14:paraId="33A6CFE7"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tcPr>
          <w:p w14:paraId="70CA99A9" w14:textId="77777777" w:rsidR="00B56EB2" w:rsidRDefault="00B56EB2" w:rsidP="00E84A45">
            <w:pPr>
              <w:pStyle w:val="Default"/>
              <w:rPr>
                <w:sz w:val="20"/>
                <w:szCs w:val="20"/>
              </w:rPr>
            </w:pPr>
            <w:r>
              <w:rPr>
                <w:sz w:val="20"/>
                <w:szCs w:val="20"/>
              </w:rPr>
              <w:t xml:space="preserve">Nguyen et al. (2001b) </w:t>
            </w:r>
          </w:p>
          <w:p w14:paraId="2775D7D1" w14:textId="77777777" w:rsidR="00B56EB2" w:rsidRDefault="00B56EB2" w:rsidP="00E84A45">
            <w:pPr>
              <w:pStyle w:val="Default"/>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6EE5244C"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 xml:space="preserve">•Marital status </w:t>
            </w:r>
          </w:p>
          <w:p w14:paraId="67AE5A5D"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Being divorced/separated (compared with single/married)</w:t>
            </w:r>
          </w:p>
          <w:p w14:paraId="26CD8B36"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Street: OR 1.92 (1.04, 3.54)</w:t>
            </w:r>
          </w:p>
          <w:p w14:paraId="36625FE6"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Rehab centre: OR 2.05 (1.40, 4.06)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705C6C1" w14:textId="77777777" w:rsidR="00B56EB2" w:rsidRPr="00AC1633" w:rsidRDefault="00B56EB2" w:rsidP="00E84A45">
            <w:pPr>
              <w:spacing w:after="0" w:line="240" w:lineRule="auto"/>
              <w:rPr>
                <w:rFonts w:ascii="Times New Roman" w:hAnsi="Times New Roman"/>
                <w:bCs/>
                <w:sz w:val="20"/>
                <w:szCs w:val="20"/>
                <w:lang w:eastAsia="en-US"/>
              </w:rPr>
            </w:pPr>
          </w:p>
        </w:tc>
      </w:tr>
      <w:tr w:rsidR="00B56EB2" w14:paraId="2CE6A38B"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1829913"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Nguyen et al. (2017)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A3744AC" w14:textId="77777777" w:rsidR="00B56EB2" w:rsidRPr="00AC1633" w:rsidRDefault="00B56EB2" w:rsidP="00E84A45">
            <w:pPr>
              <w:pStyle w:val="Default"/>
              <w:rPr>
                <w:bCs/>
                <w:sz w:val="20"/>
                <w:szCs w:val="20"/>
              </w:rPr>
            </w:pPr>
            <w:r w:rsidRPr="00AC1633">
              <w:rPr>
                <w:bCs/>
                <w:sz w:val="20"/>
                <w:szCs w:val="20"/>
              </w:rPr>
              <w:t>•</w:t>
            </w:r>
            <w:r w:rsidRPr="00AC1633">
              <w:rPr>
                <w:bCs/>
                <w:sz w:val="22"/>
                <w:szCs w:val="22"/>
              </w:rPr>
              <w:t>I</w:t>
            </w:r>
            <w:r w:rsidRPr="00AC1633">
              <w:rPr>
                <w:bCs/>
                <w:sz w:val="20"/>
                <w:szCs w:val="20"/>
              </w:rPr>
              <w:t xml:space="preserve">ncome: </w:t>
            </w:r>
          </w:p>
          <w:p w14:paraId="25523B00" w14:textId="77777777" w:rsidR="00B56EB2" w:rsidRPr="00AC1633" w:rsidRDefault="00B56EB2" w:rsidP="00E84A45">
            <w:pPr>
              <w:pStyle w:val="Default"/>
              <w:widowControl w:val="0"/>
              <w:rPr>
                <w:bCs/>
                <w:sz w:val="20"/>
                <w:szCs w:val="20"/>
              </w:rPr>
            </w:pPr>
            <w:r w:rsidRPr="00AC1633">
              <w:rPr>
                <w:bCs/>
                <w:sz w:val="20"/>
                <w:szCs w:val="20"/>
              </w:rPr>
              <w:t>Low (≤ $200AUD), OR: 6.33 (1.66</w:t>
            </w:r>
            <w:r w:rsidRPr="00AC1633">
              <w:rPr>
                <w:bCs/>
                <w:sz w:val="20"/>
                <w:szCs w:val="20"/>
                <w:lang w:eastAsia="zh-TW"/>
              </w:rPr>
              <w:t xml:space="preserve">, </w:t>
            </w:r>
            <w:r w:rsidRPr="00AC1633">
              <w:rPr>
                <w:bCs/>
                <w:sz w:val="20"/>
                <w:szCs w:val="20"/>
              </w:rPr>
              <w:t xml:space="preserve">24.09) </w:t>
            </w:r>
          </w:p>
          <w:p w14:paraId="5EAE3189" w14:textId="77777777" w:rsidR="00B56EB2" w:rsidRPr="00AC1633" w:rsidRDefault="00B56EB2" w:rsidP="00E84A45">
            <w:pPr>
              <w:pStyle w:val="Default"/>
              <w:widowControl w:val="0"/>
              <w:rPr>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BAF39FF" w14:textId="77777777" w:rsidR="00B56EB2" w:rsidRPr="00AC1633" w:rsidRDefault="00B56EB2" w:rsidP="00E84A45">
            <w:pPr>
              <w:pStyle w:val="Default"/>
              <w:rPr>
                <w:bCs/>
                <w:sz w:val="20"/>
                <w:szCs w:val="20"/>
                <w:lang w:eastAsia="zh-TW"/>
              </w:rPr>
            </w:pPr>
            <w:r w:rsidRPr="00AC1633">
              <w:rPr>
                <w:bCs/>
                <w:sz w:val="20"/>
                <w:szCs w:val="20"/>
              </w:rPr>
              <w:t>•HIV Knowledge</w:t>
            </w:r>
            <w:r w:rsidRPr="00AC1633">
              <w:rPr>
                <w:bCs/>
                <w:sz w:val="20"/>
                <w:szCs w:val="20"/>
                <w:lang w:eastAsia="zh-TW"/>
              </w:rPr>
              <w:t>: (ref. High)</w:t>
            </w:r>
          </w:p>
          <w:p w14:paraId="6C50D4AF" w14:textId="77777777" w:rsidR="00B56EB2" w:rsidRPr="00AC1633" w:rsidRDefault="00B56EB2" w:rsidP="00E84A45">
            <w:pPr>
              <w:pStyle w:val="Default"/>
              <w:widowControl w:val="0"/>
              <w:rPr>
                <w:bCs/>
                <w:sz w:val="20"/>
                <w:szCs w:val="20"/>
              </w:rPr>
            </w:pPr>
            <w:r w:rsidRPr="00AC1633">
              <w:rPr>
                <w:bCs/>
                <w:sz w:val="20"/>
                <w:szCs w:val="20"/>
              </w:rPr>
              <w:t xml:space="preserve">Low-medium 7.79 (7.07-56.59) </w:t>
            </w:r>
          </w:p>
          <w:p w14:paraId="73FC30BC" w14:textId="77777777" w:rsidR="00B56EB2" w:rsidRPr="00AC1633" w:rsidRDefault="00B56EB2" w:rsidP="00E84A45">
            <w:pPr>
              <w:spacing w:after="0" w:line="240" w:lineRule="auto"/>
              <w:rPr>
                <w:rFonts w:ascii="Times New Roman" w:hAnsi="Times New Roman"/>
                <w:bCs/>
                <w:sz w:val="20"/>
                <w:szCs w:val="20"/>
              </w:rPr>
            </w:pPr>
          </w:p>
        </w:tc>
      </w:tr>
      <w:tr w:rsidR="00B56EB2" w14:paraId="1099EE76"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71CE018"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Le et al. (2015)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9CDAEF8" w14:textId="77777777" w:rsidR="00B56EB2" w:rsidRPr="00AC1633" w:rsidRDefault="00B56EB2" w:rsidP="00E84A45">
            <w:pPr>
              <w:pStyle w:val="Default"/>
              <w:rPr>
                <w:bCs/>
                <w:sz w:val="20"/>
                <w:szCs w:val="20"/>
                <w:lang w:eastAsia="zh-TW"/>
              </w:rPr>
            </w:pPr>
            <w:r w:rsidRPr="00AC1633">
              <w:rPr>
                <w:bCs/>
                <w:sz w:val="20"/>
                <w:szCs w:val="20"/>
                <w:lang w:eastAsia="zh-TW"/>
              </w:rPr>
              <w:t>High HIV provinces</w:t>
            </w:r>
          </w:p>
          <w:p w14:paraId="02BE270E" w14:textId="77777777" w:rsidR="00B56EB2" w:rsidRPr="00AC1633" w:rsidRDefault="00B56EB2" w:rsidP="00E84A45">
            <w:pPr>
              <w:pStyle w:val="Default"/>
              <w:rPr>
                <w:bCs/>
                <w:sz w:val="20"/>
                <w:szCs w:val="20"/>
                <w:lang w:eastAsia="zh-TW"/>
              </w:rPr>
            </w:pPr>
            <w:r w:rsidRPr="00AC1633">
              <w:rPr>
                <w:bCs/>
                <w:sz w:val="20"/>
                <w:szCs w:val="20"/>
              </w:rPr>
              <w:t xml:space="preserve">•Age: </w:t>
            </w:r>
            <w:r w:rsidRPr="00AC1633">
              <w:rPr>
                <w:bCs/>
                <w:sz w:val="20"/>
                <w:szCs w:val="20"/>
                <w:lang w:eastAsia="zh-TW"/>
              </w:rPr>
              <w:t>(ref. 18-24)</w:t>
            </w:r>
          </w:p>
          <w:p w14:paraId="53ECF816" w14:textId="77777777" w:rsidR="00B56EB2" w:rsidRPr="00AC1633" w:rsidRDefault="00B56EB2" w:rsidP="00E84A45">
            <w:pPr>
              <w:pStyle w:val="Default"/>
              <w:widowControl w:val="0"/>
              <w:rPr>
                <w:bCs/>
                <w:sz w:val="20"/>
                <w:szCs w:val="20"/>
              </w:rPr>
            </w:pPr>
            <w:r w:rsidRPr="00AC1633">
              <w:rPr>
                <w:bCs/>
                <w:sz w:val="20"/>
                <w:szCs w:val="20"/>
              </w:rPr>
              <w:t>25-29, OR: 2.75 (1.72</w:t>
            </w:r>
            <w:r w:rsidRPr="00AC1633">
              <w:rPr>
                <w:bCs/>
                <w:sz w:val="20"/>
                <w:szCs w:val="20"/>
                <w:lang w:eastAsia="zh-TW"/>
              </w:rPr>
              <w:t xml:space="preserve">, </w:t>
            </w:r>
            <w:r w:rsidRPr="00AC1633">
              <w:rPr>
                <w:bCs/>
                <w:sz w:val="20"/>
                <w:szCs w:val="20"/>
              </w:rPr>
              <w:t xml:space="preserve">4.40) </w:t>
            </w:r>
          </w:p>
          <w:p w14:paraId="44F64015" w14:textId="77777777" w:rsidR="00B56EB2" w:rsidRPr="00AC1633" w:rsidRDefault="00B56EB2" w:rsidP="00E84A45">
            <w:pPr>
              <w:pStyle w:val="Default"/>
              <w:widowControl w:val="0"/>
              <w:rPr>
                <w:bCs/>
                <w:sz w:val="20"/>
                <w:szCs w:val="20"/>
              </w:rPr>
            </w:pPr>
            <w:r w:rsidRPr="00AC1633">
              <w:rPr>
                <w:bCs/>
                <w:sz w:val="20"/>
                <w:szCs w:val="20"/>
              </w:rPr>
              <w:t>30+, OR: 1.95 (1.20</w:t>
            </w:r>
            <w:r w:rsidRPr="00AC1633">
              <w:rPr>
                <w:bCs/>
                <w:sz w:val="20"/>
                <w:szCs w:val="20"/>
                <w:lang w:eastAsia="zh-TW"/>
              </w:rPr>
              <w:t xml:space="preserve">, </w:t>
            </w:r>
            <w:r w:rsidRPr="00AC1633">
              <w:rPr>
                <w:bCs/>
                <w:sz w:val="20"/>
                <w:szCs w:val="20"/>
              </w:rPr>
              <w:t xml:space="preserve">3.14) </w:t>
            </w:r>
          </w:p>
          <w:p w14:paraId="3605392D" w14:textId="77777777" w:rsidR="00B56EB2" w:rsidRPr="00AC1633" w:rsidRDefault="00B56EB2" w:rsidP="00E84A45">
            <w:pPr>
              <w:pStyle w:val="Default"/>
              <w:rPr>
                <w:bCs/>
                <w:sz w:val="20"/>
                <w:szCs w:val="20"/>
                <w:lang w:eastAsia="zh-TW"/>
              </w:rPr>
            </w:pPr>
            <w:r w:rsidRPr="00AC1633">
              <w:rPr>
                <w:bCs/>
                <w:sz w:val="20"/>
                <w:szCs w:val="20"/>
              </w:rPr>
              <w:t xml:space="preserve">• Marital status </w:t>
            </w:r>
            <w:r w:rsidRPr="00AC1633">
              <w:rPr>
                <w:bCs/>
                <w:sz w:val="20"/>
                <w:szCs w:val="20"/>
                <w:lang w:eastAsia="zh-TW"/>
              </w:rPr>
              <w:t>(ref. never married)</w:t>
            </w:r>
          </w:p>
          <w:p w14:paraId="016F3B22" w14:textId="77777777" w:rsidR="00B56EB2" w:rsidRPr="00AC1633" w:rsidRDefault="00B56EB2" w:rsidP="00E84A45">
            <w:pPr>
              <w:pStyle w:val="Default"/>
              <w:widowControl w:val="0"/>
              <w:rPr>
                <w:bCs/>
                <w:sz w:val="20"/>
                <w:szCs w:val="20"/>
              </w:rPr>
            </w:pPr>
            <w:r w:rsidRPr="00AC1633">
              <w:rPr>
                <w:bCs/>
                <w:sz w:val="20"/>
                <w:szCs w:val="20"/>
              </w:rPr>
              <w:t>Widowed, OR: 1.75 (1.02</w:t>
            </w:r>
            <w:r w:rsidRPr="00AC1633">
              <w:rPr>
                <w:bCs/>
                <w:sz w:val="20"/>
                <w:szCs w:val="20"/>
                <w:lang w:eastAsia="zh-TW"/>
              </w:rPr>
              <w:t xml:space="preserve">, </w:t>
            </w:r>
            <w:r w:rsidRPr="00AC1633">
              <w:rPr>
                <w:bCs/>
                <w:sz w:val="20"/>
                <w:szCs w:val="20"/>
              </w:rPr>
              <w:t xml:space="preserve">3.00) </w:t>
            </w:r>
          </w:p>
          <w:p w14:paraId="233C3B47" w14:textId="77777777" w:rsidR="00B56EB2" w:rsidRPr="00AC1633" w:rsidRDefault="00B56EB2" w:rsidP="00E84A45">
            <w:pPr>
              <w:pStyle w:val="Default"/>
              <w:rPr>
                <w:bCs/>
                <w:sz w:val="20"/>
                <w:szCs w:val="20"/>
                <w:lang w:eastAsia="zh-TW"/>
              </w:rPr>
            </w:pPr>
          </w:p>
          <w:p w14:paraId="58BAE7E9" w14:textId="77777777" w:rsidR="00B56EB2" w:rsidRPr="00AC1633" w:rsidRDefault="00B56EB2" w:rsidP="00E84A45">
            <w:pPr>
              <w:pStyle w:val="Default"/>
              <w:rPr>
                <w:bCs/>
                <w:sz w:val="20"/>
                <w:szCs w:val="20"/>
                <w:lang w:eastAsia="zh-TW"/>
              </w:rPr>
            </w:pPr>
            <w:r w:rsidRPr="00AC1633">
              <w:rPr>
                <w:bCs/>
                <w:sz w:val="20"/>
                <w:szCs w:val="20"/>
                <w:lang w:eastAsia="zh-TW"/>
              </w:rPr>
              <w:t>Low HIV provinces</w:t>
            </w:r>
          </w:p>
          <w:p w14:paraId="155FC82D" w14:textId="77777777" w:rsidR="00B56EB2" w:rsidRPr="00AC1633" w:rsidRDefault="00B56EB2" w:rsidP="00E84A45">
            <w:pPr>
              <w:pStyle w:val="Default"/>
              <w:rPr>
                <w:bCs/>
                <w:sz w:val="20"/>
                <w:szCs w:val="20"/>
              </w:rPr>
            </w:pPr>
            <w:r w:rsidRPr="00AC1633">
              <w:rPr>
                <w:bCs/>
                <w:sz w:val="20"/>
                <w:szCs w:val="20"/>
              </w:rPr>
              <w:t>•Marital status (</w:t>
            </w:r>
            <w:r w:rsidRPr="00AC1633">
              <w:rPr>
                <w:bCs/>
                <w:sz w:val="20"/>
                <w:szCs w:val="20"/>
                <w:lang w:eastAsia="zh-TW"/>
              </w:rPr>
              <w:t>ref. Never married</w:t>
            </w:r>
            <w:r w:rsidRPr="00AC1633">
              <w:rPr>
                <w:bCs/>
                <w:sz w:val="20"/>
                <w:szCs w:val="20"/>
              </w:rPr>
              <w:t xml:space="preserve">): </w:t>
            </w:r>
          </w:p>
          <w:p w14:paraId="168F1F25" w14:textId="77777777" w:rsidR="00B56EB2" w:rsidRPr="00AC1633" w:rsidRDefault="00B56EB2" w:rsidP="00E84A45">
            <w:pPr>
              <w:pStyle w:val="Default"/>
              <w:widowControl w:val="0"/>
              <w:rPr>
                <w:bCs/>
                <w:sz w:val="20"/>
                <w:szCs w:val="20"/>
              </w:rPr>
            </w:pPr>
            <w:r w:rsidRPr="00AC1633">
              <w:rPr>
                <w:bCs/>
                <w:sz w:val="20"/>
                <w:szCs w:val="20"/>
              </w:rPr>
              <w:t>Married, OR: 2.83 (1.48</w:t>
            </w:r>
            <w:r w:rsidRPr="00AC1633">
              <w:rPr>
                <w:bCs/>
                <w:sz w:val="20"/>
                <w:szCs w:val="20"/>
                <w:lang w:eastAsia="zh-TW"/>
              </w:rPr>
              <w:t xml:space="preserve">, </w:t>
            </w:r>
            <w:r w:rsidRPr="00AC1633">
              <w:rPr>
                <w:bCs/>
                <w:sz w:val="20"/>
                <w:szCs w:val="20"/>
              </w:rPr>
              <w:t xml:space="preserve">5.41) </w:t>
            </w:r>
          </w:p>
          <w:p w14:paraId="0BAA9C25" w14:textId="77777777" w:rsidR="00B56EB2" w:rsidRPr="00AC1633" w:rsidRDefault="00B56EB2" w:rsidP="00E84A45">
            <w:pPr>
              <w:pStyle w:val="Default"/>
              <w:widowControl w:val="0"/>
              <w:rPr>
                <w:bCs/>
                <w:sz w:val="20"/>
                <w:szCs w:val="20"/>
                <w:lang w:eastAsia="zh-TW"/>
              </w:rPr>
            </w:pPr>
            <w:r w:rsidRPr="00AC1633">
              <w:rPr>
                <w:bCs/>
                <w:sz w:val="20"/>
                <w:szCs w:val="20"/>
                <w:lang w:eastAsia="zh-TW"/>
              </w:rPr>
              <w:t>S</w:t>
            </w:r>
            <w:r w:rsidRPr="00AC1633">
              <w:rPr>
                <w:bCs/>
                <w:sz w:val="20"/>
                <w:szCs w:val="20"/>
              </w:rPr>
              <w:t>eparated</w:t>
            </w:r>
            <w:r w:rsidRPr="00AC1633">
              <w:rPr>
                <w:bCs/>
                <w:sz w:val="20"/>
                <w:szCs w:val="20"/>
                <w:lang w:eastAsia="zh-TW"/>
              </w:rPr>
              <w:t>/divorced</w:t>
            </w:r>
            <w:r w:rsidRPr="00AC1633">
              <w:rPr>
                <w:bCs/>
                <w:sz w:val="20"/>
                <w:szCs w:val="20"/>
              </w:rPr>
              <w:t xml:space="preserve"> OR: 2.28 (1.30</w:t>
            </w:r>
            <w:r w:rsidRPr="00AC1633">
              <w:rPr>
                <w:bCs/>
                <w:sz w:val="20"/>
                <w:szCs w:val="20"/>
                <w:lang w:eastAsia="zh-TW"/>
              </w:rPr>
              <w:t xml:space="preserve">, </w:t>
            </w:r>
            <w:r w:rsidRPr="00AC1633">
              <w:rPr>
                <w:bCs/>
                <w:sz w:val="20"/>
                <w:szCs w:val="20"/>
              </w:rPr>
              <w:t xml:space="preserve">3.99) </w:t>
            </w:r>
          </w:p>
          <w:p w14:paraId="2B34F8C8" w14:textId="77777777" w:rsidR="00B56EB2" w:rsidRPr="00AC1633" w:rsidRDefault="00B56EB2" w:rsidP="00E84A45">
            <w:pPr>
              <w:pStyle w:val="Default"/>
              <w:widowControl w:val="0"/>
              <w:rPr>
                <w:bCs/>
                <w:sz w:val="20"/>
                <w:szCs w:val="20"/>
              </w:rPr>
            </w:pPr>
            <w:r w:rsidRPr="00AC1633">
              <w:rPr>
                <w:bCs/>
                <w:sz w:val="20"/>
                <w:szCs w:val="20"/>
              </w:rPr>
              <w:t xml:space="preserve">Widowed, OR: 8.94 (4.54, 17.61) </w:t>
            </w:r>
          </w:p>
          <w:p w14:paraId="2A38D31F" w14:textId="77777777" w:rsidR="00B56EB2" w:rsidRPr="00AC1633" w:rsidRDefault="00B56EB2" w:rsidP="00E84A45">
            <w:pPr>
              <w:pStyle w:val="Default"/>
              <w:widowControl w:val="0"/>
              <w:rPr>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1080428" w14:textId="77777777" w:rsidR="00B56EB2" w:rsidRPr="00AC1633" w:rsidRDefault="00B56EB2" w:rsidP="00E84A45">
            <w:pPr>
              <w:pStyle w:val="Default"/>
              <w:rPr>
                <w:bCs/>
                <w:sz w:val="20"/>
                <w:szCs w:val="20"/>
                <w:lang w:eastAsia="zh-TW"/>
              </w:rPr>
            </w:pPr>
            <w:r w:rsidRPr="00AC1633">
              <w:rPr>
                <w:bCs/>
                <w:sz w:val="20"/>
                <w:szCs w:val="20"/>
                <w:lang w:eastAsia="zh-TW"/>
              </w:rPr>
              <w:t>Low HIV provinces</w:t>
            </w:r>
          </w:p>
          <w:p w14:paraId="0B945FB5" w14:textId="77777777" w:rsidR="00B56EB2" w:rsidRPr="00AC1633" w:rsidRDefault="00B56EB2" w:rsidP="00E84A45">
            <w:pPr>
              <w:pStyle w:val="Default"/>
              <w:rPr>
                <w:bCs/>
                <w:sz w:val="20"/>
                <w:szCs w:val="20"/>
              </w:rPr>
            </w:pPr>
            <w:r w:rsidRPr="00AC1633">
              <w:rPr>
                <w:bCs/>
                <w:sz w:val="20"/>
                <w:szCs w:val="20"/>
              </w:rPr>
              <w:t>HIV knowledge:</w:t>
            </w:r>
            <w:r w:rsidRPr="00AC1633">
              <w:rPr>
                <w:bCs/>
                <w:sz w:val="20"/>
                <w:szCs w:val="20"/>
                <w:lang w:eastAsia="zh-TW"/>
              </w:rPr>
              <w:t xml:space="preserve"> </w:t>
            </w:r>
          </w:p>
          <w:p w14:paraId="562848D1" w14:textId="77777777" w:rsidR="00B56EB2" w:rsidRPr="00AC1633" w:rsidRDefault="00B56EB2" w:rsidP="00E84A45">
            <w:pPr>
              <w:pStyle w:val="Default"/>
              <w:widowControl w:val="0"/>
              <w:rPr>
                <w:bCs/>
                <w:sz w:val="20"/>
                <w:szCs w:val="20"/>
              </w:rPr>
            </w:pPr>
            <w:r w:rsidRPr="00AC1633">
              <w:rPr>
                <w:bCs/>
                <w:sz w:val="20"/>
                <w:szCs w:val="20"/>
              </w:rPr>
              <w:t>• Correctly identified risks, OR: 1.51 (1.02</w:t>
            </w:r>
            <w:r w:rsidRPr="00AC1633">
              <w:rPr>
                <w:bCs/>
                <w:sz w:val="20"/>
                <w:szCs w:val="20"/>
                <w:lang w:eastAsia="zh-TW"/>
              </w:rPr>
              <w:t xml:space="preserve">, </w:t>
            </w:r>
            <w:r w:rsidRPr="00AC1633">
              <w:rPr>
                <w:bCs/>
                <w:sz w:val="20"/>
                <w:szCs w:val="20"/>
              </w:rPr>
              <w:t xml:space="preserve">2.25) </w:t>
            </w:r>
          </w:p>
          <w:p w14:paraId="627E5E41" w14:textId="77777777" w:rsidR="00B56EB2" w:rsidRPr="00AC1633" w:rsidRDefault="00B56EB2" w:rsidP="00E84A45">
            <w:pPr>
              <w:pStyle w:val="Default"/>
              <w:widowControl w:val="0"/>
              <w:rPr>
                <w:bCs/>
                <w:sz w:val="20"/>
                <w:szCs w:val="20"/>
                <w:lang w:eastAsia="zh-TW"/>
              </w:rPr>
            </w:pPr>
          </w:p>
          <w:p w14:paraId="24F2C5C5" w14:textId="77777777" w:rsidR="00B56EB2" w:rsidRPr="00AC1633" w:rsidRDefault="00B56EB2" w:rsidP="00E84A45">
            <w:pPr>
              <w:pStyle w:val="Default"/>
              <w:widowControl w:val="0"/>
              <w:rPr>
                <w:bCs/>
                <w:sz w:val="20"/>
                <w:szCs w:val="20"/>
              </w:rPr>
            </w:pPr>
          </w:p>
        </w:tc>
      </w:tr>
      <w:tr w:rsidR="00B56EB2" w14:paraId="2768CEAA"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C5DDAD0" w14:textId="6EF24E94"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Tran et al.</w:t>
            </w:r>
            <w:r w:rsidR="00BC04AA">
              <w:rPr>
                <w:rFonts w:ascii="Times New Roman" w:hAnsi="Times New Roman"/>
                <w:sz w:val="20"/>
                <w:szCs w:val="20"/>
              </w:rPr>
              <w:t xml:space="preserve"> </w:t>
            </w:r>
            <w:r>
              <w:rPr>
                <w:rFonts w:ascii="Times New Roman" w:hAnsi="Times New Roman"/>
                <w:sz w:val="20"/>
                <w:szCs w:val="20"/>
              </w:rPr>
              <w:t>(2014)</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7A05560" w14:textId="77777777" w:rsidR="00B56EB2" w:rsidRPr="00AC1633" w:rsidRDefault="00B56EB2" w:rsidP="00E84A45">
            <w:pPr>
              <w:pStyle w:val="Default"/>
              <w:rPr>
                <w:bCs/>
                <w:sz w:val="20"/>
                <w:szCs w:val="20"/>
                <w:lang w:eastAsia="zh-TW"/>
              </w:rPr>
            </w:pPr>
            <w:r w:rsidRPr="00AC1633">
              <w:rPr>
                <w:bCs/>
                <w:sz w:val="20"/>
                <w:szCs w:val="20"/>
              </w:rPr>
              <w:t xml:space="preserve">•Number of clients: </w:t>
            </w:r>
            <w:r w:rsidRPr="00AC1633">
              <w:rPr>
                <w:bCs/>
                <w:sz w:val="20"/>
                <w:szCs w:val="20"/>
                <w:lang w:eastAsia="zh-TW"/>
              </w:rPr>
              <w:t>(ref. &lt;16)</w:t>
            </w:r>
          </w:p>
          <w:p w14:paraId="1CF80870" w14:textId="77777777" w:rsidR="00B56EB2" w:rsidRPr="00AC1633" w:rsidRDefault="00B56EB2" w:rsidP="00E84A45">
            <w:pPr>
              <w:pStyle w:val="Default"/>
              <w:widowControl w:val="0"/>
              <w:rPr>
                <w:bCs/>
                <w:sz w:val="20"/>
                <w:szCs w:val="20"/>
              </w:rPr>
            </w:pPr>
            <w:r w:rsidRPr="00AC1633">
              <w:rPr>
                <w:bCs/>
                <w:sz w:val="20"/>
                <w:szCs w:val="20"/>
              </w:rPr>
              <w:t xml:space="preserve">&gt;16, OR: 2.65 (1.26-5.59) </w:t>
            </w:r>
          </w:p>
          <w:p w14:paraId="72686BE1" w14:textId="77777777" w:rsidR="00B56EB2" w:rsidRPr="00AC1633" w:rsidRDefault="00B56EB2" w:rsidP="00E84A45">
            <w:pPr>
              <w:spacing w:after="0" w:line="240" w:lineRule="auto"/>
              <w:rPr>
                <w:rFonts w:ascii="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AFF839C" w14:textId="77777777" w:rsidR="00B56EB2" w:rsidRPr="00AC1633" w:rsidRDefault="00B56EB2" w:rsidP="00E84A45">
            <w:pPr>
              <w:spacing w:after="0" w:line="240" w:lineRule="auto"/>
              <w:rPr>
                <w:rFonts w:ascii="Times New Roman" w:hAnsi="Times New Roman"/>
                <w:bCs/>
                <w:sz w:val="20"/>
                <w:szCs w:val="20"/>
              </w:rPr>
            </w:pPr>
          </w:p>
        </w:tc>
      </w:tr>
      <w:tr w:rsidR="00B56EB2" w14:paraId="45CBF038"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ACD252C"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Nguyen et al. (2009)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B180BE3" w14:textId="77777777" w:rsidR="00B56EB2" w:rsidRPr="00AC1633" w:rsidRDefault="00B56EB2" w:rsidP="00E84A45">
            <w:pPr>
              <w:pStyle w:val="Default"/>
              <w:rPr>
                <w:bCs/>
                <w:sz w:val="20"/>
                <w:szCs w:val="20"/>
                <w:lang w:eastAsia="zh-TW"/>
              </w:rPr>
            </w:pPr>
            <w:r w:rsidRPr="00AC1633">
              <w:rPr>
                <w:bCs/>
                <w:sz w:val="20"/>
                <w:szCs w:val="20"/>
              </w:rPr>
              <w:t>Age</w:t>
            </w:r>
            <w:r w:rsidRPr="00AC1633">
              <w:rPr>
                <w:bCs/>
                <w:sz w:val="20"/>
                <w:szCs w:val="20"/>
                <w:lang w:eastAsia="zh-TW"/>
              </w:rPr>
              <w:t xml:space="preserve"> (a continuous variable):</w:t>
            </w:r>
          </w:p>
          <w:p w14:paraId="548CC387" w14:textId="77777777" w:rsidR="00B56EB2" w:rsidRPr="00AC1633" w:rsidRDefault="00B56EB2" w:rsidP="00E84A45">
            <w:pPr>
              <w:pStyle w:val="Default"/>
              <w:widowControl w:val="0"/>
              <w:rPr>
                <w:bCs/>
                <w:sz w:val="20"/>
                <w:szCs w:val="20"/>
              </w:rPr>
            </w:pPr>
            <w:r w:rsidRPr="00AC1633">
              <w:rPr>
                <w:bCs/>
                <w:sz w:val="20"/>
                <w:szCs w:val="20"/>
              </w:rPr>
              <w:t>•</w:t>
            </w:r>
            <w:r w:rsidRPr="00AC1633">
              <w:rPr>
                <w:bCs/>
                <w:sz w:val="20"/>
                <w:szCs w:val="20"/>
                <w:lang w:eastAsia="zh-TW"/>
              </w:rPr>
              <w:t>Older</w:t>
            </w:r>
            <w:r w:rsidRPr="00AC1633">
              <w:rPr>
                <w:bCs/>
                <w:sz w:val="20"/>
                <w:szCs w:val="20"/>
              </w:rPr>
              <w:t>, OR: 1.1 (1.01</w:t>
            </w:r>
            <w:r w:rsidRPr="00AC1633">
              <w:rPr>
                <w:bCs/>
                <w:sz w:val="20"/>
                <w:szCs w:val="20"/>
                <w:lang w:eastAsia="zh-TW"/>
              </w:rPr>
              <w:t xml:space="preserve">, </w:t>
            </w:r>
            <w:r w:rsidRPr="00AC1633">
              <w:rPr>
                <w:bCs/>
                <w:sz w:val="20"/>
                <w:szCs w:val="20"/>
              </w:rPr>
              <w:t xml:space="preserve">1.26) </w:t>
            </w:r>
          </w:p>
          <w:p w14:paraId="3735F77F" w14:textId="77777777" w:rsidR="00B56EB2" w:rsidRPr="00AC1633" w:rsidRDefault="00B56EB2" w:rsidP="00E84A45">
            <w:pPr>
              <w:pStyle w:val="Default"/>
              <w:rPr>
                <w:bCs/>
                <w:sz w:val="20"/>
                <w:szCs w:val="20"/>
                <w:lang w:eastAsia="zh-TW"/>
              </w:rPr>
            </w:pPr>
          </w:p>
          <w:p w14:paraId="2C649ABB" w14:textId="77777777" w:rsidR="00B56EB2" w:rsidRPr="00AC1633" w:rsidRDefault="00B56EB2" w:rsidP="00E84A45">
            <w:pPr>
              <w:pStyle w:val="Default"/>
              <w:rPr>
                <w:bCs/>
                <w:sz w:val="20"/>
                <w:szCs w:val="20"/>
                <w:lang w:eastAsia="zh-TW"/>
              </w:rPr>
            </w:pPr>
            <w:r w:rsidRPr="00AC1633">
              <w:rPr>
                <w:bCs/>
                <w:sz w:val="20"/>
                <w:szCs w:val="20"/>
              </w:rPr>
              <w:t xml:space="preserve">Age of first sex: </w:t>
            </w:r>
            <w:r w:rsidRPr="00AC1633">
              <w:rPr>
                <w:bCs/>
                <w:sz w:val="20"/>
                <w:szCs w:val="20"/>
                <w:lang w:eastAsia="zh-TW"/>
              </w:rPr>
              <w:t>(ref. &gt;15)</w:t>
            </w:r>
          </w:p>
          <w:p w14:paraId="2A90B860" w14:textId="77777777" w:rsidR="00B56EB2" w:rsidRPr="00AC1633" w:rsidRDefault="00B56EB2" w:rsidP="00E84A45">
            <w:pPr>
              <w:pStyle w:val="Default"/>
              <w:widowControl w:val="0"/>
              <w:rPr>
                <w:bCs/>
                <w:sz w:val="20"/>
                <w:szCs w:val="20"/>
              </w:rPr>
            </w:pPr>
            <w:r w:rsidRPr="00AC1633">
              <w:rPr>
                <w:bCs/>
                <w:sz w:val="20"/>
                <w:szCs w:val="20"/>
              </w:rPr>
              <w:t>•≤ 15, OR: 6.8 (1.07</w:t>
            </w:r>
            <w:r w:rsidRPr="00AC1633">
              <w:rPr>
                <w:bCs/>
                <w:sz w:val="20"/>
                <w:szCs w:val="20"/>
                <w:lang w:eastAsia="zh-TW"/>
              </w:rPr>
              <w:t xml:space="preserve">, </w:t>
            </w:r>
            <w:r w:rsidRPr="00AC1633">
              <w:rPr>
                <w:bCs/>
                <w:sz w:val="20"/>
                <w:szCs w:val="20"/>
              </w:rPr>
              <w:t xml:space="preserve">43.6) </w:t>
            </w:r>
          </w:p>
          <w:p w14:paraId="0CFDF672" w14:textId="77777777" w:rsidR="00B56EB2" w:rsidRPr="00AC1633" w:rsidRDefault="00B56EB2" w:rsidP="00E84A45">
            <w:pPr>
              <w:spacing w:after="0" w:line="240" w:lineRule="auto"/>
              <w:rPr>
                <w:rFonts w:ascii="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5E43667" w14:textId="77777777" w:rsidR="00B56EB2" w:rsidRPr="00AC1633" w:rsidRDefault="00B56EB2" w:rsidP="00E84A45">
            <w:pPr>
              <w:pStyle w:val="Default"/>
              <w:widowControl w:val="0"/>
              <w:rPr>
                <w:bCs/>
                <w:sz w:val="20"/>
                <w:szCs w:val="20"/>
                <w:lang w:eastAsia="zh-TW"/>
              </w:rPr>
            </w:pPr>
            <w:r w:rsidRPr="00AC1633">
              <w:rPr>
                <w:bCs/>
                <w:sz w:val="20"/>
                <w:szCs w:val="20"/>
                <w:lang w:eastAsia="zh-TW"/>
              </w:rPr>
              <w:t>Presence of STIs</w:t>
            </w:r>
          </w:p>
          <w:p w14:paraId="1F07CFBB" w14:textId="77777777" w:rsidR="00B56EB2" w:rsidRPr="00AC1633" w:rsidRDefault="00B56EB2" w:rsidP="00E84A45">
            <w:pPr>
              <w:pStyle w:val="Default"/>
              <w:widowControl w:val="0"/>
              <w:rPr>
                <w:bCs/>
                <w:sz w:val="20"/>
                <w:szCs w:val="20"/>
              </w:rPr>
            </w:pPr>
            <w:r w:rsidRPr="00AC1633">
              <w:rPr>
                <w:bCs/>
                <w:sz w:val="20"/>
                <w:szCs w:val="20"/>
              </w:rPr>
              <w:t xml:space="preserve">•Trichomoniasis, OR: 11.7 (1.43-95.3) </w:t>
            </w:r>
          </w:p>
          <w:p w14:paraId="09B90943" w14:textId="77777777" w:rsidR="00B56EB2" w:rsidRPr="00AC1633" w:rsidRDefault="00B56EB2" w:rsidP="00E84A45">
            <w:pPr>
              <w:pStyle w:val="Default"/>
              <w:widowControl w:val="0"/>
              <w:rPr>
                <w:bCs/>
                <w:sz w:val="20"/>
                <w:szCs w:val="20"/>
              </w:rPr>
            </w:pPr>
            <w:r w:rsidRPr="00AC1633">
              <w:rPr>
                <w:bCs/>
                <w:sz w:val="20"/>
                <w:szCs w:val="20"/>
              </w:rPr>
              <w:t xml:space="preserve">•Candidiasis, OR: 15.4 (2.55-26.75) </w:t>
            </w:r>
          </w:p>
          <w:p w14:paraId="1AA4F807" w14:textId="77777777" w:rsidR="00B56EB2" w:rsidRPr="00AC1633" w:rsidRDefault="00B56EB2" w:rsidP="00E84A45">
            <w:pPr>
              <w:spacing w:after="0" w:line="240" w:lineRule="auto"/>
              <w:rPr>
                <w:rFonts w:ascii="Times New Roman" w:hAnsi="Times New Roman"/>
                <w:bCs/>
                <w:sz w:val="20"/>
                <w:szCs w:val="20"/>
              </w:rPr>
            </w:pPr>
          </w:p>
        </w:tc>
      </w:tr>
      <w:tr w:rsidR="00B56EB2" w14:paraId="758014F3"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BCB7FB7"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Thuong et al. (2005)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8EF747D" w14:textId="77777777" w:rsidR="00B56EB2" w:rsidRPr="00AC1633" w:rsidRDefault="00B56EB2" w:rsidP="00E84A45">
            <w:pPr>
              <w:pStyle w:val="Default"/>
              <w:rPr>
                <w:bCs/>
                <w:sz w:val="20"/>
                <w:szCs w:val="20"/>
                <w:lang w:eastAsia="zh-TW"/>
              </w:rPr>
            </w:pPr>
            <w:r w:rsidRPr="00AC1633">
              <w:rPr>
                <w:bCs/>
                <w:sz w:val="20"/>
                <w:szCs w:val="20"/>
              </w:rPr>
              <w:t xml:space="preserve">•Income: </w:t>
            </w:r>
            <w:r w:rsidRPr="00AC1633">
              <w:rPr>
                <w:bCs/>
                <w:sz w:val="20"/>
                <w:szCs w:val="20"/>
                <w:lang w:eastAsia="zh-TW"/>
              </w:rPr>
              <w:t>(ref. High)</w:t>
            </w:r>
          </w:p>
          <w:p w14:paraId="65548D30" w14:textId="77777777" w:rsidR="00B56EB2" w:rsidRPr="00AC1633" w:rsidRDefault="00B56EB2" w:rsidP="00E84A45">
            <w:pPr>
              <w:pStyle w:val="Default"/>
              <w:widowControl w:val="0"/>
              <w:rPr>
                <w:bCs/>
                <w:sz w:val="20"/>
                <w:szCs w:val="20"/>
              </w:rPr>
            </w:pPr>
            <w:r w:rsidRPr="00AC1633">
              <w:rPr>
                <w:bCs/>
                <w:sz w:val="20"/>
                <w:szCs w:val="20"/>
              </w:rPr>
              <w:t>Low (&lt;$3</w:t>
            </w:r>
            <w:r w:rsidRPr="00AC1633">
              <w:rPr>
                <w:bCs/>
                <w:sz w:val="20"/>
                <w:szCs w:val="20"/>
                <w:lang w:eastAsia="zh-TW"/>
              </w:rPr>
              <w:t>3</w:t>
            </w:r>
            <w:r w:rsidRPr="00AC1633">
              <w:rPr>
                <w:bCs/>
                <w:sz w:val="20"/>
                <w:szCs w:val="20"/>
              </w:rPr>
              <w:t>USD/month), OR: 2.36 (1.03</w:t>
            </w:r>
            <w:r w:rsidRPr="00AC1633">
              <w:rPr>
                <w:bCs/>
                <w:sz w:val="20"/>
                <w:szCs w:val="20"/>
                <w:lang w:eastAsia="zh-TW"/>
              </w:rPr>
              <w:t xml:space="preserve">, </w:t>
            </w:r>
            <w:r w:rsidRPr="00AC1633">
              <w:rPr>
                <w:bCs/>
                <w:sz w:val="20"/>
                <w:szCs w:val="20"/>
              </w:rPr>
              <w:t xml:space="preserve">5.37) </w:t>
            </w:r>
          </w:p>
          <w:p w14:paraId="77B969F6" w14:textId="77777777" w:rsidR="00B56EB2" w:rsidRPr="00AC1633" w:rsidRDefault="00B56EB2" w:rsidP="00E84A45">
            <w:pPr>
              <w:pStyle w:val="Default"/>
              <w:rPr>
                <w:bCs/>
                <w:sz w:val="20"/>
                <w:szCs w:val="20"/>
                <w:lang w:eastAsia="zh-TW"/>
              </w:rPr>
            </w:pPr>
          </w:p>
          <w:p w14:paraId="1F23086B" w14:textId="77777777" w:rsidR="00B56EB2" w:rsidRPr="00AC1633" w:rsidRDefault="00B56EB2" w:rsidP="00E84A45">
            <w:pPr>
              <w:pStyle w:val="Default"/>
              <w:rPr>
                <w:bCs/>
                <w:sz w:val="20"/>
                <w:szCs w:val="20"/>
              </w:rPr>
            </w:pPr>
            <w:r w:rsidRPr="00AC1633">
              <w:rPr>
                <w:bCs/>
                <w:sz w:val="20"/>
                <w:szCs w:val="20"/>
              </w:rPr>
              <w:t xml:space="preserve">•Age of first sex: </w:t>
            </w:r>
          </w:p>
          <w:p w14:paraId="1E06A2B3" w14:textId="77777777" w:rsidR="00B56EB2" w:rsidRPr="00AC1633" w:rsidRDefault="00B56EB2" w:rsidP="00E84A45">
            <w:pPr>
              <w:pStyle w:val="Default"/>
              <w:widowControl w:val="0"/>
              <w:rPr>
                <w:bCs/>
                <w:sz w:val="20"/>
                <w:szCs w:val="20"/>
              </w:rPr>
            </w:pPr>
            <w:r w:rsidRPr="00AC1633">
              <w:rPr>
                <w:bCs/>
                <w:sz w:val="20"/>
                <w:szCs w:val="20"/>
              </w:rPr>
              <w:lastRenderedPageBreak/>
              <w:t>≤ 15, OR: 5.48 (1.67</w:t>
            </w:r>
            <w:r w:rsidRPr="00AC1633">
              <w:rPr>
                <w:bCs/>
                <w:sz w:val="20"/>
                <w:szCs w:val="20"/>
                <w:lang w:eastAsia="zh-TW"/>
              </w:rPr>
              <w:t xml:space="preserve">, </w:t>
            </w:r>
            <w:r w:rsidRPr="00AC1633">
              <w:rPr>
                <w:bCs/>
                <w:sz w:val="20"/>
                <w:szCs w:val="20"/>
              </w:rPr>
              <w:t xml:space="preserve">18.0) </w:t>
            </w:r>
          </w:p>
          <w:p w14:paraId="7F9C7ED8" w14:textId="77777777" w:rsidR="00B56EB2" w:rsidRPr="00AC1633" w:rsidRDefault="00B56EB2" w:rsidP="00E84A45">
            <w:pPr>
              <w:spacing w:after="0" w:line="240" w:lineRule="auto"/>
              <w:rPr>
                <w:rFonts w:ascii="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1BB3229" w14:textId="77777777" w:rsidR="00B56EB2" w:rsidRPr="00AC1633" w:rsidRDefault="00B56EB2" w:rsidP="00E84A45">
            <w:pPr>
              <w:spacing w:after="0" w:line="240" w:lineRule="auto"/>
              <w:rPr>
                <w:rFonts w:ascii="Times New Roman" w:hAnsi="Times New Roman"/>
                <w:bCs/>
                <w:sz w:val="20"/>
                <w:szCs w:val="20"/>
              </w:rPr>
            </w:pPr>
          </w:p>
        </w:tc>
      </w:tr>
      <w:tr w:rsidR="00B56EB2" w14:paraId="43DE9782"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DB0A81C"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 xml:space="preserve">Tran </w:t>
            </w:r>
            <w:proofErr w:type="gramStart"/>
            <w:r>
              <w:rPr>
                <w:rFonts w:ascii="Times New Roman" w:hAnsi="Times New Roman"/>
                <w:sz w:val="20"/>
                <w:szCs w:val="20"/>
              </w:rPr>
              <w:t>et al.(</w:t>
            </w:r>
            <w:proofErr w:type="gramEnd"/>
            <w:r>
              <w:rPr>
                <w:rFonts w:ascii="Times New Roman" w:hAnsi="Times New Roman"/>
                <w:sz w:val="20"/>
                <w:szCs w:val="20"/>
              </w:rPr>
              <w:t>2005)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D2E2180" w14:textId="77777777" w:rsidR="00B56EB2" w:rsidRPr="00AC1633" w:rsidRDefault="00B56EB2" w:rsidP="00E84A45">
            <w:pPr>
              <w:pStyle w:val="Default"/>
              <w:rPr>
                <w:bCs/>
                <w:sz w:val="20"/>
                <w:szCs w:val="20"/>
                <w:lang w:eastAsia="zh-TW"/>
              </w:rPr>
            </w:pPr>
            <w:r w:rsidRPr="00AC1633">
              <w:rPr>
                <w:bCs/>
                <w:sz w:val="20"/>
                <w:szCs w:val="20"/>
              </w:rPr>
              <w:t xml:space="preserve">•Age: </w:t>
            </w:r>
            <w:r w:rsidRPr="00AC1633">
              <w:rPr>
                <w:bCs/>
                <w:sz w:val="20"/>
                <w:szCs w:val="20"/>
                <w:lang w:eastAsia="zh-TW"/>
              </w:rPr>
              <w:t>(ref. Old)</w:t>
            </w:r>
          </w:p>
          <w:p w14:paraId="3DC7F17C" w14:textId="77777777" w:rsidR="00B56EB2" w:rsidRPr="00AC1633" w:rsidRDefault="00B56EB2" w:rsidP="00E84A45">
            <w:pPr>
              <w:pStyle w:val="Default"/>
              <w:widowControl w:val="0"/>
              <w:rPr>
                <w:bCs/>
                <w:sz w:val="20"/>
                <w:szCs w:val="20"/>
              </w:rPr>
            </w:pPr>
            <w:r w:rsidRPr="00AC1633">
              <w:rPr>
                <w:bCs/>
                <w:sz w:val="20"/>
                <w:szCs w:val="20"/>
              </w:rPr>
              <w:t>Young, OR: 1.2 (1.1</w:t>
            </w:r>
            <w:r w:rsidRPr="00AC1633">
              <w:rPr>
                <w:bCs/>
                <w:sz w:val="20"/>
                <w:szCs w:val="20"/>
                <w:lang w:eastAsia="zh-TW"/>
              </w:rPr>
              <w:t xml:space="preserve">, </w:t>
            </w:r>
            <w:r w:rsidRPr="00AC1633">
              <w:rPr>
                <w:bCs/>
                <w:sz w:val="20"/>
                <w:szCs w:val="20"/>
              </w:rPr>
              <w:t xml:space="preserve">1.4) </w:t>
            </w:r>
          </w:p>
          <w:p w14:paraId="3A87EE8D" w14:textId="77777777" w:rsidR="00B56EB2" w:rsidRPr="00AC1633" w:rsidRDefault="00B56EB2" w:rsidP="00E84A45">
            <w:pPr>
              <w:pStyle w:val="Default"/>
              <w:rPr>
                <w:bCs/>
                <w:sz w:val="20"/>
                <w:szCs w:val="20"/>
              </w:rPr>
            </w:pPr>
          </w:p>
          <w:p w14:paraId="0BD75C29" w14:textId="77777777" w:rsidR="00B56EB2" w:rsidRPr="00AC1633" w:rsidRDefault="00B56EB2" w:rsidP="00E84A45">
            <w:pPr>
              <w:pStyle w:val="Default"/>
              <w:rPr>
                <w:bCs/>
                <w:sz w:val="20"/>
                <w:szCs w:val="20"/>
                <w:lang w:eastAsia="zh-TW"/>
              </w:rPr>
            </w:pPr>
            <w:r w:rsidRPr="00AC1633">
              <w:rPr>
                <w:bCs/>
                <w:sz w:val="20"/>
                <w:szCs w:val="20"/>
              </w:rPr>
              <w:t xml:space="preserve">•Education: </w:t>
            </w:r>
            <w:r w:rsidRPr="00AC1633">
              <w:rPr>
                <w:bCs/>
                <w:sz w:val="20"/>
                <w:szCs w:val="20"/>
                <w:lang w:eastAsia="zh-TW"/>
              </w:rPr>
              <w:t>borderline significance</w:t>
            </w:r>
          </w:p>
          <w:p w14:paraId="5FF74891" w14:textId="77777777" w:rsidR="00B56EB2" w:rsidRPr="00AC1633" w:rsidRDefault="00B56EB2" w:rsidP="00E84A45">
            <w:pPr>
              <w:pStyle w:val="Default"/>
              <w:widowControl w:val="0"/>
              <w:rPr>
                <w:bCs/>
                <w:sz w:val="20"/>
                <w:szCs w:val="20"/>
              </w:rPr>
            </w:pPr>
            <w:r w:rsidRPr="00AC1633">
              <w:rPr>
                <w:bCs/>
                <w:sz w:val="20"/>
                <w:szCs w:val="20"/>
              </w:rPr>
              <w:t>Low (≤ 7 years), OR: 3.4 (1.0</w:t>
            </w:r>
            <w:r w:rsidRPr="00AC1633">
              <w:rPr>
                <w:bCs/>
                <w:sz w:val="20"/>
                <w:szCs w:val="20"/>
                <w:lang w:eastAsia="zh-TW"/>
              </w:rPr>
              <w:t xml:space="preserve">, </w:t>
            </w:r>
            <w:r w:rsidRPr="00AC1633">
              <w:rPr>
                <w:bCs/>
                <w:sz w:val="20"/>
                <w:szCs w:val="20"/>
              </w:rPr>
              <w:t xml:space="preserve">11) </w:t>
            </w:r>
          </w:p>
          <w:p w14:paraId="2CA7BAF1" w14:textId="77777777" w:rsidR="00B56EB2" w:rsidRPr="00AC1633" w:rsidRDefault="00B56EB2" w:rsidP="00E84A45">
            <w:pPr>
              <w:pStyle w:val="Default"/>
              <w:rPr>
                <w:bCs/>
                <w:sz w:val="20"/>
                <w:szCs w:val="20"/>
              </w:rPr>
            </w:pPr>
          </w:p>
          <w:p w14:paraId="39BB8857" w14:textId="77777777" w:rsidR="00B56EB2" w:rsidRPr="00AC1633" w:rsidRDefault="00B56EB2" w:rsidP="00E84A45">
            <w:pPr>
              <w:pStyle w:val="Default"/>
              <w:rPr>
                <w:bCs/>
                <w:sz w:val="20"/>
                <w:szCs w:val="20"/>
              </w:rPr>
            </w:pPr>
            <w:r w:rsidRPr="00AC1633">
              <w:rPr>
                <w:bCs/>
                <w:sz w:val="20"/>
                <w:szCs w:val="20"/>
              </w:rPr>
              <w:t>Income (self-</w:t>
            </w:r>
            <w:r w:rsidRPr="00AC1633">
              <w:rPr>
                <w:bCs/>
                <w:sz w:val="20"/>
                <w:szCs w:val="20"/>
                <w:lang w:eastAsia="zh-TW"/>
              </w:rPr>
              <w:t>reported</w:t>
            </w:r>
            <w:r w:rsidRPr="00AC1633">
              <w:rPr>
                <w:bCs/>
                <w:sz w:val="20"/>
                <w:szCs w:val="20"/>
              </w:rPr>
              <w:t xml:space="preserve">, </w:t>
            </w:r>
            <w:r w:rsidRPr="00AC1633">
              <w:rPr>
                <w:bCs/>
                <w:sz w:val="20"/>
                <w:szCs w:val="20"/>
                <w:lang w:eastAsia="zh-TW"/>
              </w:rPr>
              <w:t>ref. L</w:t>
            </w:r>
            <w:r w:rsidRPr="00AC1633">
              <w:rPr>
                <w:bCs/>
                <w:sz w:val="20"/>
                <w:szCs w:val="20"/>
              </w:rPr>
              <w:t xml:space="preserve">ow): </w:t>
            </w:r>
          </w:p>
          <w:p w14:paraId="6A6A54CF" w14:textId="77777777" w:rsidR="00B56EB2" w:rsidRPr="00AC1633" w:rsidRDefault="00B56EB2" w:rsidP="00E84A45">
            <w:pPr>
              <w:pStyle w:val="Default"/>
              <w:widowControl w:val="0"/>
              <w:rPr>
                <w:bCs/>
                <w:sz w:val="20"/>
                <w:szCs w:val="20"/>
              </w:rPr>
            </w:pPr>
            <w:r w:rsidRPr="00AC1633">
              <w:rPr>
                <w:bCs/>
                <w:sz w:val="20"/>
                <w:szCs w:val="20"/>
              </w:rPr>
              <w:t>• High, OR: 278 (9</w:t>
            </w:r>
            <w:r w:rsidRPr="00AC1633">
              <w:rPr>
                <w:bCs/>
                <w:sz w:val="20"/>
                <w:szCs w:val="20"/>
                <w:lang w:eastAsia="zh-TW"/>
              </w:rPr>
              <w:t xml:space="preserve">, </w:t>
            </w:r>
            <w:r w:rsidRPr="00AC1633">
              <w:rPr>
                <w:bCs/>
                <w:sz w:val="20"/>
                <w:szCs w:val="20"/>
              </w:rPr>
              <w:t xml:space="preserve">8465) </w:t>
            </w:r>
          </w:p>
          <w:p w14:paraId="0C4475EC" w14:textId="77777777" w:rsidR="00B56EB2" w:rsidRPr="00AC1633" w:rsidRDefault="00B56EB2" w:rsidP="00E84A45">
            <w:pPr>
              <w:pStyle w:val="Default"/>
              <w:widowControl w:val="0"/>
              <w:rPr>
                <w:bCs/>
                <w:sz w:val="20"/>
                <w:szCs w:val="20"/>
              </w:rPr>
            </w:pPr>
            <w:r w:rsidRPr="00AC1633">
              <w:rPr>
                <w:bCs/>
                <w:sz w:val="20"/>
                <w:szCs w:val="20"/>
              </w:rPr>
              <w:t>•Medium, OR: 10 (1.2</w:t>
            </w:r>
            <w:r w:rsidRPr="00AC1633">
              <w:rPr>
                <w:bCs/>
                <w:sz w:val="20"/>
                <w:szCs w:val="20"/>
                <w:lang w:eastAsia="zh-TW"/>
              </w:rPr>
              <w:t xml:space="preserve">, </w:t>
            </w:r>
            <w:r w:rsidRPr="00AC1633">
              <w:rPr>
                <w:bCs/>
                <w:sz w:val="20"/>
                <w:szCs w:val="20"/>
              </w:rPr>
              <w:t xml:space="preserve">82) </w:t>
            </w:r>
          </w:p>
          <w:p w14:paraId="396CA7B7" w14:textId="77777777" w:rsidR="00B56EB2" w:rsidRPr="00AC1633" w:rsidRDefault="00B56EB2" w:rsidP="00E84A45">
            <w:pPr>
              <w:pStyle w:val="Default"/>
              <w:rPr>
                <w:bCs/>
                <w:sz w:val="20"/>
                <w:szCs w:val="20"/>
              </w:rPr>
            </w:pPr>
          </w:p>
          <w:p w14:paraId="186AEE2D" w14:textId="77777777" w:rsidR="00B56EB2" w:rsidRPr="00AC1633" w:rsidRDefault="00B56EB2" w:rsidP="00E84A45">
            <w:pPr>
              <w:pStyle w:val="Default"/>
              <w:rPr>
                <w:bCs/>
                <w:sz w:val="20"/>
                <w:szCs w:val="20"/>
                <w:lang w:eastAsia="zh-TW"/>
              </w:rPr>
            </w:pPr>
            <w:r w:rsidRPr="00AC1633">
              <w:rPr>
                <w:bCs/>
                <w:sz w:val="20"/>
                <w:szCs w:val="20"/>
              </w:rPr>
              <w:t xml:space="preserve">Length of residency </w:t>
            </w:r>
            <w:r w:rsidRPr="00AC1633">
              <w:rPr>
                <w:bCs/>
                <w:sz w:val="20"/>
                <w:szCs w:val="20"/>
                <w:lang w:eastAsia="zh-TW"/>
              </w:rPr>
              <w:t>in Hanoi</w:t>
            </w:r>
          </w:p>
          <w:p w14:paraId="593FEDE4" w14:textId="77777777" w:rsidR="00B56EB2" w:rsidRPr="00AC1633" w:rsidRDefault="00B56EB2" w:rsidP="00E84A45">
            <w:pPr>
              <w:pStyle w:val="Default"/>
              <w:widowControl w:val="0"/>
              <w:rPr>
                <w:bCs/>
                <w:sz w:val="20"/>
                <w:szCs w:val="20"/>
              </w:rPr>
            </w:pPr>
            <w:r w:rsidRPr="00AC1633">
              <w:rPr>
                <w:bCs/>
                <w:sz w:val="20"/>
                <w:szCs w:val="20"/>
              </w:rPr>
              <w:t>•Longer, OR: 1.3 (1.1</w:t>
            </w:r>
            <w:r w:rsidRPr="00AC1633">
              <w:rPr>
                <w:bCs/>
                <w:sz w:val="20"/>
                <w:szCs w:val="20"/>
                <w:lang w:eastAsia="zh-TW"/>
              </w:rPr>
              <w:t xml:space="preserve">, </w:t>
            </w:r>
            <w:r w:rsidRPr="00AC1633">
              <w:rPr>
                <w:bCs/>
                <w:sz w:val="20"/>
                <w:szCs w:val="20"/>
              </w:rPr>
              <w:t xml:space="preserve">1.6) </w:t>
            </w:r>
          </w:p>
          <w:p w14:paraId="049630DA" w14:textId="77777777" w:rsidR="00B56EB2" w:rsidRPr="00AC1633" w:rsidRDefault="00B56EB2" w:rsidP="00E84A45">
            <w:pPr>
              <w:spacing w:after="0" w:line="240" w:lineRule="auto"/>
              <w:rPr>
                <w:rFonts w:ascii="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0DCD9B0" w14:textId="77777777" w:rsidR="00B56EB2" w:rsidRPr="00AC1633" w:rsidRDefault="00B56EB2" w:rsidP="00E84A45">
            <w:pPr>
              <w:pStyle w:val="Default"/>
              <w:rPr>
                <w:bCs/>
                <w:sz w:val="20"/>
                <w:szCs w:val="20"/>
              </w:rPr>
            </w:pPr>
            <w:r w:rsidRPr="00AC1633">
              <w:rPr>
                <w:bCs/>
                <w:sz w:val="20"/>
                <w:szCs w:val="20"/>
              </w:rPr>
              <w:t>HIV risk perception (</w:t>
            </w:r>
            <w:r w:rsidRPr="00AC1633">
              <w:rPr>
                <w:bCs/>
                <w:sz w:val="20"/>
                <w:szCs w:val="20"/>
                <w:lang w:eastAsia="zh-TW"/>
              </w:rPr>
              <w:t>ref. N</w:t>
            </w:r>
            <w:r w:rsidRPr="00AC1633">
              <w:rPr>
                <w:bCs/>
                <w:sz w:val="20"/>
                <w:szCs w:val="20"/>
              </w:rPr>
              <w:t xml:space="preserve">o risk) </w:t>
            </w:r>
          </w:p>
          <w:p w14:paraId="0397FB26" w14:textId="77777777" w:rsidR="00B56EB2" w:rsidRPr="00AC1633" w:rsidRDefault="00B56EB2" w:rsidP="00E84A45">
            <w:pPr>
              <w:pStyle w:val="Default"/>
              <w:widowControl w:val="0"/>
              <w:rPr>
                <w:bCs/>
                <w:sz w:val="20"/>
                <w:szCs w:val="20"/>
              </w:rPr>
            </w:pPr>
            <w:r w:rsidRPr="00AC1633">
              <w:rPr>
                <w:bCs/>
                <w:sz w:val="20"/>
                <w:szCs w:val="20"/>
              </w:rPr>
              <w:t>•Low, OR: 9.7 (2</w:t>
            </w:r>
            <w:r w:rsidRPr="00AC1633">
              <w:rPr>
                <w:bCs/>
                <w:sz w:val="20"/>
                <w:szCs w:val="20"/>
                <w:lang w:eastAsia="zh-TW"/>
              </w:rPr>
              <w:t xml:space="preserve">, </w:t>
            </w:r>
            <w:r w:rsidRPr="00AC1633">
              <w:rPr>
                <w:bCs/>
                <w:sz w:val="20"/>
                <w:szCs w:val="20"/>
              </w:rPr>
              <w:t xml:space="preserve">47) </w:t>
            </w:r>
          </w:p>
          <w:p w14:paraId="788A9BD8" w14:textId="77777777" w:rsidR="00B56EB2" w:rsidRPr="00AC1633" w:rsidRDefault="00B56EB2" w:rsidP="00E84A45">
            <w:pPr>
              <w:pStyle w:val="Default"/>
              <w:rPr>
                <w:bCs/>
                <w:sz w:val="20"/>
                <w:szCs w:val="20"/>
              </w:rPr>
            </w:pPr>
          </w:p>
          <w:p w14:paraId="7889B2C3" w14:textId="77777777" w:rsidR="00B56EB2" w:rsidRPr="00AC1633" w:rsidRDefault="00B56EB2" w:rsidP="00E84A45">
            <w:pPr>
              <w:pStyle w:val="Default"/>
              <w:rPr>
                <w:bCs/>
                <w:sz w:val="20"/>
                <w:szCs w:val="20"/>
                <w:lang w:eastAsia="zh-TW"/>
              </w:rPr>
            </w:pPr>
            <w:r w:rsidRPr="00AC1633">
              <w:rPr>
                <w:bCs/>
                <w:sz w:val="20"/>
                <w:szCs w:val="20"/>
              </w:rPr>
              <w:t xml:space="preserve">HIV knowledge level </w:t>
            </w:r>
            <w:r w:rsidRPr="00AC1633">
              <w:rPr>
                <w:bCs/>
                <w:sz w:val="20"/>
                <w:szCs w:val="20"/>
                <w:lang w:eastAsia="zh-TW"/>
              </w:rPr>
              <w:t>(ref. High, score 9-10/10)</w:t>
            </w:r>
          </w:p>
          <w:p w14:paraId="559BE870" w14:textId="77777777" w:rsidR="00B56EB2" w:rsidRPr="00AC1633" w:rsidRDefault="00B56EB2" w:rsidP="00E84A45">
            <w:pPr>
              <w:pStyle w:val="Default"/>
              <w:widowControl w:val="0"/>
              <w:rPr>
                <w:bCs/>
                <w:sz w:val="20"/>
                <w:szCs w:val="20"/>
              </w:rPr>
            </w:pPr>
            <w:r w:rsidRPr="00AC1633">
              <w:rPr>
                <w:bCs/>
                <w:sz w:val="20"/>
                <w:szCs w:val="20"/>
              </w:rPr>
              <w:t>•Low (score ≤5 /10), OR: 4.3 (1</w:t>
            </w:r>
            <w:r w:rsidRPr="00AC1633">
              <w:rPr>
                <w:bCs/>
                <w:sz w:val="20"/>
                <w:szCs w:val="20"/>
                <w:lang w:eastAsia="zh-TW"/>
              </w:rPr>
              <w:t xml:space="preserve">, </w:t>
            </w:r>
            <w:r w:rsidRPr="00AC1633">
              <w:rPr>
                <w:bCs/>
                <w:sz w:val="20"/>
                <w:szCs w:val="20"/>
              </w:rPr>
              <w:t xml:space="preserve">19) </w:t>
            </w:r>
          </w:p>
          <w:p w14:paraId="5930E56E" w14:textId="77777777" w:rsidR="00B56EB2" w:rsidRPr="00AC1633" w:rsidRDefault="00B56EB2" w:rsidP="00E84A45">
            <w:pPr>
              <w:spacing w:after="0" w:line="240" w:lineRule="auto"/>
              <w:rPr>
                <w:rFonts w:ascii="Times New Roman" w:hAnsi="Times New Roman"/>
                <w:bCs/>
                <w:sz w:val="20"/>
                <w:szCs w:val="20"/>
              </w:rPr>
            </w:pPr>
          </w:p>
        </w:tc>
      </w:tr>
      <w:tr w:rsidR="00B56EB2" w14:paraId="34F22113"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tcPr>
          <w:p w14:paraId="4D673B4E"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Nguyen et al. (2004)</w:t>
            </w:r>
          </w:p>
          <w:p w14:paraId="0C5AFA74" w14:textId="77777777" w:rsidR="00B56EB2" w:rsidRDefault="00B56EB2" w:rsidP="00E84A45">
            <w:pPr>
              <w:spacing w:after="0" w:line="240" w:lineRule="auto"/>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946E2D3" w14:textId="77777777" w:rsidR="00B56EB2" w:rsidRPr="00AC1633" w:rsidRDefault="00B56EB2" w:rsidP="00E84A45">
            <w:pPr>
              <w:pStyle w:val="Default"/>
              <w:rPr>
                <w:bCs/>
                <w:sz w:val="20"/>
                <w:szCs w:val="20"/>
              </w:rPr>
            </w:pPr>
            <w:r w:rsidRPr="00AC1633">
              <w:rPr>
                <w:bCs/>
                <w:sz w:val="20"/>
                <w:szCs w:val="20"/>
              </w:rPr>
              <w:t xml:space="preserve">•Age: </w:t>
            </w:r>
          </w:p>
          <w:p w14:paraId="4F787259" w14:textId="77777777" w:rsidR="00B56EB2" w:rsidRPr="00AC1633" w:rsidRDefault="00B56EB2" w:rsidP="00E84A45">
            <w:pPr>
              <w:pStyle w:val="Default"/>
              <w:widowControl w:val="0"/>
              <w:rPr>
                <w:bCs/>
                <w:sz w:val="20"/>
                <w:szCs w:val="20"/>
              </w:rPr>
            </w:pPr>
            <w:r w:rsidRPr="00AC1633">
              <w:rPr>
                <w:bCs/>
                <w:sz w:val="20"/>
                <w:szCs w:val="20"/>
              </w:rPr>
              <w:t>Young (&lt;25), OR: 5.22 (2.10</w:t>
            </w:r>
            <w:r w:rsidRPr="00AC1633">
              <w:rPr>
                <w:bCs/>
                <w:sz w:val="20"/>
                <w:szCs w:val="20"/>
                <w:lang w:eastAsia="zh-TW"/>
              </w:rPr>
              <w:t xml:space="preserve">, </w:t>
            </w:r>
            <w:r w:rsidRPr="00AC1633">
              <w:rPr>
                <w:bCs/>
                <w:sz w:val="20"/>
                <w:szCs w:val="20"/>
              </w:rPr>
              <w:t xml:space="preserve">12.97) </w:t>
            </w:r>
          </w:p>
          <w:p w14:paraId="5AC794ED" w14:textId="77777777" w:rsidR="00B56EB2" w:rsidRPr="00AC1633" w:rsidRDefault="00B56EB2" w:rsidP="00E84A45">
            <w:pPr>
              <w:spacing w:after="0" w:line="240" w:lineRule="auto"/>
              <w:rPr>
                <w:rFonts w:ascii="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5A924B6" w14:textId="77777777" w:rsidR="00B56EB2" w:rsidRPr="00AC1633" w:rsidRDefault="00B56EB2" w:rsidP="00E84A45">
            <w:pPr>
              <w:spacing w:after="0" w:line="240" w:lineRule="auto"/>
              <w:rPr>
                <w:rFonts w:ascii="Times New Roman" w:hAnsi="Times New Roman"/>
                <w:bCs/>
                <w:sz w:val="20"/>
                <w:szCs w:val="20"/>
              </w:rPr>
            </w:pPr>
          </w:p>
        </w:tc>
      </w:tr>
      <w:tr w:rsidR="00B56EB2" w14:paraId="6AF09625"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tcPr>
          <w:p w14:paraId="47EBB044"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Nguyen et al. (2016)</w:t>
            </w:r>
          </w:p>
          <w:p w14:paraId="37D5FCCA" w14:textId="77777777" w:rsidR="00B56EB2" w:rsidRDefault="00B56EB2" w:rsidP="00E84A45">
            <w:pPr>
              <w:spacing w:after="0" w:line="240" w:lineRule="auto"/>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74FB44A" w14:textId="77777777" w:rsidR="00B56EB2" w:rsidRPr="00AC1633" w:rsidRDefault="00B56EB2" w:rsidP="00E84A45">
            <w:pPr>
              <w:pStyle w:val="Default"/>
              <w:rPr>
                <w:bCs/>
                <w:sz w:val="20"/>
                <w:szCs w:val="20"/>
                <w:lang w:eastAsia="zh-TW"/>
              </w:rPr>
            </w:pPr>
            <w:r w:rsidRPr="00AC1633">
              <w:rPr>
                <w:bCs/>
                <w:sz w:val="20"/>
                <w:szCs w:val="20"/>
              </w:rPr>
              <w:t xml:space="preserve">•Age: </w:t>
            </w:r>
            <w:r w:rsidRPr="00AC1633">
              <w:rPr>
                <w:bCs/>
                <w:sz w:val="20"/>
                <w:szCs w:val="20"/>
                <w:lang w:eastAsia="zh-TW"/>
              </w:rPr>
              <w:t>(continuous variable)</w:t>
            </w:r>
          </w:p>
          <w:p w14:paraId="37C44BBB" w14:textId="77777777" w:rsidR="00B56EB2" w:rsidRPr="00AC1633" w:rsidRDefault="00B56EB2" w:rsidP="00E84A45">
            <w:pPr>
              <w:pStyle w:val="Default"/>
              <w:widowControl w:val="0"/>
              <w:rPr>
                <w:bCs/>
                <w:sz w:val="20"/>
                <w:szCs w:val="20"/>
              </w:rPr>
            </w:pPr>
            <w:r w:rsidRPr="00AC1633">
              <w:rPr>
                <w:bCs/>
                <w:sz w:val="20"/>
                <w:szCs w:val="20"/>
                <w:lang w:eastAsia="zh-TW"/>
              </w:rPr>
              <w:t>Risk i</w:t>
            </w:r>
            <w:r w:rsidRPr="00AC1633">
              <w:rPr>
                <w:bCs/>
                <w:sz w:val="20"/>
                <w:szCs w:val="20"/>
              </w:rPr>
              <w:t>ncreasing</w:t>
            </w:r>
            <w:r w:rsidRPr="00AC1633">
              <w:rPr>
                <w:bCs/>
                <w:sz w:val="20"/>
                <w:szCs w:val="20"/>
                <w:lang w:eastAsia="zh-TW"/>
              </w:rPr>
              <w:t xml:space="preserve"> with age</w:t>
            </w:r>
            <w:r w:rsidRPr="00AC1633">
              <w:rPr>
                <w:bCs/>
                <w:sz w:val="20"/>
                <w:szCs w:val="20"/>
              </w:rPr>
              <w:t>, OR: 1.13, (1.08</w:t>
            </w:r>
            <w:r w:rsidRPr="00AC1633">
              <w:rPr>
                <w:bCs/>
                <w:sz w:val="20"/>
                <w:szCs w:val="20"/>
                <w:lang w:eastAsia="zh-TW"/>
              </w:rPr>
              <w:t xml:space="preserve">, </w:t>
            </w:r>
            <w:r w:rsidRPr="00AC1633">
              <w:rPr>
                <w:bCs/>
                <w:sz w:val="20"/>
                <w:szCs w:val="20"/>
              </w:rPr>
              <w:t xml:space="preserve">1.18) </w:t>
            </w:r>
          </w:p>
          <w:p w14:paraId="009A1E67" w14:textId="77777777" w:rsidR="00B56EB2" w:rsidRPr="00AC1633" w:rsidRDefault="00B56EB2" w:rsidP="00E84A45">
            <w:pPr>
              <w:pStyle w:val="Default"/>
              <w:rPr>
                <w:bCs/>
                <w:sz w:val="20"/>
                <w:szCs w:val="20"/>
              </w:rPr>
            </w:pPr>
          </w:p>
          <w:p w14:paraId="338D0440"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•Marital status: (ref. never)</w:t>
            </w:r>
          </w:p>
          <w:p w14:paraId="43E8D2E2" w14:textId="77777777" w:rsidR="00B56EB2" w:rsidRPr="00AC1633" w:rsidRDefault="00B56EB2" w:rsidP="00E84A45">
            <w:pPr>
              <w:pStyle w:val="Default"/>
              <w:widowControl w:val="0"/>
              <w:rPr>
                <w:bCs/>
                <w:sz w:val="20"/>
                <w:szCs w:val="20"/>
              </w:rPr>
            </w:pPr>
            <w:r w:rsidRPr="00AC1633">
              <w:rPr>
                <w:bCs/>
                <w:sz w:val="20"/>
                <w:szCs w:val="20"/>
              </w:rPr>
              <w:t>Ever married, OR: 0.10 (0.03</w:t>
            </w:r>
            <w:r w:rsidRPr="00AC1633">
              <w:rPr>
                <w:bCs/>
                <w:sz w:val="20"/>
                <w:szCs w:val="20"/>
                <w:lang w:eastAsia="zh-TW"/>
              </w:rPr>
              <w:t xml:space="preserve">, </w:t>
            </w:r>
            <w:r w:rsidRPr="00AC1633">
              <w:rPr>
                <w:bCs/>
                <w:sz w:val="20"/>
                <w:szCs w:val="20"/>
              </w:rPr>
              <w:t xml:space="preserve">0.29) </w:t>
            </w:r>
          </w:p>
          <w:p w14:paraId="55EEFFF4" w14:textId="77777777" w:rsidR="00B56EB2" w:rsidRPr="00AC1633" w:rsidRDefault="00B56EB2" w:rsidP="00E84A45">
            <w:pPr>
              <w:pStyle w:val="Default"/>
              <w:rPr>
                <w:bCs/>
                <w:sz w:val="20"/>
                <w:szCs w:val="20"/>
              </w:rPr>
            </w:pPr>
          </w:p>
          <w:p w14:paraId="4CDE1FB0" w14:textId="77777777" w:rsidR="00B56EB2" w:rsidRPr="00AC1633" w:rsidRDefault="00B56EB2" w:rsidP="00E84A45">
            <w:pPr>
              <w:pStyle w:val="Default"/>
              <w:rPr>
                <w:bCs/>
                <w:sz w:val="20"/>
                <w:szCs w:val="20"/>
              </w:rPr>
            </w:pPr>
            <w:r w:rsidRPr="00AC1633">
              <w:rPr>
                <w:bCs/>
                <w:sz w:val="20"/>
                <w:szCs w:val="20"/>
              </w:rPr>
              <w:t>•</w:t>
            </w:r>
            <w:r w:rsidRPr="00AC1633">
              <w:rPr>
                <w:bCs/>
                <w:sz w:val="20"/>
                <w:szCs w:val="20"/>
                <w:lang w:eastAsia="zh-TW"/>
              </w:rPr>
              <w:t>Having a r</w:t>
            </w:r>
            <w:r w:rsidRPr="00AC1633">
              <w:rPr>
                <w:bCs/>
                <w:sz w:val="20"/>
                <w:szCs w:val="20"/>
              </w:rPr>
              <w:t>eligio</w:t>
            </w:r>
            <w:r w:rsidRPr="00AC1633">
              <w:rPr>
                <w:bCs/>
                <w:sz w:val="20"/>
                <w:szCs w:val="20"/>
                <w:lang w:eastAsia="zh-TW"/>
              </w:rPr>
              <w:t>n</w:t>
            </w:r>
            <w:r w:rsidRPr="00AC1633">
              <w:rPr>
                <w:bCs/>
                <w:sz w:val="20"/>
                <w:szCs w:val="20"/>
              </w:rPr>
              <w:t xml:space="preserve">: </w:t>
            </w:r>
          </w:p>
          <w:p w14:paraId="007279EF" w14:textId="59B66BA5" w:rsidR="00B56EB2" w:rsidRPr="00AC1633" w:rsidRDefault="00B56EB2" w:rsidP="00E84A45">
            <w:pPr>
              <w:pStyle w:val="Default"/>
              <w:widowControl w:val="0"/>
              <w:rPr>
                <w:bCs/>
                <w:sz w:val="20"/>
                <w:szCs w:val="20"/>
              </w:rPr>
            </w:pPr>
            <w:r w:rsidRPr="00AC1633">
              <w:rPr>
                <w:bCs/>
                <w:sz w:val="20"/>
                <w:szCs w:val="20"/>
              </w:rPr>
              <w:t xml:space="preserve">Yes, OR: </w:t>
            </w:r>
            <w:r w:rsidRPr="00AC1633">
              <w:rPr>
                <w:bCs/>
                <w:sz w:val="20"/>
                <w:szCs w:val="20"/>
                <w:lang w:eastAsia="zh-TW"/>
              </w:rPr>
              <w:t>3.56</w:t>
            </w:r>
            <w:r w:rsidR="00795AFE">
              <w:rPr>
                <w:bCs/>
                <w:sz w:val="20"/>
                <w:szCs w:val="20"/>
                <w:lang w:eastAsia="zh-TW"/>
              </w:rPr>
              <w:t xml:space="preserve"> </w:t>
            </w:r>
            <w:r w:rsidRPr="00AC1633">
              <w:rPr>
                <w:bCs/>
                <w:sz w:val="20"/>
                <w:szCs w:val="20"/>
              </w:rPr>
              <w:t>(</w:t>
            </w:r>
            <w:r w:rsidRPr="00AC1633">
              <w:rPr>
                <w:bCs/>
                <w:sz w:val="20"/>
                <w:szCs w:val="20"/>
                <w:lang w:eastAsia="zh-TW"/>
              </w:rPr>
              <w:t>2.21, 5.73</w:t>
            </w:r>
            <w:r w:rsidRPr="00AC1633">
              <w:rPr>
                <w:bCs/>
                <w:sz w:val="20"/>
                <w:szCs w:val="20"/>
              </w:rPr>
              <w:t xml:space="preserve">) </w:t>
            </w:r>
          </w:p>
          <w:p w14:paraId="42BC74E1" w14:textId="77777777" w:rsidR="00B56EB2" w:rsidRPr="00AC1633" w:rsidRDefault="00B56EB2" w:rsidP="00E84A45">
            <w:pPr>
              <w:pStyle w:val="Default"/>
              <w:rPr>
                <w:bCs/>
                <w:sz w:val="20"/>
                <w:szCs w:val="20"/>
              </w:rPr>
            </w:pPr>
          </w:p>
          <w:p w14:paraId="52DCB846" w14:textId="77777777" w:rsidR="00B56EB2" w:rsidRPr="00AC1633" w:rsidRDefault="00B56EB2" w:rsidP="00E84A45">
            <w:pPr>
              <w:pStyle w:val="Default"/>
              <w:widowControl w:val="0"/>
              <w:rPr>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896473E" w14:textId="77777777" w:rsidR="00B56EB2" w:rsidRPr="00AC1633" w:rsidRDefault="00B56EB2" w:rsidP="00E84A45">
            <w:pPr>
              <w:pStyle w:val="Default"/>
              <w:rPr>
                <w:bCs/>
                <w:sz w:val="20"/>
                <w:szCs w:val="20"/>
              </w:rPr>
            </w:pPr>
            <w:r w:rsidRPr="00AC1633">
              <w:rPr>
                <w:bCs/>
                <w:sz w:val="20"/>
                <w:szCs w:val="20"/>
              </w:rPr>
              <w:t xml:space="preserve">•HIV risk self-assessment (likelihood of infection) </w:t>
            </w:r>
          </w:p>
          <w:p w14:paraId="3838125B" w14:textId="77777777" w:rsidR="00B56EB2" w:rsidRPr="00AC1633" w:rsidRDefault="00B56EB2" w:rsidP="00E84A45">
            <w:pPr>
              <w:pStyle w:val="Default"/>
              <w:widowControl w:val="0"/>
              <w:rPr>
                <w:bCs/>
                <w:sz w:val="20"/>
                <w:szCs w:val="20"/>
              </w:rPr>
            </w:pPr>
            <w:r w:rsidRPr="00AC1633">
              <w:rPr>
                <w:bCs/>
                <w:sz w:val="20"/>
                <w:szCs w:val="20"/>
              </w:rPr>
              <w:t>-Likely, OR: 2.48 (1.00</w:t>
            </w:r>
            <w:r w:rsidRPr="00AC1633">
              <w:rPr>
                <w:bCs/>
                <w:sz w:val="20"/>
                <w:szCs w:val="20"/>
                <w:lang w:eastAsia="zh-TW"/>
              </w:rPr>
              <w:t xml:space="preserve">, </w:t>
            </w:r>
            <w:r w:rsidRPr="00AC1633">
              <w:rPr>
                <w:bCs/>
                <w:sz w:val="20"/>
                <w:szCs w:val="20"/>
              </w:rPr>
              <w:t xml:space="preserve">6.18) </w:t>
            </w:r>
          </w:p>
          <w:p w14:paraId="5A24F836" w14:textId="77777777" w:rsidR="00B56EB2" w:rsidRPr="00AC1633" w:rsidRDefault="00B56EB2" w:rsidP="00E84A45">
            <w:pPr>
              <w:pStyle w:val="Default"/>
              <w:widowControl w:val="0"/>
              <w:rPr>
                <w:bCs/>
                <w:sz w:val="20"/>
                <w:szCs w:val="20"/>
              </w:rPr>
            </w:pPr>
            <w:r w:rsidRPr="00AC1633">
              <w:rPr>
                <w:bCs/>
                <w:sz w:val="20"/>
                <w:szCs w:val="20"/>
              </w:rPr>
              <w:t>-Very likely, OR: 3.76 (1.20</w:t>
            </w:r>
            <w:r w:rsidRPr="00AC1633">
              <w:rPr>
                <w:bCs/>
                <w:sz w:val="20"/>
                <w:szCs w:val="20"/>
                <w:lang w:eastAsia="zh-TW"/>
              </w:rPr>
              <w:t xml:space="preserve">, </w:t>
            </w:r>
            <w:r w:rsidRPr="00AC1633">
              <w:rPr>
                <w:bCs/>
                <w:sz w:val="20"/>
                <w:szCs w:val="20"/>
              </w:rPr>
              <w:t xml:space="preserve">11.9) </w:t>
            </w:r>
          </w:p>
          <w:p w14:paraId="57531093" w14:textId="77777777" w:rsidR="00B56EB2" w:rsidRPr="00AC1633" w:rsidRDefault="00B56EB2" w:rsidP="00E84A45">
            <w:pPr>
              <w:spacing w:after="0" w:line="240" w:lineRule="auto"/>
              <w:rPr>
                <w:rFonts w:ascii="Times New Roman" w:hAnsi="Times New Roman"/>
                <w:bCs/>
                <w:sz w:val="20"/>
                <w:szCs w:val="20"/>
              </w:rPr>
            </w:pPr>
          </w:p>
          <w:p w14:paraId="28AFB2E4"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 xml:space="preserve">•Syphilis (+) </w:t>
            </w:r>
          </w:p>
          <w:p w14:paraId="776EA659" w14:textId="77777777" w:rsidR="00B56EB2" w:rsidRPr="00AC1633" w:rsidRDefault="00B56EB2" w:rsidP="00E84A45">
            <w:pPr>
              <w:spacing w:after="0" w:line="240" w:lineRule="auto"/>
              <w:rPr>
                <w:rFonts w:ascii="Times New Roman" w:hAnsi="Times New Roman"/>
                <w:bCs/>
                <w:sz w:val="20"/>
                <w:szCs w:val="20"/>
              </w:rPr>
            </w:pPr>
            <w:r w:rsidRPr="00AC1633">
              <w:rPr>
                <w:rFonts w:ascii="Times New Roman" w:hAnsi="Times New Roman"/>
                <w:bCs/>
                <w:sz w:val="20"/>
                <w:szCs w:val="20"/>
              </w:rPr>
              <w:t>OR: 8.12 (2.59, 25.53)</w:t>
            </w:r>
          </w:p>
        </w:tc>
      </w:tr>
      <w:tr w:rsidR="00B56EB2" w14:paraId="596AD392"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tcPr>
          <w:p w14:paraId="2ABD0659"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Le et al. (2016)</w:t>
            </w:r>
          </w:p>
          <w:p w14:paraId="30A95661" w14:textId="77777777" w:rsidR="00B56EB2" w:rsidRDefault="00B56EB2" w:rsidP="00E84A45">
            <w:pPr>
              <w:spacing w:after="0" w:line="240" w:lineRule="auto"/>
              <w:rPr>
                <w:rFonts w:ascii="Times New Roman" w:hAnsi="Times New Roman"/>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B639D1B" w14:textId="77777777" w:rsidR="00B56EB2" w:rsidRPr="00AC1633" w:rsidRDefault="00B56EB2" w:rsidP="00E84A45">
            <w:pPr>
              <w:pStyle w:val="Default"/>
              <w:rPr>
                <w:bCs/>
                <w:sz w:val="20"/>
                <w:szCs w:val="20"/>
                <w:lang w:eastAsia="zh-TW"/>
              </w:rPr>
            </w:pPr>
            <w:r w:rsidRPr="00AC1633">
              <w:rPr>
                <w:bCs/>
                <w:sz w:val="20"/>
                <w:szCs w:val="20"/>
              </w:rPr>
              <w:t xml:space="preserve">•Age: </w:t>
            </w:r>
            <w:r w:rsidRPr="00AC1633">
              <w:rPr>
                <w:bCs/>
                <w:sz w:val="20"/>
                <w:szCs w:val="20"/>
                <w:lang w:eastAsia="zh-TW"/>
              </w:rPr>
              <w:t>(ref. &lt;=25)</w:t>
            </w:r>
          </w:p>
          <w:p w14:paraId="678EF4CA" w14:textId="77777777" w:rsidR="00B56EB2" w:rsidRPr="00AC1633" w:rsidRDefault="00B56EB2" w:rsidP="00E84A45">
            <w:pPr>
              <w:pStyle w:val="Default"/>
              <w:widowControl w:val="0"/>
              <w:rPr>
                <w:bCs/>
                <w:sz w:val="20"/>
                <w:szCs w:val="20"/>
              </w:rPr>
            </w:pPr>
            <w:r w:rsidRPr="00AC1633">
              <w:rPr>
                <w:bCs/>
                <w:sz w:val="20"/>
                <w:szCs w:val="20"/>
              </w:rPr>
              <w:t>Older (than 25), OR: 7.82 (3.37</w:t>
            </w:r>
            <w:r w:rsidRPr="00AC1633">
              <w:rPr>
                <w:bCs/>
                <w:sz w:val="20"/>
                <w:szCs w:val="20"/>
                <w:lang w:eastAsia="zh-TW"/>
              </w:rPr>
              <w:t xml:space="preserve">, </w:t>
            </w:r>
            <w:r w:rsidRPr="00AC1633">
              <w:rPr>
                <w:bCs/>
                <w:sz w:val="20"/>
                <w:szCs w:val="20"/>
              </w:rPr>
              <w:t xml:space="preserve">18.16) </w:t>
            </w:r>
          </w:p>
          <w:p w14:paraId="7251DD72" w14:textId="77777777" w:rsidR="00B56EB2" w:rsidRPr="00AC1633" w:rsidRDefault="00B56EB2" w:rsidP="00E84A45">
            <w:pPr>
              <w:pStyle w:val="Default"/>
              <w:rPr>
                <w:bCs/>
                <w:sz w:val="20"/>
                <w:szCs w:val="20"/>
              </w:rPr>
            </w:pPr>
          </w:p>
          <w:p w14:paraId="49A9461D" w14:textId="77777777" w:rsidR="00B56EB2" w:rsidRPr="00AC1633" w:rsidRDefault="00B56EB2" w:rsidP="00E84A45">
            <w:pPr>
              <w:pStyle w:val="Default"/>
              <w:rPr>
                <w:bCs/>
                <w:sz w:val="20"/>
                <w:szCs w:val="20"/>
              </w:rPr>
            </w:pPr>
            <w:r w:rsidRPr="00AC1633">
              <w:rPr>
                <w:bCs/>
                <w:sz w:val="20"/>
                <w:szCs w:val="20"/>
              </w:rPr>
              <w:t>•Education:</w:t>
            </w:r>
            <w:r w:rsidRPr="00AC1633">
              <w:rPr>
                <w:bCs/>
                <w:sz w:val="20"/>
                <w:szCs w:val="20"/>
                <w:lang w:eastAsia="zh-TW"/>
              </w:rPr>
              <w:t xml:space="preserve"> (ref. High)</w:t>
            </w:r>
            <w:r w:rsidRPr="00AC1633">
              <w:rPr>
                <w:bCs/>
                <w:sz w:val="20"/>
                <w:szCs w:val="20"/>
              </w:rPr>
              <w:t xml:space="preserve"> </w:t>
            </w:r>
          </w:p>
          <w:p w14:paraId="7DF3AF5B" w14:textId="77777777" w:rsidR="00B56EB2" w:rsidRPr="00AC1633" w:rsidRDefault="00B56EB2" w:rsidP="00E84A45">
            <w:pPr>
              <w:pStyle w:val="Default"/>
              <w:widowControl w:val="0"/>
              <w:rPr>
                <w:bCs/>
                <w:sz w:val="20"/>
                <w:szCs w:val="20"/>
              </w:rPr>
            </w:pPr>
            <w:r w:rsidRPr="00AC1633">
              <w:rPr>
                <w:bCs/>
                <w:sz w:val="20"/>
                <w:szCs w:val="20"/>
              </w:rPr>
              <w:t>Low (&lt; Year 5), OR: 2.74 (1.10</w:t>
            </w:r>
            <w:r w:rsidRPr="00AC1633">
              <w:rPr>
                <w:bCs/>
                <w:sz w:val="20"/>
                <w:szCs w:val="20"/>
                <w:lang w:eastAsia="zh-TW"/>
              </w:rPr>
              <w:t xml:space="preserve">, </w:t>
            </w:r>
            <w:r w:rsidRPr="00AC1633">
              <w:rPr>
                <w:bCs/>
                <w:sz w:val="20"/>
                <w:szCs w:val="20"/>
              </w:rPr>
              <w:t>6.83)</w:t>
            </w:r>
          </w:p>
          <w:p w14:paraId="089B3AAF" w14:textId="77777777" w:rsidR="00B56EB2" w:rsidRPr="00AC1633" w:rsidRDefault="00B56EB2" w:rsidP="00E84A45">
            <w:pPr>
              <w:spacing w:after="0" w:line="240" w:lineRule="auto"/>
              <w:rPr>
                <w:rFonts w:ascii="Times New Roman" w:hAnsi="Times New Roman"/>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6271288" w14:textId="77777777" w:rsidR="00B56EB2" w:rsidRPr="00AC1633" w:rsidRDefault="00B56EB2" w:rsidP="00E84A45">
            <w:pPr>
              <w:pStyle w:val="Default"/>
              <w:rPr>
                <w:bCs/>
                <w:sz w:val="20"/>
                <w:szCs w:val="20"/>
              </w:rPr>
            </w:pPr>
            <w:r w:rsidRPr="00AC1633">
              <w:rPr>
                <w:bCs/>
                <w:sz w:val="20"/>
                <w:szCs w:val="20"/>
              </w:rPr>
              <w:t>•HIV risk self-assessment (</w:t>
            </w:r>
            <w:r w:rsidRPr="00AC1633">
              <w:rPr>
                <w:bCs/>
                <w:sz w:val="20"/>
                <w:szCs w:val="20"/>
                <w:lang w:eastAsia="zh-TW"/>
              </w:rPr>
              <w:t>ref. No</w:t>
            </w:r>
            <w:r w:rsidRPr="00AC1633">
              <w:rPr>
                <w:bCs/>
                <w:sz w:val="20"/>
                <w:szCs w:val="20"/>
              </w:rPr>
              <w:t xml:space="preserve">): </w:t>
            </w:r>
          </w:p>
          <w:p w14:paraId="63FEC5C5" w14:textId="77777777" w:rsidR="00B56EB2" w:rsidRPr="00AC1633" w:rsidRDefault="00B56EB2" w:rsidP="00E84A45">
            <w:pPr>
              <w:pStyle w:val="Default"/>
              <w:widowControl w:val="0"/>
              <w:rPr>
                <w:bCs/>
                <w:sz w:val="20"/>
                <w:szCs w:val="20"/>
              </w:rPr>
            </w:pPr>
            <w:r w:rsidRPr="00AC1633">
              <w:rPr>
                <w:bCs/>
                <w:sz w:val="20"/>
                <w:szCs w:val="20"/>
              </w:rPr>
              <w:t>Yes (at-risk), OR: 2.42 (1.24</w:t>
            </w:r>
            <w:r w:rsidRPr="00AC1633">
              <w:rPr>
                <w:bCs/>
                <w:sz w:val="20"/>
                <w:szCs w:val="20"/>
                <w:lang w:eastAsia="zh-TW"/>
              </w:rPr>
              <w:t xml:space="preserve">, </w:t>
            </w:r>
            <w:r w:rsidRPr="00AC1633">
              <w:rPr>
                <w:bCs/>
                <w:sz w:val="20"/>
                <w:szCs w:val="20"/>
              </w:rPr>
              <w:t xml:space="preserve">4.73) </w:t>
            </w:r>
          </w:p>
          <w:p w14:paraId="3FF5F2A7" w14:textId="77777777" w:rsidR="00B56EB2" w:rsidRPr="00AC1633" w:rsidRDefault="00B56EB2" w:rsidP="00E84A45">
            <w:pPr>
              <w:spacing w:after="0" w:line="240" w:lineRule="auto"/>
              <w:rPr>
                <w:rFonts w:ascii="Times New Roman" w:hAnsi="Times New Roman"/>
                <w:bCs/>
                <w:sz w:val="20"/>
                <w:szCs w:val="20"/>
              </w:rPr>
            </w:pPr>
          </w:p>
        </w:tc>
      </w:tr>
      <w:tr w:rsidR="00B56EB2" w14:paraId="2CBBE21D"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2437F3F" w14:textId="77777777"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Pham et al. (2012)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27593B7" w14:textId="77777777" w:rsidR="00B56EB2" w:rsidRDefault="00B56EB2" w:rsidP="00E84A45">
            <w:pPr>
              <w:pStyle w:val="Default"/>
              <w:rPr>
                <w:sz w:val="20"/>
                <w:szCs w:val="20"/>
                <w:lang w:eastAsia="zh-TW"/>
              </w:rPr>
            </w:pPr>
            <w:r>
              <w:rPr>
                <w:sz w:val="20"/>
                <w:szCs w:val="20"/>
              </w:rPr>
              <w:t xml:space="preserve">•Gender identity/sexual orientation </w:t>
            </w:r>
            <w:r>
              <w:rPr>
                <w:sz w:val="20"/>
                <w:szCs w:val="20"/>
                <w:lang w:eastAsia="zh-TW"/>
              </w:rPr>
              <w:t xml:space="preserve">(ref. </w:t>
            </w:r>
            <w:r>
              <w:rPr>
                <w:sz w:val="20"/>
                <w:szCs w:val="20"/>
              </w:rPr>
              <w:t>homosexual</w:t>
            </w:r>
            <w:r>
              <w:rPr>
                <w:sz w:val="20"/>
                <w:szCs w:val="20"/>
                <w:lang w:eastAsia="zh-TW"/>
              </w:rPr>
              <w:t>)</w:t>
            </w:r>
          </w:p>
          <w:p w14:paraId="13B0A8D4" w14:textId="77777777" w:rsidR="00B56EB2" w:rsidRDefault="00B56EB2" w:rsidP="00E84A45">
            <w:pPr>
              <w:pStyle w:val="Default"/>
              <w:widowControl w:val="0"/>
              <w:rPr>
                <w:sz w:val="20"/>
                <w:szCs w:val="20"/>
              </w:rPr>
            </w:pPr>
            <w:r>
              <w:rPr>
                <w:sz w:val="20"/>
                <w:szCs w:val="20"/>
              </w:rPr>
              <w:t>Transgender, OR: 4.27 (1.17</w:t>
            </w:r>
            <w:r>
              <w:rPr>
                <w:sz w:val="20"/>
                <w:szCs w:val="20"/>
                <w:lang w:eastAsia="zh-TW"/>
              </w:rPr>
              <w:t xml:space="preserve">, </w:t>
            </w:r>
            <w:r>
              <w:rPr>
                <w:sz w:val="20"/>
                <w:szCs w:val="20"/>
              </w:rPr>
              <w:t xml:space="preserve">15.57) </w:t>
            </w:r>
          </w:p>
          <w:p w14:paraId="7B497C38" w14:textId="77777777" w:rsidR="00B56EB2" w:rsidRDefault="00B56EB2" w:rsidP="00E84A45">
            <w:pPr>
              <w:spacing w:after="0" w:line="240" w:lineRule="auto"/>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D2F5AD1" w14:textId="77777777" w:rsidR="00B56EB2" w:rsidRDefault="00B56EB2" w:rsidP="00E84A45">
            <w:pPr>
              <w:spacing w:after="0" w:line="240" w:lineRule="auto"/>
              <w:rPr>
                <w:rFonts w:ascii="Times New Roman" w:hAnsi="Times New Roman"/>
                <w:sz w:val="20"/>
                <w:szCs w:val="20"/>
              </w:rPr>
            </w:pPr>
          </w:p>
        </w:tc>
      </w:tr>
      <w:tr w:rsidR="00B56EB2" w14:paraId="546F4D20" w14:textId="77777777" w:rsidTr="00E84A45">
        <w:tc>
          <w:tcPr>
            <w:tcW w:w="1985" w:type="dxa"/>
            <w:tcBorders>
              <w:top w:val="single" w:sz="4" w:space="0" w:color="auto"/>
              <w:left w:val="single" w:sz="4" w:space="0" w:color="auto"/>
              <w:bottom w:val="single" w:sz="4" w:space="0" w:color="auto"/>
              <w:right w:val="single" w:sz="4" w:space="0" w:color="auto"/>
            </w:tcBorders>
            <w:shd w:val="clear" w:color="auto" w:fill="FFFFFF"/>
          </w:tcPr>
          <w:p w14:paraId="3EDE3260" w14:textId="77777777" w:rsidR="00B56EB2" w:rsidRDefault="00B56EB2" w:rsidP="00E84A45">
            <w:pPr>
              <w:pStyle w:val="Default"/>
              <w:rPr>
                <w:sz w:val="20"/>
                <w:szCs w:val="20"/>
              </w:rPr>
            </w:pPr>
            <w:r>
              <w:rPr>
                <w:sz w:val="20"/>
                <w:szCs w:val="20"/>
              </w:rPr>
              <w:t xml:space="preserve">Nguyen et al. (2008) </w:t>
            </w:r>
          </w:p>
          <w:p w14:paraId="6D3F5D6C" w14:textId="77777777" w:rsidR="00B56EB2" w:rsidRDefault="00B56EB2" w:rsidP="00E84A45">
            <w:pPr>
              <w:spacing w:after="0" w:line="240" w:lineRule="auto"/>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32EFDC31" w14:textId="77777777" w:rsidR="00B56EB2" w:rsidRDefault="00B56EB2" w:rsidP="00E84A45">
            <w:pPr>
              <w:pStyle w:val="Default"/>
              <w:rPr>
                <w:sz w:val="20"/>
                <w:szCs w:val="20"/>
              </w:rPr>
            </w:pPr>
            <w:r>
              <w:rPr>
                <w:sz w:val="20"/>
                <w:szCs w:val="20"/>
              </w:rPr>
              <w:t>•</w:t>
            </w:r>
            <w:r>
              <w:rPr>
                <w:sz w:val="20"/>
                <w:szCs w:val="20"/>
                <w:lang w:eastAsia="zh-TW"/>
              </w:rPr>
              <w:t>19&lt;</w:t>
            </w:r>
            <w:r>
              <w:rPr>
                <w:sz w:val="20"/>
                <w:szCs w:val="20"/>
              </w:rPr>
              <w:t>Age</w:t>
            </w:r>
            <w:r>
              <w:rPr>
                <w:sz w:val="20"/>
                <w:szCs w:val="20"/>
                <w:lang w:eastAsia="zh-TW"/>
              </w:rPr>
              <w:t xml:space="preserve">&lt;41 </w:t>
            </w:r>
            <w:r>
              <w:rPr>
                <w:sz w:val="20"/>
                <w:szCs w:val="20"/>
              </w:rPr>
              <w:t xml:space="preserve">(ref. </w:t>
            </w:r>
            <w:r>
              <w:rPr>
                <w:sz w:val="20"/>
                <w:szCs w:val="20"/>
                <w:lang w:eastAsia="zh-TW"/>
              </w:rPr>
              <w:t>older</w:t>
            </w:r>
            <w:r>
              <w:rPr>
                <w:sz w:val="20"/>
                <w:szCs w:val="20"/>
              </w:rPr>
              <w:t>), OR: 4.</w:t>
            </w:r>
            <w:r>
              <w:rPr>
                <w:sz w:val="20"/>
                <w:szCs w:val="20"/>
                <w:lang w:eastAsia="zh-TW"/>
              </w:rPr>
              <w:t>43</w:t>
            </w:r>
            <w:r>
              <w:rPr>
                <w:sz w:val="20"/>
                <w:szCs w:val="20"/>
              </w:rPr>
              <w:t xml:space="preserve"> (</w:t>
            </w:r>
            <w:r>
              <w:rPr>
                <w:sz w:val="20"/>
                <w:szCs w:val="20"/>
                <w:lang w:eastAsia="zh-TW"/>
              </w:rPr>
              <w:t>1.45</w:t>
            </w:r>
            <w:r>
              <w:rPr>
                <w:sz w:val="20"/>
                <w:szCs w:val="20"/>
              </w:rPr>
              <w:t>-1</w:t>
            </w:r>
            <w:r>
              <w:rPr>
                <w:sz w:val="20"/>
                <w:szCs w:val="20"/>
                <w:lang w:eastAsia="zh-TW"/>
              </w:rPr>
              <w:t>3.59</w:t>
            </w:r>
            <w:r>
              <w:rPr>
                <w:sz w:val="20"/>
                <w:szCs w:val="20"/>
              </w:rPr>
              <w:t xml:space="preserve">) </w:t>
            </w:r>
          </w:p>
          <w:p w14:paraId="36DF0344" w14:textId="12C9F8A4" w:rsidR="00B56EB2" w:rsidRDefault="00B56EB2" w:rsidP="00E84A45">
            <w:pPr>
              <w:spacing w:after="0" w:line="240" w:lineRule="auto"/>
              <w:rPr>
                <w:rFonts w:ascii="Times New Roman" w:hAnsi="Times New Roman"/>
                <w:sz w:val="20"/>
                <w:szCs w:val="20"/>
              </w:rPr>
            </w:pPr>
            <w:r>
              <w:rPr>
                <w:rFonts w:ascii="Times New Roman" w:hAnsi="Times New Roman"/>
                <w:sz w:val="20"/>
                <w:szCs w:val="20"/>
              </w:rPr>
              <w:t>•Low education (&lt; 6 years), OR: 2.60</w:t>
            </w:r>
            <w:r w:rsidR="00795AFE">
              <w:rPr>
                <w:rFonts w:ascii="Times New Roman" w:hAnsi="Times New Roman"/>
                <w:sz w:val="20"/>
                <w:szCs w:val="20"/>
              </w:rPr>
              <w:t xml:space="preserve"> </w:t>
            </w:r>
            <w:r>
              <w:rPr>
                <w:rFonts w:ascii="Times New Roman" w:hAnsi="Times New Roman"/>
                <w:sz w:val="20"/>
                <w:szCs w:val="20"/>
              </w:rPr>
              <w:t>(1.32-5.13)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248D1BC6" w14:textId="77777777" w:rsidR="00B56EB2" w:rsidRDefault="00B56EB2" w:rsidP="00E84A45">
            <w:pPr>
              <w:spacing w:after="0" w:line="240" w:lineRule="auto"/>
              <w:rPr>
                <w:rFonts w:ascii="Times New Roman" w:hAnsi="Times New Roman"/>
                <w:sz w:val="20"/>
                <w:szCs w:val="20"/>
                <w:lang w:eastAsia="en-US"/>
              </w:rPr>
            </w:pPr>
          </w:p>
        </w:tc>
      </w:tr>
    </w:tbl>
    <w:p w14:paraId="4CEEA86E" w14:textId="77777777" w:rsidR="00B56EB2" w:rsidRDefault="00B56EB2" w:rsidP="00B56EB2">
      <w:pPr>
        <w:spacing w:before="120"/>
        <w:rPr>
          <w:rFonts w:ascii="Times New Roman" w:hAnsi="Times New Roman"/>
          <w:sz w:val="20"/>
          <w:szCs w:val="20"/>
          <w:lang w:eastAsia="en-US"/>
        </w:rPr>
      </w:pPr>
      <w:bookmarkStart w:id="0" w:name="_Hlk65756790"/>
      <w:r>
        <w:rPr>
          <w:rFonts w:ascii="Times New Roman" w:hAnsi="Times New Roman"/>
          <w:b/>
          <w:bCs/>
          <w:sz w:val="20"/>
          <w:szCs w:val="20"/>
        </w:rPr>
        <w:t>Note:</w:t>
      </w:r>
      <w:r>
        <w:rPr>
          <w:rFonts w:ascii="Times New Roman" w:hAnsi="Times New Roman"/>
          <w:sz w:val="20"/>
          <w:szCs w:val="20"/>
        </w:rPr>
        <w:t xml:space="preserve"> Ref.: Assigned reference group in the identified variable (in logistic/ multivariate regression result)</w:t>
      </w:r>
      <w:bookmarkEnd w:id="0"/>
    </w:p>
    <w:p w14:paraId="408AD6C4" w14:textId="38C1DF07" w:rsidR="00B56EB2" w:rsidRDefault="00B56EB2" w:rsidP="00B56EB2">
      <w:pPr>
        <w:spacing w:after="120" w:line="360" w:lineRule="auto"/>
        <w:rPr>
          <w:rFonts w:ascii="Times New Roman" w:eastAsia="Times New Roman" w:hAnsi="Times New Roman"/>
          <w:b/>
          <w:bCs/>
          <w:color w:val="000000"/>
        </w:rPr>
      </w:pPr>
      <w:r>
        <w:rPr>
          <w:rFonts w:ascii="Times New Roman" w:eastAsia="Times New Roman" w:hAnsi="Times New Roman"/>
          <w:b/>
          <w:bCs/>
          <w:color w:val="000000"/>
        </w:rPr>
        <w:t xml:space="preserve">Results presented in Supplemental Table </w:t>
      </w:r>
      <w:r w:rsidR="00BC04AA">
        <w:rPr>
          <w:rFonts w:ascii="Times New Roman" w:eastAsia="Times New Roman" w:hAnsi="Times New Roman"/>
          <w:b/>
          <w:bCs/>
          <w:color w:val="000000"/>
        </w:rPr>
        <w:t>S</w:t>
      </w:r>
      <w:r w:rsidR="002551A1">
        <w:rPr>
          <w:rFonts w:ascii="Times New Roman" w:eastAsia="Times New Roman" w:hAnsi="Times New Roman"/>
          <w:b/>
          <w:bCs/>
          <w:color w:val="000000"/>
        </w:rPr>
        <w:t>4</w:t>
      </w:r>
    </w:p>
    <w:p w14:paraId="295DF70B" w14:textId="63F9A072" w:rsidR="00B56EB2" w:rsidRDefault="00B56EB2" w:rsidP="00B56EB2">
      <w:p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Four </w:t>
      </w:r>
      <w:r w:rsidR="007F013A">
        <w:rPr>
          <w:rFonts w:ascii="Times New Roman" w:eastAsia="Times New Roman" w:hAnsi="Times New Roman"/>
          <w:color w:val="000000"/>
        </w:rPr>
        <w:t>PW</w:t>
      </w:r>
      <w:r>
        <w:rPr>
          <w:rFonts w:ascii="Times New Roman" w:eastAsia="Times New Roman" w:hAnsi="Times New Roman"/>
          <w:color w:val="000000"/>
        </w:rPr>
        <w:t>ID and FSW studies (</w:t>
      </w:r>
      <w:r w:rsidR="00284501">
        <w:rPr>
          <w:rFonts w:ascii="Times New Roman" w:eastAsia="Times New Roman" w:hAnsi="Times New Roman"/>
          <w:color w:val="000000"/>
        </w:rPr>
        <w:t>8, 21, 22, 26</w:t>
      </w:r>
      <w:r>
        <w:rPr>
          <w:rFonts w:ascii="Times New Roman" w:eastAsia="Times New Roman" w:hAnsi="Times New Roman"/>
          <w:color w:val="000000"/>
        </w:rPr>
        <w:t>) revealed that low levels of HIV knowledge increased the risk of HIV infection. On the other hand, self-perceived risk of HIV was found to be a positive predictor of HIV prevalence in one FSW publication (</w:t>
      </w:r>
      <w:r w:rsidR="00284501">
        <w:rPr>
          <w:rFonts w:ascii="Times New Roman" w:eastAsia="Times New Roman" w:hAnsi="Times New Roman"/>
          <w:color w:val="000000"/>
        </w:rPr>
        <w:t>26</w:t>
      </w:r>
      <w:r>
        <w:rPr>
          <w:rFonts w:ascii="Times New Roman" w:eastAsia="Times New Roman" w:hAnsi="Times New Roman"/>
          <w:color w:val="000000"/>
        </w:rPr>
        <w:t>) and two MSM studies (</w:t>
      </w:r>
      <w:r w:rsidR="00284501">
        <w:rPr>
          <w:rFonts w:ascii="Times New Roman" w:eastAsia="Times New Roman" w:hAnsi="Times New Roman"/>
          <w:color w:val="000000"/>
        </w:rPr>
        <w:t>7, 28</w:t>
      </w:r>
      <w:r>
        <w:rPr>
          <w:rFonts w:ascii="Times New Roman" w:eastAsia="Times New Roman" w:hAnsi="Times New Roman"/>
          <w:color w:val="000000"/>
        </w:rPr>
        <w:t xml:space="preserve">). In addition, sociodemographic characteristics such as age, marital status, </w:t>
      </w:r>
      <w:proofErr w:type="gramStart"/>
      <w:r>
        <w:rPr>
          <w:rFonts w:ascii="Times New Roman" w:eastAsia="Times New Roman" w:hAnsi="Times New Roman"/>
          <w:color w:val="000000"/>
        </w:rPr>
        <w:t>education</w:t>
      </w:r>
      <w:proofErr w:type="gramEnd"/>
      <w:r>
        <w:rPr>
          <w:rFonts w:ascii="Times New Roman" w:eastAsia="Times New Roman" w:hAnsi="Times New Roman"/>
          <w:color w:val="000000"/>
        </w:rPr>
        <w:t xml:space="preserve"> and income were commonly reported by many studies. The results of systematic review </w:t>
      </w:r>
      <w:r w:rsidR="00A3495A">
        <w:rPr>
          <w:rFonts w:ascii="Times New Roman" w:eastAsia="Times New Roman" w:hAnsi="Times New Roman"/>
          <w:color w:val="000000"/>
        </w:rPr>
        <w:t>of</w:t>
      </w:r>
      <w:r>
        <w:rPr>
          <w:rFonts w:ascii="Times New Roman" w:eastAsia="Times New Roman" w:hAnsi="Times New Roman"/>
          <w:color w:val="000000"/>
        </w:rPr>
        <w:t xml:space="preserve"> these variables are displayed in </w:t>
      </w:r>
      <w:r w:rsidR="00284501" w:rsidRPr="00284501">
        <w:rPr>
          <w:rFonts w:ascii="Times New Roman" w:hAnsi="Times New Roman"/>
          <w:highlight w:val="cyan"/>
        </w:rPr>
        <w:t xml:space="preserve">Supplementary Table </w:t>
      </w:r>
      <w:r w:rsidR="00BC04AA">
        <w:rPr>
          <w:rFonts w:ascii="Times New Roman" w:hAnsi="Times New Roman"/>
          <w:highlight w:val="cyan"/>
        </w:rPr>
        <w:t>S</w:t>
      </w:r>
      <w:r w:rsidR="005122E4">
        <w:rPr>
          <w:rFonts w:ascii="Times New Roman" w:hAnsi="Times New Roman"/>
          <w:highlight w:val="cyan"/>
        </w:rPr>
        <w:t>4</w:t>
      </w:r>
      <w:r>
        <w:rPr>
          <w:rFonts w:ascii="Times New Roman" w:eastAsia="Times New Roman" w:hAnsi="Times New Roman"/>
          <w:color w:val="000000"/>
        </w:rPr>
        <w:t>. Due to varying definitions and measurements of these variables across the selected studies, meta-analyses on these factors could not be performed to estimate the</w:t>
      </w:r>
      <w:r w:rsidR="00A3495A">
        <w:rPr>
          <w:rFonts w:ascii="Times New Roman" w:eastAsia="Times New Roman" w:hAnsi="Times New Roman"/>
          <w:color w:val="000000"/>
        </w:rPr>
        <w:t xml:space="preserve"> prevalence of these factors</w:t>
      </w:r>
      <w:r>
        <w:rPr>
          <w:rFonts w:ascii="Times New Roman" w:eastAsia="Times New Roman" w:hAnsi="Times New Roman"/>
          <w:color w:val="000000"/>
        </w:rPr>
        <w:t xml:space="preserve">. </w:t>
      </w:r>
    </w:p>
    <w:p w14:paraId="14DB32AC" w14:textId="77777777" w:rsidR="00B56EB2" w:rsidRDefault="00B56EB2" w:rsidP="00B56EB2">
      <w:pPr>
        <w:spacing w:after="0" w:line="360" w:lineRule="auto"/>
        <w:rPr>
          <w:rFonts w:ascii="Times New Roman" w:eastAsia="Times New Roman" w:hAnsi="Times New Roman"/>
          <w:b/>
          <w:bCs/>
          <w:color w:val="000000"/>
          <w:lang w:val="en-US"/>
        </w:rPr>
      </w:pPr>
    </w:p>
    <w:p w14:paraId="3833A383" w14:textId="57E03C3C" w:rsidR="00B56EB2" w:rsidRDefault="00B56EB2" w:rsidP="00B56EB2">
      <w:pPr>
        <w:spacing w:after="0" w:line="360" w:lineRule="auto"/>
        <w:rPr>
          <w:rFonts w:ascii="Times New Roman" w:eastAsia="Times New Roman" w:hAnsi="Times New Roman"/>
          <w:lang w:val="en-US"/>
        </w:rPr>
      </w:pPr>
      <w:r>
        <w:rPr>
          <w:rFonts w:ascii="Times New Roman" w:eastAsia="Times New Roman" w:hAnsi="Times New Roman"/>
          <w:b/>
          <w:bCs/>
          <w:color w:val="000000"/>
          <w:lang w:val="en-US"/>
        </w:rPr>
        <w:lastRenderedPageBreak/>
        <w:t xml:space="preserve">Sociodemographic </w:t>
      </w:r>
      <w:r w:rsidR="00EA56F6">
        <w:rPr>
          <w:rFonts w:ascii="Times New Roman" w:eastAsia="Times New Roman" w:hAnsi="Times New Roman"/>
          <w:b/>
          <w:bCs/>
          <w:color w:val="000000"/>
          <w:lang w:val="en-US"/>
        </w:rPr>
        <w:t>r</w:t>
      </w:r>
      <w:r>
        <w:rPr>
          <w:rFonts w:ascii="Times New Roman" w:eastAsia="Times New Roman" w:hAnsi="Times New Roman"/>
          <w:b/>
          <w:bCs/>
          <w:color w:val="000000"/>
          <w:lang w:val="en-US"/>
        </w:rPr>
        <w:t xml:space="preserve">isk </w:t>
      </w:r>
      <w:r w:rsidR="00EA56F6">
        <w:rPr>
          <w:rFonts w:ascii="Times New Roman" w:eastAsia="Times New Roman" w:hAnsi="Times New Roman"/>
          <w:b/>
          <w:bCs/>
          <w:color w:val="000000"/>
          <w:lang w:val="en-US"/>
        </w:rPr>
        <w:t>f</w:t>
      </w:r>
      <w:r>
        <w:rPr>
          <w:rFonts w:ascii="Times New Roman" w:eastAsia="Times New Roman" w:hAnsi="Times New Roman"/>
          <w:b/>
          <w:bCs/>
          <w:color w:val="000000"/>
          <w:lang w:val="en-US"/>
        </w:rPr>
        <w:t xml:space="preserve">actors </w:t>
      </w:r>
    </w:p>
    <w:p w14:paraId="3014A6D1" w14:textId="77777777" w:rsidR="00B56EB2" w:rsidRDefault="00B56EB2" w:rsidP="00B56EB2">
      <w:pPr>
        <w:spacing w:after="0" w:line="360" w:lineRule="auto"/>
        <w:rPr>
          <w:rFonts w:ascii="Times New Roman" w:eastAsia="Times New Roman" w:hAnsi="Times New Roman"/>
          <w:lang w:val="en-US"/>
        </w:rPr>
      </w:pPr>
      <w:r>
        <w:rPr>
          <w:rFonts w:ascii="Times New Roman" w:eastAsia="Times New Roman" w:hAnsi="Times New Roman"/>
          <w:color w:val="000000"/>
          <w:lang w:val="en-US"/>
        </w:rPr>
        <w:t xml:space="preserve">The factor with the greatest number of significant reported associations in all the categories </w:t>
      </w:r>
    </w:p>
    <w:p w14:paraId="23506BAE" w14:textId="0F59F373" w:rsidR="00B56EB2" w:rsidRDefault="00B56EB2" w:rsidP="00B56EB2">
      <w:pPr>
        <w:spacing w:after="0" w:line="360" w:lineRule="auto"/>
        <w:rPr>
          <w:rFonts w:ascii="Times New Roman" w:eastAsia="Times New Roman" w:hAnsi="Times New Roman"/>
          <w:lang w:val="en-US"/>
        </w:rPr>
      </w:pPr>
      <w:r>
        <w:rPr>
          <w:rFonts w:ascii="Times New Roman" w:eastAsia="Times New Roman" w:hAnsi="Times New Roman"/>
          <w:color w:val="000000"/>
          <w:lang w:val="en-US"/>
        </w:rPr>
        <w:t>was the demographic factor of age. Ten of the seventeen (58.82%) studies identified age as a significant risk factor. Of the ten, five studies associated being older with HIV and the other half suggested younger age as a risk factor. For example, two MSM studies (</w:t>
      </w:r>
      <w:r w:rsidR="00284501">
        <w:rPr>
          <w:rFonts w:ascii="Times New Roman" w:eastAsia="Times New Roman" w:hAnsi="Times New Roman"/>
          <w:color w:val="000000"/>
          <w:lang w:val="en-US"/>
        </w:rPr>
        <w:t>7, 28</w:t>
      </w:r>
      <w:r>
        <w:rPr>
          <w:rFonts w:ascii="Times New Roman" w:eastAsia="Times New Roman" w:hAnsi="Times New Roman"/>
          <w:color w:val="000000"/>
        </w:rPr>
        <w:t>)</w:t>
      </w:r>
      <w:r>
        <w:rPr>
          <w:rFonts w:ascii="Times New Roman" w:eastAsia="Times New Roman" w:hAnsi="Times New Roman"/>
          <w:color w:val="000000"/>
          <w:lang w:val="en-US"/>
        </w:rPr>
        <w:t xml:space="preserve"> showed that older age was associated with HIV infection. However, t</w:t>
      </w:r>
      <w:r>
        <w:rPr>
          <w:rFonts w:ascii="Times New Roman" w:eastAsia="Times New Roman" w:hAnsi="Times New Roman"/>
          <w:lang w:val="en-US"/>
        </w:rPr>
        <w:t>he other MSM study, Nguyen et al. (2</w:t>
      </w:r>
      <w:r w:rsidR="00284501">
        <w:rPr>
          <w:rFonts w:ascii="Times New Roman" w:eastAsia="Times New Roman" w:hAnsi="Times New Roman"/>
          <w:lang w:val="en-US"/>
        </w:rPr>
        <w:t>9</w:t>
      </w:r>
      <w:r>
        <w:rPr>
          <w:rFonts w:ascii="Times New Roman" w:eastAsia="Times New Roman" w:hAnsi="Times New Roman"/>
          <w:lang w:val="en-US"/>
        </w:rPr>
        <w:t xml:space="preserve">) found that being younger the age of 41 had a strong association (OR: 4.43) with HIV infection. Similarly, two </w:t>
      </w:r>
      <w:r w:rsidR="00A3495A">
        <w:rPr>
          <w:rFonts w:ascii="Times New Roman" w:eastAsia="Times New Roman" w:hAnsi="Times New Roman"/>
          <w:lang w:val="en-US"/>
        </w:rPr>
        <w:t>PW</w:t>
      </w:r>
      <w:r>
        <w:rPr>
          <w:rFonts w:ascii="Times New Roman" w:eastAsia="Times New Roman" w:hAnsi="Times New Roman"/>
          <w:lang w:val="en-US"/>
        </w:rPr>
        <w:t>ID studies (</w:t>
      </w:r>
      <w:r w:rsidR="00284501">
        <w:rPr>
          <w:rFonts w:ascii="Times New Roman" w:eastAsia="Times New Roman" w:hAnsi="Times New Roman"/>
          <w:lang w:val="en-US"/>
        </w:rPr>
        <w:t>8, 16</w:t>
      </w:r>
      <w:r>
        <w:rPr>
          <w:rFonts w:ascii="Times New Roman" w:eastAsia="Times New Roman" w:hAnsi="Times New Roman"/>
          <w:color w:val="000000"/>
        </w:rPr>
        <w:t>)</w:t>
      </w:r>
      <w:r>
        <w:rPr>
          <w:rFonts w:ascii="Times New Roman" w:eastAsia="Times New Roman" w:hAnsi="Times New Roman"/>
          <w:lang w:val="en-US"/>
        </w:rPr>
        <w:t xml:space="preserve"> identified younger age a risk factor, while one </w:t>
      </w:r>
      <w:r w:rsidR="000D18FC">
        <w:rPr>
          <w:rFonts w:ascii="Times New Roman" w:eastAsia="Times New Roman" w:hAnsi="Times New Roman"/>
          <w:lang w:val="en-US"/>
        </w:rPr>
        <w:t>PW</w:t>
      </w:r>
      <w:r>
        <w:rPr>
          <w:rFonts w:ascii="Times New Roman" w:eastAsia="Times New Roman" w:hAnsi="Times New Roman"/>
          <w:lang w:val="en-US"/>
        </w:rPr>
        <w:t>ID study (</w:t>
      </w:r>
      <w:r w:rsidR="00284501">
        <w:rPr>
          <w:rFonts w:ascii="Times New Roman" w:eastAsia="Times New Roman" w:hAnsi="Times New Roman"/>
          <w:lang w:val="en-US"/>
        </w:rPr>
        <w:t>18</w:t>
      </w:r>
      <w:r>
        <w:rPr>
          <w:rFonts w:ascii="Times New Roman" w:eastAsia="Times New Roman" w:hAnsi="Times New Roman"/>
          <w:lang w:val="en-US"/>
        </w:rPr>
        <w:t xml:space="preserve">) </w:t>
      </w:r>
      <w:r>
        <w:rPr>
          <w:rFonts w:ascii="Times New Roman" w:eastAsia="Times New Roman" w:hAnsi="Times New Roman"/>
          <w:color w:val="000000"/>
          <w:lang w:val="en-US"/>
        </w:rPr>
        <w:t xml:space="preserve">found that older age (&gt; age 17) increased the risk of HIV. </w:t>
      </w:r>
      <w:r>
        <w:rPr>
          <w:rFonts w:ascii="Times New Roman" w:eastAsia="Times New Roman" w:hAnsi="Times New Roman"/>
          <w:lang w:val="en-US"/>
        </w:rPr>
        <w:t>Inconsistent findings regarding the association between age and HIV were also demonstrated in FSW studies. As the age cut-offs used to determine young or old age groups (some defined age as a continuous variable) differed greatly among the included studies, meta-analysis could not be performed to estimate the pooled effect.</w:t>
      </w:r>
    </w:p>
    <w:p w14:paraId="5F3FBE30" w14:textId="77777777" w:rsidR="00B56EB2" w:rsidRDefault="00B56EB2" w:rsidP="00B56EB2">
      <w:pPr>
        <w:spacing w:after="0" w:line="360" w:lineRule="auto"/>
        <w:rPr>
          <w:rFonts w:ascii="Times New Roman" w:eastAsia="Times New Roman" w:hAnsi="Times New Roman"/>
          <w:lang w:val="en-US"/>
        </w:rPr>
      </w:pPr>
    </w:p>
    <w:p w14:paraId="2B701852" w14:textId="31C8195B" w:rsidR="00B56EB2" w:rsidRDefault="00B56EB2" w:rsidP="00B56EB2">
      <w:pPr>
        <w:spacing w:after="0" w:line="360" w:lineRule="auto"/>
        <w:rPr>
          <w:rFonts w:ascii="Times New Roman" w:eastAsia="Times New Roman" w:hAnsi="Times New Roman"/>
          <w:b/>
          <w:bCs/>
          <w:lang w:val="en-US" w:eastAsia="en-US"/>
        </w:rPr>
      </w:pPr>
      <w:r>
        <w:rPr>
          <w:rFonts w:ascii="Times New Roman" w:eastAsia="Times New Roman" w:hAnsi="Times New Roman"/>
          <w:lang w:val="en-US"/>
        </w:rPr>
        <w:t>Four studies (</w:t>
      </w:r>
      <w:r w:rsidR="00284501">
        <w:rPr>
          <w:rFonts w:ascii="Times New Roman" w:eastAsia="Times New Roman" w:hAnsi="Times New Roman"/>
          <w:lang w:val="en-US"/>
        </w:rPr>
        <w:t>7, 17, 18, 26</w:t>
      </w:r>
      <w:r>
        <w:rPr>
          <w:rFonts w:ascii="Times New Roman" w:eastAsia="Times New Roman" w:hAnsi="Times New Roman"/>
          <w:lang w:val="en-US"/>
        </w:rPr>
        <w:t xml:space="preserve">) representing three at-risk groups found that lower levels of education </w:t>
      </w:r>
      <w:proofErr w:type="gramStart"/>
      <w:r>
        <w:rPr>
          <w:rFonts w:ascii="Times New Roman" w:eastAsia="Times New Roman" w:hAnsi="Times New Roman"/>
          <w:lang w:val="en-US"/>
        </w:rPr>
        <w:t>was</w:t>
      </w:r>
      <w:proofErr w:type="gramEnd"/>
      <w:r>
        <w:rPr>
          <w:rFonts w:ascii="Times New Roman" w:eastAsia="Times New Roman" w:hAnsi="Times New Roman"/>
          <w:lang w:val="en-US"/>
        </w:rPr>
        <w:t xml:space="preserve"> significantly associated with HIV infection (OR value ranging from 2.6 to 3.4).</w:t>
      </w:r>
      <w:r>
        <w:rPr>
          <w:rFonts w:ascii="Times New Roman" w:eastAsia="Times New Roman" w:hAnsi="Times New Roman"/>
          <w:b/>
          <w:bCs/>
          <w:lang w:val="en-US"/>
        </w:rPr>
        <w:t xml:space="preserve"> </w:t>
      </w:r>
      <w:r>
        <w:rPr>
          <w:rFonts w:ascii="Times New Roman" w:eastAsia="Times New Roman" w:hAnsi="Times New Roman"/>
          <w:lang w:val="en-US"/>
        </w:rPr>
        <w:t>However,</w:t>
      </w:r>
      <w:r>
        <w:rPr>
          <w:rFonts w:ascii="Times New Roman" w:eastAsia="Times New Roman" w:hAnsi="Times New Roman"/>
          <w:b/>
          <w:bCs/>
          <w:lang w:val="en-US"/>
        </w:rPr>
        <w:t xml:space="preserve"> </w:t>
      </w:r>
      <w:r>
        <w:rPr>
          <w:rFonts w:ascii="Times New Roman" w:eastAsia="Times New Roman" w:hAnsi="Times New Roman"/>
          <w:lang w:val="en-US"/>
        </w:rPr>
        <w:t xml:space="preserve">Nguyen </w:t>
      </w:r>
      <w:proofErr w:type="gramStart"/>
      <w:r>
        <w:rPr>
          <w:rFonts w:ascii="Times New Roman" w:eastAsia="Times New Roman" w:hAnsi="Times New Roman"/>
          <w:lang w:val="en-US"/>
        </w:rPr>
        <w:t>et al.</w:t>
      </w:r>
      <w:r w:rsidR="00284501">
        <w:rPr>
          <w:rFonts w:ascii="Times New Roman" w:eastAsia="Times New Roman" w:hAnsi="Times New Roman"/>
          <w:lang w:val="en-US"/>
        </w:rPr>
        <w:t>(</w:t>
      </w:r>
      <w:proofErr w:type="gramEnd"/>
      <w:r>
        <w:rPr>
          <w:rFonts w:ascii="Times New Roman" w:eastAsia="Times New Roman" w:hAnsi="Times New Roman"/>
          <w:lang w:val="en-US"/>
        </w:rPr>
        <w:t>8</w:t>
      </w:r>
      <w:r w:rsidR="00284501">
        <w:rPr>
          <w:rFonts w:ascii="Times New Roman" w:eastAsia="Times New Roman" w:hAnsi="Times New Roman"/>
          <w:lang w:val="en-US"/>
        </w:rPr>
        <w:t>)</w:t>
      </w:r>
      <w:r>
        <w:rPr>
          <w:rFonts w:ascii="Times New Roman" w:eastAsia="Times New Roman" w:hAnsi="Times New Roman"/>
          <w:lang w:val="en-US"/>
        </w:rPr>
        <w:t xml:space="preserve"> showed that higher education attainment increased the odds of HIV infection. These </w:t>
      </w:r>
      <w:r>
        <w:rPr>
          <w:rFonts w:ascii="Times New Roman" w:eastAsia="Times New Roman" w:hAnsi="Times New Roman"/>
          <w:color w:val="000000"/>
          <w:lang w:val="en-US"/>
        </w:rPr>
        <w:t>studies</w:t>
      </w:r>
      <w:r>
        <w:rPr>
          <w:rFonts w:ascii="Times New Roman" w:eastAsia="Times New Roman" w:hAnsi="Times New Roman"/>
          <w:b/>
          <w:bCs/>
          <w:color w:val="000000"/>
          <w:lang w:val="en-US"/>
        </w:rPr>
        <w:t xml:space="preserve"> </w:t>
      </w:r>
      <w:r>
        <w:rPr>
          <w:rFonts w:ascii="Times New Roman" w:eastAsia="Times New Roman" w:hAnsi="Times New Roman"/>
          <w:color w:val="000000"/>
          <w:lang w:val="en-US"/>
        </w:rPr>
        <w:t xml:space="preserve">defined ‘low education’ differently, using a cut-off point at Year 5, 6, 7 or high school level (secondary school). Similarly, inconsistent definition of income level was also observed in our systematic review. </w:t>
      </w:r>
      <w:r>
        <w:rPr>
          <w:rFonts w:ascii="Times New Roman" w:eastAsia="Times New Roman" w:hAnsi="Times New Roman"/>
          <w:lang w:val="en-US"/>
        </w:rPr>
        <w:t>Nguyen et al. (</w:t>
      </w:r>
      <w:r w:rsidR="00284501">
        <w:rPr>
          <w:rFonts w:ascii="Times New Roman" w:eastAsia="Times New Roman" w:hAnsi="Times New Roman"/>
          <w:lang w:val="en-US"/>
        </w:rPr>
        <w:t>21</w:t>
      </w:r>
      <w:r>
        <w:rPr>
          <w:rFonts w:ascii="Times New Roman" w:eastAsia="Times New Roman" w:hAnsi="Times New Roman"/>
          <w:lang w:val="en-US"/>
        </w:rPr>
        <w:t xml:space="preserve">) used less than $200AUD per month and Thuong et al. (25) used less than $33USD per month as the ‘low income’ cut-offs.  Both studies showed positive associations between low income and </w:t>
      </w:r>
      <w:r>
        <w:rPr>
          <w:rFonts w:ascii="Times New Roman" w:eastAsia="Times New Roman" w:hAnsi="Times New Roman"/>
          <w:color w:val="000000"/>
          <w:lang w:val="en-US"/>
        </w:rPr>
        <w:t>HIV prevalence. In contrast, Tran et al. (2</w:t>
      </w:r>
      <w:r w:rsidR="00284501">
        <w:rPr>
          <w:rFonts w:ascii="Times New Roman" w:eastAsia="Times New Roman" w:hAnsi="Times New Roman"/>
          <w:color w:val="000000"/>
          <w:lang w:val="en-US"/>
        </w:rPr>
        <w:t>6</w:t>
      </w:r>
      <w:r>
        <w:rPr>
          <w:rFonts w:ascii="Times New Roman" w:eastAsia="Times New Roman" w:hAnsi="Times New Roman"/>
          <w:color w:val="000000"/>
          <w:lang w:val="en-US"/>
        </w:rPr>
        <w:t>)</w:t>
      </w:r>
      <w:r>
        <w:rPr>
          <w:rFonts w:ascii="Times New Roman" w:eastAsia="Times New Roman" w:hAnsi="Times New Roman"/>
          <w:color w:val="FF0000"/>
          <w:lang w:val="en-US"/>
        </w:rPr>
        <w:t xml:space="preserve"> </w:t>
      </w:r>
      <w:r>
        <w:rPr>
          <w:rFonts w:ascii="Times New Roman" w:eastAsia="Times New Roman" w:hAnsi="Times New Roman"/>
          <w:color w:val="000000"/>
          <w:lang w:val="en-US"/>
        </w:rPr>
        <w:t xml:space="preserve">applying self-reported income level in comparison with peers, found that higher income appeared to increase the likelihood of infection. </w:t>
      </w:r>
      <w:r>
        <w:rPr>
          <w:rFonts w:ascii="Times New Roman" w:eastAsia="Times New Roman" w:hAnsi="Times New Roman"/>
          <w:lang w:val="en-US"/>
        </w:rPr>
        <w:t xml:space="preserve">Due to the varying definitions of income levels used in these studies, it is difficult to draw any conclusion on the effect of income on HIV among FSW. </w:t>
      </w:r>
    </w:p>
    <w:p w14:paraId="0661D650" w14:textId="77777777" w:rsidR="00B56EB2" w:rsidRDefault="00B56EB2" w:rsidP="00B56EB2">
      <w:pPr>
        <w:spacing w:after="0" w:line="360" w:lineRule="auto"/>
        <w:rPr>
          <w:rFonts w:ascii="Times New Roman" w:eastAsia="Times New Roman" w:hAnsi="Times New Roman"/>
          <w:color w:val="000000"/>
          <w:lang w:val="en-US"/>
        </w:rPr>
      </w:pPr>
    </w:p>
    <w:p w14:paraId="67510EC6" w14:textId="6C3C3821" w:rsidR="000A1D1E" w:rsidRDefault="00B56EB2" w:rsidP="00A3495A">
      <w:pPr>
        <w:spacing w:after="0" w:line="360" w:lineRule="auto"/>
        <w:rPr>
          <w:rFonts w:ascii="Times New Roman" w:eastAsia="Times New Roman" w:hAnsi="Times New Roman"/>
          <w:color w:val="000000"/>
          <w:lang w:val="en-US"/>
        </w:rPr>
      </w:pPr>
      <w:r>
        <w:rPr>
          <w:rFonts w:ascii="Times New Roman" w:eastAsia="Times New Roman" w:hAnsi="Times New Roman"/>
          <w:color w:val="000000"/>
          <w:lang w:val="en-US"/>
        </w:rPr>
        <w:t>The impact of marital status was identified by four studies. Nguyen et al. (</w:t>
      </w:r>
      <w:r w:rsidR="00284501">
        <w:rPr>
          <w:rFonts w:ascii="Times New Roman" w:eastAsia="Times New Roman" w:hAnsi="Times New Roman"/>
          <w:color w:val="000000"/>
          <w:lang w:val="en-US"/>
        </w:rPr>
        <w:t>8</w:t>
      </w:r>
      <w:r>
        <w:rPr>
          <w:rFonts w:ascii="Times New Roman" w:eastAsia="Times New Roman" w:hAnsi="Times New Roman"/>
          <w:color w:val="000000"/>
          <w:lang w:val="en-US"/>
        </w:rPr>
        <w:t xml:space="preserve">) with </w:t>
      </w:r>
      <w:r w:rsidR="007F013A">
        <w:rPr>
          <w:rFonts w:ascii="Times New Roman" w:eastAsia="Times New Roman" w:hAnsi="Times New Roman"/>
          <w:color w:val="000000"/>
          <w:lang w:val="en-US"/>
        </w:rPr>
        <w:t>PW</w:t>
      </w:r>
      <w:r>
        <w:rPr>
          <w:rFonts w:ascii="Times New Roman" w:eastAsia="Times New Roman" w:hAnsi="Times New Roman"/>
          <w:color w:val="000000"/>
          <w:lang w:val="en-US"/>
        </w:rPr>
        <w:t>ID and Nguyen et al. (2</w:t>
      </w:r>
      <w:r w:rsidR="00284501">
        <w:rPr>
          <w:rFonts w:ascii="Times New Roman" w:eastAsia="Times New Roman" w:hAnsi="Times New Roman"/>
          <w:color w:val="000000"/>
          <w:lang w:val="en-US"/>
        </w:rPr>
        <w:t>8</w:t>
      </w:r>
      <w:r>
        <w:rPr>
          <w:rFonts w:ascii="Times New Roman" w:eastAsia="Times New Roman" w:hAnsi="Times New Roman"/>
          <w:color w:val="000000"/>
          <w:lang w:val="en-US"/>
        </w:rPr>
        <w:t>)</w:t>
      </w:r>
      <w:r>
        <w:rPr>
          <w:rFonts w:ascii="Times New Roman" w:eastAsia="Times New Roman" w:hAnsi="Times New Roman"/>
          <w:color w:val="FF0000"/>
          <w:lang w:val="en-US"/>
        </w:rPr>
        <w:t xml:space="preserve"> </w:t>
      </w:r>
      <w:r>
        <w:rPr>
          <w:rFonts w:ascii="Times New Roman" w:eastAsia="Times New Roman" w:hAnsi="Times New Roman"/>
          <w:color w:val="000000"/>
          <w:lang w:val="en-US"/>
        </w:rPr>
        <w:t>with MSM suggested never married as a risk factor of HIV, whereas Le et al. (2</w:t>
      </w:r>
      <w:r w:rsidR="00284501">
        <w:rPr>
          <w:rFonts w:ascii="Times New Roman" w:eastAsia="Times New Roman" w:hAnsi="Times New Roman"/>
          <w:color w:val="000000"/>
          <w:lang w:val="en-US"/>
        </w:rPr>
        <w:t>2</w:t>
      </w:r>
      <w:r>
        <w:rPr>
          <w:rFonts w:ascii="Times New Roman" w:eastAsia="Times New Roman" w:hAnsi="Times New Roman"/>
          <w:color w:val="000000"/>
          <w:lang w:val="en-US"/>
        </w:rPr>
        <w:t>) with FSW</w:t>
      </w:r>
      <w:r>
        <w:rPr>
          <w:rFonts w:ascii="Times New Roman" w:eastAsia="Times New Roman" w:hAnsi="Times New Roman"/>
          <w:color w:val="FF0000"/>
          <w:lang w:val="en-US"/>
        </w:rPr>
        <w:t xml:space="preserve"> </w:t>
      </w:r>
      <w:r>
        <w:rPr>
          <w:rFonts w:ascii="Times New Roman" w:eastAsia="Times New Roman" w:hAnsi="Times New Roman"/>
          <w:color w:val="000000"/>
          <w:lang w:val="en-US"/>
        </w:rPr>
        <w:t xml:space="preserve">showed that ever being married (including being married, </w:t>
      </w:r>
      <w:proofErr w:type="gramStart"/>
      <w:r>
        <w:rPr>
          <w:rFonts w:ascii="Times New Roman" w:eastAsia="Times New Roman" w:hAnsi="Times New Roman"/>
          <w:color w:val="000000"/>
          <w:lang w:val="en-US"/>
        </w:rPr>
        <w:t>separated</w:t>
      </w:r>
      <w:proofErr w:type="gramEnd"/>
      <w:r>
        <w:rPr>
          <w:rFonts w:ascii="Times New Roman" w:eastAsia="Times New Roman" w:hAnsi="Times New Roman"/>
          <w:color w:val="000000"/>
          <w:lang w:val="en-US"/>
        </w:rPr>
        <w:t xml:space="preserve"> or widowed) increased the odds of HIV infection compared to those never married. On the other hand, </w:t>
      </w:r>
      <w:proofErr w:type="gramStart"/>
      <w:r>
        <w:rPr>
          <w:rFonts w:ascii="Times New Roman" w:eastAsia="Times New Roman" w:hAnsi="Times New Roman"/>
          <w:color w:val="000000"/>
          <w:lang w:val="en-US"/>
        </w:rPr>
        <w:t>Nguyen</w:t>
      </w:r>
      <w:proofErr w:type="gramEnd"/>
      <w:r>
        <w:rPr>
          <w:rFonts w:ascii="Times New Roman" w:eastAsia="Times New Roman" w:hAnsi="Times New Roman"/>
          <w:color w:val="000000"/>
          <w:lang w:val="en-US"/>
        </w:rPr>
        <w:t xml:space="preserve"> and colleagues (20) reported that being divorced or separated was more likely to be HIV positive than single and married </w:t>
      </w:r>
      <w:r w:rsidR="000D18FC">
        <w:rPr>
          <w:rFonts w:ascii="Times New Roman" w:eastAsia="Times New Roman" w:hAnsi="Times New Roman"/>
          <w:color w:val="000000"/>
          <w:lang w:val="en-US"/>
        </w:rPr>
        <w:t>PW</w:t>
      </w:r>
      <w:r>
        <w:rPr>
          <w:rFonts w:ascii="Times New Roman" w:eastAsia="Times New Roman" w:hAnsi="Times New Roman"/>
          <w:lang w:val="en-US"/>
        </w:rPr>
        <w:t>ID participants. In addition, two FSW studies (</w:t>
      </w:r>
      <w:r w:rsidR="00284501">
        <w:rPr>
          <w:rFonts w:ascii="Times New Roman" w:eastAsia="Times New Roman" w:hAnsi="Times New Roman"/>
          <w:color w:val="000000"/>
          <w:lang w:val="en-US"/>
        </w:rPr>
        <w:t>24, 25</w:t>
      </w:r>
      <w:r>
        <w:rPr>
          <w:rFonts w:ascii="Times New Roman" w:eastAsia="Times New Roman" w:hAnsi="Times New Roman"/>
          <w:lang w:val="en-US"/>
        </w:rPr>
        <w:t xml:space="preserve">) reported a strong association between the age of first sex being equal to or below 15 and </w:t>
      </w:r>
      <w:r>
        <w:rPr>
          <w:rFonts w:ascii="Times New Roman" w:eastAsia="Times New Roman" w:hAnsi="Times New Roman"/>
          <w:color w:val="000000"/>
          <w:lang w:val="en-US"/>
        </w:rPr>
        <w:t xml:space="preserve">higher HIV prevalence. Both studies used identical definitions of the risk factors reported ORs 6.8 and 5.48 (95%CI: 1.07-43.6 and 1.67-18.0) respectively. Based on the results of these two studies, </w:t>
      </w:r>
      <w:r w:rsidR="00BC04AA">
        <w:rPr>
          <w:rFonts w:ascii="Times New Roman" w:eastAsia="Times New Roman" w:hAnsi="Times New Roman"/>
          <w:color w:val="000000"/>
          <w:lang w:val="en-US"/>
        </w:rPr>
        <w:t xml:space="preserve">the </w:t>
      </w:r>
      <w:r>
        <w:rPr>
          <w:rFonts w:ascii="Times New Roman" w:eastAsia="Times New Roman" w:hAnsi="Times New Roman"/>
          <w:color w:val="000000"/>
          <w:lang w:val="en-US"/>
        </w:rPr>
        <w:t xml:space="preserve">age of first sex being below 15 appeared to be associated with HIV. Meta-analysis could not be performed as these factors were defined differently (using varying cut-off </w:t>
      </w:r>
      <w:r w:rsidR="00BC04AA">
        <w:rPr>
          <w:rFonts w:ascii="Times New Roman" w:eastAsia="Times New Roman" w:hAnsi="Times New Roman"/>
          <w:color w:val="000000"/>
          <w:lang w:val="en-US"/>
        </w:rPr>
        <w:t>points</w:t>
      </w:r>
      <w:r>
        <w:rPr>
          <w:rFonts w:ascii="Times New Roman" w:eastAsia="Times New Roman" w:hAnsi="Times New Roman"/>
          <w:color w:val="000000"/>
          <w:lang w:val="en-US"/>
        </w:rPr>
        <w:t xml:space="preserve"> to determine high or low levels) in the included studies or there was </w:t>
      </w:r>
      <w:r w:rsidR="00BC04AA">
        <w:rPr>
          <w:rFonts w:ascii="Times New Roman" w:eastAsia="Times New Roman" w:hAnsi="Times New Roman"/>
          <w:color w:val="000000"/>
          <w:lang w:val="en-US"/>
        </w:rPr>
        <w:t xml:space="preserve">an </w:t>
      </w:r>
      <w:r>
        <w:rPr>
          <w:rFonts w:ascii="Times New Roman" w:eastAsia="Times New Roman" w:hAnsi="Times New Roman"/>
          <w:color w:val="000000"/>
          <w:lang w:val="en-US"/>
        </w:rPr>
        <w:t>insufficient number of studies for the analysis of each demographic variable.</w:t>
      </w:r>
    </w:p>
    <w:p w14:paraId="3C4EC5AD" w14:textId="77777777" w:rsidR="000A1D1E" w:rsidRDefault="000A1D1E">
      <w:pPr>
        <w:rPr>
          <w:rFonts w:ascii="Times New Roman" w:eastAsia="Times New Roman" w:hAnsi="Times New Roman"/>
          <w:color w:val="000000"/>
          <w:lang w:val="en-US"/>
        </w:rPr>
      </w:pPr>
      <w:r>
        <w:rPr>
          <w:rFonts w:ascii="Times New Roman" w:eastAsia="Times New Roman" w:hAnsi="Times New Roman"/>
          <w:color w:val="000000"/>
          <w:lang w:val="en-US"/>
        </w:rPr>
        <w:br w:type="page"/>
      </w:r>
    </w:p>
    <w:p w14:paraId="553EF178" w14:textId="0BA265A7" w:rsidR="00BB342D" w:rsidRDefault="000A1D1E" w:rsidP="00A3495A">
      <w:pPr>
        <w:spacing w:after="0" w:line="360" w:lineRule="auto"/>
        <w:rPr>
          <w:rFonts w:ascii="Times New Roman" w:hAnsi="Times New Roman" w:cs="Times New Roman"/>
          <w:b/>
          <w:bCs/>
          <w:lang w:val="en-US"/>
        </w:rPr>
      </w:pPr>
      <w:r w:rsidRPr="000A1D1E">
        <w:rPr>
          <w:rFonts w:ascii="Times New Roman" w:hAnsi="Times New Roman" w:cs="Times New Roman"/>
          <w:b/>
          <w:bCs/>
          <w:lang w:val="en-US"/>
        </w:rPr>
        <w:lastRenderedPageBreak/>
        <w:t>Supplementary Figure S1</w:t>
      </w:r>
      <w:r w:rsidR="00BB342D">
        <w:rPr>
          <w:rFonts w:ascii="Times New Roman" w:hAnsi="Times New Roman" w:cs="Times New Roman"/>
          <w:b/>
          <w:bCs/>
          <w:lang w:val="en-US"/>
        </w:rPr>
        <w:t xml:space="preserve"> </w:t>
      </w:r>
      <w:r w:rsidR="00BC101F">
        <w:rPr>
          <w:rFonts w:ascii="Times New Roman" w:hAnsi="Times New Roman" w:cs="Times New Roman"/>
          <w:b/>
          <w:bCs/>
          <w:lang w:val="en-US"/>
        </w:rPr>
        <w:t>Estimat</w:t>
      </w:r>
      <w:r w:rsidR="00BB342D">
        <w:rPr>
          <w:rFonts w:ascii="Times New Roman" w:hAnsi="Times New Roman" w:cs="Times New Roman"/>
          <w:b/>
          <w:bCs/>
          <w:lang w:val="en-US"/>
        </w:rPr>
        <w:t xml:space="preserve">ed prevalence of injecting drug </w:t>
      </w:r>
      <w:proofErr w:type="gramStart"/>
      <w:r w:rsidR="00BB342D">
        <w:rPr>
          <w:rFonts w:ascii="Times New Roman" w:hAnsi="Times New Roman" w:cs="Times New Roman"/>
          <w:b/>
          <w:bCs/>
          <w:lang w:val="en-US"/>
        </w:rPr>
        <w:t>use</w:t>
      </w:r>
      <w:proofErr w:type="gramEnd"/>
    </w:p>
    <w:p w14:paraId="23E57CD5" w14:textId="4605E603" w:rsidR="00176CF6" w:rsidRDefault="00BB342D" w:rsidP="00A3495A">
      <w:pPr>
        <w:spacing w:after="0" w:line="360" w:lineRule="auto"/>
        <w:rPr>
          <w:rFonts w:ascii="Times New Roman" w:hAnsi="Times New Roman" w:cs="Times New Roman"/>
          <w:b/>
          <w:bCs/>
          <w:lang w:val="en-US"/>
        </w:rPr>
      </w:pPr>
      <w:r>
        <w:rPr>
          <w:rFonts w:ascii="Times New Roman" w:hAnsi="Times New Roman" w:cs="Times New Roman"/>
          <w:b/>
          <w:bCs/>
          <w:lang w:val="en-US"/>
        </w:rPr>
        <w:t>A. Injecting drug use among FSW</w:t>
      </w:r>
    </w:p>
    <w:p w14:paraId="5F531507" w14:textId="6B55D35C" w:rsidR="000A1D1E" w:rsidRDefault="000A1D1E" w:rsidP="00A3495A">
      <w:pPr>
        <w:spacing w:after="0" w:line="360" w:lineRule="auto"/>
        <w:rPr>
          <w:rFonts w:ascii="Times New Roman" w:hAnsi="Times New Roman" w:cs="Times New Roman"/>
          <w:b/>
          <w:bCs/>
          <w:lang w:val="en-US"/>
        </w:rPr>
      </w:pPr>
      <w:r>
        <w:rPr>
          <w:noProof/>
        </w:rPr>
        <w:drawing>
          <wp:inline distT="0" distB="0" distL="0" distR="0" wp14:anchorId="41DD62C8" wp14:editId="03CB8D4E">
            <wp:extent cx="5904230" cy="33216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230" cy="3321685"/>
                    </a:xfrm>
                    <a:prstGeom prst="rect">
                      <a:avLst/>
                    </a:prstGeom>
                    <a:noFill/>
                    <a:ln>
                      <a:noFill/>
                    </a:ln>
                  </pic:spPr>
                </pic:pic>
              </a:graphicData>
            </a:graphic>
          </wp:inline>
        </w:drawing>
      </w:r>
    </w:p>
    <w:p w14:paraId="569A5B32" w14:textId="1A4A0BA9" w:rsidR="00BB342D" w:rsidRDefault="00BB342D" w:rsidP="00A3495A">
      <w:pPr>
        <w:spacing w:after="0" w:line="360" w:lineRule="auto"/>
        <w:rPr>
          <w:rFonts w:ascii="Times New Roman" w:hAnsi="Times New Roman" w:cs="Times New Roman"/>
          <w:b/>
          <w:bCs/>
          <w:lang w:val="en-US"/>
        </w:rPr>
      </w:pPr>
      <w:r>
        <w:rPr>
          <w:rFonts w:ascii="Times New Roman" w:hAnsi="Times New Roman" w:cs="Times New Roman"/>
          <w:b/>
          <w:bCs/>
          <w:lang w:val="en-US"/>
        </w:rPr>
        <w:t>B. Injecting drug use among MSM</w:t>
      </w:r>
    </w:p>
    <w:p w14:paraId="25AE171B" w14:textId="6BF56BEB" w:rsidR="00BB342D" w:rsidRDefault="00BB342D" w:rsidP="00A3495A">
      <w:pPr>
        <w:spacing w:after="0" w:line="360" w:lineRule="auto"/>
        <w:rPr>
          <w:rFonts w:ascii="Times New Roman" w:hAnsi="Times New Roman" w:cs="Times New Roman"/>
          <w:b/>
          <w:bCs/>
          <w:lang w:val="en-US"/>
        </w:rPr>
      </w:pPr>
      <w:r>
        <w:rPr>
          <w:noProof/>
        </w:rPr>
        <w:drawing>
          <wp:inline distT="0" distB="0" distL="0" distR="0" wp14:anchorId="5DCEC4D4" wp14:editId="298BC6DB">
            <wp:extent cx="5904230" cy="33216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230" cy="3321685"/>
                    </a:xfrm>
                    <a:prstGeom prst="rect">
                      <a:avLst/>
                    </a:prstGeom>
                    <a:noFill/>
                    <a:ln>
                      <a:noFill/>
                    </a:ln>
                  </pic:spPr>
                </pic:pic>
              </a:graphicData>
            </a:graphic>
          </wp:inline>
        </w:drawing>
      </w:r>
    </w:p>
    <w:p w14:paraId="4139F468" w14:textId="5CF99F51" w:rsidR="00391566" w:rsidRDefault="00391566" w:rsidP="00A3495A">
      <w:pPr>
        <w:spacing w:after="0" w:line="360" w:lineRule="auto"/>
        <w:rPr>
          <w:rFonts w:ascii="Times New Roman" w:hAnsi="Times New Roman" w:cs="Times New Roman"/>
          <w:b/>
          <w:bCs/>
          <w:lang w:val="en-US"/>
        </w:rPr>
      </w:pPr>
      <w:r>
        <w:rPr>
          <w:rFonts w:ascii="Times New Roman" w:hAnsi="Times New Roman" w:cs="Times New Roman"/>
          <w:b/>
          <w:bCs/>
          <w:lang w:val="en-US"/>
        </w:rPr>
        <w:t xml:space="preserve">Note: </w:t>
      </w:r>
      <w:r w:rsidRPr="00C42873">
        <w:rPr>
          <w:rFonts w:ascii="Times New Roman" w:hAnsi="Times New Roman" w:cs="Times New Roman"/>
          <w:sz w:val="20"/>
          <w:szCs w:val="20"/>
        </w:rPr>
        <w:t>1.</w:t>
      </w:r>
      <w:r>
        <w:rPr>
          <w:rFonts w:ascii="Times New Roman" w:hAnsi="Times New Roman" w:cs="Times New Roman" w:hint="eastAsia"/>
          <w:b/>
          <w:bCs/>
          <w:sz w:val="20"/>
          <w:szCs w:val="20"/>
        </w:rPr>
        <w:t xml:space="preserve"> </w:t>
      </w:r>
      <w:r w:rsidRPr="00C42873">
        <w:rPr>
          <w:rFonts w:ascii="Times New Roman" w:hAnsi="Times New Roman" w:cs="Times New Roman"/>
          <w:sz w:val="20"/>
          <w:szCs w:val="20"/>
        </w:rPr>
        <w:t>The</w:t>
      </w:r>
      <w:r>
        <w:rPr>
          <w:rFonts w:ascii="Times New Roman" w:hAnsi="Times New Roman" w:cs="Times New Roman"/>
          <w:b/>
          <w:bCs/>
          <w:sz w:val="20"/>
          <w:szCs w:val="20"/>
        </w:rPr>
        <w:t xml:space="preserve"> </w:t>
      </w:r>
      <w:r>
        <w:rPr>
          <w:rFonts w:ascii="Times New Roman" w:hAnsi="Times New Roman" w:cs="Times New Roman"/>
          <w:sz w:val="20"/>
          <w:szCs w:val="20"/>
        </w:rPr>
        <w:t xml:space="preserve">size of each box is proportional to the weight (sample size) of the study and the horizontal line through each box represents the 95% confidence intervals (95%CI) for the study measure; 2. The diamond shape represents the pooled effect size (odds ratio) of the meta-analysis. The centre of the diamond is the point estimate, and the line ends reflect the 95%CI; 3. </w:t>
      </w:r>
      <w:proofErr w:type="spellStart"/>
      <w:r>
        <w:rPr>
          <w:rFonts w:ascii="Times New Roman" w:hAnsi="Times New Roman" w:cs="Times New Roman"/>
          <w:sz w:val="20"/>
          <w:szCs w:val="20"/>
        </w:rPr>
        <w:t>FSW_Street</w:t>
      </w:r>
      <w:proofErr w:type="spellEnd"/>
      <w:r>
        <w:rPr>
          <w:rFonts w:ascii="Times New Roman" w:hAnsi="Times New Roman" w:cs="Times New Roman"/>
          <w:sz w:val="20"/>
          <w:szCs w:val="20"/>
        </w:rPr>
        <w:t xml:space="preserve">-based and </w:t>
      </w:r>
      <w:proofErr w:type="spellStart"/>
      <w:r>
        <w:rPr>
          <w:rFonts w:ascii="Times New Roman" w:hAnsi="Times New Roman" w:cs="Times New Roman"/>
          <w:sz w:val="20"/>
          <w:szCs w:val="20"/>
        </w:rPr>
        <w:t>FSW_Venue</w:t>
      </w:r>
      <w:proofErr w:type="spellEnd"/>
      <w:r>
        <w:rPr>
          <w:rFonts w:ascii="Times New Roman" w:hAnsi="Times New Roman" w:cs="Times New Roman"/>
          <w:sz w:val="20"/>
          <w:szCs w:val="20"/>
        </w:rPr>
        <w:t>-based are street-based and venue-based FSW subsamples.</w:t>
      </w:r>
    </w:p>
    <w:p w14:paraId="5EC19169" w14:textId="77777777" w:rsidR="00BB342D" w:rsidRDefault="00BB342D">
      <w:pPr>
        <w:rPr>
          <w:rFonts w:ascii="Times New Roman" w:hAnsi="Times New Roman" w:cs="Times New Roman"/>
          <w:b/>
          <w:bCs/>
          <w:lang w:val="en-US"/>
        </w:rPr>
      </w:pPr>
      <w:r>
        <w:rPr>
          <w:rFonts w:ascii="Times New Roman" w:hAnsi="Times New Roman" w:cs="Times New Roman"/>
          <w:b/>
          <w:bCs/>
          <w:lang w:val="en-US"/>
        </w:rPr>
        <w:br w:type="page"/>
      </w:r>
    </w:p>
    <w:p w14:paraId="72DF60DC" w14:textId="09920AE7" w:rsidR="00BB342D" w:rsidRDefault="00BB342D" w:rsidP="00BB342D">
      <w:pPr>
        <w:spacing w:after="0" w:line="360" w:lineRule="auto"/>
        <w:rPr>
          <w:rFonts w:ascii="Times New Roman" w:hAnsi="Times New Roman" w:cs="Times New Roman"/>
          <w:b/>
          <w:bCs/>
          <w:lang w:val="en-US"/>
        </w:rPr>
      </w:pPr>
      <w:r w:rsidRPr="000A1D1E">
        <w:rPr>
          <w:rFonts w:ascii="Times New Roman" w:hAnsi="Times New Roman" w:cs="Times New Roman"/>
          <w:b/>
          <w:bCs/>
          <w:lang w:val="en-US"/>
        </w:rPr>
        <w:lastRenderedPageBreak/>
        <w:t>Supplementary Figure S</w:t>
      </w:r>
      <w:proofErr w:type="gramStart"/>
      <w:r>
        <w:rPr>
          <w:rFonts w:ascii="Times New Roman" w:hAnsi="Times New Roman" w:cs="Times New Roman"/>
          <w:b/>
          <w:bCs/>
          <w:lang w:val="en-US"/>
        </w:rPr>
        <w:t xml:space="preserve">2  </w:t>
      </w:r>
      <w:r w:rsidR="00BC101F">
        <w:rPr>
          <w:rFonts w:ascii="Times New Roman" w:hAnsi="Times New Roman" w:cs="Times New Roman"/>
          <w:b/>
          <w:bCs/>
          <w:lang w:val="en-US"/>
        </w:rPr>
        <w:t>Estimat</w:t>
      </w:r>
      <w:r>
        <w:rPr>
          <w:rFonts w:ascii="Times New Roman" w:hAnsi="Times New Roman" w:cs="Times New Roman"/>
          <w:b/>
          <w:bCs/>
          <w:lang w:val="en-US"/>
        </w:rPr>
        <w:t>ed</w:t>
      </w:r>
      <w:proofErr w:type="gramEnd"/>
      <w:r>
        <w:rPr>
          <w:rFonts w:ascii="Times New Roman" w:hAnsi="Times New Roman" w:cs="Times New Roman"/>
          <w:b/>
          <w:bCs/>
          <w:lang w:val="en-US"/>
        </w:rPr>
        <w:t xml:space="preserve"> prevalence of </w:t>
      </w:r>
      <w:r w:rsidR="007E6ADA">
        <w:rPr>
          <w:rFonts w:ascii="Times New Roman" w:hAnsi="Times New Roman" w:cs="Times New Roman"/>
          <w:b/>
          <w:lang w:val="en-US"/>
        </w:rPr>
        <w:t>m</w:t>
      </w:r>
      <w:proofErr w:type="spellStart"/>
      <w:r w:rsidR="007E6ADA" w:rsidRPr="007E6ADA">
        <w:rPr>
          <w:rFonts w:ascii="Times New Roman" w:hAnsi="Times New Roman" w:cs="Times New Roman"/>
          <w:b/>
        </w:rPr>
        <w:t>ultiperson</w:t>
      </w:r>
      <w:proofErr w:type="spellEnd"/>
      <w:r w:rsidR="007E6ADA" w:rsidRPr="007E6ADA">
        <w:rPr>
          <w:rFonts w:ascii="Times New Roman" w:hAnsi="Times New Roman" w:cs="Times New Roman"/>
          <w:b/>
        </w:rPr>
        <w:t xml:space="preserve"> use of </w:t>
      </w:r>
      <w:r>
        <w:rPr>
          <w:rFonts w:ascii="Times New Roman" w:hAnsi="Times New Roman" w:cs="Times New Roman"/>
          <w:b/>
          <w:bCs/>
          <w:lang w:val="en-US"/>
        </w:rPr>
        <w:t>injecti</w:t>
      </w:r>
      <w:r w:rsidR="007E6ADA">
        <w:rPr>
          <w:rFonts w:ascii="Times New Roman" w:hAnsi="Times New Roman" w:cs="Times New Roman"/>
          <w:b/>
          <w:bCs/>
          <w:lang w:val="en-US"/>
        </w:rPr>
        <w:t>ng</w:t>
      </w:r>
      <w:r>
        <w:rPr>
          <w:rFonts w:ascii="Times New Roman" w:hAnsi="Times New Roman" w:cs="Times New Roman"/>
          <w:b/>
          <w:bCs/>
          <w:lang w:val="en-US"/>
        </w:rPr>
        <w:t xml:space="preserve"> equipment</w:t>
      </w:r>
    </w:p>
    <w:p w14:paraId="03DC6E9D" w14:textId="7CE7D49E" w:rsidR="006973C8" w:rsidRPr="006973C8" w:rsidRDefault="007E6ADA" w:rsidP="006973C8">
      <w:pPr>
        <w:pStyle w:val="ListParagraph"/>
        <w:numPr>
          <w:ilvl w:val="0"/>
          <w:numId w:val="1"/>
        </w:numPr>
        <w:spacing w:after="0" w:line="360" w:lineRule="auto"/>
        <w:ind w:left="284" w:hanging="284"/>
        <w:rPr>
          <w:rFonts w:ascii="Times New Roman" w:hAnsi="Times New Roman" w:cs="Times New Roman"/>
          <w:b/>
          <w:bCs/>
          <w:lang w:val="en-US"/>
        </w:rPr>
      </w:pPr>
      <w:proofErr w:type="spellStart"/>
      <w:r w:rsidRPr="007E6ADA">
        <w:rPr>
          <w:rFonts w:ascii="Times New Roman" w:hAnsi="Times New Roman" w:cs="Times New Roman"/>
          <w:b/>
        </w:rPr>
        <w:t>Multiperson</w:t>
      </w:r>
      <w:proofErr w:type="spellEnd"/>
      <w:r w:rsidRPr="007E6ADA">
        <w:rPr>
          <w:rFonts w:ascii="Times New Roman" w:hAnsi="Times New Roman" w:cs="Times New Roman"/>
          <w:b/>
        </w:rPr>
        <w:t xml:space="preserve"> use of </w:t>
      </w:r>
      <w:r w:rsidR="00BB342D" w:rsidRPr="006973C8">
        <w:rPr>
          <w:rFonts w:ascii="Times New Roman" w:hAnsi="Times New Roman" w:cs="Times New Roman"/>
          <w:b/>
          <w:bCs/>
          <w:lang w:val="en-US"/>
        </w:rPr>
        <w:t>injecting equipment among PWID</w:t>
      </w:r>
    </w:p>
    <w:p w14:paraId="11872FF8" w14:textId="3A8C2B91" w:rsidR="006973C8" w:rsidRPr="006973C8" w:rsidRDefault="006973C8" w:rsidP="006973C8">
      <w:pPr>
        <w:spacing w:after="0" w:line="360" w:lineRule="auto"/>
        <w:rPr>
          <w:rFonts w:ascii="Times New Roman" w:hAnsi="Times New Roman" w:cs="Times New Roman"/>
          <w:b/>
          <w:bCs/>
          <w:lang w:val="en-US"/>
        </w:rPr>
      </w:pPr>
      <w:r>
        <w:rPr>
          <w:noProof/>
        </w:rPr>
        <w:drawing>
          <wp:inline distT="0" distB="0" distL="0" distR="0" wp14:anchorId="2E702BCC" wp14:editId="1671D276">
            <wp:extent cx="5904230" cy="3321685"/>
            <wp:effectExtent l="0" t="0" r="1270"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230" cy="3321685"/>
                    </a:xfrm>
                    <a:prstGeom prst="rect">
                      <a:avLst/>
                    </a:prstGeom>
                    <a:noFill/>
                    <a:ln>
                      <a:noFill/>
                    </a:ln>
                  </pic:spPr>
                </pic:pic>
              </a:graphicData>
            </a:graphic>
          </wp:inline>
        </w:drawing>
      </w:r>
      <w:r w:rsidR="00BB342D" w:rsidRPr="006973C8">
        <w:rPr>
          <w:rFonts w:ascii="Times New Roman" w:hAnsi="Times New Roman" w:cs="Times New Roman"/>
          <w:b/>
          <w:bCs/>
          <w:lang w:val="en-US"/>
        </w:rPr>
        <w:t xml:space="preserve"> </w:t>
      </w:r>
    </w:p>
    <w:p w14:paraId="694C34AB" w14:textId="34DF0D55" w:rsidR="006973C8" w:rsidRPr="00BB342D" w:rsidRDefault="00F907B5" w:rsidP="006973C8">
      <w:pPr>
        <w:pStyle w:val="ListParagraph"/>
        <w:numPr>
          <w:ilvl w:val="0"/>
          <w:numId w:val="1"/>
        </w:numPr>
        <w:spacing w:after="0" w:line="360" w:lineRule="auto"/>
        <w:ind w:left="284" w:hanging="284"/>
        <w:rPr>
          <w:rFonts w:ascii="Times New Roman" w:hAnsi="Times New Roman" w:cs="Times New Roman"/>
          <w:b/>
          <w:bCs/>
          <w:lang w:val="en-US"/>
        </w:rPr>
      </w:pPr>
      <w:proofErr w:type="spellStart"/>
      <w:r w:rsidRPr="007E6ADA">
        <w:rPr>
          <w:rFonts w:ascii="Times New Roman" w:hAnsi="Times New Roman" w:cs="Times New Roman"/>
          <w:b/>
        </w:rPr>
        <w:t>Multiperson</w:t>
      </w:r>
      <w:proofErr w:type="spellEnd"/>
      <w:r w:rsidRPr="007E6ADA">
        <w:rPr>
          <w:rFonts w:ascii="Times New Roman" w:hAnsi="Times New Roman" w:cs="Times New Roman"/>
          <w:b/>
        </w:rPr>
        <w:t xml:space="preserve"> use of injecting equipment among </w:t>
      </w:r>
      <w:r w:rsidR="00890D31">
        <w:rPr>
          <w:rFonts w:ascii="Times New Roman" w:hAnsi="Times New Roman" w:cs="Times New Roman"/>
          <w:b/>
        </w:rPr>
        <w:t>PWID</w:t>
      </w:r>
      <w:r w:rsidRPr="007E6ADA">
        <w:rPr>
          <w:rFonts w:ascii="Times New Roman" w:hAnsi="Times New Roman" w:cs="Times New Roman"/>
          <w:b/>
        </w:rPr>
        <w:t xml:space="preserve"> and FSWs</w:t>
      </w:r>
      <w:r>
        <w:rPr>
          <w:b/>
        </w:rPr>
        <w:t xml:space="preserve">   </w:t>
      </w:r>
    </w:p>
    <w:p w14:paraId="48D71432" w14:textId="7A68B187" w:rsidR="00BB342D" w:rsidRPr="006973C8" w:rsidRDefault="006973C8" w:rsidP="006973C8">
      <w:pPr>
        <w:spacing w:after="0" w:line="360" w:lineRule="auto"/>
        <w:rPr>
          <w:rFonts w:ascii="Times New Roman" w:hAnsi="Times New Roman" w:cs="Times New Roman"/>
          <w:b/>
          <w:bCs/>
          <w:lang w:val="en-US"/>
        </w:rPr>
      </w:pPr>
      <w:r>
        <w:rPr>
          <w:noProof/>
        </w:rPr>
        <w:drawing>
          <wp:inline distT="0" distB="0" distL="0" distR="0" wp14:anchorId="1D6F7B83" wp14:editId="34112EAE">
            <wp:extent cx="5904230" cy="3321685"/>
            <wp:effectExtent l="0" t="0" r="127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4230" cy="3321685"/>
                    </a:xfrm>
                    <a:prstGeom prst="rect">
                      <a:avLst/>
                    </a:prstGeom>
                    <a:noFill/>
                    <a:ln>
                      <a:noFill/>
                    </a:ln>
                  </pic:spPr>
                </pic:pic>
              </a:graphicData>
            </a:graphic>
          </wp:inline>
        </w:drawing>
      </w:r>
    </w:p>
    <w:p w14:paraId="38B795D8" w14:textId="579E19F7" w:rsidR="00BB342D" w:rsidRDefault="00BB342D" w:rsidP="00BB342D">
      <w:pPr>
        <w:spacing w:after="0" w:line="360" w:lineRule="auto"/>
        <w:rPr>
          <w:rFonts w:ascii="Times New Roman" w:hAnsi="Times New Roman" w:cs="Times New Roman"/>
          <w:b/>
          <w:bCs/>
          <w:lang w:val="en-US"/>
        </w:rPr>
      </w:pPr>
    </w:p>
    <w:p w14:paraId="73F45E96" w14:textId="5B4943F0" w:rsidR="00BB342D" w:rsidRDefault="00391566">
      <w:pPr>
        <w:rPr>
          <w:rFonts w:ascii="Times New Roman" w:hAnsi="Times New Roman" w:cs="Times New Roman"/>
          <w:b/>
          <w:bCs/>
          <w:lang w:val="en-US"/>
        </w:rPr>
      </w:pPr>
      <w:r>
        <w:rPr>
          <w:rFonts w:ascii="Times New Roman" w:hAnsi="Times New Roman" w:cs="Times New Roman"/>
          <w:b/>
          <w:bCs/>
          <w:lang w:val="en-US"/>
        </w:rPr>
        <w:t>Note:</w:t>
      </w:r>
      <w:r>
        <w:rPr>
          <w:rFonts w:ascii="Times New Roman" w:hAnsi="Times New Roman" w:cs="Times New Roman"/>
          <w:b/>
          <w:bCs/>
          <w:sz w:val="20"/>
          <w:szCs w:val="20"/>
        </w:rPr>
        <w:t xml:space="preserve"> </w:t>
      </w:r>
      <w:r w:rsidRPr="00C42873">
        <w:rPr>
          <w:rFonts w:ascii="Times New Roman" w:hAnsi="Times New Roman" w:cs="Times New Roman"/>
          <w:sz w:val="20"/>
          <w:szCs w:val="20"/>
        </w:rPr>
        <w:t>1.</w:t>
      </w:r>
      <w:r>
        <w:rPr>
          <w:rFonts w:ascii="Times New Roman" w:hAnsi="Times New Roman" w:cs="Times New Roman" w:hint="eastAsia"/>
          <w:b/>
          <w:bCs/>
          <w:sz w:val="20"/>
          <w:szCs w:val="20"/>
        </w:rPr>
        <w:t xml:space="preserve"> </w:t>
      </w:r>
      <w:r w:rsidRPr="00C42873">
        <w:rPr>
          <w:rFonts w:ascii="Times New Roman" w:hAnsi="Times New Roman" w:cs="Times New Roman"/>
          <w:sz w:val="20"/>
          <w:szCs w:val="20"/>
        </w:rPr>
        <w:t>The</w:t>
      </w:r>
      <w:r>
        <w:rPr>
          <w:rFonts w:ascii="Times New Roman" w:hAnsi="Times New Roman" w:cs="Times New Roman"/>
          <w:b/>
          <w:bCs/>
          <w:sz w:val="20"/>
          <w:szCs w:val="20"/>
        </w:rPr>
        <w:t xml:space="preserve"> </w:t>
      </w:r>
      <w:r>
        <w:rPr>
          <w:rFonts w:ascii="Times New Roman" w:hAnsi="Times New Roman" w:cs="Times New Roman"/>
          <w:sz w:val="20"/>
          <w:szCs w:val="20"/>
        </w:rPr>
        <w:t xml:space="preserve">size of each box is proportional to the weight (sample size) of the study and the horizontal line through each box represents the 95% confidence intervals (95%CI) for the study measure; 2. The diamond shape represents the pooled effect size (odds ratio) of the meta-analysis. The centre of the diamond is the point estimate, and the line ends reflect the 95%CI; 3. </w:t>
      </w:r>
      <w:proofErr w:type="spellStart"/>
      <w:r>
        <w:rPr>
          <w:rFonts w:ascii="Times New Roman" w:hAnsi="Times New Roman" w:cs="Times New Roman"/>
          <w:sz w:val="20"/>
          <w:szCs w:val="20"/>
        </w:rPr>
        <w:t>PWID_Rehab</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PWID_Street</w:t>
      </w:r>
      <w:proofErr w:type="spellEnd"/>
      <w:r>
        <w:rPr>
          <w:rFonts w:ascii="Times New Roman" w:hAnsi="Times New Roman" w:cs="Times New Roman"/>
          <w:sz w:val="20"/>
          <w:szCs w:val="20"/>
        </w:rPr>
        <w:t xml:space="preserve"> are subsamples recruited in a large rehabilitation centre in HCMC and in the street.</w:t>
      </w:r>
      <w:r>
        <w:rPr>
          <w:rFonts w:ascii="Times New Roman" w:hAnsi="Times New Roman" w:cs="Times New Roman"/>
          <w:b/>
          <w:bCs/>
          <w:lang w:val="en-US"/>
        </w:rPr>
        <w:t xml:space="preserve"> </w:t>
      </w:r>
      <w:r w:rsidR="00BB342D">
        <w:rPr>
          <w:rFonts w:ascii="Times New Roman" w:hAnsi="Times New Roman" w:cs="Times New Roman"/>
          <w:b/>
          <w:bCs/>
          <w:lang w:val="en-US"/>
        </w:rPr>
        <w:br w:type="page"/>
      </w:r>
    </w:p>
    <w:p w14:paraId="303A8BE6" w14:textId="7966A9F4" w:rsidR="00BB342D" w:rsidRDefault="00BB342D" w:rsidP="00BB342D">
      <w:pPr>
        <w:spacing w:after="0" w:line="360" w:lineRule="auto"/>
        <w:rPr>
          <w:rFonts w:ascii="Times New Roman" w:hAnsi="Times New Roman" w:cs="Times New Roman"/>
          <w:b/>
          <w:bCs/>
          <w:lang w:val="en-US"/>
        </w:rPr>
      </w:pPr>
      <w:r w:rsidRPr="000A1D1E">
        <w:rPr>
          <w:rFonts w:ascii="Times New Roman" w:hAnsi="Times New Roman" w:cs="Times New Roman"/>
          <w:b/>
          <w:bCs/>
          <w:lang w:val="en-US"/>
        </w:rPr>
        <w:lastRenderedPageBreak/>
        <w:t>Supplementary Figure S</w:t>
      </w:r>
      <w:proofErr w:type="gramStart"/>
      <w:r>
        <w:rPr>
          <w:rFonts w:ascii="Times New Roman" w:hAnsi="Times New Roman" w:cs="Times New Roman"/>
          <w:b/>
          <w:bCs/>
          <w:lang w:val="en-US"/>
        </w:rPr>
        <w:t xml:space="preserve">3 </w:t>
      </w:r>
      <w:r w:rsidR="00BC101F">
        <w:rPr>
          <w:rFonts w:ascii="Times New Roman" w:hAnsi="Times New Roman" w:cs="Times New Roman"/>
          <w:b/>
          <w:bCs/>
          <w:lang w:val="en-US"/>
        </w:rPr>
        <w:t xml:space="preserve"> Estimat</w:t>
      </w:r>
      <w:r>
        <w:rPr>
          <w:rFonts w:ascii="Times New Roman" w:hAnsi="Times New Roman" w:cs="Times New Roman"/>
          <w:b/>
          <w:bCs/>
          <w:lang w:val="en-US"/>
        </w:rPr>
        <w:t>ed</w:t>
      </w:r>
      <w:proofErr w:type="gramEnd"/>
      <w:r>
        <w:rPr>
          <w:rFonts w:ascii="Times New Roman" w:hAnsi="Times New Roman" w:cs="Times New Roman"/>
          <w:b/>
          <w:bCs/>
          <w:lang w:val="en-US"/>
        </w:rPr>
        <w:t xml:space="preserve"> prevalence of inconsistent condom use</w:t>
      </w:r>
    </w:p>
    <w:p w14:paraId="5115BF16" w14:textId="4011361F" w:rsidR="00BB342D" w:rsidRDefault="00BB342D" w:rsidP="00BB342D">
      <w:pPr>
        <w:spacing w:after="0" w:line="360" w:lineRule="auto"/>
        <w:rPr>
          <w:rFonts w:ascii="Times New Roman" w:hAnsi="Times New Roman" w:cs="Times New Roman"/>
          <w:b/>
          <w:bCs/>
          <w:lang w:val="en-US"/>
        </w:rPr>
      </w:pPr>
      <w:r>
        <w:rPr>
          <w:rFonts w:ascii="Times New Roman" w:hAnsi="Times New Roman" w:cs="Times New Roman"/>
          <w:b/>
          <w:bCs/>
          <w:lang w:val="en-US"/>
        </w:rPr>
        <w:t xml:space="preserve">A. Inconsistent condom use among </w:t>
      </w:r>
      <w:proofErr w:type="gramStart"/>
      <w:r>
        <w:rPr>
          <w:rFonts w:ascii="Times New Roman" w:hAnsi="Times New Roman" w:cs="Times New Roman"/>
          <w:b/>
          <w:bCs/>
          <w:lang w:val="en-US"/>
        </w:rPr>
        <w:t>PWID</w:t>
      </w:r>
      <w:proofErr w:type="gramEnd"/>
    </w:p>
    <w:p w14:paraId="6F561515" w14:textId="4963EAF7" w:rsidR="00BB342D" w:rsidRDefault="00F34966" w:rsidP="00BB342D">
      <w:pPr>
        <w:spacing w:after="0" w:line="360" w:lineRule="auto"/>
        <w:rPr>
          <w:rFonts w:ascii="Times New Roman" w:hAnsi="Times New Roman" w:cs="Times New Roman"/>
          <w:b/>
          <w:bCs/>
          <w:lang w:val="en-US"/>
        </w:rPr>
      </w:pPr>
      <w:r>
        <w:rPr>
          <w:noProof/>
        </w:rPr>
        <w:drawing>
          <wp:inline distT="0" distB="0" distL="0" distR="0" wp14:anchorId="48AAA416" wp14:editId="41139B4F">
            <wp:extent cx="5904230" cy="3495675"/>
            <wp:effectExtent l="0" t="0" r="1270" b="9525"/>
            <wp:docPr id="126331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4230" cy="3495675"/>
                    </a:xfrm>
                    <a:prstGeom prst="rect">
                      <a:avLst/>
                    </a:prstGeom>
                    <a:noFill/>
                    <a:ln>
                      <a:noFill/>
                    </a:ln>
                  </pic:spPr>
                </pic:pic>
              </a:graphicData>
            </a:graphic>
          </wp:inline>
        </w:drawing>
      </w:r>
    </w:p>
    <w:p w14:paraId="30A3E2B4" w14:textId="7CE19AC8" w:rsidR="00BB342D" w:rsidRDefault="00BB342D" w:rsidP="00BB342D">
      <w:pPr>
        <w:spacing w:after="0" w:line="360" w:lineRule="auto"/>
        <w:rPr>
          <w:rFonts w:ascii="Times New Roman" w:hAnsi="Times New Roman" w:cs="Times New Roman"/>
          <w:b/>
          <w:bCs/>
          <w:lang w:val="en-US"/>
        </w:rPr>
      </w:pPr>
      <w:r>
        <w:rPr>
          <w:rFonts w:ascii="Times New Roman" w:hAnsi="Times New Roman" w:cs="Times New Roman"/>
          <w:b/>
          <w:bCs/>
          <w:lang w:val="en-US"/>
        </w:rPr>
        <w:t xml:space="preserve">B. Inconsistent condom use among </w:t>
      </w:r>
      <w:proofErr w:type="gramStart"/>
      <w:r>
        <w:rPr>
          <w:rFonts w:ascii="Times New Roman" w:hAnsi="Times New Roman" w:cs="Times New Roman"/>
          <w:b/>
          <w:bCs/>
          <w:lang w:val="en-US"/>
        </w:rPr>
        <w:t>FSW</w:t>
      </w:r>
      <w:proofErr w:type="gramEnd"/>
    </w:p>
    <w:p w14:paraId="75FBE17D" w14:textId="7BC7642F" w:rsidR="00BB342D" w:rsidRDefault="00BB342D" w:rsidP="00BB342D">
      <w:pPr>
        <w:spacing w:after="0" w:line="360" w:lineRule="auto"/>
        <w:rPr>
          <w:rFonts w:ascii="Times New Roman" w:hAnsi="Times New Roman" w:cs="Times New Roman"/>
          <w:b/>
          <w:bCs/>
          <w:lang w:val="en-US"/>
        </w:rPr>
      </w:pPr>
      <w:r>
        <w:rPr>
          <w:noProof/>
        </w:rPr>
        <w:drawing>
          <wp:inline distT="0" distB="0" distL="0" distR="0" wp14:anchorId="7053717A" wp14:editId="0C60E1E9">
            <wp:extent cx="5904230" cy="3321685"/>
            <wp:effectExtent l="0" t="0" r="127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4230" cy="3321685"/>
                    </a:xfrm>
                    <a:prstGeom prst="rect">
                      <a:avLst/>
                    </a:prstGeom>
                    <a:noFill/>
                    <a:ln>
                      <a:noFill/>
                    </a:ln>
                  </pic:spPr>
                </pic:pic>
              </a:graphicData>
            </a:graphic>
          </wp:inline>
        </w:drawing>
      </w:r>
    </w:p>
    <w:p w14:paraId="69E2AC37" w14:textId="77777777" w:rsidR="002B02FB" w:rsidRDefault="002B02FB">
      <w:pPr>
        <w:rPr>
          <w:rFonts w:ascii="Times New Roman" w:hAnsi="Times New Roman" w:cs="Times New Roman"/>
          <w:b/>
          <w:bCs/>
          <w:lang w:val="en-US"/>
        </w:rPr>
      </w:pPr>
      <w:r>
        <w:rPr>
          <w:rFonts w:ascii="Times New Roman" w:hAnsi="Times New Roman" w:cs="Times New Roman"/>
          <w:b/>
          <w:bCs/>
          <w:lang w:val="en-US"/>
        </w:rPr>
        <w:br w:type="page"/>
      </w:r>
    </w:p>
    <w:p w14:paraId="2B5B5649" w14:textId="620EB92C" w:rsidR="00BB342D" w:rsidRDefault="00BB342D" w:rsidP="00BB342D">
      <w:pPr>
        <w:spacing w:after="0" w:line="360" w:lineRule="auto"/>
        <w:rPr>
          <w:rFonts w:ascii="Times New Roman" w:hAnsi="Times New Roman" w:cs="Times New Roman"/>
          <w:b/>
          <w:bCs/>
          <w:lang w:val="en-US"/>
        </w:rPr>
      </w:pPr>
      <w:r>
        <w:rPr>
          <w:rFonts w:ascii="Times New Roman" w:hAnsi="Times New Roman" w:cs="Times New Roman"/>
          <w:b/>
          <w:bCs/>
          <w:lang w:val="en-US"/>
        </w:rPr>
        <w:lastRenderedPageBreak/>
        <w:t xml:space="preserve">C. Inconsistent condom use among </w:t>
      </w:r>
      <w:proofErr w:type="gramStart"/>
      <w:r>
        <w:rPr>
          <w:rFonts w:ascii="Times New Roman" w:hAnsi="Times New Roman" w:cs="Times New Roman"/>
          <w:b/>
          <w:bCs/>
          <w:lang w:val="en-US"/>
        </w:rPr>
        <w:t>MSM</w:t>
      </w:r>
      <w:proofErr w:type="gramEnd"/>
    </w:p>
    <w:p w14:paraId="76DFF18B" w14:textId="35CBD46A" w:rsidR="00BB342D" w:rsidRDefault="002B02FB" w:rsidP="00BB342D">
      <w:pPr>
        <w:spacing w:after="0" w:line="360" w:lineRule="auto"/>
        <w:rPr>
          <w:rFonts w:ascii="Times New Roman" w:hAnsi="Times New Roman" w:cs="Times New Roman"/>
          <w:b/>
          <w:bCs/>
          <w:lang w:val="en-US"/>
        </w:rPr>
      </w:pPr>
      <w:r>
        <w:rPr>
          <w:noProof/>
        </w:rPr>
        <w:drawing>
          <wp:inline distT="0" distB="0" distL="0" distR="0" wp14:anchorId="57D2A9EC" wp14:editId="47F37650">
            <wp:extent cx="5904230" cy="3321685"/>
            <wp:effectExtent l="0" t="0" r="1270" b="0"/>
            <wp:docPr id="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4230" cy="3321685"/>
                    </a:xfrm>
                    <a:prstGeom prst="rect">
                      <a:avLst/>
                    </a:prstGeom>
                    <a:noFill/>
                    <a:ln>
                      <a:noFill/>
                    </a:ln>
                  </pic:spPr>
                </pic:pic>
              </a:graphicData>
            </a:graphic>
          </wp:inline>
        </w:drawing>
      </w:r>
    </w:p>
    <w:p w14:paraId="6D3A2FC8" w14:textId="54D00748" w:rsidR="00C91375" w:rsidRPr="00BB342D" w:rsidRDefault="00C91375" w:rsidP="00BB342D">
      <w:pPr>
        <w:spacing w:after="0" w:line="360" w:lineRule="auto"/>
        <w:rPr>
          <w:rFonts w:ascii="Times New Roman" w:hAnsi="Times New Roman" w:cs="Times New Roman"/>
          <w:b/>
          <w:bCs/>
          <w:lang w:val="en-US"/>
        </w:rPr>
      </w:pPr>
      <w:r>
        <w:rPr>
          <w:rFonts w:ascii="Times New Roman" w:hAnsi="Times New Roman" w:cs="Times New Roman"/>
          <w:b/>
          <w:bCs/>
          <w:lang w:val="en-US"/>
        </w:rPr>
        <w:t xml:space="preserve">Note: </w:t>
      </w:r>
      <w:r w:rsidRPr="00C42873">
        <w:rPr>
          <w:rFonts w:ascii="Times New Roman" w:hAnsi="Times New Roman" w:cs="Times New Roman"/>
          <w:sz w:val="20"/>
          <w:szCs w:val="20"/>
        </w:rPr>
        <w:t>1.</w:t>
      </w:r>
      <w:r>
        <w:rPr>
          <w:rFonts w:ascii="Times New Roman" w:hAnsi="Times New Roman" w:cs="Times New Roman" w:hint="eastAsia"/>
          <w:b/>
          <w:bCs/>
          <w:sz w:val="20"/>
          <w:szCs w:val="20"/>
        </w:rPr>
        <w:t xml:space="preserve"> </w:t>
      </w:r>
      <w:r w:rsidRPr="00C42873">
        <w:rPr>
          <w:rFonts w:ascii="Times New Roman" w:hAnsi="Times New Roman" w:cs="Times New Roman"/>
          <w:sz w:val="20"/>
          <w:szCs w:val="20"/>
        </w:rPr>
        <w:t>The</w:t>
      </w:r>
      <w:r>
        <w:rPr>
          <w:rFonts w:ascii="Times New Roman" w:hAnsi="Times New Roman" w:cs="Times New Roman"/>
          <w:b/>
          <w:bCs/>
          <w:sz w:val="20"/>
          <w:szCs w:val="20"/>
        </w:rPr>
        <w:t xml:space="preserve"> </w:t>
      </w:r>
      <w:r>
        <w:rPr>
          <w:rFonts w:ascii="Times New Roman" w:hAnsi="Times New Roman" w:cs="Times New Roman"/>
          <w:sz w:val="20"/>
          <w:szCs w:val="20"/>
        </w:rPr>
        <w:t xml:space="preserve">size of each box is proportional to the weight (sample size) of the study and the horizontal line through each box represents the 95% confidence intervals (95%CI) for the study measure; 2. The diamond shape represents the pooled effect size (odds ratio) of the meta-analysis. The centre of the diamond is the point estimate, and the line ends reflect the 95%CI; 3. </w:t>
      </w:r>
      <w:proofErr w:type="spellStart"/>
      <w:r>
        <w:rPr>
          <w:rFonts w:ascii="Times New Roman" w:hAnsi="Times New Roman" w:cs="Times New Roman"/>
          <w:sz w:val="20"/>
          <w:szCs w:val="20"/>
        </w:rPr>
        <w:t>FSW_Street</w:t>
      </w:r>
      <w:proofErr w:type="spellEnd"/>
      <w:r>
        <w:rPr>
          <w:rFonts w:ascii="Times New Roman" w:hAnsi="Times New Roman" w:cs="Times New Roman"/>
          <w:sz w:val="20"/>
          <w:szCs w:val="20"/>
        </w:rPr>
        <w:t xml:space="preserve">-based and </w:t>
      </w:r>
      <w:proofErr w:type="spellStart"/>
      <w:r>
        <w:rPr>
          <w:rFonts w:ascii="Times New Roman" w:hAnsi="Times New Roman" w:cs="Times New Roman"/>
          <w:sz w:val="20"/>
          <w:szCs w:val="20"/>
        </w:rPr>
        <w:t>FSW_Venue</w:t>
      </w:r>
      <w:proofErr w:type="spellEnd"/>
      <w:r>
        <w:rPr>
          <w:rFonts w:ascii="Times New Roman" w:hAnsi="Times New Roman" w:cs="Times New Roman"/>
          <w:sz w:val="20"/>
          <w:szCs w:val="20"/>
        </w:rPr>
        <w:t>-based are street-based and venue-based FSW subsamples.</w:t>
      </w:r>
    </w:p>
    <w:sectPr w:rsidR="00C91375" w:rsidRPr="00BB342D" w:rsidSect="005122E4">
      <w:pgSz w:w="11906" w:h="16838"/>
      <w:pgMar w:top="1191"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8A0F" w14:textId="77777777" w:rsidR="00225B9C" w:rsidRDefault="00225B9C" w:rsidP="00284501">
      <w:pPr>
        <w:spacing w:after="0" w:line="240" w:lineRule="auto"/>
      </w:pPr>
      <w:r>
        <w:separator/>
      </w:r>
    </w:p>
  </w:endnote>
  <w:endnote w:type="continuationSeparator" w:id="0">
    <w:p w14:paraId="0EF1FC3B" w14:textId="77777777" w:rsidR="00225B9C" w:rsidRDefault="00225B9C" w:rsidP="0028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896987"/>
      <w:docPartObj>
        <w:docPartGallery w:val="Page Numbers (Bottom of Page)"/>
        <w:docPartUnique/>
      </w:docPartObj>
    </w:sdtPr>
    <w:sdtEndPr>
      <w:rPr>
        <w:noProof/>
      </w:rPr>
    </w:sdtEndPr>
    <w:sdtContent>
      <w:p w14:paraId="5194BB29" w14:textId="22824384" w:rsidR="00A47876" w:rsidRDefault="00A478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B7B15" w14:textId="77777777" w:rsidR="00A47876" w:rsidRDefault="00A4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3ABE" w14:textId="77777777" w:rsidR="00225B9C" w:rsidRDefault="00225B9C" w:rsidP="00284501">
      <w:pPr>
        <w:spacing w:after="0" w:line="240" w:lineRule="auto"/>
      </w:pPr>
      <w:r>
        <w:separator/>
      </w:r>
    </w:p>
  </w:footnote>
  <w:footnote w:type="continuationSeparator" w:id="0">
    <w:p w14:paraId="6410398D" w14:textId="77777777" w:rsidR="00225B9C" w:rsidRDefault="00225B9C" w:rsidP="00284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55950"/>
    <w:multiLevelType w:val="hybridMultilevel"/>
    <w:tmpl w:val="98F4427A"/>
    <w:lvl w:ilvl="0" w:tplc="B2A29DC6">
      <w:start w:val="1"/>
      <w:numFmt w:val="upperLetter"/>
      <w:lvlText w:val="%1."/>
      <w:lvlJc w:val="left"/>
      <w:pPr>
        <w:ind w:left="4472" w:hanging="360"/>
      </w:pPr>
      <w:rPr>
        <w:rFonts w:ascii="Times New Roman" w:eastAsiaTheme="minorEastAsia" w:hAnsi="Times New Roman" w:cs="Times New Roman"/>
      </w:rPr>
    </w:lvl>
    <w:lvl w:ilvl="1" w:tplc="0C090019" w:tentative="1">
      <w:start w:val="1"/>
      <w:numFmt w:val="lowerLetter"/>
      <w:lvlText w:val="%2."/>
      <w:lvlJc w:val="left"/>
      <w:pPr>
        <w:ind w:left="5192" w:hanging="360"/>
      </w:pPr>
    </w:lvl>
    <w:lvl w:ilvl="2" w:tplc="0C09001B" w:tentative="1">
      <w:start w:val="1"/>
      <w:numFmt w:val="lowerRoman"/>
      <w:lvlText w:val="%3."/>
      <w:lvlJc w:val="right"/>
      <w:pPr>
        <w:ind w:left="5912" w:hanging="180"/>
      </w:pPr>
    </w:lvl>
    <w:lvl w:ilvl="3" w:tplc="0C09000F" w:tentative="1">
      <w:start w:val="1"/>
      <w:numFmt w:val="decimal"/>
      <w:lvlText w:val="%4."/>
      <w:lvlJc w:val="left"/>
      <w:pPr>
        <w:ind w:left="6632" w:hanging="360"/>
      </w:pPr>
    </w:lvl>
    <w:lvl w:ilvl="4" w:tplc="0C090019" w:tentative="1">
      <w:start w:val="1"/>
      <w:numFmt w:val="lowerLetter"/>
      <w:lvlText w:val="%5."/>
      <w:lvlJc w:val="left"/>
      <w:pPr>
        <w:ind w:left="7352" w:hanging="360"/>
      </w:pPr>
    </w:lvl>
    <w:lvl w:ilvl="5" w:tplc="0C09001B" w:tentative="1">
      <w:start w:val="1"/>
      <w:numFmt w:val="lowerRoman"/>
      <w:lvlText w:val="%6."/>
      <w:lvlJc w:val="right"/>
      <w:pPr>
        <w:ind w:left="8072" w:hanging="180"/>
      </w:pPr>
    </w:lvl>
    <w:lvl w:ilvl="6" w:tplc="0C09000F" w:tentative="1">
      <w:start w:val="1"/>
      <w:numFmt w:val="decimal"/>
      <w:lvlText w:val="%7."/>
      <w:lvlJc w:val="left"/>
      <w:pPr>
        <w:ind w:left="8792" w:hanging="360"/>
      </w:pPr>
    </w:lvl>
    <w:lvl w:ilvl="7" w:tplc="0C090019" w:tentative="1">
      <w:start w:val="1"/>
      <w:numFmt w:val="lowerLetter"/>
      <w:lvlText w:val="%8."/>
      <w:lvlJc w:val="left"/>
      <w:pPr>
        <w:ind w:left="9512" w:hanging="360"/>
      </w:pPr>
    </w:lvl>
    <w:lvl w:ilvl="8" w:tplc="0C09001B" w:tentative="1">
      <w:start w:val="1"/>
      <w:numFmt w:val="lowerRoman"/>
      <w:lvlText w:val="%9."/>
      <w:lvlJc w:val="right"/>
      <w:pPr>
        <w:ind w:left="10232" w:hanging="180"/>
      </w:pPr>
    </w:lvl>
  </w:abstractNum>
  <w:num w:numId="1" w16cid:durableId="45229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B2"/>
    <w:rsid w:val="00002EC4"/>
    <w:rsid w:val="000621DE"/>
    <w:rsid w:val="000A1D1E"/>
    <w:rsid w:val="000D18FC"/>
    <w:rsid w:val="00103F69"/>
    <w:rsid w:val="00121511"/>
    <w:rsid w:val="00161531"/>
    <w:rsid w:val="0016674C"/>
    <w:rsid w:val="00176CF6"/>
    <w:rsid w:val="001C3031"/>
    <w:rsid w:val="001C7B5B"/>
    <w:rsid w:val="001D7AC5"/>
    <w:rsid w:val="00225B9C"/>
    <w:rsid w:val="002551A1"/>
    <w:rsid w:val="002730A5"/>
    <w:rsid w:val="00284501"/>
    <w:rsid w:val="002B02FB"/>
    <w:rsid w:val="0030405B"/>
    <w:rsid w:val="0031106D"/>
    <w:rsid w:val="00391566"/>
    <w:rsid w:val="003C2F9C"/>
    <w:rsid w:val="00427BF4"/>
    <w:rsid w:val="005122E4"/>
    <w:rsid w:val="00525A79"/>
    <w:rsid w:val="00525F2B"/>
    <w:rsid w:val="006373A6"/>
    <w:rsid w:val="0066305D"/>
    <w:rsid w:val="006973C8"/>
    <w:rsid w:val="006C159D"/>
    <w:rsid w:val="007351CA"/>
    <w:rsid w:val="0073546D"/>
    <w:rsid w:val="00773BD0"/>
    <w:rsid w:val="00790F37"/>
    <w:rsid w:val="00795AFE"/>
    <w:rsid w:val="007C593E"/>
    <w:rsid w:val="007E6ADA"/>
    <w:rsid w:val="007F013A"/>
    <w:rsid w:val="007F0A07"/>
    <w:rsid w:val="008062D1"/>
    <w:rsid w:val="00890D31"/>
    <w:rsid w:val="008B6EE4"/>
    <w:rsid w:val="008E284C"/>
    <w:rsid w:val="009104F9"/>
    <w:rsid w:val="00965CC4"/>
    <w:rsid w:val="00976B65"/>
    <w:rsid w:val="009B0ED0"/>
    <w:rsid w:val="009B631D"/>
    <w:rsid w:val="009C5AD6"/>
    <w:rsid w:val="00A07B3A"/>
    <w:rsid w:val="00A3495A"/>
    <w:rsid w:val="00A451D2"/>
    <w:rsid w:val="00A47876"/>
    <w:rsid w:val="00A52223"/>
    <w:rsid w:val="00A913FF"/>
    <w:rsid w:val="00AC1633"/>
    <w:rsid w:val="00AC73AE"/>
    <w:rsid w:val="00B56EB2"/>
    <w:rsid w:val="00BB342D"/>
    <w:rsid w:val="00BB58D1"/>
    <w:rsid w:val="00BC04AA"/>
    <w:rsid w:val="00BC101F"/>
    <w:rsid w:val="00BF400D"/>
    <w:rsid w:val="00C4702A"/>
    <w:rsid w:val="00C91375"/>
    <w:rsid w:val="00D12CC5"/>
    <w:rsid w:val="00D83E66"/>
    <w:rsid w:val="00D85B73"/>
    <w:rsid w:val="00DA2ED4"/>
    <w:rsid w:val="00DF23B3"/>
    <w:rsid w:val="00E07A84"/>
    <w:rsid w:val="00E22DF7"/>
    <w:rsid w:val="00E410B3"/>
    <w:rsid w:val="00E52511"/>
    <w:rsid w:val="00E65812"/>
    <w:rsid w:val="00EA56F6"/>
    <w:rsid w:val="00EE2C74"/>
    <w:rsid w:val="00F34966"/>
    <w:rsid w:val="00F73558"/>
    <w:rsid w:val="00F82F54"/>
    <w:rsid w:val="00F907B5"/>
    <w:rsid w:val="00F93A6D"/>
    <w:rsid w:val="00FB5149"/>
    <w:rsid w:val="00FD1413"/>
    <w:rsid w:val="00FD331D"/>
    <w:rsid w:val="00FE7E0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941B7"/>
  <w15:chartTrackingRefBased/>
  <w15:docId w15:val="{43009DB7-B0E4-4501-A593-AF7DC7D2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EB2"/>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Header">
    <w:name w:val="header"/>
    <w:basedOn w:val="Normal"/>
    <w:link w:val="HeaderChar"/>
    <w:uiPriority w:val="99"/>
    <w:unhideWhenUsed/>
    <w:rsid w:val="00284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1"/>
  </w:style>
  <w:style w:type="paragraph" w:styleId="Footer">
    <w:name w:val="footer"/>
    <w:basedOn w:val="Normal"/>
    <w:link w:val="FooterChar"/>
    <w:uiPriority w:val="99"/>
    <w:unhideWhenUsed/>
    <w:rsid w:val="00284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1"/>
  </w:style>
  <w:style w:type="table" w:styleId="TableGrid">
    <w:name w:val="Table Grid"/>
    <w:basedOn w:val="TableNormal"/>
    <w:uiPriority w:val="39"/>
    <w:qFormat/>
    <w:rsid w:val="00FD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73546D"/>
    <w:pPr>
      <w:widowControl w:val="0"/>
    </w:pPr>
    <w:rPr>
      <w:rFonts w:ascii="Calibri" w:eastAsia="Times New Roman" w:hAnsi="Calibri"/>
      <w:color w:val="auto"/>
      <w:lang w:val="en-CA" w:eastAsia="en-CA"/>
    </w:rPr>
  </w:style>
  <w:style w:type="character" w:styleId="Strong">
    <w:name w:val="Strong"/>
    <w:basedOn w:val="DefaultParagraphFont"/>
    <w:uiPriority w:val="22"/>
    <w:qFormat/>
    <w:rsid w:val="00AC73AE"/>
    <w:rPr>
      <w:b/>
      <w:bCs/>
    </w:rPr>
  </w:style>
  <w:style w:type="paragraph" w:styleId="ListParagraph">
    <w:name w:val="List Paragraph"/>
    <w:basedOn w:val="Normal"/>
    <w:uiPriority w:val="34"/>
    <w:qFormat/>
    <w:rsid w:val="00BB342D"/>
    <w:pPr>
      <w:ind w:left="720"/>
      <w:contextualSpacing/>
    </w:pPr>
  </w:style>
  <w:style w:type="paragraph" w:styleId="Revision">
    <w:name w:val="Revision"/>
    <w:hidden/>
    <w:uiPriority w:val="99"/>
    <w:semiHidden/>
    <w:rsid w:val="00FE7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FC76B-BAC3-4FA8-BC3F-58220B3B4CD9}">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Lee</dc:creator>
  <cp:keywords/>
  <dc:description/>
  <cp:lastModifiedBy>Patricia Lee</cp:lastModifiedBy>
  <cp:revision>3</cp:revision>
  <dcterms:created xsi:type="dcterms:W3CDTF">2023-07-25T22:58:00Z</dcterms:created>
  <dcterms:modified xsi:type="dcterms:W3CDTF">2023-07-25T22:59:00Z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2022-12-11T06:06:37Z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28a33d12-96cd-47b3-997a-fe42d7350680</vt:lpwstr>
  </property>
  <property fmtid="{D5CDD505-2E9C-101B-9397-08002B2CF9AE}" pid="8" name="MSIP_Label_adaa4be3-f650-4692-881a-64ae220cbceb_ContentBits">
    <vt:lpwstr>0</vt:lpwstr>
  </property>
  <property fmtid="{D5CDD505-2E9C-101B-9397-08002B2CF9AE}" pid="9" name="GrammarlyDocumentId">
    <vt:lpwstr>f869d752018c27b3bca6eb7f3e0575bffb2917fa900935ac7c5be6191942e608</vt:lpwstr>
  </property>
</Properties>
</file>