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CFFD4" w14:textId="6FB131A0" w:rsidR="00B74A41" w:rsidRPr="00B74A41" w:rsidRDefault="001D2B19" w:rsidP="00B74A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Supplementary </w:t>
      </w:r>
      <w:r w:rsidR="00B74A41" w:rsidRPr="00B74A41">
        <w:rPr>
          <w:rFonts w:ascii="Times New Roman" w:hAnsi="Times New Roman" w:cs="Times New Roman"/>
          <w:sz w:val="24"/>
          <w:szCs w:val="24"/>
        </w:rPr>
        <w:t>Table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54D">
        <w:rPr>
          <w:rFonts w:ascii="Times New Roman" w:hAnsi="Times New Roman" w:cs="Times New Roman"/>
          <w:sz w:val="24"/>
          <w:szCs w:val="24"/>
        </w:rPr>
        <w:t>5</w:t>
      </w:r>
      <w:r w:rsidR="00B74A41" w:rsidRPr="00B74A41">
        <w:rPr>
          <w:rFonts w:ascii="Times New Roman" w:hAnsi="Times New Roman" w:cs="Times New Roman"/>
          <w:sz w:val="24"/>
          <w:szCs w:val="24"/>
        </w:rPr>
        <w:t>: Descriptive statistics of key demographics, outcomes and predictors of trajectory membership</w:t>
      </w:r>
    </w:p>
    <w:tbl>
      <w:tblPr>
        <w:tblW w:w="8478" w:type="dxa"/>
        <w:tblLook w:val="04A0" w:firstRow="1" w:lastRow="0" w:firstColumn="1" w:lastColumn="0" w:noHBand="0" w:noVBand="1"/>
      </w:tblPr>
      <w:tblGrid>
        <w:gridCol w:w="3280"/>
        <w:gridCol w:w="2980"/>
        <w:gridCol w:w="2218"/>
      </w:tblGrid>
      <w:tr w:rsidR="00B74A41" w:rsidRPr="00B74A41" w14:paraId="6BB7F1E8" w14:textId="77777777" w:rsidTr="00364072">
        <w:trPr>
          <w:trHeight w:val="58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37E4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Variable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F16E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Categories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DED5E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 %; Median IQR </w:t>
            </w:r>
          </w:p>
        </w:tc>
      </w:tr>
      <w:tr w:rsidR="00B74A41" w:rsidRPr="00B74A41" w14:paraId="565B2661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4B6B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FE58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Male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51D6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</w:tr>
      <w:tr w:rsidR="00B74A41" w:rsidRPr="00B74A41" w14:paraId="5DB80131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3474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4F81D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76A9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</w:tr>
      <w:tr w:rsidR="00B74A41" w:rsidRPr="00B74A41" w14:paraId="5D6CC31B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9FCC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Maternal age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3DA3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58AD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28 (25, 31) </w:t>
            </w:r>
          </w:p>
        </w:tc>
      </w:tr>
      <w:tr w:rsidR="00B74A41" w:rsidRPr="00B74A41" w14:paraId="5BE66F28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CFFB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Home Ownership Status at Birth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89C9D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Owned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F100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  <w:tr w:rsidR="00B74A41" w:rsidRPr="00B74A41" w14:paraId="28EC272F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3296C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F08C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Rented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FC4E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</w:tr>
      <w:tr w:rsidR="00B74A41" w:rsidRPr="00B74A41" w14:paraId="7ABD7D45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10AB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Marital Status at Birth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1462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Not Married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F081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</w:tr>
      <w:tr w:rsidR="00B74A41" w:rsidRPr="00B74A41" w14:paraId="036D1E23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BC4C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8FBD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Married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4795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  <w:tr w:rsidR="00B74A41" w:rsidRPr="00B74A41" w14:paraId="7A64F063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D3B3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Parity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293C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No previous children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A6E8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B74A41" w:rsidRPr="00B74A41" w14:paraId="0B2FEAEF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0B91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680E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CBA2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B74A41" w:rsidRPr="00B74A41" w14:paraId="4E4856B3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48793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1E772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E07A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B74A41" w:rsidRPr="00B74A41" w14:paraId="631D1F27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FB93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1B7B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18CC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B74A41" w:rsidRPr="00B74A41" w14:paraId="5C427557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FB39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2B4AA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BA72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B74A41" w:rsidRPr="00B74A41" w14:paraId="7760F7D5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C60D8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C414C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B9C8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B74A41" w:rsidRPr="00B74A41" w14:paraId="3CE61C27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9FD6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Ethnicity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BF84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White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FE92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</w:tr>
      <w:tr w:rsidR="00B74A41" w:rsidRPr="00B74A41" w14:paraId="73C7C7B3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DA55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EABC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BAME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11CE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B74A41" w:rsidRPr="00B74A41" w14:paraId="594BBC1E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52340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Mother's BMI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2697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Underweight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4E9E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B74A41" w:rsidRPr="00B74A41" w14:paraId="19B39F68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CB7FE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7718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Normal weight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BC2B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B74A41" w:rsidRPr="00B74A41" w14:paraId="563C9D25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70DD5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6EF0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Overweight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9665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B74A41" w:rsidRPr="00B74A41" w14:paraId="28489C14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8954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24324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Obese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9E03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B74A41" w:rsidRPr="00B74A41" w14:paraId="02CB8D76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6D95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Mother's education level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9716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CSA or none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1C68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B74A41" w:rsidRPr="00B74A41" w14:paraId="1E3ECC11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ACE0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F262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Vocational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5E63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74A41" w:rsidRPr="00B74A41" w14:paraId="2CB95FE9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6251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3BBD5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 O level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9E44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B74A41" w:rsidRPr="00B74A41" w14:paraId="5F665942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132E0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B548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 A level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794E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B74A41" w:rsidRPr="00B74A41" w14:paraId="0F35D79B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B3475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861EB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 Degree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4020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B74A41" w:rsidRPr="00B74A41" w14:paraId="02CBE297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0FD4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Partner's education level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0C88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CSA or none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B96A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B74A41" w:rsidRPr="00B74A41" w14:paraId="103BE3F7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06E7B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B444C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Vocational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D965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B74A41" w:rsidRPr="00B74A41" w14:paraId="06070B82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4043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F39C2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 O level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A524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B74A41" w:rsidRPr="00B74A41" w14:paraId="56011D38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11AE5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A486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 A level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80A5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B74A41" w:rsidRPr="00B74A41" w14:paraId="2654ED79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E109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7DB22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 Degree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580F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B74A41" w:rsidRPr="00B74A41" w14:paraId="03AA0FBC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1360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Birthweight  kg</w:t>
            </w:r>
            <w:proofErr w:type="gramEnd"/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F0A3D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A120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3.42  (</w:t>
            </w:r>
            <w:proofErr w:type="gramEnd"/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3.10, 3.74) </w:t>
            </w:r>
          </w:p>
        </w:tc>
      </w:tr>
      <w:tr w:rsidR="00B74A41" w:rsidRPr="00B74A41" w14:paraId="4B66009A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A613C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Gestation Category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0EA5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Extremely Preterm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8D3C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74A41" w:rsidRPr="00B74A41" w14:paraId="62C56FCE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1EA91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6F40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Very Preterm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DB65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B74A41" w:rsidRPr="00B74A41" w14:paraId="1F47AA34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F21EE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5771D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Late Preterm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4A3C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B74A41" w:rsidRPr="00B74A41" w14:paraId="7E0623C1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4E88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66F61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On Time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AA03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B74A41" w:rsidRPr="00B74A41" w14:paraId="3C44DBAD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6AE41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7D94A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Post-term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D862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B74A41" w:rsidRPr="00B74A41" w14:paraId="724C3A3F" w14:textId="77777777" w:rsidTr="00364072">
        <w:trPr>
          <w:trHeight w:val="58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5EE8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Maternal smoking in 2nd trimester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1AE2B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70D3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B74A41" w:rsidRPr="00B74A41" w14:paraId="44BCBBC7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7CCB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65F8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960F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B74A41" w:rsidRPr="00B74A41" w14:paraId="39644CD0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CA493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Household Occupational Class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68BB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I - Professional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92CA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B74A41" w:rsidRPr="00B74A41" w14:paraId="365821EA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A419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B396F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II - Managerial and technical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35CF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B74A41" w:rsidRPr="00B74A41" w14:paraId="0F2544E8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9CE12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6DFD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IIINM - Skilled non-manual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8103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B74A41" w:rsidRPr="00B74A41" w14:paraId="4BC5790B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32A7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F741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IIIM - Skilled manual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3022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B74A41" w:rsidRPr="00B74A41" w14:paraId="434186FD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7C07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FB00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IV - Partly skilled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FC8D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B74A41" w:rsidRPr="00B74A41" w14:paraId="498A2B64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629D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7FE8C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V - Unskilled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0EB5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B74A41" w:rsidRPr="00B74A41" w14:paraId="50694FC3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F7BE9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Temperament 5yrs 9m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78A7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84CB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17.0 (15.0, 20.0) </w:t>
            </w:r>
          </w:p>
        </w:tc>
      </w:tr>
      <w:tr w:rsidR="00B74A41" w:rsidRPr="00B74A41" w14:paraId="54239140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DAE1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IQ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F149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Exceptionally Low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479F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B74A41" w:rsidRPr="00B74A41" w14:paraId="6BCA4290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3311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05D1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F979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B74A41" w:rsidRPr="00B74A41" w14:paraId="281BD078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8393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C8295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Low Average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625A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B74A41" w:rsidRPr="00B74A41" w14:paraId="35A2BB9E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940CB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7843D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DF7F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</w:tr>
      <w:tr w:rsidR="00B74A41" w:rsidRPr="00B74A41" w14:paraId="35E1711D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63E1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9385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High Average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148D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B74A41" w:rsidRPr="00B74A41" w14:paraId="76968573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442C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0F46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A841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74A41" w:rsidRPr="00B74A41" w14:paraId="0636A541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83B1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ADAF7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Exceptionally High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2261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B74A41" w:rsidRPr="00B74A41" w14:paraId="09CF108F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630F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Cognitive Skills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3C59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EC95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2.00 (1.93, 2.00) </w:t>
            </w:r>
          </w:p>
        </w:tc>
      </w:tr>
      <w:tr w:rsidR="00B74A41" w:rsidRPr="00B74A41" w14:paraId="32F55D33" w14:textId="77777777" w:rsidTr="00364072">
        <w:trPr>
          <w:trHeight w:val="5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AFE29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Autistic Social and Communication Traits 7yrs7m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5E4A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E5DE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3.0 (1.0, 5.0) </w:t>
            </w:r>
          </w:p>
        </w:tc>
      </w:tr>
      <w:tr w:rsidR="00B74A41" w:rsidRPr="00B74A41" w14:paraId="10AF7347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5486B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Self Esteem 8yrs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7F103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Scholastic Competence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C626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17.0 (14.0, 20.0) </w:t>
            </w:r>
          </w:p>
        </w:tc>
      </w:tr>
      <w:tr w:rsidR="00B74A41" w:rsidRPr="00B74A41" w14:paraId="25407F0B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62B9B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B7B8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Global Self-Worth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E297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20.0 (17.0, 22.0) </w:t>
            </w:r>
          </w:p>
        </w:tc>
      </w:tr>
      <w:tr w:rsidR="00B74A41" w:rsidRPr="00B74A41" w14:paraId="298E3061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87B6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Sibling Relationship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2C3B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A87A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32.0 (28.0, 36.0) </w:t>
            </w:r>
          </w:p>
        </w:tc>
      </w:tr>
      <w:tr w:rsidR="00B74A41" w:rsidRPr="00B74A41" w14:paraId="18210CE0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2CDD5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Maternal care 6m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F40FD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173A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20.0 (19.0, 21.0) </w:t>
            </w:r>
          </w:p>
        </w:tc>
      </w:tr>
      <w:tr w:rsidR="00B74A41" w:rsidRPr="00B74A41" w14:paraId="13528901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AA24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Maternal care 18m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70CD5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147C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33.0 (31.0, 35.0) </w:t>
            </w:r>
          </w:p>
        </w:tc>
      </w:tr>
      <w:tr w:rsidR="00B74A41" w:rsidRPr="00B74A41" w14:paraId="497B67C1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A86E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Maternal care 24m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5F3A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F0B0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35.0 (33.0, 36.0) </w:t>
            </w:r>
          </w:p>
        </w:tc>
      </w:tr>
      <w:tr w:rsidR="00B74A41" w:rsidRPr="00B74A41" w14:paraId="570E0433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2C76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Maternal care 38m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E5A12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4F03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26.0 (23.0, 27.0) </w:t>
            </w:r>
          </w:p>
        </w:tc>
      </w:tr>
      <w:tr w:rsidR="00B74A41" w:rsidRPr="00B74A41" w14:paraId="134AF60A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3F7C3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Maternal care 6yrs 9m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C883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06CE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49 (44, 53) </w:t>
            </w:r>
          </w:p>
        </w:tc>
      </w:tr>
      <w:tr w:rsidR="00B74A41" w:rsidRPr="00B74A41" w14:paraId="3636B395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9202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Maternal care 9y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2F4B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1E8C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39 (34, 45) </w:t>
            </w:r>
          </w:p>
        </w:tc>
      </w:tr>
      <w:tr w:rsidR="00B74A41" w:rsidRPr="00B74A41" w14:paraId="6A569385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22FC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Maternal care 11y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EFECE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F5FC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37 (33, 41) </w:t>
            </w:r>
          </w:p>
        </w:tc>
      </w:tr>
      <w:tr w:rsidR="00B74A41" w:rsidRPr="00B74A41" w14:paraId="4F8B7618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64064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Friendships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10575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3E21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21.00 (20.00, 23.00) </w:t>
            </w:r>
          </w:p>
        </w:tc>
      </w:tr>
      <w:tr w:rsidR="00B74A41" w:rsidRPr="00B74A41" w14:paraId="2B95975F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E4518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School Attendance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8368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Low ≤ 10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16E1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B74A41" w:rsidRPr="00B74A41" w14:paraId="300A90E7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E4FD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90B5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High &gt;10 days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3E95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B74A41" w:rsidRPr="00B74A41" w14:paraId="44704B7A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5BF4B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Extracurricular Activity 6yrs 9m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85DC2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E08D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B74A41" w:rsidRPr="00B74A41" w14:paraId="3C031A03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6163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D32E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58BE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B74A41" w:rsidRPr="00B74A41" w14:paraId="129ED38B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A647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Extracurricular Activity 9yrs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CCAF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15B7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B74A41" w:rsidRPr="00B74A41" w14:paraId="3085ED1A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289A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831F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1ABE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</w:tr>
      <w:tr w:rsidR="00B74A41" w:rsidRPr="00B74A41" w14:paraId="3942B746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5BE83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Extracurricular Activity 16yrs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A66AE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F8CD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</w:tr>
      <w:tr w:rsidR="00B74A41" w:rsidRPr="00B74A41" w14:paraId="1EF914D9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DDA5C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E4C6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423D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</w:tr>
      <w:tr w:rsidR="00B74A41" w:rsidRPr="00B74A41" w14:paraId="0D42ABC4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97E1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Engagement with Religion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C84C7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B1AA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</w:tr>
      <w:tr w:rsidR="00B74A41" w:rsidRPr="00B74A41" w14:paraId="559454AA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42BFC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3BB6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94CE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</w:tr>
      <w:tr w:rsidR="00B74A41" w:rsidRPr="00B74A41" w14:paraId="0D5673E5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0CF95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Rutter Behaviour Scale 3yrs 6m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4818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Total difficulties score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86B5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8.0  (</w:t>
            </w:r>
            <w:proofErr w:type="gramEnd"/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6.0, 12.0 )</w:t>
            </w:r>
          </w:p>
        </w:tc>
      </w:tr>
      <w:tr w:rsidR="00B74A41" w:rsidRPr="00B74A41" w14:paraId="2236BB57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DD20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SDQ  6yrs 9m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FE2A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Total difficulties score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51D9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7.0  (</w:t>
            </w:r>
            <w:proofErr w:type="gramEnd"/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4.0, 10.0) </w:t>
            </w:r>
          </w:p>
        </w:tc>
      </w:tr>
      <w:tr w:rsidR="00B74A41" w:rsidRPr="00B74A41" w14:paraId="618B63AD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DB35A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SDQ  9yrs 7m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46C2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Total difficulties score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49C1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6.0  (</w:t>
            </w:r>
            <w:proofErr w:type="gramEnd"/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3.0, 9.0) </w:t>
            </w:r>
          </w:p>
        </w:tc>
      </w:tr>
      <w:tr w:rsidR="00B74A41" w:rsidRPr="00B74A41" w14:paraId="15569BE0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D9B6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SDQ  11yrs 8m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EA3F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Total difficulties score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1F2B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6.0  (</w:t>
            </w:r>
            <w:proofErr w:type="gramEnd"/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3.0, 9.0) </w:t>
            </w:r>
          </w:p>
        </w:tc>
      </w:tr>
      <w:tr w:rsidR="00B74A41" w:rsidRPr="00B74A41" w14:paraId="221F4E7E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9F8A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SDQ  13yrs 1m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4FB2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Total difficulties score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1BFA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6.0  (</w:t>
            </w:r>
            <w:proofErr w:type="gramEnd"/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3.0, 9.0) </w:t>
            </w:r>
          </w:p>
        </w:tc>
      </w:tr>
      <w:tr w:rsidR="00B74A41" w:rsidRPr="00B74A41" w14:paraId="51C7F44B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F73D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SDQ  16yrs 6m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B33B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Total difficulties score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B0A1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5.0  (</w:t>
            </w:r>
            <w:proofErr w:type="gramEnd"/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3.0, 9.0) </w:t>
            </w:r>
          </w:p>
        </w:tc>
      </w:tr>
      <w:tr w:rsidR="00B74A41" w:rsidRPr="00B74A41" w14:paraId="19E80D19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B8FC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Resilience 3yrs 6m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C9048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1A5B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0.3 (-2.8, 3.2) </w:t>
            </w:r>
          </w:p>
        </w:tc>
      </w:tr>
      <w:tr w:rsidR="00B74A41" w:rsidRPr="00B74A41" w14:paraId="66BFEC2D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B2B1B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Resilience 6yrs 9m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19F66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D7CE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-0.1 (-3.2, 2.6)</w:t>
            </w:r>
          </w:p>
        </w:tc>
      </w:tr>
      <w:tr w:rsidR="00B74A41" w:rsidRPr="00B74A41" w14:paraId="334C33BF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45B61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Resilience 9yrs 7m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27AB2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CC37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0.7 (-2.5, 3.3)</w:t>
            </w:r>
          </w:p>
        </w:tc>
      </w:tr>
      <w:tr w:rsidR="00B74A41" w:rsidRPr="00B74A41" w14:paraId="370343C6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F118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Resilience 11yrs 8m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2DCDE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FE7F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0.8 (-2.3, 3.1)</w:t>
            </w:r>
          </w:p>
        </w:tc>
      </w:tr>
      <w:tr w:rsidR="00B74A41" w:rsidRPr="00B74A41" w14:paraId="5655A5B2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E384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Resilience 13yrs 1m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F799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8EB5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0.8 (-2.5, 3.3) </w:t>
            </w:r>
          </w:p>
        </w:tc>
      </w:tr>
      <w:tr w:rsidR="00B74A41" w:rsidRPr="00B74A41" w14:paraId="2B4CDFB9" w14:textId="77777777" w:rsidTr="00364072">
        <w:trPr>
          <w:trHeight w:val="2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85BE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Resilience 16yrs 6m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88F6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3563" w14:textId="77777777" w:rsidR="00B74A41" w:rsidRPr="00B74A41" w:rsidRDefault="00B74A41" w:rsidP="00B74A4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41">
              <w:rPr>
                <w:rFonts w:ascii="Times New Roman" w:hAnsi="Times New Roman" w:cs="Times New Roman"/>
                <w:sz w:val="24"/>
                <w:szCs w:val="24"/>
              </w:rPr>
              <w:t xml:space="preserve">0.8 (-2.3, 3.2) </w:t>
            </w:r>
          </w:p>
        </w:tc>
      </w:tr>
    </w:tbl>
    <w:p w14:paraId="3F2F7DFF" w14:textId="338E6034" w:rsidR="001C4233" w:rsidRPr="00B74A41" w:rsidRDefault="001C4233" w:rsidP="00B74A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1C4233" w:rsidRPr="00B74A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41"/>
    <w:rsid w:val="000B11E0"/>
    <w:rsid w:val="001C4233"/>
    <w:rsid w:val="001D2B19"/>
    <w:rsid w:val="004F39ED"/>
    <w:rsid w:val="00A546F8"/>
    <w:rsid w:val="00B74A41"/>
    <w:rsid w:val="00CE654D"/>
    <w:rsid w:val="00D2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F4155"/>
  <w15:chartTrackingRefBased/>
  <w15:docId w15:val="{9F26108E-FE69-4AC1-94F6-4499B896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Cahill</dc:creator>
  <cp:keywords/>
  <dc:description/>
  <cp:lastModifiedBy>Stephanie Cahill</cp:lastModifiedBy>
  <cp:revision>3</cp:revision>
  <dcterms:created xsi:type="dcterms:W3CDTF">2023-03-29T14:19:00Z</dcterms:created>
  <dcterms:modified xsi:type="dcterms:W3CDTF">2023-06-26T12:14:00Z</dcterms:modified>
</cp:coreProperties>
</file>