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4F97" w14:textId="77777777" w:rsidR="00DB3B40" w:rsidRDefault="004E5D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Supplementary Table S4. Correlation between analyzed variables.</w:t>
      </w:r>
    </w:p>
    <w:tbl>
      <w:tblPr>
        <w:tblStyle w:val="a4"/>
        <w:tblW w:w="14601" w:type="dxa"/>
        <w:tblInd w:w="-709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B3B40" w14:paraId="2A1831AE" w14:textId="77777777"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535DC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Variables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0293E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[1]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AEDB8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[2]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E562E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[3]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EE3D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[4]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7798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[5]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4EF77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[6]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37BA1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[7]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A8955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[8]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36468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[9]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FE483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[10]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E63A9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[11]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21DCB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[12]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DAE98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[13]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FB963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[14]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7DF55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[15]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FADF3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[16]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116AD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[17]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FA4B1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[18]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DFCD5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[19]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94BC0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[20]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03BCC75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[21]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11F77D3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[22]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F44B2E4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[23]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8FBB7B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[24]</w:t>
            </w:r>
          </w:p>
        </w:tc>
      </w:tr>
      <w:tr w:rsidR="00DB3B40" w14:paraId="0BB74AAE" w14:textId="7777777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6AB6F" w14:textId="77777777" w:rsidR="00DB3B40" w:rsidRDefault="004E5D1F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[1] Age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BCF9D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8917B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1CE2F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FCB3F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51890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C1CA3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36844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C462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1A89C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E4DAC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6B9FE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A1E83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16E3F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F1485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2FD8C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5A56D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7F79A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2A0D8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151DD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E6B7E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EA34E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BBBB4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CD676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7C402F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DB3B40" w14:paraId="4563716F" w14:textId="7777777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8B594" w14:textId="77777777" w:rsidR="00DB3B40" w:rsidRDefault="004E5D1F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[2] Gender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AA35D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A1441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7E9FC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869CC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DB0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135F6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01415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F2AE5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D4EAF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71F5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08A6F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BBAA2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3D1CA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3EC4D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D2F7A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30535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B8A56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6D50B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CBA2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BC803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503D8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12666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AE1FC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8C4C99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DB3B40" w14:paraId="49BCD9EE" w14:textId="7777777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37FE0" w14:textId="77777777" w:rsidR="00DB3B40" w:rsidRDefault="004E5D1F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[3] Financial situation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D71F8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.12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9F669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EE047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EDE3C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0607D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27A33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6A162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A28E8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0334F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D2E2B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12AF8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A55F8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D7D2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46D21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B5CA9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E98CA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8253E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9ADA4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74704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4782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02502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8B551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09402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7AD150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DB3B40" w14:paraId="6E65E9B8" w14:textId="7777777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160A4" w14:textId="77777777" w:rsidR="00DB3B40" w:rsidRDefault="004E5D1F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[4] Single Parenting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63F8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90C9E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.12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5D5F9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.17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EA3B9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BCA32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8BFC6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1E013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E2E3D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0C53B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B57EE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903BB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0CE3C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4C191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2B57C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93FC5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04DCC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54DCD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657EA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76674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23DB0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58910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81BE2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26440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CB919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DB3B40" w14:paraId="5429EB35" w14:textId="7777777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4186D" w14:textId="77777777" w:rsidR="00DB3B40" w:rsidRDefault="004E5D1F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[5] Mother’s higher education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9ECAF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9BC4F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9E829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C2EFC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334F8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3C325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22CFF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50236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2A7B6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8BFA5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CDE35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52BF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44BC4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B8B00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04EF2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192D9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B6F1E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29509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C4A84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9867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A50DA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CA632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08E54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90EEE6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DB3B40" w14:paraId="6CABCA5A" w14:textId="7777777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419E" w14:textId="77777777" w:rsidR="00DB3B40" w:rsidRDefault="004E5D1F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[6] Mother’s secondary education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F43C8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83363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82DBD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7E28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79DDA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-.66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F5517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0233B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4710A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67F8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E7F0B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C9CD8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9C7C3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14DA6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C898F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60BE4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2F49C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EC2CA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3891D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FED2E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B0123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76645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B34A4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F4DAC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438E02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DB3B40" w14:paraId="43CDA4A3" w14:textId="7777777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EC08E" w14:textId="77777777" w:rsidR="00DB3B40" w:rsidRDefault="004E5D1F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[7] Mother’s vocational education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C3C1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B977C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F37C2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ABA70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F0D90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-.39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833F7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-.35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E5EBA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4D0CC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B0A08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CD2A3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8944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3A536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5C23C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96BC9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8DEC0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658B3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5828D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E258E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37341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96712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3EAF0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8EB61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ABB30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DBD6D6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DB3B40" w14:paraId="6C247E9F" w14:textId="7777777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1D356" w14:textId="77777777" w:rsidR="00DB3B40" w:rsidRDefault="004E5D1F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[8] Father’s higher education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6713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-.12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04621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F2DFC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-.14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42020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11D99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.54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97CB4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-.29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1E4A0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-.29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CA2CB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E2953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43E5B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8DD6F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3C3E3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ED021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354B5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91F9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DECA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8C35A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B109C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9245D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4C8A4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23901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1DE43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896C5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DCC2A7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DB3B40" w14:paraId="15FD56E4" w14:textId="7777777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A80A3" w14:textId="77777777" w:rsidR="00DB3B40" w:rsidRDefault="004E5D1F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[9] Father’s secondary education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5D630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6DBA3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-.16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4BAC8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E57D6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C63AA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-.13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85012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.23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477CF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54606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-.44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C178A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FEE49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548C1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4CCAF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D34BB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CDDFF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D676A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516F0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DCF54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790B3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6EBEF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5FF8D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981E4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8CE1C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7F08C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2405C0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DB3B40" w14:paraId="76FB11EA" w14:textId="7777777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B2EE3" w14:textId="77777777" w:rsidR="00DB3B40" w:rsidRDefault="004E5D1F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[10] Father’s vocational education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28DEF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BF100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96B69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A6FE4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.18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4204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-.33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522B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516BB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.30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5FF57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-.50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18CAA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-.47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E2A5A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B9B4F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1ECA8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0C365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4D5C8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A1634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2735F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10358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0CE1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CD945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81B7C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341B6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C988B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4D386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D3C361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DB3B40" w14:paraId="7751D5F8" w14:textId="77777777">
        <w:trPr>
          <w:trHeight w:val="6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B2842" w14:textId="77777777" w:rsidR="00DB3B40" w:rsidRDefault="004E5D1F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[11] COVID-19 risk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43556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ED10C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6AB08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BF414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F5026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2A1BB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36264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27FE6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19823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63AAD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5CF06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3DA4C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A432B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8CE2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C7FCA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F1903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F5D83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32F26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4A65C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F0472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A47E7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5557E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D7DE3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B379BB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DB3B40" w14:paraId="0AEABEA9" w14:textId="7777777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A7F89" w14:textId="77777777" w:rsidR="00DB3B40" w:rsidRDefault="004E5D1F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[12] Pandemic-related concerns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B68BC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DD673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8F82E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5E708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D1471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61A87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480F7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447FE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AA0F5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DADFF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E50E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.46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826A0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881D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89F06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95E88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4778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EAC0C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B1FF3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59414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EA532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45883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48243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63B19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962A8A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DB3B40" w14:paraId="0B386825" w14:textId="7777777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11AA8" w14:textId="77777777" w:rsidR="00DB3B40" w:rsidRDefault="004E5D1F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[13] Difficulties related to COVID-19 restrictions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880E3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566D9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75944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855A7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ABA3D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79671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3568C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C2F78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5FD0B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9386F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6BEF5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8B3EA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.19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AFBF6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0F20B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27C7E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EC837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A2AC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47F45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34B49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C2BD4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A249B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B17D0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D67AB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3EF48B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DB3B40" w14:paraId="078E6515" w14:textId="7777777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FF96F" w14:textId="77777777" w:rsidR="00DB3B40" w:rsidRDefault="004E5D1F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[14] Household-School Relationship Difficulties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0CE53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.13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80612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.14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D91B2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B1322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9E567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28964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DAD86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6D29B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A77DA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-.12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49D45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.15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226F3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.18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D0BAC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.30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5A5B2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.43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259D5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D14BF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1D174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D48E7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27FD6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F1E3F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800C6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27403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966E4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CFD77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148065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DB3B40" w14:paraId="0BD3F613" w14:textId="7777777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8878E" w14:textId="77777777" w:rsidR="00DB3B40" w:rsidRDefault="004E5D1F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lastRenderedPageBreak/>
              <w:t>[15] Unfairness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543E1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.23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DACA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.21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B5F3C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15132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4C12F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3EFA2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CDF3C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CE248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1A3B1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-.15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1BEB3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.23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DCD8A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3125A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40421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F1C2A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.46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8373F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4A60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DFA39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54323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D54E2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E1A4C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3B84B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1D130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30443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A778D9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DB3B40" w14:paraId="079BF71D" w14:textId="7777777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3F730" w14:textId="77777777" w:rsidR="00DB3B40" w:rsidRDefault="004E5D1F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[16] Depressive Symptoms – wave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EE6CC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.27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EB56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.26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92A2B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38B11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.14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ABDAD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8006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B286B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A5A3A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4363D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-.20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B3D3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.21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C948C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B921C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0E814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4320A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.43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07D41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.60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1F55D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EC6F3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35423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F7FEE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BB6AA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B4C22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48CEA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EE1AB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F45635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DB3B40" w14:paraId="6CF22E54" w14:textId="7777777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3CE6F" w14:textId="77777777" w:rsidR="00DB3B40" w:rsidRDefault="004E5D1F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[17] Depressive symptoms wave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322F5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.18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0F867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.21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67ABB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F46AD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74685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936D5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94D0B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D534B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15C34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-.23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B2FC0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.29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B210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2FD6F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.14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15B46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.18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75F01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.46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46348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.44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1AAA8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.76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CBF48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F53D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F4F5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04601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A5685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63B6D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2C267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68C249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DB3B40" w14:paraId="01318C67" w14:textId="7777777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8351E" w14:textId="77777777" w:rsidR="00DB3B40" w:rsidRDefault="004E5D1F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[18] Depressive symptoms wave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A8940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.18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55C9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7CB53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FF7AF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DC7D2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958F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179B9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781D4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C70C4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-.17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EE55F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.21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24302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160DE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E06E3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ADB99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.24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77212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.29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FEF2F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.59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7C554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.69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E689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DC007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CB777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731CA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DD8E4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679C0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5962D5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DB3B40" w14:paraId="657EA393" w14:textId="7777777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40B2E" w14:textId="77777777" w:rsidR="00DB3B40" w:rsidRDefault="004E5D1F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[19] Anxiety symptoms wave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DD3A8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.26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DA136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.20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E4B8A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4CC72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3E6AF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5CD65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5856A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C18BC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DCD6C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-.23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E7C01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.19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80F0D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633A6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83D8C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E0052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.45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F292D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.59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B5F98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.88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EFF31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.69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0E4C0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.56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46D73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78421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4DE67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4DBED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5EA03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AF69E6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DB3B40" w14:paraId="3D771B9D" w14:textId="7777777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62488" w14:textId="77777777" w:rsidR="00DB3B40" w:rsidRDefault="004E5D1F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[20] Anxiety Symptoms – wave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43EFC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.19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131A0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.19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98623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BE3B3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B34F3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2FD5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6EB40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BCD2B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AB913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-.19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AC833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.25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F0C24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1A315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.19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A4CF3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.16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6C478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.46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C004C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.46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408C6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.70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1715F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.86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6EA08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.64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D084C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.69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4522E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1913E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DCBE4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3D7E6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5E65E1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</w:p>
        </w:tc>
      </w:tr>
      <w:tr w:rsidR="00DB3B40" w14:paraId="117D32A0" w14:textId="7777777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B3CB0" w14:textId="77777777" w:rsidR="00DB3B40" w:rsidRDefault="004E5D1F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[21]Anxiety symptoms- wave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3FFEF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.29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E3F0D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5BDA6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960AC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E7862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D0F89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9BCA2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65FBA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34A58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-.19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801C2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.20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86FFB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CB75D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35A0D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29AD0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.26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9DB3B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.31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C2CB8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.54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C50DC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.61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6BC60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.86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5680B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.57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5758A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.58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B1F99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82326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9383A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EF798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</w:p>
        </w:tc>
      </w:tr>
      <w:tr w:rsidR="00DB3B40" w14:paraId="34181DED" w14:textId="7777777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BE4A4" w14:textId="77777777" w:rsidR="00DB3B40" w:rsidRDefault="004E5D1F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202020"/>
                <w:sz w:val="16"/>
                <w:szCs w:val="16"/>
                <w:highlight w:val="white"/>
              </w:rPr>
              <w:t xml:space="preserve">[22] War-related concerns -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12121"/>
                <w:sz w:val="16"/>
                <w:szCs w:val="16"/>
                <w:highlight w:val="white"/>
              </w:rPr>
              <w:t>spread of war to Poland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24F2A1D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0F7FC4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7A544E3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50ABA2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3D5205F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247B108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5F558C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B61CD4E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20DDCF6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8E2A8FA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794FF8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.32</w:t>
            </w: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FDAC12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.28</w:t>
            </w: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BEF340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886A762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0D018DE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56D450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01BEED5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A63F30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6D2FE2A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76D500C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A4BE71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AC5FA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9C1E4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018E6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</w:p>
        </w:tc>
      </w:tr>
      <w:tr w:rsidR="00DB3B40" w14:paraId="2441677C" w14:textId="7777777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0D601" w14:textId="77777777" w:rsidR="00DB3B40" w:rsidRDefault="004E5D1F">
            <w:pPr>
              <w:rPr>
                <w:rFonts w:ascii="Arial Narrow" w:eastAsia="Arial Narrow" w:hAnsi="Arial Narrow" w:cs="Arial Narrow"/>
                <w:color w:val="202020"/>
                <w:sz w:val="16"/>
                <w:szCs w:val="16"/>
                <w:highlight w:val="white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[23] </w:t>
            </w:r>
            <w:r>
              <w:rPr>
                <w:rFonts w:ascii="Arial Narrow" w:eastAsia="Arial Narrow" w:hAnsi="Arial Narrow" w:cs="Arial Narrow"/>
                <w:color w:val="202020"/>
                <w:sz w:val="16"/>
                <w:szCs w:val="16"/>
                <w:highlight w:val="white"/>
              </w:rPr>
              <w:t xml:space="preserve">War-related concerns - </w:t>
            </w:r>
          </w:p>
          <w:p w14:paraId="7E5EB415" w14:textId="77777777" w:rsidR="00DB3B40" w:rsidRDefault="004E5D1F">
            <w:pPr>
              <w:rPr>
                <w:rFonts w:ascii="Arial Narrow" w:eastAsia="Arial Narrow" w:hAnsi="Arial Narrow" w:cs="Arial Narrow"/>
                <w:color w:val="202020"/>
                <w:sz w:val="16"/>
                <w:szCs w:val="16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202020"/>
                <w:sz w:val="16"/>
                <w:szCs w:val="16"/>
                <w:highlight w:val="white"/>
              </w:rPr>
              <w:t>economic difficulties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2F9406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4E708A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.19</w:t>
            </w: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A40271D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295A3B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F7742FB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515DD7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589E5F6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647D493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B2ECCF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33A023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2931797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.19</w:t>
            </w: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FFCAA29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18CA79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1C842A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06EAA4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A6475F0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.16</w:t>
            </w: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B0D4DC1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.22</w:t>
            </w: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86CCF95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.26</w:t>
            </w: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648BAE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.18</w:t>
            </w: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4F5221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0E6D24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.27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7DE96A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.57</w:t>
            </w: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055E2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B98CB" w14:textId="77777777" w:rsidR="00DB3B40" w:rsidRDefault="00DB3B40">
            <w:pPr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</w:p>
        </w:tc>
      </w:tr>
      <w:tr w:rsidR="00DB3B40" w14:paraId="340B56B0" w14:textId="7777777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BBB50" w14:textId="77777777" w:rsidR="00DB3B40" w:rsidRDefault="004E5D1F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[24] </w:t>
            </w:r>
            <w:r>
              <w:rPr>
                <w:rFonts w:ascii="Arial Narrow" w:eastAsia="Arial Narrow" w:hAnsi="Arial Narrow" w:cs="Arial Narrow"/>
                <w:color w:val="202020"/>
                <w:sz w:val="16"/>
                <w:szCs w:val="16"/>
                <w:highlight w:val="white"/>
              </w:rPr>
              <w:t>War-related concerns - stay of refugees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BDDFE7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4373DC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DC0C20B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6E11B67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E51E8D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-.18</w:t>
            </w: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4D1E2C9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2F61183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0A95EB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2265594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ADD653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.20</w:t>
            </w: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F03F389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.20</w:t>
            </w: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5A2B041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D506D28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784C35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105B54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8C89B1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8B45F5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07AF1A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.21</w:t>
            </w: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2D5763F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2264E1E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.17</w:t>
            </w: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8F98DD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.18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9E80019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.51</w:t>
            </w: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4589733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.61</w:t>
            </w: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D4A62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</w:t>
            </w:r>
          </w:p>
        </w:tc>
      </w:tr>
      <w:tr w:rsidR="00DB3B40" w14:paraId="59CCCF94" w14:textId="77777777"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9638C" w14:textId="77777777" w:rsidR="00DB3B40" w:rsidRDefault="004E5D1F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lastRenderedPageBreak/>
              <w:t xml:space="preserve">[25] </w:t>
            </w:r>
            <w:r>
              <w:rPr>
                <w:rFonts w:ascii="Arial Narrow" w:eastAsia="Arial Narrow" w:hAnsi="Arial Narrow" w:cs="Arial Narrow"/>
                <w:color w:val="202020"/>
                <w:sz w:val="16"/>
                <w:szCs w:val="16"/>
                <w:highlight w:val="white"/>
              </w:rPr>
              <w:t>War-related concerns - witnessing suffering of Ukrainians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D3CC1E2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E6D4A5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7873BD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FD0388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7D6B7F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91C0FA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8A5087D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43A329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D7508F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63A50BE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6387E36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4EBAC1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5F4F7D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792BEC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9701CF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-.07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2D2C73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D0F3834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EC099D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939CD70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98B0FD7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EB6FE3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1304DEE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.52</w:t>
            </w: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52A5D9B" w14:textId="77777777" w:rsidR="00DB3B40" w:rsidRDefault="004E5D1F">
            <w:pPr>
              <w:spacing w:before="20" w:after="20"/>
              <w:ind w:left="60" w:right="40"/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.59</w:t>
            </w: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55DB59" w14:textId="77777777" w:rsidR="00DB3B40" w:rsidRDefault="004E5D1F">
            <w:pPr>
              <w:jc w:val="center"/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</w:rPr>
              <w:t>.45</w:t>
            </w:r>
            <w:r>
              <w:rPr>
                <w:rFonts w:ascii="Arial Narrow" w:eastAsia="Arial Narrow" w:hAnsi="Arial Narrow" w:cs="Arial Narrow"/>
                <w:color w:val="010205"/>
                <w:sz w:val="16"/>
                <w:szCs w:val="16"/>
                <w:vertAlign w:val="superscript"/>
              </w:rPr>
              <w:t>**</w:t>
            </w:r>
          </w:p>
        </w:tc>
      </w:tr>
    </w:tbl>
    <w:p w14:paraId="21445056" w14:textId="77777777" w:rsidR="00DB3B40" w:rsidRDefault="004E5D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Note: gender: 0 – female, 1 – male (4 individuals with “other” gender were not included in this analysis); education (binary variables e.g. 1- higher education, 0 – other levels of education)</w:t>
      </w:r>
    </w:p>
    <w:p w14:paraId="54CAB87A" w14:textId="77777777" w:rsidR="00DB3B40" w:rsidRDefault="004E5D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** p &lt; 0.01; * p &lt; 0.05</w:t>
      </w:r>
    </w:p>
    <w:sectPr w:rsidR="00DB3B40">
      <w:pgSz w:w="15120" w:h="10440" w:orient="landscape"/>
      <w:pgMar w:top="873" w:right="1440" w:bottom="1440" w:left="873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40"/>
    <w:rsid w:val="004E5D1F"/>
    <w:rsid w:val="00DB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F536F"/>
  <w15:docId w15:val="{3A7E7DEC-0853-476A-A9F1-0AF146B3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Pr>
      <w:rFonts w:ascii="Courier New" w:hAnsi="Courier New" w:cs="Courier New"/>
      <w:b/>
      <w:bCs/>
      <w:color w:val="000000"/>
      <w:sz w:val="32"/>
      <w:szCs w:val="32"/>
    </w:rPr>
  </w:style>
  <w:style w:type="table" w:customStyle="1" w:styleId="Style16">
    <w:name w:val="_Style 16"/>
    <w:basedOn w:val="TableNormal1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Style17">
    <w:name w:val="_Style 17"/>
    <w:basedOn w:val="TableNormal1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zWTyOvguTvR3Et9NhBUh9K5iUg==">AMUW2mXM0hwlfKAWZfUb/7ak6TBmf5p1uKJdFWCQyWlQ77sJEP5zZbAu5BSU8xIU+l1327w94iYtKqioKou9NTeiluvL6wCk4KGY4uw5OuKG295hodaWYVrNTqwh/Ebxugnw74fUOqCQ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2616</Characters>
  <Application>Microsoft Office Word</Application>
  <DocSecurity>0</DocSecurity>
  <Lines>145</Lines>
  <Paragraphs>74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Malgorzata Gambin</cp:lastModifiedBy>
  <cp:revision>2</cp:revision>
  <dcterms:created xsi:type="dcterms:W3CDTF">2023-06-27T12:03:00Z</dcterms:created>
  <dcterms:modified xsi:type="dcterms:W3CDTF">2023-06-27T12:03:00Z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1045-11.2.0.10152</vt:lpwstr>
  </property>
  <property fmtid="{D5CDD505-2E9C-101B-9397-08002B2CF9AE}" pid="3" name="GrammarlyDocumentId">
    <vt:lpwstr>a0e06fc6884cb8c16cacb20947e1af79844a3ca0b7854b917304dc245e1d8f50</vt:lpwstr>
  </property>
</Properties>
</file>