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9406" w14:textId="63CFD2F8" w:rsidR="00F020E2" w:rsidRPr="00ED3FE3" w:rsidRDefault="00F020E2" w:rsidP="00F020E2">
      <w:pPr>
        <w:spacing w:line="480" w:lineRule="auto"/>
        <w:rPr>
          <w:i/>
        </w:rPr>
      </w:pPr>
      <w:r w:rsidRPr="00ED3FE3">
        <w:rPr>
          <w:b/>
          <w:bCs/>
          <w:iCs/>
        </w:rPr>
        <w:t xml:space="preserve">Table </w:t>
      </w:r>
      <w:r>
        <w:rPr>
          <w:b/>
          <w:bCs/>
          <w:iCs/>
        </w:rPr>
        <w:t>S3</w:t>
      </w:r>
      <w:r w:rsidRPr="00ED3FE3">
        <w:rPr>
          <w:b/>
          <w:bCs/>
          <w:iCs/>
        </w:rPr>
        <w:t>:</w:t>
      </w:r>
      <w:r w:rsidRPr="00ED3FE3">
        <w:rPr>
          <w:i/>
        </w:rPr>
        <w:t xml:space="preserve"> </w:t>
      </w:r>
      <w:r w:rsidRPr="00ED3FE3">
        <w:rPr>
          <w:iCs/>
        </w:rPr>
        <w:t xml:space="preserve">Factors contributing to risk and their </w:t>
      </w:r>
      <w:proofErr w:type="gramStart"/>
      <w:r w:rsidRPr="00ED3FE3">
        <w:rPr>
          <w:iCs/>
        </w:rPr>
        <w:t>outcomes</w:t>
      </w:r>
      <w:proofErr w:type="gramEnd"/>
    </w:p>
    <w:tbl>
      <w:tblPr>
        <w:tblW w:w="143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50"/>
        <w:gridCol w:w="2409"/>
        <w:gridCol w:w="6248"/>
        <w:gridCol w:w="4100"/>
      </w:tblGrid>
      <w:tr w:rsidR="00F020E2" w:rsidRPr="00FD713C" w14:paraId="2070AC6C" w14:textId="77777777" w:rsidTr="00204F1C">
        <w:trPr>
          <w:jc w:val="center"/>
        </w:trPr>
        <w:tc>
          <w:tcPr>
            <w:tcW w:w="15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52CB" w14:textId="77777777" w:rsidR="00F020E2" w:rsidRPr="00ED3FE3" w:rsidRDefault="00F020E2" w:rsidP="00DE363F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 xml:space="preserve">Participants </w:t>
            </w:r>
          </w:p>
        </w:tc>
        <w:tc>
          <w:tcPr>
            <w:tcW w:w="24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05F6" w14:textId="77777777" w:rsidR="00F020E2" w:rsidRPr="00ED3FE3" w:rsidRDefault="00F020E2" w:rsidP="00DE363F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 xml:space="preserve">Reference </w:t>
            </w:r>
          </w:p>
        </w:tc>
        <w:tc>
          <w:tcPr>
            <w:tcW w:w="624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5FD2" w14:textId="77777777" w:rsidR="00F020E2" w:rsidRPr="00ED3FE3" w:rsidRDefault="00F020E2" w:rsidP="00DE363F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>Factor(s)</w:t>
            </w:r>
          </w:p>
        </w:tc>
        <w:tc>
          <w:tcPr>
            <w:tcW w:w="41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D0A2" w14:textId="77777777" w:rsidR="00F020E2" w:rsidRPr="00ED3FE3" w:rsidRDefault="00F020E2" w:rsidP="00DE363F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D3FE3">
              <w:rPr>
                <w:b/>
                <w:bCs/>
                <w:sz w:val="20"/>
                <w:szCs w:val="20"/>
              </w:rPr>
              <w:t>Outcome(s)</w:t>
            </w:r>
          </w:p>
        </w:tc>
      </w:tr>
      <w:tr w:rsidR="00F020E2" w:rsidRPr="00FD713C" w14:paraId="4C37A270" w14:textId="77777777" w:rsidTr="00204F1C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6F59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Family carers 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114" w14:textId="0127A8ED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Pickering et al (</w:t>
            </w:r>
            <w:proofErr w:type="gramStart"/>
            <w:r w:rsidRPr="00ED3FE3">
              <w:rPr>
                <w:sz w:val="20"/>
                <w:szCs w:val="20"/>
              </w:rPr>
              <w:t>2019)</w:t>
            </w:r>
            <w:r w:rsidR="00C17C7D" w:rsidRPr="00C17C7D">
              <w:rPr>
                <w:sz w:val="20"/>
                <w:szCs w:val="20"/>
                <w:vertAlign w:val="superscript"/>
              </w:rPr>
              <w:t>P</w:t>
            </w:r>
            <w:proofErr w:type="gramEnd"/>
            <w:r w:rsidR="00C17C7D" w:rsidRPr="00C17C7D">
              <w:rPr>
                <w:sz w:val="20"/>
                <w:szCs w:val="20"/>
                <w:vertAlign w:val="superscript"/>
              </w:rPr>
              <w:t>13</w:t>
            </w:r>
          </w:p>
          <w:p w14:paraId="34501B80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</w:p>
          <w:p w14:paraId="003BD22C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9F34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Disruptions in the daily routine</w:t>
            </w:r>
          </w:p>
          <w:p w14:paraId="56BA50BA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• Stress of the carer </w:t>
            </w:r>
          </w:p>
          <w:p w14:paraId="44B7D8AD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Consequent behavioural symptoms of the care recipient</w:t>
            </w:r>
          </w:p>
        </w:tc>
        <w:tc>
          <w:tcPr>
            <w:tcW w:w="4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407C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Increased risk of abusive and neglectful behaviour. </w:t>
            </w:r>
          </w:p>
          <w:p w14:paraId="10B6B482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</w:p>
        </w:tc>
      </w:tr>
      <w:tr w:rsidR="00F020E2" w:rsidRPr="00FD713C" w14:paraId="0AC5D800" w14:textId="77777777" w:rsidTr="00204F1C">
        <w:trPr>
          <w:trHeight w:val="420"/>
          <w:jc w:val="center"/>
        </w:trPr>
        <w:tc>
          <w:tcPr>
            <w:tcW w:w="15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79E8" w14:textId="77777777" w:rsidR="00F020E2" w:rsidRPr="00ED3FE3" w:rsidRDefault="00F020E2" w:rsidP="00DE363F">
            <w:pPr>
              <w:widowControl w:val="0"/>
              <w:rPr>
                <w:color w:val="CC0000"/>
                <w:sz w:val="20"/>
                <w:szCs w:val="20"/>
              </w:rPr>
            </w:pPr>
          </w:p>
        </w:tc>
        <w:tc>
          <w:tcPr>
            <w:tcW w:w="24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7D3E" w14:textId="77777777" w:rsidR="00F020E2" w:rsidRPr="00ED3FE3" w:rsidRDefault="00F020E2" w:rsidP="00DE363F">
            <w:pPr>
              <w:widowControl w:val="0"/>
              <w:rPr>
                <w:color w:val="CC0000"/>
                <w:sz w:val="20"/>
                <w:szCs w:val="20"/>
              </w:rPr>
            </w:pP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83B2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Participating in a meaningful activity with the care recipient when it occurs twice in a day </w:t>
            </w:r>
          </w:p>
        </w:tc>
        <w:tc>
          <w:tcPr>
            <w:tcW w:w="4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2B24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Protective factor against neglect behaviour, but not for abusive behaviour. </w:t>
            </w:r>
          </w:p>
        </w:tc>
      </w:tr>
      <w:tr w:rsidR="00F020E2" w:rsidRPr="00FD713C" w14:paraId="598A77E9" w14:textId="77777777" w:rsidTr="00204F1C">
        <w:trPr>
          <w:trHeight w:val="420"/>
          <w:jc w:val="center"/>
        </w:trPr>
        <w:tc>
          <w:tcPr>
            <w:tcW w:w="15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3C42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9C07" w14:textId="0A8AD878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Stevenson &amp; Taylor (</w:t>
            </w:r>
            <w:proofErr w:type="gramStart"/>
            <w:r w:rsidRPr="00ED3FE3">
              <w:rPr>
                <w:sz w:val="20"/>
                <w:szCs w:val="20"/>
              </w:rPr>
              <w:t>2018)</w:t>
            </w:r>
            <w:r w:rsidR="00A309CB" w:rsidRPr="00033C0E">
              <w:rPr>
                <w:vertAlign w:val="superscript"/>
              </w:rPr>
              <w:t>P</w:t>
            </w:r>
            <w:proofErr w:type="gramEnd"/>
            <w:r w:rsidR="00A309CB" w:rsidRPr="00033C0E">
              <w:rPr>
                <w:vertAlign w:val="superscript"/>
              </w:rPr>
              <w:t>16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692D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Progression of dementia</w:t>
            </w:r>
          </w:p>
          <w:p w14:paraId="37659268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• Environmental conditions </w:t>
            </w:r>
          </w:p>
          <w:p w14:paraId="4EAE6175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Comorbidities</w:t>
            </w:r>
          </w:p>
        </w:tc>
        <w:tc>
          <w:tcPr>
            <w:tcW w:w="4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942F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Contextual elements influencing risk </w:t>
            </w:r>
          </w:p>
        </w:tc>
      </w:tr>
      <w:tr w:rsidR="00F020E2" w:rsidRPr="00FD713C" w14:paraId="5E2AC215" w14:textId="77777777" w:rsidTr="00204F1C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FF43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Healthcare professionals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6A1B" w14:textId="684915CC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Evans et al (</w:t>
            </w:r>
            <w:proofErr w:type="gramStart"/>
            <w:r w:rsidRPr="00ED3FE3">
              <w:rPr>
                <w:sz w:val="20"/>
                <w:szCs w:val="20"/>
              </w:rPr>
              <w:t>2016)</w:t>
            </w:r>
            <w:r w:rsidR="00860EA3" w:rsidRPr="00033C0E">
              <w:rPr>
                <w:vertAlign w:val="superscript"/>
              </w:rPr>
              <w:t>P</w:t>
            </w:r>
            <w:proofErr w:type="gramEnd"/>
            <w:r w:rsidR="00860EA3" w:rsidRPr="00033C0E">
              <w:rPr>
                <w:vertAlign w:val="superscript"/>
              </w:rPr>
              <w:t>9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7390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The physical environment</w:t>
            </w:r>
          </w:p>
          <w:p w14:paraId="17D8286B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Balancing the needs of the individual with the needs of other residents.</w:t>
            </w:r>
          </w:p>
        </w:tc>
        <w:tc>
          <w:tcPr>
            <w:tcW w:w="4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40D3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Challenges to person-centred care, a tension between safety and accessibility to the outside world </w:t>
            </w:r>
          </w:p>
        </w:tc>
      </w:tr>
      <w:tr w:rsidR="00F020E2" w:rsidRPr="00FD713C" w14:paraId="3736A7E7" w14:textId="77777777" w:rsidTr="00204F1C">
        <w:trPr>
          <w:trHeight w:val="380"/>
          <w:jc w:val="center"/>
        </w:trPr>
        <w:tc>
          <w:tcPr>
            <w:tcW w:w="15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7AE5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5FD0" w14:textId="5E829084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Stevenson &amp; Taylor (</w:t>
            </w:r>
            <w:proofErr w:type="gramStart"/>
            <w:r w:rsidRPr="00ED3FE3">
              <w:rPr>
                <w:sz w:val="20"/>
                <w:szCs w:val="20"/>
              </w:rPr>
              <w:t>2017)</w:t>
            </w:r>
            <w:r w:rsidR="006201FB" w:rsidRPr="00033C0E">
              <w:rPr>
                <w:vertAlign w:val="superscript"/>
              </w:rPr>
              <w:t>P</w:t>
            </w:r>
            <w:proofErr w:type="gramEnd"/>
            <w:r w:rsidR="006201FB" w:rsidRPr="00033C0E">
              <w:rPr>
                <w:vertAlign w:val="superscript"/>
              </w:rPr>
              <w:t>17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6004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• Dementia progression </w:t>
            </w:r>
          </w:p>
          <w:p w14:paraId="209B4ECC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Family support and living arrangements</w:t>
            </w:r>
          </w:p>
        </w:tc>
        <w:tc>
          <w:tcPr>
            <w:tcW w:w="4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BDAF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Reduction in risks such as agitation, falling, ‘wandering’ or </w:t>
            </w:r>
            <w:proofErr w:type="gramStart"/>
            <w:r w:rsidRPr="00ED3FE3">
              <w:rPr>
                <w:sz w:val="20"/>
                <w:szCs w:val="20"/>
              </w:rPr>
              <w:t>driving</w:t>
            </w:r>
            <w:proofErr w:type="gramEnd"/>
            <w:r w:rsidRPr="00ED3FE3">
              <w:rPr>
                <w:sz w:val="20"/>
                <w:szCs w:val="20"/>
              </w:rPr>
              <w:t xml:space="preserve"> </w:t>
            </w:r>
          </w:p>
          <w:p w14:paraId="5FBB8052" w14:textId="77777777" w:rsidR="00F020E2" w:rsidRPr="00ED3FE3" w:rsidRDefault="00F020E2" w:rsidP="00DE363F">
            <w:pPr>
              <w:rPr>
                <w:sz w:val="20"/>
                <w:szCs w:val="20"/>
              </w:rPr>
            </w:pPr>
          </w:p>
        </w:tc>
      </w:tr>
      <w:tr w:rsidR="00F020E2" w:rsidRPr="00FD713C" w14:paraId="2BE149CB" w14:textId="77777777" w:rsidTr="00204F1C">
        <w:trPr>
          <w:trHeight w:val="420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0D41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 xml:space="preserve">Mixture of family and healthcare professionals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4344" w14:textId="627A03BA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Behrman et al (</w:t>
            </w:r>
            <w:proofErr w:type="gramStart"/>
            <w:r w:rsidRPr="00ED3FE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ED3FE3">
              <w:rPr>
                <w:sz w:val="20"/>
                <w:szCs w:val="20"/>
              </w:rPr>
              <w:t>)</w:t>
            </w:r>
            <w:r w:rsidR="00F3792E" w:rsidRPr="00033C0E">
              <w:rPr>
                <w:vertAlign w:val="superscript"/>
              </w:rPr>
              <w:t>P</w:t>
            </w:r>
            <w:proofErr w:type="gramEnd"/>
            <w:r w:rsidR="00F3792E" w:rsidRPr="00033C0E">
              <w:rPr>
                <w:vertAlign w:val="superscript"/>
              </w:rPr>
              <w:t>3</w:t>
            </w:r>
            <w:r w:rsidRPr="00ED3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5A93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Unclear pathway through services (lack of guidance and information)</w:t>
            </w:r>
          </w:p>
          <w:p w14:paraId="7ED18F31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Services not coherent (discontinuity and poor communication)</w:t>
            </w:r>
          </w:p>
          <w:p w14:paraId="486F4A2E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Services not person-centred</w:t>
            </w:r>
          </w:p>
          <w:p w14:paraId="707D9874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Poor medication management</w:t>
            </w:r>
          </w:p>
          <w:p w14:paraId="1D4EA0DD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Carer stress and burnout</w:t>
            </w:r>
          </w:p>
          <w:p w14:paraId="6C7E0889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Lack of engagement</w:t>
            </w:r>
          </w:p>
          <w:p w14:paraId="3A1A7033" w14:textId="77777777" w:rsidR="00F020E2" w:rsidRPr="00ED3FE3" w:rsidRDefault="00F020E2" w:rsidP="00DE363F">
            <w:pPr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• Safety issues specific to dementia (getting lost and violence)</w:t>
            </w:r>
          </w:p>
        </w:tc>
        <w:tc>
          <w:tcPr>
            <w:tcW w:w="4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14E5" w14:textId="77777777" w:rsidR="00F020E2" w:rsidRPr="00ED3FE3" w:rsidRDefault="00F020E2" w:rsidP="00DE363F">
            <w:pPr>
              <w:widowControl w:val="0"/>
              <w:rPr>
                <w:sz w:val="20"/>
                <w:szCs w:val="20"/>
              </w:rPr>
            </w:pPr>
            <w:r w:rsidRPr="00ED3FE3">
              <w:rPr>
                <w:sz w:val="20"/>
                <w:szCs w:val="20"/>
              </w:rPr>
              <w:t>Where safety failures lie - these factors present overall threat to safety of both People with dementia and Carers.</w:t>
            </w:r>
          </w:p>
        </w:tc>
      </w:tr>
    </w:tbl>
    <w:p w14:paraId="7CD8B7DA" w14:textId="77777777" w:rsidR="00F020E2" w:rsidRPr="00ED3FE3" w:rsidRDefault="00F020E2" w:rsidP="00F3792E">
      <w:pPr>
        <w:spacing w:line="480" w:lineRule="auto"/>
      </w:pPr>
    </w:p>
    <w:sectPr w:rsidR="00F020E2" w:rsidRPr="00ED3FE3" w:rsidSect="00F020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E2"/>
    <w:rsid w:val="00204F1C"/>
    <w:rsid w:val="00361C50"/>
    <w:rsid w:val="006201FB"/>
    <w:rsid w:val="00860EA3"/>
    <w:rsid w:val="00A309CB"/>
    <w:rsid w:val="00C17C7D"/>
    <w:rsid w:val="00D378F5"/>
    <w:rsid w:val="00D715D4"/>
    <w:rsid w:val="00D73FBD"/>
    <w:rsid w:val="00EB0B68"/>
    <w:rsid w:val="00F020E2"/>
    <w:rsid w:val="00F3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C150"/>
  <w15:chartTrackingRefBased/>
  <w15:docId w15:val="{87FDFB31-50D9-4046-A77A-2BE00B7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E2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Hoe</dc:creator>
  <cp:keywords/>
  <dc:description/>
  <cp:lastModifiedBy>Juanita Hoe</cp:lastModifiedBy>
  <cp:revision>8</cp:revision>
  <dcterms:created xsi:type="dcterms:W3CDTF">2023-06-12T20:44:00Z</dcterms:created>
  <dcterms:modified xsi:type="dcterms:W3CDTF">2023-06-13T13:40:00Z</dcterms:modified>
</cp:coreProperties>
</file>