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BB4AB" w14:textId="0EF38953" w:rsidR="00CF629F" w:rsidRPr="007223BA" w:rsidRDefault="00CF629F" w:rsidP="00CF629F">
      <w:pPr>
        <w:rPr>
          <w:rFonts w:asciiTheme="minorHAnsi" w:hAnsiTheme="minorHAnsi" w:cstheme="minorHAnsi"/>
          <w:b/>
          <w:bCs/>
          <w:color w:val="0A0905"/>
          <w:shd w:val="clear" w:color="auto" w:fill="FFFFFF"/>
        </w:rPr>
      </w:pPr>
      <w:r w:rsidRPr="007223BA">
        <w:rPr>
          <w:rFonts w:asciiTheme="minorHAnsi" w:hAnsiTheme="minorHAnsi" w:cstheme="minorHAnsi"/>
          <w:b/>
          <w:bCs/>
          <w:color w:val="0A0905"/>
          <w:shd w:val="clear" w:color="auto" w:fill="FFFFFF"/>
        </w:rPr>
        <w:t>Supplement</w:t>
      </w:r>
      <w:r w:rsidR="00E727BC" w:rsidRPr="007223BA">
        <w:rPr>
          <w:rFonts w:asciiTheme="minorHAnsi" w:hAnsiTheme="minorHAnsi" w:cstheme="minorHAnsi"/>
          <w:b/>
          <w:bCs/>
          <w:color w:val="0A0905"/>
          <w:shd w:val="clear" w:color="auto" w:fill="FFFFFF"/>
        </w:rPr>
        <w:t>al Table</w:t>
      </w:r>
      <w:r w:rsidRPr="007223BA">
        <w:rPr>
          <w:rFonts w:asciiTheme="minorHAnsi" w:hAnsiTheme="minorHAnsi" w:cstheme="minorHAnsi"/>
          <w:b/>
          <w:bCs/>
          <w:color w:val="0A0905"/>
          <w:shd w:val="clear" w:color="auto" w:fill="FFFFFF"/>
        </w:rPr>
        <w:t xml:space="preserve"> 1: </w:t>
      </w:r>
      <w:r w:rsidR="004667A8" w:rsidRPr="007223BA">
        <w:rPr>
          <w:rFonts w:asciiTheme="minorHAnsi" w:hAnsiTheme="minorHAnsi" w:cstheme="minorHAnsi"/>
          <w:b/>
          <w:bCs/>
          <w:color w:val="0A0905"/>
          <w:shd w:val="clear" w:color="auto" w:fill="FFFFFF"/>
        </w:rPr>
        <w:t>Search Strategy</w:t>
      </w:r>
    </w:p>
    <w:p w14:paraId="5389AB1F" w14:textId="77777777" w:rsidR="00CF629F" w:rsidRPr="007223BA" w:rsidRDefault="00CF629F" w:rsidP="00CF629F">
      <w:pPr>
        <w:rPr>
          <w:rFonts w:asciiTheme="minorHAnsi" w:hAnsiTheme="minorHAnsi" w:cstheme="minorHAnsi"/>
          <w:color w:val="0A0905"/>
          <w:shd w:val="clear" w:color="auto" w:fill="FFFFFF"/>
        </w:rPr>
      </w:pPr>
    </w:p>
    <w:p w14:paraId="5CD24618" w14:textId="77777777" w:rsidR="00E67F30" w:rsidRPr="007223BA" w:rsidRDefault="00E67F30" w:rsidP="00E67F30">
      <w:pPr>
        <w:rPr>
          <w:rFonts w:asciiTheme="minorHAnsi" w:eastAsia="Times New Roman" w:hAnsiTheme="minorHAnsi" w:cstheme="minorHAnsi"/>
          <w:color w:val="0A0905"/>
          <w:shd w:val="clear" w:color="auto" w:fill="FFFFFF"/>
        </w:rPr>
      </w:pPr>
      <w:r w:rsidRPr="007223BA">
        <w:rPr>
          <w:rFonts w:asciiTheme="minorHAnsi" w:eastAsia="Times New Roman" w:hAnsiTheme="minorHAnsi" w:cstheme="minorHAnsi"/>
          <w:color w:val="0A0905"/>
          <w:shd w:val="clear" w:color="auto" w:fill="FFFFFF"/>
        </w:rPr>
        <w:t>Ovid</w:t>
      </w:r>
    </w:p>
    <w:p w14:paraId="1EEAA12F" w14:textId="77777777" w:rsidR="00E67F30" w:rsidRPr="007223BA" w:rsidRDefault="00E67F30" w:rsidP="00E67F30">
      <w:pPr>
        <w:rPr>
          <w:rFonts w:asciiTheme="minorHAnsi" w:eastAsia="Times New Roman" w:hAnsiTheme="minorHAnsi" w:cstheme="minorHAnsi"/>
          <w:color w:val="0A0905"/>
          <w:shd w:val="clear" w:color="auto" w:fill="FFFFFF"/>
        </w:rPr>
      </w:pPr>
      <w:r w:rsidRPr="007223BA">
        <w:rPr>
          <w:rFonts w:asciiTheme="minorHAnsi" w:eastAsia="Times New Roman" w:hAnsiTheme="minorHAnsi" w:cstheme="minorHAnsi"/>
          <w:color w:val="0A0905"/>
          <w:shd w:val="clear" w:color="auto" w:fill="FFFFFF"/>
        </w:rPr>
        <w:t>Database(s): Embase 1988 to 2021 Week 20, Ovid MEDLINE(R) 1946 to Present and Epub Ahead of Print, In-Process &amp; Other Non-Indexed Citations and Ovid MEDLINE(R) Daily, APA PsycInfo 1987 to May Week 3 2021, EBM Reviews - Cochrane Central Register of Controlled Trials April 2021, EBM Reviews - Cochrane Database of Systematic Reviews 2005 to May 26, 2021</w:t>
      </w:r>
      <w:r w:rsidRPr="007223BA">
        <w:rPr>
          <w:rFonts w:asciiTheme="minorHAnsi" w:eastAsia="Times New Roman" w:hAnsiTheme="minorHAnsi" w:cstheme="minorHAnsi"/>
          <w:color w:val="0A0905"/>
        </w:rPr>
        <w:br/>
      </w:r>
    </w:p>
    <w:p w14:paraId="09D7F9BD" w14:textId="2990466E" w:rsidR="00E67F30" w:rsidRPr="007223BA" w:rsidRDefault="00E67F30" w:rsidP="00E67F30">
      <w:pPr>
        <w:rPr>
          <w:rFonts w:asciiTheme="minorHAnsi" w:eastAsia="Times New Roman" w:hAnsiTheme="minorHAnsi" w:cstheme="minorHAnsi"/>
        </w:rPr>
      </w:pPr>
      <w:r w:rsidRPr="007223BA">
        <w:rPr>
          <w:rFonts w:asciiTheme="minorHAnsi" w:eastAsia="Times New Roman" w:hAnsiTheme="minorHAnsi" w:cstheme="minorHAnsi"/>
          <w:color w:val="0A0905"/>
          <w:shd w:val="clear" w:color="auto" w:fill="FFFFFF"/>
        </w:rPr>
        <w:t>Search Strategy:</w:t>
      </w:r>
    </w:p>
    <w:tbl>
      <w:tblPr>
        <w:tblW w:w="9525" w:type="dxa"/>
        <w:tblBorders>
          <w:top w:val="single" w:sz="6" w:space="0" w:color="757575"/>
          <w:left w:val="single" w:sz="6" w:space="0" w:color="757575"/>
          <w:bottom w:val="single" w:sz="6" w:space="0" w:color="757575"/>
          <w:right w:val="single" w:sz="6" w:space="0" w:color="757575"/>
        </w:tblBorders>
        <w:shd w:val="clear" w:color="auto" w:fill="FFFFFF"/>
        <w:tblCellMar>
          <w:left w:w="0" w:type="dxa"/>
          <w:right w:w="0" w:type="dxa"/>
        </w:tblCellMar>
        <w:tblLook w:val="04A0" w:firstRow="1" w:lastRow="0" w:firstColumn="1" w:lastColumn="0" w:noHBand="0" w:noVBand="1"/>
      </w:tblPr>
      <w:tblGrid>
        <w:gridCol w:w="390"/>
        <w:gridCol w:w="9135"/>
      </w:tblGrid>
      <w:tr w:rsidR="00E67F30" w:rsidRPr="007223BA" w14:paraId="4CDA9A86" w14:textId="77777777" w:rsidTr="00994C52">
        <w:tc>
          <w:tcPr>
            <w:tcW w:w="0" w:type="auto"/>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14:paraId="3D94742B" w14:textId="77777777" w:rsidR="00E67F30" w:rsidRPr="007223BA" w:rsidRDefault="00E67F30" w:rsidP="00994C52">
            <w:pPr>
              <w:spacing w:before="150" w:after="30" w:line="360" w:lineRule="auto"/>
              <w:rPr>
                <w:rFonts w:asciiTheme="minorHAnsi" w:eastAsia="Times New Roman" w:hAnsiTheme="minorHAnsi" w:cstheme="minorHAnsi"/>
                <w:b/>
                <w:bCs/>
                <w:color w:val="0A0905"/>
              </w:rPr>
            </w:pPr>
            <w:r w:rsidRPr="007223BA">
              <w:rPr>
                <w:rFonts w:asciiTheme="minorHAnsi" w:eastAsia="Times New Roman" w:hAnsiTheme="minorHAnsi" w:cstheme="minorHAnsi"/>
                <w:b/>
                <w:bCs/>
                <w:color w:val="0A0905"/>
              </w:rPr>
              <w:t>#</w:t>
            </w:r>
          </w:p>
        </w:tc>
        <w:tc>
          <w:tcPr>
            <w:tcW w:w="9135" w:type="dxa"/>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14:paraId="03396B6B" w14:textId="77777777" w:rsidR="00E67F30" w:rsidRPr="007223BA" w:rsidRDefault="00E67F30" w:rsidP="00994C52">
            <w:pPr>
              <w:spacing w:before="150" w:after="30" w:line="360" w:lineRule="auto"/>
              <w:rPr>
                <w:rFonts w:asciiTheme="minorHAnsi" w:eastAsia="Times New Roman" w:hAnsiTheme="minorHAnsi" w:cstheme="minorHAnsi"/>
                <w:b/>
                <w:bCs/>
                <w:color w:val="0A0905"/>
              </w:rPr>
            </w:pPr>
            <w:r w:rsidRPr="007223BA">
              <w:rPr>
                <w:rFonts w:asciiTheme="minorHAnsi" w:eastAsia="Times New Roman" w:hAnsiTheme="minorHAnsi" w:cstheme="minorHAnsi"/>
                <w:b/>
                <w:bCs/>
                <w:color w:val="0A0905"/>
              </w:rPr>
              <w:t>Searches</w:t>
            </w:r>
          </w:p>
        </w:tc>
      </w:tr>
      <w:tr w:rsidR="00E67F30" w:rsidRPr="007223BA" w14:paraId="3555D27B" w14:textId="77777777" w:rsidTr="00994C5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966D86D" w14:textId="77777777" w:rsidR="00E67F30" w:rsidRPr="007223BA" w:rsidRDefault="00E67F30" w:rsidP="00994C52">
            <w:pPr>
              <w:spacing w:line="360" w:lineRule="auto"/>
              <w:rPr>
                <w:rFonts w:asciiTheme="minorHAnsi" w:eastAsia="Times New Roman" w:hAnsiTheme="minorHAnsi" w:cstheme="minorHAnsi"/>
                <w:color w:val="2D2D2D"/>
              </w:rPr>
            </w:pPr>
            <w:r w:rsidRPr="007223BA">
              <w:rPr>
                <w:rFonts w:asciiTheme="minorHAnsi" w:eastAsia="Times New Roman" w:hAnsiTheme="minorHAnsi" w:cstheme="minorHAnsi"/>
                <w:color w:val="2D2D2D"/>
              </w:rPr>
              <w:t>1</w:t>
            </w:r>
          </w:p>
        </w:tc>
        <w:tc>
          <w:tcPr>
            <w:tcW w:w="9135"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989C4F5" w14:textId="77777777" w:rsidR="00E67F30" w:rsidRPr="007223BA" w:rsidRDefault="00E67F30" w:rsidP="00994C52">
            <w:pPr>
              <w:spacing w:line="360" w:lineRule="auto"/>
              <w:rPr>
                <w:rFonts w:asciiTheme="minorHAnsi" w:eastAsia="Times New Roman" w:hAnsiTheme="minorHAnsi" w:cstheme="minorHAnsi"/>
                <w:color w:val="2D2D2D"/>
              </w:rPr>
            </w:pPr>
            <w:r w:rsidRPr="007223BA">
              <w:rPr>
                <w:rFonts w:asciiTheme="minorHAnsi" w:eastAsia="Times New Roman" w:hAnsiTheme="minorHAnsi" w:cstheme="minorHAnsi"/>
                <w:color w:val="2D2D2D"/>
              </w:rPr>
              <w:t>exp *Dementia/</w:t>
            </w:r>
          </w:p>
        </w:tc>
      </w:tr>
      <w:tr w:rsidR="00E67F30" w:rsidRPr="007223BA" w14:paraId="0732429E" w14:textId="77777777" w:rsidTr="00994C5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8788CAE" w14:textId="77777777" w:rsidR="00E67F30" w:rsidRPr="007223BA" w:rsidRDefault="00E67F30" w:rsidP="00994C52">
            <w:pPr>
              <w:spacing w:line="360" w:lineRule="auto"/>
              <w:rPr>
                <w:rFonts w:asciiTheme="minorHAnsi" w:eastAsia="Times New Roman" w:hAnsiTheme="minorHAnsi" w:cstheme="minorHAnsi"/>
                <w:color w:val="2D2D2D"/>
              </w:rPr>
            </w:pPr>
            <w:r w:rsidRPr="007223BA">
              <w:rPr>
                <w:rFonts w:asciiTheme="minorHAnsi" w:eastAsia="Times New Roman" w:hAnsiTheme="minorHAnsi" w:cstheme="minorHAnsi"/>
                <w:color w:val="2D2D2D"/>
              </w:rPr>
              <w:t>2</w:t>
            </w:r>
          </w:p>
        </w:tc>
        <w:tc>
          <w:tcPr>
            <w:tcW w:w="9135"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3B9BA71" w14:textId="77777777" w:rsidR="00E67F30" w:rsidRPr="007223BA" w:rsidRDefault="00E67F30" w:rsidP="00994C52">
            <w:pPr>
              <w:spacing w:line="360" w:lineRule="auto"/>
              <w:rPr>
                <w:rFonts w:asciiTheme="minorHAnsi" w:eastAsia="Times New Roman" w:hAnsiTheme="minorHAnsi" w:cstheme="minorHAnsi"/>
                <w:color w:val="2D2D2D"/>
              </w:rPr>
            </w:pPr>
            <w:r w:rsidRPr="007223BA">
              <w:rPr>
                <w:rFonts w:asciiTheme="minorHAnsi" w:eastAsia="Times New Roman" w:hAnsiTheme="minorHAnsi" w:cstheme="minorHAnsi"/>
                <w:color w:val="2D2D2D"/>
              </w:rPr>
              <w:t>Cognitive Aging/</w:t>
            </w:r>
          </w:p>
        </w:tc>
      </w:tr>
      <w:tr w:rsidR="00E67F30" w:rsidRPr="007223BA" w14:paraId="3E81A05B" w14:textId="77777777" w:rsidTr="00994C5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E325867" w14:textId="77777777" w:rsidR="00E67F30" w:rsidRPr="007223BA" w:rsidRDefault="00E67F30" w:rsidP="00994C52">
            <w:pPr>
              <w:spacing w:line="360" w:lineRule="auto"/>
              <w:rPr>
                <w:rFonts w:asciiTheme="minorHAnsi" w:eastAsia="Times New Roman" w:hAnsiTheme="minorHAnsi" w:cstheme="minorHAnsi"/>
                <w:color w:val="2D2D2D"/>
              </w:rPr>
            </w:pPr>
            <w:r w:rsidRPr="007223BA">
              <w:rPr>
                <w:rFonts w:asciiTheme="minorHAnsi" w:eastAsia="Times New Roman" w:hAnsiTheme="minorHAnsi" w:cstheme="minorHAnsi"/>
                <w:color w:val="2D2D2D"/>
              </w:rPr>
              <w:t>3</w:t>
            </w:r>
          </w:p>
        </w:tc>
        <w:tc>
          <w:tcPr>
            <w:tcW w:w="9135"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C763950" w14:textId="77777777" w:rsidR="00E67F30" w:rsidRPr="007223BA" w:rsidRDefault="00E67F30" w:rsidP="00994C52">
            <w:pPr>
              <w:spacing w:line="360" w:lineRule="auto"/>
              <w:rPr>
                <w:rFonts w:asciiTheme="minorHAnsi" w:eastAsia="Times New Roman" w:hAnsiTheme="minorHAnsi" w:cstheme="minorHAnsi"/>
                <w:color w:val="2D2D2D"/>
              </w:rPr>
            </w:pPr>
            <w:r w:rsidRPr="007223BA">
              <w:rPr>
                <w:rFonts w:asciiTheme="minorHAnsi" w:eastAsia="Times New Roman" w:hAnsiTheme="minorHAnsi" w:cstheme="minorHAnsi"/>
                <w:color w:val="2D2D2D"/>
              </w:rPr>
              <w:t>*Mental Recall/</w:t>
            </w:r>
          </w:p>
        </w:tc>
      </w:tr>
      <w:tr w:rsidR="00E67F30" w:rsidRPr="007223BA" w14:paraId="6BC7F677" w14:textId="77777777" w:rsidTr="00994C5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DF1AB4A" w14:textId="77777777" w:rsidR="00E67F30" w:rsidRPr="007223BA" w:rsidRDefault="00E67F30" w:rsidP="00994C52">
            <w:pPr>
              <w:spacing w:line="360" w:lineRule="auto"/>
              <w:rPr>
                <w:rFonts w:asciiTheme="minorHAnsi" w:eastAsia="Times New Roman" w:hAnsiTheme="minorHAnsi" w:cstheme="minorHAnsi"/>
                <w:color w:val="2D2D2D"/>
              </w:rPr>
            </w:pPr>
            <w:r w:rsidRPr="007223BA">
              <w:rPr>
                <w:rFonts w:asciiTheme="minorHAnsi" w:eastAsia="Times New Roman" w:hAnsiTheme="minorHAnsi" w:cstheme="minorHAnsi"/>
                <w:color w:val="2D2D2D"/>
              </w:rPr>
              <w:t>4</w:t>
            </w:r>
          </w:p>
        </w:tc>
        <w:tc>
          <w:tcPr>
            <w:tcW w:w="9135"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B44DC66" w14:textId="77777777" w:rsidR="00E67F30" w:rsidRPr="007223BA" w:rsidRDefault="00E67F30" w:rsidP="00994C52">
            <w:pPr>
              <w:spacing w:line="360" w:lineRule="auto"/>
              <w:rPr>
                <w:rFonts w:asciiTheme="minorHAnsi" w:eastAsia="Times New Roman" w:hAnsiTheme="minorHAnsi" w:cstheme="minorHAnsi"/>
                <w:color w:val="2D2D2D"/>
              </w:rPr>
            </w:pPr>
            <w:r w:rsidRPr="007223BA">
              <w:rPr>
                <w:rFonts w:asciiTheme="minorHAnsi" w:eastAsia="Times New Roman" w:hAnsiTheme="minorHAnsi" w:cstheme="minorHAnsi"/>
                <w:color w:val="2D2D2D"/>
              </w:rPr>
              <w:t>(dementia* or alzheimer* or "lewy bod*" or (huntington* adj (chorea or disease)) or (aphasia adj1 progressive) or (frontotempor* adj1 degeneration) or "mild cognitive impairment" or ((memory or cognitive) adj1 (declin* or deteriorat* or degenerat* or impair*))).ti,ab,kw.</w:t>
            </w:r>
          </w:p>
        </w:tc>
      </w:tr>
      <w:tr w:rsidR="00E67F30" w:rsidRPr="007223BA" w14:paraId="0C494C0D" w14:textId="77777777" w:rsidTr="00994C5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1472305" w14:textId="77777777" w:rsidR="00E67F30" w:rsidRPr="007223BA" w:rsidRDefault="00E67F30" w:rsidP="00994C52">
            <w:pPr>
              <w:spacing w:line="360" w:lineRule="auto"/>
              <w:rPr>
                <w:rFonts w:asciiTheme="minorHAnsi" w:eastAsia="Times New Roman" w:hAnsiTheme="minorHAnsi" w:cstheme="minorHAnsi"/>
                <w:color w:val="2D2D2D"/>
              </w:rPr>
            </w:pPr>
            <w:r w:rsidRPr="007223BA">
              <w:rPr>
                <w:rFonts w:asciiTheme="minorHAnsi" w:eastAsia="Times New Roman" w:hAnsiTheme="minorHAnsi" w:cstheme="minorHAnsi"/>
                <w:color w:val="2D2D2D"/>
              </w:rPr>
              <w:t>5</w:t>
            </w:r>
          </w:p>
        </w:tc>
        <w:tc>
          <w:tcPr>
            <w:tcW w:w="9135"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1177751" w14:textId="77777777" w:rsidR="00E67F30" w:rsidRPr="007223BA" w:rsidRDefault="00E67F30" w:rsidP="00994C52">
            <w:pPr>
              <w:spacing w:line="360" w:lineRule="auto"/>
              <w:rPr>
                <w:rFonts w:asciiTheme="minorHAnsi" w:eastAsia="Times New Roman" w:hAnsiTheme="minorHAnsi" w:cstheme="minorHAnsi"/>
                <w:color w:val="2D2D2D"/>
              </w:rPr>
            </w:pPr>
            <w:r w:rsidRPr="007223BA">
              <w:rPr>
                <w:rFonts w:asciiTheme="minorHAnsi" w:eastAsia="Times New Roman" w:hAnsiTheme="minorHAnsi" w:cstheme="minorHAnsi"/>
                <w:color w:val="2D2D2D"/>
              </w:rPr>
              <w:t>or/1-4</w:t>
            </w:r>
          </w:p>
        </w:tc>
      </w:tr>
      <w:tr w:rsidR="00E67F30" w:rsidRPr="007223BA" w14:paraId="3E4F2A89" w14:textId="77777777" w:rsidTr="00994C5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2F7383B" w14:textId="77777777" w:rsidR="00E67F30" w:rsidRPr="007223BA" w:rsidRDefault="00E67F30" w:rsidP="00994C52">
            <w:pPr>
              <w:spacing w:line="360" w:lineRule="auto"/>
              <w:rPr>
                <w:rFonts w:asciiTheme="minorHAnsi" w:eastAsia="Times New Roman" w:hAnsiTheme="minorHAnsi" w:cstheme="minorHAnsi"/>
                <w:color w:val="2D2D2D"/>
              </w:rPr>
            </w:pPr>
            <w:r w:rsidRPr="007223BA">
              <w:rPr>
                <w:rFonts w:asciiTheme="minorHAnsi" w:eastAsia="Times New Roman" w:hAnsiTheme="minorHAnsi" w:cstheme="minorHAnsi"/>
                <w:color w:val="2D2D2D"/>
              </w:rPr>
              <w:t>6</w:t>
            </w:r>
          </w:p>
        </w:tc>
        <w:tc>
          <w:tcPr>
            <w:tcW w:w="9135"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1352167" w14:textId="77777777" w:rsidR="00E67F30" w:rsidRPr="007223BA" w:rsidRDefault="00E67F30" w:rsidP="00994C52">
            <w:pPr>
              <w:spacing w:line="360" w:lineRule="auto"/>
              <w:rPr>
                <w:rFonts w:asciiTheme="minorHAnsi" w:eastAsia="Times New Roman" w:hAnsiTheme="minorHAnsi" w:cstheme="minorHAnsi"/>
                <w:color w:val="2D2D2D"/>
              </w:rPr>
            </w:pPr>
            <w:r w:rsidRPr="007223BA">
              <w:rPr>
                <w:rFonts w:asciiTheme="minorHAnsi" w:eastAsia="Times New Roman" w:hAnsiTheme="minorHAnsi" w:cstheme="minorHAnsi"/>
                <w:color w:val="2D2D2D"/>
              </w:rPr>
              <w:t>*Transcranial Magnetic Stimulation/</w:t>
            </w:r>
          </w:p>
        </w:tc>
      </w:tr>
      <w:tr w:rsidR="00E67F30" w:rsidRPr="007223BA" w14:paraId="38B73FF1" w14:textId="77777777" w:rsidTr="00994C5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E1F937F" w14:textId="77777777" w:rsidR="00E67F30" w:rsidRPr="007223BA" w:rsidRDefault="00E67F30" w:rsidP="00994C52">
            <w:pPr>
              <w:spacing w:line="360" w:lineRule="auto"/>
              <w:rPr>
                <w:rFonts w:asciiTheme="minorHAnsi" w:eastAsia="Times New Roman" w:hAnsiTheme="minorHAnsi" w:cstheme="minorHAnsi"/>
                <w:color w:val="2D2D2D"/>
              </w:rPr>
            </w:pPr>
            <w:r w:rsidRPr="007223BA">
              <w:rPr>
                <w:rFonts w:asciiTheme="minorHAnsi" w:eastAsia="Times New Roman" w:hAnsiTheme="minorHAnsi" w:cstheme="minorHAnsi"/>
                <w:color w:val="2D2D2D"/>
              </w:rPr>
              <w:t>7</w:t>
            </w:r>
          </w:p>
        </w:tc>
        <w:tc>
          <w:tcPr>
            <w:tcW w:w="9135"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C6A6527" w14:textId="77777777" w:rsidR="00E67F30" w:rsidRPr="007223BA" w:rsidRDefault="00E67F30" w:rsidP="00994C52">
            <w:pPr>
              <w:spacing w:line="360" w:lineRule="auto"/>
              <w:rPr>
                <w:rFonts w:asciiTheme="minorHAnsi" w:eastAsia="Times New Roman" w:hAnsiTheme="minorHAnsi" w:cstheme="minorHAnsi"/>
                <w:color w:val="2D2D2D"/>
              </w:rPr>
            </w:pPr>
            <w:r w:rsidRPr="007223BA">
              <w:rPr>
                <w:rFonts w:asciiTheme="minorHAnsi" w:eastAsia="Times New Roman" w:hAnsiTheme="minorHAnsi" w:cstheme="minorHAnsi"/>
                <w:color w:val="2D2D2D"/>
              </w:rPr>
              <w:t>(((transcranial* or trans-cranial*) adj2 stimulat*) or rTMS or TMS).ti,ab.</w:t>
            </w:r>
          </w:p>
        </w:tc>
      </w:tr>
      <w:tr w:rsidR="00E67F30" w:rsidRPr="007223BA" w14:paraId="623F1BBE" w14:textId="77777777" w:rsidTr="00994C5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91CD1EC" w14:textId="77777777" w:rsidR="00E67F30" w:rsidRPr="007223BA" w:rsidRDefault="00E67F30" w:rsidP="00994C52">
            <w:pPr>
              <w:spacing w:line="360" w:lineRule="auto"/>
              <w:rPr>
                <w:rFonts w:asciiTheme="minorHAnsi" w:eastAsia="Times New Roman" w:hAnsiTheme="minorHAnsi" w:cstheme="minorHAnsi"/>
                <w:color w:val="2D2D2D"/>
              </w:rPr>
            </w:pPr>
            <w:r w:rsidRPr="007223BA">
              <w:rPr>
                <w:rFonts w:asciiTheme="minorHAnsi" w:eastAsia="Times New Roman" w:hAnsiTheme="minorHAnsi" w:cstheme="minorHAnsi"/>
                <w:color w:val="2D2D2D"/>
              </w:rPr>
              <w:t>8</w:t>
            </w:r>
          </w:p>
        </w:tc>
        <w:tc>
          <w:tcPr>
            <w:tcW w:w="9135"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1AE2E9E" w14:textId="77777777" w:rsidR="00E67F30" w:rsidRPr="007223BA" w:rsidRDefault="00E67F30" w:rsidP="00994C52">
            <w:pPr>
              <w:spacing w:line="360" w:lineRule="auto"/>
              <w:rPr>
                <w:rFonts w:asciiTheme="minorHAnsi" w:eastAsia="Times New Roman" w:hAnsiTheme="minorHAnsi" w:cstheme="minorHAnsi"/>
                <w:color w:val="2D2D2D"/>
              </w:rPr>
            </w:pPr>
            <w:r w:rsidRPr="007223BA">
              <w:rPr>
                <w:rFonts w:asciiTheme="minorHAnsi" w:eastAsia="Times New Roman" w:hAnsiTheme="minorHAnsi" w:cstheme="minorHAnsi"/>
                <w:color w:val="2D2D2D"/>
              </w:rPr>
              <w:t>or/6-7</w:t>
            </w:r>
          </w:p>
        </w:tc>
      </w:tr>
      <w:tr w:rsidR="00E67F30" w:rsidRPr="007223BA" w14:paraId="3C480B28" w14:textId="77777777" w:rsidTr="00994C5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A1838A4" w14:textId="77777777" w:rsidR="00E67F30" w:rsidRPr="007223BA" w:rsidRDefault="00E67F30" w:rsidP="00994C52">
            <w:pPr>
              <w:spacing w:line="360" w:lineRule="auto"/>
              <w:rPr>
                <w:rFonts w:asciiTheme="minorHAnsi" w:eastAsia="Times New Roman" w:hAnsiTheme="minorHAnsi" w:cstheme="minorHAnsi"/>
                <w:color w:val="2D2D2D"/>
              </w:rPr>
            </w:pPr>
            <w:r w:rsidRPr="007223BA">
              <w:rPr>
                <w:rFonts w:asciiTheme="minorHAnsi" w:eastAsia="Times New Roman" w:hAnsiTheme="minorHAnsi" w:cstheme="minorHAnsi"/>
                <w:color w:val="2D2D2D"/>
              </w:rPr>
              <w:t>9</w:t>
            </w:r>
          </w:p>
        </w:tc>
        <w:tc>
          <w:tcPr>
            <w:tcW w:w="9135"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E41C5A3" w14:textId="77777777" w:rsidR="00E67F30" w:rsidRPr="007223BA" w:rsidRDefault="00E67F30" w:rsidP="00994C52">
            <w:pPr>
              <w:spacing w:line="360" w:lineRule="auto"/>
              <w:rPr>
                <w:rFonts w:asciiTheme="minorHAnsi" w:eastAsia="Times New Roman" w:hAnsiTheme="minorHAnsi" w:cstheme="minorHAnsi"/>
                <w:color w:val="2D2D2D"/>
              </w:rPr>
            </w:pPr>
            <w:r w:rsidRPr="007223BA">
              <w:rPr>
                <w:rFonts w:asciiTheme="minorHAnsi" w:eastAsia="Times New Roman" w:hAnsiTheme="minorHAnsi" w:cstheme="minorHAnsi"/>
                <w:color w:val="2D2D2D"/>
              </w:rPr>
              <w:t>5 and 8</w:t>
            </w:r>
          </w:p>
        </w:tc>
      </w:tr>
      <w:tr w:rsidR="00E67F30" w:rsidRPr="007223BA" w14:paraId="177D780E" w14:textId="77777777" w:rsidTr="00994C5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2E0CAA2" w14:textId="77777777" w:rsidR="00E67F30" w:rsidRPr="007223BA" w:rsidRDefault="00E67F30" w:rsidP="00994C52">
            <w:pPr>
              <w:spacing w:line="360" w:lineRule="auto"/>
              <w:rPr>
                <w:rFonts w:asciiTheme="minorHAnsi" w:eastAsia="Times New Roman" w:hAnsiTheme="minorHAnsi" w:cstheme="minorHAnsi"/>
                <w:color w:val="2D2D2D"/>
              </w:rPr>
            </w:pPr>
            <w:r w:rsidRPr="007223BA">
              <w:rPr>
                <w:rFonts w:asciiTheme="minorHAnsi" w:eastAsia="Times New Roman" w:hAnsiTheme="minorHAnsi" w:cstheme="minorHAnsi"/>
                <w:color w:val="2D2D2D"/>
              </w:rPr>
              <w:t>10</w:t>
            </w:r>
          </w:p>
        </w:tc>
        <w:tc>
          <w:tcPr>
            <w:tcW w:w="9135"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4CA7F2B" w14:textId="77777777" w:rsidR="00E67F30" w:rsidRPr="007223BA" w:rsidRDefault="00E67F30" w:rsidP="00994C52">
            <w:pPr>
              <w:spacing w:line="360" w:lineRule="auto"/>
              <w:rPr>
                <w:rFonts w:asciiTheme="minorHAnsi" w:eastAsia="Times New Roman" w:hAnsiTheme="minorHAnsi" w:cstheme="minorHAnsi"/>
                <w:color w:val="2D2D2D"/>
              </w:rPr>
            </w:pPr>
            <w:r w:rsidRPr="007223BA">
              <w:rPr>
                <w:rFonts w:asciiTheme="minorHAnsi" w:eastAsia="Times New Roman" w:hAnsiTheme="minorHAnsi" w:cstheme="minorHAnsi"/>
                <w:color w:val="2D2D2D"/>
              </w:rPr>
              <w:t>(conference abstract or conference review or editorial or erratum or note or addresses or autobiography or bibliography or biography or blogs or comment or dictionary or directory or interactive tutorial or interview or lectures or legal cases or legislation or news or newspaper article or patient education handout or periodical index or portraits or published erratum or video-audio media or webcasts).mp. or conference abstract.st.</w:t>
            </w:r>
          </w:p>
        </w:tc>
      </w:tr>
      <w:tr w:rsidR="00E67F30" w:rsidRPr="007223BA" w14:paraId="719D17BF" w14:textId="77777777" w:rsidTr="00994C5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373660F" w14:textId="77777777" w:rsidR="00E67F30" w:rsidRPr="007223BA" w:rsidRDefault="00E67F30" w:rsidP="00994C52">
            <w:pPr>
              <w:spacing w:line="360" w:lineRule="auto"/>
              <w:rPr>
                <w:rFonts w:asciiTheme="minorHAnsi" w:eastAsia="Times New Roman" w:hAnsiTheme="minorHAnsi" w:cstheme="minorHAnsi"/>
                <w:color w:val="2D2D2D"/>
              </w:rPr>
            </w:pPr>
            <w:r w:rsidRPr="007223BA">
              <w:rPr>
                <w:rFonts w:asciiTheme="minorHAnsi" w:eastAsia="Times New Roman" w:hAnsiTheme="minorHAnsi" w:cstheme="minorHAnsi"/>
                <w:color w:val="2D2D2D"/>
              </w:rPr>
              <w:t>11</w:t>
            </w:r>
          </w:p>
        </w:tc>
        <w:tc>
          <w:tcPr>
            <w:tcW w:w="9135"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D1F3766" w14:textId="77777777" w:rsidR="00E67F30" w:rsidRPr="007223BA" w:rsidRDefault="00E67F30" w:rsidP="00994C52">
            <w:pPr>
              <w:spacing w:line="360" w:lineRule="auto"/>
              <w:rPr>
                <w:rFonts w:asciiTheme="minorHAnsi" w:eastAsia="Times New Roman" w:hAnsiTheme="minorHAnsi" w:cstheme="minorHAnsi"/>
                <w:color w:val="2D2D2D"/>
              </w:rPr>
            </w:pPr>
            <w:r w:rsidRPr="007223BA">
              <w:rPr>
                <w:rFonts w:asciiTheme="minorHAnsi" w:eastAsia="Times New Roman" w:hAnsiTheme="minorHAnsi" w:cstheme="minorHAnsi"/>
                <w:color w:val="2D2D2D"/>
              </w:rPr>
              <w:t>9 not 10</w:t>
            </w:r>
          </w:p>
        </w:tc>
      </w:tr>
      <w:tr w:rsidR="00E67F30" w:rsidRPr="007223BA" w14:paraId="1EE70873" w14:textId="77777777" w:rsidTr="00994C5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2A4F678" w14:textId="77777777" w:rsidR="00E67F30" w:rsidRPr="007223BA" w:rsidRDefault="00E67F30" w:rsidP="00994C52">
            <w:pPr>
              <w:spacing w:line="360" w:lineRule="auto"/>
              <w:rPr>
                <w:rFonts w:asciiTheme="minorHAnsi" w:eastAsia="Times New Roman" w:hAnsiTheme="minorHAnsi" w:cstheme="minorHAnsi"/>
                <w:color w:val="2D2D2D"/>
              </w:rPr>
            </w:pPr>
            <w:r w:rsidRPr="007223BA">
              <w:rPr>
                <w:rFonts w:asciiTheme="minorHAnsi" w:eastAsia="Times New Roman" w:hAnsiTheme="minorHAnsi" w:cstheme="minorHAnsi"/>
                <w:color w:val="2D2D2D"/>
              </w:rPr>
              <w:t>12</w:t>
            </w:r>
          </w:p>
        </w:tc>
        <w:tc>
          <w:tcPr>
            <w:tcW w:w="9135"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D902BA3" w14:textId="77777777" w:rsidR="00E67F30" w:rsidRPr="007223BA" w:rsidRDefault="00E67F30" w:rsidP="00994C52">
            <w:pPr>
              <w:spacing w:line="360" w:lineRule="auto"/>
              <w:rPr>
                <w:rFonts w:asciiTheme="minorHAnsi" w:eastAsia="Times New Roman" w:hAnsiTheme="minorHAnsi" w:cstheme="minorHAnsi"/>
                <w:color w:val="2D2D2D"/>
              </w:rPr>
            </w:pPr>
            <w:r w:rsidRPr="007223BA">
              <w:rPr>
                <w:rFonts w:asciiTheme="minorHAnsi" w:eastAsia="Times New Roman" w:hAnsiTheme="minorHAnsi" w:cstheme="minorHAnsi"/>
                <w:color w:val="2D2D2D"/>
              </w:rPr>
              <w:t>(exp animals/ or exp nonhuman/) not exp humans/</w:t>
            </w:r>
          </w:p>
        </w:tc>
      </w:tr>
      <w:tr w:rsidR="00E67F30" w:rsidRPr="007223BA" w14:paraId="60554AB9" w14:textId="77777777" w:rsidTr="00994C5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03BDD8D" w14:textId="77777777" w:rsidR="00E67F30" w:rsidRPr="007223BA" w:rsidRDefault="00E67F30" w:rsidP="00994C52">
            <w:pPr>
              <w:spacing w:line="360" w:lineRule="auto"/>
              <w:rPr>
                <w:rFonts w:asciiTheme="minorHAnsi" w:eastAsia="Times New Roman" w:hAnsiTheme="minorHAnsi" w:cstheme="minorHAnsi"/>
                <w:color w:val="2D2D2D"/>
              </w:rPr>
            </w:pPr>
            <w:r w:rsidRPr="007223BA">
              <w:rPr>
                <w:rFonts w:asciiTheme="minorHAnsi" w:eastAsia="Times New Roman" w:hAnsiTheme="minorHAnsi" w:cstheme="minorHAnsi"/>
                <w:color w:val="2D2D2D"/>
              </w:rPr>
              <w:t>13</w:t>
            </w:r>
          </w:p>
        </w:tc>
        <w:tc>
          <w:tcPr>
            <w:tcW w:w="9135"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3AF1F6C" w14:textId="77777777" w:rsidR="00E67F30" w:rsidRPr="007223BA" w:rsidRDefault="00E67F30" w:rsidP="00994C52">
            <w:pPr>
              <w:spacing w:line="360" w:lineRule="auto"/>
              <w:rPr>
                <w:rFonts w:asciiTheme="minorHAnsi" w:eastAsia="Times New Roman" w:hAnsiTheme="minorHAnsi" w:cstheme="minorHAnsi"/>
                <w:color w:val="2D2D2D"/>
              </w:rPr>
            </w:pPr>
            <w:r w:rsidRPr="007223BA">
              <w:rPr>
                <w:rFonts w:asciiTheme="minorHAnsi" w:eastAsia="Times New Roman" w:hAnsiTheme="minorHAnsi" w:cstheme="minorHAnsi"/>
                <w:color w:val="2D2D2D"/>
              </w:rPr>
              <w:t xml:space="preserve">((alpaca or alpacas or amphibian or amphibians or animal or animals or antelope or armadillo or armadillos or avian or baboon or baboons or beagle or beagles or bee or bees or bird or birds or bison or bovine or buffalo or buffaloes or buffalos or "c elegans" or "Caenorhabditis elegans" or camel or camels or canine or canines or carp or cats or cattle or chick or chicken or chickens or chicks or chimp or chimpanze or chimpanzees or chimps or cow or cows or "D melanogaster" or </w:t>
            </w:r>
            <w:r w:rsidRPr="007223BA">
              <w:rPr>
                <w:rFonts w:asciiTheme="minorHAnsi" w:eastAsia="Times New Roman" w:hAnsiTheme="minorHAnsi" w:cstheme="minorHAnsi"/>
                <w:color w:val="2D2D2D"/>
              </w:rPr>
              <w:lastRenderedPageBreak/>
              <w:t>"dairy calf" or "dairy calves" or deer or dog or dogs or donkey or donkeys or drosophila or "Drosophila melanogaster" or duck or duckling or ducklings or ducks or equid or equids or equine or equines or feline or felines or ferret or ferrets or finch or finches or fish or flatworm or flatworms or fox or foxes or frog or frogs or "fruit flies" or "fruit fly" or "G mellonella" or "Galleria mellonella" or geese or gerbil or gerbils or goat or goats or goose or gorilla or gorillas or hamster or hamsters or hare or hares or heifer or heifers or horse or horses or insect or insects or jellyfish or kangaroo or kangaroos or kitten or kittens or lagomorph or lagomorphs or lamb or lambs or llama or llamas or macaque or macaques or macaw or macaws or marmoset or marmosets or mice or minipig or minipigs or mink or minks or monkey or monkeys or mouse or mule or mules or nematode or nematodes or octopus or octopuses or orangutan or "orang-utan" or orangutans or "orang-utans" or oxen or parrot or parrots or pig or pigeon or pigeons or piglet or piglets or pigs or porcine or primate or primates or quail or rabbit or rabbits or rat or rats or reptile or reptiles or rodent or rodents or ruminant or ruminants or salmon or sheep or shrimp or slug or slugs or swine or tamarin or tamarins or toad or toads or trout or urchin or urchins or vole or voles or waxworm or waxworms or worm or worms or xenopus or "zebra fish" or zebrafish) not (human or humans or patient or patients)).ti,ab,hw,kw.</w:t>
            </w:r>
          </w:p>
        </w:tc>
      </w:tr>
      <w:tr w:rsidR="00E67F30" w:rsidRPr="007223BA" w14:paraId="3791EC53" w14:textId="77777777" w:rsidTr="00994C5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32088E7" w14:textId="77777777" w:rsidR="00E67F30" w:rsidRPr="007223BA" w:rsidRDefault="00E67F30" w:rsidP="00994C52">
            <w:pPr>
              <w:spacing w:line="360" w:lineRule="auto"/>
              <w:rPr>
                <w:rFonts w:asciiTheme="minorHAnsi" w:eastAsia="Times New Roman" w:hAnsiTheme="minorHAnsi" w:cstheme="minorHAnsi"/>
                <w:color w:val="2D2D2D"/>
              </w:rPr>
            </w:pPr>
            <w:r w:rsidRPr="007223BA">
              <w:rPr>
                <w:rFonts w:asciiTheme="minorHAnsi" w:eastAsia="Times New Roman" w:hAnsiTheme="minorHAnsi" w:cstheme="minorHAnsi"/>
                <w:color w:val="2D2D2D"/>
              </w:rPr>
              <w:lastRenderedPageBreak/>
              <w:t>14</w:t>
            </w:r>
          </w:p>
        </w:tc>
        <w:tc>
          <w:tcPr>
            <w:tcW w:w="9135"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230DCC2" w14:textId="77777777" w:rsidR="00E67F30" w:rsidRPr="007223BA" w:rsidRDefault="00E67F30" w:rsidP="00994C52">
            <w:pPr>
              <w:spacing w:line="360" w:lineRule="auto"/>
              <w:rPr>
                <w:rFonts w:asciiTheme="minorHAnsi" w:eastAsia="Times New Roman" w:hAnsiTheme="minorHAnsi" w:cstheme="minorHAnsi"/>
                <w:color w:val="2D2D2D"/>
              </w:rPr>
            </w:pPr>
            <w:r w:rsidRPr="007223BA">
              <w:rPr>
                <w:rFonts w:asciiTheme="minorHAnsi" w:eastAsia="Times New Roman" w:hAnsiTheme="minorHAnsi" w:cstheme="minorHAnsi"/>
                <w:color w:val="2D2D2D"/>
              </w:rPr>
              <w:t>(rat or rats or mice or mouse or murine or pig or pigs or porcine or swine or dog or dogs).ti.</w:t>
            </w:r>
          </w:p>
        </w:tc>
      </w:tr>
      <w:tr w:rsidR="00E67F30" w:rsidRPr="007223BA" w14:paraId="64606352" w14:textId="77777777" w:rsidTr="00994C5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423EA91" w14:textId="77777777" w:rsidR="00E67F30" w:rsidRPr="007223BA" w:rsidRDefault="00E67F30" w:rsidP="00994C52">
            <w:pPr>
              <w:spacing w:line="360" w:lineRule="auto"/>
              <w:rPr>
                <w:rFonts w:asciiTheme="minorHAnsi" w:eastAsia="Times New Roman" w:hAnsiTheme="minorHAnsi" w:cstheme="minorHAnsi"/>
                <w:color w:val="2D2D2D"/>
              </w:rPr>
            </w:pPr>
            <w:r w:rsidRPr="007223BA">
              <w:rPr>
                <w:rFonts w:asciiTheme="minorHAnsi" w:eastAsia="Times New Roman" w:hAnsiTheme="minorHAnsi" w:cstheme="minorHAnsi"/>
                <w:color w:val="2D2D2D"/>
              </w:rPr>
              <w:t>15</w:t>
            </w:r>
          </w:p>
        </w:tc>
        <w:tc>
          <w:tcPr>
            <w:tcW w:w="9135"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0EAA248" w14:textId="77777777" w:rsidR="00E67F30" w:rsidRPr="007223BA" w:rsidRDefault="00E67F30" w:rsidP="00994C52">
            <w:pPr>
              <w:spacing w:line="360" w:lineRule="auto"/>
              <w:rPr>
                <w:rFonts w:asciiTheme="minorHAnsi" w:eastAsia="Times New Roman" w:hAnsiTheme="minorHAnsi" w:cstheme="minorHAnsi"/>
                <w:color w:val="2D2D2D"/>
              </w:rPr>
            </w:pPr>
            <w:r w:rsidRPr="007223BA">
              <w:rPr>
                <w:rFonts w:asciiTheme="minorHAnsi" w:eastAsia="Times New Roman" w:hAnsiTheme="minorHAnsi" w:cstheme="minorHAnsi"/>
                <w:color w:val="2D2D2D"/>
              </w:rPr>
              <w:t>or/12-14</w:t>
            </w:r>
          </w:p>
        </w:tc>
      </w:tr>
      <w:tr w:rsidR="00E67F30" w:rsidRPr="007223BA" w14:paraId="658C6165" w14:textId="77777777" w:rsidTr="00994C5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0CF1F59" w14:textId="77777777" w:rsidR="00E67F30" w:rsidRPr="007223BA" w:rsidRDefault="00E67F30" w:rsidP="00994C52">
            <w:pPr>
              <w:spacing w:line="360" w:lineRule="auto"/>
              <w:rPr>
                <w:rFonts w:asciiTheme="minorHAnsi" w:eastAsia="Times New Roman" w:hAnsiTheme="minorHAnsi" w:cstheme="minorHAnsi"/>
                <w:color w:val="2D2D2D"/>
              </w:rPr>
            </w:pPr>
            <w:r w:rsidRPr="007223BA">
              <w:rPr>
                <w:rFonts w:asciiTheme="minorHAnsi" w:eastAsia="Times New Roman" w:hAnsiTheme="minorHAnsi" w:cstheme="minorHAnsi"/>
                <w:color w:val="2D2D2D"/>
              </w:rPr>
              <w:t>16</w:t>
            </w:r>
          </w:p>
        </w:tc>
        <w:tc>
          <w:tcPr>
            <w:tcW w:w="9135"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4F27C04" w14:textId="77777777" w:rsidR="00E67F30" w:rsidRPr="007223BA" w:rsidRDefault="00E67F30" w:rsidP="00994C52">
            <w:pPr>
              <w:spacing w:line="360" w:lineRule="auto"/>
              <w:rPr>
                <w:rFonts w:asciiTheme="minorHAnsi" w:eastAsia="Times New Roman" w:hAnsiTheme="minorHAnsi" w:cstheme="minorHAnsi"/>
                <w:color w:val="2D2D2D"/>
              </w:rPr>
            </w:pPr>
            <w:r w:rsidRPr="007223BA">
              <w:rPr>
                <w:rFonts w:asciiTheme="minorHAnsi" w:eastAsia="Times New Roman" w:hAnsiTheme="minorHAnsi" w:cstheme="minorHAnsi"/>
                <w:color w:val="2D2D2D"/>
              </w:rPr>
              <w:t>11 not 15</w:t>
            </w:r>
          </w:p>
        </w:tc>
      </w:tr>
      <w:tr w:rsidR="00E67F30" w:rsidRPr="007223BA" w14:paraId="603E4F29" w14:textId="77777777" w:rsidTr="00994C5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5814585" w14:textId="77777777" w:rsidR="00E67F30" w:rsidRPr="007223BA" w:rsidRDefault="00E67F30" w:rsidP="00994C52">
            <w:pPr>
              <w:spacing w:line="360" w:lineRule="auto"/>
              <w:rPr>
                <w:rFonts w:asciiTheme="minorHAnsi" w:eastAsia="Times New Roman" w:hAnsiTheme="minorHAnsi" w:cstheme="minorHAnsi"/>
                <w:color w:val="2D2D2D"/>
              </w:rPr>
            </w:pPr>
            <w:r w:rsidRPr="007223BA">
              <w:rPr>
                <w:rFonts w:asciiTheme="minorHAnsi" w:eastAsia="Times New Roman" w:hAnsiTheme="minorHAnsi" w:cstheme="minorHAnsi"/>
                <w:color w:val="2D2D2D"/>
              </w:rPr>
              <w:t>17</w:t>
            </w:r>
          </w:p>
        </w:tc>
        <w:tc>
          <w:tcPr>
            <w:tcW w:w="9135"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B54D362" w14:textId="77777777" w:rsidR="00E67F30" w:rsidRPr="007223BA" w:rsidRDefault="00E67F30" w:rsidP="00994C52">
            <w:pPr>
              <w:spacing w:line="360" w:lineRule="auto"/>
              <w:rPr>
                <w:rFonts w:asciiTheme="minorHAnsi" w:eastAsia="Times New Roman" w:hAnsiTheme="minorHAnsi" w:cstheme="minorHAnsi"/>
                <w:color w:val="2D2D2D"/>
              </w:rPr>
            </w:pPr>
            <w:r w:rsidRPr="007223BA">
              <w:rPr>
                <w:rFonts w:asciiTheme="minorHAnsi" w:eastAsia="Times New Roman" w:hAnsiTheme="minorHAnsi" w:cstheme="minorHAnsi"/>
                <w:color w:val="2D2D2D"/>
              </w:rPr>
              <w:t>limit 16 to yr="2000 -Current"</w:t>
            </w:r>
          </w:p>
        </w:tc>
      </w:tr>
      <w:tr w:rsidR="00E67F30" w:rsidRPr="007223BA" w14:paraId="4E97E8F1" w14:textId="77777777" w:rsidTr="00994C5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16FBBB3" w14:textId="77777777" w:rsidR="00E67F30" w:rsidRPr="007223BA" w:rsidRDefault="00E67F30" w:rsidP="00994C52">
            <w:pPr>
              <w:spacing w:line="360" w:lineRule="auto"/>
              <w:rPr>
                <w:rFonts w:asciiTheme="minorHAnsi" w:eastAsia="Times New Roman" w:hAnsiTheme="minorHAnsi" w:cstheme="minorHAnsi"/>
                <w:color w:val="2D2D2D"/>
              </w:rPr>
            </w:pPr>
            <w:r w:rsidRPr="007223BA">
              <w:rPr>
                <w:rFonts w:asciiTheme="minorHAnsi" w:eastAsia="Times New Roman" w:hAnsiTheme="minorHAnsi" w:cstheme="minorHAnsi"/>
                <w:color w:val="2D2D2D"/>
              </w:rPr>
              <w:t>18</w:t>
            </w:r>
          </w:p>
        </w:tc>
        <w:tc>
          <w:tcPr>
            <w:tcW w:w="9135"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68099C5" w14:textId="77777777" w:rsidR="00E67F30" w:rsidRPr="007223BA" w:rsidRDefault="00E67F30" w:rsidP="00994C52">
            <w:pPr>
              <w:spacing w:line="360" w:lineRule="auto"/>
              <w:rPr>
                <w:rFonts w:asciiTheme="minorHAnsi" w:eastAsia="Times New Roman" w:hAnsiTheme="minorHAnsi" w:cstheme="minorHAnsi"/>
                <w:color w:val="2D2D2D"/>
              </w:rPr>
            </w:pPr>
            <w:r w:rsidRPr="007223BA">
              <w:rPr>
                <w:rFonts w:asciiTheme="minorHAnsi" w:eastAsia="Times New Roman" w:hAnsiTheme="minorHAnsi" w:cstheme="minorHAnsi"/>
                <w:color w:val="2D2D2D"/>
              </w:rPr>
              <w:t>limit 17 to english language [Limit not valid in CDSR; records were retained]</w:t>
            </w:r>
          </w:p>
        </w:tc>
      </w:tr>
      <w:tr w:rsidR="00E67F30" w:rsidRPr="007223BA" w14:paraId="6F32529B" w14:textId="77777777" w:rsidTr="00994C5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4D03F3E" w14:textId="77777777" w:rsidR="00E67F30" w:rsidRPr="007223BA" w:rsidRDefault="00E67F30" w:rsidP="00994C52">
            <w:pPr>
              <w:spacing w:line="360" w:lineRule="auto"/>
              <w:rPr>
                <w:rFonts w:asciiTheme="minorHAnsi" w:eastAsia="Times New Roman" w:hAnsiTheme="minorHAnsi" w:cstheme="minorHAnsi"/>
                <w:color w:val="2D2D2D"/>
              </w:rPr>
            </w:pPr>
            <w:r w:rsidRPr="007223BA">
              <w:rPr>
                <w:rFonts w:asciiTheme="minorHAnsi" w:eastAsia="Times New Roman" w:hAnsiTheme="minorHAnsi" w:cstheme="minorHAnsi"/>
                <w:color w:val="2D2D2D"/>
              </w:rPr>
              <w:t>19</w:t>
            </w:r>
          </w:p>
        </w:tc>
        <w:tc>
          <w:tcPr>
            <w:tcW w:w="9135"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416F142" w14:textId="77777777" w:rsidR="00E67F30" w:rsidRPr="007223BA" w:rsidRDefault="00E67F30" w:rsidP="00994C52">
            <w:pPr>
              <w:spacing w:line="360" w:lineRule="auto"/>
              <w:rPr>
                <w:rFonts w:asciiTheme="minorHAnsi" w:eastAsia="Times New Roman" w:hAnsiTheme="minorHAnsi" w:cstheme="minorHAnsi"/>
                <w:color w:val="2D2D2D"/>
              </w:rPr>
            </w:pPr>
            <w:r w:rsidRPr="007223BA">
              <w:rPr>
                <w:rFonts w:asciiTheme="minorHAnsi" w:eastAsia="Times New Roman" w:hAnsiTheme="minorHAnsi" w:cstheme="minorHAnsi"/>
                <w:color w:val="2D2D2D"/>
              </w:rPr>
              <w:t>limit 17 to no language specified [Limit not valid in APA PsycInfo,CDSR; records were retained]</w:t>
            </w:r>
          </w:p>
        </w:tc>
      </w:tr>
      <w:tr w:rsidR="00E67F30" w:rsidRPr="007223BA" w14:paraId="19E54E97" w14:textId="77777777" w:rsidTr="00994C5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897F825" w14:textId="77777777" w:rsidR="00E67F30" w:rsidRPr="007223BA" w:rsidRDefault="00E67F30" w:rsidP="00994C52">
            <w:pPr>
              <w:spacing w:line="360" w:lineRule="auto"/>
              <w:rPr>
                <w:rFonts w:asciiTheme="minorHAnsi" w:eastAsia="Times New Roman" w:hAnsiTheme="minorHAnsi" w:cstheme="minorHAnsi"/>
                <w:color w:val="2D2D2D"/>
              </w:rPr>
            </w:pPr>
            <w:r w:rsidRPr="007223BA">
              <w:rPr>
                <w:rFonts w:asciiTheme="minorHAnsi" w:eastAsia="Times New Roman" w:hAnsiTheme="minorHAnsi" w:cstheme="minorHAnsi"/>
                <w:color w:val="2D2D2D"/>
              </w:rPr>
              <w:t>20</w:t>
            </w:r>
          </w:p>
        </w:tc>
        <w:tc>
          <w:tcPr>
            <w:tcW w:w="9135"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9179CBF" w14:textId="77777777" w:rsidR="00E67F30" w:rsidRPr="007223BA" w:rsidRDefault="00E67F30" w:rsidP="00994C52">
            <w:pPr>
              <w:spacing w:line="360" w:lineRule="auto"/>
              <w:rPr>
                <w:rFonts w:asciiTheme="minorHAnsi" w:eastAsia="Times New Roman" w:hAnsiTheme="minorHAnsi" w:cstheme="minorHAnsi"/>
                <w:color w:val="2D2D2D"/>
              </w:rPr>
            </w:pPr>
            <w:r w:rsidRPr="007223BA">
              <w:rPr>
                <w:rFonts w:asciiTheme="minorHAnsi" w:eastAsia="Times New Roman" w:hAnsiTheme="minorHAnsi" w:cstheme="minorHAnsi"/>
                <w:color w:val="2D2D2D"/>
              </w:rPr>
              <w:t>18 or 19</w:t>
            </w:r>
          </w:p>
        </w:tc>
      </w:tr>
      <w:tr w:rsidR="00E67F30" w:rsidRPr="007223BA" w14:paraId="4E5D9F8D" w14:textId="77777777" w:rsidTr="00994C5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D04AC6F" w14:textId="77777777" w:rsidR="00E67F30" w:rsidRPr="007223BA" w:rsidRDefault="00E67F30" w:rsidP="00994C52">
            <w:pPr>
              <w:spacing w:line="360" w:lineRule="auto"/>
              <w:rPr>
                <w:rFonts w:asciiTheme="minorHAnsi" w:eastAsia="Times New Roman" w:hAnsiTheme="minorHAnsi" w:cstheme="minorHAnsi"/>
                <w:color w:val="2D2D2D"/>
              </w:rPr>
            </w:pPr>
            <w:r w:rsidRPr="007223BA">
              <w:rPr>
                <w:rFonts w:asciiTheme="minorHAnsi" w:eastAsia="Times New Roman" w:hAnsiTheme="minorHAnsi" w:cstheme="minorHAnsi"/>
                <w:color w:val="2D2D2D"/>
              </w:rPr>
              <w:t>21</w:t>
            </w:r>
          </w:p>
        </w:tc>
        <w:tc>
          <w:tcPr>
            <w:tcW w:w="9135"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757CCEF" w14:textId="77777777" w:rsidR="00E67F30" w:rsidRPr="007223BA" w:rsidRDefault="00E67F30" w:rsidP="00994C52">
            <w:pPr>
              <w:spacing w:line="360" w:lineRule="auto"/>
              <w:rPr>
                <w:rFonts w:asciiTheme="minorHAnsi" w:eastAsia="Times New Roman" w:hAnsiTheme="minorHAnsi" w:cstheme="minorHAnsi"/>
                <w:color w:val="2D2D2D"/>
              </w:rPr>
            </w:pPr>
            <w:r w:rsidRPr="007223BA">
              <w:rPr>
                <w:rFonts w:asciiTheme="minorHAnsi" w:eastAsia="Times New Roman" w:hAnsiTheme="minorHAnsi" w:cstheme="minorHAnsi"/>
                <w:color w:val="2D2D2D"/>
              </w:rPr>
              <w:t>remove duplicates from 20</w:t>
            </w:r>
          </w:p>
        </w:tc>
      </w:tr>
    </w:tbl>
    <w:p w14:paraId="78BEBCEF" w14:textId="77777777" w:rsidR="00E67F30" w:rsidRPr="007223BA" w:rsidRDefault="00E67F30" w:rsidP="00E67F30">
      <w:pPr>
        <w:rPr>
          <w:rFonts w:asciiTheme="minorHAnsi" w:hAnsiTheme="minorHAnsi" w:cstheme="minorHAnsi"/>
          <w:b/>
        </w:rPr>
      </w:pPr>
    </w:p>
    <w:p w14:paraId="48631F6D" w14:textId="77777777" w:rsidR="00E67F30" w:rsidRPr="007223BA" w:rsidRDefault="00E67F30" w:rsidP="00E67F30">
      <w:pPr>
        <w:rPr>
          <w:rFonts w:asciiTheme="minorHAnsi" w:eastAsia="Times New Roman" w:hAnsiTheme="minorHAnsi" w:cstheme="minorHAnsi"/>
          <w:color w:val="0A0905"/>
          <w:shd w:val="clear" w:color="auto" w:fill="FFFFFF"/>
        </w:rPr>
      </w:pPr>
    </w:p>
    <w:p w14:paraId="1DB96327" w14:textId="77777777" w:rsidR="00E67F30" w:rsidRPr="007223BA" w:rsidRDefault="00E67F30" w:rsidP="00E67F30">
      <w:pPr>
        <w:rPr>
          <w:rFonts w:asciiTheme="minorHAnsi" w:eastAsia="Times New Roman" w:hAnsiTheme="minorHAnsi" w:cstheme="minorHAnsi"/>
          <w:color w:val="0A0905"/>
          <w:shd w:val="clear" w:color="auto" w:fill="FFFFFF"/>
        </w:rPr>
      </w:pPr>
    </w:p>
    <w:p w14:paraId="02968859" w14:textId="77777777" w:rsidR="00E67F30" w:rsidRPr="007223BA" w:rsidRDefault="00E67F30" w:rsidP="00E67F30">
      <w:pPr>
        <w:rPr>
          <w:rFonts w:asciiTheme="minorHAnsi" w:eastAsia="Times New Roman" w:hAnsiTheme="minorHAnsi" w:cstheme="minorHAnsi"/>
          <w:b/>
          <w:bCs/>
          <w:color w:val="0A0905"/>
          <w:shd w:val="clear" w:color="auto" w:fill="FFFFFF"/>
        </w:rPr>
      </w:pPr>
    </w:p>
    <w:p w14:paraId="74A0F796" w14:textId="77777777" w:rsidR="00E67F30" w:rsidRPr="007223BA" w:rsidRDefault="00E67F30" w:rsidP="00E67F30">
      <w:pPr>
        <w:rPr>
          <w:rFonts w:asciiTheme="minorHAnsi" w:eastAsia="Times New Roman" w:hAnsiTheme="minorHAnsi" w:cstheme="minorHAnsi"/>
          <w:b/>
          <w:bCs/>
          <w:color w:val="0A0905"/>
          <w:shd w:val="clear" w:color="auto" w:fill="FFFFFF"/>
        </w:rPr>
      </w:pPr>
    </w:p>
    <w:p w14:paraId="6E6F9EAF" w14:textId="77777777" w:rsidR="004667A8" w:rsidRPr="007223BA" w:rsidRDefault="004667A8">
      <w:pPr>
        <w:spacing w:after="160" w:line="259" w:lineRule="auto"/>
        <w:rPr>
          <w:rFonts w:asciiTheme="minorHAnsi" w:eastAsia="Times New Roman" w:hAnsiTheme="minorHAnsi" w:cstheme="minorHAnsi"/>
          <w:b/>
          <w:bCs/>
          <w:color w:val="0A0905"/>
          <w:shd w:val="clear" w:color="auto" w:fill="FFFFFF"/>
        </w:rPr>
      </w:pPr>
      <w:r w:rsidRPr="007223BA">
        <w:rPr>
          <w:rFonts w:asciiTheme="minorHAnsi" w:eastAsia="Times New Roman" w:hAnsiTheme="minorHAnsi" w:cstheme="minorHAnsi"/>
          <w:b/>
          <w:bCs/>
          <w:color w:val="0A0905"/>
          <w:shd w:val="clear" w:color="auto" w:fill="FFFFFF"/>
        </w:rPr>
        <w:br w:type="page"/>
      </w:r>
    </w:p>
    <w:p w14:paraId="6C1D9EBD" w14:textId="2FE7E602" w:rsidR="00E67F30" w:rsidRPr="007223BA" w:rsidRDefault="00E67F30" w:rsidP="00E67F30">
      <w:pPr>
        <w:rPr>
          <w:rFonts w:asciiTheme="minorHAnsi" w:eastAsia="Times New Roman" w:hAnsiTheme="minorHAnsi" w:cstheme="minorHAnsi"/>
          <w:color w:val="0A0905"/>
          <w:shd w:val="clear" w:color="auto" w:fill="FFFFFF"/>
        </w:rPr>
      </w:pPr>
      <w:r w:rsidRPr="007223BA">
        <w:rPr>
          <w:rFonts w:asciiTheme="minorHAnsi" w:eastAsia="Times New Roman" w:hAnsiTheme="minorHAnsi" w:cstheme="minorHAnsi"/>
          <w:color w:val="0A0905"/>
          <w:shd w:val="clear" w:color="auto" w:fill="FFFFFF"/>
        </w:rPr>
        <w:lastRenderedPageBreak/>
        <w:t>SCOPUS</w:t>
      </w:r>
    </w:p>
    <w:p w14:paraId="475FB51E" w14:textId="77777777" w:rsidR="00E67F30" w:rsidRPr="007223BA" w:rsidRDefault="00E67F30" w:rsidP="00E67F30">
      <w:pPr>
        <w:rPr>
          <w:rFonts w:asciiTheme="minorHAnsi" w:eastAsia="Times New Roman" w:hAnsiTheme="minorHAnsi" w:cstheme="minorHAnsi"/>
          <w:b/>
          <w:bCs/>
          <w:color w:val="0A0905"/>
          <w:shd w:val="clear" w:color="auto" w:fill="FFFFFF"/>
        </w:rPr>
      </w:pPr>
    </w:p>
    <w:p w14:paraId="3DB40E80" w14:textId="696C1924" w:rsidR="00567B35" w:rsidRDefault="00E67F30" w:rsidP="00E67F30">
      <w:pPr>
        <w:rPr>
          <w:rFonts w:asciiTheme="minorHAnsi" w:hAnsiTheme="minorHAnsi" w:cstheme="minorHAnsi"/>
        </w:rPr>
      </w:pPr>
      <w:r w:rsidRPr="007223BA">
        <w:rPr>
          <w:rFonts w:asciiTheme="minorHAnsi" w:hAnsiTheme="minorHAnsi" w:cstheme="minorHAnsi"/>
        </w:rPr>
        <w:t>( ( ( ( ( TITLE-ABS-KEY ( dementia*  OR  alzheimer*  OR  "lewy bod*"  OR  ( huntington*  W/  ( chorea  OR  disease ) )  OR  ( aphasia  W/1  progressive )  OR  ( frontotempor*  W/1  degeneration )  OR  ( ( memory  OR  cognitive  OR  cognition )  W/2  ( declin*  OR  deficit*  OR  defect*  OR  deteriorat*  OR  degenerat*  OR  impair* ) ) ) )  AND  ( TITLE-ABS-KEY ( ( ( transcranial*  OR  trans-cranial* )  adj2  AND  stimulat* )  OR  rtms  OR  tms ) ) )  AND NOT  ( INDEX ( embase )  OR  INDEX ( medline )  OR  PMID ( 0*  OR  1*  OR  2*  OR  3*  OR  4*  OR  5*  OR  6*  OR  7*  OR  8*  OR  9* ) ) )  AND NOT  ( DOCTYPE ( ed )  OR  DOCTYPE ( bk )  OR  DOCTYPE ( er )  OR  DOCTYPE ( no )  OR  DOCTYPE ( sh )  OR  DOCTYPE ( ch ) ) )  AND  ( LANGUAGE ( english )  AND  PUBYEAR  &gt;  1999 ) )  AND NOT  ( ( TITLE-ABS-KEY ( ( alpaca  OR  alpacas  OR  amphibian  OR  amphibians  OR  animal  OR  animals  OR  antelope  OR  armadillo  OR  armadillos  OR  avian  OR  baboon  OR  baboons  OR  beagle  OR  beagles  OR  bee  OR  bees  OR  bird  OR  birds  OR  bison  OR  bovine  OR  buffalo  OR  buffaloes  OR  buffalos  OR  "c elegans"  OR  "Caenorhabditis elegans"  OR  camel  OR  camels  OR  canine  OR  canines  OR  carp  OR  cats  OR  cattle  OR  chick  OR  chicken  OR  chickens  OR  chicks  OR  chimp  OR  chimpanze  OR  chimpanzees  OR  chimps  OR  cow  OR  cows  OR  "D melanogaster"  OR  "dairy calf"  OR  "dairy calves"  OR  deer  OR  dog  OR  dogs  OR  donkey  OR  donkeys  OR  drosophila  OR  "Drosophila melanogaster"  OR  duck  OR  duckling  OR  ducklings  OR  ducks  OR  equid  OR  equids  OR  equine  OR  equines  OR  feline  OR  felines  OR  ferret  OR  ferrets  OR  finch  OR  finches  OR  fish  OR  flatworm  OR  flatworms  OR  fox  OR  foxes  OR  frog  OR  frogs  OR  "fruit flies"  OR  "fruit fly"  OR  "G mellonella"  OR  "Galleria mellonella"  OR  geese  OR  gerbil  OR  gerbils  OR  goat  OR  goats  OR  goose  OR  gorilla  OR  gorillas  OR  hamster  OR  hamsters  OR  hare  OR  hares  OR  heifer  OR  heifers  OR  horse  OR  horses  OR  insect  OR  insects  OR  jellyfish  OR  kangaroo  OR  kangaroos  OR  kitten  OR  kittens  OR  lagomorph  OR  lagomorphs  OR  lamb  OR  lambs  OR  llama  OR  llamas  OR  macaque  OR  macaques  OR  macaw  OR  macaws  OR  marmoset  OR  marmosets  OR  mice  OR  minipig  OR  minipigs  OR  mink  OR  minks  OR  monkey  OR  monkeys  OR  mouse  OR  mule  OR  mules  OR  nematode  OR  nematodes  OR  octopus  OR  octopuses  OR  orangutan  OR  "orang-utan"  OR  orangutans  OR  "orang-utans"  OR  oxen  OR  parrot  OR  parrots  OR  pig  OR  pigeon  OR  pigeons  OR  piglet  OR  piglets  OR  pigs  OR  porcine  OR  primate  OR  primates  OR  quail  OR  rabbit  OR  rabbits  OR  rat  OR  rats  OR  reptile  OR  reptiles  OR  rodent  OR  rodents  OR  ruminant  OR  ruminants  OR  salmon  OR  sheep  OR  shrimp  OR  slug  OR  slugs  OR  swine  OR  tamarin  OR  tamarins  OR  toad  OR  toads  OR  trout  OR  urchin  OR  urchins  OR  vole  OR  voles  OR  waxworm  OR  waxworms  OR  worm  OR  worms  OR  xenopus  OR  "zebra fish"  OR  zebrafish )  AND NOT  ( human  OR  humans  OR  patient  OR  patients ) ) ) )</w:t>
      </w:r>
    </w:p>
    <w:p w14:paraId="06837F88" w14:textId="77777777" w:rsidR="00567B35" w:rsidRDefault="00567B35" w:rsidP="00E67F30">
      <w:pPr>
        <w:rPr>
          <w:rFonts w:asciiTheme="minorHAnsi" w:hAnsiTheme="minorHAnsi" w:cstheme="minorHAnsi"/>
        </w:rPr>
      </w:pPr>
    </w:p>
    <w:p w14:paraId="53FB75F3" w14:textId="77777777" w:rsidR="00567B35" w:rsidRDefault="00567B35" w:rsidP="00E67F30">
      <w:pPr>
        <w:rPr>
          <w:rFonts w:asciiTheme="minorHAnsi" w:hAnsiTheme="minorHAnsi" w:cstheme="minorHAnsi"/>
        </w:rPr>
      </w:pPr>
    </w:p>
    <w:p w14:paraId="30DE3388" w14:textId="77777777" w:rsidR="00567B35" w:rsidRDefault="00567B35" w:rsidP="00E67F30">
      <w:pPr>
        <w:rPr>
          <w:rFonts w:asciiTheme="minorHAnsi" w:hAnsiTheme="minorHAnsi" w:cstheme="minorHAnsi"/>
        </w:rPr>
      </w:pPr>
    </w:p>
    <w:p w14:paraId="5A97CD1C" w14:textId="77777777" w:rsidR="00567B35" w:rsidRDefault="00567B35" w:rsidP="00E67F30">
      <w:pPr>
        <w:rPr>
          <w:rFonts w:asciiTheme="minorHAnsi" w:hAnsiTheme="minorHAnsi" w:cstheme="minorHAnsi"/>
        </w:rPr>
      </w:pPr>
    </w:p>
    <w:p w14:paraId="22CE24E1" w14:textId="77777777" w:rsidR="00567B35" w:rsidRDefault="00567B35" w:rsidP="00E67F30">
      <w:pPr>
        <w:rPr>
          <w:rFonts w:asciiTheme="minorHAnsi" w:hAnsiTheme="minorHAnsi" w:cstheme="minorHAnsi"/>
        </w:rPr>
      </w:pPr>
    </w:p>
    <w:p w14:paraId="4175994E" w14:textId="77777777" w:rsidR="00567B35" w:rsidRDefault="00567B35" w:rsidP="00E67F30">
      <w:pPr>
        <w:rPr>
          <w:rFonts w:asciiTheme="minorHAnsi" w:hAnsiTheme="minorHAnsi" w:cstheme="minorHAnsi"/>
        </w:rPr>
      </w:pPr>
    </w:p>
    <w:p w14:paraId="7562176A" w14:textId="77777777" w:rsidR="00567B35" w:rsidRDefault="00567B35" w:rsidP="00E67F30">
      <w:pPr>
        <w:rPr>
          <w:rFonts w:asciiTheme="minorHAnsi" w:hAnsiTheme="minorHAnsi" w:cstheme="minorHAnsi"/>
        </w:rPr>
      </w:pPr>
    </w:p>
    <w:p w14:paraId="7A2058A8" w14:textId="77777777" w:rsidR="00567B35" w:rsidRDefault="00567B35" w:rsidP="00E67F30">
      <w:pPr>
        <w:rPr>
          <w:rFonts w:asciiTheme="minorHAnsi" w:hAnsiTheme="minorHAnsi" w:cstheme="minorHAnsi"/>
        </w:rPr>
      </w:pPr>
    </w:p>
    <w:p w14:paraId="0EA064E4" w14:textId="77777777" w:rsidR="00567B35" w:rsidRDefault="00567B35" w:rsidP="00E67F30">
      <w:pPr>
        <w:rPr>
          <w:rFonts w:asciiTheme="minorHAnsi" w:hAnsiTheme="minorHAnsi" w:cstheme="minorHAnsi"/>
        </w:rPr>
      </w:pPr>
    </w:p>
    <w:p w14:paraId="713D52DC" w14:textId="77777777" w:rsidR="00567B35" w:rsidRDefault="00567B35" w:rsidP="00E67F30">
      <w:pPr>
        <w:rPr>
          <w:rFonts w:asciiTheme="minorHAnsi" w:hAnsiTheme="minorHAnsi" w:cstheme="minorHAnsi"/>
        </w:rPr>
      </w:pPr>
    </w:p>
    <w:p w14:paraId="286F8C61" w14:textId="77777777" w:rsidR="00567B35" w:rsidRDefault="00567B35" w:rsidP="00E67F30">
      <w:pPr>
        <w:rPr>
          <w:rFonts w:asciiTheme="minorHAnsi" w:hAnsiTheme="minorHAnsi" w:cstheme="minorHAnsi"/>
        </w:rPr>
      </w:pPr>
    </w:p>
    <w:p w14:paraId="0FC2F52D" w14:textId="77777777" w:rsidR="00567B35" w:rsidRDefault="00567B35" w:rsidP="00E67F30">
      <w:pPr>
        <w:rPr>
          <w:rFonts w:asciiTheme="minorHAnsi" w:hAnsiTheme="minorHAnsi" w:cstheme="minorHAnsi"/>
        </w:rPr>
      </w:pPr>
    </w:p>
    <w:p w14:paraId="716292E1" w14:textId="77777777" w:rsidR="00567B35" w:rsidRDefault="00567B35" w:rsidP="00E67F30">
      <w:pPr>
        <w:rPr>
          <w:rFonts w:asciiTheme="minorHAnsi" w:hAnsiTheme="minorHAnsi" w:cstheme="minorHAnsi"/>
        </w:rPr>
      </w:pPr>
    </w:p>
    <w:p w14:paraId="200CDFB8" w14:textId="77777777" w:rsidR="00567B35" w:rsidRDefault="00567B35" w:rsidP="00E67F30">
      <w:pPr>
        <w:rPr>
          <w:rFonts w:asciiTheme="minorHAnsi" w:hAnsiTheme="minorHAnsi" w:cstheme="minorHAnsi"/>
        </w:rPr>
      </w:pPr>
    </w:p>
    <w:p w14:paraId="7EDCA075" w14:textId="77777777" w:rsidR="00567B35" w:rsidRDefault="00567B35" w:rsidP="00E67F30">
      <w:pPr>
        <w:rPr>
          <w:rFonts w:asciiTheme="minorHAnsi" w:hAnsiTheme="minorHAnsi" w:cstheme="minorHAnsi"/>
        </w:rPr>
      </w:pPr>
    </w:p>
    <w:p w14:paraId="5AB7BA46" w14:textId="092CF32F" w:rsidR="00567B35" w:rsidRPr="00567B35" w:rsidRDefault="00567B35" w:rsidP="00567B35">
      <w:pPr>
        <w:rPr>
          <w:rFonts w:asciiTheme="minorHAnsi" w:hAnsiTheme="minorHAnsi" w:cstheme="minorHAnsi"/>
        </w:rPr>
      </w:pPr>
      <w:r w:rsidRPr="00567B35">
        <w:rPr>
          <w:rFonts w:asciiTheme="minorHAnsi" w:hAnsiTheme="minorHAnsi" w:cstheme="minorHAnsi"/>
          <w:b/>
          <w:bCs/>
        </w:rPr>
        <w:lastRenderedPageBreak/>
        <w:t xml:space="preserve">Supplemental Table 2: Full text articles </w:t>
      </w:r>
      <w:r>
        <w:rPr>
          <w:rFonts w:asciiTheme="minorHAnsi" w:hAnsiTheme="minorHAnsi" w:cstheme="minorHAnsi"/>
          <w:b/>
          <w:bCs/>
        </w:rPr>
        <w:t xml:space="preserve">reviewed and </w:t>
      </w:r>
      <w:r w:rsidRPr="00567B35">
        <w:rPr>
          <w:rFonts w:asciiTheme="minorHAnsi" w:hAnsiTheme="minorHAnsi" w:cstheme="minorHAnsi"/>
          <w:b/>
          <w:bCs/>
        </w:rPr>
        <w:t>excluded</w:t>
      </w:r>
      <w:r>
        <w:rPr>
          <w:rFonts w:asciiTheme="minorHAnsi" w:hAnsiTheme="minorHAnsi" w:cstheme="minorHAnsi"/>
          <w:b/>
          <w:bCs/>
        </w:rPr>
        <w:t xml:space="preserve">, </w:t>
      </w:r>
      <w:r w:rsidRPr="00567B35">
        <w:rPr>
          <w:rFonts w:asciiTheme="minorHAnsi" w:hAnsiTheme="minorHAnsi" w:cstheme="minorHAnsi"/>
          <w:b/>
          <w:bCs/>
        </w:rPr>
        <w:t>with reasons</w:t>
      </w:r>
      <w:r>
        <w:rPr>
          <w:rFonts w:asciiTheme="minorHAnsi" w:hAnsiTheme="minorHAnsi" w:cstheme="minorHAnsi"/>
          <w:b/>
          <w:bCs/>
        </w:rPr>
        <w:t xml:space="preserve"> (n=219)</w:t>
      </w:r>
    </w:p>
    <w:p w14:paraId="730D70D6" w14:textId="77F08B58" w:rsidR="00567B35" w:rsidRDefault="00567B35">
      <w:pPr>
        <w:spacing w:after="160" w:line="259" w:lineRule="auto"/>
        <w:rPr>
          <w:rFonts w:asciiTheme="minorHAnsi" w:hAnsiTheme="minorHAnsi" w:cstheme="minorHAnsi"/>
        </w:rPr>
      </w:pPr>
    </w:p>
    <w:tbl>
      <w:tblPr>
        <w:tblStyle w:val="TableGrid"/>
        <w:tblW w:w="10818" w:type="dxa"/>
        <w:tblLayout w:type="fixed"/>
        <w:tblLook w:val="04A0" w:firstRow="1" w:lastRow="0" w:firstColumn="1" w:lastColumn="0" w:noHBand="0" w:noVBand="1"/>
      </w:tblPr>
      <w:tblGrid>
        <w:gridCol w:w="558"/>
        <w:gridCol w:w="3960"/>
        <w:gridCol w:w="1890"/>
        <w:gridCol w:w="720"/>
        <w:gridCol w:w="1980"/>
        <w:gridCol w:w="1710"/>
      </w:tblGrid>
      <w:tr w:rsidR="00567B35" w:rsidRPr="00567B35" w14:paraId="4603ABBE" w14:textId="77777777" w:rsidTr="003624CF">
        <w:trPr>
          <w:trHeight w:val="300"/>
        </w:trPr>
        <w:tc>
          <w:tcPr>
            <w:tcW w:w="558" w:type="dxa"/>
          </w:tcPr>
          <w:p w14:paraId="26C16576" w14:textId="77777777" w:rsidR="00567B35" w:rsidRPr="00567B35" w:rsidRDefault="00567B35" w:rsidP="003624CF">
            <w:pPr>
              <w:rPr>
                <w:rFonts w:asciiTheme="minorHAnsi" w:eastAsia="Times New Roman" w:hAnsiTheme="minorHAnsi" w:cstheme="minorHAnsi"/>
                <w:color w:val="000000"/>
                <w:sz w:val="20"/>
                <w:szCs w:val="20"/>
              </w:rPr>
            </w:pPr>
            <w:r w:rsidRPr="00567B35">
              <w:rPr>
                <w:rFonts w:asciiTheme="minorHAnsi" w:eastAsia="Times New Roman" w:hAnsiTheme="minorHAnsi" w:cstheme="minorHAnsi"/>
                <w:color w:val="000000"/>
                <w:sz w:val="20"/>
                <w:szCs w:val="20"/>
              </w:rPr>
              <w:t>#</w:t>
            </w:r>
          </w:p>
        </w:tc>
        <w:tc>
          <w:tcPr>
            <w:tcW w:w="3960" w:type="dxa"/>
            <w:noWrap/>
            <w:hideMark/>
          </w:tcPr>
          <w:p w14:paraId="645E1B22"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Title</w:t>
            </w:r>
          </w:p>
        </w:tc>
        <w:tc>
          <w:tcPr>
            <w:tcW w:w="1890" w:type="dxa"/>
            <w:noWrap/>
            <w:hideMark/>
          </w:tcPr>
          <w:p w14:paraId="0943DB32"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Authors</w:t>
            </w:r>
          </w:p>
        </w:tc>
        <w:tc>
          <w:tcPr>
            <w:tcW w:w="720" w:type="dxa"/>
            <w:noWrap/>
            <w:hideMark/>
          </w:tcPr>
          <w:p w14:paraId="0B3CB99A"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Published Year</w:t>
            </w:r>
          </w:p>
        </w:tc>
        <w:tc>
          <w:tcPr>
            <w:tcW w:w="1980" w:type="dxa"/>
            <w:hideMark/>
          </w:tcPr>
          <w:p w14:paraId="33A8F168"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Journal</w:t>
            </w:r>
          </w:p>
        </w:tc>
        <w:tc>
          <w:tcPr>
            <w:tcW w:w="1710" w:type="dxa"/>
            <w:hideMark/>
          </w:tcPr>
          <w:p w14:paraId="7341FFEA"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Notes</w:t>
            </w:r>
          </w:p>
        </w:tc>
      </w:tr>
      <w:tr w:rsidR="00567B35" w:rsidRPr="00567B35" w14:paraId="5218CBD5" w14:textId="77777777" w:rsidTr="003624CF">
        <w:trPr>
          <w:trHeight w:val="600"/>
        </w:trPr>
        <w:tc>
          <w:tcPr>
            <w:tcW w:w="558" w:type="dxa"/>
          </w:tcPr>
          <w:p w14:paraId="15E07C0E"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6003EB5E" w14:textId="77777777" w:rsidR="00567B35" w:rsidRPr="007E316F" w:rsidRDefault="00567B35" w:rsidP="003624CF">
            <w:pPr>
              <w:rPr>
                <w:rFonts w:asciiTheme="minorHAnsi" w:eastAsia="Times New Roman" w:hAnsiTheme="minorHAnsi" w:cstheme="minorHAnsi"/>
                <w:color w:val="000000"/>
                <w:sz w:val="20"/>
                <w:szCs w:val="20"/>
              </w:rPr>
            </w:pPr>
            <w:r w:rsidRPr="00567B35">
              <w:rPr>
                <w:rFonts w:asciiTheme="minorHAnsi" w:eastAsia="Times New Roman" w:hAnsiTheme="minorHAnsi" w:cstheme="minorHAnsi"/>
                <w:color w:val="000000"/>
                <w:sz w:val="20"/>
                <w:szCs w:val="20"/>
              </w:rPr>
              <w:t xml:space="preserve">[Title] </w:t>
            </w:r>
            <w:r w:rsidRPr="007E316F">
              <w:rPr>
                <w:rFonts w:asciiTheme="minorHAnsi" w:eastAsia="Times New Roman" w:hAnsiTheme="minorHAnsi" w:cstheme="minorHAnsi"/>
                <w:color w:val="000000"/>
                <w:sz w:val="20"/>
                <w:szCs w:val="20"/>
              </w:rPr>
              <w:t>Effects of transcranial magnetic stimulation (TMS) and cognitive training for Alzheimer patients; [Scientific title] Testing the effects of TMS stimulation and cognitive training for Alzheimer patients: a pilot study</w:t>
            </w:r>
          </w:p>
        </w:tc>
        <w:tc>
          <w:tcPr>
            <w:tcW w:w="1890" w:type="dxa"/>
          </w:tcPr>
          <w:p w14:paraId="11695D87" w14:textId="77777777" w:rsidR="00567B35" w:rsidRPr="00567B35" w:rsidRDefault="00567B35" w:rsidP="003624CF">
            <w:pPr>
              <w:jc w:val="right"/>
              <w:rPr>
                <w:rFonts w:asciiTheme="minorHAnsi" w:eastAsia="Times New Roman" w:hAnsiTheme="minorHAnsi" w:cstheme="minorHAnsi"/>
                <w:color w:val="000000"/>
                <w:sz w:val="20"/>
                <w:szCs w:val="20"/>
              </w:rPr>
            </w:pPr>
          </w:p>
        </w:tc>
        <w:tc>
          <w:tcPr>
            <w:tcW w:w="720" w:type="dxa"/>
            <w:noWrap/>
            <w:hideMark/>
          </w:tcPr>
          <w:p w14:paraId="1235B87F"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2009</w:t>
            </w:r>
          </w:p>
        </w:tc>
        <w:tc>
          <w:tcPr>
            <w:tcW w:w="1980" w:type="dxa"/>
            <w:hideMark/>
          </w:tcPr>
          <w:p w14:paraId="31F3994F"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Http://www.clinicaltrials.gov</w:t>
            </w:r>
          </w:p>
        </w:tc>
        <w:tc>
          <w:tcPr>
            <w:tcW w:w="1710" w:type="dxa"/>
            <w:hideMark/>
          </w:tcPr>
          <w:p w14:paraId="694D35E0"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59725477" w14:textId="77777777" w:rsidTr="003624CF">
        <w:trPr>
          <w:trHeight w:val="900"/>
        </w:trPr>
        <w:tc>
          <w:tcPr>
            <w:tcW w:w="558" w:type="dxa"/>
          </w:tcPr>
          <w:p w14:paraId="1C509514"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5A73ECEA"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A comparative study of high-frequency repetitive transcranial magnetic stimulation(rTMS) combined with treadmill training and treadmill training only on walking speed and balance in chronic stroke patients: a double-blind randomized controlled trial</w:t>
            </w:r>
          </w:p>
        </w:tc>
        <w:tc>
          <w:tcPr>
            <w:tcW w:w="1890" w:type="dxa"/>
            <w:noWrap/>
            <w:hideMark/>
          </w:tcPr>
          <w:p w14:paraId="2C54C63E"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Tctr</w:t>
            </w:r>
          </w:p>
        </w:tc>
        <w:tc>
          <w:tcPr>
            <w:tcW w:w="720" w:type="dxa"/>
            <w:noWrap/>
            <w:hideMark/>
          </w:tcPr>
          <w:p w14:paraId="4B460E51"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2021</w:t>
            </w:r>
          </w:p>
        </w:tc>
        <w:tc>
          <w:tcPr>
            <w:tcW w:w="1980" w:type="dxa"/>
            <w:hideMark/>
          </w:tcPr>
          <w:p w14:paraId="59A01270"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https://trialsearch.who.int/Trial2.aspx?TrialID=TCTR20210717001.</w:t>
            </w:r>
          </w:p>
        </w:tc>
        <w:tc>
          <w:tcPr>
            <w:tcW w:w="1710" w:type="dxa"/>
            <w:hideMark/>
          </w:tcPr>
          <w:p w14:paraId="6CF04AC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55195FFD" w14:textId="77777777" w:rsidTr="003624CF">
        <w:trPr>
          <w:trHeight w:val="1200"/>
        </w:trPr>
        <w:tc>
          <w:tcPr>
            <w:tcW w:w="558" w:type="dxa"/>
          </w:tcPr>
          <w:p w14:paraId="121F49DA"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5560E3E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A randomised controlled trial of acute and maintenance Theta Burst Stimulation for mild to moderate Alzheimer's</w:t>
            </w:r>
          </w:p>
        </w:tc>
        <w:tc>
          <w:tcPr>
            <w:tcW w:w="1890" w:type="dxa"/>
            <w:noWrap/>
            <w:hideMark/>
          </w:tcPr>
          <w:p w14:paraId="0113AEC6"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Actrn</w:t>
            </w:r>
          </w:p>
        </w:tc>
        <w:tc>
          <w:tcPr>
            <w:tcW w:w="720" w:type="dxa"/>
            <w:noWrap/>
            <w:hideMark/>
          </w:tcPr>
          <w:p w14:paraId="6B248897"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2021</w:t>
            </w:r>
          </w:p>
        </w:tc>
        <w:tc>
          <w:tcPr>
            <w:tcW w:w="1980" w:type="dxa"/>
            <w:hideMark/>
          </w:tcPr>
          <w:p w14:paraId="7398FE91"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https://trialsearch.who.int/Trial2.aspx?TrialID=ACTRN12621000620820.</w:t>
            </w:r>
          </w:p>
        </w:tc>
        <w:tc>
          <w:tcPr>
            <w:tcW w:w="1710" w:type="dxa"/>
            <w:hideMark/>
          </w:tcPr>
          <w:p w14:paraId="4F6AF3D7"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78D15D6F" w14:textId="77777777" w:rsidTr="003624CF">
        <w:trPr>
          <w:trHeight w:val="600"/>
        </w:trPr>
        <w:tc>
          <w:tcPr>
            <w:tcW w:w="558" w:type="dxa"/>
          </w:tcPr>
          <w:p w14:paraId="4984416E"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71CEEE9A"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A randomized controlled feasibility and safety study of deep transcranial magnetic stimulation</w:t>
            </w:r>
          </w:p>
        </w:tc>
        <w:tc>
          <w:tcPr>
            <w:tcW w:w="1890" w:type="dxa"/>
            <w:noWrap/>
            <w:hideMark/>
          </w:tcPr>
          <w:p w14:paraId="2AA47B6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Levkovitz Y, Roth Y. Harel E. V. Braw Y. Sheer A. Zangen A.</w:t>
            </w:r>
          </w:p>
        </w:tc>
        <w:tc>
          <w:tcPr>
            <w:tcW w:w="720" w:type="dxa"/>
            <w:noWrap/>
            <w:hideMark/>
          </w:tcPr>
          <w:p w14:paraId="031E5F1C"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2007</w:t>
            </w:r>
          </w:p>
        </w:tc>
        <w:tc>
          <w:tcPr>
            <w:tcW w:w="1980" w:type="dxa"/>
            <w:hideMark/>
          </w:tcPr>
          <w:p w14:paraId="3F3355FE"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Clinical Neurophysiology</w:t>
            </w:r>
          </w:p>
        </w:tc>
        <w:tc>
          <w:tcPr>
            <w:tcW w:w="1710" w:type="dxa"/>
            <w:hideMark/>
          </w:tcPr>
          <w:p w14:paraId="2F76BA2F"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TMS as Diagnostic; </w:t>
            </w:r>
          </w:p>
        </w:tc>
      </w:tr>
      <w:tr w:rsidR="00567B35" w:rsidRPr="00567B35" w14:paraId="24126A74" w14:textId="77777777" w:rsidTr="003624CF">
        <w:trPr>
          <w:trHeight w:val="900"/>
        </w:trPr>
        <w:tc>
          <w:tcPr>
            <w:tcW w:w="558" w:type="dxa"/>
          </w:tcPr>
          <w:p w14:paraId="12FA6CA7"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2C2709E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A randomized controlled trial of Theta Burst Stimulation for the treatment of mild to moderate Alzheimer's disease</w:t>
            </w:r>
          </w:p>
        </w:tc>
        <w:tc>
          <w:tcPr>
            <w:tcW w:w="1890" w:type="dxa"/>
            <w:noWrap/>
            <w:hideMark/>
          </w:tcPr>
          <w:p w14:paraId="70B498F8"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Actrn,</w:t>
            </w:r>
          </w:p>
        </w:tc>
        <w:tc>
          <w:tcPr>
            <w:tcW w:w="720" w:type="dxa"/>
            <w:noWrap/>
            <w:hideMark/>
          </w:tcPr>
          <w:p w14:paraId="5B5D540F"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2015</w:t>
            </w:r>
          </w:p>
        </w:tc>
        <w:tc>
          <w:tcPr>
            <w:tcW w:w="1980" w:type="dxa"/>
            <w:hideMark/>
          </w:tcPr>
          <w:p w14:paraId="266EA7EE"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http://www.anzctr.org.au/ACTRN12615000992505.aspx</w:t>
            </w:r>
          </w:p>
        </w:tc>
        <w:tc>
          <w:tcPr>
            <w:tcW w:w="1710" w:type="dxa"/>
            <w:hideMark/>
          </w:tcPr>
          <w:p w14:paraId="7E2D1F30"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3107A64E" w14:textId="77777777" w:rsidTr="003624CF">
        <w:trPr>
          <w:trHeight w:val="900"/>
        </w:trPr>
        <w:tc>
          <w:tcPr>
            <w:tcW w:w="558" w:type="dxa"/>
          </w:tcPr>
          <w:p w14:paraId="718A9AE9"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6D65D461"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A Randomized Double-blind Controlled Study of Repetitive Transcranial Magnetic Stimulation for the Treatment of Cognitive Impairment Such as Working Memory in Schizophrenia</w:t>
            </w:r>
          </w:p>
        </w:tc>
        <w:tc>
          <w:tcPr>
            <w:tcW w:w="1890" w:type="dxa"/>
            <w:noWrap/>
            <w:hideMark/>
          </w:tcPr>
          <w:p w14:paraId="7691714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44B32A6D"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2013</w:t>
            </w:r>
          </w:p>
        </w:tc>
        <w:tc>
          <w:tcPr>
            <w:tcW w:w="1980" w:type="dxa"/>
            <w:hideMark/>
          </w:tcPr>
          <w:p w14:paraId="286F60A8"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https://clinicaltrials.gov/show/NCT01940939</w:t>
            </w:r>
          </w:p>
        </w:tc>
        <w:tc>
          <w:tcPr>
            <w:tcW w:w="1710" w:type="dxa"/>
            <w:hideMark/>
          </w:tcPr>
          <w:p w14:paraId="53DBC45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1B604DE0" w14:textId="77777777" w:rsidTr="003624CF">
        <w:trPr>
          <w:trHeight w:val="1500"/>
        </w:trPr>
        <w:tc>
          <w:tcPr>
            <w:tcW w:w="558" w:type="dxa"/>
          </w:tcPr>
          <w:p w14:paraId="0D83C55F"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1337887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A Role for the Left Angular Gyrus in Episodic Simulation and Memory</w:t>
            </w:r>
          </w:p>
        </w:tc>
        <w:tc>
          <w:tcPr>
            <w:tcW w:w="1890" w:type="dxa"/>
            <w:noWrap/>
            <w:hideMark/>
          </w:tcPr>
          <w:p w14:paraId="547BAEA6"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Thakral, Preston P.; Madore, Kevin P.; Schacter, Daniel L.</w:t>
            </w:r>
          </w:p>
        </w:tc>
        <w:tc>
          <w:tcPr>
            <w:tcW w:w="720" w:type="dxa"/>
            <w:noWrap/>
            <w:hideMark/>
          </w:tcPr>
          <w:p w14:paraId="27E7F996"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2017</w:t>
            </w:r>
          </w:p>
        </w:tc>
        <w:tc>
          <w:tcPr>
            <w:tcW w:w="1980" w:type="dxa"/>
            <w:hideMark/>
          </w:tcPr>
          <w:p w14:paraId="095EBCD2"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The Journal of neuroscience : the official journal of the Society for Neuroscience</w:t>
            </w:r>
          </w:p>
        </w:tc>
        <w:tc>
          <w:tcPr>
            <w:tcW w:w="1710" w:type="dxa"/>
            <w:hideMark/>
          </w:tcPr>
          <w:p w14:paraId="127E8927"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Wrong population; </w:t>
            </w:r>
          </w:p>
        </w:tc>
      </w:tr>
      <w:tr w:rsidR="00567B35" w:rsidRPr="00567B35" w14:paraId="37F5B7C9" w14:textId="77777777" w:rsidTr="003624CF">
        <w:trPr>
          <w:trHeight w:val="300"/>
        </w:trPr>
        <w:tc>
          <w:tcPr>
            <w:tcW w:w="558" w:type="dxa"/>
          </w:tcPr>
          <w:p w14:paraId="58984066"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63EB6178"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Abstract #71: effects of repetitive transcranial magnetic stimulation on cognition and neuroplasticity in subacute stroke patients</w:t>
            </w:r>
          </w:p>
        </w:tc>
        <w:tc>
          <w:tcPr>
            <w:tcW w:w="1890" w:type="dxa"/>
            <w:noWrap/>
            <w:hideMark/>
          </w:tcPr>
          <w:p w14:paraId="58071F52"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Kim, Y. W.</w:t>
            </w:r>
          </w:p>
        </w:tc>
        <w:tc>
          <w:tcPr>
            <w:tcW w:w="720" w:type="dxa"/>
            <w:noWrap/>
            <w:hideMark/>
          </w:tcPr>
          <w:p w14:paraId="244967C1"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2019</w:t>
            </w:r>
          </w:p>
        </w:tc>
        <w:tc>
          <w:tcPr>
            <w:tcW w:w="1980" w:type="dxa"/>
            <w:hideMark/>
          </w:tcPr>
          <w:p w14:paraId="2F1E1E3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Brain Stimulation</w:t>
            </w:r>
          </w:p>
        </w:tc>
        <w:tc>
          <w:tcPr>
            <w:tcW w:w="1710" w:type="dxa"/>
            <w:hideMark/>
          </w:tcPr>
          <w:p w14:paraId="317A32A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Abstract without outcomes data; </w:t>
            </w:r>
          </w:p>
        </w:tc>
      </w:tr>
      <w:tr w:rsidR="00567B35" w:rsidRPr="00567B35" w14:paraId="69C4E329" w14:textId="77777777" w:rsidTr="003624CF">
        <w:trPr>
          <w:trHeight w:val="300"/>
        </w:trPr>
        <w:tc>
          <w:tcPr>
            <w:tcW w:w="558" w:type="dxa"/>
          </w:tcPr>
          <w:p w14:paraId="68987DAC"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3D1A1FA7"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Abstract #77: repetitive Transcranial Magnetic Stimulation (rTMS) in chronic diffuse axonal injury: a randomized controlled trial</w:t>
            </w:r>
          </w:p>
        </w:tc>
        <w:tc>
          <w:tcPr>
            <w:tcW w:w="1890" w:type="dxa"/>
            <w:noWrap/>
            <w:hideMark/>
          </w:tcPr>
          <w:p w14:paraId="2E3D2049" w14:textId="77777777" w:rsidR="00567B35" w:rsidRPr="00567B35"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Hayashi C, Neville I. S. Rodrigues P. Galhardoni R. R. </w:t>
            </w:r>
          </w:p>
          <w:p w14:paraId="7A0C6975" w14:textId="77777777" w:rsidR="00567B35" w:rsidRPr="007E316F" w:rsidRDefault="00567B35" w:rsidP="003624CF">
            <w:pPr>
              <w:rPr>
                <w:rFonts w:asciiTheme="minorHAnsi" w:eastAsia="Times New Roman" w:hAnsiTheme="minorHAnsi" w:cstheme="minorHAnsi"/>
                <w:color w:val="000000"/>
                <w:sz w:val="20"/>
                <w:szCs w:val="20"/>
              </w:rPr>
            </w:pPr>
            <w:r w:rsidRPr="00567B35">
              <w:rPr>
                <w:rFonts w:asciiTheme="minorHAnsi" w:eastAsia="Times New Roman" w:hAnsiTheme="minorHAnsi" w:cstheme="minorHAnsi"/>
                <w:color w:val="000000"/>
                <w:sz w:val="20"/>
                <w:szCs w:val="20"/>
              </w:rPr>
              <w:t>et al.</w:t>
            </w:r>
          </w:p>
        </w:tc>
        <w:tc>
          <w:tcPr>
            <w:tcW w:w="720" w:type="dxa"/>
            <w:noWrap/>
            <w:hideMark/>
          </w:tcPr>
          <w:p w14:paraId="49369EA5"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2019</w:t>
            </w:r>
          </w:p>
        </w:tc>
        <w:tc>
          <w:tcPr>
            <w:tcW w:w="1980" w:type="dxa"/>
            <w:hideMark/>
          </w:tcPr>
          <w:p w14:paraId="4F710492"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Brain Stimulation</w:t>
            </w:r>
          </w:p>
        </w:tc>
        <w:tc>
          <w:tcPr>
            <w:tcW w:w="1710" w:type="dxa"/>
            <w:hideMark/>
          </w:tcPr>
          <w:p w14:paraId="3DC92CB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Abstract without outcomes data; </w:t>
            </w:r>
          </w:p>
        </w:tc>
      </w:tr>
      <w:tr w:rsidR="00567B35" w:rsidRPr="00567B35" w14:paraId="02B4A6E8" w14:textId="77777777" w:rsidTr="003624CF">
        <w:trPr>
          <w:trHeight w:val="1800"/>
        </w:trPr>
        <w:tc>
          <w:tcPr>
            <w:tcW w:w="558" w:type="dxa"/>
          </w:tcPr>
          <w:p w14:paraId="414B79B4"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0788D81E"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Age-related decline of neuroplasticity to intermittent theta burst stimulation of the lateral prefrontal cortex and its relationship with late-life memory performance</w:t>
            </w:r>
          </w:p>
        </w:tc>
        <w:tc>
          <w:tcPr>
            <w:tcW w:w="1890" w:type="dxa"/>
            <w:noWrap/>
            <w:hideMark/>
          </w:tcPr>
          <w:p w14:paraId="27D7B5B1" w14:textId="77777777" w:rsidR="00567B35" w:rsidRPr="00567B35"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Goldsworthy, Mitchell R.; Rogasch, Nigel C.; Ballinger, Sophie; </w:t>
            </w:r>
            <w:r w:rsidRPr="00567B35">
              <w:rPr>
                <w:rFonts w:asciiTheme="minorHAnsi" w:eastAsia="Times New Roman" w:hAnsiTheme="minorHAnsi" w:cstheme="minorHAnsi"/>
                <w:color w:val="000000"/>
                <w:sz w:val="20"/>
                <w:szCs w:val="20"/>
              </w:rPr>
              <w:t>et al.</w:t>
            </w:r>
          </w:p>
          <w:p w14:paraId="19620305" w14:textId="77777777" w:rsidR="00567B35" w:rsidRPr="007E316F" w:rsidRDefault="00567B35" w:rsidP="003624CF">
            <w:pPr>
              <w:rPr>
                <w:rFonts w:asciiTheme="minorHAnsi" w:eastAsia="Times New Roman" w:hAnsiTheme="minorHAnsi" w:cstheme="minorHAnsi"/>
                <w:color w:val="000000"/>
                <w:sz w:val="20"/>
                <w:szCs w:val="20"/>
              </w:rPr>
            </w:pPr>
          </w:p>
        </w:tc>
        <w:tc>
          <w:tcPr>
            <w:tcW w:w="720" w:type="dxa"/>
            <w:noWrap/>
            <w:hideMark/>
          </w:tcPr>
          <w:p w14:paraId="601AA7BD"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2020</w:t>
            </w:r>
          </w:p>
        </w:tc>
        <w:tc>
          <w:tcPr>
            <w:tcW w:w="1980" w:type="dxa"/>
            <w:hideMark/>
          </w:tcPr>
          <w:p w14:paraId="79A1DE17"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Clinical neurophysiology : official journal of the International Federation of Clinical Neurophysiology</w:t>
            </w:r>
          </w:p>
        </w:tc>
        <w:tc>
          <w:tcPr>
            <w:tcW w:w="1710" w:type="dxa"/>
            <w:hideMark/>
          </w:tcPr>
          <w:p w14:paraId="51D20FCA"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TMS as Diagnostic; </w:t>
            </w:r>
          </w:p>
        </w:tc>
      </w:tr>
      <w:tr w:rsidR="00567B35" w:rsidRPr="00567B35" w14:paraId="5095CEC0" w14:textId="77777777" w:rsidTr="003624CF">
        <w:trPr>
          <w:trHeight w:val="300"/>
        </w:trPr>
        <w:tc>
          <w:tcPr>
            <w:tcW w:w="558" w:type="dxa"/>
          </w:tcPr>
          <w:p w14:paraId="6773C2AF"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5F009A7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Age-related differences in default-mode network connectivity in response to intermittent theta-burst stimulation and its relationships with maintained cognition and brain integrity in healthy aging</w:t>
            </w:r>
          </w:p>
        </w:tc>
        <w:tc>
          <w:tcPr>
            <w:tcW w:w="1890" w:type="dxa"/>
            <w:noWrap/>
            <w:hideMark/>
          </w:tcPr>
          <w:p w14:paraId="35322DAE" w14:textId="77777777" w:rsidR="00567B35" w:rsidRPr="00567B35"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Abellaneda-Perez, Kilian; Vaque-Alcazar, Lidia; Vidal-Pineiro, Didac; </w:t>
            </w:r>
            <w:r w:rsidRPr="00567B35">
              <w:rPr>
                <w:rFonts w:asciiTheme="minorHAnsi" w:eastAsia="Times New Roman" w:hAnsiTheme="minorHAnsi" w:cstheme="minorHAnsi"/>
                <w:color w:val="000000"/>
                <w:sz w:val="20"/>
                <w:szCs w:val="20"/>
              </w:rPr>
              <w:t>et al.</w:t>
            </w:r>
          </w:p>
          <w:p w14:paraId="610F485F" w14:textId="77777777" w:rsidR="00567B35" w:rsidRPr="007E316F" w:rsidRDefault="00567B35" w:rsidP="003624CF">
            <w:pPr>
              <w:rPr>
                <w:rFonts w:asciiTheme="minorHAnsi" w:eastAsia="Times New Roman" w:hAnsiTheme="minorHAnsi" w:cstheme="minorHAnsi"/>
                <w:color w:val="000000"/>
                <w:sz w:val="20"/>
                <w:szCs w:val="20"/>
              </w:rPr>
            </w:pPr>
          </w:p>
        </w:tc>
        <w:tc>
          <w:tcPr>
            <w:tcW w:w="720" w:type="dxa"/>
            <w:noWrap/>
            <w:hideMark/>
          </w:tcPr>
          <w:p w14:paraId="22584E63"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2019</w:t>
            </w:r>
          </w:p>
        </w:tc>
        <w:tc>
          <w:tcPr>
            <w:tcW w:w="1980" w:type="dxa"/>
            <w:hideMark/>
          </w:tcPr>
          <w:p w14:paraId="30C3F8B1"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NeuroImage</w:t>
            </w:r>
          </w:p>
        </w:tc>
        <w:tc>
          <w:tcPr>
            <w:tcW w:w="1710" w:type="dxa"/>
            <w:hideMark/>
          </w:tcPr>
          <w:p w14:paraId="6928782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Wrong population; </w:t>
            </w:r>
          </w:p>
        </w:tc>
      </w:tr>
      <w:tr w:rsidR="00567B35" w:rsidRPr="00567B35" w14:paraId="5660B310" w14:textId="77777777" w:rsidTr="003624CF">
        <w:trPr>
          <w:trHeight w:val="600"/>
        </w:trPr>
        <w:tc>
          <w:tcPr>
            <w:tcW w:w="558" w:type="dxa"/>
          </w:tcPr>
          <w:p w14:paraId="1E297524"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377FB44E"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Altered parietal-motor connections in Alzheimer's disease patients</w:t>
            </w:r>
          </w:p>
        </w:tc>
        <w:tc>
          <w:tcPr>
            <w:tcW w:w="1890" w:type="dxa"/>
            <w:noWrap/>
            <w:hideMark/>
          </w:tcPr>
          <w:p w14:paraId="3934E017"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Bonni, Sonia; Lupo, Federica; Lo Gerfo, Emanuele;</w:t>
            </w:r>
            <w:r w:rsidRPr="00567B35">
              <w:rPr>
                <w:rFonts w:asciiTheme="minorHAnsi" w:eastAsia="Times New Roman" w:hAnsiTheme="minorHAnsi" w:cstheme="minorHAnsi"/>
                <w:color w:val="000000"/>
                <w:sz w:val="20"/>
                <w:szCs w:val="20"/>
              </w:rPr>
              <w:t xml:space="preserve"> et al.</w:t>
            </w:r>
            <w:r w:rsidRPr="007E316F">
              <w:rPr>
                <w:rFonts w:asciiTheme="minorHAnsi" w:eastAsia="Times New Roman" w:hAnsiTheme="minorHAnsi" w:cstheme="minorHAnsi"/>
                <w:color w:val="000000"/>
                <w:sz w:val="20"/>
                <w:szCs w:val="20"/>
              </w:rPr>
              <w:t xml:space="preserve"> </w:t>
            </w:r>
          </w:p>
        </w:tc>
        <w:tc>
          <w:tcPr>
            <w:tcW w:w="720" w:type="dxa"/>
            <w:noWrap/>
            <w:hideMark/>
          </w:tcPr>
          <w:p w14:paraId="3C859E55"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2013</w:t>
            </w:r>
          </w:p>
        </w:tc>
        <w:tc>
          <w:tcPr>
            <w:tcW w:w="1980" w:type="dxa"/>
            <w:hideMark/>
          </w:tcPr>
          <w:p w14:paraId="6D1803C2"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Journal of Alzheimer's disease : JAD</w:t>
            </w:r>
          </w:p>
        </w:tc>
        <w:tc>
          <w:tcPr>
            <w:tcW w:w="1710" w:type="dxa"/>
            <w:hideMark/>
          </w:tcPr>
          <w:p w14:paraId="4D55245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TMS as Diagnostic; </w:t>
            </w:r>
          </w:p>
        </w:tc>
      </w:tr>
      <w:tr w:rsidR="00567B35" w:rsidRPr="00567B35" w14:paraId="3984CEF3" w14:textId="77777777" w:rsidTr="003624CF">
        <w:trPr>
          <w:trHeight w:val="1800"/>
        </w:trPr>
        <w:tc>
          <w:tcPr>
            <w:tcW w:w="558" w:type="dxa"/>
          </w:tcPr>
          <w:p w14:paraId="56C25E41"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79A6BD9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Altered response to rTMS in patients with Alzheimer's disease</w:t>
            </w:r>
          </w:p>
        </w:tc>
        <w:tc>
          <w:tcPr>
            <w:tcW w:w="1890" w:type="dxa"/>
            <w:noWrap/>
            <w:hideMark/>
          </w:tcPr>
          <w:p w14:paraId="0CC49C8F"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Inghilleri, M.; Conte, A.; Frasca, V.; </w:t>
            </w:r>
            <w:r w:rsidRPr="00567B35">
              <w:rPr>
                <w:rFonts w:asciiTheme="minorHAnsi" w:eastAsia="Times New Roman" w:hAnsiTheme="minorHAnsi" w:cstheme="minorHAnsi"/>
                <w:color w:val="000000"/>
                <w:sz w:val="20"/>
                <w:szCs w:val="20"/>
              </w:rPr>
              <w:t>et al.</w:t>
            </w:r>
          </w:p>
        </w:tc>
        <w:tc>
          <w:tcPr>
            <w:tcW w:w="720" w:type="dxa"/>
            <w:noWrap/>
            <w:hideMark/>
          </w:tcPr>
          <w:p w14:paraId="6DB6C4BB"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2006</w:t>
            </w:r>
          </w:p>
        </w:tc>
        <w:tc>
          <w:tcPr>
            <w:tcW w:w="1980" w:type="dxa"/>
            <w:hideMark/>
          </w:tcPr>
          <w:p w14:paraId="17A62F46"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Clinical neurophysiology : official journal of the International Federation of Clinical Neurophysiology</w:t>
            </w:r>
          </w:p>
        </w:tc>
        <w:tc>
          <w:tcPr>
            <w:tcW w:w="1710" w:type="dxa"/>
            <w:hideMark/>
          </w:tcPr>
          <w:p w14:paraId="5D70554A"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TMS as Diagnostic; </w:t>
            </w:r>
          </w:p>
        </w:tc>
      </w:tr>
      <w:tr w:rsidR="00567B35" w:rsidRPr="00567B35" w14:paraId="64B0F524" w14:textId="77777777" w:rsidTr="003624CF">
        <w:trPr>
          <w:trHeight w:val="300"/>
        </w:trPr>
        <w:tc>
          <w:tcPr>
            <w:tcW w:w="558" w:type="dxa"/>
          </w:tcPr>
          <w:p w14:paraId="37041CAA"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33CC7E2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Altered speech-related cortical network in frontotemporal dementia</w:t>
            </w:r>
          </w:p>
        </w:tc>
        <w:tc>
          <w:tcPr>
            <w:tcW w:w="1890" w:type="dxa"/>
            <w:noWrap/>
            <w:hideMark/>
          </w:tcPr>
          <w:p w14:paraId="471144B6" w14:textId="77777777" w:rsidR="00567B35" w:rsidRPr="00567B35"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Suppa, Antonio; Fabbrini, Andrea; Guerra, Andrea; </w:t>
            </w:r>
          </w:p>
          <w:p w14:paraId="7C85D514" w14:textId="77777777" w:rsidR="00567B35" w:rsidRPr="007E316F" w:rsidRDefault="00567B35" w:rsidP="003624CF">
            <w:pPr>
              <w:rPr>
                <w:rFonts w:asciiTheme="minorHAnsi" w:eastAsia="Times New Roman" w:hAnsiTheme="minorHAnsi" w:cstheme="minorHAnsi"/>
                <w:color w:val="000000"/>
                <w:sz w:val="20"/>
                <w:szCs w:val="20"/>
              </w:rPr>
            </w:pPr>
            <w:r w:rsidRPr="00567B35">
              <w:rPr>
                <w:rFonts w:asciiTheme="minorHAnsi" w:eastAsia="Times New Roman" w:hAnsiTheme="minorHAnsi" w:cstheme="minorHAnsi"/>
                <w:color w:val="000000"/>
                <w:sz w:val="20"/>
                <w:szCs w:val="20"/>
              </w:rPr>
              <w:t>et al.</w:t>
            </w:r>
          </w:p>
        </w:tc>
        <w:tc>
          <w:tcPr>
            <w:tcW w:w="720" w:type="dxa"/>
            <w:noWrap/>
            <w:hideMark/>
          </w:tcPr>
          <w:p w14:paraId="354C4DBD"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2020</w:t>
            </w:r>
          </w:p>
        </w:tc>
        <w:tc>
          <w:tcPr>
            <w:tcW w:w="1980" w:type="dxa"/>
            <w:hideMark/>
          </w:tcPr>
          <w:p w14:paraId="4B4F0DA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Brain Stimulation</w:t>
            </w:r>
          </w:p>
        </w:tc>
        <w:tc>
          <w:tcPr>
            <w:tcW w:w="1710" w:type="dxa"/>
            <w:hideMark/>
          </w:tcPr>
          <w:p w14:paraId="32CC5A4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TMS as Diagnostic; </w:t>
            </w:r>
          </w:p>
        </w:tc>
      </w:tr>
      <w:tr w:rsidR="00567B35" w:rsidRPr="00567B35" w14:paraId="2A235C3D" w14:textId="77777777" w:rsidTr="003624CF">
        <w:trPr>
          <w:trHeight w:val="600"/>
        </w:trPr>
        <w:tc>
          <w:tcPr>
            <w:tcW w:w="558" w:type="dxa"/>
          </w:tcPr>
          <w:p w14:paraId="73B9569E"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283CE4D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Amyloid-Mediated Cholinergic Dysfunction in Motor Impairment Related to Alzheimer's Disease</w:t>
            </w:r>
          </w:p>
        </w:tc>
        <w:tc>
          <w:tcPr>
            <w:tcW w:w="1890" w:type="dxa"/>
            <w:noWrap/>
            <w:hideMark/>
          </w:tcPr>
          <w:p w14:paraId="4324905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Schirinzi, Tommaso; Di Lorenzo, Francesco; Sancesario, Giulia Maria; </w:t>
            </w:r>
            <w:r w:rsidRPr="00567B35">
              <w:rPr>
                <w:rFonts w:asciiTheme="minorHAnsi" w:eastAsia="Times New Roman" w:hAnsiTheme="minorHAnsi" w:cstheme="minorHAnsi"/>
                <w:color w:val="000000"/>
                <w:sz w:val="20"/>
                <w:szCs w:val="20"/>
              </w:rPr>
              <w:t>et al.</w:t>
            </w:r>
          </w:p>
        </w:tc>
        <w:tc>
          <w:tcPr>
            <w:tcW w:w="720" w:type="dxa"/>
            <w:noWrap/>
            <w:hideMark/>
          </w:tcPr>
          <w:p w14:paraId="6CC1E07F"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2018</w:t>
            </w:r>
          </w:p>
        </w:tc>
        <w:tc>
          <w:tcPr>
            <w:tcW w:w="1980" w:type="dxa"/>
            <w:hideMark/>
          </w:tcPr>
          <w:p w14:paraId="64CE5D3F"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Journal of Alzheimer's disease : JAD</w:t>
            </w:r>
          </w:p>
        </w:tc>
        <w:tc>
          <w:tcPr>
            <w:tcW w:w="1710" w:type="dxa"/>
            <w:hideMark/>
          </w:tcPr>
          <w:p w14:paraId="5BDC367E"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TMS as Diagnostic; </w:t>
            </w:r>
          </w:p>
        </w:tc>
      </w:tr>
      <w:tr w:rsidR="00567B35" w:rsidRPr="00567B35" w14:paraId="47C3AEFE" w14:textId="77777777" w:rsidTr="003624CF">
        <w:trPr>
          <w:trHeight w:val="300"/>
        </w:trPr>
        <w:tc>
          <w:tcPr>
            <w:tcW w:w="558" w:type="dxa"/>
          </w:tcPr>
          <w:p w14:paraId="2996492F"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05824C52"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Aphasia and cognitive impairment decrease the reliability of rnTMS language mapping</w:t>
            </w:r>
          </w:p>
        </w:tc>
        <w:tc>
          <w:tcPr>
            <w:tcW w:w="1890" w:type="dxa"/>
            <w:noWrap/>
            <w:hideMark/>
          </w:tcPr>
          <w:p w14:paraId="72B69AC3" w14:textId="77777777" w:rsidR="00567B35" w:rsidRPr="00567B35"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Schwarzer, Vera; Bahrend, Ina; Rosenstock, Tizian; </w:t>
            </w:r>
            <w:r w:rsidRPr="00567B35">
              <w:rPr>
                <w:rFonts w:asciiTheme="minorHAnsi" w:eastAsia="Times New Roman" w:hAnsiTheme="minorHAnsi" w:cstheme="minorHAnsi"/>
                <w:color w:val="000000"/>
                <w:sz w:val="20"/>
                <w:szCs w:val="20"/>
              </w:rPr>
              <w:t>et al.</w:t>
            </w:r>
          </w:p>
          <w:p w14:paraId="625C14C9" w14:textId="77777777" w:rsidR="00567B35" w:rsidRPr="007E316F" w:rsidRDefault="00567B35" w:rsidP="003624CF">
            <w:pPr>
              <w:rPr>
                <w:rFonts w:asciiTheme="minorHAnsi" w:eastAsia="Times New Roman" w:hAnsiTheme="minorHAnsi" w:cstheme="minorHAnsi"/>
                <w:color w:val="000000"/>
                <w:sz w:val="20"/>
                <w:szCs w:val="20"/>
              </w:rPr>
            </w:pPr>
          </w:p>
        </w:tc>
        <w:tc>
          <w:tcPr>
            <w:tcW w:w="720" w:type="dxa"/>
            <w:noWrap/>
            <w:hideMark/>
          </w:tcPr>
          <w:p w14:paraId="01965D3B"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2018</w:t>
            </w:r>
          </w:p>
        </w:tc>
        <w:tc>
          <w:tcPr>
            <w:tcW w:w="1980" w:type="dxa"/>
            <w:hideMark/>
          </w:tcPr>
          <w:p w14:paraId="00835DBB"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Acta neurochirurgica</w:t>
            </w:r>
          </w:p>
        </w:tc>
        <w:tc>
          <w:tcPr>
            <w:tcW w:w="1710" w:type="dxa"/>
            <w:hideMark/>
          </w:tcPr>
          <w:p w14:paraId="4AAF7260"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TMS as Diagnostic; </w:t>
            </w:r>
          </w:p>
        </w:tc>
      </w:tr>
      <w:tr w:rsidR="00567B35" w:rsidRPr="00567B35" w14:paraId="11DB6815" w14:textId="77777777" w:rsidTr="003624CF">
        <w:trPr>
          <w:trHeight w:val="300"/>
        </w:trPr>
        <w:tc>
          <w:tcPr>
            <w:tcW w:w="558" w:type="dxa"/>
          </w:tcPr>
          <w:p w14:paraId="391D16E6"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2C043A1E"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APOE Status Modulates the Changes in Network Connectivity Induced by Brain Stimulation in Non-Demented Elders</w:t>
            </w:r>
          </w:p>
        </w:tc>
        <w:tc>
          <w:tcPr>
            <w:tcW w:w="1890" w:type="dxa"/>
          </w:tcPr>
          <w:p w14:paraId="39364C18" w14:textId="77777777" w:rsidR="00567B35" w:rsidRPr="00567B35" w:rsidRDefault="00567B35" w:rsidP="003624CF">
            <w:pPr>
              <w:shd w:val="clear" w:color="auto" w:fill="FFFFFF"/>
              <w:rPr>
                <w:rFonts w:asciiTheme="minorHAnsi" w:eastAsia="Times New Roman" w:hAnsiTheme="minorHAnsi" w:cstheme="minorHAnsi"/>
                <w:color w:val="000000"/>
                <w:sz w:val="20"/>
                <w:szCs w:val="20"/>
              </w:rPr>
            </w:pPr>
            <w:r w:rsidRPr="0067114C">
              <w:rPr>
                <w:rFonts w:asciiTheme="minorHAnsi" w:eastAsia="Times New Roman" w:hAnsiTheme="minorHAnsi" w:cstheme="minorHAnsi"/>
                <w:sz w:val="20"/>
                <w:szCs w:val="20"/>
              </w:rPr>
              <w:t>Cleofé Peña-Gomez,</w:t>
            </w:r>
            <w:r w:rsidRPr="00567B35">
              <w:rPr>
                <w:rFonts w:asciiTheme="minorHAnsi" w:eastAsia="Times New Roman" w:hAnsiTheme="minorHAnsi" w:cstheme="minorHAnsi"/>
                <w:sz w:val="20"/>
                <w:szCs w:val="20"/>
              </w:rPr>
              <w:t xml:space="preserve"> </w:t>
            </w:r>
            <w:r w:rsidRPr="0067114C">
              <w:rPr>
                <w:rFonts w:asciiTheme="minorHAnsi" w:eastAsia="Times New Roman" w:hAnsiTheme="minorHAnsi" w:cstheme="minorHAnsi"/>
                <w:sz w:val="20"/>
                <w:szCs w:val="20"/>
              </w:rPr>
              <w:t>Cristina Solé-Padullés,</w:t>
            </w:r>
            <w:r w:rsidRPr="00567B35">
              <w:rPr>
                <w:rFonts w:asciiTheme="minorHAnsi" w:eastAsia="Times New Roman" w:hAnsiTheme="minorHAnsi" w:cstheme="minorHAnsi"/>
                <w:sz w:val="20"/>
                <w:szCs w:val="20"/>
              </w:rPr>
              <w:t xml:space="preserve"> </w:t>
            </w:r>
            <w:r w:rsidRPr="0067114C">
              <w:rPr>
                <w:rFonts w:asciiTheme="minorHAnsi" w:eastAsia="Times New Roman" w:hAnsiTheme="minorHAnsi" w:cstheme="minorHAnsi"/>
                <w:sz w:val="20"/>
                <w:szCs w:val="20"/>
              </w:rPr>
              <w:t>Imma C. Clemente,</w:t>
            </w:r>
            <w:r w:rsidRPr="00567B35">
              <w:rPr>
                <w:rFonts w:asciiTheme="minorHAnsi" w:eastAsia="Times New Roman" w:hAnsiTheme="minorHAnsi" w:cstheme="minorHAnsi"/>
                <w:sz w:val="20"/>
                <w:szCs w:val="20"/>
              </w:rPr>
              <w:t xml:space="preserve"> </w:t>
            </w:r>
            <w:r w:rsidRPr="00567B35">
              <w:rPr>
                <w:rFonts w:asciiTheme="minorHAnsi" w:eastAsia="Times New Roman" w:hAnsiTheme="minorHAnsi" w:cstheme="minorHAnsi"/>
                <w:color w:val="000000"/>
                <w:sz w:val="20"/>
                <w:szCs w:val="20"/>
              </w:rPr>
              <w:t>et al.</w:t>
            </w:r>
          </w:p>
        </w:tc>
        <w:tc>
          <w:tcPr>
            <w:tcW w:w="720" w:type="dxa"/>
            <w:noWrap/>
            <w:hideMark/>
          </w:tcPr>
          <w:p w14:paraId="7311FB39"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2012</w:t>
            </w:r>
          </w:p>
        </w:tc>
        <w:tc>
          <w:tcPr>
            <w:tcW w:w="1980" w:type="dxa"/>
            <w:hideMark/>
          </w:tcPr>
          <w:p w14:paraId="13DFB6F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PLoS ONE</w:t>
            </w:r>
          </w:p>
        </w:tc>
        <w:tc>
          <w:tcPr>
            <w:tcW w:w="1710" w:type="dxa"/>
            <w:hideMark/>
          </w:tcPr>
          <w:p w14:paraId="087BD65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Wrong outcomes; </w:t>
            </w:r>
          </w:p>
        </w:tc>
      </w:tr>
      <w:tr w:rsidR="00567B35" w:rsidRPr="00567B35" w14:paraId="0F054CE8" w14:textId="77777777" w:rsidTr="003624CF">
        <w:trPr>
          <w:trHeight w:val="1200"/>
        </w:trPr>
        <w:tc>
          <w:tcPr>
            <w:tcW w:w="558" w:type="dxa"/>
          </w:tcPr>
          <w:p w14:paraId="2934AD3F"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64E70587"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Application of Neuromodulation Technology Combined with Cognitive Nursing in the Treatment of Alzheimer's Disease</w:t>
            </w:r>
          </w:p>
        </w:tc>
        <w:tc>
          <w:tcPr>
            <w:tcW w:w="1890" w:type="dxa"/>
            <w:noWrap/>
            <w:hideMark/>
          </w:tcPr>
          <w:p w14:paraId="0DCBFC5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ChiCtr,</w:t>
            </w:r>
          </w:p>
        </w:tc>
        <w:tc>
          <w:tcPr>
            <w:tcW w:w="720" w:type="dxa"/>
            <w:noWrap/>
            <w:hideMark/>
          </w:tcPr>
          <w:p w14:paraId="659D39F9"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2018</w:t>
            </w:r>
          </w:p>
        </w:tc>
        <w:tc>
          <w:tcPr>
            <w:tcW w:w="1980" w:type="dxa"/>
            <w:hideMark/>
          </w:tcPr>
          <w:p w14:paraId="5BC5FC8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http://www.who.int/trialsearch/Trial2.aspx?TrialID=ChiCTR1800016077</w:t>
            </w:r>
          </w:p>
        </w:tc>
        <w:tc>
          <w:tcPr>
            <w:tcW w:w="1710" w:type="dxa"/>
            <w:hideMark/>
          </w:tcPr>
          <w:p w14:paraId="557545D8"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1A29AA48" w14:textId="77777777" w:rsidTr="003624CF">
        <w:trPr>
          <w:trHeight w:val="900"/>
        </w:trPr>
        <w:tc>
          <w:tcPr>
            <w:tcW w:w="558" w:type="dxa"/>
          </w:tcPr>
          <w:p w14:paraId="5964272A"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723F49A6"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Application of Neuromodulation Technology in Alzheimer's Disease</w:t>
            </w:r>
          </w:p>
        </w:tc>
        <w:tc>
          <w:tcPr>
            <w:tcW w:w="1890" w:type="dxa"/>
            <w:noWrap/>
            <w:hideMark/>
          </w:tcPr>
          <w:p w14:paraId="00F96BE1"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ChiCtr</w:t>
            </w:r>
          </w:p>
        </w:tc>
        <w:tc>
          <w:tcPr>
            <w:tcW w:w="720" w:type="dxa"/>
            <w:noWrap/>
            <w:hideMark/>
          </w:tcPr>
          <w:p w14:paraId="7BAC52E7"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2019</w:t>
            </w:r>
          </w:p>
        </w:tc>
        <w:tc>
          <w:tcPr>
            <w:tcW w:w="1980" w:type="dxa"/>
            <w:hideMark/>
          </w:tcPr>
          <w:p w14:paraId="1CF562A7"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https://trialsearch.who.int/Trial2.aspx?TrialID=ChiCTR1900021067.</w:t>
            </w:r>
          </w:p>
        </w:tc>
        <w:tc>
          <w:tcPr>
            <w:tcW w:w="1710" w:type="dxa"/>
            <w:hideMark/>
          </w:tcPr>
          <w:p w14:paraId="0CD673EB"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6D8E81F9" w14:textId="77777777" w:rsidTr="003624CF">
        <w:trPr>
          <w:trHeight w:val="2400"/>
        </w:trPr>
        <w:tc>
          <w:tcPr>
            <w:tcW w:w="558" w:type="dxa"/>
          </w:tcPr>
          <w:p w14:paraId="4B765091"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14FD9E4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Application of TMS Coupled With VR for Slowing the Rate of Cognitive Decline in Patients With Alzheimer's Disease</w:t>
            </w:r>
          </w:p>
        </w:tc>
        <w:tc>
          <w:tcPr>
            <w:tcW w:w="1890" w:type="dxa"/>
            <w:noWrap/>
            <w:hideMark/>
          </w:tcPr>
          <w:p w14:paraId="60AE985B"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2517D797"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2020</w:t>
            </w:r>
          </w:p>
        </w:tc>
        <w:tc>
          <w:tcPr>
            <w:tcW w:w="1980" w:type="dxa"/>
            <w:hideMark/>
          </w:tcPr>
          <w:p w14:paraId="1EB6915A"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Application of Transcranial Magnetic Stimulation Coupled With Virtual Reality for Slowing the Rate of Cognitive Decline in Patients With Alzheimer's Disease</w:t>
            </w:r>
          </w:p>
        </w:tc>
        <w:tc>
          <w:tcPr>
            <w:tcW w:w="1710" w:type="dxa"/>
            <w:hideMark/>
          </w:tcPr>
          <w:p w14:paraId="5CF2E6D6"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4B93B8B8" w14:textId="77777777" w:rsidTr="003624CF">
        <w:trPr>
          <w:trHeight w:val="900"/>
        </w:trPr>
        <w:tc>
          <w:tcPr>
            <w:tcW w:w="558" w:type="dxa"/>
          </w:tcPr>
          <w:p w14:paraId="0F1D0C52"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686E57C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Applying Non-invasive Brain Stimulation in Alzheimer's Rehabilitation</w:t>
            </w:r>
          </w:p>
        </w:tc>
        <w:tc>
          <w:tcPr>
            <w:tcW w:w="1890" w:type="dxa"/>
            <w:noWrap/>
            <w:hideMark/>
          </w:tcPr>
          <w:p w14:paraId="6C29D9F6"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1C9B9174"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2021</w:t>
            </w:r>
          </w:p>
        </w:tc>
        <w:tc>
          <w:tcPr>
            <w:tcW w:w="1980" w:type="dxa"/>
            <w:hideMark/>
          </w:tcPr>
          <w:p w14:paraId="1727D5F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https://clinicaltrials.gov/show/NCT04866979</w:t>
            </w:r>
          </w:p>
        </w:tc>
        <w:tc>
          <w:tcPr>
            <w:tcW w:w="1710" w:type="dxa"/>
            <w:hideMark/>
          </w:tcPr>
          <w:p w14:paraId="6E4797B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453AAD5F" w14:textId="77777777" w:rsidTr="003624CF">
        <w:trPr>
          <w:trHeight w:val="300"/>
        </w:trPr>
        <w:tc>
          <w:tcPr>
            <w:tcW w:w="558" w:type="dxa"/>
          </w:tcPr>
          <w:p w14:paraId="7D224D12"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27F3B0C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Assessing the association between electrical stimulation dose, subsequent cognitive function and depression severity in patients receiving bilateral electroconvulsive therapy for major depressive disorder</w:t>
            </w:r>
          </w:p>
        </w:tc>
        <w:tc>
          <w:tcPr>
            <w:tcW w:w="1890" w:type="dxa"/>
            <w:noWrap/>
            <w:hideMark/>
          </w:tcPr>
          <w:p w14:paraId="4AD1012E"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Sinclair, Jenny Elisabeth; Fernie, Gordon; Bennett, Daniel Mark;</w:t>
            </w:r>
            <w:r w:rsidRPr="00567B35">
              <w:rPr>
                <w:rFonts w:asciiTheme="minorHAnsi" w:eastAsia="Times New Roman" w:hAnsiTheme="minorHAnsi" w:cstheme="minorHAnsi"/>
                <w:color w:val="000000"/>
                <w:sz w:val="20"/>
                <w:szCs w:val="20"/>
              </w:rPr>
              <w:t xml:space="preserve"> et al.</w:t>
            </w:r>
            <w:r w:rsidRPr="007E316F">
              <w:rPr>
                <w:rFonts w:asciiTheme="minorHAnsi" w:eastAsia="Times New Roman" w:hAnsiTheme="minorHAnsi" w:cstheme="minorHAnsi"/>
                <w:color w:val="000000"/>
                <w:sz w:val="20"/>
                <w:szCs w:val="20"/>
              </w:rPr>
              <w:t xml:space="preserve"> </w:t>
            </w:r>
          </w:p>
        </w:tc>
        <w:tc>
          <w:tcPr>
            <w:tcW w:w="720" w:type="dxa"/>
            <w:noWrap/>
            <w:hideMark/>
          </w:tcPr>
          <w:p w14:paraId="4F272178"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2016</w:t>
            </w:r>
          </w:p>
        </w:tc>
        <w:tc>
          <w:tcPr>
            <w:tcW w:w="1980" w:type="dxa"/>
            <w:hideMark/>
          </w:tcPr>
          <w:p w14:paraId="2B3BD7AE"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The Journal of ECT</w:t>
            </w:r>
          </w:p>
        </w:tc>
        <w:tc>
          <w:tcPr>
            <w:tcW w:w="1710" w:type="dxa"/>
            <w:hideMark/>
          </w:tcPr>
          <w:p w14:paraId="31CDF4F2"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TMS as diagnostic; </w:t>
            </w:r>
          </w:p>
        </w:tc>
      </w:tr>
      <w:tr w:rsidR="00567B35" w:rsidRPr="00567B35" w14:paraId="39089D65" w14:textId="77777777" w:rsidTr="003624CF">
        <w:trPr>
          <w:trHeight w:val="3300"/>
        </w:trPr>
        <w:tc>
          <w:tcPr>
            <w:tcW w:w="558" w:type="dxa"/>
          </w:tcPr>
          <w:p w14:paraId="7719FDF5"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3B30A826"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Assessment of Effectiveness and Safety of Transcranial Magnetic Stimulation (rTMS) Combined With Transcranial Direct Current Stimulation (tDCS) in Dementia Treatment in Alzheimer's Disease</w:t>
            </w:r>
          </w:p>
        </w:tc>
        <w:tc>
          <w:tcPr>
            <w:tcW w:w="1890" w:type="dxa"/>
            <w:noWrap/>
            <w:hideMark/>
          </w:tcPr>
          <w:p w14:paraId="54AF954B"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6EFF2FC4"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2021</w:t>
            </w:r>
          </w:p>
        </w:tc>
        <w:tc>
          <w:tcPr>
            <w:tcW w:w="1980" w:type="dxa"/>
            <w:hideMark/>
          </w:tcPr>
          <w:p w14:paraId="4ED8640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Assessment of Effectiveness and Safety of Transcranial Magnetic Stimulation (rTMS) Combined With Transcranial Direct Current Stimulation (tDCS) in Dementia Treatment in Alzheimer's Disease</w:t>
            </w:r>
          </w:p>
        </w:tc>
        <w:tc>
          <w:tcPr>
            <w:tcW w:w="1710" w:type="dxa"/>
            <w:hideMark/>
          </w:tcPr>
          <w:p w14:paraId="5E81EA5B"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45B77BFA" w14:textId="77777777" w:rsidTr="003624CF">
        <w:trPr>
          <w:trHeight w:val="300"/>
        </w:trPr>
        <w:tc>
          <w:tcPr>
            <w:tcW w:w="558" w:type="dxa"/>
          </w:tcPr>
          <w:p w14:paraId="1A8AFA98"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60BC56F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Association of Cortical Hyperexcitability and Cognitive Impairment in Patients With Amyotrophic Lateral Sclerosis</w:t>
            </w:r>
          </w:p>
        </w:tc>
        <w:tc>
          <w:tcPr>
            <w:tcW w:w="1890" w:type="dxa"/>
            <w:noWrap/>
            <w:hideMark/>
          </w:tcPr>
          <w:p w14:paraId="3460E89F"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Higashihara, Mana; Pavey, Nathan; van den Bos, Mehdi; </w:t>
            </w:r>
            <w:r w:rsidRPr="00567B35">
              <w:rPr>
                <w:rFonts w:asciiTheme="minorHAnsi" w:eastAsia="Times New Roman" w:hAnsiTheme="minorHAnsi" w:cstheme="minorHAnsi"/>
                <w:color w:val="000000"/>
                <w:sz w:val="20"/>
                <w:szCs w:val="20"/>
              </w:rPr>
              <w:t>et al.</w:t>
            </w:r>
          </w:p>
        </w:tc>
        <w:tc>
          <w:tcPr>
            <w:tcW w:w="720" w:type="dxa"/>
            <w:noWrap/>
            <w:hideMark/>
          </w:tcPr>
          <w:p w14:paraId="04C8D9A8"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2021</w:t>
            </w:r>
          </w:p>
        </w:tc>
        <w:tc>
          <w:tcPr>
            <w:tcW w:w="1980" w:type="dxa"/>
            <w:hideMark/>
          </w:tcPr>
          <w:p w14:paraId="2852B6D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Neurology</w:t>
            </w:r>
          </w:p>
        </w:tc>
        <w:tc>
          <w:tcPr>
            <w:tcW w:w="1710" w:type="dxa"/>
            <w:hideMark/>
          </w:tcPr>
          <w:p w14:paraId="083DCB9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TMS as Diagnostic; </w:t>
            </w:r>
          </w:p>
        </w:tc>
      </w:tr>
      <w:tr w:rsidR="00567B35" w:rsidRPr="00567B35" w14:paraId="5FD085B5" w14:textId="77777777" w:rsidTr="003624CF">
        <w:trPr>
          <w:trHeight w:val="300"/>
        </w:trPr>
        <w:tc>
          <w:tcPr>
            <w:tcW w:w="558" w:type="dxa"/>
          </w:tcPr>
          <w:p w14:paraId="2B1BFACA"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6B70F078"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BDNF Val66Met gene polymorphism modulates brain activity following rTMS-induced memory impairment</w:t>
            </w:r>
          </w:p>
        </w:tc>
        <w:tc>
          <w:tcPr>
            <w:tcW w:w="1890" w:type="dxa"/>
            <w:noWrap/>
            <w:hideMark/>
          </w:tcPr>
          <w:p w14:paraId="66C62AA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Abellaneda-Perez, Kilian; Martin-Trias, Pablo; Casse-Perrot, Catherine; </w:t>
            </w:r>
            <w:r w:rsidRPr="00567B35">
              <w:rPr>
                <w:rFonts w:asciiTheme="minorHAnsi" w:eastAsia="Times New Roman" w:hAnsiTheme="minorHAnsi" w:cstheme="minorHAnsi"/>
                <w:color w:val="000000"/>
                <w:sz w:val="20"/>
                <w:szCs w:val="20"/>
              </w:rPr>
              <w:t>et al.</w:t>
            </w:r>
          </w:p>
        </w:tc>
        <w:tc>
          <w:tcPr>
            <w:tcW w:w="720" w:type="dxa"/>
            <w:noWrap/>
            <w:hideMark/>
          </w:tcPr>
          <w:p w14:paraId="5B5FE4B8"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2022</w:t>
            </w:r>
          </w:p>
        </w:tc>
        <w:tc>
          <w:tcPr>
            <w:tcW w:w="1980" w:type="dxa"/>
            <w:noWrap/>
            <w:hideMark/>
          </w:tcPr>
          <w:p w14:paraId="08D657B0"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Scientific Reports</w:t>
            </w:r>
          </w:p>
        </w:tc>
        <w:tc>
          <w:tcPr>
            <w:tcW w:w="1710" w:type="dxa"/>
            <w:hideMark/>
          </w:tcPr>
          <w:p w14:paraId="21EEC38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Wrong population; </w:t>
            </w:r>
          </w:p>
        </w:tc>
      </w:tr>
      <w:tr w:rsidR="00567B35" w:rsidRPr="00567B35" w14:paraId="777F0813" w14:textId="77777777" w:rsidTr="003624CF">
        <w:trPr>
          <w:trHeight w:val="300"/>
        </w:trPr>
        <w:tc>
          <w:tcPr>
            <w:tcW w:w="558" w:type="dxa"/>
          </w:tcPr>
          <w:p w14:paraId="5DA66544"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5387CCDA"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Causal role of prefrontal cortex in strengthening of episodic memories through reconsolidation</w:t>
            </w:r>
          </w:p>
        </w:tc>
        <w:tc>
          <w:tcPr>
            <w:tcW w:w="1890" w:type="dxa"/>
            <w:noWrap/>
            <w:hideMark/>
          </w:tcPr>
          <w:p w14:paraId="1BCA974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Sandrini, Marco; Censor, Nitzan; Mishoe, Jonathan; Cohen, Leonardo G.</w:t>
            </w:r>
          </w:p>
        </w:tc>
        <w:tc>
          <w:tcPr>
            <w:tcW w:w="720" w:type="dxa"/>
            <w:noWrap/>
            <w:hideMark/>
          </w:tcPr>
          <w:p w14:paraId="461AF8C1"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2013</w:t>
            </w:r>
          </w:p>
        </w:tc>
        <w:tc>
          <w:tcPr>
            <w:tcW w:w="1980" w:type="dxa"/>
            <w:hideMark/>
          </w:tcPr>
          <w:p w14:paraId="13C5DC28"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Current biology : CB</w:t>
            </w:r>
          </w:p>
        </w:tc>
        <w:tc>
          <w:tcPr>
            <w:tcW w:w="1710" w:type="dxa"/>
            <w:hideMark/>
          </w:tcPr>
          <w:p w14:paraId="289BAE6B"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Wrong population; </w:t>
            </w:r>
          </w:p>
        </w:tc>
      </w:tr>
      <w:tr w:rsidR="00567B35" w:rsidRPr="00567B35" w14:paraId="4B1EA58E" w14:textId="77777777" w:rsidTr="00B740FD">
        <w:trPr>
          <w:trHeight w:val="2330"/>
        </w:trPr>
        <w:tc>
          <w:tcPr>
            <w:tcW w:w="558" w:type="dxa"/>
          </w:tcPr>
          <w:p w14:paraId="5F65AC7F"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5A977E0B"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Cerebellar rTMS Theta Burst for Postural Instability in Progressive Supranuclear Palsy</w:t>
            </w:r>
          </w:p>
        </w:tc>
        <w:tc>
          <w:tcPr>
            <w:tcW w:w="1890" w:type="dxa"/>
            <w:noWrap/>
            <w:hideMark/>
          </w:tcPr>
          <w:p w14:paraId="00CB5A2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144DF15F"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2020</w:t>
            </w:r>
          </w:p>
        </w:tc>
        <w:tc>
          <w:tcPr>
            <w:tcW w:w="1980" w:type="dxa"/>
            <w:hideMark/>
          </w:tcPr>
          <w:p w14:paraId="0D317846"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Cerebellar rTMS Theta Burst for Postural Instability in Progressive Supranuclear Palsy: a Double Blind Cross-over Sham-controlled Study Using Wearing Sensors Technology</w:t>
            </w:r>
          </w:p>
        </w:tc>
        <w:tc>
          <w:tcPr>
            <w:tcW w:w="1710" w:type="dxa"/>
            <w:hideMark/>
          </w:tcPr>
          <w:p w14:paraId="3DDFBB3B"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04D083AC" w14:textId="77777777" w:rsidTr="003624CF">
        <w:trPr>
          <w:trHeight w:val="600"/>
        </w:trPr>
        <w:tc>
          <w:tcPr>
            <w:tcW w:w="558" w:type="dxa"/>
          </w:tcPr>
          <w:p w14:paraId="71C215F2"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3DD0CB31"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Cerebellar theta burst stimulation modulates short latency afferent inhibition in Alzheimer's disease patients</w:t>
            </w:r>
          </w:p>
        </w:tc>
        <w:tc>
          <w:tcPr>
            <w:tcW w:w="1890" w:type="dxa"/>
            <w:noWrap/>
            <w:hideMark/>
          </w:tcPr>
          <w:p w14:paraId="0E0FEE6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Di Lorenzo, Francesco; Ponzo, Viviana; Bonni, Sonia; </w:t>
            </w:r>
            <w:r w:rsidRPr="00567B35">
              <w:rPr>
                <w:rFonts w:asciiTheme="minorHAnsi" w:eastAsia="Times New Roman" w:hAnsiTheme="minorHAnsi" w:cstheme="minorHAnsi"/>
                <w:color w:val="000000"/>
                <w:sz w:val="20"/>
                <w:szCs w:val="20"/>
              </w:rPr>
              <w:t>et al.</w:t>
            </w:r>
          </w:p>
        </w:tc>
        <w:tc>
          <w:tcPr>
            <w:tcW w:w="720" w:type="dxa"/>
            <w:noWrap/>
            <w:hideMark/>
          </w:tcPr>
          <w:p w14:paraId="14395922"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2013</w:t>
            </w:r>
          </w:p>
        </w:tc>
        <w:tc>
          <w:tcPr>
            <w:tcW w:w="1980" w:type="dxa"/>
            <w:hideMark/>
          </w:tcPr>
          <w:p w14:paraId="771D28EB"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Frontiers in Aging Neuroscience</w:t>
            </w:r>
          </w:p>
        </w:tc>
        <w:tc>
          <w:tcPr>
            <w:tcW w:w="1710" w:type="dxa"/>
            <w:hideMark/>
          </w:tcPr>
          <w:p w14:paraId="34B7A8B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Wrong outcomes; </w:t>
            </w:r>
          </w:p>
        </w:tc>
      </w:tr>
      <w:tr w:rsidR="00567B35" w:rsidRPr="00567B35" w14:paraId="15D09920" w14:textId="77777777" w:rsidTr="003624CF">
        <w:trPr>
          <w:trHeight w:val="300"/>
        </w:trPr>
        <w:tc>
          <w:tcPr>
            <w:tcW w:w="558" w:type="dxa"/>
          </w:tcPr>
          <w:p w14:paraId="4E581561"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2439176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Cholinergic circuitry functioning in patients with vascular cognitive impairment--no dementia</w:t>
            </w:r>
          </w:p>
        </w:tc>
        <w:tc>
          <w:tcPr>
            <w:tcW w:w="1890" w:type="dxa"/>
            <w:noWrap/>
            <w:hideMark/>
          </w:tcPr>
          <w:p w14:paraId="3D43E392"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Bella, Rita; Cantone, Mariagiovanna; Lanza, Giuseppe; </w:t>
            </w:r>
            <w:r w:rsidRPr="00567B35">
              <w:rPr>
                <w:rFonts w:asciiTheme="minorHAnsi" w:eastAsia="Times New Roman" w:hAnsiTheme="minorHAnsi" w:cstheme="minorHAnsi"/>
                <w:color w:val="000000"/>
                <w:sz w:val="20"/>
                <w:szCs w:val="20"/>
              </w:rPr>
              <w:t>et al.</w:t>
            </w:r>
          </w:p>
        </w:tc>
        <w:tc>
          <w:tcPr>
            <w:tcW w:w="720" w:type="dxa"/>
            <w:noWrap/>
            <w:hideMark/>
          </w:tcPr>
          <w:p w14:paraId="707E3C5E"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2016</w:t>
            </w:r>
          </w:p>
        </w:tc>
        <w:tc>
          <w:tcPr>
            <w:tcW w:w="1980" w:type="dxa"/>
            <w:hideMark/>
          </w:tcPr>
          <w:p w14:paraId="35DEC44E"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Brain Stimulation</w:t>
            </w:r>
          </w:p>
        </w:tc>
        <w:tc>
          <w:tcPr>
            <w:tcW w:w="1710" w:type="dxa"/>
            <w:hideMark/>
          </w:tcPr>
          <w:p w14:paraId="3E1DBC61"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Lack of complete  outcome data; </w:t>
            </w:r>
          </w:p>
        </w:tc>
      </w:tr>
      <w:tr w:rsidR="00567B35" w:rsidRPr="00567B35" w14:paraId="5F24CB93" w14:textId="77777777" w:rsidTr="003624CF">
        <w:trPr>
          <w:trHeight w:val="600"/>
        </w:trPr>
        <w:tc>
          <w:tcPr>
            <w:tcW w:w="558" w:type="dxa"/>
          </w:tcPr>
          <w:p w14:paraId="7E8F29D4"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5544959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Cholinergic cortical circuits in Parkinson's disease and in progressive supranuclear palsy: a transcranial magnetic stimulation study</w:t>
            </w:r>
          </w:p>
        </w:tc>
        <w:tc>
          <w:tcPr>
            <w:tcW w:w="1890" w:type="dxa"/>
            <w:noWrap/>
            <w:hideMark/>
          </w:tcPr>
          <w:p w14:paraId="432C7B9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Nardone, Raffaele; Florio, Igor; Lochner, Piergiorgio; Tezzon, Frediano</w:t>
            </w:r>
          </w:p>
        </w:tc>
        <w:tc>
          <w:tcPr>
            <w:tcW w:w="720" w:type="dxa"/>
            <w:noWrap/>
            <w:hideMark/>
          </w:tcPr>
          <w:p w14:paraId="1C8DCAEA"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2005</w:t>
            </w:r>
          </w:p>
        </w:tc>
        <w:tc>
          <w:tcPr>
            <w:tcW w:w="1980" w:type="dxa"/>
            <w:hideMark/>
          </w:tcPr>
          <w:p w14:paraId="06AE26F0"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Experimental brain research</w:t>
            </w:r>
          </w:p>
        </w:tc>
        <w:tc>
          <w:tcPr>
            <w:tcW w:w="1710" w:type="dxa"/>
            <w:hideMark/>
          </w:tcPr>
          <w:p w14:paraId="621873F1"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Wrong outcomes; </w:t>
            </w:r>
          </w:p>
        </w:tc>
      </w:tr>
      <w:tr w:rsidR="00567B35" w:rsidRPr="00567B35" w14:paraId="4F7BA112" w14:textId="77777777" w:rsidTr="003624CF">
        <w:trPr>
          <w:trHeight w:val="900"/>
        </w:trPr>
        <w:tc>
          <w:tcPr>
            <w:tcW w:w="558" w:type="dxa"/>
          </w:tcPr>
          <w:p w14:paraId="21A2BD3E"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7B42AA2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Cholinergic dysfunction and amnesia in patients with Wernicke-Korsakoff syndrome: a transcranial magnetic stimulation study</w:t>
            </w:r>
          </w:p>
        </w:tc>
        <w:tc>
          <w:tcPr>
            <w:tcW w:w="1890" w:type="dxa"/>
            <w:noWrap/>
            <w:hideMark/>
          </w:tcPr>
          <w:p w14:paraId="4786373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Nardone, Raffaele; Bergmann, Jurgen; De Blasi, Pierpaolo; </w:t>
            </w:r>
            <w:r w:rsidRPr="00567B35">
              <w:rPr>
                <w:rFonts w:asciiTheme="minorHAnsi" w:eastAsia="Times New Roman" w:hAnsiTheme="minorHAnsi" w:cstheme="minorHAnsi"/>
                <w:color w:val="000000"/>
                <w:sz w:val="20"/>
                <w:szCs w:val="20"/>
              </w:rPr>
              <w:t>et al.</w:t>
            </w:r>
          </w:p>
        </w:tc>
        <w:tc>
          <w:tcPr>
            <w:tcW w:w="720" w:type="dxa"/>
            <w:noWrap/>
            <w:hideMark/>
          </w:tcPr>
          <w:p w14:paraId="03020B49"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2010</w:t>
            </w:r>
          </w:p>
        </w:tc>
        <w:tc>
          <w:tcPr>
            <w:tcW w:w="1980" w:type="dxa"/>
            <w:hideMark/>
          </w:tcPr>
          <w:p w14:paraId="0077A71F"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Journal of neural transmission (Vienna, Austria : 1996)</w:t>
            </w:r>
          </w:p>
        </w:tc>
        <w:tc>
          <w:tcPr>
            <w:tcW w:w="1710" w:type="dxa"/>
            <w:hideMark/>
          </w:tcPr>
          <w:p w14:paraId="0952FB3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TMS as Diagnostic; </w:t>
            </w:r>
          </w:p>
        </w:tc>
      </w:tr>
      <w:tr w:rsidR="00567B35" w:rsidRPr="00567B35" w14:paraId="20B34AF3" w14:textId="77777777" w:rsidTr="003624CF">
        <w:trPr>
          <w:trHeight w:val="900"/>
        </w:trPr>
        <w:tc>
          <w:tcPr>
            <w:tcW w:w="558" w:type="dxa"/>
          </w:tcPr>
          <w:p w14:paraId="54DF1C8A"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0E56C6DB"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Clinical and Electrophysiological Hints to TMS in De Novo Patients with Parkinson's Disease and Progressive Supranuclear Palsy</w:t>
            </w:r>
          </w:p>
        </w:tc>
        <w:tc>
          <w:tcPr>
            <w:tcW w:w="1890" w:type="dxa"/>
            <w:noWrap/>
            <w:hideMark/>
          </w:tcPr>
          <w:p w14:paraId="3217888A"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Fisicaro, Francesco; Lanza, Giuseppe; Cantone, Mariagiovanna; </w:t>
            </w:r>
            <w:r w:rsidRPr="00567B35">
              <w:rPr>
                <w:rFonts w:asciiTheme="minorHAnsi" w:eastAsia="Times New Roman" w:hAnsiTheme="minorHAnsi" w:cstheme="minorHAnsi"/>
                <w:color w:val="000000"/>
                <w:sz w:val="20"/>
                <w:szCs w:val="20"/>
              </w:rPr>
              <w:t>et al.</w:t>
            </w:r>
          </w:p>
        </w:tc>
        <w:tc>
          <w:tcPr>
            <w:tcW w:w="720" w:type="dxa"/>
            <w:noWrap/>
            <w:hideMark/>
          </w:tcPr>
          <w:p w14:paraId="4BDDECD3"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2020</w:t>
            </w:r>
          </w:p>
        </w:tc>
        <w:tc>
          <w:tcPr>
            <w:tcW w:w="1980" w:type="dxa"/>
            <w:hideMark/>
          </w:tcPr>
          <w:p w14:paraId="1BD33A90"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Journal of personalized medicine</w:t>
            </w:r>
          </w:p>
        </w:tc>
        <w:tc>
          <w:tcPr>
            <w:tcW w:w="1710" w:type="dxa"/>
            <w:hideMark/>
          </w:tcPr>
          <w:p w14:paraId="117A6CF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TMS as Diagnostic; </w:t>
            </w:r>
          </w:p>
        </w:tc>
      </w:tr>
      <w:tr w:rsidR="00567B35" w:rsidRPr="00567B35" w14:paraId="31DF78B5" w14:textId="77777777" w:rsidTr="003624CF">
        <w:trPr>
          <w:trHeight w:val="300"/>
        </w:trPr>
        <w:tc>
          <w:tcPr>
            <w:tcW w:w="558" w:type="dxa"/>
          </w:tcPr>
          <w:p w14:paraId="194F127D"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0985007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Clinical and Neurochemical Effects of Transcranial Magnetic Stimulation (TMS) in Multiple Sclerosis: A Study Protocol for a Randomized Clinical Trial</w:t>
            </w:r>
          </w:p>
        </w:tc>
        <w:tc>
          <w:tcPr>
            <w:tcW w:w="1890" w:type="dxa"/>
            <w:noWrap/>
            <w:hideMark/>
          </w:tcPr>
          <w:p w14:paraId="4E6F411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Aguera, Eduardo; Caballero-Villarraso, Javier; Feijoo, Montserrat; </w:t>
            </w:r>
            <w:r w:rsidRPr="00567B35">
              <w:rPr>
                <w:rFonts w:asciiTheme="minorHAnsi" w:eastAsia="Times New Roman" w:hAnsiTheme="minorHAnsi" w:cstheme="minorHAnsi"/>
                <w:color w:val="000000"/>
                <w:sz w:val="20"/>
                <w:szCs w:val="20"/>
              </w:rPr>
              <w:t>et al.</w:t>
            </w:r>
          </w:p>
        </w:tc>
        <w:tc>
          <w:tcPr>
            <w:tcW w:w="720" w:type="dxa"/>
            <w:noWrap/>
            <w:hideMark/>
          </w:tcPr>
          <w:p w14:paraId="1D205510"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2020</w:t>
            </w:r>
          </w:p>
        </w:tc>
        <w:tc>
          <w:tcPr>
            <w:tcW w:w="1980" w:type="dxa"/>
            <w:hideMark/>
          </w:tcPr>
          <w:p w14:paraId="7C6C148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Frontiers in neurology</w:t>
            </w:r>
          </w:p>
        </w:tc>
        <w:tc>
          <w:tcPr>
            <w:tcW w:w="1710" w:type="dxa"/>
            <w:hideMark/>
          </w:tcPr>
          <w:p w14:paraId="595BCD4A"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Protocol only; </w:t>
            </w:r>
          </w:p>
        </w:tc>
      </w:tr>
      <w:tr w:rsidR="00567B35" w:rsidRPr="00567B35" w14:paraId="04A30948" w14:textId="77777777" w:rsidTr="003624CF">
        <w:trPr>
          <w:trHeight w:val="600"/>
        </w:trPr>
        <w:tc>
          <w:tcPr>
            <w:tcW w:w="558" w:type="dxa"/>
          </w:tcPr>
          <w:p w14:paraId="65269603"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1455DE4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Cognitive effects of highfrequency repetitive transcranial magnetic stimulation in Alzheimer's disease: a pilot clinical study</w:t>
            </w:r>
          </w:p>
        </w:tc>
        <w:tc>
          <w:tcPr>
            <w:tcW w:w="1890" w:type="dxa"/>
            <w:noWrap/>
            <w:hideMark/>
          </w:tcPr>
          <w:p w14:paraId="3D3C7CC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Zhang M, Feng Xia Z. Zhang F. Qin Y. Huang X.</w:t>
            </w:r>
          </w:p>
        </w:tc>
        <w:tc>
          <w:tcPr>
            <w:tcW w:w="720" w:type="dxa"/>
            <w:noWrap/>
            <w:hideMark/>
          </w:tcPr>
          <w:p w14:paraId="548B4F88"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2017</w:t>
            </w:r>
          </w:p>
        </w:tc>
        <w:tc>
          <w:tcPr>
            <w:tcW w:w="1980" w:type="dxa"/>
            <w:hideMark/>
          </w:tcPr>
          <w:p w14:paraId="7F76F68F"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Alzheimer's &amp; dementia</w:t>
            </w:r>
          </w:p>
        </w:tc>
        <w:tc>
          <w:tcPr>
            <w:tcW w:w="1710" w:type="dxa"/>
            <w:hideMark/>
          </w:tcPr>
          <w:p w14:paraId="11DDCA3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Abstract without outcomes data; </w:t>
            </w:r>
          </w:p>
        </w:tc>
      </w:tr>
      <w:tr w:rsidR="00567B35" w:rsidRPr="00567B35" w14:paraId="59993E80" w14:textId="77777777" w:rsidTr="003624CF">
        <w:trPr>
          <w:trHeight w:val="900"/>
        </w:trPr>
        <w:tc>
          <w:tcPr>
            <w:tcW w:w="558" w:type="dxa"/>
          </w:tcPr>
          <w:p w14:paraId="7DA7C134"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27ABF4FB"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Cognitive Enhancement in Healthy Elderly People</w:t>
            </w:r>
          </w:p>
        </w:tc>
        <w:tc>
          <w:tcPr>
            <w:tcW w:w="1890" w:type="dxa"/>
            <w:noWrap/>
            <w:hideMark/>
          </w:tcPr>
          <w:p w14:paraId="0AE21C3A"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1F6184C9"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2021</w:t>
            </w:r>
          </w:p>
        </w:tc>
        <w:tc>
          <w:tcPr>
            <w:tcW w:w="1980" w:type="dxa"/>
            <w:hideMark/>
          </w:tcPr>
          <w:p w14:paraId="7B2FD0D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https://clinicaltrials.gov/show/NCT04997226</w:t>
            </w:r>
          </w:p>
        </w:tc>
        <w:tc>
          <w:tcPr>
            <w:tcW w:w="1710" w:type="dxa"/>
            <w:hideMark/>
          </w:tcPr>
          <w:p w14:paraId="746B75F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32DFF2A7" w14:textId="77777777" w:rsidTr="003624CF">
        <w:trPr>
          <w:trHeight w:val="900"/>
        </w:trPr>
        <w:tc>
          <w:tcPr>
            <w:tcW w:w="558" w:type="dxa"/>
          </w:tcPr>
          <w:p w14:paraId="66FF9023"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75496E2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Cognitive function and cholinergic transmission in patients with subcortical vascular dementia and microbleeds: a TMS study</w:t>
            </w:r>
          </w:p>
        </w:tc>
        <w:tc>
          <w:tcPr>
            <w:tcW w:w="1890" w:type="dxa"/>
            <w:noWrap/>
            <w:hideMark/>
          </w:tcPr>
          <w:p w14:paraId="1D147790"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Nardone, Raffaele; De Blasi, Pierpaolo; Seidl, Martin</w:t>
            </w:r>
            <w:r w:rsidRPr="00567B35">
              <w:rPr>
                <w:rFonts w:asciiTheme="minorHAnsi" w:eastAsia="Times New Roman" w:hAnsiTheme="minorHAnsi" w:cstheme="minorHAnsi"/>
                <w:color w:val="000000"/>
                <w:sz w:val="20"/>
                <w:szCs w:val="20"/>
              </w:rPr>
              <w:t xml:space="preserve"> et al.</w:t>
            </w:r>
          </w:p>
        </w:tc>
        <w:tc>
          <w:tcPr>
            <w:tcW w:w="720" w:type="dxa"/>
            <w:noWrap/>
            <w:hideMark/>
          </w:tcPr>
          <w:p w14:paraId="353B803E"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2011</w:t>
            </w:r>
          </w:p>
        </w:tc>
        <w:tc>
          <w:tcPr>
            <w:tcW w:w="1980" w:type="dxa"/>
            <w:hideMark/>
          </w:tcPr>
          <w:p w14:paraId="46B3957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Journal of neural transmission (Vienna, Austria : 1996)</w:t>
            </w:r>
          </w:p>
        </w:tc>
        <w:tc>
          <w:tcPr>
            <w:tcW w:w="1710" w:type="dxa"/>
            <w:hideMark/>
          </w:tcPr>
          <w:p w14:paraId="72794F31"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Wrong outcomes; </w:t>
            </w:r>
          </w:p>
        </w:tc>
      </w:tr>
      <w:tr w:rsidR="00567B35" w:rsidRPr="00567B35" w14:paraId="01C5ABFF" w14:textId="77777777" w:rsidTr="003624CF">
        <w:trPr>
          <w:trHeight w:val="600"/>
        </w:trPr>
        <w:tc>
          <w:tcPr>
            <w:tcW w:w="558" w:type="dxa"/>
          </w:tcPr>
          <w:p w14:paraId="546CC137"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6B3D3EEF"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Cognitive functioning after repetitive transcranial magnetic stimulation (rTMS) in patients with cerebrovascular disease without dementia</w:t>
            </w:r>
          </w:p>
        </w:tc>
        <w:tc>
          <w:tcPr>
            <w:tcW w:w="1890" w:type="dxa"/>
            <w:noWrap/>
            <w:hideMark/>
          </w:tcPr>
          <w:p w14:paraId="27A43C81"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Sedlackova S, Rektorova I. Telecka S. Fanfrdlova Z. Rektor I.</w:t>
            </w:r>
          </w:p>
        </w:tc>
        <w:tc>
          <w:tcPr>
            <w:tcW w:w="720" w:type="dxa"/>
            <w:noWrap/>
            <w:hideMark/>
          </w:tcPr>
          <w:p w14:paraId="62B1E712"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2005</w:t>
            </w:r>
          </w:p>
        </w:tc>
        <w:tc>
          <w:tcPr>
            <w:tcW w:w="1980" w:type="dxa"/>
            <w:hideMark/>
          </w:tcPr>
          <w:p w14:paraId="5DFA7EF2"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European Journal of Neurology</w:t>
            </w:r>
          </w:p>
        </w:tc>
        <w:tc>
          <w:tcPr>
            <w:tcW w:w="1710" w:type="dxa"/>
            <w:hideMark/>
          </w:tcPr>
          <w:p w14:paraId="6DE4E8D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Abstract without outcomes data; </w:t>
            </w:r>
          </w:p>
        </w:tc>
      </w:tr>
      <w:tr w:rsidR="00567B35" w:rsidRPr="00567B35" w14:paraId="084113B1" w14:textId="77777777" w:rsidTr="003624CF">
        <w:trPr>
          <w:trHeight w:val="300"/>
        </w:trPr>
        <w:tc>
          <w:tcPr>
            <w:tcW w:w="558" w:type="dxa"/>
          </w:tcPr>
          <w:p w14:paraId="1763FD20"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71F283E6"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Cognitive remediation (CR) combined with transcranial magnetic stimulation (TMS) in </w:t>
            </w:r>
            <w:r w:rsidRPr="007E316F">
              <w:rPr>
                <w:rFonts w:asciiTheme="minorHAnsi" w:eastAsia="Times New Roman" w:hAnsiTheme="minorHAnsi" w:cstheme="minorHAnsi"/>
                <w:color w:val="000000"/>
                <w:sz w:val="20"/>
                <w:szCs w:val="20"/>
              </w:rPr>
              <w:lastRenderedPageBreak/>
              <w:t>Alzheimer's disease (AD)</w:t>
            </w:r>
          </w:p>
        </w:tc>
        <w:tc>
          <w:tcPr>
            <w:tcW w:w="1890" w:type="dxa"/>
            <w:noWrap/>
            <w:hideMark/>
          </w:tcPr>
          <w:p w14:paraId="7FBB062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lastRenderedPageBreak/>
              <w:t xml:space="preserve">Schilberg L, Brem A. K. Freitas C. </w:t>
            </w:r>
            <w:r w:rsidRPr="007E316F">
              <w:rPr>
                <w:rFonts w:asciiTheme="minorHAnsi" w:eastAsia="Times New Roman" w:hAnsiTheme="minorHAnsi" w:cstheme="minorHAnsi"/>
                <w:color w:val="000000"/>
                <w:sz w:val="20"/>
                <w:szCs w:val="20"/>
              </w:rPr>
              <w:lastRenderedPageBreak/>
              <w:t>Atkinson N. Vidrin I. Asboth L.; et al.,</w:t>
            </w:r>
          </w:p>
        </w:tc>
        <w:tc>
          <w:tcPr>
            <w:tcW w:w="720" w:type="dxa"/>
            <w:noWrap/>
            <w:hideMark/>
          </w:tcPr>
          <w:p w14:paraId="44E76905"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lastRenderedPageBreak/>
              <w:t>2012</w:t>
            </w:r>
          </w:p>
        </w:tc>
        <w:tc>
          <w:tcPr>
            <w:tcW w:w="1980" w:type="dxa"/>
            <w:hideMark/>
          </w:tcPr>
          <w:p w14:paraId="7CB4CBD7"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Annals of Neurology</w:t>
            </w:r>
          </w:p>
        </w:tc>
        <w:tc>
          <w:tcPr>
            <w:tcW w:w="1710" w:type="dxa"/>
            <w:hideMark/>
          </w:tcPr>
          <w:p w14:paraId="3EFCEDF1"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Abstract without </w:t>
            </w:r>
            <w:r w:rsidRPr="007E316F">
              <w:rPr>
                <w:rFonts w:asciiTheme="minorHAnsi" w:eastAsia="Times New Roman" w:hAnsiTheme="minorHAnsi" w:cstheme="minorHAnsi"/>
                <w:color w:val="000000"/>
                <w:sz w:val="20"/>
                <w:szCs w:val="20"/>
              </w:rPr>
              <w:lastRenderedPageBreak/>
              <w:t xml:space="preserve">outcomes data; </w:t>
            </w:r>
          </w:p>
        </w:tc>
      </w:tr>
      <w:tr w:rsidR="00567B35" w:rsidRPr="00567B35" w14:paraId="38071A3A" w14:textId="77777777" w:rsidTr="003624CF">
        <w:trPr>
          <w:trHeight w:val="600"/>
        </w:trPr>
        <w:tc>
          <w:tcPr>
            <w:tcW w:w="558" w:type="dxa"/>
          </w:tcPr>
          <w:p w14:paraId="439D184F"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7CBA729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Contributions from the left PMd and the SMA during sequence retrieval as determined by depth of training</w:t>
            </w:r>
          </w:p>
        </w:tc>
        <w:tc>
          <w:tcPr>
            <w:tcW w:w="1890" w:type="dxa"/>
            <w:noWrap/>
            <w:hideMark/>
          </w:tcPr>
          <w:p w14:paraId="17CA767A"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Wymbs, Nicholas F.; Grafton, Scott T.</w:t>
            </w:r>
          </w:p>
        </w:tc>
        <w:tc>
          <w:tcPr>
            <w:tcW w:w="720" w:type="dxa"/>
            <w:noWrap/>
            <w:hideMark/>
          </w:tcPr>
          <w:p w14:paraId="4D2FF093"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2013</w:t>
            </w:r>
          </w:p>
        </w:tc>
        <w:tc>
          <w:tcPr>
            <w:tcW w:w="1980" w:type="dxa"/>
            <w:hideMark/>
          </w:tcPr>
          <w:p w14:paraId="432D1177"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Experimental brain research</w:t>
            </w:r>
          </w:p>
        </w:tc>
        <w:tc>
          <w:tcPr>
            <w:tcW w:w="1710" w:type="dxa"/>
            <w:hideMark/>
          </w:tcPr>
          <w:p w14:paraId="3303E8CF"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TMS as Diagnostic; </w:t>
            </w:r>
          </w:p>
        </w:tc>
      </w:tr>
      <w:tr w:rsidR="00567B35" w:rsidRPr="00567B35" w14:paraId="2319F561" w14:textId="77777777" w:rsidTr="003624CF">
        <w:trPr>
          <w:trHeight w:val="300"/>
        </w:trPr>
        <w:tc>
          <w:tcPr>
            <w:tcW w:w="558" w:type="dxa"/>
          </w:tcPr>
          <w:p w14:paraId="0385F26C"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44B1DA6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Cortical afferent inhibition is reduced in patients with idiopathic REM sleep behavior disorder and cognitive impairment: a TMS study</w:t>
            </w:r>
          </w:p>
        </w:tc>
        <w:tc>
          <w:tcPr>
            <w:tcW w:w="1890" w:type="dxa"/>
            <w:noWrap/>
            <w:hideMark/>
          </w:tcPr>
          <w:p w14:paraId="76153C1F"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Nardone, Raffaele; Bergmann, Jurgen; Kunz, Alexander; </w:t>
            </w:r>
            <w:r w:rsidRPr="00567B35">
              <w:rPr>
                <w:rFonts w:asciiTheme="minorHAnsi" w:eastAsia="Times New Roman" w:hAnsiTheme="minorHAnsi" w:cstheme="minorHAnsi"/>
                <w:color w:val="000000"/>
                <w:sz w:val="20"/>
                <w:szCs w:val="20"/>
              </w:rPr>
              <w:t>et al.</w:t>
            </w:r>
          </w:p>
        </w:tc>
        <w:tc>
          <w:tcPr>
            <w:tcW w:w="720" w:type="dxa"/>
            <w:noWrap/>
            <w:hideMark/>
          </w:tcPr>
          <w:p w14:paraId="27B057C4"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2012</w:t>
            </w:r>
          </w:p>
        </w:tc>
        <w:tc>
          <w:tcPr>
            <w:tcW w:w="1980" w:type="dxa"/>
            <w:hideMark/>
          </w:tcPr>
          <w:p w14:paraId="3323C04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Sleep medicine</w:t>
            </w:r>
          </w:p>
        </w:tc>
        <w:tc>
          <w:tcPr>
            <w:tcW w:w="1710" w:type="dxa"/>
            <w:hideMark/>
          </w:tcPr>
          <w:p w14:paraId="7D939DCE"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TMS as Diagnostic; </w:t>
            </w:r>
          </w:p>
        </w:tc>
      </w:tr>
      <w:tr w:rsidR="00567B35" w:rsidRPr="00567B35" w14:paraId="04A648B3" w14:textId="77777777" w:rsidTr="003624CF">
        <w:trPr>
          <w:trHeight w:val="300"/>
        </w:trPr>
        <w:tc>
          <w:tcPr>
            <w:tcW w:w="558" w:type="dxa"/>
          </w:tcPr>
          <w:p w14:paraId="35E7425C"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03E99F2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Cortical excitability changes as a marker of cognitive impairment in Parkinson's disease</w:t>
            </w:r>
          </w:p>
        </w:tc>
        <w:tc>
          <w:tcPr>
            <w:tcW w:w="1890" w:type="dxa"/>
            <w:noWrap/>
            <w:hideMark/>
          </w:tcPr>
          <w:p w14:paraId="348AC1C8"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Kamble, Nitish; Bhattacharya, Amitabh; Hegde, Shantala; </w:t>
            </w:r>
            <w:r w:rsidRPr="00567B35">
              <w:rPr>
                <w:rFonts w:asciiTheme="minorHAnsi" w:eastAsia="Times New Roman" w:hAnsiTheme="minorHAnsi" w:cstheme="minorHAnsi"/>
                <w:color w:val="000000"/>
                <w:sz w:val="20"/>
                <w:szCs w:val="20"/>
              </w:rPr>
              <w:t xml:space="preserve">et al. </w:t>
            </w:r>
          </w:p>
        </w:tc>
        <w:tc>
          <w:tcPr>
            <w:tcW w:w="720" w:type="dxa"/>
            <w:noWrap/>
            <w:hideMark/>
          </w:tcPr>
          <w:p w14:paraId="4A38D4BF"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2022</w:t>
            </w:r>
          </w:p>
        </w:tc>
        <w:tc>
          <w:tcPr>
            <w:tcW w:w="1980" w:type="dxa"/>
            <w:noWrap/>
            <w:hideMark/>
          </w:tcPr>
          <w:p w14:paraId="01467AFB"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Behavioural Brain Research</w:t>
            </w:r>
          </w:p>
        </w:tc>
        <w:tc>
          <w:tcPr>
            <w:tcW w:w="1710" w:type="dxa"/>
            <w:noWrap/>
            <w:hideMark/>
          </w:tcPr>
          <w:p w14:paraId="07E8AFA0"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Wrong outcomes; </w:t>
            </w:r>
          </w:p>
        </w:tc>
      </w:tr>
      <w:tr w:rsidR="00567B35" w:rsidRPr="00567B35" w14:paraId="054EBEC7" w14:textId="77777777" w:rsidTr="003624CF">
        <w:trPr>
          <w:trHeight w:val="300"/>
        </w:trPr>
        <w:tc>
          <w:tcPr>
            <w:tcW w:w="558" w:type="dxa"/>
          </w:tcPr>
          <w:p w14:paraId="7A3FA326"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7662E020"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Cortical excitability in very mild Alzheimer's disease: a long-term follow-up study</w:t>
            </w:r>
          </w:p>
        </w:tc>
        <w:tc>
          <w:tcPr>
            <w:tcW w:w="1890" w:type="dxa"/>
            <w:noWrap/>
            <w:hideMark/>
          </w:tcPr>
          <w:p w14:paraId="4A3D22D6"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Olazaran, J.; Prieto, J.; Cruz, I.; Esteban, A.</w:t>
            </w:r>
          </w:p>
        </w:tc>
        <w:tc>
          <w:tcPr>
            <w:tcW w:w="720" w:type="dxa"/>
            <w:noWrap/>
            <w:hideMark/>
          </w:tcPr>
          <w:p w14:paraId="266E4549"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2010</w:t>
            </w:r>
          </w:p>
        </w:tc>
        <w:tc>
          <w:tcPr>
            <w:tcW w:w="1980" w:type="dxa"/>
            <w:hideMark/>
          </w:tcPr>
          <w:p w14:paraId="6F64B751"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Journal of neurology</w:t>
            </w:r>
          </w:p>
        </w:tc>
        <w:tc>
          <w:tcPr>
            <w:tcW w:w="1710" w:type="dxa"/>
            <w:hideMark/>
          </w:tcPr>
          <w:p w14:paraId="05D9884E"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TMS as Diagnostic; </w:t>
            </w:r>
          </w:p>
        </w:tc>
      </w:tr>
      <w:tr w:rsidR="00567B35" w:rsidRPr="00567B35" w14:paraId="3BEAF6BD" w14:textId="77777777" w:rsidTr="003624CF">
        <w:trPr>
          <w:trHeight w:val="300"/>
        </w:trPr>
        <w:tc>
          <w:tcPr>
            <w:tcW w:w="558" w:type="dxa"/>
          </w:tcPr>
          <w:p w14:paraId="38F992BD"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597F2A36"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Cortical hyperexcitability in patients with C9ORF72 mutations: Relationship to phenotype</w:t>
            </w:r>
          </w:p>
        </w:tc>
        <w:tc>
          <w:tcPr>
            <w:tcW w:w="1890" w:type="dxa"/>
            <w:noWrap/>
            <w:hideMark/>
          </w:tcPr>
          <w:p w14:paraId="7E833361"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Schanz, Olivia; Bageac, Devin; Braun, Laura; Traynor, Bryan J.; Lehky, Tanya J.; Floeter, Mary Kay</w:t>
            </w:r>
          </w:p>
        </w:tc>
        <w:tc>
          <w:tcPr>
            <w:tcW w:w="720" w:type="dxa"/>
            <w:noWrap/>
            <w:hideMark/>
          </w:tcPr>
          <w:p w14:paraId="0A57014F"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2016</w:t>
            </w:r>
          </w:p>
        </w:tc>
        <w:tc>
          <w:tcPr>
            <w:tcW w:w="1980" w:type="dxa"/>
            <w:hideMark/>
          </w:tcPr>
          <w:p w14:paraId="46D9EAE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Muscle &amp; nerve</w:t>
            </w:r>
          </w:p>
        </w:tc>
        <w:tc>
          <w:tcPr>
            <w:tcW w:w="1710" w:type="dxa"/>
            <w:hideMark/>
          </w:tcPr>
          <w:p w14:paraId="3116348E"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TMS as Diagnostic; </w:t>
            </w:r>
          </w:p>
        </w:tc>
      </w:tr>
      <w:tr w:rsidR="00567B35" w:rsidRPr="00567B35" w14:paraId="7E63DD6A" w14:textId="77777777" w:rsidTr="003624CF">
        <w:trPr>
          <w:trHeight w:val="600"/>
        </w:trPr>
        <w:tc>
          <w:tcPr>
            <w:tcW w:w="558" w:type="dxa"/>
          </w:tcPr>
          <w:p w14:paraId="4008919E"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23C735E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Cortico-Hippocampal Brain Connectivity-Guided Repetitive Transcranial Magnetic Stimulation Enhances Face-Cued Word-Based Associative Memory in the Short Term</w:t>
            </w:r>
          </w:p>
        </w:tc>
        <w:tc>
          <w:tcPr>
            <w:tcW w:w="1890" w:type="dxa"/>
            <w:noWrap/>
            <w:hideMark/>
          </w:tcPr>
          <w:p w14:paraId="2C6B16F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Wang, He; Jin, Jingna; Cui, Dong; Wang, Xin; Li, Ying; Liu, Zhipeng; Yin, Tao</w:t>
            </w:r>
          </w:p>
        </w:tc>
        <w:tc>
          <w:tcPr>
            <w:tcW w:w="720" w:type="dxa"/>
            <w:noWrap/>
            <w:hideMark/>
          </w:tcPr>
          <w:p w14:paraId="235DB35D"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2020</w:t>
            </w:r>
          </w:p>
        </w:tc>
        <w:tc>
          <w:tcPr>
            <w:tcW w:w="1980" w:type="dxa"/>
            <w:hideMark/>
          </w:tcPr>
          <w:p w14:paraId="5CB6CD40"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Frontiers in Human Neuroscience</w:t>
            </w:r>
          </w:p>
        </w:tc>
        <w:tc>
          <w:tcPr>
            <w:tcW w:w="1710" w:type="dxa"/>
            <w:hideMark/>
          </w:tcPr>
          <w:p w14:paraId="6BED019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Wrong population; </w:t>
            </w:r>
          </w:p>
        </w:tc>
      </w:tr>
      <w:tr w:rsidR="00567B35" w:rsidRPr="00567B35" w14:paraId="08E48451" w14:textId="77777777" w:rsidTr="003624CF">
        <w:trPr>
          <w:trHeight w:val="300"/>
        </w:trPr>
        <w:tc>
          <w:tcPr>
            <w:tcW w:w="558" w:type="dxa"/>
          </w:tcPr>
          <w:p w14:paraId="58323599"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193F25C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Decoding the radiomic features of dorsolateral prefrontal cortex in individuals with accelerated cortical changes: implications for personalized transcranial magnetic stimulation</w:t>
            </w:r>
          </w:p>
        </w:tc>
        <w:tc>
          <w:tcPr>
            <w:tcW w:w="1890" w:type="dxa"/>
            <w:noWrap/>
            <w:hideMark/>
          </w:tcPr>
          <w:p w14:paraId="2699B636"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Lu, Hanna; Li, Jing; Chan, Sandra Sau Man; Yue, Winny Wing Yin; Lam, Linda Chiu Wa</w:t>
            </w:r>
          </w:p>
        </w:tc>
        <w:tc>
          <w:tcPr>
            <w:tcW w:w="720" w:type="dxa"/>
            <w:noWrap/>
            <w:hideMark/>
          </w:tcPr>
          <w:p w14:paraId="71F00ACF"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2023</w:t>
            </w:r>
          </w:p>
        </w:tc>
        <w:tc>
          <w:tcPr>
            <w:tcW w:w="1980" w:type="dxa"/>
            <w:noWrap/>
            <w:hideMark/>
          </w:tcPr>
          <w:p w14:paraId="20DB9532"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Journal of Medical Imaging</w:t>
            </w:r>
          </w:p>
        </w:tc>
        <w:tc>
          <w:tcPr>
            <w:tcW w:w="1710" w:type="dxa"/>
            <w:noWrap/>
            <w:hideMark/>
          </w:tcPr>
          <w:p w14:paraId="22F76B8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Wrong outcomes; </w:t>
            </w:r>
          </w:p>
        </w:tc>
      </w:tr>
      <w:tr w:rsidR="00567B35" w:rsidRPr="00567B35" w14:paraId="48CE2272" w14:textId="77777777" w:rsidTr="003624CF">
        <w:trPr>
          <w:trHeight w:val="600"/>
        </w:trPr>
        <w:tc>
          <w:tcPr>
            <w:tcW w:w="558" w:type="dxa"/>
          </w:tcPr>
          <w:p w14:paraId="41B4D757"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51B5FC1F"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Deep repetitive transcranial magnetic stimulation with H-coil in Alzheimer's disease: a double-blind, placebo-controlled pilot study</w:t>
            </w:r>
          </w:p>
        </w:tc>
        <w:tc>
          <w:tcPr>
            <w:tcW w:w="1890" w:type="dxa"/>
            <w:noWrap/>
            <w:hideMark/>
          </w:tcPr>
          <w:p w14:paraId="4D961118"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Coppi E, Ferrari L. Nuara A. Chieffo R. Houdayer E. </w:t>
            </w:r>
            <w:r w:rsidRPr="00567B35">
              <w:rPr>
                <w:rFonts w:asciiTheme="minorHAnsi" w:eastAsia="Times New Roman" w:hAnsiTheme="minorHAnsi" w:cstheme="minorHAnsi"/>
                <w:color w:val="000000"/>
                <w:sz w:val="20"/>
                <w:szCs w:val="20"/>
              </w:rPr>
              <w:t>et al.</w:t>
            </w:r>
          </w:p>
        </w:tc>
        <w:tc>
          <w:tcPr>
            <w:tcW w:w="720" w:type="dxa"/>
            <w:noWrap/>
            <w:hideMark/>
          </w:tcPr>
          <w:p w14:paraId="111AABC6"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2015</w:t>
            </w:r>
          </w:p>
        </w:tc>
        <w:tc>
          <w:tcPr>
            <w:tcW w:w="1980" w:type="dxa"/>
            <w:hideMark/>
          </w:tcPr>
          <w:p w14:paraId="473C8D8A"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European Journal of Neurology</w:t>
            </w:r>
          </w:p>
        </w:tc>
        <w:tc>
          <w:tcPr>
            <w:tcW w:w="1710" w:type="dxa"/>
            <w:hideMark/>
          </w:tcPr>
          <w:p w14:paraId="790ED35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Abstract without outcomes data; </w:t>
            </w:r>
          </w:p>
        </w:tc>
      </w:tr>
      <w:tr w:rsidR="00567B35" w:rsidRPr="00567B35" w14:paraId="0CB4C598" w14:textId="77777777" w:rsidTr="003624CF">
        <w:trPr>
          <w:trHeight w:val="2700"/>
        </w:trPr>
        <w:tc>
          <w:tcPr>
            <w:tcW w:w="558" w:type="dxa"/>
          </w:tcPr>
          <w:p w14:paraId="270C3CAB"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1B802A0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Deep TMS for Comorbid Depression and Cognitive Impairment in Older Adults</w:t>
            </w:r>
          </w:p>
        </w:tc>
        <w:tc>
          <w:tcPr>
            <w:tcW w:w="1890" w:type="dxa"/>
            <w:noWrap/>
            <w:hideMark/>
          </w:tcPr>
          <w:p w14:paraId="1ED89048"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7523CFCD"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2018</w:t>
            </w:r>
          </w:p>
        </w:tc>
        <w:tc>
          <w:tcPr>
            <w:tcW w:w="1980" w:type="dxa"/>
            <w:hideMark/>
          </w:tcPr>
          <w:p w14:paraId="79E7EDC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Treatment of Comorbid Depression and Cognitive Impairment in Older Adults With Alzheimer's Disease Using Deep Transcranial Magnetic Stimulation (dTMS)</w:t>
            </w:r>
          </w:p>
        </w:tc>
        <w:tc>
          <w:tcPr>
            <w:tcW w:w="1710" w:type="dxa"/>
            <w:hideMark/>
          </w:tcPr>
          <w:p w14:paraId="519999F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1EF11042" w14:textId="77777777" w:rsidTr="003624CF">
        <w:trPr>
          <w:trHeight w:val="2100"/>
        </w:trPr>
        <w:tc>
          <w:tcPr>
            <w:tcW w:w="558" w:type="dxa"/>
          </w:tcPr>
          <w:p w14:paraId="0E0D0D6C"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25C89A5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Deep TMS for the Treatment of Patients With Parkinson's Disease and Progressive Supranuclear Palsy</w:t>
            </w:r>
          </w:p>
        </w:tc>
        <w:tc>
          <w:tcPr>
            <w:tcW w:w="1890" w:type="dxa"/>
            <w:noWrap/>
            <w:hideMark/>
          </w:tcPr>
          <w:p w14:paraId="1BD6A91F"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1522BABE"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2016</w:t>
            </w:r>
          </w:p>
        </w:tc>
        <w:tc>
          <w:tcPr>
            <w:tcW w:w="1980" w:type="dxa"/>
            <w:hideMark/>
          </w:tcPr>
          <w:p w14:paraId="7062D281"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The Use of Deep TMS for the Treatment and Rehabilitation of Patients With Parkinson's Disease and Progressive Supranuclear Palsy</w:t>
            </w:r>
          </w:p>
        </w:tc>
        <w:tc>
          <w:tcPr>
            <w:tcW w:w="1710" w:type="dxa"/>
            <w:hideMark/>
          </w:tcPr>
          <w:p w14:paraId="1A3283A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5E85B2EC" w14:textId="77777777" w:rsidTr="003624CF">
        <w:trPr>
          <w:trHeight w:val="2400"/>
        </w:trPr>
        <w:tc>
          <w:tcPr>
            <w:tcW w:w="558" w:type="dxa"/>
          </w:tcPr>
          <w:p w14:paraId="21097A1D"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039E5E9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Deep Transcranial Magnetic Stimulation for the Treatment of Treatment Resistance Schizophrenia</w:t>
            </w:r>
          </w:p>
        </w:tc>
        <w:tc>
          <w:tcPr>
            <w:tcW w:w="1890" w:type="dxa"/>
            <w:noWrap/>
            <w:hideMark/>
          </w:tcPr>
          <w:p w14:paraId="6DA069BA"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3E04E35B"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2020</w:t>
            </w:r>
          </w:p>
        </w:tc>
        <w:tc>
          <w:tcPr>
            <w:tcW w:w="1980" w:type="dxa"/>
            <w:hideMark/>
          </w:tcPr>
          <w:p w14:paraId="5C92EB5B"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Deep Transcranial Magnetic Stimulation for the Treatment of Treatment Resistance Schizophrenia: a Double-Blind, Randomized Clinical Trial</w:t>
            </w:r>
          </w:p>
        </w:tc>
        <w:tc>
          <w:tcPr>
            <w:tcW w:w="1710" w:type="dxa"/>
            <w:hideMark/>
          </w:tcPr>
          <w:p w14:paraId="0B5BDEF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367757AD" w14:textId="77777777" w:rsidTr="003624CF">
        <w:trPr>
          <w:trHeight w:val="1800"/>
        </w:trPr>
        <w:tc>
          <w:tcPr>
            <w:tcW w:w="558" w:type="dxa"/>
          </w:tcPr>
          <w:p w14:paraId="4A2DF7FA"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608F0F67"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Deep Transcranial Magnetic Stimulation for Treatment of Alzheimer's Disease</w:t>
            </w:r>
          </w:p>
        </w:tc>
        <w:tc>
          <w:tcPr>
            <w:tcW w:w="1890" w:type="dxa"/>
            <w:noWrap/>
            <w:hideMark/>
          </w:tcPr>
          <w:p w14:paraId="6B4EDD9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4B982819"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2010</w:t>
            </w:r>
          </w:p>
        </w:tc>
        <w:tc>
          <w:tcPr>
            <w:tcW w:w="1980" w:type="dxa"/>
            <w:hideMark/>
          </w:tcPr>
          <w:p w14:paraId="2747281E"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Phase 2 Study of Trans Cranial Magnetic Stimulation as Additional Therapy Patients With Alzheimer's Disease</w:t>
            </w:r>
          </w:p>
        </w:tc>
        <w:tc>
          <w:tcPr>
            <w:tcW w:w="1710" w:type="dxa"/>
            <w:hideMark/>
          </w:tcPr>
          <w:p w14:paraId="6FDAC2F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2F5745FC" w14:textId="77777777" w:rsidTr="003624CF">
        <w:trPr>
          <w:trHeight w:val="2100"/>
        </w:trPr>
        <w:tc>
          <w:tcPr>
            <w:tcW w:w="558" w:type="dxa"/>
          </w:tcPr>
          <w:p w14:paraId="1B6B53C1"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7F78C6A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Deep Transcranial Magnetic Stimulation in Patients With Alzheimer's Disease</w:t>
            </w:r>
          </w:p>
        </w:tc>
        <w:tc>
          <w:tcPr>
            <w:tcW w:w="1890" w:type="dxa"/>
            <w:noWrap/>
            <w:hideMark/>
          </w:tcPr>
          <w:p w14:paraId="576A4066"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22355E66"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2008</w:t>
            </w:r>
          </w:p>
        </w:tc>
        <w:tc>
          <w:tcPr>
            <w:tcW w:w="1980" w:type="dxa"/>
            <w:hideMark/>
          </w:tcPr>
          <w:p w14:paraId="7473449F"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Phase 2 (Feasibility) Study of Transcranial Magnetic Stimulation as Additional Therapy to Drug Treatment in Patients With Alzheimer's Disease</w:t>
            </w:r>
          </w:p>
        </w:tc>
        <w:tc>
          <w:tcPr>
            <w:tcW w:w="1710" w:type="dxa"/>
            <w:hideMark/>
          </w:tcPr>
          <w:p w14:paraId="051C723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05AD7436" w14:textId="77777777" w:rsidTr="003624CF">
        <w:trPr>
          <w:trHeight w:val="600"/>
        </w:trPr>
        <w:tc>
          <w:tcPr>
            <w:tcW w:w="558" w:type="dxa"/>
          </w:tcPr>
          <w:p w14:paraId="42249463"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105D6A8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Determinants of Inter-Individual Variability in Corticomotor Excitability Induced by Paired Associative Stimulation</w:t>
            </w:r>
          </w:p>
        </w:tc>
        <w:tc>
          <w:tcPr>
            <w:tcW w:w="1890" w:type="dxa"/>
            <w:noWrap/>
            <w:hideMark/>
          </w:tcPr>
          <w:p w14:paraId="6ACC078B"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Minkova, Lora; Peter, Jessica; Abdulkadir, Ahmed; </w:t>
            </w:r>
            <w:r w:rsidRPr="00567B35">
              <w:rPr>
                <w:rFonts w:asciiTheme="minorHAnsi" w:eastAsia="Times New Roman" w:hAnsiTheme="minorHAnsi" w:cstheme="minorHAnsi"/>
                <w:color w:val="000000"/>
                <w:sz w:val="20"/>
                <w:szCs w:val="20"/>
              </w:rPr>
              <w:t xml:space="preserve">et al. </w:t>
            </w:r>
          </w:p>
        </w:tc>
        <w:tc>
          <w:tcPr>
            <w:tcW w:w="720" w:type="dxa"/>
            <w:noWrap/>
            <w:hideMark/>
          </w:tcPr>
          <w:p w14:paraId="304A452D"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2019</w:t>
            </w:r>
          </w:p>
        </w:tc>
        <w:tc>
          <w:tcPr>
            <w:tcW w:w="1980" w:type="dxa"/>
            <w:hideMark/>
          </w:tcPr>
          <w:p w14:paraId="2C4C958F"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Frontiers in neuroscience</w:t>
            </w:r>
          </w:p>
        </w:tc>
        <w:tc>
          <w:tcPr>
            <w:tcW w:w="1710" w:type="dxa"/>
            <w:hideMark/>
          </w:tcPr>
          <w:p w14:paraId="111249FF"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Wrong outcomes; </w:t>
            </w:r>
          </w:p>
        </w:tc>
      </w:tr>
      <w:tr w:rsidR="00567B35" w:rsidRPr="00567B35" w14:paraId="7A23EC4B" w14:textId="77777777" w:rsidTr="003624CF">
        <w:trPr>
          <w:trHeight w:val="600"/>
        </w:trPr>
        <w:tc>
          <w:tcPr>
            <w:tcW w:w="558" w:type="dxa"/>
          </w:tcPr>
          <w:p w14:paraId="6A4FF469"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18605436"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Distinct Pattern of Gray Matter Atrophy in Mild Alzheimer's Disease Impacts on Cognitive Outcomes of Noninvasive Brain Stimulation</w:t>
            </w:r>
          </w:p>
        </w:tc>
        <w:tc>
          <w:tcPr>
            <w:tcW w:w="1890" w:type="dxa"/>
            <w:noWrap/>
            <w:hideMark/>
          </w:tcPr>
          <w:p w14:paraId="428B5CF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Anderkova, Lubomira; Eliasova, Ilona; Marecek, Radek; Janousova, Eva; Rektorova, Irena</w:t>
            </w:r>
          </w:p>
        </w:tc>
        <w:tc>
          <w:tcPr>
            <w:tcW w:w="720" w:type="dxa"/>
            <w:noWrap/>
            <w:hideMark/>
          </w:tcPr>
          <w:p w14:paraId="7779E576"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2015</w:t>
            </w:r>
          </w:p>
        </w:tc>
        <w:tc>
          <w:tcPr>
            <w:tcW w:w="1980" w:type="dxa"/>
            <w:hideMark/>
          </w:tcPr>
          <w:p w14:paraId="1A64E47E"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Journal of Alzheimer's disease : JAD</w:t>
            </w:r>
          </w:p>
        </w:tc>
        <w:tc>
          <w:tcPr>
            <w:tcW w:w="1710" w:type="dxa"/>
            <w:hideMark/>
          </w:tcPr>
          <w:p w14:paraId="2B9E7CBB"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Lack of complete  outcome data; </w:t>
            </w:r>
          </w:p>
        </w:tc>
      </w:tr>
      <w:tr w:rsidR="00567B35" w:rsidRPr="00567B35" w14:paraId="51BF05E8" w14:textId="77777777" w:rsidTr="003624CF">
        <w:trPr>
          <w:trHeight w:val="600"/>
        </w:trPr>
        <w:tc>
          <w:tcPr>
            <w:tcW w:w="558" w:type="dxa"/>
          </w:tcPr>
          <w:p w14:paraId="4F2CFBB2"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0BC0BEA6"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Distractibility during episodic retrieval is exacerbated by perturbation of left ventrolateral prefrontal cortex</w:t>
            </w:r>
          </w:p>
        </w:tc>
        <w:tc>
          <w:tcPr>
            <w:tcW w:w="1890" w:type="dxa"/>
            <w:noWrap/>
            <w:hideMark/>
          </w:tcPr>
          <w:p w14:paraId="7C5E97C1"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Wais, Peter E.; Kim, Olivia Y.; Gazzaley, Adam</w:t>
            </w:r>
          </w:p>
        </w:tc>
        <w:tc>
          <w:tcPr>
            <w:tcW w:w="720" w:type="dxa"/>
            <w:noWrap/>
            <w:hideMark/>
          </w:tcPr>
          <w:p w14:paraId="53F0C2D2"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2012</w:t>
            </w:r>
          </w:p>
        </w:tc>
        <w:tc>
          <w:tcPr>
            <w:tcW w:w="1980" w:type="dxa"/>
            <w:hideMark/>
          </w:tcPr>
          <w:p w14:paraId="566EC7EE"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Cerebral cortex (New York, N.Y. : 1991)</w:t>
            </w:r>
          </w:p>
        </w:tc>
        <w:tc>
          <w:tcPr>
            <w:tcW w:w="1710" w:type="dxa"/>
            <w:hideMark/>
          </w:tcPr>
          <w:p w14:paraId="72F8E6E6"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Wrong population; </w:t>
            </w:r>
          </w:p>
        </w:tc>
      </w:tr>
      <w:tr w:rsidR="00567B35" w:rsidRPr="00567B35" w14:paraId="77295869" w14:textId="77777777" w:rsidTr="003624CF">
        <w:trPr>
          <w:trHeight w:val="300"/>
        </w:trPr>
        <w:tc>
          <w:tcPr>
            <w:tcW w:w="558" w:type="dxa"/>
          </w:tcPr>
          <w:p w14:paraId="285274F7"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7E5DFFD8"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Dorsolateral prefrontal cortex excitability abnormalities in Alzheimer's Dementia: Findings from transcranial magnetic stimulation and electroencephalography study</w:t>
            </w:r>
          </w:p>
        </w:tc>
        <w:tc>
          <w:tcPr>
            <w:tcW w:w="1890" w:type="dxa"/>
            <w:noWrap/>
            <w:hideMark/>
          </w:tcPr>
          <w:p w14:paraId="772CF2AF"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Joseph, Shaylyn; Knezevic, Dunja; Zomorrodi, Reza; </w:t>
            </w:r>
            <w:r w:rsidRPr="00567B35">
              <w:rPr>
                <w:rFonts w:asciiTheme="minorHAnsi" w:eastAsia="Times New Roman" w:hAnsiTheme="minorHAnsi" w:cstheme="minorHAnsi"/>
                <w:color w:val="000000"/>
                <w:sz w:val="20"/>
                <w:szCs w:val="20"/>
              </w:rPr>
              <w:t xml:space="preserve">et al. </w:t>
            </w:r>
          </w:p>
        </w:tc>
        <w:tc>
          <w:tcPr>
            <w:tcW w:w="720" w:type="dxa"/>
            <w:noWrap/>
            <w:hideMark/>
          </w:tcPr>
          <w:p w14:paraId="12670F19"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2021</w:t>
            </w:r>
          </w:p>
        </w:tc>
        <w:tc>
          <w:tcPr>
            <w:tcW w:w="1980" w:type="dxa"/>
            <w:noWrap/>
            <w:hideMark/>
          </w:tcPr>
          <w:p w14:paraId="16BAFEB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International Journal of Psychophysiology</w:t>
            </w:r>
          </w:p>
        </w:tc>
        <w:tc>
          <w:tcPr>
            <w:tcW w:w="1710" w:type="dxa"/>
            <w:noWrap/>
            <w:hideMark/>
          </w:tcPr>
          <w:p w14:paraId="1ECB452B"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TMS as Diagnostic; </w:t>
            </w:r>
          </w:p>
        </w:tc>
      </w:tr>
      <w:tr w:rsidR="00567B35" w:rsidRPr="00567B35" w14:paraId="36275F25" w14:textId="77777777" w:rsidTr="003624CF">
        <w:trPr>
          <w:trHeight w:val="350"/>
        </w:trPr>
        <w:tc>
          <w:tcPr>
            <w:tcW w:w="558" w:type="dxa"/>
          </w:tcPr>
          <w:p w14:paraId="0831B387"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75C0ED6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Effect of High Frequency/Low Intensity Transcranial Magnetic Stimulation in Cognitive Traits of an Elderly Population of Subjects With Mild Cognitive Impairment and Mild Dementia</w:t>
            </w:r>
          </w:p>
        </w:tc>
        <w:tc>
          <w:tcPr>
            <w:tcW w:w="1890" w:type="dxa"/>
            <w:noWrap/>
            <w:hideMark/>
          </w:tcPr>
          <w:p w14:paraId="05614EF6"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011ED743"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2019</w:t>
            </w:r>
          </w:p>
        </w:tc>
        <w:tc>
          <w:tcPr>
            <w:tcW w:w="1980" w:type="dxa"/>
            <w:hideMark/>
          </w:tcPr>
          <w:p w14:paraId="1734D90B"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Effect of High Frequency/Low Intensity Transcranial Magnetic Stimulation in Cognitive Traits of an Elderly Population of Subjects With Mild Cognitive Impairment and Mild Dementia: a Randomized, Double Blind, Parallel Group, Sham Controlled Clinical Trial</w:t>
            </w:r>
          </w:p>
        </w:tc>
        <w:tc>
          <w:tcPr>
            <w:tcW w:w="1710" w:type="dxa"/>
            <w:hideMark/>
          </w:tcPr>
          <w:p w14:paraId="61773B36"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Exclusion reason: Clinical Trials listing;</w:t>
            </w:r>
          </w:p>
        </w:tc>
      </w:tr>
      <w:tr w:rsidR="00567B35" w:rsidRPr="00567B35" w14:paraId="3898E9AA" w14:textId="77777777" w:rsidTr="003624CF">
        <w:trPr>
          <w:trHeight w:val="2400"/>
        </w:trPr>
        <w:tc>
          <w:tcPr>
            <w:tcW w:w="558" w:type="dxa"/>
          </w:tcPr>
          <w:p w14:paraId="1F79EC67"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236EFCB8"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Effect of NeuroAD on Alzheimer Patients</w:t>
            </w:r>
          </w:p>
        </w:tc>
        <w:tc>
          <w:tcPr>
            <w:tcW w:w="1890" w:type="dxa"/>
            <w:noWrap/>
            <w:hideMark/>
          </w:tcPr>
          <w:p w14:paraId="73E1D56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39C44029"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2013</w:t>
            </w:r>
          </w:p>
        </w:tc>
        <w:tc>
          <w:tcPr>
            <w:tcW w:w="1980" w:type="dxa"/>
            <w:hideMark/>
          </w:tcPr>
          <w:p w14:paraId="38DE2ED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Effect of NeuroAD, Combined TMS Stimulation and Cognitive Training, on the Cognitive Function of Mild to Moderate Alzheimer Patients</w:t>
            </w:r>
          </w:p>
        </w:tc>
        <w:tc>
          <w:tcPr>
            <w:tcW w:w="1710" w:type="dxa"/>
            <w:hideMark/>
          </w:tcPr>
          <w:p w14:paraId="3EB81F6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50F141AF" w14:textId="77777777" w:rsidTr="003624CF">
        <w:trPr>
          <w:trHeight w:val="900"/>
        </w:trPr>
        <w:tc>
          <w:tcPr>
            <w:tcW w:w="558" w:type="dxa"/>
          </w:tcPr>
          <w:p w14:paraId="5D48EA49"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5150CFF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Effect of NeuroAD, combined TMS stimulation and cognitive training, on the cognitive function of mild to moderate Alzheimer patients</w:t>
            </w:r>
          </w:p>
        </w:tc>
        <w:tc>
          <w:tcPr>
            <w:tcW w:w="1890" w:type="dxa"/>
            <w:noWrap/>
            <w:hideMark/>
          </w:tcPr>
          <w:p w14:paraId="2446B0E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46FCC7DC"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2013</w:t>
            </w:r>
          </w:p>
        </w:tc>
        <w:tc>
          <w:tcPr>
            <w:tcW w:w="1980" w:type="dxa"/>
            <w:hideMark/>
          </w:tcPr>
          <w:p w14:paraId="6A8C2321"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Clinicaltrials.gov [http://clinicaltrials.gov]</w:t>
            </w:r>
          </w:p>
        </w:tc>
        <w:tc>
          <w:tcPr>
            <w:tcW w:w="1710" w:type="dxa"/>
            <w:hideMark/>
          </w:tcPr>
          <w:p w14:paraId="1D2C8B8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78CAC664" w14:textId="77777777" w:rsidTr="003624CF">
        <w:trPr>
          <w:trHeight w:val="300"/>
        </w:trPr>
        <w:tc>
          <w:tcPr>
            <w:tcW w:w="558" w:type="dxa"/>
          </w:tcPr>
          <w:p w14:paraId="5271C4A5"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7191C142"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Effect of repetitive transcranial magnetic stimulation on the cognitive impairment induced by sleep deprivation: a randomized trial</w:t>
            </w:r>
          </w:p>
        </w:tc>
        <w:tc>
          <w:tcPr>
            <w:tcW w:w="1890" w:type="dxa"/>
            <w:noWrap/>
            <w:hideMark/>
          </w:tcPr>
          <w:p w14:paraId="7FB0009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Li S, Zhou H. Yu Y. Lyu H. Mou T. Shi G. Hu S. Huang M. Hu J. Xu Y.</w:t>
            </w:r>
          </w:p>
        </w:tc>
        <w:tc>
          <w:tcPr>
            <w:tcW w:w="720" w:type="dxa"/>
            <w:noWrap/>
            <w:hideMark/>
          </w:tcPr>
          <w:p w14:paraId="1E13147F"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2020</w:t>
            </w:r>
          </w:p>
        </w:tc>
        <w:tc>
          <w:tcPr>
            <w:tcW w:w="1980" w:type="dxa"/>
            <w:hideMark/>
          </w:tcPr>
          <w:p w14:paraId="5D0600CF"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Sleep medicine</w:t>
            </w:r>
          </w:p>
        </w:tc>
        <w:tc>
          <w:tcPr>
            <w:tcW w:w="1710" w:type="dxa"/>
            <w:hideMark/>
          </w:tcPr>
          <w:p w14:paraId="4A59F9A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Wrong population; </w:t>
            </w:r>
          </w:p>
        </w:tc>
      </w:tr>
      <w:tr w:rsidR="00567B35" w:rsidRPr="00567B35" w14:paraId="0E0D2405" w14:textId="77777777" w:rsidTr="003624CF">
        <w:trPr>
          <w:trHeight w:val="1200"/>
        </w:trPr>
        <w:tc>
          <w:tcPr>
            <w:tcW w:w="558" w:type="dxa"/>
          </w:tcPr>
          <w:p w14:paraId="1629E4EA"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603F9EC7"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Effect of rTMS in patients with Alzheimer's disease: A sham controlled study</w:t>
            </w:r>
          </w:p>
        </w:tc>
        <w:tc>
          <w:tcPr>
            <w:tcW w:w="1890" w:type="dxa"/>
            <w:noWrap/>
            <w:hideMark/>
          </w:tcPr>
          <w:p w14:paraId="03BB13D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Yadav, Ganga Ram</w:t>
            </w:r>
          </w:p>
        </w:tc>
        <w:tc>
          <w:tcPr>
            <w:tcW w:w="720" w:type="dxa"/>
            <w:noWrap/>
            <w:hideMark/>
          </w:tcPr>
          <w:p w14:paraId="3AF5910D"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2021</w:t>
            </w:r>
          </w:p>
        </w:tc>
        <w:tc>
          <w:tcPr>
            <w:tcW w:w="1980" w:type="dxa"/>
            <w:hideMark/>
          </w:tcPr>
          <w:p w14:paraId="79CA670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Dissertation Abstracts International: Section B: The Sciences and Engineering</w:t>
            </w:r>
          </w:p>
        </w:tc>
        <w:tc>
          <w:tcPr>
            <w:tcW w:w="1710" w:type="dxa"/>
            <w:hideMark/>
          </w:tcPr>
          <w:p w14:paraId="64E05AE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Abstract without outcomes data; </w:t>
            </w:r>
          </w:p>
        </w:tc>
      </w:tr>
      <w:tr w:rsidR="00567B35" w:rsidRPr="00567B35" w14:paraId="0556937D" w14:textId="77777777" w:rsidTr="003624CF">
        <w:trPr>
          <w:trHeight w:val="2100"/>
        </w:trPr>
        <w:tc>
          <w:tcPr>
            <w:tcW w:w="558" w:type="dxa"/>
          </w:tcPr>
          <w:p w14:paraId="292B9934"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08A11B0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Effect of Theta-Burst Transcranial Magnetic Stimulation (TBS) for Early Alzheimer's Disease</w:t>
            </w:r>
          </w:p>
        </w:tc>
        <w:tc>
          <w:tcPr>
            <w:tcW w:w="1890" w:type="dxa"/>
            <w:noWrap/>
            <w:hideMark/>
          </w:tcPr>
          <w:p w14:paraId="279601A1"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40C95887"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2018</w:t>
            </w:r>
          </w:p>
        </w:tc>
        <w:tc>
          <w:tcPr>
            <w:tcW w:w="1980" w:type="dxa"/>
            <w:hideMark/>
          </w:tcPr>
          <w:p w14:paraId="0756011F"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Investigating the Effect of Theta-Burst Transcranial Magnetic Stimulation (TBS) add-on Treatment for Early Alzheimer's Disease</w:t>
            </w:r>
          </w:p>
        </w:tc>
        <w:tc>
          <w:tcPr>
            <w:tcW w:w="1710" w:type="dxa"/>
            <w:hideMark/>
          </w:tcPr>
          <w:p w14:paraId="0975C01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66326863" w14:textId="77777777" w:rsidTr="003624CF">
        <w:trPr>
          <w:trHeight w:val="2400"/>
        </w:trPr>
        <w:tc>
          <w:tcPr>
            <w:tcW w:w="558" w:type="dxa"/>
          </w:tcPr>
          <w:p w14:paraId="6564DC2E"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695FAC4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Effects of a Combined Transcranial Magnetic Stimulation (TMS) and Cognitive Training in Alzheimer Patients</w:t>
            </w:r>
          </w:p>
        </w:tc>
        <w:tc>
          <w:tcPr>
            <w:tcW w:w="1890" w:type="dxa"/>
            <w:noWrap/>
            <w:hideMark/>
          </w:tcPr>
          <w:p w14:paraId="1660D1E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1B621212"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2011</w:t>
            </w:r>
          </w:p>
        </w:tc>
        <w:tc>
          <w:tcPr>
            <w:tcW w:w="1980" w:type="dxa"/>
            <w:hideMark/>
          </w:tcPr>
          <w:p w14:paraId="1C5BED0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Effects of a Combined TMS and Cognitive Training in Alzheimer Patients: a Single-Center, Randomized, Double-Blind, Placebo-Controlled Study</w:t>
            </w:r>
          </w:p>
        </w:tc>
        <w:tc>
          <w:tcPr>
            <w:tcW w:w="1710" w:type="dxa"/>
            <w:hideMark/>
          </w:tcPr>
          <w:p w14:paraId="0DA0A04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04D2F083" w14:textId="77777777" w:rsidTr="003624CF">
        <w:trPr>
          <w:trHeight w:val="600"/>
        </w:trPr>
        <w:tc>
          <w:tcPr>
            <w:tcW w:w="558" w:type="dxa"/>
          </w:tcPr>
          <w:p w14:paraId="36DB8392"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1E53373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Effects of a combined transcranial magnetic stimulation (TMS) and cognitive training in alzheimer patients: safety results of medical device pivotal multi-center study</w:t>
            </w:r>
          </w:p>
        </w:tc>
        <w:tc>
          <w:tcPr>
            <w:tcW w:w="1890" w:type="dxa"/>
            <w:noWrap/>
            <w:hideMark/>
          </w:tcPr>
          <w:p w14:paraId="7979A472" w14:textId="77777777" w:rsidR="00567B35" w:rsidRPr="00567B35"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Tousi B, Pascual-Leone A. Sadowsky C. </w:t>
            </w:r>
          </w:p>
          <w:p w14:paraId="4AA6B275" w14:textId="77777777" w:rsidR="00567B35" w:rsidRPr="007E316F" w:rsidRDefault="00567B35" w:rsidP="003624CF">
            <w:pPr>
              <w:rPr>
                <w:rFonts w:asciiTheme="minorHAnsi" w:eastAsia="Times New Roman" w:hAnsiTheme="minorHAnsi" w:cstheme="minorHAnsi"/>
                <w:color w:val="000000"/>
                <w:sz w:val="20"/>
                <w:szCs w:val="20"/>
              </w:rPr>
            </w:pPr>
            <w:r w:rsidRPr="00567B35">
              <w:rPr>
                <w:rFonts w:asciiTheme="minorHAnsi" w:eastAsia="Times New Roman" w:hAnsiTheme="minorHAnsi" w:cstheme="minorHAnsi"/>
                <w:color w:val="000000"/>
                <w:sz w:val="20"/>
                <w:szCs w:val="20"/>
              </w:rPr>
              <w:t>et al.</w:t>
            </w:r>
          </w:p>
        </w:tc>
        <w:tc>
          <w:tcPr>
            <w:tcW w:w="720" w:type="dxa"/>
            <w:noWrap/>
            <w:hideMark/>
          </w:tcPr>
          <w:p w14:paraId="781914E2"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2017</w:t>
            </w:r>
          </w:p>
        </w:tc>
        <w:tc>
          <w:tcPr>
            <w:tcW w:w="1980" w:type="dxa"/>
            <w:hideMark/>
          </w:tcPr>
          <w:p w14:paraId="75430EE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Neurodegenerative diseases</w:t>
            </w:r>
          </w:p>
        </w:tc>
        <w:tc>
          <w:tcPr>
            <w:tcW w:w="1710" w:type="dxa"/>
            <w:hideMark/>
          </w:tcPr>
          <w:p w14:paraId="289F5D81"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Abstract without outcomes data; </w:t>
            </w:r>
          </w:p>
        </w:tc>
      </w:tr>
      <w:tr w:rsidR="00567B35" w:rsidRPr="00567B35" w14:paraId="61CE328D" w14:textId="77777777" w:rsidTr="003624CF">
        <w:trPr>
          <w:trHeight w:val="300"/>
        </w:trPr>
        <w:tc>
          <w:tcPr>
            <w:tcW w:w="558" w:type="dxa"/>
          </w:tcPr>
          <w:p w14:paraId="2B61927B"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593D37B2"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Effects of Cerebellar Theta Burst Stimulation on Contralateral Motor Cortex Excitability in Patients with Alzheimer's Disease</w:t>
            </w:r>
          </w:p>
        </w:tc>
        <w:tc>
          <w:tcPr>
            <w:tcW w:w="1890" w:type="dxa"/>
            <w:noWrap/>
            <w:hideMark/>
          </w:tcPr>
          <w:p w14:paraId="1C8E9EA7"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Di Lorenzo, Francesco; Bonni, Sonia; Picazio, Silvia; </w:t>
            </w:r>
            <w:r w:rsidRPr="00567B35">
              <w:rPr>
                <w:rFonts w:asciiTheme="minorHAnsi" w:eastAsia="Times New Roman" w:hAnsiTheme="minorHAnsi" w:cstheme="minorHAnsi"/>
                <w:color w:val="000000"/>
                <w:sz w:val="20"/>
                <w:szCs w:val="20"/>
              </w:rPr>
              <w:t>et al.</w:t>
            </w:r>
          </w:p>
        </w:tc>
        <w:tc>
          <w:tcPr>
            <w:tcW w:w="720" w:type="dxa"/>
            <w:noWrap/>
            <w:hideMark/>
          </w:tcPr>
          <w:p w14:paraId="2669313B"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2020</w:t>
            </w:r>
          </w:p>
        </w:tc>
        <w:tc>
          <w:tcPr>
            <w:tcW w:w="1980" w:type="dxa"/>
            <w:hideMark/>
          </w:tcPr>
          <w:p w14:paraId="2C925FA1"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Brain Topography</w:t>
            </w:r>
          </w:p>
        </w:tc>
        <w:tc>
          <w:tcPr>
            <w:tcW w:w="1710" w:type="dxa"/>
            <w:hideMark/>
          </w:tcPr>
          <w:p w14:paraId="066B6A00"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Wrong outcomes; </w:t>
            </w:r>
          </w:p>
        </w:tc>
      </w:tr>
      <w:tr w:rsidR="00567B35" w:rsidRPr="00567B35" w14:paraId="59F7DE69" w14:textId="77777777" w:rsidTr="003624CF">
        <w:trPr>
          <w:trHeight w:val="1200"/>
        </w:trPr>
        <w:tc>
          <w:tcPr>
            <w:tcW w:w="558" w:type="dxa"/>
          </w:tcPr>
          <w:p w14:paraId="3E764009"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598379E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Effects of different frequencies of repetitive transcranial magnetic stimulation for cognitive impairment after stroke and the mechanism of neural reorganization</w:t>
            </w:r>
          </w:p>
        </w:tc>
        <w:tc>
          <w:tcPr>
            <w:tcW w:w="1890" w:type="dxa"/>
            <w:noWrap/>
            <w:hideMark/>
          </w:tcPr>
          <w:p w14:paraId="23E95F1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Chi, Ctr Ipr</w:t>
            </w:r>
          </w:p>
        </w:tc>
        <w:tc>
          <w:tcPr>
            <w:tcW w:w="720" w:type="dxa"/>
            <w:noWrap/>
            <w:hideMark/>
          </w:tcPr>
          <w:p w14:paraId="4AF13DE9"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2017</w:t>
            </w:r>
          </w:p>
        </w:tc>
        <w:tc>
          <w:tcPr>
            <w:tcW w:w="1980" w:type="dxa"/>
            <w:hideMark/>
          </w:tcPr>
          <w:p w14:paraId="23E0DD9A"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http://www.who.int/trialsearch/Trial2.aspx?TrialID=ChiCTR-IPR-17011908</w:t>
            </w:r>
          </w:p>
        </w:tc>
        <w:tc>
          <w:tcPr>
            <w:tcW w:w="1710" w:type="dxa"/>
            <w:hideMark/>
          </w:tcPr>
          <w:p w14:paraId="04A21B2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01DB35D8" w14:textId="77777777" w:rsidTr="003624CF">
        <w:trPr>
          <w:trHeight w:val="1200"/>
        </w:trPr>
        <w:tc>
          <w:tcPr>
            <w:tcW w:w="558" w:type="dxa"/>
          </w:tcPr>
          <w:p w14:paraId="151C540A"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7AD0BAB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Effects of high-frequence transcranial magnetic stimulation on cognition of elderly with cognitive impairment no-dementia (CIND)</w:t>
            </w:r>
          </w:p>
        </w:tc>
        <w:tc>
          <w:tcPr>
            <w:tcW w:w="1890" w:type="dxa"/>
            <w:noWrap/>
            <w:hideMark/>
          </w:tcPr>
          <w:p w14:paraId="349778A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Marcolin Ma, Drumond Marra H. L. Myckowski M. L. Memoria C. M. Arnaut D. Forlenza O. V.</w:t>
            </w:r>
          </w:p>
        </w:tc>
        <w:tc>
          <w:tcPr>
            <w:tcW w:w="720" w:type="dxa"/>
            <w:noWrap/>
            <w:hideMark/>
          </w:tcPr>
          <w:p w14:paraId="31FBD8C3"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2012</w:t>
            </w:r>
          </w:p>
        </w:tc>
        <w:tc>
          <w:tcPr>
            <w:tcW w:w="1980" w:type="dxa"/>
            <w:hideMark/>
          </w:tcPr>
          <w:p w14:paraId="25B778A0"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International journal of neuropsychopharmacology</w:t>
            </w:r>
          </w:p>
        </w:tc>
        <w:tc>
          <w:tcPr>
            <w:tcW w:w="1710" w:type="dxa"/>
            <w:hideMark/>
          </w:tcPr>
          <w:p w14:paraId="0A9B460E"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Abstract without outcomes data; </w:t>
            </w:r>
          </w:p>
        </w:tc>
      </w:tr>
      <w:tr w:rsidR="00567B35" w:rsidRPr="00567B35" w14:paraId="38761FC7" w14:textId="77777777" w:rsidTr="003624CF">
        <w:trPr>
          <w:trHeight w:val="900"/>
        </w:trPr>
        <w:tc>
          <w:tcPr>
            <w:tcW w:w="558" w:type="dxa"/>
          </w:tcPr>
          <w:p w14:paraId="51AD6022"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034DC8D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Effects of rTMS on Human Brain Activity</w:t>
            </w:r>
          </w:p>
        </w:tc>
        <w:tc>
          <w:tcPr>
            <w:tcW w:w="1890" w:type="dxa"/>
            <w:noWrap/>
            <w:hideMark/>
          </w:tcPr>
          <w:p w14:paraId="5A1E3AA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54BC8650"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2020</w:t>
            </w:r>
          </w:p>
        </w:tc>
        <w:tc>
          <w:tcPr>
            <w:tcW w:w="1980" w:type="dxa"/>
            <w:hideMark/>
          </w:tcPr>
          <w:p w14:paraId="5F7988A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Effects of rTMS on Human Brain Activity Measured With fMRI</w:t>
            </w:r>
          </w:p>
        </w:tc>
        <w:tc>
          <w:tcPr>
            <w:tcW w:w="1710" w:type="dxa"/>
            <w:hideMark/>
          </w:tcPr>
          <w:p w14:paraId="547C1D1F"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4678513D" w14:textId="77777777" w:rsidTr="003624CF">
        <w:trPr>
          <w:trHeight w:val="1500"/>
        </w:trPr>
        <w:tc>
          <w:tcPr>
            <w:tcW w:w="558" w:type="dxa"/>
          </w:tcPr>
          <w:p w14:paraId="26ADF641"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7ACCD0B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Effects of rTMS on the Cognition of Elderly With Mild Memory Complaints</w:t>
            </w:r>
          </w:p>
        </w:tc>
        <w:tc>
          <w:tcPr>
            <w:tcW w:w="1890" w:type="dxa"/>
            <w:noWrap/>
            <w:hideMark/>
          </w:tcPr>
          <w:p w14:paraId="1E70B42F"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64BD3A86"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2010</w:t>
            </w:r>
          </w:p>
        </w:tc>
        <w:tc>
          <w:tcPr>
            <w:tcW w:w="1980" w:type="dxa"/>
            <w:hideMark/>
          </w:tcPr>
          <w:p w14:paraId="4A7B238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Effects of rTMS on the Cognition of Elderly With Cognitive Impairment no Dementia ( CIND )</w:t>
            </w:r>
          </w:p>
        </w:tc>
        <w:tc>
          <w:tcPr>
            <w:tcW w:w="1710" w:type="dxa"/>
            <w:hideMark/>
          </w:tcPr>
          <w:p w14:paraId="710E2397"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04E98FA3" w14:textId="77777777" w:rsidTr="003624CF">
        <w:trPr>
          <w:trHeight w:val="1500"/>
        </w:trPr>
        <w:tc>
          <w:tcPr>
            <w:tcW w:w="558" w:type="dxa"/>
          </w:tcPr>
          <w:p w14:paraId="10D174E5"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4E7E1F9A"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Effects of Transcranial Magnetic Stimulation (TMS) and Cognitive Training for Alzheimer Patients</w:t>
            </w:r>
          </w:p>
        </w:tc>
        <w:tc>
          <w:tcPr>
            <w:tcW w:w="1890" w:type="dxa"/>
            <w:noWrap/>
            <w:hideMark/>
          </w:tcPr>
          <w:p w14:paraId="578F2971"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2A35AD5E"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2009</w:t>
            </w:r>
          </w:p>
        </w:tc>
        <w:tc>
          <w:tcPr>
            <w:tcW w:w="1980" w:type="dxa"/>
            <w:hideMark/>
          </w:tcPr>
          <w:p w14:paraId="6848B667"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Testing the Effects of TMS Stimulation and Cognitive Training for Alzheimer Patients: a Pilot Study</w:t>
            </w:r>
          </w:p>
        </w:tc>
        <w:tc>
          <w:tcPr>
            <w:tcW w:w="1710" w:type="dxa"/>
            <w:hideMark/>
          </w:tcPr>
          <w:p w14:paraId="488A83A8"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50483AB7" w14:textId="77777777" w:rsidTr="003624CF">
        <w:trPr>
          <w:trHeight w:val="300"/>
        </w:trPr>
        <w:tc>
          <w:tcPr>
            <w:tcW w:w="558" w:type="dxa"/>
          </w:tcPr>
          <w:p w14:paraId="0F381E42"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76ED8CB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Efficacy and Safety Analysis of Risperidone and rTMS Drugs in the Treatment of Alzheimer's Disease with Psychobehavioral Symptoms</w:t>
            </w:r>
          </w:p>
        </w:tc>
        <w:tc>
          <w:tcPr>
            <w:tcW w:w="1890" w:type="dxa"/>
            <w:noWrap/>
            <w:hideMark/>
          </w:tcPr>
          <w:p w14:paraId="123D026F"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Yin, G.; Wang, F.; Hu, X.; Fu, A.; Yao, C.</w:t>
            </w:r>
          </w:p>
        </w:tc>
        <w:tc>
          <w:tcPr>
            <w:tcW w:w="720" w:type="dxa"/>
            <w:noWrap/>
            <w:hideMark/>
          </w:tcPr>
          <w:p w14:paraId="499312CC"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2022</w:t>
            </w:r>
          </w:p>
        </w:tc>
        <w:tc>
          <w:tcPr>
            <w:tcW w:w="1980" w:type="dxa"/>
            <w:noWrap/>
            <w:hideMark/>
          </w:tcPr>
          <w:p w14:paraId="2A44F7F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Latin American Journal of Pharmacy</w:t>
            </w:r>
          </w:p>
        </w:tc>
        <w:tc>
          <w:tcPr>
            <w:tcW w:w="1710" w:type="dxa"/>
            <w:noWrap/>
            <w:hideMark/>
          </w:tcPr>
          <w:p w14:paraId="32E9D97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3BF3F3E7" w14:textId="77777777" w:rsidTr="003624CF">
        <w:trPr>
          <w:trHeight w:val="1800"/>
        </w:trPr>
        <w:tc>
          <w:tcPr>
            <w:tcW w:w="558" w:type="dxa"/>
          </w:tcPr>
          <w:p w14:paraId="7E0156D1"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146C960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Efficacy of Repetitive Transcranial Magnetic Stimulation for Improvement of Memory in Older Adults With TBI</w:t>
            </w:r>
          </w:p>
        </w:tc>
        <w:tc>
          <w:tcPr>
            <w:tcW w:w="1890" w:type="dxa"/>
            <w:noWrap/>
            <w:hideMark/>
          </w:tcPr>
          <w:p w14:paraId="24C52998"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3AD980E3"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2018</w:t>
            </w:r>
          </w:p>
        </w:tc>
        <w:tc>
          <w:tcPr>
            <w:tcW w:w="1980" w:type="dxa"/>
            <w:hideMark/>
          </w:tcPr>
          <w:p w14:paraId="4532680B"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Efficacy of Repetitive Transcranial Magnetic Stimulation for Improvement of Memory in Older Adults With TBI</w:t>
            </w:r>
          </w:p>
        </w:tc>
        <w:tc>
          <w:tcPr>
            <w:tcW w:w="1710" w:type="dxa"/>
            <w:hideMark/>
          </w:tcPr>
          <w:p w14:paraId="39CE5732"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5A651048" w14:textId="77777777" w:rsidTr="003624CF">
        <w:trPr>
          <w:trHeight w:val="1500"/>
        </w:trPr>
        <w:tc>
          <w:tcPr>
            <w:tcW w:w="558" w:type="dxa"/>
          </w:tcPr>
          <w:p w14:paraId="18E0BD7C"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00D20C5A"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Efficiency of Deep Transcranial Magnetic Stimulation on Patients With Mild Cognitive Impairment</w:t>
            </w:r>
          </w:p>
        </w:tc>
        <w:tc>
          <w:tcPr>
            <w:tcW w:w="1890" w:type="dxa"/>
            <w:noWrap/>
            <w:hideMark/>
          </w:tcPr>
          <w:p w14:paraId="1530850E"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016D31F3"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2011</w:t>
            </w:r>
          </w:p>
        </w:tc>
        <w:tc>
          <w:tcPr>
            <w:tcW w:w="1980" w:type="dxa"/>
            <w:hideMark/>
          </w:tcPr>
          <w:p w14:paraId="5521D74F"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Feasibility Study in Order to Test the Efficiency of Deep TMS on Patient With MCI</w:t>
            </w:r>
          </w:p>
        </w:tc>
        <w:tc>
          <w:tcPr>
            <w:tcW w:w="1710" w:type="dxa"/>
            <w:hideMark/>
          </w:tcPr>
          <w:p w14:paraId="0E4DD15A"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23E79FB5" w14:textId="77777777" w:rsidTr="003624CF">
        <w:trPr>
          <w:trHeight w:val="600"/>
        </w:trPr>
        <w:tc>
          <w:tcPr>
            <w:tcW w:w="558" w:type="dxa"/>
          </w:tcPr>
          <w:p w14:paraId="722E88E6"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7E46CB3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Emotional memory retrieval. rTMS stimulation on left DLPFC increases the positive memories</w:t>
            </w:r>
          </w:p>
        </w:tc>
        <w:tc>
          <w:tcPr>
            <w:tcW w:w="1890" w:type="dxa"/>
            <w:noWrap/>
            <w:hideMark/>
          </w:tcPr>
          <w:p w14:paraId="7CEF4AA8"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Balconi, Michela; Ferrari, Chiara</w:t>
            </w:r>
          </w:p>
        </w:tc>
        <w:tc>
          <w:tcPr>
            <w:tcW w:w="720" w:type="dxa"/>
            <w:noWrap/>
            <w:hideMark/>
          </w:tcPr>
          <w:p w14:paraId="0310001A"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2012</w:t>
            </w:r>
          </w:p>
        </w:tc>
        <w:tc>
          <w:tcPr>
            <w:tcW w:w="1980" w:type="dxa"/>
            <w:hideMark/>
          </w:tcPr>
          <w:p w14:paraId="17E09CA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Brain imaging and behavior</w:t>
            </w:r>
          </w:p>
        </w:tc>
        <w:tc>
          <w:tcPr>
            <w:tcW w:w="1710" w:type="dxa"/>
            <w:hideMark/>
          </w:tcPr>
          <w:p w14:paraId="1EE720F2"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TMS as Diagnostic; </w:t>
            </w:r>
          </w:p>
        </w:tc>
      </w:tr>
      <w:tr w:rsidR="00567B35" w:rsidRPr="00567B35" w14:paraId="05764EF3" w14:textId="77777777" w:rsidTr="003624CF">
        <w:trPr>
          <w:trHeight w:val="300"/>
        </w:trPr>
        <w:tc>
          <w:tcPr>
            <w:tcW w:w="558" w:type="dxa"/>
          </w:tcPr>
          <w:p w14:paraId="07E6BAA6"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39932841"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Enhancement of episodic memory in young and healthy adults: a paired-pulse TMS study on encoding and retrieval performance</w:t>
            </w:r>
          </w:p>
        </w:tc>
        <w:tc>
          <w:tcPr>
            <w:tcW w:w="1890" w:type="dxa"/>
            <w:noWrap/>
            <w:hideMark/>
          </w:tcPr>
          <w:p w14:paraId="5D7C170F"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Gagnon, Genevieve; Schneider, Cyril; Grondin, Simon; Blanchet, Sophie</w:t>
            </w:r>
          </w:p>
        </w:tc>
        <w:tc>
          <w:tcPr>
            <w:tcW w:w="720" w:type="dxa"/>
            <w:noWrap/>
            <w:hideMark/>
          </w:tcPr>
          <w:p w14:paraId="7C8D854B"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2011</w:t>
            </w:r>
          </w:p>
        </w:tc>
        <w:tc>
          <w:tcPr>
            <w:tcW w:w="1980" w:type="dxa"/>
            <w:hideMark/>
          </w:tcPr>
          <w:p w14:paraId="5C3F8F32"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Neuroscience letters</w:t>
            </w:r>
          </w:p>
        </w:tc>
        <w:tc>
          <w:tcPr>
            <w:tcW w:w="1710" w:type="dxa"/>
            <w:hideMark/>
          </w:tcPr>
          <w:p w14:paraId="0D65623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TMS as Diagnostic; </w:t>
            </w:r>
          </w:p>
        </w:tc>
      </w:tr>
      <w:tr w:rsidR="00567B35" w:rsidRPr="00567B35" w14:paraId="04DF0D62" w14:textId="77777777" w:rsidTr="003624CF">
        <w:trPr>
          <w:trHeight w:val="1200"/>
        </w:trPr>
        <w:tc>
          <w:tcPr>
            <w:tcW w:w="558" w:type="dxa"/>
          </w:tcPr>
          <w:p w14:paraId="26BF67C4"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17FC997B"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Enhancement of higher brain function of humans by transcranial magnetic stimulation and investigation of the mechanism of enhancement</w:t>
            </w:r>
          </w:p>
        </w:tc>
        <w:tc>
          <w:tcPr>
            <w:tcW w:w="1890" w:type="dxa"/>
            <w:noWrap/>
            <w:hideMark/>
          </w:tcPr>
          <w:p w14:paraId="5098BDE7"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Jprn, Umin</w:t>
            </w:r>
          </w:p>
        </w:tc>
        <w:tc>
          <w:tcPr>
            <w:tcW w:w="720" w:type="dxa"/>
            <w:noWrap/>
            <w:hideMark/>
          </w:tcPr>
          <w:p w14:paraId="0EBA25EE"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2018</w:t>
            </w:r>
          </w:p>
        </w:tc>
        <w:tc>
          <w:tcPr>
            <w:tcW w:w="1980" w:type="dxa"/>
            <w:hideMark/>
          </w:tcPr>
          <w:p w14:paraId="164DDB3A"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http://www.who.int/trialsearch/Trial2.aspx?TrialID=JPRN-UMIN000031597</w:t>
            </w:r>
          </w:p>
        </w:tc>
        <w:tc>
          <w:tcPr>
            <w:tcW w:w="1710" w:type="dxa"/>
            <w:hideMark/>
          </w:tcPr>
          <w:p w14:paraId="43E009A6"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4CBAB533" w14:textId="77777777" w:rsidTr="003624CF">
        <w:trPr>
          <w:trHeight w:val="1500"/>
        </w:trPr>
        <w:tc>
          <w:tcPr>
            <w:tcW w:w="558" w:type="dxa"/>
          </w:tcPr>
          <w:p w14:paraId="7C11278A"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3926C927"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Enhancing Frontal Lobes Plasticity in Mild Cognitive Impairment</w:t>
            </w:r>
          </w:p>
        </w:tc>
        <w:tc>
          <w:tcPr>
            <w:tcW w:w="1890" w:type="dxa"/>
            <w:noWrap/>
            <w:hideMark/>
          </w:tcPr>
          <w:p w14:paraId="1FFFA5E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2D8D36E3"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2020</w:t>
            </w:r>
          </w:p>
        </w:tc>
        <w:tc>
          <w:tcPr>
            <w:tcW w:w="1980" w:type="dxa"/>
            <w:hideMark/>
          </w:tcPr>
          <w:p w14:paraId="1D7F6860"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Enhancing Frontal Lobes Plasticity and Function in Patients With Mild Cognitive Impairment</w:t>
            </w:r>
          </w:p>
        </w:tc>
        <w:tc>
          <w:tcPr>
            <w:tcW w:w="1710" w:type="dxa"/>
            <w:hideMark/>
          </w:tcPr>
          <w:p w14:paraId="3BD3F06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74A9A00B" w14:textId="77777777" w:rsidTr="003624CF">
        <w:trPr>
          <w:trHeight w:val="3000"/>
        </w:trPr>
        <w:tc>
          <w:tcPr>
            <w:tcW w:w="558" w:type="dxa"/>
          </w:tcPr>
          <w:p w14:paraId="31C64330"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1E0C643A"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Enhancing Working Memory in Patients With Early Alzheimer's Disease Through the Use of rTMS</w:t>
            </w:r>
          </w:p>
        </w:tc>
        <w:tc>
          <w:tcPr>
            <w:tcW w:w="1890" w:type="dxa"/>
            <w:noWrap/>
            <w:hideMark/>
          </w:tcPr>
          <w:p w14:paraId="5C6DCC1A"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7B3BE2C6"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2015</w:t>
            </w:r>
          </w:p>
        </w:tc>
        <w:tc>
          <w:tcPr>
            <w:tcW w:w="1980" w:type="dxa"/>
            <w:hideMark/>
          </w:tcPr>
          <w:p w14:paraId="4377C442"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Enhancing Working Memory in Patients With Early Alzheimer's Disease Through the Enhancement of Dorsolateral Prefrontal Cortex Neuroplasticity: a TMS-EEG Study</w:t>
            </w:r>
          </w:p>
        </w:tc>
        <w:tc>
          <w:tcPr>
            <w:tcW w:w="1710" w:type="dxa"/>
            <w:hideMark/>
          </w:tcPr>
          <w:p w14:paraId="64B0FB68"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64DD59E5" w14:textId="77777777" w:rsidTr="003624CF">
        <w:trPr>
          <w:trHeight w:val="1200"/>
        </w:trPr>
        <w:tc>
          <w:tcPr>
            <w:tcW w:w="558" w:type="dxa"/>
          </w:tcPr>
          <w:p w14:paraId="2A6DA8FA"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4BF856B6"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Exploratory research of rTMS in Alzheimer's disease</w:t>
            </w:r>
          </w:p>
        </w:tc>
        <w:tc>
          <w:tcPr>
            <w:tcW w:w="1890" w:type="dxa"/>
            <w:noWrap/>
            <w:hideMark/>
          </w:tcPr>
          <w:p w14:paraId="1123606F"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jRCTs, Jprn</w:t>
            </w:r>
          </w:p>
        </w:tc>
        <w:tc>
          <w:tcPr>
            <w:tcW w:w="720" w:type="dxa"/>
            <w:noWrap/>
            <w:hideMark/>
          </w:tcPr>
          <w:p w14:paraId="15372D69"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2019</w:t>
            </w:r>
          </w:p>
        </w:tc>
        <w:tc>
          <w:tcPr>
            <w:tcW w:w="1980" w:type="dxa"/>
            <w:hideMark/>
          </w:tcPr>
          <w:p w14:paraId="00D5D9A2"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https://trialsearch.who.int/Trial2.aspx?TrialID=JPRN jRCTs052180226</w:t>
            </w:r>
          </w:p>
        </w:tc>
        <w:tc>
          <w:tcPr>
            <w:tcW w:w="1710" w:type="dxa"/>
            <w:hideMark/>
          </w:tcPr>
          <w:p w14:paraId="270AD01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12A76DEA" w14:textId="77777777" w:rsidTr="003624CF">
        <w:trPr>
          <w:trHeight w:val="300"/>
        </w:trPr>
        <w:tc>
          <w:tcPr>
            <w:tcW w:w="558" w:type="dxa"/>
          </w:tcPr>
          <w:p w14:paraId="1ACE883D"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004D467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Extent of dorsolateral prefrontal cortex plasticity and its association with working memory in patients with Alzheimer disease</w:t>
            </w:r>
          </w:p>
        </w:tc>
        <w:tc>
          <w:tcPr>
            <w:tcW w:w="1890" w:type="dxa"/>
            <w:noWrap/>
            <w:hideMark/>
          </w:tcPr>
          <w:p w14:paraId="2F94B61F" w14:textId="77777777" w:rsidR="00567B35" w:rsidRPr="00567B35"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Tanum, Lars; Solli, Kristin Klemmetsby; Latif, Zill-e-Huma; </w:t>
            </w:r>
            <w:r w:rsidRPr="00567B35">
              <w:rPr>
                <w:rFonts w:asciiTheme="minorHAnsi" w:eastAsia="Times New Roman" w:hAnsiTheme="minorHAnsi" w:cstheme="minorHAnsi"/>
                <w:color w:val="000000"/>
                <w:sz w:val="20"/>
                <w:szCs w:val="20"/>
              </w:rPr>
              <w:lastRenderedPageBreak/>
              <w:t>et.al</w:t>
            </w:r>
          </w:p>
          <w:p w14:paraId="771B7EE7" w14:textId="77777777" w:rsidR="00567B35" w:rsidRPr="007E316F" w:rsidRDefault="00567B35" w:rsidP="003624CF">
            <w:pPr>
              <w:rPr>
                <w:rFonts w:asciiTheme="minorHAnsi" w:eastAsia="Times New Roman" w:hAnsiTheme="minorHAnsi" w:cstheme="minorHAnsi"/>
                <w:color w:val="000000"/>
                <w:sz w:val="20"/>
                <w:szCs w:val="20"/>
              </w:rPr>
            </w:pPr>
          </w:p>
        </w:tc>
        <w:tc>
          <w:tcPr>
            <w:tcW w:w="720" w:type="dxa"/>
            <w:noWrap/>
            <w:hideMark/>
          </w:tcPr>
          <w:p w14:paraId="74E0629E"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lastRenderedPageBreak/>
              <w:t>2017</w:t>
            </w:r>
          </w:p>
        </w:tc>
        <w:tc>
          <w:tcPr>
            <w:tcW w:w="1980" w:type="dxa"/>
            <w:hideMark/>
          </w:tcPr>
          <w:p w14:paraId="5F344D98"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JAMA Psychiatry</w:t>
            </w:r>
          </w:p>
        </w:tc>
        <w:tc>
          <w:tcPr>
            <w:tcW w:w="1710" w:type="dxa"/>
            <w:hideMark/>
          </w:tcPr>
          <w:p w14:paraId="7491A658"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TMS as Diagnostic; </w:t>
            </w:r>
          </w:p>
        </w:tc>
      </w:tr>
      <w:tr w:rsidR="00567B35" w:rsidRPr="00567B35" w14:paraId="097D0704" w14:textId="77777777" w:rsidTr="003624CF">
        <w:trPr>
          <w:trHeight w:val="1800"/>
        </w:trPr>
        <w:tc>
          <w:tcPr>
            <w:tcW w:w="558" w:type="dxa"/>
          </w:tcPr>
          <w:p w14:paraId="3C306BDF"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28A716E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Facilitating Associative Memory Via Deep Transcranial Magnetic Stimulation to the Medial Temporal Lobe</w:t>
            </w:r>
          </w:p>
        </w:tc>
        <w:tc>
          <w:tcPr>
            <w:tcW w:w="1890" w:type="dxa"/>
            <w:noWrap/>
            <w:hideMark/>
          </w:tcPr>
          <w:p w14:paraId="2D25EA3E"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229815F5"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2012</w:t>
            </w:r>
          </w:p>
        </w:tc>
        <w:tc>
          <w:tcPr>
            <w:tcW w:w="1980" w:type="dxa"/>
            <w:hideMark/>
          </w:tcPr>
          <w:p w14:paraId="3F8F0BC8"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Facilitating Associative Memory Via Deep Transcranial Magnetic Stimulation to the Medial Temporal Lobe</w:t>
            </w:r>
          </w:p>
        </w:tc>
        <w:tc>
          <w:tcPr>
            <w:tcW w:w="1710" w:type="dxa"/>
            <w:hideMark/>
          </w:tcPr>
          <w:p w14:paraId="6DC3BED6"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2DD4E9CB" w14:textId="77777777" w:rsidTr="003624CF">
        <w:trPr>
          <w:trHeight w:val="300"/>
        </w:trPr>
        <w:tc>
          <w:tcPr>
            <w:tcW w:w="558" w:type="dxa"/>
          </w:tcPr>
          <w:p w14:paraId="1C82CDE4"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61216876"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Frequency-specific noninvasive modulation of memory retrieval and its relationship with hippocampal network connectivity</w:t>
            </w:r>
          </w:p>
        </w:tc>
        <w:tc>
          <w:tcPr>
            <w:tcW w:w="1890" w:type="dxa"/>
            <w:noWrap/>
            <w:hideMark/>
          </w:tcPr>
          <w:p w14:paraId="59B15F6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Hermiller, Molly S.; VanHaerents, Stephen; Raij, Tommi; Voss, Joel L.</w:t>
            </w:r>
          </w:p>
        </w:tc>
        <w:tc>
          <w:tcPr>
            <w:tcW w:w="720" w:type="dxa"/>
            <w:noWrap/>
            <w:hideMark/>
          </w:tcPr>
          <w:p w14:paraId="04A56815"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2019</w:t>
            </w:r>
          </w:p>
        </w:tc>
        <w:tc>
          <w:tcPr>
            <w:tcW w:w="1980" w:type="dxa"/>
            <w:hideMark/>
          </w:tcPr>
          <w:p w14:paraId="58969E8E"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Hippocampus</w:t>
            </w:r>
          </w:p>
        </w:tc>
        <w:tc>
          <w:tcPr>
            <w:tcW w:w="1710" w:type="dxa"/>
            <w:hideMark/>
          </w:tcPr>
          <w:p w14:paraId="254D9EE1"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Wrong population; </w:t>
            </w:r>
          </w:p>
        </w:tc>
      </w:tr>
      <w:tr w:rsidR="00567B35" w:rsidRPr="00567B35" w14:paraId="5F8ADEB2" w14:textId="77777777" w:rsidTr="003624CF">
        <w:trPr>
          <w:trHeight w:val="1200"/>
        </w:trPr>
        <w:tc>
          <w:tcPr>
            <w:tcW w:w="558" w:type="dxa"/>
          </w:tcPr>
          <w:p w14:paraId="5C19D23B"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65A31831"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Functional asymmetries in human working memory</w:t>
            </w:r>
          </w:p>
        </w:tc>
        <w:tc>
          <w:tcPr>
            <w:tcW w:w="1890" w:type="dxa"/>
            <w:noWrap/>
            <w:hideMark/>
          </w:tcPr>
          <w:p w14:paraId="3CE40C2F"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Fried, Peter Jacob</w:t>
            </w:r>
          </w:p>
        </w:tc>
        <w:tc>
          <w:tcPr>
            <w:tcW w:w="720" w:type="dxa"/>
            <w:noWrap/>
            <w:hideMark/>
          </w:tcPr>
          <w:p w14:paraId="13B42EA2"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2015</w:t>
            </w:r>
          </w:p>
        </w:tc>
        <w:tc>
          <w:tcPr>
            <w:tcW w:w="1980" w:type="dxa"/>
            <w:hideMark/>
          </w:tcPr>
          <w:p w14:paraId="026DC23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Dissertation Abstracts International: Section B: The Sciences and Engineering</w:t>
            </w:r>
          </w:p>
        </w:tc>
        <w:tc>
          <w:tcPr>
            <w:tcW w:w="1710" w:type="dxa"/>
            <w:hideMark/>
          </w:tcPr>
          <w:p w14:paraId="47C15947"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TMS as Diagnostic; </w:t>
            </w:r>
          </w:p>
        </w:tc>
      </w:tr>
      <w:tr w:rsidR="00567B35" w:rsidRPr="00567B35" w14:paraId="1FB55A0D" w14:textId="77777777" w:rsidTr="003624CF">
        <w:trPr>
          <w:trHeight w:val="300"/>
        </w:trPr>
        <w:tc>
          <w:tcPr>
            <w:tcW w:w="558" w:type="dxa"/>
          </w:tcPr>
          <w:p w14:paraId="6D8E44B4"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05EE98C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High frequency repetitive transcranial magnetic stimulation for cognitive impairment in early-phase psychosis: a pilot study</w:t>
            </w:r>
          </w:p>
        </w:tc>
        <w:tc>
          <w:tcPr>
            <w:tcW w:w="1890" w:type="dxa"/>
            <w:noWrap/>
            <w:hideMark/>
          </w:tcPr>
          <w:p w14:paraId="2D6755EB"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Francis M, Hummer T. Visco A. Yung M. Mehdiyoun N. Kulig T. Vohs J. Liffick E. Breier A.</w:t>
            </w:r>
          </w:p>
        </w:tc>
        <w:tc>
          <w:tcPr>
            <w:tcW w:w="720" w:type="dxa"/>
            <w:noWrap/>
            <w:hideMark/>
          </w:tcPr>
          <w:p w14:paraId="7057F37B"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2017</w:t>
            </w:r>
          </w:p>
        </w:tc>
        <w:tc>
          <w:tcPr>
            <w:tcW w:w="1980" w:type="dxa"/>
            <w:hideMark/>
          </w:tcPr>
          <w:p w14:paraId="7924B116"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Biological Psychiatry</w:t>
            </w:r>
          </w:p>
        </w:tc>
        <w:tc>
          <w:tcPr>
            <w:tcW w:w="1710" w:type="dxa"/>
            <w:hideMark/>
          </w:tcPr>
          <w:p w14:paraId="0FAA9F7E"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Abstract without outcomes data; </w:t>
            </w:r>
          </w:p>
        </w:tc>
      </w:tr>
      <w:tr w:rsidR="00567B35" w:rsidRPr="00567B35" w14:paraId="538460CF" w14:textId="77777777" w:rsidTr="003624CF">
        <w:trPr>
          <w:trHeight w:val="300"/>
        </w:trPr>
        <w:tc>
          <w:tcPr>
            <w:tcW w:w="558" w:type="dxa"/>
          </w:tcPr>
          <w:p w14:paraId="0B4C5DD2"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0BB80481"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High frequency repetitive transcranial magnetic stimulation of dorsomedial prefrontal cortex for negative symptoms in patients with schizophrenia: A double-blind, randomized controlled trial</w:t>
            </w:r>
          </w:p>
        </w:tc>
        <w:tc>
          <w:tcPr>
            <w:tcW w:w="1890" w:type="dxa"/>
            <w:noWrap/>
            <w:hideMark/>
          </w:tcPr>
          <w:p w14:paraId="2D9179B8"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Gan, Hong; Zhu, Junjuan; Zhuo, Kaiming; </w:t>
            </w:r>
            <w:r w:rsidRPr="00567B35">
              <w:rPr>
                <w:rFonts w:asciiTheme="minorHAnsi" w:eastAsia="Times New Roman" w:hAnsiTheme="minorHAnsi" w:cstheme="minorHAnsi"/>
                <w:color w:val="000000"/>
                <w:sz w:val="20"/>
                <w:szCs w:val="20"/>
              </w:rPr>
              <w:t xml:space="preserve">et al. </w:t>
            </w:r>
          </w:p>
        </w:tc>
        <w:tc>
          <w:tcPr>
            <w:tcW w:w="720" w:type="dxa"/>
            <w:noWrap/>
            <w:hideMark/>
          </w:tcPr>
          <w:p w14:paraId="40F74BCE"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2021</w:t>
            </w:r>
          </w:p>
        </w:tc>
        <w:tc>
          <w:tcPr>
            <w:tcW w:w="1980" w:type="dxa"/>
            <w:hideMark/>
          </w:tcPr>
          <w:p w14:paraId="6A23EE02"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Psychiatry research</w:t>
            </w:r>
          </w:p>
        </w:tc>
        <w:tc>
          <w:tcPr>
            <w:tcW w:w="1710" w:type="dxa"/>
            <w:hideMark/>
          </w:tcPr>
          <w:p w14:paraId="7F6EAA3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Wrong population; </w:t>
            </w:r>
          </w:p>
        </w:tc>
      </w:tr>
      <w:tr w:rsidR="00567B35" w:rsidRPr="00567B35" w14:paraId="39764306" w14:textId="77777777" w:rsidTr="00B740FD">
        <w:trPr>
          <w:trHeight w:val="2267"/>
        </w:trPr>
        <w:tc>
          <w:tcPr>
            <w:tcW w:w="558" w:type="dxa"/>
          </w:tcPr>
          <w:p w14:paraId="1882CFD3"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6D6B975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High Frequency rTMS Treatment for Cognitive Impairments in Chronic Schizophrenia Patients</w:t>
            </w:r>
          </w:p>
        </w:tc>
        <w:tc>
          <w:tcPr>
            <w:tcW w:w="1890" w:type="dxa"/>
            <w:noWrap/>
            <w:hideMark/>
          </w:tcPr>
          <w:p w14:paraId="5399953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45FEF44A"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2018</w:t>
            </w:r>
          </w:p>
        </w:tc>
        <w:tc>
          <w:tcPr>
            <w:tcW w:w="1980" w:type="dxa"/>
            <w:hideMark/>
          </w:tcPr>
          <w:p w14:paraId="60EE9E6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A Randomized, Double-blind Sham-controlled Trial of High Frequency rTMS for Cognitive Impairments in Chronic Schizophrenia Patients</w:t>
            </w:r>
          </w:p>
        </w:tc>
        <w:tc>
          <w:tcPr>
            <w:tcW w:w="1710" w:type="dxa"/>
            <w:hideMark/>
          </w:tcPr>
          <w:p w14:paraId="3D3F1E32"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5C5FD456" w14:textId="77777777" w:rsidTr="003624CF">
        <w:trPr>
          <w:trHeight w:val="300"/>
        </w:trPr>
        <w:tc>
          <w:tcPr>
            <w:tcW w:w="558" w:type="dxa"/>
          </w:tcPr>
          <w:p w14:paraId="08F61560"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639EAF5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Higher motor cortical excitability linked to greater cognitive dysfunction in Alzheimer's disease: results from two independent cohorts</w:t>
            </w:r>
          </w:p>
        </w:tc>
        <w:tc>
          <w:tcPr>
            <w:tcW w:w="1890" w:type="dxa"/>
            <w:noWrap/>
            <w:hideMark/>
          </w:tcPr>
          <w:p w14:paraId="59B9373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Zadey, Siddhesh; Buss, Stephanie S.; McDonald, Katherine; Press, Daniel Z.; Pascual-Leone, Alvaro; Fried, Peter J.</w:t>
            </w:r>
          </w:p>
        </w:tc>
        <w:tc>
          <w:tcPr>
            <w:tcW w:w="720" w:type="dxa"/>
            <w:noWrap/>
            <w:hideMark/>
          </w:tcPr>
          <w:p w14:paraId="3187B23D"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2021</w:t>
            </w:r>
          </w:p>
        </w:tc>
        <w:tc>
          <w:tcPr>
            <w:tcW w:w="1980" w:type="dxa"/>
            <w:hideMark/>
          </w:tcPr>
          <w:p w14:paraId="3DCD9AAA"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Neurobiol Aging</w:t>
            </w:r>
          </w:p>
        </w:tc>
        <w:tc>
          <w:tcPr>
            <w:tcW w:w="1710" w:type="dxa"/>
            <w:hideMark/>
          </w:tcPr>
          <w:p w14:paraId="13B330B2"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TMS as Diagnostic; </w:t>
            </w:r>
          </w:p>
        </w:tc>
      </w:tr>
      <w:tr w:rsidR="00567B35" w:rsidRPr="00567B35" w14:paraId="2EBBA572" w14:textId="77777777" w:rsidTr="003624CF">
        <w:trPr>
          <w:trHeight w:val="300"/>
        </w:trPr>
        <w:tc>
          <w:tcPr>
            <w:tcW w:w="558" w:type="dxa"/>
          </w:tcPr>
          <w:p w14:paraId="6361BF82"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37FCB70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High-Frequency Repetitive Transcranial Magnetic Stimulation Could Improve Impaired Working Memory Induced by Sleep Deprivation</w:t>
            </w:r>
          </w:p>
        </w:tc>
        <w:tc>
          <w:tcPr>
            <w:tcW w:w="1890" w:type="dxa"/>
            <w:noWrap/>
            <w:hideMark/>
          </w:tcPr>
          <w:p w14:paraId="7505F7A8"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Guo, Zhiwei; Jiang, Zhijun; Jiang, Binghu; McClure, Morgan A.; Mu, Qiwen</w:t>
            </w:r>
          </w:p>
        </w:tc>
        <w:tc>
          <w:tcPr>
            <w:tcW w:w="720" w:type="dxa"/>
            <w:noWrap/>
            <w:hideMark/>
          </w:tcPr>
          <w:p w14:paraId="00FAD4C2"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2019</w:t>
            </w:r>
          </w:p>
        </w:tc>
        <w:tc>
          <w:tcPr>
            <w:tcW w:w="1980" w:type="dxa"/>
            <w:hideMark/>
          </w:tcPr>
          <w:p w14:paraId="31C0B92B"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Neural plasticity</w:t>
            </w:r>
          </w:p>
        </w:tc>
        <w:tc>
          <w:tcPr>
            <w:tcW w:w="1710" w:type="dxa"/>
            <w:hideMark/>
          </w:tcPr>
          <w:p w14:paraId="498C8448"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Wrong population; </w:t>
            </w:r>
          </w:p>
        </w:tc>
      </w:tr>
      <w:tr w:rsidR="00567B35" w:rsidRPr="00567B35" w14:paraId="0F644D78" w14:textId="77777777" w:rsidTr="003624CF">
        <w:trPr>
          <w:trHeight w:val="600"/>
        </w:trPr>
        <w:tc>
          <w:tcPr>
            <w:tcW w:w="558" w:type="dxa"/>
          </w:tcPr>
          <w:p w14:paraId="6FC6DC21"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3AF7D666"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Impaired LTP- but not LTD-like cortical plasticity in Alzheimer's disease patients</w:t>
            </w:r>
          </w:p>
        </w:tc>
        <w:tc>
          <w:tcPr>
            <w:tcW w:w="1890" w:type="dxa"/>
            <w:noWrap/>
            <w:hideMark/>
          </w:tcPr>
          <w:p w14:paraId="50E8DCFF"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Koch, Giacomo; Di Lorenzo, Francesco; </w:t>
            </w:r>
            <w:r w:rsidRPr="007E316F">
              <w:rPr>
                <w:rFonts w:asciiTheme="minorHAnsi" w:eastAsia="Times New Roman" w:hAnsiTheme="minorHAnsi" w:cstheme="minorHAnsi"/>
                <w:color w:val="000000"/>
                <w:sz w:val="20"/>
                <w:szCs w:val="20"/>
              </w:rPr>
              <w:lastRenderedPageBreak/>
              <w:t>Bonni, Sonia; Ponzo, Viviana; Caltagirone, Carlo; Martorana, Alessandro</w:t>
            </w:r>
          </w:p>
        </w:tc>
        <w:tc>
          <w:tcPr>
            <w:tcW w:w="720" w:type="dxa"/>
            <w:noWrap/>
            <w:hideMark/>
          </w:tcPr>
          <w:p w14:paraId="10730997"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lastRenderedPageBreak/>
              <w:t>2012</w:t>
            </w:r>
          </w:p>
        </w:tc>
        <w:tc>
          <w:tcPr>
            <w:tcW w:w="1980" w:type="dxa"/>
            <w:hideMark/>
          </w:tcPr>
          <w:p w14:paraId="2843AF5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Journal of Alzheimer's disease : </w:t>
            </w:r>
            <w:r w:rsidRPr="007E316F">
              <w:rPr>
                <w:rFonts w:asciiTheme="minorHAnsi" w:eastAsia="Times New Roman" w:hAnsiTheme="minorHAnsi" w:cstheme="minorHAnsi"/>
                <w:color w:val="000000"/>
                <w:sz w:val="20"/>
                <w:szCs w:val="20"/>
              </w:rPr>
              <w:lastRenderedPageBreak/>
              <w:t>JAD</w:t>
            </w:r>
          </w:p>
        </w:tc>
        <w:tc>
          <w:tcPr>
            <w:tcW w:w="1710" w:type="dxa"/>
            <w:hideMark/>
          </w:tcPr>
          <w:p w14:paraId="47AB3D87"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lastRenderedPageBreak/>
              <w:t xml:space="preserve">Exclusion reason: TMS as </w:t>
            </w:r>
            <w:r w:rsidRPr="007E316F">
              <w:rPr>
                <w:rFonts w:asciiTheme="minorHAnsi" w:eastAsia="Times New Roman" w:hAnsiTheme="minorHAnsi" w:cstheme="minorHAnsi"/>
                <w:color w:val="000000"/>
                <w:sz w:val="20"/>
                <w:szCs w:val="20"/>
              </w:rPr>
              <w:lastRenderedPageBreak/>
              <w:t xml:space="preserve">Diagnostic; </w:t>
            </w:r>
          </w:p>
        </w:tc>
      </w:tr>
      <w:tr w:rsidR="00567B35" w:rsidRPr="00567B35" w14:paraId="2BFE7F07" w14:textId="77777777" w:rsidTr="003624CF">
        <w:trPr>
          <w:trHeight w:val="600"/>
        </w:trPr>
        <w:tc>
          <w:tcPr>
            <w:tcW w:w="558" w:type="dxa"/>
          </w:tcPr>
          <w:p w14:paraId="15FCBDE0"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1C0D069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Impaired motor learning in older adults-concepts of underlying mechanisms and strategies for supporting impaired functions</w:t>
            </w:r>
          </w:p>
        </w:tc>
        <w:tc>
          <w:tcPr>
            <w:tcW w:w="1890" w:type="dxa"/>
            <w:noWrap/>
            <w:hideMark/>
          </w:tcPr>
          <w:p w14:paraId="3AC22B31"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Timmermann Je, Zimerman M. Wessel M. J. Gerloff C. Krakauer J. W. Hummel F. C.</w:t>
            </w:r>
          </w:p>
        </w:tc>
        <w:tc>
          <w:tcPr>
            <w:tcW w:w="720" w:type="dxa"/>
            <w:noWrap/>
            <w:hideMark/>
          </w:tcPr>
          <w:p w14:paraId="45FFBEF5"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2015</w:t>
            </w:r>
          </w:p>
        </w:tc>
        <w:tc>
          <w:tcPr>
            <w:tcW w:w="1980" w:type="dxa"/>
            <w:hideMark/>
          </w:tcPr>
          <w:p w14:paraId="7F4D93C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Clinical Neurophysiology</w:t>
            </w:r>
          </w:p>
        </w:tc>
        <w:tc>
          <w:tcPr>
            <w:tcW w:w="1710" w:type="dxa"/>
            <w:hideMark/>
          </w:tcPr>
          <w:p w14:paraId="5E2AD371"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Abstract without outcomes data; </w:t>
            </w:r>
          </w:p>
        </w:tc>
      </w:tr>
      <w:tr w:rsidR="00567B35" w:rsidRPr="00567B35" w14:paraId="18FE7357" w14:textId="77777777" w:rsidTr="003624CF">
        <w:trPr>
          <w:trHeight w:val="600"/>
        </w:trPr>
        <w:tc>
          <w:tcPr>
            <w:tcW w:w="558" w:type="dxa"/>
          </w:tcPr>
          <w:p w14:paraId="5D5BF560"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2BE148CE"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Impairment of motor cortex plasticity in Parkinson's disease, as revealed by theta-burst-transcranial magnetic stimulation and transcranial random noise stimulation</w:t>
            </w:r>
          </w:p>
        </w:tc>
        <w:tc>
          <w:tcPr>
            <w:tcW w:w="1890" w:type="dxa"/>
            <w:noWrap/>
            <w:hideMark/>
          </w:tcPr>
          <w:p w14:paraId="7CB2D402"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Stephani, Caspar; Nitsche, Michael A.; Sommer, Martin; Paulus, Walter; Gamboa, Huang Kuo Lefaucheur Terney</w:t>
            </w:r>
          </w:p>
        </w:tc>
        <w:tc>
          <w:tcPr>
            <w:tcW w:w="720" w:type="dxa"/>
            <w:noWrap/>
            <w:hideMark/>
          </w:tcPr>
          <w:p w14:paraId="737C545F"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2011</w:t>
            </w:r>
          </w:p>
        </w:tc>
        <w:tc>
          <w:tcPr>
            <w:tcW w:w="1980" w:type="dxa"/>
            <w:hideMark/>
          </w:tcPr>
          <w:p w14:paraId="03BDC64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Parkinsonism &amp; Related Disorders</w:t>
            </w:r>
          </w:p>
        </w:tc>
        <w:tc>
          <w:tcPr>
            <w:tcW w:w="1710" w:type="dxa"/>
            <w:hideMark/>
          </w:tcPr>
          <w:p w14:paraId="226BB4A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Wrong outcomes; </w:t>
            </w:r>
          </w:p>
        </w:tc>
      </w:tr>
      <w:tr w:rsidR="00567B35" w:rsidRPr="00567B35" w14:paraId="3F76C5BF" w14:textId="77777777" w:rsidTr="00B740FD">
        <w:trPr>
          <w:trHeight w:val="2510"/>
        </w:trPr>
        <w:tc>
          <w:tcPr>
            <w:tcW w:w="558" w:type="dxa"/>
          </w:tcPr>
          <w:p w14:paraId="749B9011"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0EF2D69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Influence of Repetitive Transcranial Magnetic Stimulation (rTMS) Challenge on Cognitive and Functional Magnetic Resonance Imaging Markers in Healthy Subjects</w:t>
            </w:r>
          </w:p>
        </w:tc>
        <w:tc>
          <w:tcPr>
            <w:tcW w:w="1890" w:type="dxa"/>
            <w:noWrap/>
            <w:hideMark/>
          </w:tcPr>
          <w:p w14:paraId="151FF10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056E1833"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2011</w:t>
            </w:r>
          </w:p>
        </w:tc>
        <w:tc>
          <w:tcPr>
            <w:tcW w:w="1980" w:type="dxa"/>
            <w:hideMark/>
          </w:tcPr>
          <w:p w14:paraId="6BA305A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Influence of Repetitive Transcranial Magnetic Stimulation (rTMS) Challenge on Cognitive and Functional Magnetic Resonance Imaging Markers in Healthy Subjects</w:t>
            </w:r>
          </w:p>
        </w:tc>
        <w:tc>
          <w:tcPr>
            <w:tcW w:w="1710" w:type="dxa"/>
            <w:hideMark/>
          </w:tcPr>
          <w:p w14:paraId="681D19E1"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2392434D" w14:textId="77777777" w:rsidTr="003624CF">
        <w:trPr>
          <w:trHeight w:val="300"/>
        </w:trPr>
        <w:tc>
          <w:tcPr>
            <w:tcW w:w="558" w:type="dxa"/>
          </w:tcPr>
          <w:p w14:paraId="4A8D17A3"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21D0AD98"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Intermittent theta burst stimulation (iTBS) combined with working memory training to improve cognitive function in schizophrenia: study protocol for a randomized controlled trial</w:t>
            </w:r>
          </w:p>
        </w:tc>
        <w:tc>
          <w:tcPr>
            <w:tcW w:w="1890" w:type="dxa"/>
            <w:noWrap/>
            <w:hideMark/>
          </w:tcPr>
          <w:p w14:paraId="5DA070D7"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Song Jq, Liu D. Zhang M. Wang H. Q. Tan S. P.</w:t>
            </w:r>
          </w:p>
        </w:tc>
        <w:tc>
          <w:tcPr>
            <w:tcW w:w="720" w:type="dxa"/>
            <w:noWrap/>
            <w:hideMark/>
          </w:tcPr>
          <w:p w14:paraId="6F15D307"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2020</w:t>
            </w:r>
          </w:p>
        </w:tc>
        <w:tc>
          <w:tcPr>
            <w:tcW w:w="1980" w:type="dxa"/>
            <w:hideMark/>
          </w:tcPr>
          <w:p w14:paraId="334D951A"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Trials</w:t>
            </w:r>
          </w:p>
        </w:tc>
        <w:tc>
          <w:tcPr>
            <w:tcW w:w="1710" w:type="dxa"/>
            <w:hideMark/>
          </w:tcPr>
          <w:p w14:paraId="425DCD1A"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Protocol only; </w:t>
            </w:r>
          </w:p>
        </w:tc>
      </w:tr>
      <w:tr w:rsidR="00567B35" w:rsidRPr="00567B35" w14:paraId="4560582F" w14:textId="77777777" w:rsidTr="003624CF">
        <w:trPr>
          <w:trHeight w:val="600"/>
        </w:trPr>
        <w:tc>
          <w:tcPr>
            <w:tcW w:w="558" w:type="dxa"/>
          </w:tcPr>
          <w:p w14:paraId="3D2CA72E"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7516711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Introducing a Novel Approach for Evaluation and Monitoring of Brain Health Across Life Span Using Direct Non-invasive Brain Network Electrophysiology</w:t>
            </w:r>
          </w:p>
        </w:tc>
        <w:tc>
          <w:tcPr>
            <w:tcW w:w="1890" w:type="dxa"/>
            <w:noWrap/>
            <w:hideMark/>
          </w:tcPr>
          <w:p w14:paraId="78FE6AD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Zifman, Noa; Levy-Lamdan, Ofri; Suzin, Gil; Efrati, Shai; Tanne, David; Fogel, Hilla; Dolev, Iftach</w:t>
            </w:r>
          </w:p>
        </w:tc>
        <w:tc>
          <w:tcPr>
            <w:tcW w:w="720" w:type="dxa"/>
            <w:noWrap/>
            <w:hideMark/>
          </w:tcPr>
          <w:p w14:paraId="53554C9D"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2019</w:t>
            </w:r>
          </w:p>
        </w:tc>
        <w:tc>
          <w:tcPr>
            <w:tcW w:w="1980" w:type="dxa"/>
            <w:hideMark/>
          </w:tcPr>
          <w:p w14:paraId="0A68F7C8"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Frontiers in Aging Neuroscience</w:t>
            </w:r>
          </w:p>
        </w:tc>
        <w:tc>
          <w:tcPr>
            <w:tcW w:w="1710" w:type="dxa"/>
            <w:hideMark/>
          </w:tcPr>
          <w:p w14:paraId="77F677D7"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TMS as Diagnostic; </w:t>
            </w:r>
          </w:p>
        </w:tc>
      </w:tr>
      <w:tr w:rsidR="00567B35" w:rsidRPr="00567B35" w14:paraId="73D93DE0" w14:textId="77777777" w:rsidTr="003624CF">
        <w:trPr>
          <w:trHeight w:val="300"/>
        </w:trPr>
        <w:tc>
          <w:tcPr>
            <w:tcW w:w="558" w:type="dxa"/>
          </w:tcPr>
          <w:p w14:paraId="1C23DE44"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27128C5B"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Investigating Neurophysiological Markers of Symptom Severity in Alzheimer's Disease</w:t>
            </w:r>
          </w:p>
        </w:tc>
        <w:tc>
          <w:tcPr>
            <w:tcW w:w="1890" w:type="dxa"/>
            <w:noWrap/>
            <w:hideMark/>
          </w:tcPr>
          <w:p w14:paraId="0D9F34A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Hoy, Kate E.; Emonson, Melanie R. L.; Bailey, Neil W.; Humble, Gregory; Coyle, Hannah; Rogers, Caitlyn; Fitzgerald, Paul B.</w:t>
            </w:r>
          </w:p>
        </w:tc>
        <w:tc>
          <w:tcPr>
            <w:tcW w:w="720" w:type="dxa"/>
            <w:noWrap/>
            <w:hideMark/>
          </w:tcPr>
          <w:p w14:paraId="2FB2FFD2"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2022</w:t>
            </w:r>
          </w:p>
        </w:tc>
        <w:tc>
          <w:tcPr>
            <w:tcW w:w="1980" w:type="dxa"/>
            <w:hideMark/>
          </w:tcPr>
          <w:p w14:paraId="010CF462"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J Alzheimers Dis</w:t>
            </w:r>
          </w:p>
        </w:tc>
        <w:tc>
          <w:tcPr>
            <w:tcW w:w="1710" w:type="dxa"/>
            <w:hideMark/>
          </w:tcPr>
          <w:p w14:paraId="690805F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TMS as Diagnostic; </w:t>
            </w:r>
          </w:p>
        </w:tc>
      </w:tr>
      <w:tr w:rsidR="00567B35" w:rsidRPr="00567B35" w14:paraId="718D66B9" w14:textId="77777777" w:rsidTr="003624CF">
        <w:trPr>
          <w:trHeight w:val="1800"/>
        </w:trPr>
        <w:tc>
          <w:tcPr>
            <w:tcW w:w="558" w:type="dxa"/>
          </w:tcPr>
          <w:p w14:paraId="7027B6AE"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3E98183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Investigating the Effect of Repetitive Transcranial Magnetic Stimulation (rTMS) as a Treatment for Alzheimer's Disease</w:t>
            </w:r>
          </w:p>
        </w:tc>
        <w:tc>
          <w:tcPr>
            <w:tcW w:w="1890" w:type="dxa"/>
            <w:noWrap/>
            <w:hideMark/>
          </w:tcPr>
          <w:p w14:paraId="6BE6ACB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0B7C7FB6"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2016</w:t>
            </w:r>
          </w:p>
        </w:tc>
        <w:tc>
          <w:tcPr>
            <w:tcW w:w="1980" w:type="dxa"/>
            <w:hideMark/>
          </w:tcPr>
          <w:p w14:paraId="423C289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Investigating the Effect of Repetitive Transcranial Magnetic Stimulation (rTMS) as a Treatment for Alzheimer's Disease</w:t>
            </w:r>
          </w:p>
        </w:tc>
        <w:tc>
          <w:tcPr>
            <w:tcW w:w="1710" w:type="dxa"/>
            <w:hideMark/>
          </w:tcPr>
          <w:p w14:paraId="18EDB03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245A56F6" w14:textId="77777777" w:rsidTr="003624CF">
        <w:trPr>
          <w:trHeight w:val="1200"/>
        </w:trPr>
        <w:tc>
          <w:tcPr>
            <w:tcW w:w="558" w:type="dxa"/>
          </w:tcPr>
          <w:p w14:paraId="58AAAB03"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266F69D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Keeping order in the brain: The supramarginal gyrus and serial order in short-term memory</w:t>
            </w:r>
          </w:p>
        </w:tc>
        <w:tc>
          <w:tcPr>
            <w:tcW w:w="1890" w:type="dxa"/>
            <w:noWrap/>
            <w:hideMark/>
          </w:tcPr>
          <w:p w14:paraId="1B3BDEC2"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Guidali, Giacomo; Pisoni, Alberto; Bolognini, Nadia; Papagno, Costanza</w:t>
            </w:r>
          </w:p>
        </w:tc>
        <w:tc>
          <w:tcPr>
            <w:tcW w:w="720" w:type="dxa"/>
            <w:noWrap/>
            <w:hideMark/>
          </w:tcPr>
          <w:p w14:paraId="62DD6BCD"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2019</w:t>
            </w:r>
          </w:p>
        </w:tc>
        <w:tc>
          <w:tcPr>
            <w:tcW w:w="1980" w:type="dxa"/>
            <w:hideMark/>
          </w:tcPr>
          <w:p w14:paraId="637D8192"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Cortex; a journal devoted to the study of the nervous system and behavior</w:t>
            </w:r>
          </w:p>
        </w:tc>
        <w:tc>
          <w:tcPr>
            <w:tcW w:w="1710" w:type="dxa"/>
            <w:hideMark/>
          </w:tcPr>
          <w:p w14:paraId="60E09FAB"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Wrong population; </w:t>
            </w:r>
          </w:p>
        </w:tc>
      </w:tr>
      <w:tr w:rsidR="00567B35" w:rsidRPr="00567B35" w14:paraId="4D667BE7" w14:textId="77777777" w:rsidTr="003624CF">
        <w:trPr>
          <w:trHeight w:val="600"/>
        </w:trPr>
        <w:tc>
          <w:tcPr>
            <w:tcW w:w="558" w:type="dxa"/>
          </w:tcPr>
          <w:p w14:paraId="38C6EE2A"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42AB901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Laterality of anterior temporal lobe repetitive transcranial magnetic stimulation determines the degree of disruption in picture naming</w:t>
            </w:r>
          </w:p>
        </w:tc>
        <w:tc>
          <w:tcPr>
            <w:tcW w:w="1890" w:type="dxa"/>
            <w:noWrap/>
            <w:hideMark/>
          </w:tcPr>
          <w:p w14:paraId="4AC352C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Woollams, Anna M.; J Lindley, Lee; Pobric, Gorana; Hoffman, Paul</w:t>
            </w:r>
          </w:p>
        </w:tc>
        <w:tc>
          <w:tcPr>
            <w:tcW w:w="720" w:type="dxa"/>
            <w:noWrap/>
            <w:hideMark/>
          </w:tcPr>
          <w:p w14:paraId="424AFA93"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2017</w:t>
            </w:r>
          </w:p>
        </w:tc>
        <w:tc>
          <w:tcPr>
            <w:tcW w:w="1980" w:type="dxa"/>
            <w:hideMark/>
          </w:tcPr>
          <w:p w14:paraId="517BBD48"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Brain structure &amp; function</w:t>
            </w:r>
          </w:p>
        </w:tc>
        <w:tc>
          <w:tcPr>
            <w:tcW w:w="1710" w:type="dxa"/>
            <w:hideMark/>
          </w:tcPr>
          <w:p w14:paraId="131951DE"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Wrong population; </w:t>
            </w:r>
          </w:p>
        </w:tc>
      </w:tr>
      <w:tr w:rsidR="00567B35" w:rsidRPr="00567B35" w14:paraId="25C9892D" w14:textId="77777777" w:rsidTr="003624CF">
        <w:trPr>
          <w:trHeight w:val="300"/>
        </w:trPr>
        <w:tc>
          <w:tcPr>
            <w:tcW w:w="558" w:type="dxa"/>
          </w:tcPr>
          <w:p w14:paraId="6FAC26FB"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3A6051C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Left DLPFC rTMS stimulation reduced the anxiety bias effect or how to restore the positive memory processing in high-anxiety subjects</w:t>
            </w:r>
          </w:p>
        </w:tc>
        <w:tc>
          <w:tcPr>
            <w:tcW w:w="1890" w:type="dxa"/>
            <w:noWrap/>
            <w:hideMark/>
          </w:tcPr>
          <w:p w14:paraId="1C2D72F2"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Balconi, Michela; Ferrari, Chiara</w:t>
            </w:r>
          </w:p>
        </w:tc>
        <w:tc>
          <w:tcPr>
            <w:tcW w:w="720" w:type="dxa"/>
            <w:noWrap/>
            <w:hideMark/>
          </w:tcPr>
          <w:p w14:paraId="169F5DDF"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2013</w:t>
            </w:r>
          </w:p>
        </w:tc>
        <w:tc>
          <w:tcPr>
            <w:tcW w:w="1980" w:type="dxa"/>
            <w:hideMark/>
          </w:tcPr>
          <w:p w14:paraId="7AE0F11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Psychiatry research</w:t>
            </w:r>
          </w:p>
        </w:tc>
        <w:tc>
          <w:tcPr>
            <w:tcW w:w="1710" w:type="dxa"/>
            <w:hideMark/>
          </w:tcPr>
          <w:p w14:paraId="228D6788"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Wrong outcomes; </w:t>
            </w:r>
          </w:p>
        </w:tc>
      </w:tr>
      <w:tr w:rsidR="00567B35" w:rsidRPr="00567B35" w14:paraId="5EF727D7" w14:textId="77777777" w:rsidTr="00B740FD">
        <w:trPr>
          <w:trHeight w:val="1313"/>
        </w:trPr>
        <w:tc>
          <w:tcPr>
            <w:tcW w:w="558" w:type="dxa"/>
          </w:tcPr>
          <w:p w14:paraId="3FA042BD"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022D19C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LIWA for Treatment of Alzheimer Patients</w:t>
            </w:r>
          </w:p>
        </w:tc>
        <w:tc>
          <w:tcPr>
            <w:tcW w:w="1890" w:type="dxa"/>
            <w:noWrap/>
            <w:hideMark/>
          </w:tcPr>
          <w:p w14:paraId="1742242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5F71F5F6"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2014</w:t>
            </w:r>
          </w:p>
        </w:tc>
        <w:tc>
          <w:tcPr>
            <w:tcW w:w="1980" w:type="dxa"/>
            <w:hideMark/>
          </w:tcPr>
          <w:p w14:paraId="31F5D0A2"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Transcranial Magnetic Stimulation (TMS) and Lithium Water for Treatment of Alzheimer Patients</w:t>
            </w:r>
          </w:p>
        </w:tc>
        <w:tc>
          <w:tcPr>
            <w:tcW w:w="1710" w:type="dxa"/>
            <w:hideMark/>
          </w:tcPr>
          <w:p w14:paraId="3E51B0C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6FAC8B94" w14:textId="77777777" w:rsidTr="003624CF">
        <w:trPr>
          <w:trHeight w:val="900"/>
        </w:trPr>
        <w:tc>
          <w:tcPr>
            <w:tcW w:w="558" w:type="dxa"/>
          </w:tcPr>
          <w:p w14:paraId="4AC05EBD"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50FF4742"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Long-term effect of low-frequency repetitive transcranial magnetic stimulation over the unaffected posterior parietal cortex in patients with unilateral spatial neglect</w:t>
            </w:r>
          </w:p>
        </w:tc>
        <w:tc>
          <w:tcPr>
            <w:tcW w:w="1890" w:type="dxa"/>
            <w:noWrap/>
            <w:hideMark/>
          </w:tcPr>
          <w:p w14:paraId="6C5D9D91"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Shindo, Keiichiro; Sugiyama, Ken; Huabao, Lu; Nishijima, Kazunori; Kondo, Takeo; Izumi, Shin-Ichi</w:t>
            </w:r>
          </w:p>
        </w:tc>
        <w:tc>
          <w:tcPr>
            <w:tcW w:w="720" w:type="dxa"/>
            <w:noWrap/>
            <w:hideMark/>
          </w:tcPr>
          <w:p w14:paraId="5E72C7C6"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2006</w:t>
            </w:r>
          </w:p>
        </w:tc>
        <w:tc>
          <w:tcPr>
            <w:tcW w:w="1980" w:type="dxa"/>
            <w:hideMark/>
          </w:tcPr>
          <w:p w14:paraId="7466D9C2"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Journal of rehabilitation medicine</w:t>
            </w:r>
          </w:p>
        </w:tc>
        <w:tc>
          <w:tcPr>
            <w:tcW w:w="1710" w:type="dxa"/>
            <w:hideMark/>
          </w:tcPr>
          <w:p w14:paraId="28BCD7B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Lack of complete  outcome data; </w:t>
            </w:r>
          </w:p>
        </w:tc>
      </w:tr>
      <w:tr w:rsidR="00567B35" w:rsidRPr="00567B35" w14:paraId="797D0E46" w14:textId="77777777" w:rsidTr="003624CF">
        <w:trPr>
          <w:trHeight w:val="300"/>
        </w:trPr>
        <w:tc>
          <w:tcPr>
            <w:tcW w:w="558" w:type="dxa"/>
          </w:tcPr>
          <w:p w14:paraId="49738F85"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7155CAB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LTP-like cortical plasticity is associated with verbal memory impairment in Alzheimer's disease patients</w:t>
            </w:r>
          </w:p>
        </w:tc>
        <w:tc>
          <w:tcPr>
            <w:tcW w:w="1890" w:type="dxa"/>
            <w:noWrap/>
            <w:hideMark/>
          </w:tcPr>
          <w:p w14:paraId="034FA44F" w14:textId="11FF600A"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Di Lorenzo, Francesco; Motta, Caterina; Bonni, Sonia; </w:t>
            </w:r>
            <w:r w:rsidR="00B740FD">
              <w:rPr>
                <w:rFonts w:asciiTheme="minorHAnsi" w:eastAsia="Times New Roman" w:hAnsiTheme="minorHAnsi" w:cstheme="minorHAnsi"/>
                <w:color w:val="000000"/>
                <w:sz w:val="20"/>
                <w:szCs w:val="20"/>
              </w:rPr>
              <w:t xml:space="preserve">et.al </w:t>
            </w:r>
          </w:p>
        </w:tc>
        <w:tc>
          <w:tcPr>
            <w:tcW w:w="720" w:type="dxa"/>
            <w:noWrap/>
            <w:hideMark/>
          </w:tcPr>
          <w:p w14:paraId="215F10B1"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2019</w:t>
            </w:r>
          </w:p>
        </w:tc>
        <w:tc>
          <w:tcPr>
            <w:tcW w:w="1980" w:type="dxa"/>
            <w:hideMark/>
          </w:tcPr>
          <w:p w14:paraId="57100D4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Brain Stimulation</w:t>
            </w:r>
          </w:p>
        </w:tc>
        <w:tc>
          <w:tcPr>
            <w:tcW w:w="1710" w:type="dxa"/>
            <w:hideMark/>
          </w:tcPr>
          <w:p w14:paraId="1DDB19E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TMS as Diagnostic; </w:t>
            </w:r>
          </w:p>
        </w:tc>
      </w:tr>
      <w:tr w:rsidR="00567B35" w:rsidRPr="00567B35" w14:paraId="241CE6F0" w14:textId="77777777" w:rsidTr="003624CF">
        <w:trPr>
          <w:trHeight w:val="600"/>
        </w:trPr>
        <w:tc>
          <w:tcPr>
            <w:tcW w:w="558" w:type="dxa"/>
          </w:tcPr>
          <w:p w14:paraId="4D999A73"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18C713E8"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LTP-like plasticity is impaired in amyloid-positive amnestic MCI but independent of PET-amyloid burden</w:t>
            </w:r>
          </w:p>
        </w:tc>
        <w:tc>
          <w:tcPr>
            <w:tcW w:w="1890" w:type="dxa"/>
            <w:noWrap/>
            <w:hideMark/>
          </w:tcPr>
          <w:p w14:paraId="285374D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Buss, Stephanie S.; Press, Daniel Z.; McDonald, Katherine; </w:t>
            </w:r>
            <w:r w:rsidRPr="00567B35">
              <w:rPr>
                <w:rFonts w:asciiTheme="minorHAnsi" w:eastAsia="Times New Roman" w:hAnsiTheme="minorHAnsi" w:cstheme="minorHAnsi"/>
                <w:color w:val="000000"/>
                <w:sz w:val="20"/>
                <w:szCs w:val="20"/>
              </w:rPr>
              <w:t>et al.</w:t>
            </w:r>
          </w:p>
        </w:tc>
        <w:tc>
          <w:tcPr>
            <w:tcW w:w="720" w:type="dxa"/>
            <w:noWrap/>
            <w:hideMark/>
          </w:tcPr>
          <w:p w14:paraId="24B70400"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2020</w:t>
            </w:r>
          </w:p>
        </w:tc>
        <w:tc>
          <w:tcPr>
            <w:tcW w:w="1980" w:type="dxa"/>
            <w:hideMark/>
          </w:tcPr>
          <w:p w14:paraId="1C2132F1"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Neurobiology of Aging</w:t>
            </w:r>
          </w:p>
        </w:tc>
        <w:tc>
          <w:tcPr>
            <w:tcW w:w="1710" w:type="dxa"/>
            <w:hideMark/>
          </w:tcPr>
          <w:p w14:paraId="40AC113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TMS as Diagnostic; </w:t>
            </w:r>
          </w:p>
        </w:tc>
      </w:tr>
      <w:tr w:rsidR="00567B35" w:rsidRPr="00567B35" w14:paraId="67EF8941" w14:textId="77777777" w:rsidTr="003624CF">
        <w:trPr>
          <w:trHeight w:val="300"/>
        </w:trPr>
        <w:tc>
          <w:tcPr>
            <w:tcW w:w="558" w:type="dxa"/>
          </w:tcPr>
          <w:p w14:paraId="03D44003"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00A856C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Mild cognitive impairment: loss of linguistic task-induced changes in motor cortex excitability</w:t>
            </w:r>
          </w:p>
        </w:tc>
        <w:tc>
          <w:tcPr>
            <w:tcW w:w="1890" w:type="dxa"/>
            <w:noWrap/>
            <w:hideMark/>
          </w:tcPr>
          <w:p w14:paraId="551515A2"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Bracco, L.; Giovannelli, F.; Bessi, V.; </w:t>
            </w:r>
            <w:r w:rsidRPr="00567B35">
              <w:rPr>
                <w:rFonts w:asciiTheme="minorHAnsi" w:eastAsia="Times New Roman" w:hAnsiTheme="minorHAnsi" w:cstheme="minorHAnsi"/>
                <w:color w:val="000000"/>
                <w:sz w:val="20"/>
                <w:szCs w:val="20"/>
              </w:rPr>
              <w:t xml:space="preserve">et al. </w:t>
            </w:r>
          </w:p>
        </w:tc>
        <w:tc>
          <w:tcPr>
            <w:tcW w:w="720" w:type="dxa"/>
            <w:noWrap/>
            <w:hideMark/>
          </w:tcPr>
          <w:p w14:paraId="24EBDACB"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2009</w:t>
            </w:r>
          </w:p>
        </w:tc>
        <w:tc>
          <w:tcPr>
            <w:tcW w:w="1980" w:type="dxa"/>
            <w:hideMark/>
          </w:tcPr>
          <w:p w14:paraId="0735751E"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Neurology</w:t>
            </w:r>
          </w:p>
        </w:tc>
        <w:tc>
          <w:tcPr>
            <w:tcW w:w="1710" w:type="dxa"/>
            <w:hideMark/>
          </w:tcPr>
          <w:p w14:paraId="28DAAB6F"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TMS as Diagnostic; </w:t>
            </w:r>
          </w:p>
        </w:tc>
      </w:tr>
      <w:tr w:rsidR="00567B35" w:rsidRPr="00567B35" w14:paraId="1D656C3F" w14:textId="77777777" w:rsidTr="003624CF">
        <w:trPr>
          <w:trHeight w:val="1500"/>
        </w:trPr>
        <w:tc>
          <w:tcPr>
            <w:tcW w:w="558" w:type="dxa"/>
          </w:tcPr>
          <w:p w14:paraId="6B716AD6"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791C86FB"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Modulation of Cerebellar-Cortical Connections in Multiple System Atrophy Type C by Cerebellar Repetitive Transcranial Magnetic Stimulation</w:t>
            </w:r>
          </w:p>
        </w:tc>
        <w:tc>
          <w:tcPr>
            <w:tcW w:w="1890" w:type="dxa"/>
            <w:noWrap/>
            <w:hideMark/>
          </w:tcPr>
          <w:p w14:paraId="5673331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Yildiz, F. Gokcem; Saka, Esen; Elibol, Bulent; Temucin, Cagri Mesut</w:t>
            </w:r>
          </w:p>
        </w:tc>
        <w:tc>
          <w:tcPr>
            <w:tcW w:w="720" w:type="dxa"/>
            <w:noWrap/>
            <w:hideMark/>
          </w:tcPr>
          <w:p w14:paraId="1C7C909E"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2018</w:t>
            </w:r>
          </w:p>
        </w:tc>
        <w:tc>
          <w:tcPr>
            <w:tcW w:w="1980" w:type="dxa"/>
            <w:hideMark/>
          </w:tcPr>
          <w:p w14:paraId="71C4AFE6"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Neuromodulation : journal of the International Neuromodulation Society</w:t>
            </w:r>
          </w:p>
        </w:tc>
        <w:tc>
          <w:tcPr>
            <w:tcW w:w="1710" w:type="dxa"/>
            <w:hideMark/>
          </w:tcPr>
          <w:p w14:paraId="219CF4BB"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Wrong outcomes; </w:t>
            </w:r>
          </w:p>
        </w:tc>
      </w:tr>
      <w:tr w:rsidR="00567B35" w:rsidRPr="00567B35" w14:paraId="1EB3FCCC" w14:textId="77777777" w:rsidTr="003624CF">
        <w:trPr>
          <w:trHeight w:val="300"/>
        </w:trPr>
        <w:tc>
          <w:tcPr>
            <w:tcW w:w="558" w:type="dxa"/>
          </w:tcPr>
          <w:p w14:paraId="56F67D35"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492E4FAB"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Motor cortex excitability in Alzheimer disease: one year follow-up study</w:t>
            </w:r>
          </w:p>
        </w:tc>
        <w:tc>
          <w:tcPr>
            <w:tcW w:w="1890" w:type="dxa"/>
            <w:noWrap/>
            <w:hideMark/>
          </w:tcPr>
          <w:p w14:paraId="10B31EC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Pennisi, Giovanni; Alagona, Giovanna; Ferri, Raffaele; </w:t>
            </w:r>
            <w:r w:rsidRPr="00567B35">
              <w:rPr>
                <w:rFonts w:asciiTheme="minorHAnsi" w:eastAsia="Times New Roman" w:hAnsiTheme="minorHAnsi" w:cstheme="minorHAnsi"/>
                <w:color w:val="000000"/>
                <w:sz w:val="20"/>
                <w:szCs w:val="20"/>
              </w:rPr>
              <w:t>et al.</w:t>
            </w:r>
          </w:p>
        </w:tc>
        <w:tc>
          <w:tcPr>
            <w:tcW w:w="720" w:type="dxa"/>
            <w:noWrap/>
            <w:hideMark/>
          </w:tcPr>
          <w:p w14:paraId="42B1637B"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2002</w:t>
            </w:r>
          </w:p>
        </w:tc>
        <w:tc>
          <w:tcPr>
            <w:tcW w:w="1980" w:type="dxa"/>
            <w:hideMark/>
          </w:tcPr>
          <w:p w14:paraId="2A424AB0"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Neuroscience letters</w:t>
            </w:r>
          </w:p>
        </w:tc>
        <w:tc>
          <w:tcPr>
            <w:tcW w:w="1710" w:type="dxa"/>
            <w:hideMark/>
          </w:tcPr>
          <w:p w14:paraId="4C38161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Wrong outcomes; </w:t>
            </w:r>
          </w:p>
        </w:tc>
      </w:tr>
      <w:tr w:rsidR="00567B35" w:rsidRPr="00567B35" w14:paraId="16EBBFBA" w14:textId="77777777" w:rsidTr="003624CF">
        <w:trPr>
          <w:trHeight w:val="300"/>
        </w:trPr>
        <w:tc>
          <w:tcPr>
            <w:tcW w:w="558" w:type="dxa"/>
          </w:tcPr>
          <w:p w14:paraId="79F5D76D"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67566F1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Motor cortex excitability in Alzheimer's disease and in subcortical ischemic vascular dementia</w:t>
            </w:r>
          </w:p>
        </w:tc>
        <w:tc>
          <w:tcPr>
            <w:tcW w:w="1890" w:type="dxa"/>
            <w:noWrap/>
            <w:hideMark/>
          </w:tcPr>
          <w:p w14:paraId="79F01D1E"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Alagona, Giovanna; Ferri, Raffaele; Pennisi, Giovanni; </w:t>
            </w:r>
            <w:r w:rsidRPr="00567B35">
              <w:rPr>
                <w:rFonts w:asciiTheme="minorHAnsi" w:eastAsia="Times New Roman" w:hAnsiTheme="minorHAnsi" w:cstheme="minorHAnsi"/>
                <w:color w:val="000000"/>
                <w:sz w:val="20"/>
                <w:szCs w:val="20"/>
              </w:rPr>
              <w:t>et al.</w:t>
            </w:r>
          </w:p>
        </w:tc>
        <w:tc>
          <w:tcPr>
            <w:tcW w:w="720" w:type="dxa"/>
            <w:noWrap/>
            <w:hideMark/>
          </w:tcPr>
          <w:p w14:paraId="0B99F359"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2004</w:t>
            </w:r>
          </w:p>
        </w:tc>
        <w:tc>
          <w:tcPr>
            <w:tcW w:w="1980" w:type="dxa"/>
            <w:hideMark/>
          </w:tcPr>
          <w:p w14:paraId="2C196318"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Neuroscience letters</w:t>
            </w:r>
          </w:p>
        </w:tc>
        <w:tc>
          <w:tcPr>
            <w:tcW w:w="1710" w:type="dxa"/>
            <w:hideMark/>
          </w:tcPr>
          <w:p w14:paraId="64FB4750"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TMS as Diagnostic; </w:t>
            </w:r>
          </w:p>
        </w:tc>
      </w:tr>
      <w:tr w:rsidR="00567B35" w:rsidRPr="00567B35" w14:paraId="1DBA6D1F" w14:textId="77777777" w:rsidTr="00B740FD">
        <w:trPr>
          <w:trHeight w:val="1520"/>
        </w:trPr>
        <w:tc>
          <w:tcPr>
            <w:tcW w:w="558" w:type="dxa"/>
          </w:tcPr>
          <w:p w14:paraId="6D26F91E"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0B2FD6BB"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Motor dysfunction in mild cognitive impairment as tested by kinematic analysis and transcranial magnetic stimulation</w:t>
            </w:r>
          </w:p>
        </w:tc>
        <w:tc>
          <w:tcPr>
            <w:tcW w:w="1890" w:type="dxa"/>
            <w:noWrap/>
            <w:hideMark/>
          </w:tcPr>
          <w:p w14:paraId="454D8DE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Colella, Donato; Guerra, Andrea; Paparella, Giulia; </w:t>
            </w:r>
            <w:r w:rsidRPr="00567B35">
              <w:rPr>
                <w:rFonts w:asciiTheme="minorHAnsi" w:eastAsia="Times New Roman" w:hAnsiTheme="minorHAnsi" w:cstheme="minorHAnsi"/>
                <w:color w:val="000000"/>
                <w:sz w:val="20"/>
                <w:szCs w:val="20"/>
              </w:rPr>
              <w:t>et al.</w:t>
            </w:r>
          </w:p>
        </w:tc>
        <w:tc>
          <w:tcPr>
            <w:tcW w:w="720" w:type="dxa"/>
            <w:noWrap/>
            <w:hideMark/>
          </w:tcPr>
          <w:p w14:paraId="4B492205"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2021</w:t>
            </w:r>
          </w:p>
        </w:tc>
        <w:tc>
          <w:tcPr>
            <w:tcW w:w="1980" w:type="dxa"/>
            <w:hideMark/>
          </w:tcPr>
          <w:p w14:paraId="4FAAEA8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Clinical neurophysiology : official journal of the International Federation of Clinical Neurophysiology</w:t>
            </w:r>
          </w:p>
        </w:tc>
        <w:tc>
          <w:tcPr>
            <w:tcW w:w="1710" w:type="dxa"/>
            <w:hideMark/>
          </w:tcPr>
          <w:p w14:paraId="6AF3957B"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Wrong outcomes; </w:t>
            </w:r>
          </w:p>
        </w:tc>
      </w:tr>
      <w:tr w:rsidR="00567B35" w:rsidRPr="00567B35" w14:paraId="17D05BDD" w14:textId="77777777" w:rsidTr="003624CF">
        <w:trPr>
          <w:trHeight w:val="1500"/>
        </w:trPr>
        <w:tc>
          <w:tcPr>
            <w:tcW w:w="558" w:type="dxa"/>
          </w:tcPr>
          <w:p w14:paraId="13F90539"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534A0FB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MRI Guided Hippocampal Stimulation With Transcranial Magnetic Stimulation</w:t>
            </w:r>
          </w:p>
        </w:tc>
        <w:tc>
          <w:tcPr>
            <w:tcW w:w="1890" w:type="dxa"/>
            <w:noWrap/>
            <w:hideMark/>
          </w:tcPr>
          <w:p w14:paraId="5B496ED7"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2B2E1103"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2019</w:t>
            </w:r>
          </w:p>
        </w:tc>
        <w:tc>
          <w:tcPr>
            <w:tcW w:w="1980" w:type="dxa"/>
            <w:hideMark/>
          </w:tcPr>
          <w:p w14:paraId="214F70F1"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MRI Guided Hippocampal Stimulation With Transcranial Magnetic Stimulation</w:t>
            </w:r>
          </w:p>
        </w:tc>
        <w:tc>
          <w:tcPr>
            <w:tcW w:w="1710" w:type="dxa"/>
            <w:hideMark/>
          </w:tcPr>
          <w:p w14:paraId="7FAC80A6"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7C1914FD" w14:textId="77777777" w:rsidTr="003624CF">
        <w:trPr>
          <w:trHeight w:val="1800"/>
        </w:trPr>
        <w:tc>
          <w:tcPr>
            <w:tcW w:w="558" w:type="dxa"/>
          </w:tcPr>
          <w:p w14:paraId="2F60F4FE"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35A38798"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Navigated Repetitive Transcranial Magnetic Stimulation for Parkinson's Disease With Depression or Cognitive Impairment</w:t>
            </w:r>
          </w:p>
        </w:tc>
        <w:tc>
          <w:tcPr>
            <w:tcW w:w="1890" w:type="dxa"/>
            <w:noWrap/>
            <w:hideMark/>
          </w:tcPr>
          <w:p w14:paraId="5D95AB7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51DF8E28"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2021</w:t>
            </w:r>
          </w:p>
        </w:tc>
        <w:tc>
          <w:tcPr>
            <w:tcW w:w="1980" w:type="dxa"/>
            <w:hideMark/>
          </w:tcPr>
          <w:p w14:paraId="085D6888"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Navigated Repetitive Transcranial Magnetic Stimulation for Parkinson's Disease With Depression or Cognitive Impairment</w:t>
            </w:r>
          </w:p>
        </w:tc>
        <w:tc>
          <w:tcPr>
            <w:tcW w:w="1710" w:type="dxa"/>
            <w:hideMark/>
          </w:tcPr>
          <w:p w14:paraId="027FCE46"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17AAD32B" w14:textId="77777777" w:rsidTr="003624CF">
        <w:trPr>
          <w:trHeight w:val="900"/>
        </w:trPr>
        <w:tc>
          <w:tcPr>
            <w:tcW w:w="558" w:type="dxa"/>
          </w:tcPr>
          <w:p w14:paraId="69472BA4"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6A621B8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Navigated TMS combined with EEG in mild cognitive impairment and Alzheimer's disease: a pilot study</w:t>
            </w:r>
          </w:p>
        </w:tc>
        <w:tc>
          <w:tcPr>
            <w:tcW w:w="1890" w:type="dxa"/>
            <w:noWrap/>
            <w:hideMark/>
          </w:tcPr>
          <w:p w14:paraId="50C7DC6B"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Julkunen, Petro; Jauhiainen, Anne M.; Westeren-Punnonen, Susanna;</w:t>
            </w:r>
            <w:r w:rsidRPr="00567B35">
              <w:rPr>
                <w:rFonts w:asciiTheme="minorHAnsi" w:eastAsia="Times New Roman" w:hAnsiTheme="minorHAnsi" w:cstheme="minorHAnsi"/>
                <w:color w:val="000000"/>
                <w:sz w:val="20"/>
                <w:szCs w:val="20"/>
              </w:rPr>
              <w:t xml:space="preserve"> et al.</w:t>
            </w:r>
            <w:r w:rsidRPr="007E316F">
              <w:rPr>
                <w:rFonts w:asciiTheme="minorHAnsi" w:eastAsia="Times New Roman" w:hAnsiTheme="minorHAnsi" w:cstheme="minorHAnsi"/>
                <w:color w:val="000000"/>
                <w:sz w:val="20"/>
                <w:szCs w:val="20"/>
              </w:rPr>
              <w:t xml:space="preserve"> </w:t>
            </w:r>
          </w:p>
        </w:tc>
        <w:tc>
          <w:tcPr>
            <w:tcW w:w="720" w:type="dxa"/>
            <w:noWrap/>
            <w:hideMark/>
          </w:tcPr>
          <w:p w14:paraId="1E5FD9CD"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2008</w:t>
            </w:r>
          </w:p>
        </w:tc>
        <w:tc>
          <w:tcPr>
            <w:tcW w:w="1980" w:type="dxa"/>
            <w:hideMark/>
          </w:tcPr>
          <w:p w14:paraId="5E335AA6"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Journal of neuroscience methods</w:t>
            </w:r>
          </w:p>
        </w:tc>
        <w:tc>
          <w:tcPr>
            <w:tcW w:w="1710" w:type="dxa"/>
            <w:hideMark/>
          </w:tcPr>
          <w:p w14:paraId="73296F96"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Wrong outcomes; </w:t>
            </w:r>
          </w:p>
        </w:tc>
      </w:tr>
      <w:tr w:rsidR="00567B35" w:rsidRPr="00567B35" w14:paraId="42E54A65" w14:textId="77777777" w:rsidTr="003624CF">
        <w:trPr>
          <w:trHeight w:val="1200"/>
        </w:trPr>
        <w:tc>
          <w:tcPr>
            <w:tcW w:w="558" w:type="dxa"/>
          </w:tcPr>
          <w:p w14:paraId="0F73CDE6"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68AEA9A6"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Network Modulation in Alzheimer's Disease</w:t>
            </w:r>
          </w:p>
        </w:tc>
        <w:tc>
          <w:tcPr>
            <w:tcW w:w="1890" w:type="dxa"/>
            <w:noWrap/>
            <w:hideMark/>
          </w:tcPr>
          <w:p w14:paraId="0FAF2EE2"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4EA644F4"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2019</w:t>
            </w:r>
          </w:p>
        </w:tc>
        <w:tc>
          <w:tcPr>
            <w:tcW w:w="1980" w:type="dxa"/>
            <w:hideMark/>
          </w:tcPr>
          <w:p w14:paraId="5BB02EF6"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Neuromodulation of Language and Memory Networks in Alzheimer's Disease</w:t>
            </w:r>
          </w:p>
        </w:tc>
        <w:tc>
          <w:tcPr>
            <w:tcW w:w="1710" w:type="dxa"/>
            <w:hideMark/>
          </w:tcPr>
          <w:p w14:paraId="110689E8"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6B43CEB1" w14:textId="77777777" w:rsidTr="00B740FD">
        <w:trPr>
          <w:trHeight w:val="1790"/>
        </w:trPr>
        <w:tc>
          <w:tcPr>
            <w:tcW w:w="558" w:type="dxa"/>
          </w:tcPr>
          <w:p w14:paraId="7163D89C"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1E79C34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Network-based rTMS in Alzheimer's Disease</w:t>
            </w:r>
          </w:p>
        </w:tc>
        <w:tc>
          <w:tcPr>
            <w:tcW w:w="1890" w:type="dxa"/>
            <w:noWrap/>
            <w:hideMark/>
          </w:tcPr>
          <w:p w14:paraId="4046005E"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5888F41B"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2020</w:t>
            </w:r>
          </w:p>
        </w:tc>
        <w:tc>
          <w:tcPr>
            <w:tcW w:w="1980" w:type="dxa"/>
            <w:hideMark/>
          </w:tcPr>
          <w:p w14:paraId="1909A77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Novel Tailored Network-based rTMS Treatments in Alzheimer's Disease: an Integrated Multiimaging Approach</w:t>
            </w:r>
          </w:p>
        </w:tc>
        <w:tc>
          <w:tcPr>
            <w:tcW w:w="1710" w:type="dxa"/>
            <w:hideMark/>
          </w:tcPr>
          <w:p w14:paraId="226A8382"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7EA785D4" w14:textId="77777777" w:rsidTr="00B740FD">
        <w:trPr>
          <w:trHeight w:val="1610"/>
        </w:trPr>
        <w:tc>
          <w:tcPr>
            <w:tcW w:w="558" w:type="dxa"/>
          </w:tcPr>
          <w:p w14:paraId="235D4C8C"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4D4E4E3B"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Network-targeted stimulation engages neurobehavioral hallmarks of age-related memory decline</w:t>
            </w:r>
          </w:p>
        </w:tc>
        <w:tc>
          <w:tcPr>
            <w:tcW w:w="1890" w:type="dxa"/>
          </w:tcPr>
          <w:p w14:paraId="501C1030" w14:textId="77777777" w:rsidR="00567B35" w:rsidRPr="00567B35" w:rsidRDefault="00567B35" w:rsidP="003624CF">
            <w:pPr>
              <w:jc w:val="right"/>
              <w:rPr>
                <w:rFonts w:asciiTheme="minorHAnsi" w:eastAsia="Times New Roman" w:hAnsiTheme="minorHAnsi" w:cstheme="minorHAnsi"/>
                <w:color w:val="000000"/>
                <w:sz w:val="20"/>
                <w:szCs w:val="20"/>
              </w:rPr>
            </w:pPr>
          </w:p>
        </w:tc>
        <w:tc>
          <w:tcPr>
            <w:tcW w:w="720" w:type="dxa"/>
            <w:noWrap/>
            <w:hideMark/>
          </w:tcPr>
          <w:p w14:paraId="5FA5EAB6"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2019</w:t>
            </w:r>
          </w:p>
        </w:tc>
        <w:tc>
          <w:tcPr>
            <w:tcW w:w="1980" w:type="dxa"/>
            <w:hideMark/>
          </w:tcPr>
          <w:p w14:paraId="7B2A29D2"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Network-targeted stimulation engages neurobehavioral hallmarks of age-related memory decline</w:t>
            </w:r>
          </w:p>
        </w:tc>
        <w:tc>
          <w:tcPr>
            <w:tcW w:w="1710" w:type="dxa"/>
            <w:hideMark/>
          </w:tcPr>
          <w:p w14:paraId="1B93581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Lack of complete  outcome data; </w:t>
            </w:r>
          </w:p>
        </w:tc>
      </w:tr>
      <w:tr w:rsidR="00567B35" w:rsidRPr="00567B35" w14:paraId="6B119987" w14:textId="77777777" w:rsidTr="003624CF">
        <w:trPr>
          <w:trHeight w:val="1800"/>
        </w:trPr>
        <w:tc>
          <w:tcPr>
            <w:tcW w:w="558" w:type="dxa"/>
          </w:tcPr>
          <w:p w14:paraId="7BC6128B"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78C25A80"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Network-targeted Theta-burst Stimulation for Episodic Memory Improvement in Mild Cognitive Impairment</w:t>
            </w:r>
          </w:p>
        </w:tc>
        <w:tc>
          <w:tcPr>
            <w:tcW w:w="1890" w:type="dxa"/>
            <w:noWrap/>
            <w:hideMark/>
          </w:tcPr>
          <w:p w14:paraId="5316D20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2D83C47D"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2020</w:t>
            </w:r>
          </w:p>
        </w:tc>
        <w:tc>
          <w:tcPr>
            <w:tcW w:w="1980" w:type="dxa"/>
            <w:hideMark/>
          </w:tcPr>
          <w:p w14:paraId="3315AB81"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Network-targeted Theta-burst Stimulation for Episodic Memory Improvement in Mild Cognitive Impairment</w:t>
            </w:r>
          </w:p>
        </w:tc>
        <w:tc>
          <w:tcPr>
            <w:tcW w:w="1710" w:type="dxa"/>
            <w:hideMark/>
          </w:tcPr>
          <w:p w14:paraId="6161414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7FD30CDA" w14:textId="77777777" w:rsidTr="003624CF">
        <w:trPr>
          <w:trHeight w:val="1200"/>
        </w:trPr>
        <w:tc>
          <w:tcPr>
            <w:tcW w:w="558" w:type="dxa"/>
          </w:tcPr>
          <w:p w14:paraId="1D3BC95B"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19A85E8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Neural mechanism of repetitive transcranial magnetic stimulation on improving post-soke cognitive impairment based on multimodal magnetic resonance imaging</w:t>
            </w:r>
          </w:p>
        </w:tc>
        <w:tc>
          <w:tcPr>
            <w:tcW w:w="1890" w:type="dxa"/>
            <w:noWrap/>
            <w:hideMark/>
          </w:tcPr>
          <w:p w14:paraId="6B3F634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ChiCtr,</w:t>
            </w:r>
          </w:p>
        </w:tc>
        <w:tc>
          <w:tcPr>
            <w:tcW w:w="720" w:type="dxa"/>
            <w:noWrap/>
            <w:hideMark/>
          </w:tcPr>
          <w:p w14:paraId="79D01C10"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2018</w:t>
            </w:r>
          </w:p>
        </w:tc>
        <w:tc>
          <w:tcPr>
            <w:tcW w:w="1980" w:type="dxa"/>
            <w:hideMark/>
          </w:tcPr>
          <w:p w14:paraId="3FD19576"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http://www.who.int/trialsearch/Trial2.aspx?TrialID=ChiCTR1800015133</w:t>
            </w:r>
          </w:p>
        </w:tc>
        <w:tc>
          <w:tcPr>
            <w:tcW w:w="1710" w:type="dxa"/>
            <w:hideMark/>
          </w:tcPr>
          <w:p w14:paraId="665FAF40"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4592E734" w14:textId="77777777" w:rsidTr="00B740FD">
        <w:trPr>
          <w:trHeight w:val="3005"/>
        </w:trPr>
        <w:tc>
          <w:tcPr>
            <w:tcW w:w="558" w:type="dxa"/>
          </w:tcPr>
          <w:p w14:paraId="5EA108E5"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62DF2337"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Neuro-navigated repetitive Transcranial Magnetic Stimulation (rTMS) for depression in dementia</w:t>
            </w:r>
          </w:p>
        </w:tc>
        <w:tc>
          <w:tcPr>
            <w:tcW w:w="1890" w:type="dxa"/>
            <w:noWrap/>
            <w:hideMark/>
          </w:tcPr>
          <w:p w14:paraId="2556CFA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Chi, Ctr Ior</w:t>
            </w:r>
          </w:p>
        </w:tc>
        <w:tc>
          <w:tcPr>
            <w:tcW w:w="720" w:type="dxa"/>
            <w:noWrap/>
            <w:hideMark/>
          </w:tcPr>
          <w:p w14:paraId="0E68BE8B"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2016</w:t>
            </w:r>
          </w:p>
        </w:tc>
        <w:tc>
          <w:tcPr>
            <w:tcW w:w="1980" w:type="dxa"/>
            <w:hideMark/>
          </w:tcPr>
          <w:p w14:paraId="6362868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Clinical Efficacy of Neuro-navigated repetitive Transcranial Magnetic Stimulation (rTMS) in the management of Depression in Major Neurocognitive Disorders- a single blind randomized control trial</w:t>
            </w:r>
          </w:p>
        </w:tc>
        <w:tc>
          <w:tcPr>
            <w:tcW w:w="1710" w:type="dxa"/>
            <w:hideMark/>
          </w:tcPr>
          <w:p w14:paraId="55D0C7EE"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528F2649" w14:textId="77777777" w:rsidTr="003624CF">
        <w:trPr>
          <w:trHeight w:val="600"/>
        </w:trPr>
        <w:tc>
          <w:tcPr>
            <w:tcW w:w="558" w:type="dxa"/>
          </w:tcPr>
          <w:p w14:paraId="2FBC8564"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6E561C7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Neurophysiological Correlates of Positive and Negative Symptoms in Frontotemporal Dementia</w:t>
            </w:r>
          </w:p>
        </w:tc>
        <w:tc>
          <w:tcPr>
            <w:tcW w:w="1890" w:type="dxa"/>
            <w:noWrap/>
            <w:hideMark/>
          </w:tcPr>
          <w:p w14:paraId="788E60C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Benussi, Alberto; Dell'Era, Valentina; Cantoni, Valentina; </w:t>
            </w:r>
            <w:r w:rsidRPr="00567B35">
              <w:rPr>
                <w:rFonts w:asciiTheme="minorHAnsi" w:eastAsia="Times New Roman" w:hAnsiTheme="minorHAnsi" w:cstheme="minorHAnsi"/>
                <w:color w:val="000000"/>
                <w:sz w:val="20"/>
                <w:szCs w:val="20"/>
              </w:rPr>
              <w:t xml:space="preserve">et al. </w:t>
            </w:r>
          </w:p>
        </w:tc>
        <w:tc>
          <w:tcPr>
            <w:tcW w:w="720" w:type="dxa"/>
            <w:noWrap/>
            <w:hideMark/>
          </w:tcPr>
          <w:p w14:paraId="0923E659"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2020</w:t>
            </w:r>
          </w:p>
        </w:tc>
        <w:tc>
          <w:tcPr>
            <w:tcW w:w="1980" w:type="dxa"/>
            <w:hideMark/>
          </w:tcPr>
          <w:p w14:paraId="4148AA6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Journal of Alzheimer's disease : JAD</w:t>
            </w:r>
          </w:p>
        </w:tc>
        <w:tc>
          <w:tcPr>
            <w:tcW w:w="1710" w:type="dxa"/>
            <w:hideMark/>
          </w:tcPr>
          <w:p w14:paraId="1BBD91C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Wrong outcomes; </w:t>
            </w:r>
          </w:p>
        </w:tc>
      </w:tr>
      <w:tr w:rsidR="00567B35" w:rsidRPr="00567B35" w14:paraId="24759577" w14:textId="77777777" w:rsidTr="003624CF">
        <w:trPr>
          <w:trHeight w:val="300"/>
        </w:trPr>
        <w:tc>
          <w:tcPr>
            <w:tcW w:w="558" w:type="dxa"/>
          </w:tcPr>
          <w:p w14:paraId="58BC9CEE"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56DD2B3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Neuroplasticity deficits in the dorsolateral prefrontal cortex of individuals with alzheimer's disease: A TMS-EEG study</w:t>
            </w:r>
          </w:p>
        </w:tc>
        <w:tc>
          <w:tcPr>
            <w:tcW w:w="1890" w:type="dxa"/>
            <w:noWrap/>
            <w:hideMark/>
          </w:tcPr>
          <w:p w14:paraId="7DCF546F" w14:textId="77777777" w:rsidR="00567B35" w:rsidRPr="00567B35"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Kumar S, Zomorrodi R. Blumberger D. M. </w:t>
            </w:r>
            <w:r w:rsidRPr="00567B35">
              <w:rPr>
                <w:rFonts w:asciiTheme="minorHAnsi" w:eastAsia="Times New Roman" w:hAnsiTheme="minorHAnsi" w:cstheme="minorHAnsi"/>
                <w:color w:val="000000"/>
                <w:sz w:val="20"/>
                <w:szCs w:val="20"/>
              </w:rPr>
              <w:t>et al.</w:t>
            </w:r>
          </w:p>
          <w:p w14:paraId="15E731C5" w14:textId="77777777" w:rsidR="00567B35" w:rsidRPr="007E316F" w:rsidRDefault="00567B35" w:rsidP="003624CF">
            <w:pPr>
              <w:rPr>
                <w:rFonts w:asciiTheme="minorHAnsi" w:eastAsia="Times New Roman" w:hAnsiTheme="minorHAnsi" w:cstheme="minorHAnsi"/>
                <w:color w:val="000000"/>
                <w:sz w:val="20"/>
                <w:szCs w:val="20"/>
              </w:rPr>
            </w:pPr>
          </w:p>
        </w:tc>
        <w:tc>
          <w:tcPr>
            <w:tcW w:w="720" w:type="dxa"/>
            <w:noWrap/>
            <w:hideMark/>
          </w:tcPr>
          <w:p w14:paraId="616D0764"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2015</w:t>
            </w:r>
          </w:p>
        </w:tc>
        <w:tc>
          <w:tcPr>
            <w:tcW w:w="1980" w:type="dxa"/>
            <w:hideMark/>
          </w:tcPr>
          <w:p w14:paraId="2EC16357"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Biological Psychiatry</w:t>
            </w:r>
          </w:p>
        </w:tc>
        <w:tc>
          <w:tcPr>
            <w:tcW w:w="1710" w:type="dxa"/>
            <w:hideMark/>
          </w:tcPr>
          <w:p w14:paraId="4C0CDC8B"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Abstract without outcomes data; </w:t>
            </w:r>
          </w:p>
        </w:tc>
      </w:tr>
      <w:tr w:rsidR="00567B35" w:rsidRPr="00567B35" w14:paraId="043B7876" w14:textId="77777777" w:rsidTr="00B740FD">
        <w:trPr>
          <w:trHeight w:val="3518"/>
        </w:trPr>
        <w:tc>
          <w:tcPr>
            <w:tcW w:w="558" w:type="dxa"/>
          </w:tcPr>
          <w:p w14:paraId="4DF3CF52"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1D655582"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Neuropsychological and Neurophysiological Effects of Cognitive Stimulation in Patients With Alzheimer's Disease and Mild Cognitive Impairment</w:t>
            </w:r>
          </w:p>
        </w:tc>
        <w:tc>
          <w:tcPr>
            <w:tcW w:w="1890" w:type="dxa"/>
            <w:noWrap/>
            <w:hideMark/>
          </w:tcPr>
          <w:p w14:paraId="538E121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0C5939ED"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2018</w:t>
            </w:r>
          </w:p>
        </w:tc>
        <w:tc>
          <w:tcPr>
            <w:tcW w:w="1980" w:type="dxa"/>
            <w:hideMark/>
          </w:tcPr>
          <w:p w14:paraId="561001B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A Randomized, Placebo-Controlled, Parallel-Group Study to Evaluate the Efficacy of a Non-Pharmacological Intervention of Cognitive Stimulation in Subjects With Alzheimer's Disease and Mild Cognitive Impairment: the Brain Stimulation Project</w:t>
            </w:r>
          </w:p>
        </w:tc>
        <w:tc>
          <w:tcPr>
            <w:tcW w:w="1710" w:type="dxa"/>
            <w:hideMark/>
          </w:tcPr>
          <w:p w14:paraId="3F1E309B"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02AD35E4" w14:textId="77777777" w:rsidTr="003624CF">
        <w:trPr>
          <w:trHeight w:val="2700"/>
        </w:trPr>
        <w:tc>
          <w:tcPr>
            <w:tcW w:w="558" w:type="dxa"/>
          </w:tcPr>
          <w:p w14:paraId="78890BA6"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3C90D5C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NeuroQore rTMS (Monophasic vs. Biphasic) for Major Depressive Disorder: a Randomized Controlled Pilot Trial</w:t>
            </w:r>
          </w:p>
        </w:tc>
        <w:tc>
          <w:tcPr>
            <w:tcW w:w="1890" w:type="dxa"/>
            <w:noWrap/>
            <w:hideMark/>
          </w:tcPr>
          <w:p w14:paraId="1B65A0CA"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24D61E08"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2016</w:t>
            </w:r>
          </w:p>
        </w:tc>
        <w:tc>
          <w:tcPr>
            <w:tcW w:w="1980" w:type="dxa"/>
            <w:hideMark/>
          </w:tcPr>
          <w:p w14:paraId="454AD8A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NeuroQore Repetitive Transcranial Magnetic Monophasic vs. Biphasic Stimulation For Major Depressive Disorder: a Randomized Controlled Trial</w:t>
            </w:r>
          </w:p>
        </w:tc>
        <w:tc>
          <w:tcPr>
            <w:tcW w:w="1710" w:type="dxa"/>
            <w:hideMark/>
          </w:tcPr>
          <w:p w14:paraId="63670810"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3FB1E4FB" w14:textId="77777777" w:rsidTr="003624CF">
        <w:trPr>
          <w:trHeight w:val="300"/>
        </w:trPr>
        <w:tc>
          <w:tcPr>
            <w:tcW w:w="558" w:type="dxa"/>
          </w:tcPr>
          <w:p w14:paraId="49F92AC5"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76EA9138"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New insights into Alzheimer's disease progression: a combined TMS and structural </w:t>
            </w:r>
            <w:r w:rsidRPr="007E316F">
              <w:rPr>
                <w:rFonts w:asciiTheme="minorHAnsi" w:eastAsia="Times New Roman" w:hAnsiTheme="minorHAnsi" w:cstheme="minorHAnsi"/>
                <w:color w:val="000000"/>
                <w:sz w:val="20"/>
                <w:szCs w:val="20"/>
              </w:rPr>
              <w:lastRenderedPageBreak/>
              <w:t>MRI study</w:t>
            </w:r>
          </w:p>
        </w:tc>
        <w:tc>
          <w:tcPr>
            <w:tcW w:w="1890" w:type="dxa"/>
            <w:noWrap/>
            <w:hideMark/>
          </w:tcPr>
          <w:p w14:paraId="1FD2176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lastRenderedPageBreak/>
              <w:t xml:space="preserve">Niskanen, Eini; Kononen, Mervi; </w:t>
            </w:r>
            <w:r w:rsidRPr="007E316F">
              <w:rPr>
                <w:rFonts w:asciiTheme="minorHAnsi" w:eastAsia="Times New Roman" w:hAnsiTheme="minorHAnsi" w:cstheme="minorHAnsi"/>
                <w:color w:val="000000"/>
                <w:sz w:val="20"/>
                <w:szCs w:val="20"/>
              </w:rPr>
              <w:lastRenderedPageBreak/>
              <w:t xml:space="preserve">Maatta, Sara; </w:t>
            </w:r>
            <w:r w:rsidRPr="00567B35">
              <w:rPr>
                <w:rFonts w:asciiTheme="minorHAnsi" w:eastAsia="Times New Roman" w:hAnsiTheme="minorHAnsi" w:cstheme="minorHAnsi"/>
                <w:color w:val="000000"/>
                <w:sz w:val="20"/>
                <w:szCs w:val="20"/>
              </w:rPr>
              <w:t xml:space="preserve">et al. </w:t>
            </w:r>
          </w:p>
        </w:tc>
        <w:tc>
          <w:tcPr>
            <w:tcW w:w="720" w:type="dxa"/>
            <w:noWrap/>
            <w:hideMark/>
          </w:tcPr>
          <w:p w14:paraId="59D82F84"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lastRenderedPageBreak/>
              <w:t>2011</w:t>
            </w:r>
          </w:p>
        </w:tc>
        <w:tc>
          <w:tcPr>
            <w:tcW w:w="1980" w:type="dxa"/>
            <w:hideMark/>
          </w:tcPr>
          <w:p w14:paraId="55A3D32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PLoS ONE</w:t>
            </w:r>
          </w:p>
        </w:tc>
        <w:tc>
          <w:tcPr>
            <w:tcW w:w="1710" w:type="dxa"/>
            <w:hideMark/>
          </w:tcPr>
          <w:p w14:paraId="08E7CD0B"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TMS as </w:t>
            </w:r>
            <w:r w:rsidRPr="007E316F">
              <w:rPr>
                <w:rFonts w:asciiTheme="minorHAnsi" w:eastAsia="Times New Roman" w:hAnsiTheme="minorHAnsi" w:cstheme="minorHAnsi"/>
                <w:color w:val="000000"/>
                <w:sz w:val="20"/>
                <w:szCs w:val="20"/>
              </w:rPr>
              <w:lastRenderedPageBreak/>
              <w:t xml:space="preserve">Diagnostic; </w:t>
            </w:r>
          </w:p>
        </w:tc>
      </w:tr>
      <w:tr w:rsidR="00567B35" w:rsidRPr="00567B35" w14:paraId="3E569DBD" w14:textId="77777777" w:rsidTr="00B740FD">
        <w:trPr>
          <w:trHeight w:val="1565"/>
        </w:trPr>
        <w:tc>
          <w:tcPr>
            <w:tcW w:w="558" w:type="dxa"/>
          </w:tcPr>
          <w:p w14:paraId="26AA3DB0"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6C0D4DDF"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No difference in paired associative stimulation induced cortical neuroplasticity between patients with mild cognitive impairment and elderly controls</w:t>
            </w:r>
          </w:p>
        </w:tc>
        <w:tc>
          <w:tcPr>
            <w:tcW w:w="1890" w:type="dxa"/>
            <w:noWrap/>
            <w:hideMark/>
          </w:tcPr>
          <w:p w14:paraId="5571420C" w14:textId="77777777" w:rsidR="00567B35" w:rsidRPr="00567B35"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Lahr, Jacob; Peter, Jessica; Minkova, Lora; </w:t>
            </w:r>
            <w:r w:rsidRPr="00567B35">
              <w:rPr>
                <w:rFonts w:asciiTheme="minorHAnsi" w:eastAsia="Times New Roman" w:hAnsiTheme="minorHAnsi" w:cstheme="minorHAnsi"/>
                <w:color w:val="000000"/>
                <w:sz w:val="20"/>
                <w:szCs w:val="20"/>
              </w:rPr>
              <w:t>et al.</w:t>
            </w:r>
          </w:p>
          <w:p w14:paraId="74FF9EB2" w14:textId="77777777" w:rsidR="00567B35" w:rsidRPr="007E316F" w:rsidRDefault="00567B35" w:rsidP="003624CF">
            <w:pPr>
              <w:rPr>
                <w:rFonts w:asciiTheme="minorHAnsi" w:eastAsia="Times New Roman" w:hAnsiTheme="minorHAnsi" w:cstheme="minorHAnsi"/>
                <w:color w:val="000000"/>
                <w:sz w:val="20"/>
                <w:szCs w:val="20"/>
              </w:rPr>
            </w:pPr>
          </w:p>
        </w:tc>
        <w:tc>
          <w:tcPr>
            <w:tcW w:w="720" w:type="dxa"/>
            <w:noWrap/>
            <w:hideMark/>
          </w:tcPr>
          <w:p w14:paraId="0D7818CA"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2016</w:t>
            </w:r>
          </w:p>
        </w:tc>
        <w:tc>
          <w:tcPr>
            <w:tcW w:w="1980" w:type="dxa"/>
            <w:hideMark/>
          </w:tcPr>
          <w:p w14:paraId="535BB641"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Clinical neurophysiology : official journal of the International Federation of Clinical Neurophysiology</w:t>
            </w:r>
          </w:p>
        </w:tc>
        <w:tc>
          <w:tcPr>
            <w:tcW w:w="1710" w:type="dxa"/>
            <w:hideMark/>
          </w:tcPr>
          <w:p w14:paraId="006BB04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TMS as Diagnostic; </w:t>
            </w:r>
          </w:p>
        </w:tc>
      </w:tr>
      <w:tr w:rsidR="00567B35" w:rsidRPr="00567B35" w14:paraId="6849CF03" w14:textId="77777777" w:rsidTr="00B740FD">
        <w:trPr>
          <w:trHeight w:val="1340"/>
        </w:trPr>
        <w:tc>
          <w:tcPr>
            <w:tcW w:w="558" w:type="dxa"/>
          </w:tcPr>
          <w:p w14:paraId="1BEE1E80"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1914D457"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Noninvasive brain stimulation improves cognitive function in Alzheimer's Disease: a pilot clinical study</w:t>
            </w:r>
          </w:p>
        </w:tc>
        <w:tc>
          <w:tcPr>
            <w:tcW w:w="1890" w:type="dxa"/>
            <w:noWrap/>
            <w:hideMark/>
          </w:tcPr>
          <w:p w14:paraId="4F22DE27"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Chi, Ctr Inr</w:t>
            </w:r>
          </w:p>
        </w:tc>
        <w:tc>
          <w:tcPr>
            <w:tcW w:w="720" w:type="dxa"/>
            <w:noWrap/>
            <w:hideMark/>
          </w:tcPr>
          <w:p w14:paraId="07B16220"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2016</w:t>
            </w:r>
          </w:p>
        </w:tc>
        <w:tc>
          <w:tcPr>
            <w:tcW w:w="1980" w:type="dxa"/>
            <w:hideMark/>
          </w:tcPr>
          <w:p w14:paraId="3B0E24F1"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Effect of noninvasive brain stimulation for improving cognitive function in Alzheimer's Disease</w:t>
            </w:r>
          </w:p>
        </w:tc>
        <w:tc>
          <w:tcPr>
            <w:tcW w:w="1710" w:type="dxa"/>
            <w:hideMark/>
          </w:tcPr>
          <w:p w14:paraId="28ABF7AF"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3CCF10DB" w14:textId="77777777" w:rsidTr="00B740FD">
        <w:trPr>
          <w:trHeight w:val="1610"/>
        </w:trPr>
        <w:tc>
          <w:tcPr>
            <w:tcW w:w="558" w:type="dxa"/>
          </w:tcPr>
          <w:p w14:paraId="72978924"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3A752F3A"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Noninvasive Dual-mode Stimulation Therapy for Neurorehabilitation in Mild Cognitive Impairment</w:t>
            </w:r>
          </w:p>
        </w:tc>
        <w:tc>
          <w:tcPr>
            <w:tcW w:w="1890" w:type="dxa"/>
            <w:noWrap/>
            <w:hideMark/>
          </w:tcPr>
          <w:p w14:paraId="3CA1955E"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1DEC1410"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2018</w:t>
            </w:r>
          </w:p>
        </w:tc>
        <w:tc>
          <w:tcPr>
            <w:tcW w:w="1980" w:type="dxa"/>
            <w:hideMark/>
          </w:tcPr>
          <w:p w14:paraId="04CA664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Investigation for Individualized Noninvasive Neuromodulation in Mild Cognitive Impairment</w:t>
            </w:r>
          </w:p>
        </w:tc>
        <w:tc>
          <w:tcPr>
            <w:tcW w:w="1710" w:type="dxa"/>
            <w:hideMark/>
          </w:tcPr>
          <w:p w14:paraId="63C2A20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75A88239" w14:textId="77777777" w:rsidTr="00B740FD">
        <w:trPr>
          <w:trHeight w:val="1880"/>
        </w:trPr>
        <w:tc>
          <w:tcPr>
            <w:tcW w:w="558" w:type="dxa"/>
          </w:tcPr>
          <w:p w14:paraId="6EC67660"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4EB8326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Noninvasive Dual-mode Stimulation Therapy for Neurorehabilitation in Post-stroke Cognitive Impairment</w:t>
            </w:r>
          </w:p>
        </w:tc>
        <w:tc>
          <w:tcPr>
            <w:tcW w:w="1890" w:type="dxa"/>
            <w:noWrap/>
            <w:hideMark/>
          </w:tcPr>
          <w:p w14:paraId="0B72075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309136E1"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2018</w:t>
            </w:r>
          </w:p>
        </w:tc>
        <w:tc>
          <w:tcPr>
            <w:tcW w:w="1980" w:type="dxa"/>
            <w:hideMark/>
          </w:tcPr>
          <w:p w14:paraId="4DF3232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Investigation for Individualized Noninvasive Neuromodulation in Neurorehabilitation of Brain Disease: longitudinal Study</w:t>
            </w:r>
          </w:p>
        </w:tc>
        <w:tc>
          <w:tcPr>
            <w:tcW w:w="1710" w:type="dxa"/>
            <w:hideMark/>
          </w:tcPr>
          <w:p w14:paraId="0397E7E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2756FF3E" w14:textId="77777777" w:rsidTr="003624CF">
        <w:trPr>
          <w:trHeight w:val="1800"/>
        </w:trPr>
        <w:tc>
          <w:tcPr>
            <w:tcW w:w="558" w:type="dxa"/>
          </w:tcPr>
          <w:p w14:paraId="5C98C7D5"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6C370B6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Non-Pharmacological Treatments and Cognitive Impairment (NPT-CI2019)</w:t>
            </w:r>
          </w:p>
        </w:tc>
        <w:tc>
          <w:tcPr>
            <w:tcW w:w="1890" w:type="dxa"/>
            <w:noWrap/>
            <w:hideMark/>
          </w:tcPr>
          <w:p w14:paraId="16BE0E4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143727FE"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2019</w:t>
            </w:r>
          </w:p>
        </w:tc>
        <w:tc>
          <w:tcPr>
            <w:tcW w:w="1980" w:type="dxa"/>
            <w:hideMark/>
          </w:tcPr>
          <w:p w14:paraId="2305FF76"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New Approaches for the Treatment of Early Stages of Cognitive Impairment in Neurodegenerative Diseases</w:t>
            </w:r>
          </w:p>
        </w:tc>
        <w:tc>
          <w:tcPr>
            <w:tcW w:w="1710" w:type="dxa"/>
            <w:hideMark/>
          </w:tcPr>
          <w:p w14:paraId="3826109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1C7D0672" w14:textId="77777777" w:rsidTr="003624CF">
        <w:trPr>
          <w:trHeight w:val="900"/>
        </w:trPr>
        <w:tc>
          <w:tcPr>
            <w:tcW w:w="558" w:type="dxa"/>
          </w:tcPr>
          <w:p w14:paraId="4F8AC291"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195714B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Novel, Individualized Brain Stimulation, Network-based Approaches to Improve Cognition</w:t>
            </w:r>
          </w:p>
        </w:tc>
        <w:tc>
          <w:tcPr>
            <w:tcW w:w="1890" w:type="dxa"/>
            <w:noWrap/>
            <w:hideMark/>
          </w:tcPr>
          <w:p w14:paraId="3CC344E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2A36BB71"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2021</w:t>
            </w:r>
          </w:p>
        </w:tc>
        <w:tc>
          <w:tcPr>
            <w:tcW w:w="1980" w:type="dxa"/>
            <w:hideMark/>
          </w:tcPr>
          <w:p w14:paraId="10C1A50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https://clinicaltrials.gov/show/NCT04986787</w:t>
            </w:r>
          </w:p>
        </w:tc>
        <w:tc>
          <w:tcPr>
            <w:tcW w:w="1710" w:type="dxa"/>
            <w:hideMark/>
          </w:tcPr>
          <w:p w14:paraId="6FE41816"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2667F75B" w14:textId="77777777" w:rsidTr="003624CF">
        <w:trPr>
          <w:trHeight w:val="1200"/>
        </w:trPr>
        <w:tc>
          <w:tcPr>
            <w:tcW w:w="558" w:type="dxa"/>
          </w:tcPr>
          <w:p w14:paraId="036D0009"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07A70ABA"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Online feedback enhances early consolidation of motor sequence learning and reverses recall deficit from transcranial stimulation of motor cortex</w:t>
            </w:r>
          </w:p>
        </w:tc>
        <w:tc>
          <w:tcPr>
            <w:tcW w:w="1890" w:type="dxa"/>
            <w:noWrap/>
            <w:hideMark/>
          </w:tcPr>
          <w:p w14:paraId="2E53308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Wilkinson, Leonora; Steel, Adam; Mooshagian, Eric; </w:t>
            </w:r>
            <w:r w:rsidRPr="00567B35">
              <w:rPr>
                <w:rFonts w:asciiTheme="minorHAnsi" w:eastAsia="Times New Roman" w:hAnsiTheme="minorHAnsi" w:cstheme="minorHAnsi"/>
                <w:color w:val="000000"/>
                <w:sz w:val="20"/>
                <w:szCs w:val="20"/>
              </w:rPr>
              <w:t>et al.</w:t>
            </w:r>
          </w:p>
        </w:tc>
        <w:tc>
          <w:tcPr>
            <w:tcW w:w="720" w:type="dxa"/>
            <w:noWrap/>
            <w:hideMark/>
          </w:tcPr>
          <w:p w14:paraId="487A66CA"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2015</w:t>
            </w:r>
          </w:p>
        </w:tc>
        <w:tc>
          <w:tcPr>
            <w:tcW w:w="1980" w:type="dxa"/>
            <w:hideMark/>
          </w:tcPr>
          <w:p w14:paraId="1AC63DD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Cortex; a journal devoted to the study of the nervous system and behavior</w:t>
            </w:r>
          </w:p>
        </w:tc>
        <w:tc>
          <w:tcPr>
            <w:tcW w:w="1710" w:type="dxa"/>
            <w:hideMark/>
          </w:tcPr>
          <w:p w14:paraId="423FD8AB"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Wrong outcomes; </w:t>
            </w:r>
          </w:p>
        </w:tc>
      </w:tr>
      <w:tr w:rsidR="00567B35" w:rsidRPr="00567B35" w14:paraId="182E4A5E" w14:textId="77777777" w:rsidTr="003624CF">
        <w:trPr>
          <w:trHeight w:val="300"/>
        </w:trPr>
        <w:tc>
          <w:tcPr>
            <w:tcW w:w="558" w:type="dxa"/>
          </w:tcPr>
          <w:p w14:paraId="7D8932B9"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136BED27"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Overlap of large-scale brain networks may explain the similar cognitive improvement of single-site vs multi-site rTMS in Alzheimer's disease</w:t>
            </w:r>
          </w:p>
        </w:tc>
        <w:tc>
          <w:tcPr>
            <w:tcW w:w="1890" w:type="dxa"/>
            <w:noWrap/>
            <w:hideMark/>
          </w:tcPr>
          <w:p w14:paraId="2E75B41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Alcala-Lozano, Ruth; Garza-Villarreal, Eduardo A.; Aviv, De Deng Fox Jarbo Lee Lee Nardone Schonfeldt-lecuona Stieglitz</w:t>
            </w:r>
          </w:p>
        </w:tc>
        <w:tc>
          <w:tcPr>
            <w:tcW w:w="720" w:type="dxa"/>
            <w:noWrap/>
            <w:hideMark/>
          </w:tcPr>
          <w:p w14:paraId="748A44F8"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2018</w:t>
            </w:r>
          </w:p>
        </w:tc>
        <w:tc>
          <w:tcPr>
            <w:tcW w:w="1980" w:type="dxa"/>
            <w:hideMark/>
          </w:tcPr>
          <w:p w14:paraId="7784D8E6"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Brain Stimulation</w:t>
            </w:r>
          </w:p>
        </w:tc>
        <w:tc>
          <w:tcPr>
            <w:tcW w:w="1710" w:type="dxa"/>
            <w:hideMark/>
          </w:tcPr>
          <w:p w14:paraId="3E81E4AB"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Abstract without outcomes data; </w:t>
            </w:r>
          </w:p>
        </w:tc>
      </w:tr>
      <w:tr w:rsidR="00567B35" w:rsidRPr="00567B35" w14:paraId="6DDB1046" w14:textId="77777777" w:rsidTr="003624CF">
        <w:trPr>
          <w:trHeight w:val="300"/>
        </w:trPr>
        <w:tc>
          <w:tcPr>
            <w:tcW w:w="558" w:type="dxa"/>
          </w:tcPr>
          <w:p w14:paraId="42E7AE3F"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4D14864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Paired-pulse transcranial magnetic stimulation over the dorsolateral prefrontal </w:t>
            </w:r>
            <w:r w:rsidRPr="007E316F">
              <w:rPr>
                <w:rFonts w:asciiTheme="minorHAnsi" w:eastAsia="Times New Roman" w:hAnsiTheme="minorHAnsi" w:cstheme="minorHAnsi"/>
                <w:color w:val="000000"/>
                <w:sz w:val="20"/>
                <w:szCs w:val="20"/>
              </w:rPr>
              <w:lastRenderedPageBreak/>
              <w:t>cortex interferes with episodic encoding and retrieval for both verbal and non-verbal materials</w:t>
            </w:r>
          </w:p>
        </w:tc>
        <w:tc>
          <w:tcPr>
            <w:tcW w:w="1890" w:type="dxa"/>
            <w:noWrap/>
            <w:hideMark/>
          </w:tcPr>
          <w:p w14:paraId="276FE7A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lastRenderedPageBreak/>
              <w:t xml:space="preserve">Gagnon, Genevieve; Blanchet, Sophie; </w:t>
            </w:r>
            <w:r w:rsidRPr="007E316F">
              <w:rPr>
                <w:rFonts w:asciiTheme="minorHAnsi" w:eastAsia="Times New Roman" w:hAnsiTheme="minorHAnsi" w:cstheme="minorHAnsi"/>
                <w:color w:val="000000"/>
                <w:sz w:val="20"/>
                <w:szCs w:val="20"/>
              </w:rPr>
              <w:lastRenderedPageBreak/>
              <w:t>Grondin, Simon; Schneider, Cyril</w:t>
            </w:r>
          </w:p>
        </w:tc>
        <w:tc>
          <w:tcPr>
            <w:tcW w:w="720" w:type="dxa"/>
            <w:noWrap/>
            <w:hideMark/>
          </w:tcPr>
          <w:p w14:paraId="0B178CD3"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lastRenderedPageBreak/>
              <w:t>2010</w:t>
            </w:r>
          </w:p>
        </w:tc>
        <w:tc>
          <w:tcPr>
            <w:tcW w:w="1980" w:type="dxa"/>
            <w:hideMark/>
          </w:tcPr>
          <w:p w14:paraId="21823E3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Brain Research</w:t>
            </w:r>
          </w:p>
        </w:tc>
        <w:tc>
          <w:tcPr>
            <w:tcW w:w="1710" w:type="dxa"/>
            <w:hideMark/>
          </w:tcPr>
          <w:p w14:paraId="1C9A7DD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Wrong </w:t>
            </w:r>
            <w:r w:rsidRPr="007E316F">
              <w:rPr>
                <w:rFonts w:asciiTheme="minorHAnsi" w:eastAsia="Times New Roman" w:hAnsiTheme="minorHAnsi" w:cstheme="minorHAnsi"/>
                <w:color w:val="000000"/>
                <w:sz w:val="20"/>
                <w:szCs w:val="20"/>
              </w:rPr>
              <w:lastRenderedPageBreak/>
              <w:t xml:space="preserve">population; </w:t>
            </w:r>
          </w:p>
        </w:tc>
      </w:tr>
      <w:tr w:rsidR="00567B35" w:rsidRPr="00567B35" w14:paraId="293C6FE9" w14:textId="77777777" w:rsidTr="003624CF">
        <w:trPr>
          <w:trHeight w:val="600"/>
        </w:trPr>
        <w:tc>
          <w:tcPr>
            <w:tcW w:w="558" w:type="dxa"/>
          </w:tcPr>
          <w:p w14:paraId="080C45D8"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59E01F0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Parkinsonism is associated with altered primary motor cortex plasticity in frontotemporal dementia-primary progressive aphasia variant</w:t>
            </w:r>
          </w:p>
        </w:tc>
        <w:tc>
          <w:tcPr>
            <w:tcW w:w="1890" w:type="dxa"/>
            <w:noWrap/>
            <w:hideMark/>
          </w:tcPr>
          <w:p w14:paraId="0613F651"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Di Stasio, Flavio; Suppa, Antonio; Fabbrini, Andrea; </w:t>
            </w:r>
            <w:r w:rsidRPr="00567B35">
              <w:rPr>
                <w:rFonts w:asciiTheme="minorHAnsi" w:eastAsia="Times New Roman" w:hAnsiTheme="minorHAnsi" w:cstheme="minorHAnsi"/>
                <w:color w:val="000000"/>
                <w:sz w:val="20"/>
                <w:szCs w:val="20"/>
              </w:rPr>
              <w:t xml:space="preserve">et al. </w:t>
            </w:r>
          </w:p>
        </w:tc>
        <w:tc>
          <w:tcPr>
            <w:tcW w:w="720" w:type="dxa"/>
            <w:noWrap/>
            <w:hideMark/>
          </w:tcPr>
          <w:p w14:paraId="46DD2491"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2018</w:t>
            </w:r>
          </w:p>
        </w:tc>
        <w:tc>
          <w:tcPr>
            <w:tcW w:w="1980" w:type="dxa"/>
            <w:hideMark/>
          </w:tcPr>
          <w:p w14:paraId="2CD0AFC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Neurobiology of Aging</w:t>
            </w:r>
          </w:p>
        </w:tc>
        <w:tc>
          <w:tcPr>
            <w:tcW w:w="1710" w:type="dxa"/>
            <w:hideMark/>
          </w:tcPr>
          <w:p w14:paraId="5CF4751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Wrong outcomes; </w:t>
            </w:r>
          </w:p>
        </w:tc>
      </w:tr>
      <w:tr w:rsidR="00567B35" w:rsidRPr="00567B35" w14:paraId="0F06571E" w14:textId="77777777" w:rsidTr="003624CF">
        <w:trPr>
          <w:trHeight w:val="900"/>
        </w:trPr>
        <w:tc>
          <w:tcPr>
            <w:tcW w:w="558" w:type="dxa"/>
          </w:tcPr>
          <w:p w14:paraId="0E9E09DA"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5FEC9941"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Personalized Repetitive Transcranial Magnetic Stimulation (rTMS) in Cognitive Fluctuations of Dementia With Lewy Bodies (DLB): proof of Concept</w:t>
            </w:r>
          </w:p>
        </w:tc>
        <w:tc>
          <w:tcPr>
            <w:tcW w:w="1890" w:type="dxa"/>
            <w:noWrap/>
            <w:hideMark/>
          </w:tcPr>
          <w:p w14:paraId="12C0412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748F8C1E"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2021</w:t>
            </w:r>
          </w:p>
        </w:tc>
        <w:tc>
          <w:tcPr>
            <w:tcW w:w="1980" w:type="dxa"/>
            <w:hideMark/>
          </w:tcPr>
          <w:p w14:paraId="41FF41C6"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https://clinicaltrials.gov/show/NCT05138588</w:t>
            </w:r>
          </w:p>
        </w:tc>
        <w:tc>
          <w:tcPr>
            <w:tcW w:w="1710" w:type="dxa"/>
            <w:hideMark/>
          </w:tcPr>
          <w:p w14:paraId="788B31E7"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34916644" w14:textId="77777777" w:rsidTr="003624CF">
        <w:trPr>
          <w:trHeight w:val="600"/>
        </w:trPr>
        <w:tc>
          <w:tcPr>
            <w:tcW w:w="558" w:type="dxa"/>
          </w:tcPr>
          <w:p w14:paraId="0148D878"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62A51A68"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Potential treatment targets for modulation of affective reactivity in mild cognitive impairment</w:t>
            </w:r>
          </w:p>
        </w:tc>
        <w:tc>
          <w:tcPr>
            <w:tcW w:w="1890" w:type="dxa"/>
            <w:noWrap/>
            <w:hideMark/>
          </w:tcPr>
          <w:p w14:paraId="72F2E511"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Weisenbach, Sara L.; Kim, Joseph; Gallagher-Thompson, Goodkind Langenecker Ren Rose Thickbroom Wagner Zotev</w:t>
            </w:r>
          </w:p>
        </w:tc>
        <w:tc>
          <w:tcPr>
            <w:tcW w:w="720" w:type="dxa"/>
            <w:noWrap/>
            <w:hideMark/>
          </w:tcPr>
          <w:p w14:paraId="6B4AA7F2"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2017</w:t>
            </w:r>
          </w:p>
        </w:tc>
        <w:tc>
          <w:tcPr>
            <w:tcW w:w="1980" w:type="dxa"/>
            <w:hideMark/>
          </w:tcPr>
          <w:p w14:paraId="2A19E8F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The American Journal of Geriatric Psychiatry</w:t>
            </w:r>
          </w:p>
        </w:tc>
        <w:tc>
          <w:tcPr>
            <w:tcW w:w="1710" w:type="dxa"/>
            <w:hideMark/>
          </w:tcPr>
          <w:p w14:paraId="3F0B6E40"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TMS as Diagnostic; </w:t>
            </w:r>
          </w:p>
        </w:tc>
      </w:tr>
      <w:tr w:rsidR="00567B35" w:rsidRPr="00567B35" w14:paraId="09814D24" w14:textId="77777777" w:rsidTr="003624CF">
        <w:trPr>
          <w:trHeight w:val="300"/>
        </w:trPr>
        <w:tc>
          <w:tcPr>
            <w:tcW w:w="558" w:type="dxa"/>
          </w:tcPr>
          <w:p w14:paraId="490D1073"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153CEC2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Prefrontal theta-Burst Stimulation Disrupts the Organizing Influence of Active Short-Term Retrieval on Episodic Memory</w:t>
            </w:r>
          </w:p>
        </w:tc>
        <w:tc>
          <w:tcPr>
            <w:tcW w:w="1890" w:type="dxa"/>
            <w:noWrap/>
            <w:hideMark/>
          </w:tcPr>
          <w:p w14:paraId="5D3BC4D1"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Marin, Bianca M.; VanHaerents, Stephen A.; Voss, Joel L.; Bridge, Donna J.</w:t>
            </w:r>
          </w:p>
        </w:tc>
        <w:tc>
          <w:tcPr>
            <w:tcW w:w="720" w:type="dxa"/>
            <w:noWrap/>
            <w:hideMark/>
          </w:tcPr>
          <w:p w14:paraId="58FA786A"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2018</w:t>
            </w:r>
          </w:p>
        </w:tc>
        <w:tc>
          <w:tcPr>
            <w:tcW w:w="1980" w:type="dxa"/>
            <w:hideMark/>
          </w:tcPr>
          <w:p w14:paraId="1BEA695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eNeuro</w:t>
            </w:r>
          </w:p>
        </w:tc>
        <w:tc>
          <w:tcPr>
            <w:tcW w:w="1710" w:type="dxa"/>
            <w:hideMark/>
          </w:tcPr>
          <w:p w14:paraId="0AD787C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Wrong population; </w:t>
            </w:r>
          </w:p>
        </w:tc>
      </w:tr>
      <w:tr w:rsidR="00567B35" w:rsidRPr="00567B35" w14:paraId="1C09FDD5" w14:textId="77777777" w:rsidTr="003624CF">
        <w:trPr>
          <w:trHeight w:val="300"/>
        </w:trPr>
        <w:tc>
          <w:tcPr>
            <w:tcW w:w="558" w:type="dxa"/>
          </w:tcPr>
          <w:p w14:paraId="4079221D"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021E89AE"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Probing the causal involvement of dlPFC in directed forgetting using rTMS-A replication study</w:t>
            </w:r>
          </w:p>
        </w:tc>
        <w:tc>
          <w:tcPr>
            <w:tcW w:w="1890" w:type="dxa"/>
            <w:noWrap/>
            <w:hideMark/>
          </w:tcPr>
          <w:p w14:paraId="6894953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Stauch, Benjamin J.; Braun, Verena; Hanslmayr, Simon</w:t>
            </w:r>
          </w:p>
        </w:tc>
        <w:tc>
          <w:tcPr>
            <w:tcW w:w="720" w:type="dxa"/>
            <w:noWrap/>
            <w:hideMark/>
          </w:tcPr>
          <w:p w14:paraId="272CC030"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2020</w:t>
            </w:r>
          </w:p>
        </w:tc>
        <w:tc>
          <w:tcPr>
            <w:tcW w:w="1980" w:type="dxa"/>
            <w:hideMark/>
          </w:tcPr>
          <w:p w14:paraId="7AD5C92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PLoS ONE</w:t>
            </w:r>
          </w:p>
        </w:tc>
        <w:tc>
          <w:tcPr>
            <w:tcW w:w="1710" w:type="dxa"/>
            <w:hideMark/>
          </w:tcPr>
          <w:p w14:paraId="7693B81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TMS as Diagnostic; </w:t>
            </w:r>
          </w:p>
        </w:tc>
      </w:tr>
      <w:tr w:rsidR="00567B35" w:rsidRPr="00567B35" w14:paraId="539BCC61" w14:textId="77777777" w:rsidTr="003624CF">
        <w:trPr>
          <w:trHeight w:val="300"/>
        </w:trPr>
        <w:tc>
          <w:tcPr>
            <w:tcW w:w="558" w:type="dxa"/>
          </w:tcPr>
          <w:p w14:paraId="465BA620"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4500F9F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Reconfiguration of Functional Dynamics in Cortico-Thalamo-Cerebellar Circuit in Schizophrenia Following High-Frequency Repeated Transcranial Magnetic Stimulation</w:t>
            </w:r>
          </w:p>
        </w:tc>
        <w:tc>
          <w:tcPr>
            <w:tcW w:w="1890" w:type="dxa"/>
            <w:noWrap/>
            <w:hideMark/>
          </w:tcPr>
          <w:p w14:paraId="518302A6" w14:textId="77777777" w:rsidR="00567B35" w:rsidRPr="00567B35"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Huang, Huan; Zhang, Bei; Mi, Li; </w:t>
            </w:r>
            <w:r w:rsidRPr="00567B35">
              <w:rPr>
                <w:rFonts w:asciiTheme="minorHAnsi" w:eastAsia="Times New Roman" w:hAnsiTheme="minorHAnsi" w:cstheme="minorHAnsi"/>
                <w:color w:val="000000"/>
                <w:sz w:val="20"/>
                <w:szCs w:val="20"/>
              </w:rPr>
              <w:t>et al.</w:t>
            </w:r>
          </w:p>
          <w:p w14:paraId="2A098CCC" w14:textId="77777777" w:rsidR="00567B35" w:rsidRPr="007E316F" w:rsidRDefault="00567B35" w:rsidP="003624CF">
            <w:pPr>
              <w:rPr>
                <w:rFonts w:asciiTheme="minorHAnsi" w:eastAsia="Times New Roman" w:hAnsiTheme="minorHAnsi" w:cstheme="minorHAnsi"/>
                <w:color w:val="000000"/>
                <w:sz w:val="20"/>
                <w:szCs w:val="20"/>
              </w:rPr>
            </w:pPr>
          </w:p>
        </w:tc>
        <w:tc>
          <w:tcPr>
            <w:tcW w:w="720" w:type="dxa"/>
            <w:noWrap/>
            <w:hideMark/>
          </w:tcPr>
          <w:p w14:paraId="4B6B3691"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2022</w:t>
            </w:r>
          </w:p>
        </w:tc>
        <w:tc>
          <w:tcPr>
            <w:tcW w:w="1980" w:type="dxa"/>
            <w:noWrap/>
            <w:hideMark/>
          </w:tcPr>
          <w:p w14:paraId="6B1924F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Frontiers in Human Neuroscience</w:t>
            </w:r>
          </w:p>
        </w:tc>
        <w:tc>
          <w:tcPr>
            <w:tcW w:w="1710" w:type="dxa"/>
            <w:noWrap/>
            <w:hideMark/>
          </w:tcPr>
          <w:p w14:paraId="3EAB7B0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Wrong outcomes; </w:t>
            </w:r>
          </w:p>
        </w:tc>
      </w:tr>
      <w:tr w:rsidR="00567B35" w:rsidRPr="00567B35" w14:paraId="52BE7A00" w14:textId="77777777" w:rsidTr="003624CF">
        <w:trPr>
          <w:trHeight w:val="600"/>
        </w:trPr>
        <w:tc>
          <w:tcPr>
            <w:tcW w:w="558" w:type="dxa"/>
          </w:tcPr>
          <w:p w14:paraId="1AFC835A"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6447CC90"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Reduced interhemispheric inhibition in mild cognitive impairment</w:t>
            </w:r>
          </w:p>
        </w:tc>
        <w:tc>
          <w:tcPr>
            <w:tcW w:w="1890" w:type="dxa"/>
            <w:noWrap/>
            <w:hideMark/>
          </w:tcPr>
          <w:p w14:paraId="317FAB5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Tsutsumi, Ryosuke; Hanajima, Ritsuko; Hamada, Masashi;</w:t>
            </w:r>
            <w:r w:rsidRPr="00567B35">
              <w:rPr>
                <w:rFonts w:asciiTheme="minorHAnsi" w:eastAsia="Times New Roman" w:hAnsiTheme="minorHAnsi" w:cstheme="minorHAnsi"/>
                <w:color w:val="000000"/>
                <w:sz w:val="20"/>
                <w:szCs w:val="20"/>
              </w:rPr>
              <w:t xml:space="preserve"> et al.</w:t>
            </w:r>
          </w:p>
        </w:tc>
        <w:tc>
          <w:tcPr>
            <w:tcW w:w="720" w:type="dxa"/>
            <w:noWrap/>
            <w:hideMark/>
          </w:tcPr>
          <w:p w14:paraId="09DD328D"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2012</w:t>
            </w:r>
          </w:p>
        </w:tc>
        <w:tc>
          <w:tcPr>
            <w:tcW w:w="1980" w:type="dxa"/>
            <w:hideMark/>
          </w:tcPr>
          <w:p w14:paraId="05E90E10"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Experimental brain research</w:t>
            </w:r>
          </w:p>
        </w:tc>
        <w:tc>
          <w:tcPr>
            <w:tcW w:w="1710" w:type="dxa"/>
            <w:hideMark/>
          </w:tcPr>
          <w:p w14:paraId="58CD3030"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Wrong outcomes; </w:t>
            </w:r>
          </w:p>
        </w:tc>
      </w:tr>
      <w:tr w:rsidR="00567B35" w:rsidRPr="00567B35" w14:paraId="63A371A1" w14:textId="77777777" w:rsidTr="003624CF">
        <w:trPr>
          <w:trHeight w:val="300"/>
        </w:trPr>
        <w:tc>
          <w:tcPr>
            <w:tcW w:w="558" w:type="dxa"/>
          </w:tcPr>
          <w:p w14:paraId="705B46A9"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78B2BA7A"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Remediation of sleep-deprication-induced working memory impairment with fMRI-guided transcranial magnetic stimulation</w:t>
            </w:r>
          </w:p>
        </w:tc>
        <w:tc>
          <w:tcPr>
            <w:tcW w:w="1890" w:type="dxa"/>
            <w:noWrap/>
            <w:hideMark/>
          </w:tcPr>
          <w:p w14:paraId="7BA8C88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Luber, B.; Stanford, A. D.; Bulow, P.; </w:t>
            </w:r>
            <w:r w:rsidRPr="00567B35">
              <w:rPr>
                <w:rFonts w:asciiTheme="minorHAnsi" w:eastAsia="Times New Roman" w:hAnsiTheme="minorHAnsi" w:cstheme="minorHAnsi"/>
                <w:color w:val="000000"/>
                <w:sz w:val="20"/>
                <w:szCs w:val="20"/>
              </w:rPr>
              <w:t xml:space="preserve">et al. </w:t>
            </w:r>
          </w:p>
        </w:tc>
        <w:tc>
          <w:tcPr>
            <w:tcW w:w="720" w:type="dxa"/>
            <w:noWrap/>
            <w:hideMark/>
          </w:tcPr>
          <w:p w14:paraId="15223778"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2008</w:t>
            </w:r>
          </w:p>
        </w:tc>
        <w:tc>
          <w:tcPr>
            <w:tcW w:w="1980" w:type="dxa"/>
            <w:hideMark/>
          </w:tcPr>
          <w:p w14:paraId="5CB6A84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Cerebral Cortex</w:t>
            </w:r>
          </w:p>
        </w:tc>
        <w:tc>
          <w:tcPr>
            <w:tcW w:w="1710" w:type="dxa"/>
            <w:hideMark/>
          </w:tcPr>
          <w:p w14:paraId="66624950"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Wrong population; </w:t>
            </w:r>
          </w:p>
        </w:tc>
      </w:tr>
      <w:tr w:rsidR="00567B35" w:rsidRPr="00567B35" w14:paraId="69F4E40E" w14:textId="77777777" w:rsidTr="003624CF">
        <w:trPr>
          <w:trHeight w:val="300"/>
        </w:trPr>
        <w:tc>
          <w:tcPr>
            <w:tcW w:w="558" w:type="dxa"/>
          </w:tcPr>
          <w:p w14:paraId="104B1917"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2C0E348A"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Repeated Transcranial Magnetic Stimulation for Improving Cognition in Alzheimer Disease: Protocol for an Interim Analysis of a Randomized Controlled Trial</w:t>
            </w:r>
          </w:p>
        </w:tc>
        <w:tc>
          <w:tcPr>
            <w:tcW w:w="1890" w:type="dxa"/>
            <w:noWrap/>
            <w:hideMark/>
          </w:tcPr>
          <w:p w14:paraId="380259EA"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Moussavi, Zahra; Koski, Lisa; Fitzgerald, Paul B.; </w:t>
            </w:r>
            <w:r w:rsidRPr="00567B35">
              <w:rPr>
                <w:rFonts w:asciiTheme="minorHAnsi" w:eastAsia="Times New Roman" w:hAnsiTheme="minorHAnsi" w:cstheme="minorHAnsi"/>
                <w:color w:val="000000"/>
                <w:sz w:val="20"/>
                <w:szCs w:val="20"/>
              </w:rPr>
              <w:t xml:space="preserve">et al. </w:t>
            </w:r>
          </w:p>
        </w:tc>
        <w:tc>
          <w:tcPr>
            <w:tcW w:w="720" w:type="dxa"/>
            <w:noWrap/>
            <w:hideMark/>
          </w:tcPr>
          <w:p w14:paraId="4D40404C"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2021</w:t>
            </w:r>
          </w:p>
        </w:tc>
        <w:tc>
          <w:tcPr>
            <w:tcW w:w="1980" w:type="dxa"/>
            <w:hideMark/>
          </w:tcPr>
          <w:p w14:paraId="34EF78BB"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JMIR Res Protoc</w:t>
            </w:r>
          </w:p>
        </w:tc>
        <w:tc>
          <w:tcPr>
            <w:tcW w:w="1710" w:type="dxa"/>
            <w:hideMark/>
          </w:tcPr>
          <w:p w14:paraId="61F75E98"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Protocol only; </w:t>
            </w:r>
          </w:p>
        </w:tc>
      </w:tr>
      <w:tr w:rsidR="00567B35" w:rsidRPr="00567B35" w14:paraId="7BA76BBF" w14:textId="77777777" w:rsidTr="003624CF">
        <w:trPr>
          <w:trHeight w:val="600"/>
        </w:trPr>
        <w:tc>
          <w:tcPr>
            <w:tcW w:w="558" w:type="dxa"/>
          </w:tcPr>
          <w:p w14:paraId="72DDCA12"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419DFE57"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Repeated Transcranial Magnetic Stimulation for Improving Cognition in Patients With Alzheimer Disease: protocol for a Randomized, Double-Blind, Placebo-Controlled Trial</w:t>
            </w:r>
          </w:p>
        </w:tc>
        <w:tc>
          <w:tcPr>
            <w:tcW w:w="1890" w:type="dxa"/>
            <w:noWrap/>
            <w:hideMark/>
          </w:tcPr>
          <w:p w14:paraId="6533155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Moussavi, Z.; Rutherford, G.; Lithgow, B.; </w:t>
            </w:r>
            <w:r w:rsidRPr="00567B35">
              <w:rPr>
                <w:rFonts w:asciiTheme="minorHAnsi" w:eastAsia="Times New Roman" w:hAnsiTheme="minorHAnsi" w:cstheme="minorHAnsi"/>
                <w:color w:val="000000"/>
                <w:sz w:val="20"/>
                <w:szCs w:val="20"/>
              </w:rPr>
              <w:t xml:space="preserve">et al. </w:t>
            </w:r>
          </w:p>
        </w:tc>
        <w:tc>
          <w:tcPr>
            <w:tcW w:w="720" w:type="dxa"/>
            <w:noWrap/>
            <w:hideMark/>
          </w:tcPr>
          <w:p w14:paraId="73C76EBE"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2021</w:t>
            </w:r>
          </w:p>
        </w:tc>
        <w:tc>
          <w:tcPr>
            <w:tcW w:w="1980" w:type="dxa"/>
            <w:hideMark/>
          </w:tcPr>
          <w:p w14:paraId="44F066AF"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Journal of medical Internet research</w:t>
            </w:r>
          </w:p>
        </w:tc>
        <w:tc>
          <w:tcPr>
            <w:tcW w:w="1710" w:type="dxa"/>
            <w:hideMark/>
          </w:tcPr>
          <w:p w14:paraId="55A0248F"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Protocol only; </w:t>
            </w:r>
          </w:p>
        </w:tc>
      </w:tr>
      <w:tr w:rsidR="00567B35" w:rsidRPr="00567B35" w14:paraId="1F6F2E82" w14:textId="77777777" w:rsidTr="003624CF">
        <w:trPr>
          <w:trHeight w:val="600"/>
        </w:trPr>
        <w:tc>
          <w:tcPr>
            <w:tcW w:w="558" w:type="dxa"/>
          </w:tcPr>
          <w:p w14:paraId="60DD6A82"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294BDB4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Repeated Transcranial Magnetic Stimulation for Improving Cognition in Patients With Alzheimer Disease: Protocol for a Randomized, Double-Blind, Placebo-Controlled Trial</w:t>
            </w:r>
          </w:p>
        </w:tc>
        <w:tc>
          <w:tcPr>
            <w:tcW w:w="1890" w:type="dxa"/>
            <w:noWrap/>
            <w:hideMark/>
          </w:tcPr>
          <w:p w14:paraId="5E27719B"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Moussavi, Zahra; Rutherford, Grant; Lithgow, Brian; </w:t>
            </w:r>
            <w:r w:rsidRPr="00567B35">
              <w:rPr>
                <w:rFonts w:asciiTheme="minorHAnsi" w:eastAsia="Times New Roman" w:hAnsiTheme="minorHAnsi" w:cstheme="minorHAnsi"/>
                <w:color w:val="000000"/>
                <w:sz w:val="20"/>
                <w:szCs w:val="20"/>
              </w:rPr>
              <w:t>et al.</w:t>
            </w:r>
          </w:p>
        </w:tc>
        <w:tc>
          <w:tcPr>
            <w:tcW w:w="720" w:type="dxa"/>
            <w:noWrap/>
            <w:hideMark/>
          </w:tcPr>
          <w:p w14:paraId="2A3E201A"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2021</w:t>
            </w:r>
          </w:p>
        </w:tc>
        <w:tc>
          <w:tcPr>
            <w:tcW w:w="1980" w:type="dxa"/>
            <w:hideMark/>
          </w:tcPr>
          <w:p w14:paraId="2C62424A"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JMIR research protocols</w:t>
            </w:r>
          </w:p>
        </w:tc>
        <w:tc>
          <w:tcPr>
            <w:tcW w:w="1710" w:type="dxa"/>
            <w:hideMark/>
          </w:tcPr>
          <w:p w14:paraId="5095D73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Protocol only; </w:t>
            </w:r>
          </w:p>
        </w:tc>
      </w:tr>
      <w:tr w:rsidR="00567B35" w:rsidRPr="00567B35" w14:paraId="5D571756" w14:textId="77777777" w:rsidTr="003624CF">
        <w:trPr>
          <w:trHeight w:val="2100"/>
        </w:trPr>
        <w:tc>
          <w:tcPr>
            <w:tcW w:w="558" w:type="dxa"/>
          </w:tcPr>
          <w:p w14:paraId="0757E18F"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5174E47E"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Repetitive TMS of the Default Mode Network in AD</w:t>
            </w:r>
          </w:p>
        </w:tc>
        <w:tc>
          <w:tcPr>
            <w:tcW w:w="1890" w:type="dxa"/>
            <w:noWrap/>
            <w:hideMark/>
          </w:tcPr>
          <w:p w14:paraId="0C6EA2C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0B682A9A"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2018</w:t>
            </w:r>
          </w:p>
        </w:tc>
        <w:tc>
          <w:tcPr>
            <w:tcW w:w="1980" w:type="dxa"/>
            <w:hideMark/>
          </w:tcPr>
          <w:p w14:paraId="36371C27"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Repetitive TMS of the Precuneus: a Randomized Double-blinded Placebo-controlled Trial in Alzheimer's Disease Patients</w:t>
            </w:r>
          </w:p>
        </w:tc>
        <w:tc>
          <w:tcPr>
            <w:tcW w:w="1710" w:type="dxa"/>
            <w:hideMark/>
          </w:tcPr>
          <w:p w14:paraId="7B3FE592"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42C30016" w14:textId="77777777" w:rsidTr="003624CF">
        <w:trPr>
          <w:trHeight w:val="600"/>
        </w:trPr>
        <w:tc>
          <w:tcPr>
            <w:tcW w:w="558" w:type="dxa"/>
          </w:tcPr>
          <w:p w14:paraId="71271D79"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04A2A5FE"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Repetitive TMS of the default mode network: a randomized, double-blinded, cross-over study trial in MCI patients</w:t>
            </w:r>
          </w:p>
        </w:tc>
        <w:tc>
          <w:tcPr>
            <w:tcW w:w="1890" w:type="dxa"/>
            <w:noWrap/>
            <w:hideMark/>
          </w:tcPr>
          <w:p w14:paraId="6EC6BEA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Bonni S, Picazio S. Di Lorenzo F. Ponzo V. Pellicciari</w:t>
            </w:r>
            <w:r w:rsidRPr="00567B35">
              <w:rPr>
                <w:rFonts w:asciiTheme="minorHAnsi" w:eastAsia="Times New Roman" w:hAnsiTheme="minorHAnsi" w:cstheme="minorHAnsi"/>
                <w:color w:val="000000"/>
                <w:sz w:val="20"/>
                <w:szCs w:val="20"/>
              </w:rPr>
              <w:t xml:space="preserve"> et al.</w:t>
            </w:r>
          </w:p>
        </w:tc>
        <w:tc>
          <w:tcPr>
            <w:tcW w:w="720" w:type="dxa"/>
            <w:noWrap/>
            <w:hideMark/>
          </w:tcPr>
          <w:p w14:paraId="598C6A59"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2016</w:t>
            </w:r>
          </w:p>
        </w:tc>
        <w:tc>
          <w:tcPr>
            <w:tcW w:w="1980" w:type="dxa"/>
            <w:hideMark/>
          </w:tcPr>
          <w:p w14:paraId="7AD8D157"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Journal of Alzheimer's Disease</w:t>
            </w:r>
          </w:p>
        </w:tc>
        <w:tc>
          <w:tcPr>
            <w:tcW w:w="1710" w:type="dxa"/>
            <w:hideMark/>
          </w:tcPr>
          <w:p w14:paraId="6AE3DDDB"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Abstract without outcomes data; </w:t>
            </w:r>
          </w:p>
        </w:tc>
      </w:tr>
      <w:tr w:rsidR="00567B35" w:rsidRPr="00567B35" w14:paraId="3EFEB3E1" w14:textId="77777777" w:rsidTr="003624CF">
        <w:trPr>
          <w:trHeight w:val="300"/>
        </w:trPr>
        <w:tc>
          <w:tcPr>
            <w:tcW w:w="558" w:type="dxa"/>
          </w:tcPr>
          <w:p w14:paraId="4DE72AA0"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385B25C6"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Repetitive TMS of the default mode network: a randomized, double-blinded, cross-over study trial in MCI patients</w:t>
            </w:r>
          </w:p>
        </w:tc>
        <w:tc>
          <w:tcPr>
            <w:tcW w:w="1890" w:type="dxa"/>
            <w:noWrap/>
            <w:hideMark/>
          </w:tcPr>
          <w:p w14:paraId="1BC4FB1E"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Di Lorenzo F, Bonni S. Picazio S. Ponzo V. Pellicciari</w:t>
            </w:r>
            <w:r w:rsidRPr="00567B35">
              <w:rPr>
                <w:rFonts w:asciiTheme="minorHAnsi" w:eastAsia="Times New Roman" w:hAnsiTheme="minorHAnsi" w:cstheme="minorHAnsi"/>
                <w:color w:val="000000"/>
                <w:sz w:val="20"/>
                <w:szCs w:val="20"/>
              </w:rPr>
              <w:t>, et al.</w:t>
            </w:r>
            <w:r w:rsidRPr="007E316F">
              <w:rPr>
                <w:rFonts w:asciiTheme="minorHAnsi" w:eastAsia="Times New Roman" w:hAnsiTheme="minorHAnsi" w:cstheme="minorHAnsi"/>
                <w:color w:val="000000"/>
                <w:sz w:val="20"/>
                <w:szCs w:val="20"/>
              </w:rPr>
              <w:t xml:space="preserve"> </w:t>
            </w:r>
          </w:p>
        </w:tc>
        <w:tc>
          <w:tcPr>
            <w:tcW w:w="720" w:type="dxa"/>
            <w:noWrap/>
            <w:hideMark/>
          </w:tcPr>
          <w:p w14:paraId="6EE26DBC"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2017</w:t>
            </w:r>
          </w:p>
        </w:tc>
        <w:tc>
          <w:tcPr>
            <w:tcW w:w="1980" w:type="dxa"/>
            <w:hideMark/>
          </w:tcPr>
          <w:p w14:paraId="7F98BC3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Brain Stimulation</w:t>
            </w:r>
          </w:p>
        </w:tc>
        <w:tc>
          <w:tcPr>
            <w:tcW w:w="1710" w:type="dxa"/>
            <w:hideMark/>
          </w:tcPr>
          <w:p w14:paraId="2179214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Abstract without outcomes data; </w:t>
            </w:r>
          </w:p>
        </w:tc>
      </w:tr>
      <w:tr w:rsidR="00567B35" w:rsidRPr="00567B35" w14:paraId="391E61D9" w14:textId="77777777" w:rsidTr="003624CF">
        <w:trPr>
          <w:trHeight w:val="600"/>
        </w:trPr>
        <w:tc>
          <w:tcPr>
            <w:tcW w:w="558" w:type="dxa"/>
          </w:tcPr>
          <w:p w14:paraId="4C4787B8"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6F2E748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Repetitive Transcranial Magnetic Stimulation (rTMS) applied with H-coil in Alzheimer's disease: a placebo-controlled, double-blind, pilot study</w:t>
            </w:r>
          </w:p>
        </w:tc>
        <w:tc>
          <w:tcPr>
            <w:tcW w:w="1890" w:type="dxa"/>
            <w:noWrap/>
            <w:hideMark/>
          </w:tcPr>
          <w:p w14:paraId="64398BAD" w14:textId="77777777" w:rsidR="00567B35" w:rsidRPr="00567B35"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Coppi E, Ferrari L. Nuara A. Chieffo R. Houdayer E. </w:t>
            </w:r>
          </w:p>
          <w:p w14:paraId="0EB058DF" w14:textId="77777777" w:rsidR="00567B35" w:rsidRPr="007E316F" w:rsidRDefault="00567B35" w:rsidP="003624CF">
            <w:pPr>
              <w:rPr>
                <w:rFonts w:asciiTheme="minorHAnsi" w:eastAsia="Times New Roman" w:hAnsiTheme="minorHAnsi" w:cstheme="minorHAnsi"/>
                <w:color w:val="000000"/>
                <w:sz w:val="20"/>
                <w:szCs w:val="20"/>
              </w:rPr>
            </w:pPr>
            <w:r w:rsidRPr="00567B35">
              <w:rPr>
                <w:rFonts w:asciiTheme="minorHAnsi" w:eastAsia="Times New Roman" w:hAnsiTheme="minorHAnsi" w:cstheme="minorHAnsi"/>
                <w:color w:val="000000"/>
                <w:sz w:val="20"/>
                <w:szCs w:val="20"/>
              </w:rPr>
              <w:t>et al.</w:t>
            </w:r>
          </w:p>
        </w:tc>
        <w:tc>
          <w:tcPr>
            <w:tcW w:w="720" w:type="dxa"/>
            <w:noWrap/>
            <w:hideMark/>
          </w:tcPr>
          <w:p w14:paraId="1E4E2181"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2016</w:t>
            </w:r>
          </w:p>
        </w:tc>
        <w:tc>
          <w:tcPr>
            <w:tcW w:w="1980" w:type="dxa"/>
            <w:hideMark/>
          </w:tcPr>
          <w:p w14:paraId="36681812"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Clinical Neurophysiology</w:t>
            </w:r>
          </w:p>
        </w:tc>
        <w:tc>
          <w:tcPr>
            <w:tcW w:w="1710" w:type="dxa"/>
            <w:hideMark/>
          </w:tcPr>
          <w:p w14:paraId="52704BF2"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Protocol only; </w:t>
            </w:r>
          </w:p>
        </w:tc>
      </w:tr>
      <w:tr w:rsidR="00567B35" w:rsidRPr="00567B35" w14:paraId="21B74703" w14:textId="77777777" w:rsidTr="003624CF">
        <w:trPr>
          <w:trHeight w:val="2100"/>
        </w:trPr>
        <w:tc>
          <w:tcPr>
            <w:tcW w:w="558" w:type="dxa"/>
          </w:tcPr>
          <w:p w14:paraId="5D9CA0FD"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5CD8FDF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Repetitive transcranial magnetic stimulation (rTMS) combined with cognitive training (rTMS-COG) is effective for the treatment of Alzheimer's disease</w:t>
            </w:r>
          </w:p>
        </w:tc>
        <w:tc>
          <w:tcPr>
            <w:tcW w:w="1890" w:type="dxa"/>
            <w:noWrap/>
            <w:hideMark/>
          </w:tcPr>
          <w:p w14:paraId="0B94212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Rabey Jm, Dubronevsky E.</w:t>
            </w:r>
          </w:p>
        </w:tc>
        <w:tc>
          <w:tcPr>
            <w:tcW w:w="720" w:type="dxa"/>
            <w:noWrap/>
            <w:hideMark/>
          </w:tcPr>
          <w:p w14:paraId="4CC8E45B"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2017</w:t>
            </w:r>
          </w:p>
        </w:tc>
        <w:tc>
          <w:tcPr>
            <w:tcW w:w="1980" w:type="dxa"/>
            <w:hideMark/>
          </w:tcPr>
          <w:p w14:paraId="51ED5551"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Neurodegenerative diseases. Conference: 13th international conference on alzheimer's and parkinson's diseases, AD/PD</w:t>
            </w:r>
          </w:p>
        </w:tc>
        <w:tc>
          <w:tcPr>
            <w:tcW w:w="1710" w:type="dxa"/>
            <w:hideMark/>
          </w:tcPr>
          <w:p w14:paraId="18EEF19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Abstract without outcomes data; </w:t>
            </w:r>
          </w:p>
        </w:tc>
      </w:tr>
      <w:tr w:rsidR="00567B35" w:rsidRPr="00567B35" w14:paraId="37118508" w14:textId="77777777" w:rsidTr="003624CF">
        <w:trPr>
          <w:trHeight w:val="2400"/>
        </w:trPr>
        <w:tc>
          <w:tcPr>
            <w:tcW w:w="558" w:type="dxa"/>
          </w:tcPr>
          <w:p w14:paraId="0F2BFC0F"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2571873E"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Repetitive Transcranial Magnetic Stimulation as Therapy for Apathy in Amyotrophic Lateral Sclerosis</w:t>
            </w:r>
          </w:p>
        </w:tc>
        <w:tc>
          <w:tcPr>
            <w:tcW w:w="1890" w:type="dxa"/>
            <w:noWrap/>
            <w:hideMark/>
          </w:tcPr>
          <w:p w14:paraId="0F5E2D6B"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2B0117D2"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2019</w:t>
            </w:r>
          </w:p>
        </w:tc>
        <w:tc>
          <w:tcPr>
            <w:tcW w:w="1980" w:type="dxa"/>
            <w:hideMark/>
          </w:tcPr>
          <w:p w14:paraId="63FBA4B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A Pilot Study of Repetitive Transcranial Magnetic Stimulation for Improvement of Apathy in Amyotrophic Lateral Sclerosis</w:t>
            </w:r>
          </w:p>
        </w:tc>
        <w:tc>
          <w:tcPr>
            <w:tcW w:w="1710" w:type="dxa"/>
            <w:hideMark/>
          </w:tcPr>
          <w:p w14:paraId="47EBAB2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60CF008B" w14:textId="77777777" w:rsidTr="003624CF">
        <w:trPr>
          <w:trHeight w:val="600"/>
        </w:trPr>
        <w:tc>
          <w:tcPr>
            <w:tcW w:w="558" w:type="dxa"/>
          </w:tcPr>
          <w:p w14:paraId="36294E89"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69B6B44F"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Repetitive transcranial magnetic stimulation combined with cognitive training in Alzheimer's disease</w:t>
            </w:r>
          </w:p>
        </w:tc>
        <w:tc>
          <w:tcPr>
            <w:tcW w:w="1890" w:type="dxa"/>
            <w:noWrap/>
            <w:hideMark/>
          </w:tcPr>
          <w:p w14:paraId="2130330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Lee J, Oh E. Sohn E. H. Lee A. Y.</w:t>
            </w:r>
          </w:p>
        </w:tc>
        <w:tc>
          <w:tcPr>
            <w:tcW w:w="720" w:type="dxa"/>
            <w:noWrap/>
            <w:hideMark/>
          </w:tcPr>
          <w:p w14:paraId="5122AF2B"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2016</w:t>
            </w:r>
          </w:p>
        </w:tc>
        <w:tc>
          <w:tcPr>
            <w:tcW w:w="1980" w:type="dxa"/>
            <w:hideMark/>
          </w:tcPr>
          <w:p w14:paraId="3AA6E8BA"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Alzheimer's &amp; dementia</w:t>
            </w:r>
          </w:p>
        </w:tc>
        <w:tc>
          <w:tcPr>
            <w:tcW w:w="1710" w:type="dxa"/>
            <w:hideMark/>
          </w:tcPr>
          <w:p w14:paraId="303AF4D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Abstract without outcomes data; </w:t>
            </w:r>
          </w:p>
        </w:tc>
      </w:tr>
      <w:tr w:rsidR="00567B35" w:rsidRPr="00567B35" w14:paraId="3D20784D" w14:textId="77777777" w:rsidTr="003624CF">
        <w:trPr>
          <w:trHeight w:val="600"/>
        </w:trPr>
        <w:tc>
          <w:tcPr>
            <w:tcW w:w="558" w:type="dxa"/>
          </w:tcPr>
          <w:p w14:paraId="0054AFB0"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4BE4A896"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Repetitive transcranial magnetic stimulation enhanced attention and psychomotor speed in patients with early alzheimer's disease</w:t>
            </w:r>
          </w:p>
        </w:tc>
        <w:tc>
          <w:tcPr>
            <w:tcW w:w="1890" w:type="dxa"/>
            <w:noWrap/>
            <w:hideMark/>
          </w:tcPr>
          <w:p w14:paraId="1E245E6F"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Anderkova L, Eliasova I. Marecek R. Rektorova I.</w:t>
            </w:r>
          </w:p>
        </w:tc>
        <w:tc>
          <w:tcPr>
            <w:tcW w:w="720" w:type="dxa"/>
            <w:noWrap/>
            <w:hideMark/>
          </w:tcPr>
          <w:p w14:paraId="74478550"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2015</w:t>
            </w:r>
          </w:p>
        </w:tc>
        <w:tc>
          <w:tcPr>
            <w:tcW w:w="1980" w:type="dxa"/>
            <w:hideMark/>
          </w:tcPr>
          <w:p w14:paraId="76D248B8"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Neurodegenerative diseases</w:t>
            </w:r>
          </w:p>
        </w:tc>
        <w:tc>
          <w:tcPr>
            <w:tcW w:w="1710" w:type="dxa"/>
            <w:hideMark/>
          </w:tcPr>
          <w:p w14:paraId="7C3CA20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Abstract without outcomes data; </w:t>
            </w:r>
          </w:p>
        </w:tc>
      </w:tr>
      <w:tr w:rsidR="00567B35" w:rsidRPr="00567B35" w14:paraId="462B2393" w14:textId="77777777" w:rsidTr="003624CF">
        <w:trPr>
          <w:trHeight w:val="300"/>
        </w:trPr>
        <w:tc>
          <w:tcPr>
            <w:tcW w:w="558" w:type="dxa"/>
          </w:tcPr>
          <w:p w14:paraId="21B3FDC3"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111AE8E0"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Repetitive Transcranial Magnetic Stimulation for Alzheimer's Disease Based on Apolipoprotein E Genotyping: Protocol for a Randomized Controlled Study</w:t>
            </w:r>
          </w:p>
        </w:tc>
        <w:tc>
          <w:tcPr>
            <w:tcW w:w="1890" w:type="dxa"/>
            <w:noWrap/>
            <w:hideMark/>
          </w:tcPr>
          <w:p w14:paraId="50649458"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Wei, Naili; Chen, Jian</w:t>
            </w:r>
          </w:p>
        </w:tc>
        <w:tc>
          <w:tcPr>
            <w:tcW w:w="720" w:type="dxa"/>
            <w:noWrap/>
            <w:hideMark/>
          </w:tcPr>
          <w:p w14:paraId="3D9BCBEF"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2021</w:t>
            </w:r>
          </w:p>
        </w:tc>
        <w:tc>
          <w:tcPr>
            <w:tcW w:w="1980" w:type="dxa"/>
            <w:hideMark/>
          </w:tcPr>
          <w:p w14:paraId="1CEB731B"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Front Aging Neurosci</w:t>
            </w:r>
          </w:p>
        </w:tc>
        <w:tc>
          <w:tcPr>
            <w:tcW w:w="1710" w:type="dxa"/>
            <w:hideMark/>
          </w:tcPr>
          <w:p w14:paraId="0FABA02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Protocol only; </w:t>
            </w:r>
          </w:p>
        </w:tc>
      </w:tr>
      <w:tr w:rsidR="00567B35" w:rsidRPr="00567B35" w14:paraId="3CA425E5" w14:textId="77777777" w:rsidTr="003624CF">
        <w:trPr>
          <w:trHeight w:val="900"/>
        </w:trPr>
        <w:tc>
          <w:tcPr>
            <w:tcW w:w="558" w:type="dxa"/>
          </w:tcPr>
          <w:p w14:paraId="00009579"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3172F8FB"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Repetitive transcranial magnetic stimulation for Alzheimer's disease: randomized double-blind controlled trials</w:t>
            </w:r>
          </w:p>
        </w:tc>
        <w:tc>
          <w:tcPr>
            <w:tcW w:w="1890" w:type="dxa"/>
            <w:noWrap/>
            <w:hideMark/>
          </w:tcPr>
          <w:p w14:paraId="22C68D9A"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ChiCtr</w:t>
            </w:r>
          </w:p>
        </w:tc>
        <w:tc>
          <w:tcPr>
            <w:tcW w:w="720" w:type="dxa"/>
            <w:noWrap/>
            <w:hideMark/>
          </w:tcPr>
          <w:p w14:paraId="36331B19"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2021</w:t>
            </w:r>
          </w:p>
        </w:tc>
        <w:tc>
          <w:tcPr>
            <w:tcW w:w="1980" w:type="dxa"/>
            <w:hideMark/>
          </w:tcPr>
          <w:p w14:paraId="61A352D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https://trialsearch.who.int/Trial2.aspx?TrialID=ChiCTR2100041625.</w:t>
            </w:r>
          </w:p>
        </w:tc>
        <w:tc>
          <w:tcPr>
            <w:tcW w:w="1710" w:type="dxa"/>
            <w:hideMark/>
          </w:tcPr>
          <w:p w14:paraId="51AEDEBF"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71BBC81E" w14:textId="77777777" w:rsidTr="003624CF">
        <w:trPr>
          <w:trHeight w:val="1500"/>
        </w:trPr>
        <w:tc>
          <w:tcPr>
            <w:tcW w:w="558" w:type="dxa"/>
          </w:tcPr>
          <w:p w14:paraId="004E9A3D"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627FB3AE"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Repetitive Transcranial Magnetic Stimulation for Apathy in Alzheimer's Dementia</w:t>
            </w:r>
          </w:p>
        </w:tc>
        <w:tc>
          <w:tcPr>
            <w:tcW w:w="1890" w:type="dxa"/>
            <w:noWrap/>
            <w:hideMark/>
          </w:tcPr>
          <w:p w14:paraId="581D09C8"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6D0D1146"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2014</w:t>
            </w:r>
          </w:p>
        </w:tc>
        <w:tc>
          <w:tcPr>
            <w:tcW w:w="1980" w:type="dxa"/>
            <w:hideMark/>
          </w:tcPr>
          <w:p w14:paraId="295C9F8B"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Repetitive Transcranial Magnetic Stimulation for Apathy in Alzheimer's Dementia</w:t>
            </w:r>
          </w:p>
        </w:tc>
        <w:tc>
          <w:tcPr>
            <w:tcW w:w="1710" w:type="dxa"/>
            <w:hideMark/>
          </w:tcPr>
          <w:p w14:paraId="61616DB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5A1B3203" w14:textId="77777777" w:rsidTr="003624CF">
        <w:trPr>
          <w:trHeight w:val="600"/>
        </w:trPr>
        <w:tc>
          <w:tcPr>
            <w:tcW w:w="558" w:type="dxa"/>
          </w:tcPr>
          <w:p w14:paraId="4BF92CA5"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313298A0"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Repetitive transcranial magnetic stimulation for apathy in mild cognitive impairment</w:t>
            </w:r>
          </w:p>
        </w:tc>
        <w:tc>
          <w:tcPr>
            <w:tcW w:w="1890" w:type="dxa"/>
            <w:noWrap/>
            <w:hideMark/>
          </w:tcPr>
          <w:p w14:paraId="7D15EE10"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Padala Pr, Padala K. P. Caceda R. Bopp M. Dennis R. A. Mennemeier M. S. Sullivan D. H.</w:t>
            </w:r>
          </w:p>
        </w:tc>
        <w:tc>
          <w:tcPr>
            <w:tcW w:w="720" w:type="dxa"/>
            <w:noWrap/>
            <w:hideMark/>
          </w:tcPr>
          <w:p w14:paraId="4D5AE801"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2016</w:t>
            </w:r>
          </w:p>
        </w:tc>
        <w:tc>
          <w:tcPr>
            <w:tcW w:w="1980" w:type="dxa"/>
            <w:hideMark/>
          </w:tcPr>
          <w:p w14:paraId="33834282"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American Journal of Geriatric Psychiatry</w:t>
            </w:r>
          </w:p>
        </w:tc>
        <w:tc>
          <w:tcPr>
            <w:tcW w:w="1710" w:type="dxa"/>
            <w:hideMark/>
          </w:tcPr>
          <w:p w14:paraId="4D9B4E6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Abstract without outcomes data; </w:t>
            </w:r>
          </w:p>
        </w:tc>
      </w:tr>
      <w:tr w:rsidR="00567B35" w:rsidRPr="00567B35" w14:paraId="7812C1EF" w14:textId="77777777" w:rsidTr="003624CF">
        <w:trPr>
          <w:trHeight w:val="1200"/>
        </w:trPr>
        <w:tc>
          <w:tcPr>
            <w:tcW w:w="558" w:type="dxa"/>
          </w:tcPr>
          <w:p w14:paraId="605A7534"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094F3D1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Repetitive Transcranial Magnetic Stimulation for Dementia</w:t>
            </w:r>
          </w:p>
        </w:tc>
        <w:tc>
          <w:tcPr>
            <w:tcW w:w="1890" w:type="dxa"/>
            <w:noWrap/>
            <w:hideMark/>
          </w:tcPr>
          <w:p w14:paraId="3FE82042"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472A4996"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2015</w:t>
            </w:r>
          </w:p>
        </w:tc>
        <w:tc>
          <w:tcPr>
            <w:tcW w:w="1980" w:type="dxa"/>
            <w:hideMark/>
          </w:tcPr>
          <w:p w14:paraId="3C55CF8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Repetitive Transcranial Magnetic Stimulation for Dementia</w:t>
            </w:r>
          </w:p>
        </w:tc>
        <w:tc>
          <w:tcPr>
            <w:tcW w:w="1710" w:type="dxa"/>
            <w:hideMark/>
          </w:tcPr>
          <w:p w14:paraId="4306D47E"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43EBBA0F" w14:textId="77777777" w:rsidTr="00975493">
        <w:trPr>
          <w:trHeight w:val="2798"/>
        </w:trPr>
        <w:tc>
          <w:tcPr>
            <w:tcW w:w="558" w:type="dxa"/>
          </w:tcPr>
          <w:p w14:paraId="02A6D7B4"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55ADBAD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Repetitive Transcranial Magnetic Stimulation in Patients With Alzheimer Disease</w:t>
            </w:r>
          </w:p>
        </w:tc>
        <w:tc>
          <w:tcPr>
            <w:tcW w:w="1890" w:type="dxa"/>
            <w:noWrap/>
            <w:hideMark/>
          </w:tcPr>
          <w:p w14:paraId="04E537D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689B7E34"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2017</w:t>
            </w:r>
          </w:p>
        </w:tc>
        <w:tc>
          <w:tcPr>
            <w:tcW w:w="1980" w:type="dxa"/>
            <w:hideMark/>
          </w:tcPr>
          <w:p w14:paraId="304587F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Cognitive, Behavioral and Functional Effects of Repetitive Transcranial Magnetic Stimulation (rTMS) in Patients With Potential Alzheimer Disease: two Treatment Modalities Comparison</w:t>
            </w:r>
          </w:p>
        </w:tc>
        <w:tc>
          <w:tcPr>
            <w:tcW w:w="1710" w:type="dxa"/>
            <w:hideMark/>
          </w:tcPr>
          <w:p w14:paraId="767D672A"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1CC2979A" w14:textId="77777777" w:rsidTr="003624CF">
        <w:trPr>
          <w:trHeight w:val="300"/>
        </w:trPr>
        <w:tc>
          <w:tcPr>
            <w:tcW w:w="558" w:type="dxa"/>
          </w:tcPr>
          <w:p w14:paraId="454D9868"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4CDCA82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Repetitive transcranial magnetic stimulation modulates cortical-subcortical connectivity in sensorimotor network</w:t>
            </w:r>
          </w:p>
        </w:tc>
        <w:tc>
          <w:tcPr>
            <w:tcW w:w="1890" w:type="dxa"/>
            <w:noWrap/>
            <w:hideMark/>
          </w:tcPr>
          <w:p w14:paraId="482B6F87" w14:textId="77777777" w:rsidR="00567B35" w:rsidRPr="00567B35"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Chen, Jing; Fan, Yanzi; Wei, Wei;</w:t>
            </w:r>
            <w:r w:rsidRPr="00567B35">
              <w:rPr>
                <w:rFonts w:asciiTheme="minorHAnsi" w:eastAsia="Times New Roman" w:hAnsiTheme="minorHAnsi" w:cstheme="minorHAnsi"/>
                <w:color w:val="000000"/>
                <w:sz w:val="20"/>
                <w:szCs w:val="20"/>
              </w:rPr>
              <w:t xml:space="preserve"> et al.</w:t>
            </w:r>
          </w:p>
          <w:p w14:paraId="456270F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 </w:t>
            </w:r>
          </w:p>
        </w:tc>
        <w:tc>
          <w:tcPr>
            <w:tcW w:w="720" w:type="dxa"/>
            <w:noWrap/>
            <w:hideMark/>
          </w:tcPr>
          <w:p w14:paraId="6C93EB1F"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2022</w:t>
            </w:r>
          </w:p>
        </w:tc>
        <w:tc>
          <w:tcPr>
            <w:tcW w:w="1980" w:type="dxa"/>
            <w:noWrap/>
            <w:hideMark/>
          </w:tcPr>
          <w:p w14:paraId="01B00418"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European Journal of Neuroscience</w:t>
            </w:r>
          </w:p>
        </w:tc>
        <w:tc>
          <w:tcPr>
            <w:tcW w:w="1710" w:type="dxa"/>
            <w:noWrap/>
            <w:hideMark/>
          </w:tcPr>
          <w:p w14:paraId="5899BBB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Wrong outcomes; </w:t>
            </w:r>
          </w:p>
        </w:tc>
      </w:tr>
      <w:tr w:rsidR="00567B35" w:rsidRPr="00567B35" w14:paraId="2B063ECA" w14:textId="77777777" w:rsidTr="003624CF">
        <w:trPr>
          <w:trHeight w:val="1200"/>
        </w:trPr>
        <w:tc>
          <w:tcPr>
            <w:tcW w:w="558" w:type="dxa"/>
          </w:tcPr>
          <w:p w14:paraId="703EA3B1"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2E1AB8B6"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Repetitive transcranial magnetic stimulation on cognition in mild cognitive impairment and early stage of Alzheimer's disease</w:t>
            </w:r>
          </w:p>
        </w:tc>
        <w:tc>
          <w:tcPr>
            <w:tcW w:w="1890" w:type="dxa"/>
            <w:noWrap/>
            <w:hideMark/>
          </w:tcPr>
          <w:p w14:paraId="522CD7E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Chi, Ctr Ipr</w:t>
            </w:r>
          </w:p>
        </w:tc>
        <w:tc>
          <w:tcPr>
            <w:tcW w:w="720" w:type="dxa"/>
            <w:noWrap/>
            <w:hideMark/>
          </w:tcPr>
          <w:p w14:paraId="1D62FB08"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2016</w:t>
            </w:r>
          </w:p>
        </w:tc>
        <w:tc>
          <w:tcPr>
            <w:tcW w:w="1980" w:type="dxa"/>
            <w:hideMark/>
          </w:tcPr>
          <w:p w14:paraId="79451408"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http://www.who.int/trialsearch/Trial2.aspx?TrialID=ChiCTR-IPR-16009063</w:t>
            </w:r>
          </w:p>
        </w:tc>
        <w:tc>
          <w:tcPr>
            <w:tcW w:w="1710" w:type="dxa"/>
            <w:hideMark/>
          </w:tcPr>
          <w:p w14:paraId="6A1E649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693E9167" w14:textId="77777777" w:rsidTr="003624CF">
        <w:trPr>
          <w:trHeight w:val="900"/>
        </w:trPr>
        <w:tc>
          <w:tcPr>
            <w:tcW w:w="558" w:type="dxa"/>
          </w:tcPr>
          <w:p w14:paraId="29A392DE"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03460D11"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Research on modulating mechanism of repetitive transcranial magnetic stimulation in subjective cognitive decline: a randomized controlled trial</w:t>
            </w:r>
          </w:p>
        </w:tc>
        <w:tc>
          <w:tcPr>
            <w:tcW w:w="1890" w:type="dxa"/>
            <w:noWrap/>
            <w:hideMark/>
          </w:tcPr>
          <w:p w14:paraId="3170046B"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ChiCtr</w:t>
            </w:r>
          </w:p>
        </w:tc>
        <w:tc>
          <w:tcPr>
            <w:tcW w:w="720" w:type="dxa"/>
            <w:noWrap/>
            <w:hideMark/>
          </w:tcPr>
          <w:p w14:paraId="31663C0A"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2020</w:t>
            </w:r>
          </w:p>
        </w:tc>
        <w:tc>
          <w:tcPr>
            <w:tcW w:w="1980" w:type="dxa"/>
            <w:hideMark/>
          </w:tcPr>
          <w:p w14:paraId="3A1A1AD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https://trialsearch.who.int/Trial2.aspx?TrialID=ChiCTR2000034533.</w:t>
            </w:r>
          </w:p>
        </w:tc>
        <w:tc>
          <w:tcPr>
            <w:tcW w:w="1710" w:type="dxa"/>
            <w:hideMark/>
          </w:tcPr>
          <w:p w14:paraId="168436FF"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572A0D40" w14:textId="77777777" w:rsidTr="003624CF">
        <w:trPr>
          <w:trHeight w:val="600"/>
        </w:trPr>
        <w:tc>
          <w:tcPr>
            <w:tcW w:w="558" w:type="dxa"/>
          </w:tcPr>
          <w:p w14:paraId="205D022C"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2B291F16"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RTMS as a treatment for Alzheimer's disease</w:t>
            </w:r>
          </w:p>
        </w:tc>
        <w:tc>
          <w:tcPr>
            <w:tcW w:w="1890" w:type="dxa"/>
            <w:noWrap/>
            <w:hideMark/>
          </w:tcPr>
          <w:p w14:paraId="639A654F"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Rutherford Ga, Moussavi Z.</w:t>
            </w:r>
          </w:p>
        </w:tc>
        <w:tc>
          <w:tcPr>
            <w:tcW w:w="720" w:type="dxa"/>
            <w:noWrap/>
            <w:hideMark/>
          </w:tcPr>
          <w:p w14:paraId="352D6B21"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2014</w:t>
            </w:r>
          </w:p>
        </w:tc>
        <w:tc>
          <w:tcPr>
            <w:tcW w:w="1980" w:type="dxa"/>
            <w:hideMark/>
          </w:tcPr>
          <w:p w14:paraId="2A73AC41"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Alzheimer's &amp; dementia</w:t>
            </w:r>
          </w:p>
        </w:tc>
        <w:tc>
          <w:tcPr>
            <w:tcW w:w="1710" w:type="dxa"/>
            <w:hideMark/>
          </w:tcPr>
          <w:p w14:paraId="32A3F63B"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Abstract without outcomes data; </w:t>
            </w:r>
          </w:p>
        </w:tc>
      </w:tr>
      <w:tr w:rsidR="00567B35" w:rsidRPr="00567B35" w14:paraId="4C3D6383" w14:textId="77777777" w:rsidTr="003624CF">
        <w:trPr>
          <w:trHeight w:val="2100"/>
        </w:trPr>
        <w:tc>
          <w:tcPr>
            <w:tcW w:w="558" w:type="dxa"/>
          </w:tcPr>
          <w:p w14:paraId="034B2599"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74EE0DC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rTMS for the Treatment of Primary Progressive Aphasia: a Randomized Controlled Trial</w:t>
            </w:r>
          </w:p>
        </w:tc>
        <w:tc>
          <w:tcPr>
            <w:tcW w:w="1890" w:type="dxa"/>
            <w:noWrap/>
            <w:hideMark/>
          </w:tcPr>
          <w:p w14:paraId="6B93C27E"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1E9950E4"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2018</w:t>
            </w:r>
          </w:p>
        </w:tc>
        <w:tc>
          <w:tcPr>
            <w:tcW w:w="1980" w:type="dxa"/>
            <w:hideMark/>
          </w:tcPr>
          <w:p w14:paraId="7AC0EAB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Repetitive Transcranial Magnetic Stimulation for the Treatment of Primary Progressive Aphasia: a Randomized Controlled Tria</w:t>
            </w:r>
          </w:p>
        </w:tc>
        <w:tc>
          <w:tcPr>
            <w:tcW w:w="1710" w:type="dxa"/>
            <w:hideMark/>
          </w:tcPr>
          <w:p w14:paraId="55F8FE37"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4CDA6DAE" w14:textId="77777777" w:rsidTr="003624CF">
        <w:trPr>
          <w:trHeight w:val="1500"/>
        </w:trPr>
        <w:tc>
          <w:tcPr>
            <w:tcW w:w="558" w:type="dxa"/>
          </w:tcPr>
          <w:p w14:paraId="6A1F8921"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56DCB072"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rTMS to Improve Cognition in Parkinson's</w:t>
            </w:r>
          </w:p>
        </w:tc>
        <w:tc>
          <w:tcPr>
            <w:tcW w:w="1890" w:type="dxa"/>
            <w:noWrap/>
            <w:hideMark/>
          </w:tcPr>
          <w:p w14:paraId="6B69F01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5A2D552F"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2019</w:t>
            </w:r>
          </w:p>
        </w:tc>
        <w:tc>
          <w:tcPr>
            <w:tcW w:w="1980" w:type="dxa"/>
            <w:hideMark/>
          </w:tcPr>
          <w:p w14:paraId="1829E56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rTMS as a Cognitive Rehabilitation Approach in Veterans With Parkinson's Disease</w:t>
            </w:r>
          </w:p>
        </w:tc>
        <w:tc>
          <w:tcPr>
            <w:tcW w:w="1710" w:type="dxa"/>
            <w:hideMark/>
          </w:tcPr>
          <w:p w14:paraId="1A51BD5E"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2DD136FA" w14:textId="77777777" w:rsidTr="003624CF">
        <w:trPr>
          <w:trHeight w:val="2100"/>
        </w:trPr>
        <w:tc>
          <w:tcPr>
            <w:tcW w:w="558" w:type="dxa"/>
          </w:tcPr>
          <w:p w14:paraId="72AE7E54"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2B315FB7"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rTMS Treatment of Primary Progressive Aphasia</w:t>
            </w:r>
          </w:p>
        </w:tc>
        <w:tc>
          <w:tcPr>
            <w:tcW w:w="1890" w:type="dxa"/>
            <w:noWrap/>
            <w:hideMark/>
          </w:tcPr>
          <w:p w14:paraId="2031CB6B"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31559CD7"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2020</w:t>
            </w:r>
          </w:p>
        </w:tc>
        <w:tc>
          <w:tcPr>
            <w:tcW w:w="1980" w:type="dxa"/>
            <w:hideMark/>
          </w:tcPr>
          <w:p w14:paraId="3C6EBD32"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Repetitive Transcranial Magnetic Stimulation in the Treatment of Primary Progressive Aphasia: a Randomized Controlled Trial</w:t>
            </w:r>
          </w:p>
        </w:tc>
        <w:tc>
          <w:tcPr>
            <w:tcW w:w="1710" w:type="dxa"/>
            <w:hideMark/>
          </w:tcPr>
          <w:p w14:paraId="7F5CFFE0"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065D873E" w14:textId="77777777" w:rsidTr="003624CF">
        <w:trPr>
          <w:trHeight w:val="600"/>
        </w:trPr>
        <w:tc>
          <w:tcPr>
            <w:tcW w:w="558" w:type="dxa"/>
          </w:tcPr>
          <w:p w14:paraId="4E36DF60"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2A24357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Safety, tolerability, and feasibility of deep transcranial magnetic stimulation for late-life depression with comorbid major or mild neurocognitive disorder</w:t>
            </w:r>
          </w:p>
        </w:tc>
        <w:tc>
          <w:tcPr>
            <w:tcW w:w="1890" w:type="dxa"/>
            <w:noWrap/>
            <w:hideMark/>
          </w:tcPr>
          <w:p w14:paraId="4A2352DF"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Hodzic-Santor, Benazir H.; Meltzer, Jed A.; Verhoeff, Nicolaas Paul L.; Blumberger, Daniel M.; Mah, Linda</w:t>
            </w:r>
          </w:p>
        </w:tc>
        <w:tc>
          <w:tcPr>
            <w:tcW w:w="720" w:type="dxa"/>
            <w:noWrap/>
            <w:hideMark/>
          </w:tcPr>
          <w:p w14:paraId="482F0389"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2021</w:t>
            </w:r>
          </w:p>
        </w:tc>
        <w:tc>
          <w:tcPr>
            <w:tcW w:w="1980" w:type="dxa"/>
            <w:hideMark/>
          </w:tcPr>
          <w:p w14:paraId="4EA7866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International Psychogeriatrics</w:t>
            </w:r>
          </w:p>
        </w:tc>
        <w:tc>
          <w:tcPr>
            <w:tcW w:w="1710" w:type="dxa"/>
            <w:hideMark/>
          </w:tcPr>
          <w:p w14:paraId="0BDBB28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Lack of complete  outcome data; </w:t>
            </w:r>
          </w:p>
        </w:tc>
      </w:tr>
      <w:tr w:rsidR="00567B35" w:rsidRPr="00567B35" w14:paraId="31C870BB" w14:textId="77777777" w:rsidTr="003624CF">
        <w:trPr>
          <w:trHeight w:val="900"/>
        </w:trPr>
        <w:tc>
          <w:tcPr>
            <w:tcW w:w="558" w:type="dxa"/>
          </w:tcPr>
          <w:p w14:paraId="4D1A1BF5"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7DAF55F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Short latency afferent inhibition differs among the subtypes of mild cognitive impairment</w:t>
            </w:r>
          </w:p>
        </w:tc>
        <w:tc>
          <w:tcPr>
            <w:tcW w:w="1890" w:type="dxa"/>
            <w:noWrap/>
            <w:hideMark/>
          </w:tcPr>
          <w:p w14:paraId="4A814436"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Nardone, Raffaele; Bergmann, Jurgen; Christova, Monica; </w:t>
            </w:r>
            <w:r w:rsidRPr="00567B35">
              <w:rPr>
                <w:rFonts w:asciiTheme="minorHAnsi" w:eastAsia="Times New Roman" w:hAnsiTheme="minorHAnsi" w:cstheme="minorHAnsi"/>
                <w:color w:val="000000"/>
                <w:sz w:val="20"/>
                <w:szCs w:val="20"/>
              </w:rPr>
              <w:t>et al.</w:t>
            </w:r>
          </w:p>
        </w:tc>
        <w:tc>
          <w:tcPr>
            <w:tcW w:w="720" w:type="dxa"/>
            <w:noWrap/>
            <w:hideMark/>
          </w:tcPr>
          <w:p w14:paraId="5C22AC0C"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2012</w:t>
            </w:r>
          </w:p>
        </w:tc>
        <w:tc>
          <w:tcPr>
            <w:tcW w:w="1980" w:type="dxa"/>
            <w:hideMark/>
          </w:tcPr>
          <w:p w14:paraId="392F3FC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Journal of neural transmission (Vienna, Austria : 1996)</w:t>
            </w:r>
          </w:p>
        </w:tc>
        <w:tc>
          <w:tcPr>
            <w:tcW w:w="1710" w:type="dxa"/>
            <w:hideMark/>
          </w:tcPr>
          <w:p w14:paraId="64AF3D1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TMS as Diagnostic; </w:t>
            </w:r>
          </w:p>
        </w:tc>
      </w:tr>
      <w:tr w:rsidR="00567B35" w:rsidRPr="00567B35" w14:paraId="71477E1A" w14:textId="77777777" w:rsidTr="003624CF">
        <w:trPr>
          <w:trHeight w:val="1200"/>
        </w:trPr>
        <w:tc>
          <w:tcPr>
            <w:tcW w:w="558" w:type="dxa"/>
          </w:tcPr>
          <w:p w14:paraId="71997EB0"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289E0E17"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Short latency afferent inhibition: a biomarker for mild cognitive impairment in Parkinson's disease?</w:t>
            </w:r>
          </w:p>
        </w:tc>
        <w:tc>
          <w:tcPr>
            <w:tcW w:w="1890" w:type="dxa"/>
            <w:noWrap/>
            <w:hideMark/>
          </w:tcPr>
          <w:p w14:paraId="528F4E6A"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Yarnall, Alison J.; Rochester, Lynn; Baker, Mark R.; </w:t>
            </w:r>
            <w:r w:rsidRPr="00567B35">
              <w:rPr>
                <w:rFonts w:asciiTheme="minorHAnsi" w:eastAsia="Times New Roman" w:hAnsiTheme="minorHAnsi" w:cstheme="minorHAnsi"/>
                <w:color w:val="000000"/>
                <w:sz w:val="20"/>
                <w:szCs w:val="20"/>
              </w:rPr>
              <w:t>et al.</w:t>
            </w:r>
          </w:p>
        </w:tc>
        <w:tc>
          <w:tcPr>
            <w:tcW w:w="720" w:type="dxa"/>
            <w:noWrap/>
            <w:hideMark/>
          </w:tcPr>
          <w:p w14:paraId="5EC00BFA"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2013</w:t>
            </w:r>
          </w:p>
        </w:tc>
        <w:tc>
          <w:tcPr>
            <w:tcW w:w="1980" w:type="dxa"/>
            <w:hideMark/>
          </w:tcPr>
          <w:p w14:paraId="08985D00"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Movement disorders : official journal of the Movement Disorder Society</w:t>
            </w:r>
          </w:p>
        </w:tc>
        <w:tc>
          <w:tcPr>
            <w:tcW w:w="1710" w:type="dxa"/>
            <w:hideMark/>
          </w:tcPr>
          <w:p w14:paraId="5834810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TMS as Diagnostic; </w:t>
            </w:r>
          </w:p>
        </w:tc>
      </w:tr>
      <w:tr w:rsidR="00567B35" w:rsidRPr="00567B35" w14:paraId="1B6D44A2" w14:textId="77777777" w:rsidTr="003624CF">
        <w:trPr>
          <w:trHeight w:val="2100"/>
        </w:trPr>
        <w:tc>
          <w:tcPr>
            <w:tcW w:w="558" w:type="dxa"/>
          </w:tcPr>
          <w:p w14:paraId="5EBD95FE"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2A301681"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Stability of rTMS on Cognition and Brain Networks on Healthy Subjects</w:t>
            </w:r>
          </w:p>
        </w:tc>
        <w:tc>
          <w:tcPr>
            <w:tcW w:w="1890" w:type="dxa"/>
            <w:noWrap/>
            <w:hideMark/>
          </w:tcPr>
          <w:p w14:paraId="11DC158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43338F06"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2013</w:t>
            </w:r>
          </w:p>
        </w:tc>
        <w:tc>
          <w:tcPr>
            <w:tcW w:w="1980" w:type="dxa"/>
            <w:hideMark/>
          </w:tcPr>
          <w:p w14:paraId="2C02B9F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Effect of Repetitive Transcranial Magnetic Stimulation (rTMS) on Cognition and Brain Networks in Healthy Subjects in 2 Sessions 15 Days Apart</w:t>
            </w:r>
          </w:p>
        </w:tc>
        <w:tc>
          <w:tcPr>
            <w:tcW w:w="1710" w:type="dxa"/>
            <w:hideMark/>
          </w:tcPr>
          <w:p w14:paraId="7FA5EC7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54B47ECA" w14:textId="77777777" w:rsidTr="003624CF">
        <w:trPr>
          <w:trHeight w:val="1800"/>
        </w:trPr>
        <w:tc>
          <w:tcPr>
            <w:tcW w:w="558" w:type="dxa"/>
          </w:tcPr>
          <w:p w14:paraId="49EEC5B4"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682375D6"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Study of Repetitive Transcranial Magnetic Stimulation in the Treatment of Cognitive Impairment in Schizophrenia</w:t>
            </w:r>
          </w:p>
        </w:tc>
        <w:tc>
          <w:tcPr>
            <w:tcW w:w="1890" w:type="dxa"/>
            <w:noWrap/>
            <w:hideMark/>
          </w:tcPr>
          <w:p w14:paraId="336C7EB7"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64460281"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2013</w:t>
            </w:r>
          </w:p>
        </w:tc>
        <w:tc>
          <w:tcPr>
            <w:tcW w:w="1980" w:type="dxa"/>
            <w:hideMark/>
          </w:tcPr>
          <w:p w14:paraId="6CDAE866"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Study of Repetitive Transcranial Magnetic Stimulation in the Treatment of Cognitive Impairment in Schizophrenia</w:t>
            </w:r>
          </w:p>
        </w:tc>
        <w:tc>
          <w:tcPr>
            <w:tcW w:w="1710" w:type="dxa"/>
            <w:hideMark/>
          </w:tcPr>
          <w:p w14:paraId="2512939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7098FC82" w14:textId="77777777" w:rsidTr="00975493">
        <w:trPr>
          <w:trHeight w:val="2330"/>
        </w:trPr>
        <w:tc>
          <w:tcPr>
            <w:tcW w:w="558" w:type="dxa"/>
          </w:tcPr>
          <w:p w14:paraId="2B70E60C"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25362BF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Study on the Effect of Transcranial Magnetic Stimulation in Mild to Moderate Alzheimer's Disease</w:t>
            </w:r>
          </w:p>
        </w:tc>
        <w:tc>
          <w:tcPr>
            <w:tcW w:w="1890" w:type="dxa"/>
            <w:noWrap/>
            <w:hideMark/>
          </w:tcPr>
          <w:p w14:paraId="2A41286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20B8AFF2"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2020</w:t>
            </w:r>
          </w:p>
        </w:tc>
        <w:tc>
          <w:tcPr>
            <w:tcW w:w="1980" w:type="dxa"/>
            <w:hideMark/>
          </w:tcPr>
          <w:p w14:paraId="6842A24A"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Prospective, Randomized, Evaluator-blind, Single Center Study on the Effect of Transcranial Magnetic Stimulation in Mild to Moderate Alzheimer's Disease</w:t>
            </w:r>
          </w:p>
        </w:tc>
        <w:tc>
          <w:tcPr>
            <w:tcW w:w="1710" w:type="dxa"/>
            <w:hideMark/>
          </w:tcPr>
          <w:p w14:paraId="5F58E6BE"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4807F32B" w14:textId="77777777" w:rsidTr="003624CF">
        <w:trPr>
          <w:trHeight w:val="600"/>
        </w:trPr>
        <w:tc>
          <w:tcPr>
            <w:tcW w:w="558" w:type="dxa"/>
          </w:tcPr>
          <w:p w14:paraId="381C003D"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2541E520"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Subcortical Intermittent Theta-Burst Stimulation (iTBS) Increases Theta-Power in Dorsolateral Prefrontal Cortex (DLPFC)</w:t>
            </w:r>
          </w:p>
        </w:tc>
        <w:tc>
          <w:tcPr>
            <w:tcW w:w="1890" w:type="dxa"/>
            <w:noWrap/>
            <w:hideMark/>
          </w:tcPr>
          <w:p w14:paraId="6BFFC29B" w14:textId="77777777" w:rsidR="00567B35" w:rsidRPr="00567B35"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Bentley, J. Nicole; Irwin, Zachary T.; Black, Sarah D.; </w:t>
            </w:r>
          </w:p>
          <w:p w14:paraId="4DD9A72C" w14:textId="77777777" w:rsidR="00567B35" w:rsidRPr="007E316F" w:rsidRDefault="00567B35" w:rsidP="003624CF">
            <w:pPr>
              <w:rPr>
                <w:rFonts w:asciiTheme="minorHAnsi" w:eastAsia="Times New Roman" w:hAnsiTheme="minorHAnsi" w:cstheme="minorHAnsi"/>
                <w:color w:val="000000"/>
                <w:sz w:val="20"/>
                <w:szCs w:val="20"/>
              </w:rPr>
            </w:pPr>
            <w:r w:rsidRPr="00567B35">
              <w:rPr>
                <w:rFonts w:asciiTheme="minorHAnsi" w:eastAsia="Times New Roman" w:hAnsiTheme="minorHAnsi" w:cstheme="minorHAnsi"/>
                <w:color w:val="000000"/>
                <w:sz w:val="20"/>
                <w:szCs w:val="20"/>
              </w:rPr>
              <w:t>et al.</w:t>
            </w:r>
          </w:p>
        </w:tc>
        <w:tc>
          <w:tcPr>
            <w:tcW w:w="720" w:type="dxa"/>
            <w:noWrap/>
            <w:hideMark/>
          </w:tcPr>
          <w:p w14:paraId="31EF2E5C"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2020</w:t>
            </w:r>
          </w:p>
        </w:tc>
        <w:tc>
          <w:tcPr>
            <w:tcW w:w="1980" w:type="dxa"/>
            <w:hideMark/>
          </w:tcPr>
          <w:p w14:paraId="3FD23E10"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Frontiers in neuroscience</w:t>
            </w:r>
          </w:p>
        </w:tc>
        <w:tc>
          <w:tcPr>
            <w:tcW w:w="1710" w:type="dxa"/>
            <w:hideMark/>
          </w:tcPr>
          <w:p w14:paraId="7FA3BFF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TMS as diagnostic; </w:t>
            </w:r>
          </w:p>
        </w:tc>
      </w:tr>
      <w:tr w:rsidR="00567B35" w:rsidRPr="00567B35" w14:paraId="1AB4F0DE" w14:textId="77777777" w:rsidTr="003624CF">
        <w:trPr>
          <w:trHeight w:val="600"/>
        </w:trPr>
        <w:tc>
          <w:tcPr>
            <w:tcW w:w="558" w:type="dxa"/>
          </w:tcPr>
          <w:p w14:paraId="74089874"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08CD8032"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Successful physiological aging and episodic memory: a brain stimulation study</w:t>
            </w:r>
          </w:p>
        </w:tc>
        <w:tc>
          <w:tcPr>
            <w:tcW w:w="1890" w:type="dxa"/>
            <w:noWrap/>
            <w:hideMark/>
          </w:tcPr>
          <w:p w14:paraId="4EBBC0E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Manenti, Rosa; Cotelli, Maria; Miniussi, Carlo</w:t>
            </w:r>
          </w:p>
        </w:tc>
        <w:tc>
          <w:tcPr>
            <w:tcW w:w="720" w:type="dxa"/>
            <w:noWrap/>
            <w:hideMark/>
          </w:tcPr>
          <w:p w14:paraId="13E517DF"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2011</w:t>
            </w:r>
          </w:p>
        </w:tc>
        <w:tc>
          <w:tcPr>
            <w:tcW w:w="1980" w:type="dxa"/>
            <w:hideMark/>
          </w:tcPr>
          <w:p w14:paraId="56D17C5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Behavioural brain research</w:t>
            </w:r>
          </w:p>
        </w:tc>
        <w:tc>
          <w:tcPr>
            <w:tcW w:w="1710" w:type="dxa"/>
            <w:hideMark/>
          </w:tcPr>
          <w:p w14:paraId="3D9BBD2B"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Wrong outcomes; </w:t>
            </w:r>
          </w:p>
        </w:tc>
      </w:tr>
      <w:tr w:rsidR="00567B35" w:rsidRPr="00567B35" w14:paraId="704838C6" w14:textId="77777777" w:rsidTr="00975493">
        <w:trPr>
          <w:trHeight w:val="1772"/>
        </w:trPr>
        <w:tc>
          <w:tcPr>
            <w:tcW w:w="558" w:type="dxa"/>
          </w:tcPr>
          <w:p w14:paraId="2A892AC0"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6B39C0C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Targeted Transcranial Magnetic Stimulation to Improve Hippocampal-dependent Declarative Memory Abilities</w:t>
            </w:r>
          </w:p>
        </w:tc>
        <w:tc>
          <w:tcPr>
            <w:tcW w:w="1890" w:type="dxa"/>
            <w:noWrap/>
            <w:hideMark/>
          </w:tcPr>
          <w:p w14:paraId="21A5282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5802FB52"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2018</w:t>
            </w:r>
          </w:p>
        </w:tc>
        <w:tc>
          <w:tcPr>
            <w:tcW w:w="1980" w:type="dxa"/>
            <w:hideMark/>
          </w:tcPr>
          <w:p w14:paraId="057062BE"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Targeted Transcranial Magnetic Stimulation to Improve Hippocampal-dependent Declarative Memory Abilities</w:t>
            </w:r>
          </w:p>
        </w:tc>
        <w:tc>
          <w:tcPr>
            <w:tcW w:w="1710" w:type="dxa"/>
            <w:hideMark/>
          </w:tcPr>
          <w:p w14:paraId="4388C05B"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4BB04269" w14:textId="77777777" w:rsidTr="003624CF">
        <w:trPr>
          <w:trHeight w:val="300"/>
        </w:trPr>
        <w:tc>
          <w:tcPr>
            <w:tcW w:w="558" w:type="dxa"/>
          </w:tcPr>
          <w:p w14:paraId="1DB6FC58"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0FFB6B8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Targeting Default Mode Network Dysfunction in Persons at Risk of Alzheimer's Disease with Transcranial Magnetic Stimulation (NEST4AD): Rationale and Study Design</w:t>
            </w:r>
          </w:p>
        </w:tc>
        <w:tc>
          <w:tcPr>
            <w:tcW w:w="1890" w:type="dxa"/>
            <w:noWrap/>
            <w:hideMark/>
          </w:tcPr>
          <w:p w14:paraId="3B59C0D0"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Pievani, Michela; Mega, Anna; Quattrini, Giulia; </w:t>
            </w:r>
            <w:r w:rsidRPr="00567B35">
              <w:rPr>
                <w:rFonts w:asciiTheme="minorHAnsi" w:eastAsia="Times New Roman" w:hAnsiTheme="minorHAnsi" w:cstheme="minorHAnsi"/>
                <w:color w:val="000000"/>
                <w:sz w:val="20"/>
                <w:szCs w:val="20"/>
              </w:rPr>
              <w:t>et al.</w:t>
            </w:r>
          </w:p>
        </w:tc>
        <w:tc>
          <w:tcPr>
            <w:tcW w:w="720" w:type="dxa"/>
            <w:noWrap/>
            <w:hideMark/>
          </w:tcPr>
          <w:p w14:paraId="7D46B510"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2021</w:t>
            </w:r>
          </w:p>
        </w:tc>
        <w:tc>
          <w:tcPr>
            <w:tcW w:w="1980" w:type="dxa"/>
            <w:hideMark/>
          </w:tcPr>
          <w:p w14:paraId="1C9D2E4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J Alzheimers Dis</w:t>
            </w:r>
          </w:p>
        </w:tc>
        <w:tc>
          <w:tcPr>
            <w:tcW w:w="1710" w:type="dxa"/>
            <w:hideMark/>
          </w:tcPr>
          <w:p w14:paraId="5505699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Protocol only; </w:t>
            </w:r>
          </w:p>
        </w:tc>
      </w:tr>
      <w:tr w:rsidR="00567B35" w:rsidRPr="00567B35" w14:paraId="63C58BF2" w14:textId="77777777" w:rsidTr="003624CF">
        <w:trPr>
          <w:trHeight w:val="600"/>
        </w:trPr>
        <w:tc>
          <w:tcPr>
            <w:tcW w:w="558" w:type="dxa"/>
          </w:tcPr>
          <w:p w14:paraId="43F08259"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7CC55FC1"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Temporal dynamics of memory trace formation in the human prefrontal cortex</w:t>
            </w:r>
          </w:p>
        </w:tc>
        <w:tc>
          <w:tcPr>
            <w:tcW w:w="1890" w:type="dxa"/>
            <w:noWrap/>
            <w:hideMark/>
          </w:tcPr>
          <w:p w14:paraId="3AF75DA2"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Rossi, Simone; Innocenti, Iglis; Polizzotto, Nicola R.; </w:t>
            </w:r>
            <w:r w:rsidRPr="00567B35">
              <w:rPr>
                <w:rFonts w:asciiTheme="minorHAnsi" w:eastAsia="Times New Roman" w:hAnsiTheme="minorHAnsi" w:cstheme="minorHAnsi"/>
                <w:color w:val="000000"/>
                <w:sz w:val="20"/>
                <w:szCs w:val="20"/>
              </w:rPr>
              <w:t>et al.</w:t>
            </w:r>
          </w:p>
        </w:tc>
        <w:tc>
          <w:tcPr>
            <w:tcW w:w="720" w:type="dxa"/>
            <w:noWrap/>
            <w:hideMark/>
          </w:tcPr>
          <w:p w14:paraId="3ECFE6B2"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2011</w:t>
            </w:r>
          </w:p>
        </w:tc>
        <w:tc>
          <w:tcPr>
            <w:tcW w:w="1980" w:type="dxa"/>
            <w:hideMark/>
          </w:tcPr>
          <w:p w14:paraId="48D2022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Cerebral cortex (New York, N.Y. : 1991)</w:t>
            </w:r>
          </w:p>
        </w:tc>
        <w:tc>
          <w:tcPr>
            <w:tcW w:w="1710" w:type="dxa"/>
            <w:hideMark/>
          </w:tcPr>
          <w:p w14:paraId="3BA92A38"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Wrong population; </w:t>
            </w:r>
          </w:p>
        </w:tc>
      </w:tr>
      <w:tr w:rsidR="00567B35" w:rsidRPr="00567B35" w14:paraId="22CF3F31" w14:textId="77777777" w:rsidTr="003624CF">
        <w:trPr>
          <w:trHeight w:val="1200"/>
        </w:trPr>
        <w:tc>
          <w:tcPr>
            <w:tcW w:w="558" w:type="dxa"/>
          </w:tcPr>
          <w:p w14:paraId="2C96A872"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2AC8D59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Test of Trans-cranial Magnetic Stimulation (TMS) Intervention on Unilateral Neglect</w:t>
            </w:r>
          </w:p>
        </w:tc>
        <w:tc>
          <w:tcPr>
            <w:tcW w:w="1890" w:type="dxa"/>
            <w:noWrap/>
            <w:hideMark/>
          </w:tcPr>
          <w:p w14:paraId="75B7A45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2128F301"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2010</w:t>
            </w:r>
          </w:p>
        </w:tc>
        <w:tc>
          <w:tcPr>
            <w:tcW w:w="1980" w:type="dxa"/>
            <w:hideMark/>
          </w:tcPr>
          <w:p w14:paraId="3AFF2CD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A Randomised Double-blind Test of TMS Intervention on Unilateral Neglect</w:t>
            </w:r>
          </w:p>
        </w:tc>
        <w:tc>
          <w:tcPr>
            <w:tcW w:w="1710" w:type="dxa"/>
            <w:hideMark/>
          </w:tcPr>
          <w:p w14:paraId="6A67951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4CC70DDF" w14:textId="77777777" w:rsidTr="003624CF">
        <w:trPr>
          <w:trHeight w:val="600"/>
        </w:trPr>
        <w:tc>
          <w:tcPr>
            <w:tcW w:w="558" w:type="dxa"/>
          </w:tcPr>
          <w:p w14:paraId="03B7F83F"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43BB3A4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The contribution of the dorsolateral prefrontal cortex in full and divided encoding: a paired-pulse transcranial magnetic stimulation study</w:t>
            </w:r>
          </w:p>
        </w:tc>
        <w:tc>
          <w:tcPr>
            <w:tcW w:w="1890" w:type="dxa"/>
            <w:noWrap/>
            <w:hideMark/>
          </w:tcPr>
          <w:p w14:paraId="00B7111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Blanchet, Sophie; Gagnon, Genevieve; Schneider, Cyril</w:t>
            </w:r>
          </w:p>
        </w:tc>
        <w:tc>
          <w:tcPr>
            <w:tcW w:w="720" w:type="dxa"/>
            <w:noWrap/>
            <w:hideMark/>
          </w:tcPr>
          <w:p w14:paraId="0A1705F5"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2010</w:t>
            </w:r>
          </w:p>
        </w:tc>
        <w:tc>
          <w:tcPr>
            <w:tcW w:w="1980" w:type="dxa"/>
            <w:hideMark/>
          </w:tcPr>
          <w:p w14:paraId="304C4BBE"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Behavioural Neurology</w:t>
            </w:r>
          </w:p>
        </w:tc>
        <w:tc>
          <w:tcPr>
            <w:tcW w:w="1710" w:type="dxa"/>
            <w:hideMark/>
          </w:tcPr>
          <w:p w14:paraId="7A027ECA"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TMS as Diagnostic; </w:t>
            </w:r>
          </w:p>
        </w:tc>
      </w:tr>
      <w:tr w:rsidR="00567B35" w:rsidRPr="00567B35" w14:paraId="52BFE4F1" w14:textId="77777777" w:rsidTr="003624CF">
        <w:trPr>
          <w:trHeight w:val="300"/>
        </w:trPr>
        <w:tc>
          <w:tcPr>
            <w:tcW w:w="558" w:type="dxa"/>
          </w:tcPr>
          <w:p w14:paraId="0B6BF743"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47F9713F"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The dorsolateral prefrontal cortex plays a role in self-initiated elaborative cognitive processing during episodic memory encoding: rTMS evidence</w:t>
            </w:r>
          </w:p>
        </w:tc>
        <w:tc>
          <w:tcPr>
            <w:tcW w:w="1890" w:type="dxa"/>
            <w:noWrap/>
            <w:hideMark/>
          </w:tcPr>
          <w:p w14:paraId="477A68A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Hawco, Colin; Berlim, Marcelo T.; Lepage, Martin</w:t>
            </w:r>
          </w:p>
        </w:tc>
        <w:tc>
          <w:tcPr>
            <w:tcW w:w="720" w:type="dxa"/>
            <w:noWrap/>
            <w:hideMark/>
          </w:tcPr>
          <w:p w14:paraId="3E0DEF04"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2013</w:t>
            </w:r>
          </w:p>
        </w:tc>
        <w:tc>
          <w:tcPr>
            <w:tcW w:w="1980" w:type="dxa"/>
            <w:hideMark/>
          </w:tcPr>
          <w:p w14:paraId="37973B3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PLoS ONE</w:t>
            </w:r>
          </w:p>
        </w:tc>
        <w:tc>
          <w:tcPr>
            <w:tcW w:w="1710" w:type="dxa"/>
            <w:hideMark/>
          </w:tcPr>
          <w:p w14:paraId="3FC7100F"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TMS as Diagnostic; </w:t>
            </w:r>
          </w:p>
        </w:tc>
      </w:tr>
      <w:tr w:rsidR="00567B35" w:rsidRPr="00567B35" w14:paraId="188FF55F" w14:textId="77777777" w:rsidTr="003624CF">
        <w:trPr>
          <w:trHeight w:val="1200"/>
        </w:trPr>
        <w:tc>
          <w:tcPr>
            <w:tcW w:w="558" w:type="dxa"/>
          </w:tcPr>
          <w:p w14:paraId="26BED50F"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02005C52"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The effect of nonfluent aphasia after ischemic cerebral infarction complicated with cognitive impairment: a comparative study of repetitive transcranial magnetic stimulation and diffusion tensor tractography</w:t>
            </w:r>
          </w:p>
        </w:tc>
        <w:tc>
          <w:tcPr>
            <w:tcW w:w="1890" w:type="dxa"/>
            <w:noWrap/>
            <w:hideMark/>
          </w:tcPr>
          <w:p w14:paraId="62E26E48"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Chi, Ctr Inr</w:t>
            </w:r>
          </w:p>
        </w:tc>
        <w:tc>
          <w:tcPr>
            <w:tcW w:w="720" w:type="dxa"/>
            <w:noWrap/>
            <w:hideMark/>
          </w:tcPr>
          <w:p w14:paraId="23ADBEB7"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2017</w:t>
            </w:r>
          </w:p>
        </w:tc>
        <w:tc>
          <w:tcPr>
            <w:tcW w:w="1980" w:type="dxa"/>
            <w:hideMark/>
          </w:tcPr>
          <w:p w14:paraId="5B7A34F1"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http://www.who.int/trialsearch/Trial2.aspx?TrialID=ChiCTR-INR-17013288</w:t>
            </w:r>
          </w:p>
        </w:tc>
        <w:tc>
          <w:tcPr>
            <w:tcW w:w="1710" w:type="dxa"/>
            <w:hideMark/>
          </w:tcPr>
          <w:p w14:paraId="7A4DDFCF"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0462B47E" w14:textId="77777777" w:rsidTr="003624CF">
        <w:trPr>
          <w:trHeight w:val="300"/>
        </w:trPr>
        <w:tc>
          <w:tcPr>
            <w:tcW w:w="558" w:type="dxa"/>
          </w:tcPr>
          <w:p w14:paraId="65C50A03"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531E006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The Effect of Repetitive Transcranial Magnetic Stimulation (rTMS) on Cognition in </w:t>
            </w:r>
            <w:r w:rsidRPr="007E316F">
              <w:rPr>
                <w:rFonts w:asciiTheme="minorHAnsi" w:eastAsia="Times New Roman" w:hAnsiTheme="minorHAnsi" w:cstheme="minorHAnsi"/>
                <w:color w:val="000000"/>
                <w:sz w:val="20"/>
                <w:szCs w:val="20"/>
              </w:rPr>
              <w:lastRenderedPageBreak/>
              <w:t>Patients With Traumatic Brain Injury: A Protocol for a Randomized Controlled Trial</w:t>
            </w:r>
          </w:p>
        </w:tc>
        <w:tc>
          <w:tcPr>
            <w:tcW w:w="1890" w:type="dxa"/>
            <w:noWrap/>
            <w:hideMark/>
          </w:tcPr>
          <w:p w14:paraId="4101B400"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lastRenderedPageBreak/>
              <w:t xml:space="preserve">Zhang, Han; Zhao, Yu; Qu, Yun; Huang, </w:t>
            </w:r>
            <w:r w:rsidRPr="007E316F">
              <w:rPr>
                <w:rFonts w:asciiTheme="minorHAnsi" w:eastAsia="Times New Roman" w:hAnsiTheme="minorHAnsi" w:cstheme="minorHAnsi"/>
                <w:color w:val="000000"/>
                <w:sz w:val="20"/>
                <w:szCs w:val="20"/>
              </w:rPr>
              <w:lastRenderedPageBreak/>
              <w:t>Yunyun; Chen, Zhu; Lan, Hong; Peng, Yi; Ren, Hongying</w:t>
            </w:r>
          </w:p>
        </w:tc>
        <w:tc>
          <w:tcPr>
            <w:tcW w:w="720" w:type="dxa"/>
            <w:noWrap/>
            <w:hideMark/>
          </w:tcPr>
          <w:p w14:paraId="79633C43"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lastRenderedPageBreak/>
              <w:t>2022</w:t>
            </w:r>
          </w:p>
        </w:tc>
        <w:tc>
          <w:tcPr>
            <w:tcW w:w="1980" w:type="dxa"/>
            <w:noWrap/>
            <w:hideMark/>
          </w:tcPr>
          <w:p w14:paraId="6F0BD57E"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Frontiers in neurology [electronic </w:t>
            </w:r>
            <w:r w:rsidRPr="007E316F">
              <w:rPr>
                <w:rFonts w:asciiTheme="minorHAnsi" w:eastAsia="Times New Roman" w:hAnsiTheme="minorHAnsi" w:cstheme="minorHAnsi"/>
                <w:color w:val="000000"/>
                <w:sz w:val="20"/>
                <w:szCs w:val="20"/>
              </w:rPr>
              <w:lastRenderedPageBreak/>
              <w:t>resource]</w:t>
            </w:r>
          </w:p>
        </w:tc>
        <w:tc>
          <w:tcPr>
            <w:tcW w:w="1710" w:type="dxa"/>
            <w:noWrap/>
            <w:hideMark/>
          </w:tcPr>
          <w:p w14:paraId="340A260E"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lastRenderedPageBreak/>
              <w:t xml:space="preserve">Exclusion reason: Protocol only; </w:t>
            </w:r>
          </w:p>
        </w:tc>
      </w:tr>
      <w:tr w:rsidR="00567B35" w:rsidRPr="00567B35" w14:paraId="6EE9029C" w14:textId="77777777" w:rsidTr="003624CF">
        <w:trPr>
          <w:trHeight w:val="1800"/>
        </w:trPr>
        <w:tc>
          <w:tcPr>
            <w:tcW w:w="558" w:type="dxa"/>
          </w:tcPr>
          <w:p w14:paraId="59B2EB3D"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3FF7561B"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The Effect of Repetitive Transcranial Magnetic Stimulation on Cognitive Impairment in Parkinson's Disease (PD)</w:t>
            </w:r>
          </w:p>
        </w:tc>
        <w:tc>
          <w:tcPr>
            <w:tcW w:w="1890" w:type="dxa"/>
            <w:noWrap/>
            <w:hideMark/>
          </w:tcPr>
          <w:p w14:paraId="0EAF269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706783EE"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2019</w:t>
            </w:r>
          </w:p>
        </w:tc>
        <w:tc>
          <w:tcPr>
            <w:tcW w:w="1980" w:type="dxa"/>
            <w:hideMark/>
          </w:tcPr>
          <w:p w14:paraId="4E3D39F2"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The Effect of High Frequency Repetitive Transcranial Magnetic Stimulation on Cognitive Impairment in Parkinson's Disease</w:t>
            </w:r>
          </w:p>
        </w:tc>
        <w:tc>
          <w:tcPr>
            <w:tcW w:w="1710" w:type="dxa"/>
            <w:hideMark/>
          </w:tcPr>
          <w:p w14:paraId="1DE4D5C1"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7FFCE415" w14:textId="77777777" w:rsidTr="003624CF">
        <w:trPr>
          <w:trHeight w:val="1800"/>
        </w:trPr>
        <w:tc>
          <w:tcPr>
            <w:tcW w:w="558" w:type="dxa"/>
          </w:tcPr>
          <w:p w14:paraId="7C160F08"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754BA98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The Effects of Intermittent Theta Burst Stimulation in MCI and Early AD</w:t>
            </w:r>
          </w:p>
        </w:tc>
        <w:tc>
          <w:tcPr>
            <w:tcW w:w="1890" w:type="dxa"/>
            <w:noWrap/>
            <w:hideMark/>
          </w:tcPr>
          <w:p w14:paraId="72B48BF8"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136A8BC7"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2020</w:t>
            </w:r>
          </w:p>
        </w:tc>
        <w:tc>
          <w:tcPr>
            <w:tcW w:w="1980" w:type="dxa"/>
            <w:hideMark/>
          </w:tcPr>
          <w:p w14:paraId="79810D4F"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Cognitive Effects of Theta Burst Stimulation in Mild Cognitive Impairment and Alzheimer's Disease</w:t>
            </w:r>
          </w:p>
        </w:tc>
        <w:tc>
          <w:tcPr>
            <w:tcW w:w="1710" w:type="dxa"/>
            <w:hideMark/>
          </w:tcPr>
          <w:p w14:paraId="66E87C7E"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4AD734E0" w14:textId="77777777" w:rsidTr="003624CF">
        <w:trPr>
          <w:trHeight w:val="300"/>
        </w:trPr>
        <w:tc>
          <w:tcPr>
            <w:tcW w:w="558" w:type="dxa"/>
          </w:tcPr>
          <w:p w14:paraId="23C6F291"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22545EBF"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The effects of repetitive transcranial magnetic stimulation in older adults with mild cognitive impairment: a protocol for a randomized, controlled three-arm trial</w:t>
            </w:r>
          </w:p>
        </w:tc>
        <w:tc>
          <w:tcPr>
            <w:tcW w:w="1890" w:type="dxa"/>
            <w:noWrap/>
            <w:hideMark/>
          </w:tcPr>
          <w:p w14:paraId="19C39676"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Taylor, Joy L.; Hambro, Benjamin C.; Strossman, Nicole D.; </w:t>
            </w:r>
            <w:r w:rsidRPr="00567B35">
              <w:rPr>
                <w:rFonts w:asciiTheme="minorHAnsi" w:eastAsia="Times New Roman" w:hAnsiTheme="minorHAnsi" w:cstheme="minorHAnsi"/>
                <w:color w:val="000000"/>
                <w:sz w:val="20"/>
                <w:szCs w:val="20"/>
              </w:rPr>
              <w:t>et al.</w:t>
            </w:r>
          </w:p>
        </w:tc>
        <w:tc>
          <w:tcPr>
            <w:tcW w:w="720" w:type="dxa"/>
            <w:noWrap/>
            <w:hideMark/>
          </w:tcPr>
          <w:p w14:paraId="7F6FF4DF"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2019</w:t>
            </w:r>
          </w:p>
        </w:tc>
        <w:tc>
          <w:tcPr>
            <w:tcW w:w="1980" w:type="dxa"/>
            <w:hideMark/>
          </w:tcPr>
          <w:p w14:paraId="0511FE36"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BMC neurology</w:t>
            </w:r>
          </w:p>
        </w:tc>
        <w:tc>
          <w:tcPr>
            <w:tcW w:w="1710" w:type="dxa"/>
            <w:hideMark/>
          </w:tcPr>
          <w:p w14:paraId="1E52000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Protocol only; </w:t>
            </w:r>
          </w:p>
        </w:tc>
      </w:tr>
      <w:tr w:rsidR="00567B35" w:rsidRPr="00567B35" w14:paraId="413ECE44" w14:textId="77777777" w:rsidTr="003624CF">
        <w:trPr>
          <w:trHeight w:val="900"/>
        </w:trPr>
        <w:tc>
          <w:tcPr>
            <w:tcW w:w="558" w:type="dxa"/>
          </w:tcPr>
          <w:p w14:paraId="3D1461A6"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51F2E2D6"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The effects of repetitive transcranial magnetic stimulation in patients with alzheimer's disease</w:t>
            </w:r>
          </w:p>
        </w:tc>
        <w:tc>
          <w:tcPr>
            <w:tcW w:w="1890" w:type="dxa"/>
            <w:noWrap/>
            <w:hideMark/>
          </w:tcPr>
          <w:p w14:paraId="6DF51B28"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6F1FD18D"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2021</w:t>
            </w:r>
          </w:p>
        </w:tc>
        <w:tc>
          <w:tcPr>
            <w:tcW w:w="1980" w:type="dxa"/>
            <w:hideMark/>
          </w:tcPr>
          <w:p w14:paraId="32B71086"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https://clinicaltrials.gov/show/NCT05102045</w:t>
            </w:r>
          </w:p>
        </w:tc>
        <w:tc>
          <w:tcPr>
            <w:tcW w:w="1710" w:type="dxa"/>
            <w:hideMark/>
          </w:tcPr>
          <w:p w14:paraId="3401B9B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5BEA3AE1" w14:textId="77777777" w:rsidTr="003624CF">
        <w:trPr>
          <w:trHeight w:val="1200"/>
        </w:trPr>
        <w:tc>
          <w:tcPr>
            <w:tcW w:w="558" w:type="dxa"/>
          </w:tcPr>
          <w:p w14:paraId="217BDB4D"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2798CF3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The Former Exploring Research: safety and Effect of ILF-TMS in the Treatment of Behavioral and Psychological Symptoms of Alzheimer's Disease</w:t>
            </w:r>
          </w:p>
        </w:tc>
        <w:tc>
          <w:tcPr>
            <w:tcW w:w="1890" w:type="dxa"/>
            <w:noWrap/>
            <w:hideMark/>
          </w:tcPr>
          <w:p w14:paraId="2C5284AA"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Chi, Ctr Inr</w:t>
            </w:r>
          </w:p>
        </w:tc>
        <w:tc>
          <w:tcPr>
            <w:tcW w:w="720" w:type="dxa"/>
            <w:noWrap/>
            <w:hideMark/>
          </w:tcPr>
          <w:p w14:paraId="74B8481E"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2017</w:t>
            </w:r>
          </w:p>
        </w:tc>
        <w:tc>
          <w:tcPr>
            <w:tcW w:w="1980" w:type="dxa"/>
            <w:hideMark/>
          </w:tcPr>
          <w:p w14:paraId="5CB3A95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http://www.who.int/trialsearch/Trial2.aspx?TrialID=ChiCTR-INR-17010487</w:t>
            </w:r>
          </w:p>
        </w:tc>
        <w:tc>
          <w:tcPr>
            <w:tcW w:w="1710" w:type="dxa"/>
            <w:hideMark/>
          </w:tcPr>
          <w:p w14:paraId="73749E4F"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34CE184E" w14:textId="77777777" w:rsidTr="003624CF">
        <w:trPr>
          <w:trHeight w:val="600"/>
        </w:trPr>
        <w:tc>
          <w:tcPr>
            <w:tcW w:w="558" w:type="dxa"/>
          </w:tcPr>
          <w:p w14:paraId="43E19F15"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41A0BE32"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The impact of transcranial magnetic stimulation on diagnostic confidence in patients with Alzheimer disease</w:t>
            </w:r>
          </w:p>
        </w:tc>
        <w:tc>
          <w:tcPr>
            <w:tcW w:w="1890" w:type="dxa"/>
            <w:noWrap/>
            <w:hideMark/>
          </w:tcPr>
          <w:p w14:paraId="4EAD6EA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Benussi, Alberto; Alberici, Antonella; Ferrari, Clarissa; </w:t>
            </w:r>
            <w:r w:rsidRPr="00567B35">
              <w:rPr>
                <w:rFonts w:asciiTheme="minorHAnsi" w:eastAsia="Times New Roman" w:hAnsiTheme="minorHAnsi" w:cstheme="minorHAnsi"/>
                <w:color w:val="000000"/>
                <w:sz w:val="20"/>
                <w:szCs w:val="20"/>
              </w:rPr>
              <w:t>et al.</w:t>
            </w:r>
          </w:p>
        </w:tc>
        <w:tc>
          <w:tcPr>
            <w:tcW w:w="720" w:type="dxa"/>
            <w:noWrap/>
            <w:hideMark/>
          </w:tcPr>
          <w:p w14:paraId="6E7A4153"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2018</w:t>
            </w:r>
          </w:p>
        </w:tc>
        <w:tc>
          <w:tcPr>
            <w:tcW w:w="1980" w:type="dxa"/>
            <w:hideMark/>
          </w:tcPr>
          <w:p w14:paraId="6328EC62"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Alzheimer's research &amp; therapy</w:t>
            </w:r>
          </w:p>
        </w:tc>
        <w:tc>
          <w:tcPr>
            <w:tcW w:w="1710" w:type="dxa"/>
            <w:hideMark/>
          </w:tcPr>
          <w:p w14:paraId="340166B6"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TMS as Diagnostic; </w:t>
            </w:r>
          </w:p>
        </w:tc>
      </w:tr>
      <w:tr w:rsidR="00567B35" w:rsidRPr="00567B35" w14:paraId="49D656BA" w14:textId="77777777" w:rsidTr="003624CF">
        <w:trPr>
          <w:trHeight w:val="900"/>
        </w:trPr>
        <w:tc>
          <w:tcPr>
            <w:tcW w:w="558" w:type="dxa"/>
          </w:tcPr>
          <w:p w14:paraId="6187270D"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18F1F8D7"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The improvement of the episodic memory in the older adults and its cognitive neural mechanism</w:t>
            </w:r>
          </w:p>
        </w:tc>
        <w:tc>
          <w:tcPr>
            <w:tcW w:w="1890" w:type="dxa"/>
            <w:noWrap/>
            <w:hideMark/>
          </w:tcPr>
          <w:p w14:paraId="15E3FECA"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Chi, Ctr Ior</w:t>
            </w:r>
          </w:p>
        </w:tc>
        <w:tc>
          <w:tcPr>
            <w:tcW w:w="720" w:type="dxa"/>
            <w:noWrap/>
            <w:hideMark/>
          </w:tcPr>
          <w:p w14:paraId="66B24513"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2015</w:t>
            </w:r>
          </w:p>
        </w:tc>
        <w:tc>
          <w:tcPr>
            <w:tcW w:w="1980" w:type="dxa"/>
            <w:hideMark/>
          </w:tcPr>
          <w:p w14:paraId="6010E4D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http://www.chictr.org.cn/showproj.aspx?proj=11410</w:t>
            </w:r>
          </w:p>
        </w:tc>
        <w:tc>
          <w:tcPr>
            <w:tcW w:w="1710" w:type="dxa"/>
            <w:hideMark/>
          </w:tcPr>
          <w:p w14:paraId="0328A88A"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4C51FEDC" w14:textId="77777777" w:rsidTr="003624CF">
        <w:trPr>
          <w:trHeight w:val="300"/>
        </w:trPr>
        <w:tc>
          <w:tcPr>
            <w:tcW w:w="558" w:type="dxa"/>
          </w:tcPr>
          <w:p w14:paraId="3EC9F7F0"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65397EEA"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The inferior, anterior temporal lobes and semantic memory clarified: novel evidence from distortion-corrected fMRI</w:t>
            </w:r>
          </w:p>
        </w:tc>
        <w:tc>
          <w:tcPr>
            <w:tcW w:w="1890" w:type="dxa"/>
            <w:noWrap/>
            <w:hideMark/>
          </w:tcPr>
          <w:p w14:paraId="69C6B0D8"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Visser, M.; Embleton, K. V.; Jefferies, E.; Parker, G. J.; Ralph, M. A. Lambon</w:t>
            </w:r>
          </w:p>
        </w:tc>
        <w:tc>
          <w:tcPr>
            <w:tcW w:w="720" w:type="dxa"/>
            <w:noWrap/>
            <w:hideMark/>
          </w:tcPr>
          <w:p w14:paraId="067B4682"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2010</w:t>
            </w:r>
          </w:p>
        </w:tc>
        <w:tc>
          <w:tcPr>
            <w:tcW w:w="1980" w:type="dxa"/>
            <w:hideMark/>
          </w:tcPr>
          <w:p w14:paraId="424C9C41"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Neuropsychologia</w:t>
            </w:r>
          </w:p>
        </w:tc>
        <w:tc>
          <w:tcPr>
            <w:tcW w:w="1710" w:type="dxa"/>
            <w:hideMark/>
          </w:tcPr>
          <w:p w14:paraId="101337D7"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Wrong outcomes; </w:t>
            </w:r>
          </w:p>
        </w:tc>
      </w:tr>
      <w:tr w:rsidR="00567B35" w:rsidRPr="00567B35" w14:paraId="02C2DCBE" w14:textId="77777777" w:rsidTr="003624CF">
        <w:trPr>
          <w:trHeight w:val="1200"/>
        </w:trPr>
        <w:tc>
          <w:tcPr>
            <w:tcW w:w="558" w:type="dxa"/>
          </w:tcPr>
          <w:p w14:paraId="00AB09E7"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3CA79D70"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the non-invasive brain stimulation therapy for Alzheimer's disease</w:t>
            </w:r>
          </w:p>
        </w:tc>
        <w:tc>
          <w:tcPr>
            <w:tcW w:w="1890" w:type="dxa"/>
            <w:noWrap/>
            <w:hideMark/>
          </w:tcPr>
          <w:p w14:paraId="054FA636"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Jprn, Umin</w:t>
            </w:r>
          </w:p>
        </w:tc>
        <w:tc>
          <w:tcPr>
            <w:tcW w:w="720" w:type="dxa"/>
            <w:noWrap/>
            <w:hideMark/>
          </w:tcPr>
          <w:p w14:paraId="5BA8205C"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2017</w:t>
            </w:r>
          </w:p>
        </w:tc>
        <w:tc>
          <w:tcPr>
            <w:tcW w:w="1980" w:type="dxa"/>
            <w:hideMark/>
          </w:tcPr>
          <w:p w14:paraId="5BEE52D8"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http://www.who.int/trialsearch/Trial2.aspx?TrialID=JPRN-UMIN000027013</w:t>
            </w:r>
          </w:p>
        </w:tc>
        <w:tc>
          <w:tcPr>
            <w:tcW w:w="1710" w:type="dxa"/>
            <w:hideMark/>
          </w:tcPr>
          <w:p w14:paraId="60ED181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0DEDA4B7" w14:textId="77777777" w:rsidTr="003624CF">
        <w:trPr>
          <w:trHeight w:val="900"/>
        </w:trPr>
        <w:tc>
          <w:tcPr>
            <w:tcW w:w="558" w:type="dxa"/>
          </w:tcPr>
          <w:p w14:paraId="089B0E16"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3F782A27"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The posterior parietal cortex and subjectively perceived confidence during memory retrieval</w:t>
            </w:r>
          </w:p>
        </w:tc>
        <w:tc>
          <w:tcPr>
            <w:tcW w:w="1890" w:type="dxa"/>
            <w:noWrap/>
            <w:hideMark/>
          </w:tcPr>
          <w:p w14:paraId="7FF5E190"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Wynn, Syanah C.; Hendriks, Marc P. H.; Daselaar, Sander M.; Kessels, Roy P. </w:t>
            </w:r>
            <w:r w:rsidRPr="007E316F">
              <w:rPr>
                <w:rFonts w:asciiTheme="minorHAnsi" w:eastAsia="Times New Roman" w:hAnsiTheme="minorHAnsi" w:cstheme="minorHAnsi"/>
                <w:color w:val="000000"/>
                <w:sz w:val="20"/>
                <w:szCs w:val="20"/>
              </w:rPr>
              <w:lastRenderedPageBreak/>
              <w:t>C.; Schutter, Dennis J. L. G.</w:t>
            </w:r>
          </w:p>
        </w:tc>
        <w:tc>
          <w:tcPr>
            <w:tcW w:w="720" w:type="dxa"/>
            <w:noWrap/>
            <w:hideMark/>
          </w:tcPr>
          <w:p w14:paraId="16DB4634"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lastRenderedPageBreak/>
              <w:t>2018</w:t>
            </w:r>
          </w:p>
        </w:tc>
        <w:tc>
          <w:tcPr>
            <w:tcW w:w="1980" w:type="dxa"/>
            <w:hideMark/>
          </w:tcPr>
          <w:p w14:paraId="7520FA26"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Learning &amp; memory (Cold Spring Harbor, N.Y.)</w:t>
            </w:r>
          </w:p>
        </w:tc>
        <w:tc>
          <w:tcPr>
            <w:tcW w:w="1710" w:type="dxa"/>
            <w:hideMark/>
          </w:tcPr>
          <w:p w14:paraId="0D298C07"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Wrong population; </w:t>
            </w:r>
          </w:p>
        </w:tc>
      </w:tr>
      <w:tr w:rsidR="00567B35" w:rsidRPr="00567B35" w14:paraId="2ACEB744" w14:textId="77777777" w:rsidTr="003624CF">
        <w:trPr>
          <w:trHeight w:val="300"/>
        </w:trPr>
        <w:tc>
          <w:tcPr>
            <w:tcW w:w="558" w:type="dxa"/>
          </w:tcPr>
          <w:p w14:paraId="70D4AE7C"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2A36B91E"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The role of the prefrontal cortex in familiarity and recollection processes during verbal and non-verbal recognition memory: an rTMS study</w:t>
            </w:r>
          </w:p>
        </w:tc>
        <w:tc>
          <w:tcPr>
            <w:tcW w:w="1890" w:type="dxa"/>
            <w:noWrap/>
            <w:hideMark/>
          </w:tcPr>
          <w:p w14:paraId="1068874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Turriziani, Patrizia; Smirni, Daniela; Oliveri, Massimiliano; Semenza, Carlo; Cipolotti, Lisa</w:t>
            </w:r>
          </w:p>
        </w:tc>
        <w:tc>
          <w:tcPr>
            <w:tcW w:w="720" w:type="dxa"/>
            <w:noWrap/>
            <w:hideMark/>
          </w:tcPr>
          <w:p w14:paraId="151B2875"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2010</w:t>
            </w:r>
          </w:p>
        </w:tc>
        <w:tc>
          <w:tcPr>
            <w:tcW w:w="1980" w:type="dxa"/>
            <w:hideMark/>
          </w:tcPr>
          <w:p w14:paraId="4DEBCCA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NeuroImage</w:t>
            </w:r>
          </w:p>
        </w:tc>
        <w:tc>
          <w:tcPr>
            <w:tcW w:w="1710" w:type="dxa"/>
            <w:hideMark/>
          </w:tcPr>
          <w:p w14:paraId="6A17B6DA"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TMS as Diagnostic; </w:t>
            </w:r>
          </w:p>
        </w:tc>
      </w:tr>
      <w:tr w:rsidR="00567B35" w:rsidRPr="00567B35" w14:paraId="413BB562" w14:textId="77777777" w:rsidTr="003624CF">
        <w:trPr>
          <w:trHeight w:val="1200"/>
        </w:trPr>
        <w:tc>
          <w:tcPr>
            <w:tcW w:w="558" w:type="dxa"/>
          </w:tcPr>
          <w:p w14:paraId="57597F06"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1F6AE26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The study of diagnosis and treatment of senile dementia in Hebei Province</w:t>
            </w:r>
          </w:p>
        </w:tc>
        <w:tc>
          <w:tcPr>
            <w:tcW w:w="1890" w:type="dxa"/>
            <w:noWrap/>
            <w:hideMark/>
          </w:tcPr>
          <w:p w14:paraId="627D098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Chi, Ctr Rrc</w:t>
            </w:r>
          </w:p>
        </w:tc>
        <w:tc>
          <w:tcPr>
            <w:tcW w:w="720" w:type="dxa"/>
            <w:noWrap/>
            <w:hideMark/>
          </w:tcPr>
          <w:p w14:paraId="71E32DAC"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2011</w:t>
            </w:r>
          </w:p>
        </w:tc>
        <w:tc>
          <w:tcPr>
            <w:tcW w:w="1980" w:type="dxa"/>
            <w:hideMark/>
          </w:tcPr>
          <w:p w14:paraId="335C111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http://www.who.int/trialsearch/Trial2.aspx?TrialID=ChiCTR-RRC-11001345</w:t>
            </w:r>
          </w:p>
        </w:tc>
        <w:tc>
          <w:tcPr>
            <w:tcW w:w="1710" w:type="dxa"/>
            <w:hideMark/>
          </w:tcPr>
          <w:p w14:paraId="6E07EDD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6CF01B65" w14:textId="77777777" w:rsidTr="003624CF">
        <w:trPr>
          <w:trHeight w:val="300"/>
        </w:trPr>
        <w:tc>
          <w:tcPr>
            <w:tcW w:w="558" w:type="dxa"/>
          </w:tcPr>
          <w:p w14:paraId="2AAA42A6"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60CBB02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Therapeutic effect of repetitive transcranial magnetic stimulation with cognitive training in mild to severe Alzheimer disease</w:t>
            </w:r>
          </w:p>
        </w:tc>
        <w:tc>
          <w:tcPr>
            <w:tcW w:w="1890" w:type="dxa"/>
            <w:noWrap/>
            <w:hideMark/>
          </w:tcPr>
          <w:p w14:paraId="013267F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Lee A, Lee J. Oh E. Shin J. Sohn E.</w:t>
            </w:r>
          </w:p>
        </w:tc>
        <w:tc>
          <w:tcPr>
            <w:tcW w:w="720" w:type="dxa"/>
            <w:noWrap/>
            <w:hideMark/>
          </w:tcPr>
          <w:p w14:paraId="05CB62B9"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2019</w:t>
            </w:r>
          </w:p>
        </w:tc>
        <w:tc>
          <w:tcPr>
            <w:tcW w:w="1980" w:type="dxa"/>
            <w:hideMark/>
          </w:tcPr>
          <w:p w14:paraId="66970D9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Brain Stimulation</w:t>
            </w:r>
          </w:p>
        </w:tc>
        <w:tc>
          <w:tcPr>
            <w:tcW w:w="1710" w:type="dxa"/>
            <w:hideMark/>
          </w:tcPr>
          <w:p w14:paraId="4BF0B8D8"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Abstract without outcomes data; </w:t>
            </w:r>
          </w:p>
        </w:tc>
      </w:tr>
      <w:tr w:rsidR="00567B35" w:rsidRPr="00567B35" w14:paraId="23066352" w14:textId="77777777" w:rsidTr="003624CF">
        <w:trPr>
          <w:trHeight w:val="300"/>
        </w:trPr>
        <w:tc>
          <w:tcPr>
            <w:tcW w:w="558" w:type="dxa"/>
          </w:tcPr>
          <w:p w14:paraId="5257E53B"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1101E5DF"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Theta Burst Stimulation Enhances Connectivity of the Dorsal Attention Network in Young Healthy Subjects: An Exploratory Study</w:t>
            </w:r>
          </w:p>
        </w:tc>
        <w:tc>
          <w:tcPr>
            <w:tcW w:w="1890" w:type="dxa"/>
            <w:noWrap/>
            <w:hideMark/>
          </w:tcPr>
          <w:p w14:paraId="10DC62E6"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Anderkova, Lubomira; Pizem, Dominik; Klobusiakova, Patricia; Gajdos, Martin; Koritakova, Eva; Rektorova, Irena</w:t>
            </w:r>
          </w:p>
        </w:tc>
        <w:tc>
          <w:tcPr>
            <w:tcW w:w="720" w:type="dxa"/>
            <w:noWrap/>
            <w:hideMark/>
          </w:tcPr>
          <w:p w14:paraId="71CABE95"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2018</w:t>
            </w:r>
          </w:p>
        </w:tc>
        <w:tc>
          <w:tcPr>
            <w:tcW w:w="1980" w:type="dxa"/>
            <w:hideMark/>
          </w:tcPr>
          <w:p w14:paraId="09FE60B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Neural plasticity</w:t>
            </w:r>
          </w:p>
        </w:tc>
        <w:tc>
          <w:tcPr>
            <w:tcW w:w="1710" w:type="dxa"/>
            <w:hideMark/>
          </w:tcPr>
          <w:p w14:paraId="7ED0958E"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Wrong population; </w:t>
            </w:r>
          </w:p>
        </w:tc>
      </w:tr>
      <w:tr w:rsidR="00567B35" w:rsidRPr="00567B35" w14:paraId="017E4CE7" w14:textId="77777777" w:rsidTr="003624CF">
        <w:trPr>
          <w:trHeight w:val="600"/>
        </w:trPr>
        <w:tc>
          <w:tcPr>
            <w:tcW w:w="558" w:type="dxa"/>
          </w:tcPr>
          <w:p w14:paraId="471D08A5"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3FE1833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Theta burst stimulation induces changes in dorsal attentional network</w:t>
            </w:r>
          </w:p>
        </w:tc>
        <w:tc>
          <w:tcPr>
            <w:tcW w:w="1890" w:type="dxa"/>
            <w:noWrap/>
            <w:hideMark/>
          </w:tcPr>
          <w:p w14:paraId="49730C86"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Anderkova L, Gajdos M. Koritakova E. Rektorova I.</w:t>
            </w:r>
          </w:p>
        </w:tc>
        <w:tc>
          <w:tcPr>
            <w:tcW w:w="720" w:type="dxa"/>
            <w:noWrap/>
            <w:hideMark/>
          </w:tcPr>
          <w:p w14:paraId="5DB45814"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2017</w:t>
            </w:r>
          </w:p>
        </w:tc>
        <w:tc>
          <w:tcPr>
            <w:tcW w:w="1980" w:type="dxa"/>
            <w:hideMark/>
          </w:tcPr>
          <w:p w14:paraId="6AA3EA9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Journal of the Neurological Sciences</w:t>
            </w:r>
          </w:p>
        </w:tc>
        <w:tc>
          <w:tcPr>
            <w:tcW w:w="1710" w:type="dxa"/>
            <w:hideMark/>
          </w:tcPr>
          <w:p w14:paraId="2D6B1E8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Abstract without outcomes data; </w:t>
            </w:r>
          </w:p>
        </w:tc>
      </w:tr>
      <w:tr w:rsidR="00567B35" w:rsidRPr="00567B35" w14:paraId="6DB8BFF4" w14:textId="77777777" w:rsidTr="003624CF">
        <w:trPr>
          <w:trHeight w:val="300"/>
        </w:trPr>
        <w:tc>
          <w:tcPr>
            <w:tcW w:w="558" w:type="dxa"/>
          </w:tcPr>
          <w:p w14:paraId="6558EE11"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1FB1EC3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TMS for staging and predicting functional decline in frontotemporal dementia</w:t>
            </w:r>
          </w:p>
        </w:tc>
        <w:tc>
          <w:tcPr>
            <w:tcW w:w="1890" w:type="dxa"/>
            <w:noWrap/>
            <w:hideMark/>
          </w:tcPr>
          <w:p w14:paraId="07BF46A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Benussi, Alberto; Dell'Era, Valentina; Cantoni, Valentina; </w:t>
            </w:r>
            <w:r w:rsidRPr="00567B35">
              <w:rPr>
                <w:rFonts w:asciiTheme="minorHAnsi" w:eastAsia="Times New Roman" w:hAnsiTheme="minorHAnsi" w:cstheme="minorHAnsi"/>
                <w:color w:val="000000"/>
                <w:sz w:val="20"/>
                <w:szCs w:val="20"/>
              </w:rPr>
              <w:t>et al.</w:t>
            </w:r>
          </w:p>
        </w:tc>
        <w:tc>
          <w:tcPr>
            <w:tcW w:w="720" w:type="dxa"/>
            <w:noWrap/>
            <w:hideMark/>
          </w:tcPr>
          <w:p w14:paraId="5006649C"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2020</w:t>
            </w:r>
          </w:p>
        </w:tc>
        <w:tc>
          <w:tcPr>
            <w:tcW w:w="1980" w:type="dxa"/>
            <w:hideMark/>
          </w:tcPr>
          <w:p w14:paraId="204E9CC0"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Brain Stimulation</w:t>
            </w:r>
          </w:p>
        </w:tc>
        <w:tc>
          <w:tcPr>
            <w:tcW w:w="1710" w:type="dxa"/>
            <w:hideMark/>
          </w:tcPr>
          <w:p w14:paraId="02E030B2"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TMS as Diagnostic; </w:t>
            </w:r>
          </w:p>
        </w:tc>
      </w:tr>
      <w:tr w:rsidR="00567B35" w:rsidRPr="00567B35" w14:paraId="7E22F426" w14:textId="77777777" w:rsidTr="003624CF">
        <w:trPr>
          <w:trHeight w:val="1500"/>
        </w:trPr>
        <w:tc>
          <w:tcPr>
            <w:tcW w:w="558" w:type="dxa"/>
          </w:tcPr>
          <w:p w14:paraId="63A8E2AF"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610D4BD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TMS in Preclinical and Prodromal AD: modulation of Brain Networks and Memory</w:t>
            </w:r>
          </w:p>
        </w:tc>
        <w:tc>
          <w:tcPr>
            <w:tcW w:w="1890" w:type="dxa"/>
            <w:noWrap/>
            <w:hideMark/>
          </w:tcPr>
          <w:p w14:paraId="562318A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1B7666B6"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2020</w:t>
            </w:r>
          </w:p>
        </w:tc>
        <w:tc>
          <w:tcPr>
            <w:tcW w:w="1980" w:type="dxa"/>
            <w:hideMark/>
          </w:tcPr>
          <w:p w14:paraId="284F20FF"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TMS in Preclinical and Prodromal AD: modulation of Brain Networks and Memory</w:t>
            </w:r>
          </w:p>
        </w:tc>
        <w:tc>
          <w:tcPr>
            <w:tcW w:w="1710" w:type="dxa"/>
            <w:hideMark/>
          </w:tcPr>
          <w:p w14:paraId="7EB1980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6B3551F6" w14:textId="77777777" w:rsidTr="003624CF">
        <w:trPr>
          <w:trHeight w:val="2400"/>
        </w:trPr>
        <w:tc>
          <w:tcPr>
            <w:tcW w:w="558" w:type="dxa"/>
          </w:tcPr>
          <w:p w14:paraId="1DFD564F"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1AE4DBF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TMS Stimulation and Cognitive Training in Alzheimer Patients</w:t>
            </w:r>
          </w:p>
        </w:tc>
        <w:tc>
          <w:tcPr>
            <w:tcW w:w="1890" w:type="dxa"/>
            <w:noWrap/>
            <w:hideMark/>
          </w:tcPr>
          <w:p w14:paraId="58D715E0"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4E6F2457"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2010</w:t>
            </w:r>
          </w:p>
        </w:tc>
        <w:tc>
          <w:tcPr>
            <w:tcW w:w="1980" w:type="dxa"/>
            <w:hideMark/>
          </w:tcPr>
          <w:p w14:paraId="18D2020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Effects of a Combined TMS Stimulation and Cognitive Training in Alzheimer Patients: a Single-center, Randomized, Double-blind, Placebo-controlled Study</w:t>
            </w:r>
          </w:p>
        </w:tc>
        <w:tc>
          <w:tcPr>
            <w:tcW w:w="1710" w:type="dxa"/>
            <w:hideMark/>
          </w:tcPr>
          <w:p w14:paraId="4BA3EFDA"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200C90CD" w14:textId="77777777" w:rsidTr="00975493">
        <w:trPr>
          <w:trHeight w:val="2870"/>
        </w:trPr>
        <w:tc>
          <w:tcPr>
            <w:tcW w:w="558" w:type="dxa"/>
          </w:tcPr>
          <w:p w14:paraId="77964D6A"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5C24CFDF"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TMS Treatment of Social Cognition Skills in Mild Cognitive Impairment</w:t>
            </w:r>
          </w:p>
        </w:tc>
        <w:tc>
          <w:tcPr>
            <w:tcW w:w="1890" w:type="dxa"/>
            <w:noWrap/>
            <w:hideMark/>
          </w:tcPr>
          <w:p w14:paraId="0B477B4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5051F1EB"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2020</w:t>
            </w:r>
          </w:p>
        </w:tc>
        <w:tc>
          <w:tcPr>
            <w:tcW w:w="1980" w:type="dxa"/>
            <w:hideMark/>
          </w:tcPr>
          <w:p w14:paraId="72BAA001" w14:textId="0FDEB7F9"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EFFECTS OF </w:t>
            </w:r>
            <w:r w:rsidR="00975493" w:rsidRPr="007E316F">
              <w:rPr>
                <w:rFonts w:asciiTheme="minorHAnsi" w:eastAsia="Times New Roman" w:hAnsiTheme="minorHAnsi" w:cstheme="minorHAnsi"/>
                <w:color w:val="000000"/>
                <w:sz w:val="20"/>
                <w:szCs w:val="20"/>
              </w:rPr>
              <w:t xml:space="preserve">rtms </w:t>
            </w:r>
            <w:r w:rsidRPr="007E316F">
              <w:rPr>
                <w:rFonts w:asciiTheme="minorHAnsi" w:eastAsia="Times New Roman" w:hAnsiTheme="minorHAnsi" w:cstheme="minorHAnsi"/>
                <w:color w:val="000000"/>
                <w:sz w:val="20"/>
                <w:szCs w:val="20"/>
              </w:rPr>
              <w:t>TREATMENT ON SOCIAL COGNITION DYSFUNCTIONS IN MILD COGNITIVE IMPAIRMENT: AN PROSPECTIVE, DOUBLE-BINDING, RANDOMIZED, SINGLE CENTRE, EXPLORATIVE STUDY</w:t>
            </w:r>
          </w:p>
        </w:tc>
        <w:tc>
          <w:tcPr>
            <w:tcW w:w="1710" w:type="dxa"/>
            <w:hideMark/>
          </w:tcPr>
          <w:p w14:paraId="7C994C2F"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69CEEA74" w14:textId="77777777" w:rsidTr="003624CF">
        <w:trPr>
          <w:trHeight w:val="300"/>
        </w:trPr>
        <w:tc>
          <w:tcPr>
            <w:tcW w:w="558" w:type="dxa"/>
          </w:tcPr>
          <w:p w14:paraId="1D1BC757"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4DBB174B"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TMS-EEG Biomarkers of Amnestic Mild Cognitive Impairment Due to Alzheimer's Disease: A Proof-of-Concept Six Years Prospective Study</w:t>
            </w:r>
          </w:p>
        </w:tc>
        <w:tc>
          <w:tcPr>
            <w:tcW w:w="1890" w:type="dxa"/>
            <w:noWrap/>
            <w:hideMark/>
          </w:tcPr>
          <w:p w14:paraId="1D79650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Ferreri, Florinda; Guerra, Andrea; Vollero, Luca; </w:t>
            </w:r>
            <w:r w:rsidRPr="00567B35">
              <w:rPr>
                <w:rFonts w:asciiTheme="minorHAnsi" w:eastAsia="Times New Roman" w:hAnsiTheme="minorHAnsi" w:cstheme="minorHAnsi"/>
                <w:color w:val="000000"/>
                <w:sz w:val="20"/>
                <w:szCs w:val="20"/>
              </w:rPr>
              <w:t xml:space="preserve">et al. </w:t>
            </w:r>
          </w:p>
        </w:tc>
        <w:tc>
          <w:tcPr>
            <w:tcW w:w="720" w:type="dxa"/>
            <w:noWrap/>
            <w:hideMark/>
          </w:tcPr>
          <w:p w14:paraId="55265E2A"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2021</w:t>
            </w:r>
          </w:p>
        </w:tc>
        <w:tc>
          <w:tcPr>
            <w:tcW w:w="1980" w:type="dxa"/>
            <w:hideMark/>
          </w:tcPr>
          <w:p w14:paraId="3BF7652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Front Aging Neurosci</w:t>
            </w:r>
          </w:p>
        </w:tc>
        <w:tc>
          <w:tcPr>
            <w:tcW w:w="1710" w:type="dxa"/>
            <w:hideMark/>
          </w:tcPr>
          <w:p w14:paraId="1CF122C0"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TMS as Diagnostic; </w:t>
            </w:r>
          </w:p>
        </w:tc>
      </w:tr>
      <w:tr w:rsidR="00567B35" w:rsidRPr="00567B35" w14:paraId="2711CD54" w14:textId="77777777" w:rsidTr="003624CF">
        <w:trPr>
          <w:trHeight w:val="1200"/>
        </w:trPr>
        <w:tc>
          <w:tcPr>
            <w:tcW w:w="558" w:type="dxa"/>
          </w:tcPr>
          <w:p w14:paraId="420541A7"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5EB4718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Transcranial Magnetic Stimulation (TMS) Treatment for Alzheimer Patients</w:t>
            </w:r>
          </w:p>
        </w:tc>
        <w:tc>
          <w:tcPr>
            <w:tcW w:w="1890" w:type="dxa"/>
            <w:noWrap/>
            <w:hideMark/>
          </w:tcPr>
          <w:p w14:paraId="4B73CA97"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342FE370"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2011</w:t>
            </w:r>
          </w:p>
        </w:tc>
        <w:tc>
          <w:tcPr>
            <w:tcW w:w="1980" w:type="dxa"/>
            <w:hideMark/>
          </w:tcPr>
          <w:p w14:paraId="2C351EB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Deep-TMS for the Treatment of Alzheimer Disease Patients</w:t>
            </w:r>
          </w:p>
        </w:tc>
        <w:tc>
          <w:tcPr>
            <w:tcW w:w="1710" w:type="dxa"/>
            <w:hideMark/>
          </w:tcPr>
          <w:p w14:paraId="0CE778CB"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3411CAA4" w14:textId="77777777" w:rsidTr="003624CF">
        <w:trPr>
          <w:trHeight w:val="1800"/>
        </w:trPr>
        <w:tc>
          <w:tcPr>
            <w:tcW w:w="558" w:type="dxa"/>
          </w:tcPr>
          <w:p w14:paraId="70FED13A"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7AAD835F"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Transcranial Magnetic Stimulation and Cognitive Stimulation in Mild Cognitive Impairment</w:t>
            </w:r>
          </w:p>
        </w:tc>
        <w:tc>
          <w:tcPr>
            <w:tcW w:w="1890" w:type="dxa"/>
            <w:noWrap/>
            <w:hideMark/>
          </w:tcPr>
          <w:p w14:paraId="6D95C387"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257B012A"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2019</w:t>
            </w:r>
          </w:p>
        </w:tc>
        <w:tc>
          <w:tcPr>
            <w:tcW w:w="1980" w:type="dxa"/>
            <w:hideMark/>
          </w:tcPr>
          <w:p w14:paraId="7AE86A1E"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Effect of Transcranial Magnetic Stimulation as an Enhancer of a Cognitive Stimulation Maneuver in Mild Cognitive Impairment</w:t>
            </w:r>
          </w:p>
        </w:tc>
        <w:tc>
          <w:tcPr>
            <w:tcW w:w="1710" w:type="dxa"/>
            <w:hideMark/>
          </w:tcPr>
          <w:p w14:paraId="413BF42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3D1774AC" w14:textId="77777777" w:rsidTr="003624CF">
        <w:trPr>
          <w:trHeight w:val="3000"/>
        </w:trPr>
        <w:tc>
          <w:tcPr>
            <w:tcW w:w="558" w:type="dxa"/>
          </w:tcPr>
          <w:p w14:paraId="2997CCF2"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3F9E31D0"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Transcranial Magnetic Stimulation and Constraint Induced Language Therapy for Alzheimer Disease</w:t>
            </w:r>
          </w:p>
        </w:tc>
        <w:tc>
          <w:tcPr>
            <w:tcW w:w="1890" w:type="dxa"/>
            <w:noWrap/>
            <w:hideMark/>
          </w:tcPr>
          <w:p w14:paraId="32E9C07F"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4C8A8A00"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2020</w:t>
            </w:r>
          </w:p>
        </w:tc>
        <w:tc>
          <w:tcPr>
            <w:tcW w:w="1980" w:type="dxa"/>
            <w:hideMark/>
          </w:tcPr>
          <w:p w14:paraId="79DCEEE0"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A Phase II, Randomized, Blinded Study of Transcranial Magnetic Stimulation and Constraint Induced Language Therapy for the Treatment of Chronic Aphasia - Alzheimer Disease Sub-study</w:t>
            </w:r>
          </w:p>
        </w:tc>
        <w:tc>
          <w:tcPr>
            <w:tcW w:w="1710" w:type="dxa"/>
            <w:hideMark/>
          </w:tcPr>
          <w:p w14:paraId="2BC4EF27"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0690736A" w14:textId="77777777" w:rsidTr="003624CF">
        <w:trPr>
          <w:trHeight w:val="1200"/>
        </w:trPr>
        <w:tc>
          <w:tcPr>
            <w:tcW w:w="558" w:type="dxa"/>
          </w:tcPr>
          <w:p w14:paraId="47E3CB97"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0906494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Transcranial magnetic stimulation does not improve mild cognitive impairment in Parkinson's disease</w:t>
            </w:r>
          </w:p>
        </w:tc>
        <w:tc>
          <w:tcPr>
            <w:tcW w:w="1890" w:type="dxa"/>
            <w:noWrap/>
            <w:hideMark/>
          </w:tcPr>
          <w:p w14:paraId="5136186F"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Buard, Isabelle; Sciacca, David M.; Martin, Christine S.; </w:t>
            </w:r>
            <w:r w:rsidRPr="00567B35">
              <w:rPr>
                <w:rFonts w:asciiTheme="minorHAnsi" w:eastAsia="Times New Roman" w:hAnsiTheme="minorHAnsi" w:cstheme="minorHAnsi"/>
                <w:color w:val="000000"/>
                <w:sz w:val="20"/>
                <w:szCs w:val="20"/>
              </w:rPr>
              <w:t>et al.</w:t>
            </w:r>
          </w:p>
        </w:tc>
        <w:tc>
          <w:tcPr>
            <w:tcW w:w="720" w:type="dxa"/>
            <w:noWrap/>
            <w:hideMark/>
          </w:tcPr>
          <w:p w14:paraId="23544CE4"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2018</w:t>
            </w:r>
          </w:p>
        </w:tc>
        <w:tc>
          <w:tcPr>
            <w:tcW w:w="1980" w:type="dxa"/>
            <w:hideMark/>
          </w:tcPr>
          <w:p w14:paraId="74169640"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Movement disorders : official journal of the Movement Disorder Society</w:t>
            </w:r>
          </w:p>
        </w:tc>
        <w:tc>
          <w:tcPr>
            <w:tcW w:w="1710" w:type="dxa"/>
            <w:hideMark/>
          </w:tcPr>
          <w:p w14:paraId="218F03C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Abstract without outcomes data; </w:t>
            </w:r>
          </w:p>
        </w:tc>
      </w:tr>
      <w:tr w:rsidR="00567B35" w:rsidRPr="00567B35" w14:paraId="2081CE62" w14:textId="77777777" w:rsidTr="003624CF">
        <w:trPr>
          <w:trHeight w:val="1800"/>
        </w:trPr>
        <w:tc>
          <w:tcPr>
            <w:tcW w:w="558" w:type="dxa"/>
          </w:tcPr>
          <w:p w14:paraId="6EA84AA0"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4943C0E7"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Transcranial Magnetic Stimulation for Alzheimer's Disease Treatment</w:t>
            </w:r>
          </w:p>
        </w:tc>
        <w:tc>
          <w:tcPr>
            <w:tcW w:w="1890" w:type="dxa"/>
            <w:noWrap/>
            <w:hideMark/>
          </w:tcPr>
          <w:p w14:paraId="474C4398"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53CA0AB7"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2017</w:t>
            </w:r>
          </w:p>
        </w:tc>
        <w:tc>
          <w:tcPr>
            <w:tcW w:w="1980" w:type="dxa"/>
            <w:hideMark/>
          </w:tcPr>
          <w:p w14:paraId="0909E8E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Intervention Based on Transcranial Magnetic Stimulation for Alzheimer's Disease Patients: randomized Clinical Trial</w:t>
            </w:r>
          </w:p>
        </w:tc>
        <w:tc>
          <w:tcPr>
            <w:tcW w:w="1710" w:type="dxa"/>
            <w:hideMark/>
          </w:tcPr>
          <w:p w14:paraId="5C39626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02132249" w14:textId="77777777" w:rsidTr="003624CF">
        <w:trPr>
          <w:trHeight w:val="1200"/>
        </w:trPr>
        <w:tc>
          <w:tcPr>
            <w:tcW w:w="558" w:type="dxa"/>
          </w:tcPr>
          <w:p w14:paraId="2ED756D3"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162AB29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Transcranial Magnetic Stimulation for Apathy in Mild Cognitive Impairment</w:t>
            </w:r>
          </w:p>
        </w:tc>
        <w:tc>
          <w:tcPr>
            <w:tcW w:w="1890" w:type="dxa"/>
            <w:noWrap/>
            <w:hideMark/>
          </w:tcPr>
          <w:p w14:paraId="7F12582B"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7DCD597C"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2018</w:t>
            </w:r>
          </w:p>
        </w:tc>
        <w:tc>
          <w:tcPr>
            <w:tcW w:w="1980" w:type="dxa"/>
            <w:hideMark/>
          </w:tcPr>
          <w:p w14:paraId="49EEF198"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Transcranial Magnetic Stimulation for Apathy in Mild Cognitive Impairment</w:t>
            </w:r>
          </w:p>
        </w:tc>
        <w:tc>
          <w:tcPr>
            <w:tcW w:w="1710" w:type="dxa"/>
            <w:hideMark/>
          </w:tcPr>
          <w:p w14:paraId="6EB71E52"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574692A3" w14:textId="77777777" w:rsidTr="003624CF">
        <w:trPr>
          <w:trHeight w:val="1800"/>
        </w:trPr>
        <w:tc>
          <w:tcPr>
            <w:tcW w:w="558" w:type="dxa"/>
          </w:tcPr>
          <w:p w14:paraId="3316EC9D"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11800F51"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Transcranial Magnetic Stimulation for Apathy in Mild Cognitive Impairment: pilot Study</w:t>
            </w:r>
          </w:p>
        </w:tc>
        <w:tc>
          <w:tcPr>
            <w:tcW w:w="1890" w:type="dxa"/>
            <w:noWrap/>
            <w:hideMark/>
          </w:tcPr>
          <w:p w14:paraId="78D85D7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1F8632D7"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2014</w:t>
            </w:r>
          </w:p>
        </w:tc>
        <w:tc>
          <w:tcPr>
            <w:tcW w:w="1980" w:type="dxa"/>
            <w:hideMark/>
          </w:tcPr>
          <w:p w14:paraId="7A5913C8"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Transcranial Magnetic Stimulation for Apathy in Mild Cognitive Impairment: pilot Study</w:t>
            </w:r>
          </w:p>
        </w:tc>
        <w:tc>
          <w:tcPr>
            <w:tcW w:w="1710" w:type="dxa"/>
            <w:hideMark/>
          </w:tcPr>
          <w:p w14:paraId="4658C9E8"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541F449B" w14:textId="77777777" w:rsidTr="003624CF">
        <w:trPr>
          <w:trHeight w:val="300"/>
        </w:trPr>
        <w:tc>
          <w:tcPr>
            <w:tcW w:w="558" w:type="dxa"/>
          </w:tcPr>
          <w:p w14:paraId="49744A63"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0D56834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Transcranial magnetic stimulation in Alzheimer disease: motor cortex excitability and cognitive severity</w:t>
            </w:r>
          </w:p>
        </w:tc>
        <w:tc>
          <w:tcPr>
            <w:tcW w:w="1890" w:type="dxa"/>
            <w:noWrap/>
            <w:hideMark/>
          </w:tcPr>
          <w:p w14:paraId="4AF6B69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Alagona, G.; Bella, R.; Ferri, R.; Carnemolla, A.; Pappalardo, A.; Costanzo, E.; Pennisi, G.</w:t>
            </w:r>
          </w:p>
        </w:tc>
        <w:tc>
          <w:tcPr>
            <w:tcW w:w="720" w:type="dxa"/>
            <w:noWrap/>
            <w:hideMark/>
          </w:tcPr>
          <w:p w14:paraId="75C7DED3"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2001</w:t>
            </w:r>
          </w:p>
        </w:tc>
        <w:tc>
          <w:tcPr>
            <w:tcW w:w="1980" w:type="dxa"/>
            <w:hideMark/>
          </w:tcPr>
          <w:p w14:paraId="0FBC3D4A"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Neuroscience letters</w:t>
            </w:r>
          </w:p>
        </w:tc>
        <w:tc>
          <w:tcPr>
            <w:tcW w:w="1710" w:type="dxa"/>
            <w:hideMark/>
          </w:tcPr>
          <w:p w14:paraId="43880471"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TMS as Diagnostic; </w:t>
            </w:r>
          </w:p>
        </w:tc>
      </w:tr>
      <w:tr w:rsidR="00567B35" w:rsidRPr="00567B35" w14:paraId="0D9BFB10" w14:textId="77777777" w:rsidTr="003624CF">
        <w:trPr>
          <w:trHeight w:val="3000"/>
        </w:trPr>
        <w:tc>
          <w:tcPr>
            <w:tcW w:w="558" w:type="dxa"/>
          </w:tcPr>
          <w:p w14:paraId="4E97DB2E"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32C04AA1"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Transcranial Magnetic Stimulation in Nonfluent/Agrammatic Variant Primary Progressive Aphasia</w:t>
            </w:r>
          </w:p>
        </w:tc>
        <w:tc>
          <w:tcPr>
            <w:tcW w:w="1890" w:type="dxa"/>
            <w:noWrap/>
            <w:hideMark/>
          </w:tcPr>
          <w:p w14:paraId="15FBD0F1"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788B67D8"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2017</w:t>
            </w:r>
          </w:p>
        </w:tc>
        <w:tc>
          <w:tcPr>
            <w:tcW w:w="1980" w:type="dxa"/>
            <w:hideMark/>
          </w:tcPr>
          <w:p w14:paraId="171BAF7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A Randomized, Double-blinded, Sham-controlled Cross-over Study of Theta-burst Transcranial Magnetic Stimulation in Nonfluent/Agrammatic Variant Primary Progressive Aphasia</w:t>
            </w:r>
          </w:p>
        </w:tc>
        <w:tc>
          <w:tcPr>
            <w:tcW w:w="1710" w:type="dxa"/>
            <w:hideMark/>
          </w:tcPr>
          <w:p w14:paraId="1C268A7F"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3FAD4511" w14:textId="77777777" w:rsidTr="003624CF">
        <w:trPr>
          <w:trHeight w:val="900"/>
        </w:trPr>
        <w:tc>
          <w:tcPr>
            <w:tcW w:w="558" w:type="dxa"/>
          </w:tcPr>
          <w:p w14:paraId="33FB4EE2"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4B0E052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Transcranial magnetic stimulation in patients with early cortical dementia: A pilot study</w:t>
            </w:r>
          </w:p>
        </w:tc>
        <w:tc>
          <w:tcPr>
            <w:tcW w:w="1890" w:type="dxa"/>
            <w:noWrap/>
            <w:hideMark/>
          </w:tcPr>
          <w:p w14:paraId="73E9575A"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Issac, Thomas Gregor; Chandra, S. R.; Nagaraju, B. C.</w:t>
            </w:r>
          </w:p>
        </w:tc>
        <w:tc>
          <w:tcPr>
            <w:tcW w:w="720" w:type="dxa"/>
            <w:noWrap/>
            <w:hideMark/>
          </w:tcPr>
          <w:p w14:paraId="59C906E3"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2013</w:t>
            </w:r>
          </w:p>
        </w:tc>
        <w:tc>
          <w:tcPr>
            <w:tcW w:w="1980" w:type="dxa"/>
            <w:hideMark/>
          </w:tcPr>
          <w:p w14:paraId="101A2196"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Annals of Indian Academy of Neurology</w:t>
            </w:r>
          </w:p>
        </w:tc>
        <w:tc>
          <w:tcPr>
            <w:tcW w:w="1710" w:type="dxa"/>
            <w:hideMark/>
          </w:tcPr>
          <w:p w14:paraId="55873947"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TMS as Diagnostic; </w:t>
            </w:r>
          </w:p>
        </w:tc>
      </w:tr>
      <w:tr w:rsidR="00567B35" w:rsidRPr="00567B35" w14:paraId="70793504" w14:textId="77777777" w:rsidTr="003624CF">
        <w:trPr>
          <w:trHeight w:val="2100"/>
        </w:trPr>
        <w:tc>
          <w:tcPr>
            <w:tcW w:w="558" w:type="dxa"/>
          </w:tcPr>
          <w:p w14:paraId="753F62B5"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1BBAA92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Transcranial magnetic stimulation intervention in Alzheimer's disease: a research proposal for a randomized controlled trial</w:t>
            </w:r>
          </w:p>
        </w:tc>
        <w:tc>
          <w:tcPr>
            <w:tcW w:w="1890" w:type="dxa"/>
          </w:tcPr>
          <w:p w14:paraId="62F8DAB8" w14:textId="77777777" w:rsidR="00567B35" w:rsidRPr="00567B35" w:rsidRDefault="00567B35" w:rsidP="003624CF">
            <w:pPr>
              <w:jc w:val="right"/>
              <w:rPr>
                <w:rFonts w:asciiTheme="minorHAnsi" w:eastAsia="Times New Roman" w:hAnsiTheme="minorHAnsi" w:cstheme="minorHAnsi"/>
                <w:color w:val="000000"/>
                <w:sz w:val="20"/>
                <w:szCs w:val="20"/>
              </w:rPr>
            </w:pPr>
          </w:p>
        </w:tc>
        <w:tc>
          <w:tcPr>
            <w:tcW w:w="720" w:type="dxa"/>
            <w:noWrap/>
            <w:hideMark/>
          </w:tcPr>
          <w:p w14:paraId="7FEBA798"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2018</w:t>
            </w:r>
          </w:p>
        </w:tc>
        <w:tc>
          <w:tcPr>
            <w:tcW w:w="1980" w:type="dxa"/>
            <w:hideMark/>
          </w:tcPr>
          <w:p w14:paraId="0E8981D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Transcranial magnetic stimulation intervention in Alzheimer's disease: a research proposal for a randomized controlled trial</w:t>
            </w:r>
          </w:p>
        </w:tc>
        <w:tc>
          <w:tcPr>
            <w:tcW w:w="1710" w:type="dxa"/>
            <w:hideMark/>
          </w:tcPr>
          <w:p w14:paraId="4C479057"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Protocol only; </w:t>
            </w:r>
          </w:p>
        </w:tc>
      </w:tr>
      <w:tr w:rsidR="00567B35" w:rsidRPr="00567B35" w14:paraId="6D11DD6A" w14:textId="77777777" w:rsidTr="003624CF">
        <w:trPr>
          <w:trHeight w:val="600"/>
        </w:trPr>
        <w:tc>
          <w:tcPr>
            <w:tcW w:w="558" w:type="dxa"/>
          </w:tcPr>
          <w:p w14:paraId="74F3CB5E"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47CDCB2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Transcranial magnetic stimulation of deep brain regions in Alzheimer's disease</w:t>
            </w:r>
          </w:p>
        </w:tc>
        <w:tc>
          <w:tcPr>
            <w:tcW w:w="1890" w:type="dxa"/>
            <w:noWrap/>
            <w:hideMark/>
          </w:tcPr>
          <w:p w14:paraId="3CF7C108"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Ash E, Bregman N. Moore O. Korczyn A. Zangen A.</w:t>
            </w:r>
          </w:p>
        </w:tc>
        <w:tc>
          <w:tcPr>
            <w:tcW w:w="720" w:type="dxa"/>
            <w:noWrap/>
            <w:hideMark/>
          </w:tcPr>
          <w:p w14:paraId="07B52148"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2014</w:t>
            </w:r>
          </w:p>
        </w:tc>
        <w:tc>
          <w:tcPr>
            <w:tcW w:w="1980" w:type="dxa"/>
            <w:hideMark/>
          </w:tcPr>
          <w:p w14:paraId="4ACA84A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Alzheimer's &amp; dementia</w:t>
            </w:r>
          </w:p>
        </w:tc>
        <w:tc>
          <w:tcPr>
            <w:tcW w:w="1710" w:type="dxa"/>
            <w:hideMark/>
          </w:tcPr>
          <w:p w14:paraId="56509931"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Abstract without outcomes data; </w:t>
            </w:r>
          </w:p>
        </w:tc>
      </w:tr>
      <w:tr w:rsidR="00567B35" w:rsidRPr="00567B35" w14:paraId="18B493B4" w14:textId="77777777" w:rsidTr="003624CF">
        <w:trPr>
          <w:trHeight w:val="300"/>
        </w:trPr>
        <w:tc>
          <w:tcPr>
            <w:tcW w:w="558" w:type="dxa"/>
          </w:tcPr>
          <w:p w14:paraId="61682BEF"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746A568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Transcranial magnetic stimulation of deep brain regions in Alzheimer's disease: A pilot study</w:t>
            </w:r>
          </w:p>
        </w:tc>
        <w:tc>
          <w:tcPr>
            <w:tcW w:w="1890" w:type="dxa"/>
            <w:noWrap/>
            <w:hideMark/>
          </w:tcPr>
          <w:p w14:paraId="2E873A30"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Ash El, Vakhapova V. Bova I. Simon E. Korem M. Eldad M.; et al.,</w:t>
            </w:r>
          </w:p>
        </w:tc>
        <w:tc>
          <w:tcPr>
            <w:tcW w:w="720" w:type="dxa"/>
            <w:noWrap/>
            <w:hideMark/>
          </w:tcPr>
          <w:p w14:paraId="14D00AB3"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2012</w:t>
            </w:r>
          </w:p>
        </w:tc>
        <w:tc>
          <w:tcPr>
            <w:tcW w:w="1980" w:type="dxa"/>
            <w:hideMark/>
          </w:tcPr>
          <w:p w14:paraId="0C371E8B"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Annals of Neurology</w:t>
            </w:r>
          </w:p>
        </w:tc>
        <w:tc>
          <w:tcPr>
            <w:tcW w:w="1710" w:type="dxa"/>
            <w:hideMark/>
          </w:tcPr>
          <w:p w14:paraId="399B5FB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Abstract without outcomes data; </w:t>
            </w:r>
          </w:p>
        </w:tc>
      </w:tr>
      <w:tr w:rsidR="00567B35" w:rsidRPr="00567B35" w14:paraId="20A01CEF" w14:textId="77777777" w:rsidTr="003624CF">
        <w:trPr>
          <w:trHeight w:val="900"/>
        </w:trPr>
        <w:tc>
          <w:tcPr>
            <w:tcW w:w="558" w:type="dxa"/>
          </w:tcPr>
          <w:p w14:paraId="62932326"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41B862F0"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Transcranial magnetic stimulation predicts cognitive decline in patients with Alzheimer's disease</w:t>
            </w:r>
          </w:p>
        </w:tc>
        <w:tc>
          <w:tcPr>
            <w:tcW w:w="1890" w:type="dxa"/>
            <w:noWrap/>
            <w:hideMark/>
          </w:tcPr>
          <w:p w14:paraId="59B86DDF" w14:textId="77777777" w:rsidR="00567B35" w:rsidRPr="00567B35"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Motta, Caterina; Di Lorenzo, Francesco; Ponzo, Viviana; </w:t>
            </w:r>
            <w:r w:rsidRPr="00567B35">
              <w:rPr>
                <w:rFonts w:asciiTheme="minorHAnsi" w:eastAsia="Times New Roman" w:hAnsiTheme="minorHAnsi" w:cstheme="minorHAnsi"/>
                <w:color w:val="000000"/>
                <w:sz w:val="20"/>
                <w:szCs w:val="20"/>
              </w:rPr>
              <w:t>et al.</w:t>
            </w:r>
          </w:p>
          <w:p w14:paraId="135BF84E" w14:textId="77777777" w:rsidR="00567B35" w:rsidRPr="007E316F" w:rsidRDefault="00567B35" w:rsidP="003624CF">
            <w:pPr>
              <w:rPr>
                <w:rFonts w:asciiTheme="minorHAnsi" w:eastAsia="Times New Roman" w:hAnsiTheme="minorHAnsi" w:cstheme="minorHAnsi"/>
                <w:color w:val="000000"/>
                <w:sz w:val="20"/>
                <w:szCs w:val="20"/>
              </w:rPr>
            </w:pPr>
          </w:p>
        </w:tc>
        <w:tc>
          <w:tcPr>
            <w:tcW w:w="720" w:type="dxa"/>
            <w:noWrap/>
            <w:hideMark/>
          </w:tcPr>
          <w:p w14:paraId="4A517837"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2018</w:t>
            </w:r>
          </w:p>
        </w:tc>
        <w:tc>
          <w:tcPr>
            <w:tcW w:w="1980" w:type="dxa"/>
            <w:hideMark/>
          </w:tcPr>
          <w:p w14:paraId="327DB271"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Journal of neurology, neurosurgery, and psychiatry</w:t>
            </w:r>
          </w:p>
        </w:tc>
        <w:tc>
          <w:tcPr>
            <w:tcW w:w="1710" w:type="dxa"/>
            <w:hideMark/>
          </w:tcPr>
          <w:p w14:paraId="1B337870"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TMS as Diagnostic; </w:t>
            </w:r>
          </w:p>
        </w:tc>
      </w:tr>
      <w:tr w:rsidR="00567B35" w:rsidRPr="00567B35" w14:paraId="0A74D2DC" w14:textId="77777777" w:rsidTr="003624CF">
        <w:trPr>
          <w:trHeight w:val="300"/>
        </w:trPr>
        <w:tc>
          <w:tcPr>
            <w:tcW w:w="558" w:type="dxa"/>
          </w:tcPr>
          <w:p w14:paraId="3982B1CD"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65EBC90E"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Transcranial magnetic stimulation reveals diminished homoeostatic metaplasticity in cognitively impaired adults</w:t>
            </w:r>
          </w:p>
        </w:tc>
        <w:tc>
          <w:tcPr>
            <w:tcW w:w="1890" w:type="dxa"/>
            <w:noWrap/>
            <w:hideMark/>
          </w:tcPr>
          <w:p w14:paraId="218D1825"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Sundman, Mark H.; Lim, Koeun; Ton That, Viet; </w:t>
            </w:r>
            <w:r w:rsidRPr="00567B35">
              <w:rPr>
                <w:rFonts w:asciiTheme="minorHAnsi" w:eastAsia="Times New Roman" w:hAnsiTheme="minorHAnsi" w:cstheme="minorHAnsi"/>
                <w:color w:val="000000"/>
                <w:sz w:val="20"/>
                <w:szCs w:val="20"/>
              </w:rPr>
              <w:t>et al.</w:t>
            </w:r>
          </w:p>
        </w:tc>
        <w:tc>
          <w:tcPr>
            <w:tcW w:w="720" w:type="dxa"/>
            <w:noWrap/>
            <w:hideMark/>
          </w:tcPr>
          <w:p w14:paraId="3CE41929"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2020</w:t>
            </w:r>
          </w:p>
        </w:tc>
        <w:tc>
          <w:tcPr>
            <w:tcW w:w="1980" w:type="dxa"/>
            <w:noWrap/>
            <w:hideMark/>
          </w:tcPr>
          <w:p w14:paraId="15A60BF2"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Brain communications</w:t>
            </w:r>
          </w:p>
        </w:tc>
        <w:tc>
          <w:tcPr>
            <w:tcW w:w="1710" w:type="dxa"/>
            <w:noWrap/>
            <w:hideMark/>
          </w:tcPr>
          <w:p w14:paraId="1E24F26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Wrong outcomes; </w:t>
            </w:r>
          </w:p>
        </w:tc>
      </w:tr>
      <w:tr w:rsidR="00567B35" w:rsidRPr="00567B35" w14:paraId="4CB68608" w14:textId="77777777" w:rsidTr="003624CF">
        <w:trPr>
          <w:trHeight w:val="300"/>
        </w:trPr>
        <w:tc>
          <w:tcPr>
            <w:tcW w:w="558" w:type="dxa"/>
          </w:tcPr>
          <w:p w14:paraId="3EC9E92F"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630390CE"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Transient functional suppression and facilitation of Japanese ideogram writing induced by repetitive transcranial magnetic stimulation of posterior inferior temporal cortex</w:t>
            </w:r>
          </w:p>
        </w:tc>
        <w:tc>
          <w:tcPr>
            <w:tcW w:w="1890" w:type="dxa"/>
            <w:noWrap/>
            <w:hideMark/>
          </w:tcPr>
          <w:p w14:paraId="1AD71BC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Ueki, Yoshino; Oga, Tatsuhide; Nagamine, Takashi; </w:t>
            </w:r>
            <w:r w:rsidRPr="00567B35">
              <w:rPr>
                <w:rFonts w:asciiTheme="minorHAnsi" w:eastAsia="Times New Roman" w:hAnsiTheme="minorHAnsi" w:cstheme="minorHAnsi"/>
                <w:color w:val="000000"/>
                <w:sz w:val="20"/>
                <w:szCs w:val="20"/>
              </w:rPr>
              <w:t>et al.</w:t>
            </w:r>
          </w:p>
        </w:tc>
        <w:tc>
          <w:tcPr>
            <w:tcW w:w="720" w:type="dxa"/>
            <w:noWrap/>
            <w:hideMark/>
          </w:tcPr>
          <w:p w14:paraId="4951A58B"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2006</w:t>
            </w:r>
          </w:p>
        </w:tc>
        <w:tc>
          <w:tcPr>
            <w:tcW w:w="1980" w:type="dxa"/>
            <w:hideMark/>
          </w:tcPr>
          <w:p w14:paraId="5C488FD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Journal of Neuroscience</w:t>
            </w:r>
          </w:p>
        </w:tc>
        <w:tc>
          <w:tcPr>
            <w:tcW w:w="1710" w:type="dxa"/>
            <w:hideMark/>
          </w:tcPr>
          <w:p w14:paraId="66C272AF"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Wrong population; </w:t>
            </w:r>
          </w:p>
        </w:tc>
      </w:tr>
      <w:tr w:rsidR="00567B35" w:rsidRPr="00567B35" w14:paraId="5FF8EB33" w14:textId="77777777" w:rsidTr="003624CF">
        <w:trPr>
          <w:trHeight w:val="600"/>
        </w:trPr>
        <w:tc>
          <w:tcPr>
            <w:tcW w:w="558" w:type="dxa"/>
          </w:tcPr>
          <w:p w14:paraId="1140AE4F"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796BD886"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Transient medial prefrontal perturbation reduces false memory formation</w:t>
            </w:r>
          </w:p>
        </w:tc>
        <w:tc>
          <w:tcPr>
            <w:tcW w:w="1890" w:type="dxa"/>
            <w:noWrap/>
            <w:hideMark/>
          </w:tcPr>
          <w:p w14:paraId="395E85FD"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Berkers, Ruud M. W. J.; van der Linden, Marieke; de Almeida, Rafael F.; </w:t>
            </w:r>
            <w:r w:rsidRPr="00567B35">
              <w:rPr>
                <w:rFonts w:asciiTheme="minorHAnsi" w:eastAsia="Times New Roman" w:hAnsiTheme="minorHAnsi" w:cstheme="minorHAnsi"/>
                <w:color w:val="000000"/>
                <w:sz w:val="20"/>
                <w:szCs w:val="20"/>
              </w:rPr>
              <w:t>et al.</w:t>
            </w:r>
          </w:p>
        </w:tc>
        <w:tc>
          <w:tcPr>
            <w:tcW w:w="720" w:type="dxa"/>
            <w:noWrap/>
            <w:hideMark/>
          </w:tcPr>
          <w:p w14:paraId="7A4717BE"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2017</w:t>
            </w:r>
          </w:p>
        </w:tc>
        <w:tc>
          <w:tcPr>
            <w:tcW w:w="1980" w:type="dxa"/>
            <w:hideMark/>
          </w:tcPr>
          <w:p w14:paraId="1466D640"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Cortex; a journal devoted to the study of the nervous system and behavior</w:t>
            </w:r>
          </w:p>
        </w:tc>
        <w:tc>
          <w:tcPr>
            <w:tcW w:w="1710" w:type="dxa"/>
            <w:hideMark/>
          </w:tcPr>
          <w:p w14:paraId="48362366"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TMS as Diagnostic; </w:t>
            </w:r>
          </w:p>
        </w:tc>
      </w:tr>
      <w:tr w:rsidR="00567B35" w:rsidRPr="00567B35" w14:paraId="50CF7B85" w14:textId="77777777" w:rsidTr="003624CF">
        <w:trPr>
          <w:trHeight w:val="1200"/>
        </w:trPr>
        <w:tc>
          <w:tcPr>
            <w:tcW w:w="558" w:type="dxa"/>
          </w:tcPr>
          <w:p w14:paraId="6B63F9FD"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757A3F6A"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Using fMRI-guided TMS to Increase Central Executive Function in Older Adults (MCI_Sub)</w:t>
            </w:r>
          </w:p>
        </w:tc>
        <w:tc>
          <w:tcPr>
            <w:tcW w:w="1890" w:type="dxa"/>
            <w:noWrap/>
            <w:hideMark/>
          </w:tcPr>
          <w:p w14:paraId="6DDFC3E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3C6BABF8"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2019</w:t>
            </w:r>
          </w:p>
        </w:tc>
        <w:tc>
          <w:tcPr>
            <w:tcW w:w="1980" w:type="dxa"/>
            <w:hideMark/>
          </w:tcPr>
          <w:p w14:paraId="09B11958"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Using fMRI-guided TMS to Increase Central Executive Function in Older Adults (MCI_Sub)</w:t>
            </w:r>
          </w:p>
        </w:tc>
        <w:tc>
          <w:tcPr>
            <w:tcW w:w="1710" w:type="dxa"/>
            <w:hideMark/>
          </w:tcPr>
          <w:p w14:paraId="6A260D0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12F90E87" w14:textId="77777777" w:rsidTr="003624CF">
        <w:trPr>
          <w:trHeight w:val="1500"/>
        </w:trPr>
        <w:tc>
          <w:tcPr>
            <w:tcW w:w="558" w:type="dxa"/>
          </w:tcPr>
          <w:p w14:paraId="42C28850"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3BF44D97"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Using neurostimulation to understand the impact of pre-morbid individual differences on post-lesion outcomes</w:t>
            </w:r>
          </w:p>
        </w:tc>
        <w:tc>
          <w:tcPr>
            <w:tcW w:w="1890" w:type="dxa"/>
            <w:noWrap/>
            <w:hideMark/>
          </w:tcPr>
          <w:p w14:paraId="26515C3E"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Woollams, Anna M.; Madrid, Gaston; Lambon Ralph, Matthew A.</w:t>
            </w:r>
          </w:p>
        </w:tc>
        <w:tc>
          <w:tcPr>
            <w:tcW w:w="720" w:type="dxa"/>
            <w:noWrap/>
            <w:hideMark/>
          </w:tcPr>
          <w:p w14:paraId="1A4C8DD1"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2017</w:t>
            </w:r>
          </w:p>
        </w:tc>
        <w:tc>
          <w:tcPr>
            <w:tcW w:w="1980" w:type="dxa"/>
            <w:hideMark/>
          </w:tcPr>
          <w:p w14:paraId="05E955D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Proceedings of the National Academy of Sciences of the United States of America</w:t>
            </w:r>
          </w:p>
        </w:tc>
        <w:tc>
          <w:tcPr>
            <w:tcW w:w="1710" w:type="dxa"/>
            <w:hideMark/>
          </w:tcPr>
          <w:p w14:paraId="638F7E9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TMS as Diagnostic; </w:t>
            </w:r>
          </w:p>
        </w:tc>
      </w:tr>
      <w:tr w:rsidR="00567B35" w:rsidRPr="00567B35" w14:paraId="5078F5C6" w14:textId="77777777" w:rsidTr="003624CF">
        <w:trPr>
          <w:trHeight w:val="1500"/>
        </w:trPr>
        <w:tc>
          <w:tcPr>
            <w:tcW w:w="558" w:type="dxa"/>
          </w:tcPr>
          <w:p w14:paraId="77AEFB13"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0EE3044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Using TMS to Increase Executive Function in Older Adults</w:t>
            </w:r>
          </w:p>
        </w:tc>
        <w:tc>
          <w:tcPr>
            <w:tcW w:w="1890" w:type="dxa"/>
            <w:noWrap/>
            <w:hideMark/>
          </w:tcPr>
          <w:p w14:paraId="36282C14"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Nct,</w:t>
            </w:r>
          </w:p>
        </w:tc>
        <w:tc>
          <w:tcPr>
            <w:tcW w:w="720" w:type="dxa"/>
            <w:noWrap/>
            <w:hideMark/>
          </w:tcPr>
          <w:p w14:paraId="3E2FC0A6"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2016</w:t>
            </w:r>
          </w:p>
        </w:tc>
        <w:tc>
          <w:tcPr>
            <w:tcW w:w="1980" w:type="dxa"/>
            <w:hideMark/>
          </w:tcPr>
          <w:p w14:paraId="48FE81C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Using fMRI-guided TMS to Increase Central Executive Function in Older Adults</w:t>
            </w:r>
          </w:p>
        </w:tc>
        <w:tc>
          <w:tcPr>
            <w:tcW w:w="1710" w:type="dxa"/>
            <w:hideMark/>
          </w:tcPr>
          <w:p w14:paraId="66C5E1E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Clinical Trials listing; </w:t>
            </w:r>
          </w:p>
        </w:tc>
      </w:tr>
      <w:tr w:rsidR="00567B35" w:rsidRPr="00567B35" w14:paraId="4CD0693C" w14:textId="77777777" w:rsidTr="003624CF">
        <w:trPr>
          <w:trHeight w:val="1500"/>
        </w:trPr>
        <w:tc>
          <w:tcPr>
            <w:tcW w:w="558" w:type="dxa"/>
          </w:tcPr>
          <w:p w14:paraId="4B797B01" w14:textId="77777777" w:rsidR="00567B35" w:rsidRPr="00567B35" w:rsidRDefault="00567B35" w:rsidP="00567B35">
            <w:pPr>
              <w:pStyle w:val="ListParagraph"/>
              <w:numPr>
                <w:ilvl w:val="0"/>
                <w:numId w:val="120"/>
              </w:numPr>
              <w:spacing w:after="0" w:line="240" w:lineRule="auto"/>
              <w:ind w:left="0" w:firstLine="0"/>
              <w:jc w:val="right"/>
              <w:rPr>
                <w:rFonts w:eastAsia="Times New Roman" w:cstheme="minorHAnsi"/>
                <w:color w:val="000000"/>
                <w:sz w:val="20"/>
                <w:szCs w:val="20"/>
              </w:rPr>
            </w:pPr>
          </w:p>
        </w:tc>
        <w:tc>
          <w:tcPr>
            <w:tcW w:w="3960" w:type="dxa"/>
            <w:noWrap/>
            <w:hideMark/>
          </w:tcPr>
          <w:p w14:paraId="0E70B98C"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Visuomotor integration in early Alzheimer's disease: A TMS study</w:t>
            </w:r>
          </w:p>
        </w:tc>
        <w:tc>
          <w:tcPr>
            <w:tcW w:w="1890" w:type="dxa"/>
            <w:noWrap/>
            <w:hideMark/>
          </w:tcPr>
          <w:p w14:paraId="158ADDB8"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Nardone, Raffaele; Langthaler, Patrick B.; Schwenker, Kerstin;</w:t>
            </w:r>
            <w:r w:rsidRPr="00567B35">
              <w:rPr>
                <w:rFonts w:asciiTheme="minorHAnsi" w:eastAsia="Times New Roman" w:hAnsiTheme="minorHAnsi" w:cstheme="minorHAnsi"/>
                <w:color w:val="000000"/>
                <w:sz w:val="20"/>
                <w:szCs w:val="20"/>
              </w:rPr>
              <w:t xml:space="preserve"> et al.</w:t>
            </w:r>
          </w:p>
        </w:tc>
        <w:tc>
          <w:tcPr>
            <w:tcW w:w="720" w:type="dxa"/>
            <w:noWrap/>
            <w:hideMark/>
          </w:tcPr>
          <w:p w14:paraId="0B68959E" w14:textId="77777777" w:rsidR="00567B35" w:rsidRPr="007E316F" w:rsidRDefault="00567B35" w:rsidP="003624CF">
            <w:pPr>
              <w:jc w:val="right"/>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2022</w:t>
            </w:r>
          </w:p>
        </w:tc>
        <w:tc>
          <w:tcPr>
            <w:tcW w:w="1980" w:type="dxa"/>
            <w:hideMark/>
          </w:tcPr>
          <w:p w14:paraId="46408399"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Journal of the Neurological Sciences</w:t>
            </w:r>
          </w:p>
        </w:tc>
        <w:tc>
          <w:tcPr>
            <w:tcW w:w="1710" w:type="dxa"/>
            <w:hideMark/>
          </w:tcPr>
          <w:p w14:paraId="34055D13" w14:textId="77777777" w:rsidR="00567B35" w:rsidRPr="007E316F" w:rsidRDefault="00567B35" w:rsidP="003624CF">
            <w:pPr>
              <w:rPr>
                <w:rFonts w:asciiTheme="minorHAnsi" w:eastAsia="Times New Roman" w:hAnsiTheme="minorHAnsi" w:cstheme="minorHAnsi"/>
                <w:color w:val="000000"/>
                <w:sz w:val="20"/>
                <w:szCs w:val="20"/>
              </w:rPr>
            </w:pPr>
            <w:r w:rsidRPr="007E316F">
              <w:rPr>
                <w:rFonts w:asciiTheme="minorHAnsi" w:eastAsia="Times New Roman" w:hAnsiTheme="minorHAnsi" w:cstheme="minorHAnsi"/>
                <w:color w:val="000000"/>
                <w:sz w:val="20"/>
                <w:szCs w:val="20"/>
              </w:rPr>
              <w:t xml:space="preserve">Exclusion reason: Wrong outcomes; </w:t>
            </w:r>
          </w:p>
        </w:tc>
      </w:tr>
    </w:tbl>
    <w:p w14:paraId="5292EBC7" w14:textId="77777777" w:rsidR="00E67F30" w:rsidRPr="007223BA" w:rsidRDefault="00E67F30" w:rsidP="00E67F30">
      <w:pPr>
        <w:rPr>
          <w:rFonts w:asciiTheme="minorHAnsi" w:hAnsiTheme="minorHAnsi" w:cstheme="minorHAnsi"/>
        </w:rPr>
      </w:pPr>
    </w:p>
    <w:p w14:paraId="57BBE5C3" w14:textId="5E6A52BD" w:rsidR="00CF629F" w:rsidRPr="00873706" w:rsidRDefault="00CF629F">
      <w:pPr>
        <w:rPr>
          <w:rFonts w:asciiTheme="minorHAnsi" w:hAnsiTheme="minorHAnsi" w:cstheme="minorHAnsi"/>
        </w:rPr>
      </w:pPr>
    </w:p>
    <w:p w14:paraId="2FF501E4" w14:textId="65564A83" w:rsidR="00CF629F" w:rsidRPr="00873706" w:rsidRDefault="00CF629F">
      <w:pPr>
        <w:rPr>
          <w:rFonts w:asciiTheme="minorHAnsi" w:hAnsiTheme="minorHAnsi" w:cstheme="minorHAnsi"/>
        </w:rPr>
      </w:pPr>
    </w:p>
    <w:p w14:paraId="55FEED49" w14:textId="2FE1E349" w:rsidR="00CF629F" w:rsidRPr="00873706" w:rsidRDefault="00CF629F">
      <w:pPr>
        <w:rPr>
          <w:rFonts w:asciiTheme="minorHAnsi" w:hAnsiTheme="minorHAnsi" w:cstheme="minorHAnsi"/>
        </w:rPr>
      </w:pPr>
    </w:p>
    <w:p w14:paraId="5DC2DADC" w14:textId="6B350EBD" w:rsidR="007559A6" w:rsidRDefault="007559A6">
      <w:pPr>
        <w:spacing w:after="160" w:line="259" w:lineRule="auto"/>
        <w:rPr>
          <w:rFonts w:asciiTheme="minorHAnsi" w:hAnsiTheme="minorHAnsi" w:cstheme="minorHAnsi"/>
        </w:rPr>
      </w:pPr>
      <w:r>
        <w:rPr>
          <w:rFonts w:asciiTheme="minorHAnsi" w:hAnsiTheme="minorHAnsi" w:cstheme="minorHAnsi"/>
        </w:rPr>
        <w:br w:type="page"/>
      </w:r>
    </w:p>
    <w:p w14:paraId="1AAD0FAD" w14:textId="12959C89" w:rsidR="007559A6" w:rsidRDefault="007559A6" w:rsidP="007559A6">
      <w:pPr>
        <w:spacing w:after="160" w:line="259" w:lineRule="auto"/>
      </w:pPr>
      <w:r>
        <w:rPr>
          <w:b/>
          <w:bCs/>
        </w:rPr>
        <w:lastRenderedPageBreak/>
        <w:t>S</w:t>
      </w:r>
      <w:r w:rsidRPr="00AB720B">
        <w:rPr>
          <w:b/>
          <w:bCs/>
        </w:rPr>
        <w:t xml:space="preserve">upplemental Table </w:t>
      </w:r>
      <w:r>
        <w:rPr>
          <w:b/>
          <w:bCs/>
        </w:rPr>
        <w:t>3</w:t>
      </w:r>
      <w:r w:rsidRPr="00AB720B">
        <w:rPr>
          <w:b/>
          <w:bCs/>
        </w:rPr>
        <w:t>:</w:t>
      </w:r>
      <w:r>
        <w:t xml:space="preserve"> Formulas to calculate SMD for Meta-analyses</w:t>
      </w:r>
    </w:p>
    <w:p w14:paraId="7C3F193D" w14:textId="77777777" w:rsidR="007559A6" w:rsidRDefault="007559A6" w:rsidP="007559A6">
      <w:pPr>
        <w:spacing w:after="160" w:line="259" w:lineRule="auto"/>
      </w:pPr>
    </w:p>
    <w:p w14:paraId="1BB83E9C" w14:textId="77777777" w:rsidR="007559A6" w:rsidRPr="00BE0727" w:rsidRDefault="007559A6" w:rsidP="007559A6">
      <w:pPr>
        <w:pStyle w:val="NormalWeb"/>
        <w:spacing w:before="0" w:beforeAutospacing="0" w:after="0" w:afterAutospacing="0" w:line="360" w:lineRule="auto"/>
        <w:rPr>
          <w:rFonts w:asciiTheme="minorHAnsi" w:hAnsiTheme="minorHAnsi" w:cstheme="minorHAnsi"/>
          <w:sz w:val="22"/>
          <w:szCs w:val="22"/>
        </w:rPr>
      </w:pPr>
      <m:oMathPara>
        <m:oMath>
          <m:r>
            <w:rPr>
              <w:rFonts w:ascii="Cambria Math" w:hAnsi="Cambria Math" w:cstheme="minorHAnsi"/>
              <w:sz w:val="22"/>
              <w:szCs w:val="22"/>
            </w:rPr>
            <m:t xml:space="preserve">Change from baseline mean= </m:t>
          </m:r>
          <m:sSub>
            <m:sSubPr>
              <m:ctrlPr>
                <w:rPr>
                  <w:rFonts w:ascii="Cambria Math" w:hAnsi="Cambria Math" w:cstheme="minorHAnsi"/>
                  <w:i/>
                  <w:sz w:val="22"/>
                  <w:szCs w:val="22"/>
                </w:rPr>
              </m:ctrlPr>
            </m:sSubPr>
            <m:e>
              <m:r>
                <w:rPr>
                  <w:rFonts w:ascii="Cambria Math" w:hAnsi="Cambria Math" w:cstheme="minorHAnsi"/>
                  <w:sz w:val="22"/>
                  <w:szCs w:val="22"/>
                </w:rPr>
                <m:t>mean</m:t>
              </m:r>
            </m:e>
            <m:sub>
              <m:r>
                <w:rPr>
                  <w:rFonts w:ascii="Cambria Math" w:hAnsi="Cambria Math" w:cstheme="minorHAnsi"/>
                  <w:sz w:val="22"/>
                  <w:szCs w:val="22"/>
                </w:rPr>
                <m:t>post</m:t>
              </m:r>
            </m:sub>
          </m:sSub>
          <m:r>
            <w:rPr>
              <w:rFonts w:ascii="Cambria Math" w:hAnsi="Cambria Math" w:cstheme="minorHAnsi"/>
              <w:sz w:val="22"/>
              <w:szCs w:val="22"/>
            </w:rPr>
            <m:t xml:space="preserve">- </m:t>
          </m:r>
          <m:sSub>
            <m:sSubPr>
              <m:ctrlPr>
                <w:rPr>
                  <w:rFonts w:ascii="Cambria Math" w:hAnsi="Cambria Math" w:cstheme="minorHAnsi"/>
                  <w:i/>
                  <w:sz w:val="22"/>
                  <w:szCs w:val="22"/>
                </w:rPr>
              </m:ctrlPr>
            </m:sSubPr>
            <m:e>
              <m:r>
                <w:rPr>
                  <w:rFonts w:ascii="Cambria Math" w:hAnsi="Cambria Math" w:cstheme="minorHAnsi"/>
                  <w:sz w:val="22"/>
                  <w:szCs w:val="22"/>
                </w:rPr>
                <m:t>mean</m:t>
              </m:r>
            </m:e>
            <m:sub>
              <m:r>
                <w:rPr>
                  <w:rFonts w:ascii="Cambria Math" w:hAnsi="Cambria Math" w:cstheme="minorHAnsi"/>
                  <w:sz w:val="22"/>
                  <w:szCs w:val="22"/>
                </w:rPr>
                <m:t>pre</m:t>
              </m:r>
            </m:sub>
          </m:sSub>
        </m:oMath>
      </m:oMathPara>
    </w:p>
    <w:p w14:paraId="0646AD7C" w14:textId="77777777" w:rsidR="007559A6" w:rsidRPr="00BE0727" w:rsidRDefault="007559A6" w:rsidP="007559A6">
      <w:pPr>
        <w:pStyle w:val="NormalWeb"/>
        <w:spacing w:before="0" w:beforeAutospacing="0" w:after="0" w:afterAutospacing="0" w:line="360" w:lineRule="auto"/>
        <w:rPr>
          <w:rFonts w:asciiTheme="minorHAnsi" w:hAnsiTheme="minorHAnsi" w:cstheme="minorHAnsi"/>
          <w:sz w:val="22"/>
          <w:szCs w:val="22"/>
        </w:rPr>
      </w:pPr>
      <m:oMathPara>
        <m:oMath>
          <m:r>
            <w:rPr>
              <w:rFonts w:ascii="Cambria Math" w:hAnsi="Cambria Math" w:cstheme="minorHAnsi"/>
              <w:sz w:val="22"/>
              <w:szCs w:val="22"/>
            </w:rPr>
            <m:t>Change from baseline SD=</m:t>
          </m:r>
          <m:rad>
            <m:radPr>
              <m:degHide m:val="1"/>
              <m:ctrlPr>
                <w:rPr>
                  <w:rFonts w:ascii="Cambria Math" w:hAnsi="Cambria Math" w:cstheme="minorHAnsi"/>
                  <w:i/>
                  <w:sz w:val="22"/>
                  <w:szCs w:val="22"/>
                </w:rPr>
              </m:ctrlPr>
            </m:radPr>
            <m:deg/>
            <m:e>
              <m:sSup>
                <m:sSupPr>
                  <m:ctrlPr>
                    <w:rPr>
                      <w:rFonts w:ascii="Cambria Math" w:hAnsi="Cambria Math" w:cstheme="minorHAnsi"/>
                      <w:i/>
                      <w:sz w:val="22"/>
                      <w:szCs w:val="22"/>
                    </w:rPr>
                  </m:ctrlPr>
                </m:sSupPr>
                <m:e>
                  <m:sSub>
                    <m:sSubPr>
                      <m:ctrlPr>
                        <w:rPr>
                          <w:rFonts w:ascii="Cambria Math" w:hAnsi="Cambria Math" w:cstheme="minorHAnsi"/>
                          <w:i/>
                          <w:sz w:val="22"/>
                          <w:szCs w:val="22"/>
                        </w:rPr>
                      </m:ctrlPr>
                    </m:sSubPr>
                    <m:e>
                      <m:r>
                        <w:rPr>
                          <w:rFonts w:ascii="Cambria Math" w:hAnsi="Cambria Math" w:cstheme="minorHAnsi"/>
                          <w:sz w:val="22"/>
                          <w:szCs w:val="22"/>
                        </w:rPr>
                        <m:t>sd</m:t>
                      </m:r>
                    </m:e>
                    <m:sub>
                      <m:r>
                        <w:rPr>
                          <w:rFonts w:ascii="Cambria Math" w:hAnsi="Cambria Math" w:cstheme="minorHAnsi"/>
                          <w:sz w:val="22"/>
                          <w:szCs w:val="22"/>
                        </w:rPr>
                        <m:t>1</m:t>
                      </m:r>
                    </m:sub>
                  </m:sSub>
                </m:e>
                <m:sup>
                  <m:r>
                    <w:rPr>
                      <w:rFonts w:ascii="Cambria Math" w:hAnsi="Cambria Math" w:cstheme="minorHAnsi"/>
                      <w:sz w:val="22"/>
                      <w:szCs w:val="22"/>
                    </w:rPr>
                    <m:t>2</m:t>
                  </m:r>
                </m:sup>
              </m:sSup>
              <m:r>
                <w:rPr>
                  <w:rFonts w:ascii="Cambria Math" w:hAnsi="Cambria Math" w:cstheme="minorHAnsi"/>
                  <w:sz w:val="22"/>
                  <w:szCs w:val="22"/>
                </w:rPr>
                <m:t>+</m:t>
              </m:r>
              <m:sSup>
                <m:sSupPr>
                  <m:ctrlPr>
                    <w:rPr>
                      <w:rFonts w:ascii="Cambria Math" w:hAnsi="Cambria Math" w:cstheme="minorHAnsi"/>
                      <w:i/>
                      <w:sz w:val="22"/>
                      <w:szCs w:val="22"/>
                    </w:rPr>
                  </m:ctrlPr>
                </m:sSupPr>
                <m:e>
                  <m:sSub>
                    <m:sSubPr>
                      <m:ctrlPr>
                        <w:rPr>
                          <w:rFonts w:ascii="Cambria Math" w:hAnsi="Cambria Math" w:cstheme="minorHAnsi"/>
                          <w:i/>
                          <w:sz w:val="22"/>
                          <w:szCs w:val="22"/>
                        </w:rPr>
                      </m:ctrlPr>
                    </m:sSubPr>
                    <m:e>
                      <m:r>
                        <w:rPr>
                          <w:rFonts w:ascii="Cambria Math" w:hAnsi="Cambria Math" w:cstheme="minorHAnsi"/>
                          <w:sz w:val="22"/>
                          <w:szCs w:val="22"/>
                        </w:rPr>
                        <m:t>sd</m:t>
                      </m:r>
                    </m:e>
                    <m:sub>
                      <m:r>
                        <w:rPr>
                          <w:rFonts w:ascii="Cambria Math" w:hAnsi="Cambria Math" w:cstheme="minorHAnsi"/>
                          <w:sz w:val="22"/>
                          <w:szCs w:val="22"/>
                        </w:rPr>
                        <m:t>2</m:t>
                      </m:r>
                    </m:sub>
                  </m:sSub>
                </m:e>
                <m:sup>
                  <m:r>
                    <w:rPr>
                      <w:rFonts w:ascii="Cambria Math" w:hAnsi="Cambria Math" w:cstheme="minorHAnsi"/>
                      <w:sz w:val="22"/>
                      <w:szCs w:val="22"/>
                    </w:rPr>
                    <m:t>2</m:t>
                  </m:r>
                </m:sup>
              </m:sSup>
              <m:r>
                <w:rPr>
                  <w:rFonts w:ascii="Cambria Math" w:hAnsi="Cambria Math" w:cstheme="minorHAnsi"/>
                  <w:sz w:val="22"/>
                  <w:szCs w:val="22"/>
                </w:rPr>
                <m:t>-(2×</m:t>
              </m:r>
              <m:sSub>
                <m:sSubPr>
                  <m:ctrlPr>
                    <w:rPr>
                      <w:rFonts w:ascii="Cambria Math" w:hAnsi="Cambria Math" w:cstheme="minorHAnsi"/>
                      <w:i/>
                      <w:sz w:val="22"/>
                      <w:szCs w:val="22"/>
                    </w:rPr>
                  </m:ctrlPr>
                </m:sSubPr>
                <m:e>
                  <m:r>
                    <w:rPr>
                      <w:rFonts w:ascii="Cambria Math" w:hAnsi="Cambria Math" w:cstheme="minorHAnsi"/>
                      <w:sz w:val="22"/>
                      <w:szCs w:val="22"/>
                    </w:rPr>
                    <m:t>r</m:t>
                  </m:r>
                </m:e>
                <m:sub>
                  <m:r>
                    <w:rPr>
                      <w:rFonts w:ascii="Cambria Math" w:hAnsi="Cambria Math" w:cstheme="minorHAnsi"/>
                      <w:sz w:val="22"/>
                      <w:szCs w:val="22"/>
                    </w:rPr>
                    <m:t>12</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sd</m:t>
                  </m:r>
                </m:e>
                <m:sub>
                  <m:r>
                    <w:rPr>
                      <w:rFonts w:ascii="Cambria Math" w:hAnsi="Cambria Math" w:cstheme="minorHAnsi"/>
                      <w:sz w:val="22"/>
                      <w:szCs w:val="22"/>
                    </w:rPr>
                    <m:t>1</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sd</m:t>
                  </m:r>
                </m:e>
                <m:sub>
                  <m:r>
                    <w:rPr>
                      <w:rFonts w:ascii="Cambria Math" w:hAnsi="Cambria Math" w:cstheme="minorHAnsi"/>
                      <w:sz w:val="22"/>
                      <w:szCs w:val="22"/>
                    </w:rPr>
                    <m:t>2</m:t>
                  </m:r>
                </m:sub>
              </m:sSub>
              <m:r>
                <w:rPr>
                  <w:rFonts w:ascii="Cambria Math" w:hAnsi="Cambria Math" w:cstheme="minorHAnsi"/>
                  <w:sz w:val="22"/>
                  <w:szCs w:val="22"/>
                </w:rPr>
                <m:t>)</m:t>
              </m:r>
            </m:e>
          </m:rad>
        </m:oMath>
      </m:oMathPara>
    </w:p>
    <w:p w14:paraId="607A141C" w14:textId="77777777" w:rsidR="007559A6" w:rsidRPr="00BE0727" w:rsidRDefault="007559A6" w:rsidP="007559A6">
      <w:pPr>
        <w:pStyle w:val="NormalWeb"/>
        <w:spacing w:before="0" w:beforeAutospacing="0" w:after="0" w:afterAutospacing="0" w:line="360" w:lineRule="auto"/>
        <w:rPr>
          <w:rFonts w:asciiTheme="minorHAnsi" w:hAnsiTheme="minorHAnsi" w:cstheme="minorHAnsi"/>
          <w:sz w:val="22"/>
          <w:szCs w:val="22"/>
        </w:rPr>
      </w:pPr>
      <w:r w:rsidRPr="00BE0727">
        <w:rPr>
          <w:rFonts w:asciiTheme="minorHAnsi" w:hAnsiTheme="minorHAnsi" w:cstheme="minorHAnsi"/>
          <w:sz w:val="22"/>
          <w:szCs w:val="22"/>
        </w:rPr>
        <w:t xml:space="preserve">The same formula used to calculate change from baseline </w:t>
      </w:r>
      <w:r>
        <w:rPr>
          <w:rFonts w:asciiTheme="minorHAnsi" w:hAnsiTheme="minorHAnsi" w:cstheme="minorHAnsi"/>
          <w:sz w:val="22"/>
          <w:szCs w:val="22"/>
        </w:rPr>
        <w:t xml:space="preserve">SD </w:t>
      </w:r>
      <w:r w:rsidRPr="00BE0727">
        <w:rPr>
          <w:rFonts w:asciiTheme="minorHAnsi" w:hAnsiTheme="minorHAnsi" w:cstheme="minorHAnsi"/>
          <w:sz w:val="22"/>
          <w:szCs w:val="22"/>
        </w:rPr>
        <w:t xml:space="preserve">was used to calculate the </w:t>
      </w:r>
      <w:r>
        <w:rPr>
          <w:rFonts w:asciiTheme="minorHAnsi" w:hAnsiTheme="minorHAnsi" w:cstheme="minorHAnsi"/>
          <w:sz w:val="22"/>
          <w:szCs w:val="22"/>
        </w:rPr>
        <w:t>SD</w:t>
      </w:r>
      <w:r w:rsidRPr="00BE0727">
        <w:rPr>
          <w:rFonts w:asciiTheme="minorHAnsi" w:hAnsiTheme="minorHAnsi" w:cstheme="minorHAnsi"/>
          <w:sz w:val="22"/>
          <w:szCs w:val="22"/>
        </w:rPr>
        <w:t xml:space="preserve"> of the difference scores between treatment and control groups (</w:t>
      </w:r>
      <w:r w:rsidRPr="00BE0727">
        <w:rPr>
          <w:rFonts w:asciiTheme="minorHAnsi" w:hAnsiTheme="minorHAnsi" w:cstheme="minorHAnsi"/>
          <w:i/>
          <w:iCs/>
          <w:sz w:val="22"/>
          <w:szCs w:val="22"/>
        </w:rPr>
        <w:t>S</w:t>
      </w:r>
      <w:r w:rsidRPr="00BE0727">
        <w:rPr>
          <w:rFonts w:asciiTheme="minorHAnsi" w:hAnsiTheme="minorHAnsi" w:cstheme="minorHAnsi"/>
          <w:i/>
          <w:iCs/>
          <w:sz w:val="22"/>
          <w:szCs w:val="22"/>
          <w:vertAlign w:val="subscript"/>
        </w:rPr>
        <w:t>diff</w:t>
      </w:r>
      <w:r w:rsidRPr="00BE0727">
        <w:rPr>
          <w:rFonts w:asciiTheme="minorHAnsi" w:hAnsiTheme="minorHAnsi" w:cstheme="minorHAnsi"/>
          <w:sz w:val="22"/>
          <w:szCs w:val="22"/>
        </w:rPr>
        <w:t xml:space="preserve">). </w:t>
      </w:r>
      <w:bookmarkStart w:id="0" w:name="_Hlk139184130"/>
      <w:r w:rsidRPr="00BE0727">
        <w:rPr>
          <w:rFonts w:asciiTheme="minorHAnsi" w:hAnsiTheme="minorHAnsi" w:cstheme="minorHAnsi"/>
          <w:sz w:val="22"/>
          <w:szCs w:val="22"/>
        </w:rPr>
        <w:t xml:space="preserve">We </w:t>
      </w:r>
      <w:bookmarkEnd w:id="0"/>
      <w:r w:rsidRPr="00BE0727">
        <w:rPr>
          <w:rFonts w:asciiTheme="minorHAnsi" w:hAnsiTheme="minorHAnsi" w:cstheme="minorHAnsi"/>
          <w:sz w:val="22"/>
          <w:szCs w:val="22"/>
        </w:rPr>
        <w:t>followed the recommendation of Rosenthal and assumed a conservative estimation of r=</w:t>
      </w:r>
      <w:r>
        <w:rPr>
          <w:rFonts w:asciiTheme="minorHAnsi" w:hAnsiTheme="minorHAnsi" w:cstheme="minorHAnsi"/>
          <w:sz w:val="22"/>
          <w:szCs w:val="22"/>
        </w:rPr>
        <w:t xml:space="preserve"> </w:t>
      </w:r>
      <w:r w:rsidRPr="00BE0727">
        <w:rPr>
          <w:rFonts w:asciiTheme="minorHAnsi" w:hAnsiTheme="minorHAnsi" w:cstheme="minorHAnsi"/>
          <w:sz w:val="22"/>
          <w:szCs w:val="22"/>
        </w:rPr>
        <w:t>0.7.</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ADDIN EN.CITE &lt;EndNote&gt;&lt;Cite&gt;&lt;Author&gt;Rosenthal&lt;/Author&gt;&lt;Year&gt;1991&lt;/Year&gt;&lt;RecNum&gt;194&lt;/RecNum&gt;&lt;DisplayText&gt;&lt;style face="superscript"&gt;15&lt;/style&gt;&lt;/DisplayText&gt;&lt;record&gt;&lt;rec-number&gt;194&lt;/rec-number&gt;&lt;foreign-keys&gt;&lt;key app="EN" db-id="arz9aexvmttdfge0p2txtwa75avtefrpzxax" timestamp="1688279059"&gt;194&lt;/key&gt;&lt;/foreign-keys&gt;&lt;ref-type name="Electronic Book"&gt;44&lt;/ref-type&gt;&lt;contributors&gt;&lt;authors&gt;&lt;author&gt;Rosenthal, Robert&lt;/author&gt;&lt;/authors&gt;&lt;/contributors&gt;&lt;titles&gt;&lt;title&gt;Meta-Analytic Procedures for Social Research&lt;/title&gt;&lt;/titles&gt;&lt;dates&gt;&lt;year&gt;1991&lt;/year&gt;&lt;pub-dates&gt;&lt;date&gt;2023/07/02&lt;/date&gt;&lt;/pub-dates&gt;&lt;/dates&gt;&lt;pub-location&gt;Thousand Oaks, California&lt;/pub-location&gt;&lt;urls&gt;&lt;related-urls&gt;&lt;url&gt;https://methods.sagepub.com/book/meta-analytic-procedures-for-social-research&lt;/url&gt;&lt;/related-urls&gt;&lt;/urls&gt;&lt;electronic-resource-num&gt;10.4135/9781412984997&lt;/electronic-resource-num&gt;&lt;/record&gt;&lt;/Cite&gt;&lt;/EndNote&gt;</w:instrText>
      </w:r>
      <w:r>
        <w:rPr>
          <w:rFonts w:asciiTheme="minorHAnsi" w:hAnsiTheme="minorHAnsi" w:cstheme="minorHAnsi"/>
          <w:sz w:val="22"/>
          <w:szCs w:val="22"/>
        </w:rPr>
        <w:fldChar w:fldCharType="separate"/>
      </w:r>
      <w:r w:rsidRPr="00485FC6">
        <w:rPr>
          <w:rFonts w:asciiTheme="minorHAnsi" w:hAnsiTheme="minorHAnsi" w:cstheme="minorHAnsi"/>
          <w:noProof/>
          <w:sz w:val="22"/>
          <w:szCs w:val="22"/>
          <w:vertAlign w:val="superscript"/>
        </w:rPr>
        <w:t>15</w:t>
      </w:r>
      <w:r>
        <w:rPr>
          <w:rFonts w:asciiTheme="minorHAnsi" w:hAnsiTheme="minorHAnsi" w:cstheme="minorHAnsi"/>
          <w:sz w:val="22"/>
          <w:szCs w:val="22"/>
        </w:rPr>
        <w:fldChar w:fldCharType="end"/>
      </w:r>
      <w:r w:rsidRPr="00BE0727">
        <w:rPr>
          <w:rFonts w:asciiTheme="minorHAnsi" w:hAnsiTheme="minorHAnsi" w:cstheme="minorHAnsi"/>
          <w:sz w:val="22"/>
          <w:szCs w:val="22"/>
        </w:rPr>
        <w:t xml:space="preserve"> Standardized mean difference [SMD or Cohen’s d(z)] was calculated using the below formula.</w:t>
      </w:r>
    </w:p>
    <w:p w14:paraId="46625A80" w14:textId="77777777" w:rsidR="007559A6" w:rsidRPr="00BE0727" w:rsidRDefault="007559A6" w:rsidP="007559A6">
      <w:pPr>
        <w:pStyle w:val="NormalWeb"/>
        <w:spacing w:before="0" w:beforeAutospacing="0" w:after="0" w:afterAutospacing="0" w:line="360" w:lineRule="auto"/>
        <w:rPr>
          <w:rFonts w:asciiTheme="minorHAnsi" w:hAnsiTheme="minorHAnsi" w:cstheme="minorHAnsi"/>
          <w:sz w:val="22"/>
          <w:szCs w:val="22"/>
        </w:rPr>
      </w:pPr>
      <m:oMathPara>
        <m:oMath>
          <m:r>
            <w:rPr>
              <w:rFonts w:ascii="Cambria Math" w:hAnsi="Cambria Math" w:cstheme="minorHAnsi"/>
              <w:sz w:val="22"/>
              <w:szCs w:val="22"/>
            </w:rPr>
            <m:t>SMD [d</m:t>
          </m:r>
          <m:d>
            <m:dPr>
              <m:ctrlPr>
                <w:rPr>
                  <w:rFonts w:ascii="Cambria Math" w:hAnsi="Cambria Math" w:cstheme="minorHAnsi"/>
                  <w:i/>
                  <w:sz w:val="22"/>
                  <w:szCs w:val="22"/>
                </w:rPr>
              </m:ctrlPr>
            </m:dPr>
            <m:e>
              <m:r>
                <w:rPr>
                  <w:rFonts w:ascii="Cambria Math" w:hAnsi="Cambria Math" w:cstheme="minorHAnsi"/>
                  <w:sz w:val="22"/>
                  <w:szCs w:val="22"/>
                </w:rPr>
                <m:t>z</m:t>
              </m:r>
            </m:e>
          </m:d>
          <m:r>
            <w:rPr>
              <w:rFonts w:ascii="Cambria Math" w:hAnsi="Cambria Math" w:cstheme="minorHAnsi"/>
              <w:sz w:val="22"/>
              <w:szCs w:val="22"/>
            </w:rPr>
            <m:t>]=</m:t>
          </m:r>
          <m:f>
            <m:fPr>
              <m:ctrlPr>
                <w:rPr>
                  <w:rFonts w:ascii="Cambria Math" w:hAnsi="Cambria Math" w:cstheme="minorHAnsi"/>
                  <w:i/>
                  <w:sz w:val="22"/>
                  <w:szCs w:val="22"/>
                </w:rPr>
              </m:ctrlPr>
            </m:fPr>
            <m:num>
              <m:sSup>
                <m:sSupPr>
                  <m:ctrlPr>
                    <w:rPr>
                      <w:rFonts w:ascii="Cambria Math" w:hAnsi="Cambria Math" w:cstheme="minorHAnsi"/>
                      <w:i/>
                      <w:sz w:val="22"/>
                      <w:szCs w:val="22"/>
                    </w:rPr>
                  </m:ctrlPr>
                </m:sSupPr>
                <m:e>
                  <m:sSub>
                    <m:sSubPr>
                      <m:ctrlPr>
                        <w:rPr>
                          <w:rFonts w:ascii="Cambria Math" w:hAnsi="Cambria Math" w:cstheme="minorHAnsi"/>
                          <w:i/>
                          <w:sz w:val="22"/>
                          <w:szCs w:val="22"/>
                        </w:rPr>
                      </m:ctrlPr>
                    </m:sSubPr>
                    <m:e>
                      <m:r>
                        <w:rPr>
                          <w:rFonts w:ascii="Cambria Math" w:hAnsi="Cambria Math" w:cstheme="minorHAnsi"/>
                          <w:sz w:val="22"/>
                          <w:szCs w:val="22"/>
                        </w:rPr>
                        <m:t>mean</m:t>
                      </m:r>
                    </m:e>
                    <m:sub>
                      <m:r>
                        <w:rPr>
                          <w:rFonts w:ascii="Cambria Math" w:hAnsi="Cambria Math" w:cstheme="minorHAnsi"/>
                          <w:sz w:val="22"/>
                          <w:szCs w:val="22"/>
                        </w:rPr>
                        <m:t>treatment</m:t>
                      </m:r>
                    </m:sub>
                  </m:sSub>
                </m:e>
                <m:sup>
                  <m:r>
                    <w:rPr>
                      <w:rFonts w:ascii="Cambria Math" w:hAnsi="Cambria Math" w:cstheme="minorHAnsi"/>
                      <w:sz w:val="22"/>
                      <w:szCs w:val="22"/>
                    </w:rPr>
                    <m:t>2</m:t>
                  </m:r>
                </m:sup>
              </m:sSup>
              <m:r>
                <w:rPr>
                  <w:rFonts w:ascii="Cambria Math" w:hAnsi="Cambria Math" w:cstheme="minorHAnsi"/>
                  <w:sz w:val="22"/>
                  <w:szCs w:val="22"/>
                </w:rPr>
                <m:t xml:space="preserve">- </m:t>
              </m:r>
              <m:sSup>
                <m:sSupPr>
                  <m:ctrlPr>
                    <w:rPr>
                      <w:rFonts w:ascii="Cambria Math" w:hAnsi="Cambria Math" w:cstheme="minorHAnsi"/>
                      <w:i/>
                      <w:sz w:val="22"/>
                      <w:szCs w:val="22"/>
                    </w:rPr>
                  </m:ctrlPr>
                </m:sSupPr>
                <m:e>
                  <m:sSub>
                    <m:sSubPr>
                      <m:ctrlPr>
                        <w:rPr>
                          <w:rFonts w:ascii="Cambria Math" w:hAnsi="Cambria Math" w:cstheme="minorHAnsi"/>
                          <w:i/>
                          <w:sz w:val="22"/>
                          <w:szCs w:val="22"/>
                        </w:rPr>
                      </m:ctrlPr>
                    </m:sSubPr>
                    <m:e>
                      <m:r>
                        <w:rPr>
                          <w:rFonts w:ascii="Cambria Math" w:hAnsi="Cambria Math" w:cstheme="minorHAnsi"/>
                          <w:sz w:val="22"/>
                          <w:szCs w:val="22"/>
                        </w:rPr>
                        <m:t>mean</m:t>
                      </m:r>
                    </m:e>
                    <m:sub>
                      <m:r>
                        <w:rPr>
                          <w:rFonts w:ascii="Cambria Math" w:hAnsi="Cambria Math" w:cstheme="minorHAnsi"/>
                          <w:sz w:val="22"/>
                          <w:szCs w:val="22"/>
                        </w:rPr>
                        <m:t>control</m:t>
                      </m:r>
                    </m:sub>
                  </m:sSub>
                </m:e>
                <m:sup>
                  <m:r>
                    <w:rPr>
                      <w:rFonts w:ascii="Cambria Math" w:hAnsi="Cambria Math" w:cstheme="minorHAnsi"/>
                      <w:sz w:val="22"/>
                      <w:szCs w:val="22"/>
                    </w:rPr>
                    <m:t>2</m:t>
                  </m:r>
                </m:sup>
              </m:sSup>
            </m:num>
            <m:den>
              <m:sSub>
                <m:sSubPr>
                  <m:ctrlPr>
                    <w:rPr>
                      <w:rFonts w:ascii="Cambria Math" w:hAnsi="Cambria Math" w:cstheme="minorHAnsi"/>
                      <w:i/>
                      <w:sz w:val="22"/>
                      <w:szCs w:val="22"/>
                    </w:rPr>
                  </m:ctrlPr>
                </m:sSubPr>
                <m:e>
                  <m:r>
                    <w:rPr>
                      <w:rFonts w:ascii="Cambria Math" w:hAnsi="Cambria Math" w:cstheme="minorHAnsi"/>
                      <w:sz w:val="22"/>
                      <w:szCs w:val="22"/>
                    </w:rPr>
                    <m:t>s</m:t>
                  </m:r>
                </m:e>
                <m:sub>
                  <m:r>
                    <w:rPr>
                      <w:rFonts w:ascii="Cambria Math" w:hAnsi="Cambria Math" w:cstheme="minorHAnsi"/>
                      <w:sz w:val="22"/>
                      <w:szCs w:val="22"/>
                    </w:rPr>
                    <m:t>diff</m:t>
                  </m:r>
                </m:sub>
              </m:sSub>
            </m:den>
          </m:f>
        </m:oMath>
      </m:oMathPara>
    </w:p>
    <w:p w14:paraId="4636C2A8" w14:textId="77777777" w:rsidR="007559A6" w:rsidRPr="00BE0727" w:rsidRDefault="007559A6" w:rsidP="007559A6">
      <w:pPr>
        <w:pStyle w:val="NormalWeb"/>
        <w:spacing w:before="0" w:beforeAutospacing="0" w:after="0" w:afterAutospacing="0" w:line="360" w:lineRule="auto"/>
        <w:ind w:firstLine="720"/>
        <w:rPr>
          <w:rFonts w:asciiTheme="minorHAnsi" w:hAnsiTheme="minorHAnsi" w:cstheme="minorHAnsi"/>
          <w:sz w:val="22"/>
          <w:szCs w:val="22"/>
        </w:rPr>
      </w:pPr>
      <w:r w:rsidRPr="00BE0727">
        <w:rPr>
          <w:rFonts w:asciiTheme="minorHAnsi" w:hAnsiTheme="minorHAnsi" w:cstheme="minorHAnsi"/>
          <w:sz w:val="22"/>
          <w:szCs w:val="22"/>
        </w:rPr>
        <w:t>The standard error (</w:t>
      </w:r>
      <m:oMath>
        <m:r>
          <w:rPr>
            <w:rFonts w:ascii="Cambria Math" w:hAnsi="Cambria Math" w:cstheme="minorHAnsi"/>
            <w:sz w:val="22"/>
            <w:szCs w:val="22"/>
          </w:rPr>
          <m:t>σ)</m:t>
        </m:r>
      </m:oMath>
      <w:r w:rsidRPr="00BE0727">
        <w:rPr>
          <w:rFonts w:asciiTheme="minorHAnsi" w:hAnsiTheme="minorHAnsi" w:cstheme="minorHAnsi"/>
          <w:sz w:val="22"/>
          <w:szCs w:val="22"/>
        </w:rPr>
        <w:t xml:space="preserve"> of Cohen’s d(z) was calculated using the below formula. </w:t>
      </w:r>
    </w:p>
    <w:p w14:paraId="3DD67EEC" w14:textId="77777777" w:rsidR="007559A6" w:rsidRPr="00BE0727" w:rsidRDefault="007559A6" w:rsidP="007559A6">
      <w:pPr>
        <w:pStyle w:val="NormalWeb"/>
        <w:spacing w:before="0" w:beforeAutospacing="0" w:after="0" w:afterAutospacing="0" w:line="360" w:lineRule="auto"/>
        <w:rPr>
          <w:rFonts w:asciiTheme="minorHAnsi" w:hAnsiTheme="minorHAnsi" w:cstheme="minorHAnsi"/>
          <w:sz w:val="22"/>
          <w:szCs w:val="22"/>
        </w:rPr>
      </w:pPr>
      <m:oMathPara>
        <m:oMath>
          <m:sSub>
            <m:sSubPr>
              <m:ctrlPr>
                <w:rPr>
                  <w:rFonts w:ascii="Cambria Math" w:hAnsi="Cambria Math" w:cstheme="minorHAnsi"/>
                  <w:i/>
                  <w:sz w:val="22"/>
                  <w:szCs w:val="22"/>
                </w:rPr>
              </m:ctrlPr>
            </m:sSubPr>
            <m:e>
              <m:r>
                <w:rPr>
                  <w:rFonts w:ascii="Cambria Math" w:hAnsi="Cambria Math" w:cstheme="minorHAnsi"/>
                  <w:sz w:val="22"/>
                  <w:szCs w:val="22"/>
                </w:rPr>
                <m:t>σ</m:t>
              </m:r>
            </m:e>
            <m:sub>
              <m:r>
                <w:rPr>
                  <w:rFonts w:ascii="Cambria Math" w:hAnsi="Cambria Math" w:cstheme="minorHAnsi"/>
                  <w:sz w:val="22"/>
                  <w:szCs w:val="22"/>
                </w:rPr>
                <m:t>SMD</m:t>
              </m:r>
            </m:sub>
          </m:sSub>
          <m:r>
            <w:rPr>
              <w:rFonts w:ascii="Cambria Math" w:hAnsi="Cambria Math" w:cstheme="minorHAnsi"/>
              <w:sz w:val="22"/>
              <w:szCs w:val="22"/>
            </w:rPr>
            <m:t xml:space="preserve">= </m:t>
          </m:r>
          <m:rad>
            <m:radPr>
              <m:degHide m:val="1"/>
              <m:ctrlPr>
                <w:rPr>
                  <w:rFonts w:ascii="Cambria Math" w:hAnsi="Cambria Math" w:cstheme="minorHAnsi"/>
                  <w:i/>
                  <w:sz w:val="22"/>
                  <w:szCs w:val="22"/>
                </w:rPr>
              </m:ctrlPr>
            </m:radPr>
            <m:deg/>
            <m:e>
              <m:f>
                <m:fPr>
                  <m:ctrlPr>
                    <w:rPr>
                      <w:rFonts w:ascii="Cambria Math" w:hAnsi="Cambria Math" w:cstheme="minorHAnsi"/>
                      <w:i/>
                      <w:sz w:val="22"/>
                      <w:szCs w:val="22"/>
                    </w:rPr>
                  </m:ctrlPr>
                </m:fPr>
                <m:num>
                  <m:r>
                    <w:rPr>
                      <w:rFonts w:ascii="Cambria Math" w:hAnsi="Cambria Math" w:cstheme="minorHAnsi"/>
                      <w:sz w:val="22"/>
                      <w:szCs w:val="22"/>
                    </w:rPr>
                    <m:t>1</m:t>
                  </m:r>
                </m:num>
                <m:den>
                  <m:r>
                    <w:rPr>
                      <w:rFonts w:ascii="Cambria Math" w:hAnsi="Cambria Math" w:cstheme="minorHAnsi"/>
                      <w:sz w:val="22"/>
                      <w:szCs w:val="22"/>
                    </w:rPr>
                    <m:t>n</m:t>
                  </m:r>
                </m:den>
              </m:f>
              <m:r>
                <w:rPr>
                  <w:rFonts w:ascii="Cambria Math" w:hAnsi="Cambria Math" w:cstheme="minorHAnsi"/>
                </w:rPr>
                <m:t>+</m:t>
              </m:r>
              <m:f>
                <m:fPr>
                  <m:ctrlPr>
                    <w:rPr>
                      <w:rFonts w:ascii="Cambria Math" w:hAnsi="Cambria Math" w:cstheme="minorHAnsi"/>
                      <w:i/>
                      <w:sz w:val="22"/>
                      <w:szCs w:val="22"/>
                    </w:rPr>
                  </m:ctrlPr>
                </m:fPr>
                <m:num>
                  <m:sSup>
                    <m:sSupPr>
                      <m:ctrlPr>
                        <w:rPr>
                          <w:rFonts w:ascii="Cambria Math" w:hAnsi="Cambria Math" w:cstheme="minorHAnsi"/>
                          <w:i/>
                          <w:sz w:val="22"/>
                          <w:szCs w:val="22"/>
                        </w:rPr>
                      </m:ctrlPr>
                    </m:sSupPr>
                    <m:e>
                      <m:sSub>
                        <m:sSubPr>
                          <m:ctrlPr>
                            <w:rPr>
                              <w:rFonts w:ascii="Cambria Math" w:hAnsi="Cambria Math" w:cstheme="minorHAnsi"/>
                              <w:i/>
                              <w:sz w:val="22"/>
                              <w:szCs w:val="22"/>
                            </w:rPr>
                          </m:ctrlPr>
                        </m:sSubPr>
                        <m:e>
                          <m:r>
                            <w:rPr>
                              <w:rFonts w:ascii="Cambria Math" w:hAnsi="Cambria Math" w:cstheme="minorHAnsi"/>
                              <w:sz w:val="22"/>
                              <w:szCs w:val="22"/>
                            </w:rPr>
                            <m:t>d</m:t>
                          </m:r>
                        </m:e>
                        <m:sub>
                          <m:r>
                            <w:rPr>
                              <w:rFonts w:ascii="Cambria Math" w:hAnsi="Cambria Math" w:cstheme="minorHAnsi"/>
                              <w:sz w:val="22"/>
                              <w:szCs w:val="22"/>
                            </w:rPr>
                            <m:t>z</m:t>
                          </m:r>
                        </m:sub>
                      </m:sSub>
                    </m:e>
                    <m:sup>
                      <m:r>
                        <w:rPr>
                          <w:rFonts w:ascii="Cambria Math" w:hAnsi="Cambria Math" w:cstheme="minorHAnsi"/>
                          <w:sz w:val="22"/>
                          <w:szCs w:val="22"/>
                        </w:rPr>
                        <m:t>2</m:t>
                      </m:r>
                    </m:sup>
                  </m:sSup>
                </m:num>
                <m:den>
                  <m:r>
                    <w:rPr>
                      <w:rFonts w:ascii="Cambria Math" w:hAnsi="Cambria Math" w:cstheme="minorHAnsi"/>
                      <w:sz w:val="22"/>
                      <w:szCs w:val="22"/>
                    </w:rPr>
                    <m:t>(2×n)</m:t>
                  </m:r>
                </m:den>
              </m:f>
            </m:e>
          </m:rad>
        </m:oMath>
      </m:oMathPara>
    </w:p>
    <w:p w14:paraId="454DC1E5" w14:textId="10A2DE2F" w:rsidR="007559A6" w:rsidRDefault="007559A6">
      <w:pPr>
        <w:spacing w:after="160" w:line="259" w:lineRule="auto"/>
        <w:rPr>
          <w:rFonts w:cstheme="minorHAnsi"/>
          <w:sz w:val="24"/>
          <w:szCs w:val="24"/>
        </w:rPr>
      </w:pPr>
      <w:r>
        <w:rPr>
          <w:rFonts w:cstheme="minorHAnsi"/>
          <w:sz w:val="24"/>
          <w:szCs w:val="24"/>
        </w:rPr>
        <w:br w:type="page"/>
      </w:r>
    </w:p>
    <w:p w14:paraId="34503411" w14:textId="6BE00F4B" w:rsidR="007B54A3" w:rsidRPr="007223BA" w:rsidRDefault="007B54A3" w:rsidP="007B54A3">
      <w:pPr>
        <w:rPr>
          <w:rFonts w:asciiTheme="minorHAnsi" w:hAnsiTheme="minorHAnsi" w:cstheme="minorHAnsi"/>
          <w:sz w:val="20"/>
          <w:szCs w:val="20"/>
        </w:rPr>
      </w:pPr>
      <w:r w:rsidRPr="007223BA">
        <w:rPr>
          <w:rFonts w:asciiTheme="minorHAnsi" w:hAnsiTheme="minorHAnsi" w:cstheme="minorHAnsi"/>
          <w:b/>
          <w:bCs/>
          <w:sz w:val="20"/>
          <w:szCs w:val="20"/>
        </w:rPr>
        <w:lastRenderedPageBreak/>
        <w:t xml:space="preserve">Supplemental Table </w:t>
      </w:r>
      <w:r w:rsidR="007559A6">
        <w:rPr>
          <w:rFonts w:asciiTheme="minorHAnsi" w:hAnsiTheme="minorHAnsi" w:cstheme="minorHAnsi"/>
          <w:b/>
          <w:bCs/>
          <w:sz w:val="20"/>
          <w:szCs w:val="20"/>
        </w:rPr>
        <w:t>4</w:t>
      </w:r>
      <w:r w:rsidRPr="007223BA">
        <w:rPr>
          <w:rFonts w:asciiTheme="minorHAnsi" w:hAnsiTheme="minorHAnsi" w:cstheme="minorHAnsi"/>
          <w:b/>
          <w:bCs/>
          <w:sz w:val="20"/>
          <w:szCs w:val="20"/>
        </w:rPr>
        <w:t>:</w:t>
      </w:r>
      <w:r w:rsidRPr="007223BA">
        <w:rPr>
          <w:rFonts w:asciiTheme="minorHAnsi" w:hAnsiTheme="minorHAnsi" w:cstheme="minorHAnsi"/>
          <w:sz w:val="20"/>
          <w:szCs w:val="20"/>
        </w:rPr>
        <w:t xml:space="preserve"> </w:t>
      </w:r>
      <w:r w:rsidRPr="007223BA">
        <w:rPr>
          <w:rFonts w:asciiTheme="minorHAnsi" w:hAnsiTheme="minorHAnsi" w:cstheme="minorHAnsi"/>
        </w:rPr>
        <w:t xml:space="preserve">Other </w:t>
      </w:r>
      <w:r w:rsidR="00045EE6" w:rsidRPr="007223BA">
        <w:rPr>
          <w:rFonts w:asciiTheme="minorHAnsi" w:hAnsiTheme="minorHAnsi" w:cstheme="minorHAnsi"/>
        </w:rPr>
        <w:t>characteristics of the studies in systematic review (n=143)</w:t>
      </w:r>
    </w:p>
    <w:tbl>
      <w:tblPr>
        <w:tblStyle w:val="TableGrid"/>
        <w:tblW w:w="10260" w:type="dxa"/>
        <w:tblLayout w:type="fixed"/>
        <w:tblLook w:val="04A0" w:firstRow="1" w:lastRow="0" w:firstColumn="1" w:lastColumn="0" w:noHBand="0" w:noVBand="1"/>
      </w:tblPr>
      <w:tblGrid>
        <w:gridCol w:w="900"/>
        <w:gridCol w:w="2970"/>
        <w:gridCol w:w="3060"/>
        <w:gridCol w:w="900"/>
        <w:gridCol w:w="2430"/>
      </w:tblGrid>
      <w:tr w:rsidR="002130F2" w:rsidRPr="007223BA" w14:paraId="2D415FDF" w14:textId="77777777" w:rsidTr="002130F2">
        <w:tc>
          <w:tcPr>
            <w:tcW w:w="900" w:type="dxa"/>
          </w:tcPr>
          <w:p w14:paraId="03EA3A95" w14:textId="77777777" w:rsidR="002130F2" w:rsidRPr="007223BA" w:rsidRDefault="002130F2" w:rsidP="00C52EE9">
            <w:pPr>
              <w:rPr>
                <w:rFonts w:asciiTheme="minorHAnsi" w:hAnsiTheme="minorHAnsi" w:cstheme="minorHAnsi"/>
                <w:b/>
                <w:bCs/>
                <w:sz w:val="20"/>
                <w:szCs w:val="20"/>
              </w:rPr>
            </w:pPr>
            <w:r w:rsidRPr="007223BA">
              <w:rPr>
                <w:rFonts w:asciiTheme="minorHAnsi" w:hAnsiTheme="minorHAnsi" w:cstheme="minorHAnsi"/>
                <w:b/>
                <w:bCs/>
                <w:sz w:val="20"/>
                <w:szCs w:val="20"/>
              </w:rPr>
              <w:t>Author</w:t>
            </w:r>
          </w:p>
        </w:tc>
        <w:tc>
          <w:tcPr>
            <w:tcW w:w="2970" w:type="dxa"/>
          </w:tcPr>
          <w:p w14:paraId="4BD627C4" w14:textId="77777777" w:rsidR="002130F2" w:rsidRPr="007223BA" w:rsidRDefault="002130F2" w:rsidP="00C52EE9">
            <w:pPr>
              <w:rPr>
                <w:rFonts w:asciiTheme="minorHAnsi" w:hAnsiTheme="minorHAnsi" w:cstheme="minorHAnsi"/>
                <w:b/>
                <w:bCs/>
                <w:sz w:val="20"/>
                <w:szCs w:val="20"/>
              </w:rPr>
            </w:pPr>
            <w:r w:rsidRPr="007223BA">
              <w:rPr>
                <w:rFonts w:asciiTheme="minorHAnsi" w:hAnsiTheme="minorHAnsi" w:cstheme="minorHAnsi"/>
                <w:b/>
                <w:bCs/>
                <w:sz w:val="20"/>
                <w:szCs w:val="20"/>
              </w:rPr>
              <w:t>Inclusion Criteria</w:t>
            </w:r>
          </w:p>
        </w:tc>
        <w:tc>
          <w:tcPr>
            <w:tcW w:w="3060" w:type="dxa"/>
          </w:tcPr>
          <w:p w14:paraId="71C06889" w14:textId="77777777" w:rsidR="002130F2" w:rsidRPr="007223BA" w:rsidRDefault="002130F2" w:rsidP="00C52EE9">
            <w:pPr>
              <w:rPr>
                <w:rFonts w:asciiTheme="minorHAnsi" w:hAnsiTheme="minorHAnsi" w:cstheme="minorHAnsi"/>
                <w:b/>
                <w:bCs/>
                <w:sz w:val="20"/>
                <w:szCs w:val="20"/>
              </w:rPr>
            </w:pPr>
            <w:r w:rsidRPr="007223BA">
              <w:rPr>
                <w:rFonts w:asciiTheme="minorHAnsi" w:hAnsiTheme="minorHAnsi" w:cstheme="minorHAnsi"/>
                <w:b/>
                <w:bCs/>
                <w:sz w:val="20"/>
                <w:szCs w:val="20"/>
              </w:rPr>
              <w:t xml:space="preserve">Exclusion Criteria </w:t>
            </w:r>
          </w:p>
        </w:tc>
        <w:tc>
          <w:tcPr>
            <w:tcW w:w="900" w:type="dxa"/>
          </w:tcPr>
          <w:p w14:paraId="63750A19" w14:textId="77777777" w:rsidR="002130F2" w:rsidRPr="007223BA" w:rsidRDefault="002130F2" w:rsidP="00C52EE9">
            <w:pPr>
              <w:rPr>
                <w:rFonts w:asciiTheme="minorHAnsi" w:hAnsiTheme="minorHAnsi" w:cstheme="minorHAnsi"/>
                <w:b/>
                <w:bCs/>
                <w:sz w:val="20"/>
                <w:szCs w:val="20"/>
              </w:rPr>
            </w:pPr>
            <w:r w:rsidRPr="007223BA">
              <w:rPr>
                <w:rFonts w:asciiTheme="minorHAnsi" w:hAnsiTheme="minorHAnsi" w:cstheme="minorHAnsi"/>
                <w:b/>
                <w:bCs/>
                <w:sz w:val="20"/>
                <w:szCs w:val="20"/>
              </w:rPr>
              <w:t xml:space="preserve">Mean Age </w:t>
            </w:r>
          </w:p>
          <w:p w14:paraId="1C1153CD" w14:textId="77777777" w:rsidR="002130F2" w:rsidRPr="007223BA" w:rsidRDefault="002130F2" w:rsidP="00C52EE9">
            <w:pPr>
              <w:rPr>
                <w:rFonts w:asciiTheme="minorHAnsi" w:hAnsiTheme="minorHAnsi" w:cstheme="minorHAnsi"/>
                <w:b/>
                <w:bCs/>
                <w:sz w:val="20"/>
                <w:szCs w:val="20"/>
              </w:rPr>
            </w:pPr>
            <w:r w:rsidRPr="007223BA">
              <w:rPr>
                <w:rFonts w:asciiTheme="minorHAnsi" w:hAnsiTheme="minorHAnsi" w:cstheme="minorHAnsi"/>
                <w:b/>
                <w:bCs/>
                <w:sz w:val="20"/>
                <w:szCs w:val="20"/>
              </w:rPr>
              <w:t>Yr (SD)</w:t>
            </w:r>
          </w:p>
        </w:tc>
        <w:tc>
          <w:tcPr>
            <w:tcW w:w="2430" w:type="dxa"/>
          </w:tcPr>
          <w:p w14:paraId="5FC89678" w14:textId="77777777" w:rsidR="002130F2" w:rsidRPr="007223BA" w:rsidRDefault="002130F2" w:rsidP="00C52EE9">
            <w:pPr>
              <w:rPr>
                <w:rFonts w:asciiTheme="minorHAnsi" w:hAnsiTheme="minorHAnsi" w:cstheme="minorHAnsi"/>
                <w:b/>
                <w:bCs/>
                <w:sz w:val="20"/>
                <w:szCs w:val="20"/>
              </w:rPr>
            </w:pPr>
            <w:r w:rsidRPr="007223BA">
              <w:rPr>
                <w:rFonts w:asciiTheme="minorHAnsi" w:hAnsiTheme="minorHAnsi" w:cstheme="minorHAnsi"/>
                <w:b/>
                <w:bCs/>
                <w:sz w:val="20"/>
                <w:szCs w:val="20"/>
              </w:rPr>
              <w:t>Funding</w:t>
            </w:r>
          </w:p>
        </w:tc>
      </w:tr>
      <w:tr w:rsidR="002130F2" w:rsidRPr="007223BA" w14:paraId="62F99AA3" w14:textId="77777777" w:rsidTr="002130F2">
        <w:tc>
          <w:tcPr>
            <w:tcW w:w="10260" w:type="dxa"/>
            <w:gridSpan w:val="5"/>
          </w:tcPr>
          <w:p w14:paraId="77FDE9A7" w14:textId="32D71713" w:rsidR="002130F2" w:rsidRPr="007223BA" w:rsidRDefault="002130F2" w:rsidP="00C52EE9">
            <w:pPr>
              <w:rPr>
                <w:rFonts w:asciiTheme="minorHAnsi" w:hAnsiTheme="minorHAnsi" w:cstheme="minorHAnsi"/>
                <w:b/>
                <w:bCs/>
                <w:sz w:val="20"/>
                <w:szCs w:val="20"/>
              </w:rPr>
            </w:pPr>
            <w:r w:rsidRPr="007223BA">
              <w:rPr>
                <w:rFonts w:asciiTheme="minorHAnsi" w:hAnsiTheme="minorHAnsi" w:cstheme="minorHAnsi"/>
                <w:b/>
                <w:bCs/>
                <w:sz w:val="20"/>
                <w:szCs w:val="20"/>
              </w:rPr>
              <w:t xml:space="preserve">AD -RCT Studies (n= </w:t>
            </w:r>
            <w:r w:rsidR="00873706" w:rsidRPr="007223BA">
              <w:rPr>
                <w:rFonts w:asciiTheme="minorHAnsi" w:hAnsiTheme="minorHAnsi" w:cstheme="minorHAnsi"/>
                <w:b/>
                <w:bCs/>
                <w:sz w:val="20"/>
                <w:szCs w:val="20"/>
              </w:rPr>
              <w:t>37</w:t>
            </w:r>
            <w:r w:rsidRPr="007223BA">
              <w:rPr>
                <w:rFonts w:asciiTheme="minorHAnsi" w:hAnsiTheme="minorHAnsi" w:cstheme="minorHAnsi"/>
                <w:b/>
                <w:bCs/>
                <w:sz w:val="20"/>
                <w:szCs w:val="20"/>
              </w:rPr>
              <w:t>)</w:t>
            </w:r>
          </w:p>
        </w:tc>
      </w:tr>
      <w:tr w:rsidR="002130F2" w:rsidRPr="007223BA" w14:paraId="578EDEA0" w14:textId="77777777" w:rsidTr="002130F2">
        <w:tc>
          <w:tcPr>
            <w:tcW w:w="900" w:type="dxa"/>
          </w:tcPr>
          <w:p w14:paraId="5D9B966D"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t>Ahmed 2012</w:t>
            </w:r>
          </w:p>
        </w:tc>
        <w:tc>
          <w:tcPr>
            <w:tcW w:w="2970" w:type="dxa"/>
            <w:vAlign w:val="center"/>
          </w:tcPr>
          <w:p w14:paraId="34E6BC93" w14:textId="77777777" w:rsidR="002130F2" w:rsidRPr="007223BA" w:rsidRDefault="002130F2" w:rsidP="004667A8">
            <w:pPr>
              <w:pStyle w:val="ListParagraph"/>
              <w:numPr>
                <w:ilvl w:val="0"/>
                <w:numId w:val="4"/>
              </w:numPr>
              <w:spacing w:after="0" w:line="240" w:lineRule="auto"/>
              <w:rPr>
                <w:rFonts w:cstheme="minorHAnsi"/>
              </w:rPr>
            </w:pPr>
            <w:r w:rsidRPr="007223BA">
              <w:rPr>
                <w:rFonts w:cstheme="minorHAnsi"/>
              </w:rPr>
              <w:t>Probable AD (NINCDS-ADRDA criteria)</w:t>
            </w:r>
          </w:p>
        </w:tc>
        <w:tc>
          <w:tcPr>
            <w:tcW w:w="3060" w:type="dxa"/>
            <w:vAlign w:val="center"/>
          </w:tcPr>
          <w:p w14:paraId="12DD193D" w14:textId="77777777" w:rsidR="002130F2" w:rsidRPr="007223BA" w:rsidRDefault="002130F2" w:rsidP="0017352C">
            <w:pPr>
              <w:pStyle w:val="ListParagraph"/>
              <w:numPr>
                <w:ilvl w:val="0"/>
                <w:numId w:val="4"/>
              </w:numPr>
              <w:spacing w:after="0" w:line="240" w:lineRule="auto"/>
              <w:rPr>
                <w:rFonts w:cstheme="minorHAnsi"/>
                <w:sz w:val="20"/>
                <w:szCs w:val="20"/>
              </w:rPr>
            </w:pPr>
            <w:r w:rsidRPr="007223BA">
              <w:rPr>
                <w:rFonts w:cstheme="minorHAnsi"/>
                <w:color w:val="000000" w:themeColor="text1"/>
                <w:sz w:val="20"/>
                <w:szCs w:val="20"/>
              </w:rPr>
              <w:t>CVA</w:t>
            </w:r>
          </w:p>
          <w:p w14:paraId="471DF7BA" w14:textId="77777777" w:rsidR="002130F2" w:rsidRPr="007223BA" w:rsidRDefault="002130F2" w:rsidP="0017352C">
            <w:pPr>
              <w:pStyle w:val="ListParagraph"/>
              <w:numPr>
                <w:ilvl w:val="0"/>
                <w:numId w:val="4"/>
              </w:numPr>
              <w:spacing w:after="0" w:line="240" w:lineRule="auto"/>
              <w:rPr>
                <w:rFonts w:cstheme="minorHAnsi"/>
                <w:sz w:val="20"/>
                <w:szCs w:val="20"/>
              </w:rPr>
            </w:pPr>
            <w:r w:rsidRPr="007223BA">
              <w:rPr>
                <w:rFonts w:cstheme="minorHAnsi"/>
                <w:color w:val="000000"/>
                <w:sz w:val="20"/>
                <w:szCs w:val="20"/>
              </w:rPr>
              <w:t>Metabolic disturbance or major medical illness</w:t>
            </w:r>
          </w:p>
          <w:p w14:paraId="63B567BF" w14:textId="77777777" w:rsidR="002130F2" w:rsidRPr="007223BA" w:rsidRDefault="002130F2" w:rsidP="0017352C">
            <w:pPr>
              <w:pStyle w:val="ListParagraph"/>
              <w:numPr>
                <w:ilvl w:val="0"/>
                <w:numId w:val="4"/>
              </w:numPr>
              <w:spacing w:after="0" w:line="240" w:lineRule="auto"/>
              <w:rPr>
                <w:rFonts w:cstheme="minorHAnsi"/>
                <w:sz w:val="20"/>
                <w:szCs w:val="20"/>
              </w:rPr>
            </w:pPr>
            <w:r w:rsidRPr="007223BA">
              <w:rPr>
                <w:rFonts w:cstheme="minorHAnsi"/>
                <w:color w:val="000000"/>
                <w:sz w:val="20"/>
                <w:szCs w:val="20"/>
              </w:rPr>
              <w:t>Epilepsy</w:t>
            </w:r>
          </w:p>
          <w:p w14:paraId="4159E7AC" w14:textId="77777777" w:rsidR="002130F2" w:rsidRPr="007223BA" w:rsidRDefault="002130F2" w:rsidP="0017352C">
            <w:pPr>
              <w:pStyle w:val="ListParagraph"/>
              <w:numPr>
                <w:ilvl w:val="0"/>
                <w:numId w:val="4"/>
              </w:numPr>
              <w:spacing w:after="0" w:line="240" w:lineRule="auto"/>
              <w:rPr>
                <w:rFonts w:cstheme="minorHAnsi"/>
                <w:sz w:val="20"/>
                <w:szCs w:val="20"/>
              </w:rPr>
            </w:pPr>
            <w:r w:rsidRPr="007223BA">
              <w:rPr>
                <w:rFonts w:cstheme="minorHAnsi"/>
                <w:color w:val="000000"/>
                <w:sz w:val="20"/>
                <w:szCs w:val="20"/>
              </w:rPr>
              <w:t>Metallic objects in body</w:t>
            </w:r>
          </w:p>
          <w:p w14:paraId="311990CB" w14:textId="77777777" w:rsidR="002130F2" w:rsidRPr="007223BA" w:rsidRDefault="002130F2" w:rsidP="0017352C">
            <w:pPr>
              <w:pStyle w:val="ListParagraph"/>
              <w:numPr>
                <w:ilvl w:val="0"/>
                <w:numId w:val="4"/>
              </w:numPr>
              <w:spacing w:after="0" w:line="240" w:lineRule="auto"/>
              <w:rPr>
                <w:rFonts w:cstheme="minorHAnsi"/>
                <w:sz w:val="20"/>
                <w:szCs w:val="20"/>
              </w:rPr>
            </w:pPr>
            <w:r w:rsidRPr="007223BA">
              <w:rPr>
                <w:rFonts w:cstheme="minorHAnsi"/>
                <w:color w:val="000000" w:themeColor="text1"/>
                <w:sz w:val="20"/>
                <w:szCs w:val="20"/>
              </w:rPr>
              <w:t>Craniotomy</w:t>
            </w:r>
          </w:p>
        </w:tc>
        <w:tc>
          <w:tcPr>
            <w:tcW w:w="900" w:type="dxa"/>
          </w:tcPr>
          <w:p w14:paraId="42C06A0F"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t xml:space="preserve">65.9 (5.9) </w:t>
            </w:r>
          </w:p>
          <w:p w14:paraId="6AB1AB05"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t xml:space="preserve">68.3 (4.9) </w:t>
            </w:r>
          </w:p>
          <w:p w14:paraId="3CFADC66"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t xml:space="preserve">68.6 (6.7) </w:t>
            </w:r>
          </w:p>
        </w:tc>
        <w:tc>
          <w:tcPr>
            <w:tcW w:w="2430" w:type="dxa"/>
          </w:tcPr>
          <w:p w14:paraId="7EE5F903"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t>None</w:t>
            </w:r>
          </w:p>
        </w:tc>
      </w:tr>
      <w:tr w:rsidR="002130F2" w:rsidRPr="007223BA" w14:paraId="36DDA806" w14:textId="77777777" w:rsidTr="002130F2">
        <w:tc>
          <w:tcPr>
            <w:tcW w:w="900" w:type="dxa"/>
          </w:tcPr>
          <w:p w14:paraId="1EFF87C1"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t>Alcala-Lozano 2018</w:t>
            </w:r>
          </w:p>
        </w:tc>
        <w:tc>
          <w:tcPr>
            <w:tcW w:w="2970" w:type="dxa"/>
          </w:tcPr>
          <w:p w14:paraId="4C07B29B" w14:textId="77777777" w:rsidR="002130F2" w:rsidRPr="007223BA" w:rsidRDefault="002130F2" w:rsidP="0017352C">
            <w:pPr>
              <w:pStyle w:val="ListParagraph"/>
              <w:numPr>
                <w:ilvl w:val="0"/>
                <w:numId w:val="5"/>
              </w:numPr>
              <w:spacing w:after="0" w:line="240" w:lineRule="auto"/>
              <w:ind w:left="360"/>
              <w:rPr>
                <w:rFonts w:cstheme="minorHAnsi"/>
                <w:sz w:val="20"/>
                <w:szCs w:val="20"/>
              </w:rPr>
            </w:pPr>
            <w:r w:rsidRPr="007223BA">
              <w:rPr>
                <w:rFonts w:cstheme="minorHAnsi"/>
                <w:color w:val="000000" w:themeColor="text1"/>
                <w:sz w:val="20"/>
                <w:szCs w:val="20"/>
              </w:rPr>
              <w:t xml:space="preserve">Age 60-85 years </w:t>
            </w:r>
          </w:p>
          <w:p w14:paraId="5E5BC6B0" w14:textId="77777777" w:rsidR="002130F2" w:rsidRPr="007223BA" w:rsidRDefault="002130F2" w:rsidP="0017352C">
            <w:pPr>
              <w:pStyle w:val="ListParagraph"/>
              <w:numPr>
                <w:ilvl w:val="0"/>
                <w:numId w:val="5"/>
              </w:numPr>
              <w:spacing w:after="0" w:line="240" w:lineRule="auto"/>
              <w:ind w:left="360"/>
              <w:rPr>
                <w:rFonts w:cstheme="minorHAnsi"/>
                <w:sz w:val="20"/>
                <w:szCs w:val="20"/>
              </w:rPr>
            </w:pPr>
            <w:r w:rsidRPr="007223BA">
              <w:rPr>
                <w:rFonts w:cstheme="minorHAnsi"/>
                <w:color w:val="000000"/>
                <w:sz w:val="20"/>
                <w:szCs w:val="20"/>
              </w:rPr>
              <w:t>&gt;5 years of education</w:t>
            </w:r>
          </w:p>
          <w:p w14:paraId="01E23ABD" w14:textId="77777777" w:rsidR="002130F2" w:rsidRPr="007223BA" w:rsidRDefault="002130F2" w:rsidP="0017352C">
            <w:pPr>
              <w:pStyle w:val="ListParagraph"/>
              <w:numPr>
                <w:ilvl w:val="0"/>
                <w:numId w:val="5"/>
              </w:numPr>
              <w:spacing w:after="0" w:line="240" w:lineRule="auto"/>
              <w:ind w:left="360"/>
              <w:rPr>
                <w:rFonts w:cstheme="minorHAnsi"/>
                <w:sz w:val="20"/>
                <w:szCs w:val="20"/>
              </w:rPr>
            </w:pPr>
            <w:r w:rsidRPr="007223BA">
              <w:rPr>
                <w:rFonts w:cstheme="minorHAnsi"/>
                <w:color w:val="000000" w:themeColor="text1"/>
                <w:sz w:val="20"/>
                <w:szCs w:val="20"/>
              </w:rPr>
              <w:t>Dementia by DSM-5</w:t>
            </w:r>
          </w:p>
          <w:p w14:paraId="5EF40E3E" w14:textId="77777777" w:rsidR="002130F2" w:rsidRPr="007223BA" w:rsidRDefault="002130F2" w:rsidP="0017352C">
            <w:pPr>
              <w:pStyle w:val="ListParagraph"/>
              <w:numPr>
                <w:ilvl w:val="0"/>
                <w:numId w:val="5"/>
              </w:numPr>
              <w:spacing w:after="0" w:line="240" w:lineRule="auto"/>
              <w:ind w:left="360"/>
              <w:rPr>
                <w:rFonts w:cstheme="minorHAnsi"/>
                <w:sz w:val="20"/>
                <w:szCs w:val="20"/>
              </w:rPr>
            </w:pPr>
            <w:r w:rsidRPr="007223BA">
              <w:rPr>
                <w:rFonts w:cstheme="minorHAnsi"/>
                <w:color w:val="000000" w:themeColor="text1"/>
                <w:sz w:val="20"/>
                <w:szCs w:val="20"/>
              </w:rPr>
              <w:t xml:space="preserve">MMSE </w:t>
            </w:r>
            <w:r w:rsidRPr="007223BA">
              <w:rPr>
                <w:rFonts w:cstheme="minorHAnsi"/>
                <w:color w:val="000000" w:themeColor="text1"/>
                <w:sz w:val="20"/>
                <w:szCs w:val="20"/>
                <w:u w:val="single"/>
              </w:rPr>
              <w:t>&gt;</w:t>
            </w:r>
            <w:r w:rsidRPr="007223BA">
              <w:rPr>
                <w:rFonts w:cstheme="minorHAnsi"/>
                <w:color w:val="000000" w:themeColor="text1"/>
                <w:sz w:val="20"/>
                <w:szCs w:val="20"/>
              </w:rPr>
              <w:t>15</w:t>
            </w:r>
          </w:p>
          <w:p w14:paraId="53D35976" w14:textId="77777777" w:rsidR="002130F2" w:rsidRPr="007223BA" w:rsidRDefault="002130F2" w:rsidP="0017352C">
            <w:pPr>
              <w:pStyle w:val="ListParagraph"/>
              <w:numPr>
                <w:ilvl w:val="0"/>
                <w:numId w:val="5"/>
              </w:numPr>
              <w:spacing w:after="0" w:line="240" w:lineRule="auto"/>
              <w:ind w:left="360"/>
              <w:rPr>
                <w:rFonts w:cstheme="minorHAnsi"/>
                <w:sz w:val="20"/>
                <w:szCs w:val="20"/>
              </w:rPr>
            </w:pPr>
            <w:r w:rsidRPr="007223BA">
              <w:rPr>
                <w:rFonts w:cstheme="minorHAnsi"/>
                <w:color w:val="000000" w:themeColor="text1"/>
                <w:sz w:val="20"/>
                <w:szCs w:val="20"/>
              </w:rPr>
              <w:t>GDS-Reisberg level 2 - 4</w:t>
            </w:r>
          </w:p>
          <w:p w14:paraId="6E1BD4CA" w14:textId="77777777" w:rsidR="002130F2" w:rsidRPr="007223BA" w:rsidRDefault="002130F2" w:rsidP="0017352C">
            <w:pPr>
              <w:pStyle w:val="ListParagraph"/>
              <w:numPr>
                <w:ilvl w:val="0"/>
                <w:numId w:val="5"/>
              </w:numPr>
              <w:spacing w:after="0" w:line="240" w:lineRule="auto"/>
              <w:ind w:left="360"/>
              <w:rPr>
                <w:rFonts w:cstheme="minorHAnsi"/>
                <w:sz w:val="20"/>
                <w:szCs w:val="20"/>
              </w:rPr>
            </w:pPr>
            <w:r w:rsidRPr="007223BA">
              <w:rPr>
                <w:rFonts w:cstheme="minorHAnsi"/>
                <w:color w:val="000000" w:themeColor="text1"/>
                <w:sz w:val="20"/>
                <w:szCs w:val="20"/>
              </w:rPr>
              <w:t>If on Memantine or AChE inhibitors, complete at least 6 months of Rx</w:t>
            </w:r>
          </w:p>
          <w:p w14:paraId="3CBF29D1" w14:textId="77777777" w:rsidR="002130F2" w:rsidRPr="007223BA" w:rsidRDefault="002130F2" w:rsidP="0017352C">
            <w:pPr>
              <w:pStyle w:val="ListParagraph"/>
              <w:numPr>
                <w:ilvl w:val="0"/>
                <w:numId w:val="5"/>
              </w:numPr>
              <w:spacing w:after="0" w:line="240" w:lineRule="auto"/>
              <w:ind w:left="360"/>
              <w:rPr>
                <w:rFonts w:cstheme="minorHAnsi"/>
                <w:sz w:val="20"/>
                <w:szCs w:val="20"/>
              </w:rPr>
            </w:pPr>
            <w:r w:rsidRPr="007223BA">
              <w:rPr>
                <w:rFonts w:cstheme="minorHAnsi"/>
                <w:color w:val="000000" w:themeColor="text1"/>
                <w:sz w:val="20"/>
                <w:szCs w:val="20"/>
              </w:rPr>
              <w:t>Stable medical conditions</w:t>
            </w:r>
          </w:p>
          <w:p w14:paraId="0CB40814" w14:textId="77777777" w:rsidR="002130F2" w:rsidRPr="007223BA" w:rsidRDefault="002130F2" w:rsidP="0017352C">
            <w:pPr>
              <w:pStyle w:val="ListParagraph"/>
              <w:numPr>
                <w:ilvl w:val="0"/>
                <w:numId w:val="5"/>
              </w:numPr>
              <w:spacing w:after="0" w:line="240" w:lineRule="auto"/>
              <w:ind w:left="360"/>
              <w:rPr>
                <w:rFonts w:cstheme="minorHAnsi"/>
                <w:sz w:val="20"/>
                <w:szCs w:val="20"/>
              </w:rPr>
            </w:pPr>
            <w:r w:rsidRPr="007223BA">
              <w:rPr>
                <w:rFonts w:cstheme="minorHAnsi"/>
                <w:color w:val="000000" w:themeColor="text1"/>
                <w:sz w:val="20"/>
                <w:szCs w:val="20"/>
              </w:rPr>
              <w:t>Stable medication regimen for at least 2 months</w:t>
            </w:r>
          </w:p>
          <w:p w14:paraId="71A68FE0" w14:textId="77777777" w:rsidR="002130F2" w:rsidRPr="007223BA" w:rsidRDefault="002130F2" w:rsidP="0017352C">
            <w:pPr>
              <w:pStyle w:val="ListParagraph"/>
              <w:numPr>
                <w:ilvl w:val="0"/>
                <w:numId w:val="5"/>
              </w:numPr>
              <w:spacing w:after="0" w:line="240" w:lineRule="auto"/>
              <w:ind w:left="360"/>
              <w:rPr>
                <w:rFonts w:cstheme="minorHAnsi"/>
                <w:sz w:val="20"/>
                <w:szCs w:val="20"/>
              </w:rPr>
            </w:pPr>
            <w:r w:rsidRPr="007223BA">
              <w:rPr>
                <w:rFonts w:cstheme="minorHAnsi"/>
                <w:color w:val="000000"/>
                <w:sz w:val="20"/>
                <w:szCs w:val="20"/>
              </w:rPr>
              <w:t>Have a caretaker who can stay with the patient at least 10 hours per week</w:t>
            </w:r>
          </w:p>
        </w:tc>
        <w:tc>
          <w:tcPr>
            <w:tcW w:w="3060" w:type="dxa"/>
          </w:tcPr>
          <w:p w14:paraId="1DEA6F73" w14:textId="77777777" w:rsidR="002130F2" w:rsidRPr="007223BA" w:rsidRDefault="002130F2" w:rsidP="0017352C">
            <w:pPr>
              <w:pStyle w:val="ListParagraph"/>
              <w:numPr>
                <w:ilvl w:val="0"/>
                <w:numId w:val="5"/>
              </w:numPr>
              <w:spacing w:after="0" w:line="240" w:lineRule="auto"/>
              <w:ind w:left="360"/>
              <w:rPr>
                <w:rFonts w:cstheme="minorHAnsi"/>
                <w:color w:val="000000"/>
                <w:sz w:val="20"/>
                <w:szCs w:val="20"/>
              </w:rPr>
            </w:pPr>
            <w:r w:rsidRPr="007223BA">
              <w:rPr>
                <w:rFonts w:cstheme="minorHAnsi"/>
                <w:color w:val="000000" w:themeColor="text1"/>
                <w:sz w:val="20"/>
                <w:szCs w:val="20"/>
              </w:rPr>
              <w:t>Severe agitation and uncooperativeness</w:t>
            </w:r>
          </w:p>
          <w:p w14:paraId="45C257FB" w14:textId="77777777" w:rsidR="002130F2" w:rsidRPr="007223BA" w:rsidRDefault="002130F2" w:rsidP="0017352C">
            <w:pPr>
              <w:pStyle w:val="ListParagraph"/>
              <w:numPr>
                <w:ilvl w:val="0"/>
                <w:numId w:val="5"/>
              </w:numPr>
              <w:spacing w:after="0" w:line="240" w:lineRule="auto"/>
              <w:ind w:left="360"/>
              <w:rPr>
                <w:rFonts w:cstheme="minorHAnsi"/>
                <w:color w:val="000000"/>
                <w:sz w:val="20"/>
                <w:szCs w:val="20"/>
              </w:rPr>
            </w:pPr>
            <w:r w:rsidRPr="007223BA">
              <w:rPr>
                <w:rFonts w:cstheme="minorHAnsi"/>
                <w:color w:val="000000" w:themeColor="text1"/>
                <w:sz w:val="20"/>
                <w:szCs w:val="20"/>
              </w:rPr>
              <w:t>Epilepsy</w:t>
            </w:r>
          </w:p>
          <w:p w14:paraId="4BB623C8" w14:textId="77777777" w:rsidR="002130F2" w:rsidRPr="007223BA" w:rsidRDefault="002130F2" w:rsidP="0017352C">
            <w:pPr>
              <w:pStyle w:val="ListParagraph"/>
              <w:numPr>
                <w:ilvl w:val="0"/>
                <w:numId w:val="5"/>
              </w:numPr>
              <w:spacing w:after="0" w:line="240" w:lineRule="auto"/>
              <w:ind w:left="360"/>
              <w:rPr>
                <w:rFonts w:cstheme="minorHAnsi"/>
                <w:color w:val="000000"/>
                <w:sz w:val="20"/>
                <w:szCs w:val="20"/>
              </w:rPr>
            </w:pPr>
            <w:r w:rsidRPr="007223BA">
              <w:rPr>
                <w:rFonts w:cstheme="minorHAnsi"/>
                <w:color w:val="000000" w:themeColor="text1"/>
                <w:sz w:val="20"/>
                <w:szCs w:val="20"/>
              </w:rPr>
              <w:t xml:space="preserve">CVA and/or focal neurological symptoms </w:t>
            </w:r>
          </w:p>
          <w:p w14:paraId="25878334" w14:textId="77777777" w:rsidR="002130F2" w:rsidRPr="007223BA" w:rsidRDefault="002130F2" w:rsidP="0017352C">
            <w:pPr>
              <w:pStyle w:val="ListParagraph"/>
              <w:numPr>
                <w:ilvl w:val="0"/>
                <w:numId w:val="5"/>
              </w:numPr>
              <w:spacing w:after="0" w:line="240" w:lineRule="auto"/>
              <w:ind w:left="360"/>
              <w:rPr>
                <w:rFonts w:cstheme="minorHAnsi"/>
                <w:sz w:val="20"/>
                <w:szCs w:val="20"/>
              </w:rPr>
            </w:pPr>
            <w:r w:rsidRPr="007223BA">
              <w:rPr>
                <w:rFonts w:cstheme="minorHAnsi"/>
                <w:color w:val="000000" w:themeColor="text1"/>
                <w:sz w:val="20"/>
                <w:szCs w:val="20"/>
              </w:rPr>
              <w:t xml:space="preserve">Severe psychiatric disorders (psychosis, bipolar, MDD, and eating disorders) </w:t>
            </w:r>
          </w:p>
        </w:tc>
        <w:tc>
          <w:tcPr>
            <w:tcW w:w="900" w:type="dxa"/>
          </w:tcPr>
          <w:p w14:paraId="27E0D20D"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t xml:space="preserve">73.30 (6.03)  71 (4.27) </w:t>
            </w:r>
          </w:p>
        </w:tc>
        <w:tc>
          <w:tcPr>
            <w:tcW w:w="2430" w:type="dxa"/>
          </w:tcPr>
          <w:p w14:paraId="76E6FD62"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t>Instituto Nacional de Psiquiatría “Ramon de la Fuente Muniz” No. SIC-16-001</w:t>
            </w:r>
          </w:p>
          <w:p w14:paraId="16938F71" w14:textId="77777777" w:rsidR="002130F2" w:rsidRPr="007223BA" w:rsidRDefault="002130F2" w:rsidP="0017352C">
            <w:pPr>
              <w:rPr>
                <w:rFonts w:asciiTheme="minorHAnsi" w:hAnsiTheme="minorHAnsi" w:cstheme="minorHAnsi"/>
                <w:sz w:val="20"/>
                <w:szCs w:val="20"/>
              </w:rPr>
            </w:pPr>
          </w:p>
          <w:p w14:paraId="35F298D3" w14:textId="77777777" w:rsidR="002130F2" w:rsidRPr="007223BA" w:rsidRDefault="002130F2" w:rsidP="0017352C">
            <w:pPr>
              <w:rPr>
                <w:rFonts w:asciiTheme="minorHAnsi" w:hAnsiTheme="minorHAnsi" w:cstheme="minorHAnsi"/>
                <w:sz w:val="20"/>
                <w:szCs w:val="20"/>
              </w:rPr>
            </w:pPr>
          </w:p>
        </w:tc>
      </w:tr>
      <w:tr w:rsidR="007A596A" w:rsidRPr="007223BA" w14:paraId="6D7AE607" w14:textId="77777777" w:rsidTr="002130F2">
        <w:tc>
          <w:tcPr>
            <w:tcW w:w="900" w:type="dxa"/>
          </w:tcPr>
          <w:p w14:paraId="52F9473D" w14:textId="6F53AC01" w:rsidR="007A596A" w:rsidRPr="007223BA" w:rsidRDefault="007A596A" w:rsidP="007A596A">
            <w:pPr>
              <w:rPr>
                <w:rFonts w:asciiTheme="minorHAnsi" w:hAnsiTheme="minorHAnsi" w:cstheme="minorHAnsi"/>
                <w:color w:val="000000"/>
                <w:sz w:val="20"/>
                <w:szCs w:val="20"/>
              </w:rPr>
            </w:pPr>
            <w:r w:rsidRPr="007223BA">
              <w:rPr>
                <w:rFonts w:asciiTheme="minorHAnsi" w:hAnsiTheme="minorHAnsi" w:cstheme="minorHAnsi"/>
                <w:color w:val="000000"/>
                <w:sz w:val="20"/>
                <w:szCs w:val="20"/>
              </w:rPr>
              <w:t>Budak, 2023</w:t>
            </w:r>
          </w:p>
          <w:p w14:paraId="2FEAE56E" w14:textId="77777777" w:rsidR="007A596A" w:rsidRPr="007223BA" w:rsidRDefault="007A596A" w:rsidP="0017352C">
            <w:pPr>
              <w:rPr>
                <w:rFonts w:asciiTheme="minorHAnsi" w:hAnsiTheme="minorHAnsi" w:cstheme="minorHAnsi"/>
                <w:sz w:val="20"/>
                <w:szCs w:val="20"/>
              </w:rPr>
            </w:pPr>
          </w:p>
        </w:tc>
        <w:tc>
          <w:tcPr>
            <w:tcW w:w="2970" w:type="dxa"/>
          </w:tcPr>
          <w:p w14:paraId="232D1B29" w14:textId="25A73626" w:rsidR="007A596A" w:rsidRPr="007223BA" w:rsidRDefault="007A596A" w:rsidP="00422400">
            <w:pPr>
              <w:pStyle w:val="ListParagraph"/>
              <w:numPr>
                <w:ilvl w:val="0"/>
                <w:numId w:val="111"/>
              </w:numPr>
              <w:autoSpaceDE w:val="0"/>
              <w:autoSpaceDN w:val="0"/>
              <w:adjustRightInd w:val="0"/>
              <w:rPr>
                <w:rFonts w:cstheme="minorHAnsi"/>
                <w:sz w:val="20"/>
                <w:szCs w:val="20"/>
              </w:rPr>
            </w:pPr>
            <w:r w:rsidRPr="007223BA">
              <w:rPr>
                <w:rFonts w:cstheme="minorHAnsi"/>
                <w:sz w:val="20"/>
                <w:szCs w:val="20"/>
              </w:rPr>
              <w:t>NINCDS-ADRDA &amp; DSM-V  criteria for AD</w:t>
            </w:r>
          </w:p>
          <w:p w14:paraId="48129E80" w14:textId="77777777" w:rsidR="007A596A" w:rsidRPr="007223BA" w:rsidRDefault="007A596A" w:rsidP="00422400">
            <w:pPr>
              <w:pStyle w:val="ListParagraph"/>
              <w:numPr>
                <w:ilvl w:val="0"/>
                <w:numId w:val="111"/>
              </w:numPr>
              <w:autoSpaceDE w:val="0"/>
              <w:autoSpaceDN w:val="0"/>
              <w:adjustRightInd w:val="0"/>
              <w:rPr>
                <w:rFonts w:cstheme="minorHAnsi"/>
                <w:sz w:val="20"/>
                <w:szCs w:val="20"/>
              </w:rPr>
            </w:pPr>
            <w:r w:rsidRPr="007223BA">
              <w:rPr>
                <w:rFonts w:cstheme="minorHAnsi"/>
                <w:sz w:val="20"/>
                <w:szCs w:val="20"/>
              </w:rPr>
              <w:t>60 years and older</w:t>
            </w:r>
          </w:p>
          <w:p w14:paraId="3214A703" w14:textId="77777777" w:rsidR="007A596A" w:rsidRPr="007223BA" w:rsidRDefault="007A596A" w:rsidP="00422400">
            <w:pPr>
              <w:pStyle w:val="ListParagraph"/>
              <w:numPr>
                <w:ilvl w:val="0"/>
                <w:numId w:val="111"/>
              </w:numPr>
              <w:autoSpaceDE w:val="0"/>
              <w:autoSpaceDN w:val="0"/>
              <w:adjustRightInd w:val="0"/>
              <w:rPr>
                <w:rFonts w:cstheme="minorHAnsi"/>
                <w:sz w:val="20"/>
                <w:szCs w:val="20"/>
              </w:rPr>
            </w:pPr>
            <w:r w:rsidRPr="007223BA">
              <w:rPr>
                <w:rFonts w:cstheme="minorHAnsi"/>
                <w:sz w:val="20"/>
                <w:szCs w:val="20"/>
              </w:rPr>
              <w:t>CDR scores 1 or 2</w:t>
            </w:r>
          </w:p>
          <w:p w14:paraId="28C0089E" w14:textId="77777777" w:rsidR="007A596A" w:rsidRPr="007223BA" w:rsidRDefault="007A596A" w:rsidP="00422400">
            <w:pPr>
              <w:pStyle w:val="ListParagraph"/>
              <w:numPr>
                <w:ilvl w:val="0"/>
                <w:numId w:val="111"/>
              </w:numPr>
              <w:autoSpaceDE w:val="0"/>
              <w:autoSpaceDN w:val="0"/>
              <w:adjustRightInd w:val="0"/>
              <w:rPr>
                <w:rFonts w:cstheme="minorHAnsi"/>
                <w:sz w:val="20"/>
                <w:szCs w:val="20"/>
              </w:rPr>
            </w:pPr>
            <w:r w:rsidRPr="007223BA">
              <w:rPr>
                <w:rFonts w:cstheme="minorHAnsi"/>
                <w:sz w:val="20"/>
                <w:szCs w:val="20"/>
              </w:rPr>
              <w:t>Using AChEIs and Memantine</w:t>
            </w:r>
          </w:p>
          <w:p w14:paraId="61706E39" w14:textId="4876B99C" w:rsidR="007A596A" w:rsidRPr="007223BA" w:rsidRDefault="007A596A" w:rsidP="00422400">
            <w:pPr>
              <w:pStyle w:val="ListParagraph"/>
              <w:numPr>
                <w:ilvl w:val="0"/>
                <w:numId w:val="111"/>
              </w:numPr>
              <w:autoSpaceDE w:val="0"/>
              <w:autoSpaceDN w:val="0"/>
              <w:adjustRightInd w:val="0"/>
              <w:rPr>
                <w:rFonts w:cstheme="minorHAnsi"/>
                <w:color w:val="000000" w:themeColor="text1"/>
                <w:sz w:val="20"/>
                <w:szCs w:val="20"/>
              </w:rPr>
            </w:pPr>
            <w:r w:rsidRPr="007223BA">
              <w:rPr>
                <w:rFonts w:cstheme="minorHAnsi"/>
                <w:sz w:val="20"/>
                <w:szCs w:val="20"/>
              </w:rPr>
              <w:t xml:space="preserve">Living independently </w:t>
            </w:r>
          </w:p>
        </w:tc>
        <w:tc>
          <w:tcPr>
            <w:tcW w:w="3060" w:type="dxa"/>
          </w:tcPr>
          <w:p w14:paraId="6A39202A" w14:textId="77777777" w:rsidR="007A596A" w:rsidRPr="007223BA" w:rsidRDefault="007A596A" w:rsidP="00422400">
            <w:pPr>
              <w:pStyle w:val="ListParagraph"/>
              <w:numPr>
                <w:ilvl w:val="0"/>
                <w:numId w:val="111"/>
              </w:numPr>
              <w:autoSpaceDE w:val="0"/>
              <w:autoSpaceDN w:val="0"/>
              <w:adjustRightInd w:val="0"/>
              <w:rPr>
                <w:rFonts w:cstheme="minorHAnsi"/>
                <w:sz w:val="20"/>
                <w:szCs w:val="20"/>
              </w:rPr>
            </w:pPr>
            <w:r w:rsidRPr="007223BA">
              <w:rPr>
                <w:rFonts w:cstheme="minorHAnsi"/>
                <w:sz w:val="20"/>
                <w:szCs w:val="20"/>
              </w:rPr>
              <w:t>Metallic implants</w:t>
            </w:r>
          </w:p>
          <w:p w14:paraId="388F719B" w14:textId="77777777" w:rsidR="007A596A" w:rsidRPr="007223BA" w:rsidRDefault="007A596A" w:rsidP="00422400">
            <w:pPr>
              <w:pStyle w:val="ListParagraph"/>
              <w:numPr>
                <w:ilvl w:val="0"/>
                <w:numId w:val="111"/>
              </w:numPr>
              <w:autoSpaceDE w:val="0"/>
              <w:autoSpaceDN w:val="0"/>
              <w:adjustRightInd w:val="0"/>
              <w:rPr>
                <w:rFonts w:cstheme="minorHAnsi"/>
                <w:sz w:val="20"/>
                <w:szCs w:val="20"/>
              </w:rPr>
            </w:pPr>
            <w:r w:rsidRPr="007223BA">
              <w:rPr>
                <w:rFonts w:cstheme="minorHAnsi"/>
                <w:sz w:val="20"/>
                <w:szCs w:val="20"/>
              </w:rPr>
              <w:t>Not able to walk independently</w:t>
            </w:r>
          </w:p>
          <w:p w14:paraId="4EFE8F3E" w14:textId="77777777" w:rsidR="007A596A" w:rsidRPr="007223BA" w:rsidRDefault="007A596A" w:rsidP="00422400">
            <w:pPr>
              <w:pStyle w:val="ListParagraph"/>
              <w:numPr>
                <w:ilvl w:val="0"/>
                <w:numId w:val="111"/>
              </w:numPr>
              <w:autoSpaceDE w:val="0"/>
              <w:autoSpaceDN w:val="0"/>
              <w:adjustRightInd w:val="0"/>
              <w:rPr>
                <w:rFonts w:cstheme="minorHAnsi"/>
                <w:sz w:val="20"/>
                <w:szCs w:val="20"/>
              </w:rPr>
            </w:pPr>
            <w:r w:rsidRPr="007223BA">
              <w:rPr>
                <w:rFonts w:cstheme="minorHAnsi"/>
                <w:sz w:val="20"/>
                <w:szCs w:val="20"/>
              </w:rPr>
              <w:t>Physical disabilities</w:t>
            </w:r>
          </w:p>
          <w:p w14:paraId="267B3205" w14:textId="0CA76B00" w:rsidR="007A596A" w:rsidRPr="007223BA" w:rsidRDefault="007A596A" w:rsidP="00422400">
            <w:pPr>
              <w:pStyle w:val="ListParagraph"/>
              <w:numPr>
                <w:ilvl w:val="0"/>
                <w:numId w:val="111"/>
              </w:numPr>
              <w:autoSpaceDE w:val="0"/>
              <w:autoSpaceDN w:val="0"/>
              <w:adjustRightInd w:val="0"/>
              <w:rPr>
                <w:rFonts w:cstheme="minorHAnsi"/>
                <w:sz w:val="20"/>
                <w:szCs w:val="20"/>
              </w:rPr>
            </w:pPr>
            <w:r w:rsidRPr="007223BA">
              <w:rPr>
                <w:rFonts w:cstheme="minorHAnsi"/>
                <w:sz w:val="20"/>
                <w:szCs w:val="20"/>
              </w:rPr>
              <w:t>History of alcohol/substance</w:t>
            </w:r>
          </w:p>
          <w:p w14:paraId="305E3CE1" w14:textId="3552A323" w:rsidR="007A596A" w:rsidRPr="007223BA" w:rsidRDefault="007A596A" w:rsidP="007A596A">
            <w:pPr>
              <w:pStyle w:val="ListParagraph"/>
              <w:autoSpaceDE w:val="0"/>
              <w:autoSpaceDN w:val="0"/>
              <w:adjustRightInd w:val="0"/>
              <w:ind w:left="360"/>
              <w:rPr>
                <w:rFonts w:cstheme="minorHAnsi"/>
                <w:sz w:val="20"/>
                <w:szCs w:val="20"/>
              </w:rPr>
            </w:pPr>
            <w:r w:rsidRPr="007223BA">
              <w:rPr>
                <w:rFonts w:cstheme="minorHAnsi"/>
                <w:sz w:val="20"/>
                <w:szCs w:val="20"/>
              </w:rPr>
              <w:t>Abuse</w:t>
            </w:r>
          </w:p>
          <w:p w14:paraId="37A82018" w14:textId="77777777" w:rsidR="007A596A" w:rsidRPr="007223BA" w:rsidRDefault="007A596A" w:rsidP="00422400">
            <w:pPr>
              <w:pStyle w:val="ListParagraph"/>
              <w:numPr>
                <w:ilvl w:val="0"/>
                <w:numId w:val="111"/>
              </w:numPr>
              <w:autoSpaceDE w:val="0"/>
              <w:autoSpaceDN w:val="0"/>
              <w:adjustRightInd w:val="0"/>
              <w:rPr>
                <w:rFonts w:cstheme="minorHAnsi"/>
                <w:sz w:val="20"/>
                <w:szCs w:val="20"/>
              </w:rPr>
            </w:pPr>
            <w:r w:rsidRPr="007223BA">
              <w:rPr>
                <w:rFonts w:cstheme="minorHAnsi"/>
                <w:sz w:val="20"/>
                <w:szCs w:val="20"/>
              </w:rPr>
              <w:t>Mental illnesses including schizophrenia, and delirium</w:t>
            </w:r>
          </w:p>
          <w:p w14:paraId="31416291" w14:textId="1E347B9B" w:rsidR="007A596A" w:rsidRPr="007223BA" w:rsidRDefault="007A596A" w:rsidP="00422400">
            <w:pPr>
              <w:pStyle w:val="ListParagraph"/>
              <w:numPr>
                <w:ilvl w:val="0"/>
                <w:numId w:val="111"/>
              </w:numPr>
              <w:autoSpaceDE w:val="0"/>
              <w:autoSpaceDN w:val="0"/>
              <w:adjustRightInd w:val="0"/>
              <w:rPr>
                <w:rFonts w:cstheme="minorHAnsi"/>
                <w:color w:val="000000" w:themeColor="text1"/>
                <w:sz w:val="20"/>
                <w:szCs w:val="20"/>
              </w:rPr>
            </w:pPr>
            <w:r w:rsidRPr="007223BA">
              <w:rPr>
                <w:rFonts w:cstheme="minorHAnsi"/>
                <w:sz w:val="20"/>
                <w:szCs w:val="20"/>
              </w:rPr>
              <w:t>Epileptic disease, seizures, brain tumors, or trauma.</w:t>
            </w:r>
          </w:p>
        </w:tc>
        <w:tc>
          <w:tcPr>
            <w:tcW w:w="900" w:type="dxa"/>
          </w:tcPr>
          <w:p w14:paraId="307EBAB6" w14:textId="77777777" w:rsidR="007A596A" w:rsidRPr="007223BA" w:rsidRDefault="007A596A" w:rsidP="0017352C">
            <w:pPr>
              <w:rPr>
                <w:rFonts w:asciiTheme="minorHAnsi" w:hAnsiTheme="minorHAnsi" w:cstheme="minorHAnsi"/>
                <w:sz w:val="20"/>
                <w:szCs w:val="20"/>
              </w:rPr>
            </w:pPr>
            <w:r w:rsidRPr="007223BA">
              <w:rPr>
                <w:rFonts w:asciiTheme="minorHAnsi" w:hAnsiTheme="minorHAnsi" w:cstheme="minorHAnsi"/>
                <w:sz w:val="20"/>
                <w:szCs w:val="20"/>
              </w:rPr>
              <w:t>72 (5.01)</w:t>
            </w:r>
          </w:p>
          <w:p w14:paraId="13EB6A75" w14:textId="77777777" w:rsidR="007A596A" w:rsidRPr="007223BA" w:rsidRDefault="007A596A" w:rsidP="0017352C">
            <w:pPr>
              <w:rPr>
                <w:rFonts w:asciiTheme="minorHAnsi" w:hAnsiTheme="minorHAnsi" w:cstheme="minorHAnsi"/>
                <w:sz w:val="20"/>
                <w:szCs w:val="20"/>
              </w:rPr>
            </w:pPr>
            <w:r w:rsidRPr="007223BA">
              <w:rPr>
                <w:rFonts w:asciiTheme="minorHAnsi" w:hAnsiTheme="minorHAnsi" w:cstheme="minorHAnsi"/>
                <w:sz w:val="20"/>
                <w:szCs w:val="20"/>
              </w:rPr>
              <w:t>73.6 (8.62)</w:t>
            </w:r>
          </w:p>
          <w:p w14:paraId="346F10B2" w14:textId="055E7C35" w:rsidR="007A596A" w:rsidRPr="007223BA" w:rsidRDefault="007A596A" w:rsidP="0017352C">
            <w:pPr>
              <w:rPr>
                <w:rFonts w:asciiTheme="minorHAnsi" w:hAnsiTheme="minorHAnsi" w:cstheme="minorHAnsi"/>
                <w:sz w:val="20"/>
                <w:szCs w:val="20"/>
              </w:rPr>
            </w:pPr>
            <w:r w:rsidRPr="007223BA">
              <w:rPr>
                <w:rFonts w:asciiTheme="minorHAnsi" w:hAnsiTheme="minorHAnsi" w:cstheme="minorHAnsi"/>
                <w:sz w:val="20"/>
                <w:szCs w:val="20"/>
              </w:rPr>
              <w:t>74.9 (8.11)</w:t>
            </w:r>
          </w:p>
        </w:tc>
        <w:tc>
          <w:tcPr>
            <w:tcW w:w="2430" w:type="dxa"/>
          </w:tcPr>
          <w:p w14:paraId="23E04319" w14:textId="3D357C64" w:rsidR="007A596A" w:rsidRPr="007223BA" w:rsidRDefault="00153A37" w:rsidP="0017352C">
            <w:pPr>
              <w:rPr>
                <w:rFonts w:asciiTheme="minorHAnsi" w:hAnsiTheme="minorHAnsi" w:cstheme="minorHAnsi"/>
                <w:sz w:val="20"/>
                <w:szCs w:val="20"/>
              </w:rPr>
            </w:pPr>
            <w:r w:rsidRPr="007223BA">
              <w:rPr>
                <w:rFonts w:asciiTheme="minorHAnsi" w:hAnsiTheme="minorHAnsi" w:cstheme="minorHAnsi"/>
                <w:sz w:val="20"/>
                <w:szCs w:val="20"/>
              </w:rPr>
              <w:t>None</w:t>
            </w:r>
          </w:p>
        </w:tc>
      </w:tr>
      <w:tr w:rsidR="002130F2" w:rsidRPr="007223BA" w14:paraId="72781494" w14:textId="77777777" w:rsidTr="002130F2">
        <w:tc>
          <w:tcPr>
            <w:tcW w:w="900" w:type="dxa"/>
          </w:tcPr>
          <w:p w14:paraId="501CF787"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t>BremA-K 2020</w:t>
            </w:r>
          </w:p>
        </w:tc>
        <w:tc>
          <w:tcPr>
            <w:tcW w:w="2970" w:type="dxa"/>
          </w:tcPr>
          <w:p w14:paraId="0250DDF9" w14:textId="77777777" w:rsidR="002130F2" w:rsidRPr="007223BA" w:rsidRDefault="002130F2" w:rsidP="0017352C">
            <w:pPr>
              <w:pStyle w:val="ListParagraph"/>
              <w:numPr>
                <w:ilvl w:val="0"/>
                <w:numId w:val="11"/>
              </w:numPr>
              <w:spacing w:after="0" w:line="240" w:lineRule="auto"/>
              <w:ind w:left="360"/>
              <w:rPr>
                <w:rFonts w:cstheme="minorHAnsi"/>
                <w:sz w:val="20"/>
                <w:szCs w:val="20"/>
              </w:rPr>
            </w:pPr>
            <w:r w:rsidRPr="007223BA">
              <w:rPr>
                <w:rFonts w:cstheme="minorHAnsi"/>
                <w:color w:val="000000" w:themeColor="text1"/>
                <w:sz w:val="20"/>
                <w:szCs w:val="20"/>
              </w:rPr>
              <w:t xml:space="preserve">Mild to moderate AD (DSM-V criteria and NIA-AA) </w:t>
            </w:r>
          </w:p>
          <w:p w14:paraId="73604A75" w14:textId="77777777" w:rsidR="002130F2" w:rsidRPr="007223BA" w:rsidRDefault="002130F2" w:rsidP="0017352C">
            <w:pPr>
              <w:pStyle w:val="ListParagraph"/>
              <w:numPr>
                <w:ilvl w:val="0"/>
                <w:numId w:val="11"/>
              </w:numPr>
              <w:spacing w:after="0" w:line="240" w:lineRule="auto"/>
              <w:ind w:left="360"/>
              <w:rPr>
                <w:rFonts w:cstheme="minorHAnsi"/>
                <w:sz w:val="20"/>
                <w:szCs w:val="20"/>
              </w:rPr>
            </w:pPr>
            <w:r w:rsidRPr="007223BA">
              <w:rPr>
                <w:rFonts w:cstheme="minorHAnsi"/>
                <w:color w:val="000000"/>
                <w:sz w:val="20"/>
                <w:szCs w:val="20"/>
              </w:rPr>
              <w:t xml:space="preserve">Medium certainty on PET and/or MRI exam  </w:t>
            </w:r>
          </w:p>
          <w:p w14:paraId="501562C4" w14:textId="77777777" w:rsidR="002130F2" w:rsidRPr="007223BA" w:rsidRDefault="002130F2" w:rsidP="0017352C">
            <w:pPr>
              <w:pStyle w:val="ListParagraph"/>
              <w:numPr>
                <w:ilvl w:val="0"/>
                <w:numId w:val="11"/>
              </w:numPr>
              <w:spacing w:after="0" w:line="240" w:lineRule="auto"/>
              <w:ind w:left="360"/>
              <w:rPr>
                <w:rFonts w:cstheme="minorHAnsi"/>
                <w:sz w:val="20"/>
                <w:szCs w:val="20"/>
              </w:rPr>
            </w:pPr>
            <w:r w:rsidRPr="007223BA">
              <w:rPr>
                <w:rFonts w:cstheme="minorHAnsi"/>
                <w:color w:val="000000"/>
                <w:sz w:val="20"/>
                <w:szCs w:val="20"/>
              </w:rPr>
              <w:t>Age 55- 90 years</w:t>
            </w:r>
          </w:p>
          <w:p w14:paraId="5F7AD823" w14:textId="77777777" w:rsidR="002130F2" w:rsidRPr="007223BA" w:rsidRDefault="002130F2" w:rsidP="0017352C">
            <w:pPr>
              <w:pStyle w:val="ListParagraph"/>
              <w:numPr>
                <w:ilvl w:val="0"/>
                <w:numId w:val="11"/>
              </w:numPr>
              <w:spacing w:after="0" w:line="240" w:lineRule="auto"/>
              <w:ind w:left="360"/>
              <w:rPr>
                <w:rFonts w:cstheme="minorHAnsi"/>
                <w:sz w:val="20"/>
                <w:szCs w:val="20"/>
              </w:rPr>
            </w:pPr>
            <w:r w:rsidRPr="007223BA">
              <w:rPr>
                <w:rFonts w:cstheme="minorHAnsi"/>
                <w:color w:val="000000"/>
                <w:sz w:val="20"/>
                <w:szCs w:val="20"/>
              </w:rPr>
              <w:t>Written informed consent</w:t>
            </w:r>
          </w:p>
          <w:p w14:paraId="06C295E1" w14:textId="77777777" w:rsidR="002130F2" w:rsidRPr="007223BA" w:rsidRDefault="002130F2" w:rsidP="0017352C">
            <w:pPr>
              <w:pStyle w:val="ListParagraph"/>
              <w:numPr>
                <w:ilvl w:val="0"/>
                <w:numId w:val="11"/>
              </w:numPr>
              <w:spacing w:after="0" w:line="240" w:lineRule="auto"/>
              <w:ind w:left="360"/>
              <w:rPr>
                <w:rFonts w:cstheme="minorHAnsi"/>
                <w:sz w:val="20"/>
                <w:szCs w:val="20"/>
              </w:rPr>
            </w:pPr>
            <w:r w:rsidRPr="007223BA">
              <w:rPr>
                <w:rFonts w:cstheme="minorHAnsi"/>
                <w:color w:val="000000"/>
                <w:sz w:val="20"/>
                <w:szCs w:val="20"/>
              </w:rPr>
              <w:t>MMSE 18-24</w:t>
            </w:r>
          </w:p>
          <w:p w14:paraId="71FC8013" w14:textId="77777777" w:rsidR="002130F2" w:rsidRPr="007223BA" w:rsidRDefault="002130F2" w:rsidP="0017352C">
            <w:pPr>
              <w:pStyle w:val="ListParagraph"/>
              <w:numPr>
                <w:ilvl w:val="0"/>
                <w:numId w:val="11"/>
              </w:numPr>
              <w:spacing w:after="0" w:line="240" w:lineRule="auto"/>
              <w:ind w:left="360"/>
              <w:rPr>
                <w:rFonts w:cstheme="minorHAnsi"/>
                <w:sz w:val="20"/>
                <w:szCs w:val="20"/>
              </w:rPr>
            </w:pPr>
            <w:r w:rsidRPr="007223BA">
              <w:rPr>
                <w:rFonts w:cstheme="minorHAnsi"/>
                <w:color w:val="000000"/>
                <w:sz w:val="20"/>
                <w:szCs w:val="20"/>
              </w:rPr>
              <w:t>Able to see and hear - Normal or   corrected</w:t>
            </w:r>
          </w:p>
          <w:p w14:paraId="7ECA4099" w14:textId="77777777" w:rsidR="002130F2" w:rsidRPr="007223BA" w:rsidRDefault="002130F2" w:rsidP="0017352C">
            <w:pPr>
              <w:pStyle w:val="ListParagraph"/>
              <w:numPr>
                <w:ilvl w:val="0"/>
                <w:numId w:val="11"/>
              </w:numPr>
              <w:spacing w:after="0" w:line="240" w:lineRule="auto"/>
              <w:ind w:left="360"/>
              <w:rPr>
                <w:rFonts w:cstheme="minorHAnsi"/>
                <w:sz w:val="20"/>
                <w:szCs w:val="20"/>
              </w:rPr>
            </w:pPr>
            <w:r w:rsidRPr="007223BA">
              <w:rPr>
                <w:rFonts w:cstheme="minorHAnsi"/>
                <w:color w:val="000000"/>
                <w:sz w:val="20"/>
                <w:szCs w:val="20"/>
              </w:rPr>
              <w:t xml:space="preserve">Primary language English (Boston) or Italian (Rome) </w:t>
            </w:r>
          </w:p>
        </w:tc>
        <w:tc>
          <w:tcPr>
            <w:tcW w:w="3060" w:type="dxa"/>
          </w:tcPr>
          <w:p w14:paraId="301D3CC5" w14:textId="77777777" w:rsidR="002130F2" w:rsidRPr="007223BA" w:rsidRDefault="002130F2" w:rsidP="0017352C">
            <w:pPr>
              <w:pStyle w:val="ListParagraph"/>
              <w:numPr>
                <w:ilvl w:val="0"/>
                <w:numId w:val="11"/>
              </w:numPr>
              <w:spacing w:after="0" w:line="240" w:lineRule="auto"/>
              <w:ind w:left="360"/>
              <w:rPr>
                <w:rFonts w:cstheme="minorHAnsi"/>
                <w:color w:val="000000"/>
                <w:sz w:val="20"/>
                <w:szCs w:val="20"/>
              </w:rPr>
            </w:pPr>
            <w:r w:rsidRPr="007223BA">
              <w:rPr>
                <w:rFonts w:cstheme="minorHAnsi"/>
                <w:color w:val="000000"/>
                <w:sz w:val="20"/>
                <w:szCs w:val="20"/>
              </w:rPr>
              <w:t>Unstable chronic medical conditions.</w:t>
            </w:r>
          </w:p>
          <w:p w14:paraId="6CB12FE6" w14:textId="77777777" w:rsidR="002130F2" w:rsidRPr="007223BA" w:rsidRDefault="002130F2" w:rsidP="0017352C">
            <w:pPr>
              <w:pStyle w:val="ListParagraph"/>
              <w:numPr>
                <w:ilvl w:val="0"/>
                <w:numId w:val="11"/>
              </w:numPr>
              <w:spacing w:after="0" w:line="240" w:lineRule="auto"/>
              <w:ind w:left="360"/>
              <w:rPr>
                <w:rFonts w:cstheme="minorHAnsi"/>
                <w:sz w:val="20"/>
                <w:szCs w:val="20"/>
              </w:rPr>
            </w:pPr>
            <w:r w:rsidRPr="007223BA">
              <w:rPr>
                <w:rFonts w:cstheme="minorHAnsi"/>
                <w:color w:val="000000"/>
                <w:sz w:val="20"/>
                <w:szCs w:val="20"/>
              </w:rPr>
              <w:t>Major structural / vascular abnormalities</w:t>
            </w:r>
          </w:p>
          <w:p w14:paraId="64877EB1" w14:textId="77777777" w:rsidR="002130F2" w:rsidRPr="007223BA" w:rsidRDefault="002130F2" w:rsidP="0017352C">
            <w:pPr>
              <w:pStyle w:val="ListParagraph"/>
              <w:numPr>
                <w:ilvl w:val="0"/>
                <w:numId w:val="11"/>
              </w:numPr>
              <w:spacing w:after="0" w:line="240" w:lineRule="auto"/>
              <w:ind w:left="360"/>
              <w:rPr>
                <w:rFonts w:cstheme="minorHAnsi"/>
                <w:sz w:val="20"/>
                <w:szCs w:val="20"/>
              </w:rPr>
            </w:pPr>
            <w:r w:rsidRPr="007223BA">
              <w:rPr>
                <w:rFonts w:cstheme="minorHAnsi"/>
                <w:color w:val="000000"/>
                <w:sz w:val="20"/>
                <w:szCs w:val="20"/>
              </w:rPr>
              <w:t>Agitation, psychiatric disorders, substance abuse</w:t>
            </w:r>
          </w:p>
          <w:p w14:paraId="3D143B1F" w14:textId="77777777" w:rsidR="002130F2" w:rsidRPr="007223BA" w:rsidRDefault="002130F2" w:rsidP="0017352C">
            <w:pPr>
              <w:pStyle w:val="ListParagraph"/>
              <w:numPr>
                <w:ilvl w:val="0"/>
                <w:numId w:val="11"/>
              </w:numPr>
              <w:spacing w:after="0" w:line="240" w:lineRule="auto"/>
              <w:ind w:left="360"/>
              <w:rPr>
                <w:rFonts w:cstheme="minorHAnsi"/>
                <w:sz w:val="20"/>
                <w:szCs w:val="20"/>
              </w:rPr>
            </w:pPr>
            <w:r w:rsidRPr="007223BA">
              <w:rPr>
                <w:rFonts w:cstheme="minorHAnsi"/>
                <w:color w:val="000000"/>
                <w:sz w:val="20"/>
                <w:szCs w:val="20"/>
              </w:rPr>
              <w:t>Other progressive neurological disorders (different from cognitive   impairment)</w:t>
            </w:r>
          </w:p>
          <w:p w14:paraId="4C2CE08A" w14:textId="77777777" w:rsidR="002130F2" w:rsidRPr="007223BA" w:rsidRDefault="002130F2" w:rsidP="0017352C">
            <w:pPr>
              <w:pStyle w:val="ListParagraph"/>
              <w:numPr>
                <w:ilvl w:val="0"/>
                <w:numId w:val="11"/>
              </w:numPr>
              <w:spacing w:after="0" w:line="240" w:lineRule="auto"/>
              <w:ind w:left="360"/>
              <w:rPr>
                <w:rFonts w:cstheme="minorHAnsi"/>
                <w:sz w:val="20"/>
                <w:szCs w:val="20"/>
              </w:rPr>
            </w:pPr>
            <w:r w:rsidRPr="007223BA">
              <w:rPr>
                <w:rFonts w:cstheme="minorHAnsi"/>
                <w:color w:val="000000"/>
                <w:sz w:val="20"/>
                <w:szCs w:val="20"/>
              </w:rPr>
              <w:t>Contraindication for rTMS</w:t>
            </w:r>
          </w:p>
        </w:tc>
        <w:tc>
          <w:tcPr>
            <w:tcW w:w="900" w:type="dxa"/>
          </w:tcPr>
          <w:p w14:paraId="0081D315" w14:textId="1D3F1A1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t>69</w:t>
            </w:r>
            <w:r w:rsidR="006D18CC" w:rsidRPr="007223BA">
              <w:rPr>
                <w:rFonts w:asciiTheme="minorHAnsi" w:hAnsiTheme="minorHAnsi" w:cstheme="minorHAnsi"/>
                <w:sz w:val="20"/>
                <w:szCs w:val="20"/>
              </w:rPr>
              <w:t>.</w:t>
            </w:r>
            <w:r w:rsidRPr="007223BA">
              <w:rPr>
                <w:rFonts w:asciiTheme="minorHAnsi" w:hAnsiTheme="minorHAnsi" w:cstheme="minorHAnsi"/>
                <w:sz w:val="20"/>
                <w:szCs w:val="20"/>
              </w:rPr>
              <w:t>25(6.80)   66.00(7.19) 67.50(10.27) 69.10(5.24)</w:t>
            </w:r>
          </w:p>
        </w:tc>
        <w:tc>
          <w:tcPr>
            <w:tcW w:w="2430" w:type="dxa"/>
          </w:tcPr>
          <w:p w14:paraId="0F8B7D69" w14:textId="77777777" w:rsidR="002130F2" w:rsidRPr="007223BA" w:rsidRDefault="002130F2" w:rsidP="0017352C">
            <w:pPr>
              <w:pStyle w:val="ListParagraph"/>
              <w:numPr>
                <w:ilvl w:val="0"/>
                <w:numId w:val="12"/>
              </w:numPr>
              <w:spacing w:after="0" w:line="240" w:lineRule="auto"/>
              <w:ind w:left="360"/>
              <w:rPr>
                <w:rFonts w:cstheme="minorHAnsi"/>
                <w:sz w:val="20"/>
                <w:szCs w:val="20"/>
              </w:rPr>
            </w:pPr>
            <w:r w:rsidRPr="007223BA">
              <w:rPr>
                <w:rFonts w:cstheme="minorHAnsi"/>
                <w:sz w:val="20"/>
                <w:szCs w:val="20"/>
              </w:rPr>
              <w:t>Grants from NIH</w:t>
            </w:r>
          </w:p>
          <w:p w14:paraId="7556E222" w14:textId="77777777" w:rsidR="002130F2" w:rsidRPr="007223BA" w:rsidRDefault="002130F2" w:rsidP="0017352C">
            <w:pPr>
              <w:pStyle w:val="ListParagraph"/>
              <w:numPr>
                <w:ilvl w:val="0"/>
                <w:numId w:val="12"/>
              </w:numPr>
              <w:spacing w:after="0" w:line="240" w:lineRule="auto"/>
              <w:ind w:left="360"/>
              <w:rPr>
                <w:rFonts w:cstheme="minorHAnsi"/>
                <w:sz w:val="20"/>
                <w:szCs w:val="20"/>
              </w:rPr>
            </w:pPr>
            <w:r w:rsidRPr="007223BA">
              <w:rPr>
                <w:rFonts w:cstheme="minorHAnsi"/>
                <w:sz w:val="20"/>
                <w:szCs w:val="20"/>
              </w:rPr>
              <w:t>Harvard Catalyst - The Harvard Clinical and Translational Science Center</w:t>
            </w:r>
          </w:p>
          <w:p w14:paraId="212E3883" w14:textId="77777777" w:rsidR="002130F2" w:rsidRPr="007223BA" w:rsidRDefault="002130F2" w:rsidP="0017352C">
            <w:pPr>
              <w:pStyle w:val="ListParagraph"/>
              <w:numPr>
                <w:ilvl w:val="0"/>
                <w:numId w:val="12"/>
              </w:numPr>
              <w:spacing w:after="0" w:line="240" w:lineRule="auto"/>
              <w:ind w:left="360"/>
              <w:rPr>
                <w:rFonts w:cstheme="minorHAnsi"/>
                <w:sz w:val="20"/>
                <w:szCs w:val="20"/>
              </w:rPr>
            </w:pPr>
            <w:r w:rsidRPr="007223BA">
              <w:rPr>
                <w:rFonts w:cstheme="minorHAnsi"/>
                <w:sz w:val="20"/>
                <w:szCs w:val="20"/>
              </w:rPr>
              <w:t xml:space="preserve">An investigator-initiated grant from Neuronix Ltd. </w:t>
            </w:r>
          </w:p>
          <w:p w14:paraId="053AC918" w14:textId="77777777" w:rsidR="002130F2" w:rsidRPr="007223BA" w:rsidRDefault="002130F2" w:rsidP="0017352C">
            <w:pPr>
              <w:pStyle w:val="ListParagraph"/>
              <w:numPr>
                <w:ilvl w:val="0"/>
                <w:numId w:val="12"/>
              </w:numPr>
              <w:spacing w:after="0" w:line="240" w:lineRule="auto"/>
              <w:ind w:left="360"/>
              <w:rPr>
                <w:rFonts w:cstheme="minorHAnsi"/>
                <w:sz w:val="20"/>
                <w:szCs w:val="20"/>
              </w:rPr>
            </w:pPr>
            <w:r w:rsidRPr="007223BA">
              <w:rPr>
                <w:rFonts w:cstheme="minorHAnsi"/>
                <w:sz w:val="20"/>
                <w:szCs w:val="20"/>
              </w:rPr>
              <w:t>Young Academics Support - Stiefel-Zangger Foundation of the University of Zurich, Switzerland</w:t>
            </w:r>
          </w:p>
          <w:p w14:paraId="3B41467B" w14:textId="77777777" w:rsidR="002130F2" w:rsidRPr="007223BA" w:rsidRDefault="002130F2" w:rsidP="0017352C">
            <w:pPr>
              <w:pStyle w:val="ListParagraph"/>
              <w:numPr>
                <w:ilvl w:val="0"/>
                <w:numId w:val="12"/>
              </w:numPr>
              <w:spacing w:after="0" w:line="240" w:lineRule="auto"/>
              <w:ind w:left="360"/>
              <w:rPr>
                <w:rFonts w:cstheme="minorHAnsi"/>
                <w:sz w:val="20"/>
                <w:szCs w:val="20"/>
              </w:rPr>
            </w:pPr>
            <w:r w:rsidRPr="007223BA">
              <w:rPr>
                <w:rFonts w:cstheme="minorHAnsi"/>
                <w:sz w:val="20"/>
                <w:szCs w:val="20"/>
              </w:rPr>
              <w:t>Swiss National Foundation</w:t>
            </w:r>
          </w:p>
          <w:p w14:paraId="5239AF54" w14:textId="77777777" w:rsidR="002130F2" w:rsidRPr="007223BA" w:rsidRDefault="002130F2" w:rsidP="0017352C">
            <w:pPr>
              <w:pStyle w:val="ListParagraph"/>
              <w:numPr>
                <w:ilvl w:val="0"/>
                <w:numId w:val="12"/>
              </w:numPr>
              <w:spacing w:after="0" w:line="240" w:lineRule="auto"/>
              <w:ind w:left="360"/>
              <w:rPr>
                <w:rFonts w:cstheme="minorHAnsi"/>
                <w:sz w:val="20"/>
                <w:szCs w:val="20"/>
              </w:rPr>
            </w:pPr>
            <w:r w:rsidRPr="007223BA">
              <w:rPr>
                <w:rFonts w:cstheme="minorHAnsi"/>
                <w:sz w:val="20"/>
                <w:szCs w:val="20"/>
              </w:rPr>
              <w:lastRenderedPageBreak/>
              <w:t xml:space="preserve">Junior Research and Career Development Award - Harvard Medical School </w:t>
            </w:r>
          </w:p>
          <w:p w14:paraId="0A0810C5" w14:textId="77777777" w:rsidR="002130F2" w:rsidRPr="007223BA" w:rsidRDefault="002130F2" w:rsidP="0017352C">
            <w:pPr>
              <w:pStyle w:val="ListParagraph"/>
              <w:numPr>
                <w:ilvl w:val="0"/>
                <w:numId w:val="12"/>
              </w:numPr>
              <w:spacing w:after="0" w:line="240" w:lineRule="auto"/>
              <w:ind w:left="360"/>
              <w:rPr>
                <w:rFonts w:cstheme="minorHAnsi"/>
                <w:sz w:val="20"/>
                <w:szCs w:val="20"/>
              </w:rPr>
            </w:pPr>
            <w:r w:rsidRPr="007223BA">
              <w:rPr>
                <w:rFonts w:cstheme="minorHAnsi"/>
                <w:sz w:val="20"/>
                <w:szCs w:val="20"/>
              </w:rPr>
              <w:t xml:space="preserve">Portugal Program - Fundação para a Ciência e Tecnologia </w:t>
            </w:r>
          </w:p>
        </w:tc>
      </w:tr>
      <w:tr w:rsidR="002130F2" w:rsidRPr="007223BA" w14:paraId="03028400" w14:textId="77777777" w:rsidTr="002130F2">
        <w:tc>
          <w:tcPr>
            <w:tcW w:w="900" w:type="dxa"/>
          </w:tcPr>
          <w:p w14:paraId="03BA68C1"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lastRenderedPageBreak/>
              <w:t>Cheng, J 2021</w:t>
            </w:r>
          </w:p>
        </w:tc>
        <w:tc>
          <w:tcPr>
            <w:tcW w:w="2970" w:type="dxa"/>
          </w:tcPr>
          <w:p w14:paraId="215178AD" w14:textId="77777777" w:rsidR="002130F2" w:rsidRPr="007223BA" w:rsidRDefault="002130F2" w:rsidP="00422400">
            <w:pPr>
              <w:pStyle w:val="ListParagraph"/>
              <w:numPr>
                <w:ilvl w:val="0"/>
                <w:numId w:val="20"/>
              </w:numPr>
              <w:spacing w:after="0" w:line="240" w:lineRule="auto"/>
              <w:ind w:left="360"/>
              <w:rPr>
                <w:rFonts w:cstheme="minorHAnsi"/>
                <w:sz w:val="20"/>
                <w:szCs w:val="20"/>
              </w:rPr>
            </w:pPr>
            <w:r w:rsidRPr="007223BA">
              <w:rPr>
                <w:rFonts w:cstheme="minorHAnsi"/>
                <w:color w:val="000000"/>
                <w:sz w:val="20"/>
                <w:szCs w:val="20"/>
              </w:rPr>
              <w:t xml:space="preserve">Veterans Age </w:t>
            </w:r>
            <w:r w:rsidRPr="007223BA">
              <w:rPr>
                <w:rFonts w:cstheme="minorHAnsi"/>
                <w:color w:val="000000"/>
                <w:sz w:val="20"/>
                <w:szCs w:val="20"/>
                <w:u w:val="single"/>
              </w:rPr>
              <w:t>&gt;</w:t>
            </w:r>
            <w:r w:rsidRPr="007223BA">
              <w:rPr>
                <w:rFonts w:cstheme="minorHAnsi"/>
                <w:color w:val="000000"/>
                <w:sz w:val="20"/>
                <w:szCs w:val="20"/>
              </w:rPr>
              <w:t xml:space="preserve"> 55</w:t>
            </w:r>
          </w:p>
          <w:p w14:paraId="4D8F400A" w14:textId="77777777" w:rsidR="002130F2" w:rsidRPr="007223BA" w:rsidRDefault="002130F2" w:rsidP="00422400">
            <w:pPr>
              <w:pStyle w:val="ListParagraph"/>
              <w:numPr>
                <w:ilvl w:val="0"/>
                <w:numId w:val="20"/>
              </w:numPr>
              <w:spacing w:after="0" w:line="240" w:lineRule="auto"/>
              <w:ind w:left="360"/>
              <w:rPr>
                <w:rFonts w:cstheme="minorHAnsi"/>
                <w:sz w:val="20"/>
                <w:szCs w:val="20"/>
              </w:rPr>
            </w:pPr>
            <w:r w:rsidRPr="007223BA">
              <w:rPr>
                <w:rFonts w:cstheme="minorHAnsi"/>
                <w:color w:val="000000"/>
                <w:sz w:val="20"/>
                <w:szCs w:val="20"/>
              </w:rPr>
              <w:t>Diagnosis of mild or major neurocognitive disorder &amp; exclusion of other causes of dementia</w:t>
            </w:r>
          </w:p>
          <w:p w14:paraId="0B98AC82" w14:textId="77777777" w:rsidR="002130F2" w:rsidRPr="007223BA" w:rsidRDefault="002130F2" w:rsidP="00422400">
            <w:pPr>
              <w:pStyle w:val="ListParagraph"/>
              <w:numPr>
                <w:ilvl w:val="0"/>
                <w:numId w:val="20"/>
              </w:numPr>
              <w:spacing w:after="0" w:line="240" w:lineRule="auto"/>
              <w:ind w:left="360"/>
              <w:rPr>
                <w:rFonts w:cstheme="minorHAnsi"/>
                <w:sz w:val="20"/>
                <w:szCs w:val="20"/>
              </w:rPr>
            </w:pPr>
            <w:r w:rsidRPr="007223BA">
              <w:rPr>
                <w:rFonts w:cstheme="minorHAnsi"/>
                <w:color w:val="000000"/>
                <w:sz w:val="20"/>
                <w:szCs w:val="20"/>
              </w:rPr>
              <w:t>If on AChE or memantine, stable dosage for at least 4 weeks</w:t>
            </w:r>
          </w:p>
          <w:p w14:paraId="7B1EA7C7" w14:textId="77777777" w:rsidR="002130F2" w:rsidRPr="007223BA" w:rsidRDefault="002130F2" w:rsidP="00422400">
            <w:pPr>
              <w:pStyle w:val="ListParagraph"/>
              <w:numPr>
                <w:ilvl w:val="0"/>
                <w:numId w:val="20"/>
              </w:numPr>
              <w:spacing w:after="0" w:line="240" w:lineRule="auto"/>
              <w:ind w:left="360"/>
              <w:rPr>
                <w:rFonts w:cstheme="minorHAnsi"/>
                <w:sz w:val="20"/>
                <w:szCs w:val="20"/>
              </w:rPr>
            </w:pPr>
            <w:r w:rsidRPr="007223BA">
              <w:rPr>
                <w:rFonts w:cstheme="minorHAnsi"/>
                <w:color w:val="000000"/>
                <w:sz w:val="20"/>
                <w:szCs w:val="20"/>
              </w:rPr>
              <w:t>Able to provide informed consent and obtain motor threshold</w:t>
            </w:r>
          </w:p>
          <w:p w14:paraId="6217721B" w14:textId="77777777" w:rsidR="002130F2" w:rsidRPr="007223BA" w:rsidRDefault="002130F2" w:rsidP="00422400">
            <w:pPr>
              <w:pStyle w:val="ListParagraph"/>
              <w:numPr>
                <w:ilvl w:val="0"/>
                <w:numId w:val="20"/>
              </w:numPr>
              <w:spacing w:after="0" w:line="240" w:lineRule="auto"/>
              <w:ind w:left="360"/>
              <w:rPr>
                <w:rFonts w:cstheme="minorHAnsi"/>
                <w:sz w:val="20"/>
                <w:szCs w:val="20"/>
              </w:rPr>
            </w:pPr>
            <w:r w:rsidRPr="007223BA">
              <w:rPr>
                <w:rFonts w:cstheme="minorHAnsi"/>
                <w:color w:val="000000"/>
                <w:sz w:val="20"/>
                <w:szCs w:val="20"/>
              </w:rPr>
              <w:t>Stable medical condition and living environment</w:t>
            </w:r>
          </w:p>
        </w:tc>
        <w:tc>
          <w:tcPr>
            <w:tcW w:w="3060" w:type="dxa"/>
          </w:tcPr>
          <w:p w14:paraId="3881568B" w14:textId="77777777" w:rsidR="002130F2" w:rsidRPr="007223BA" w:rsidRDefault="002130F2" w:rsidP="00422400">
            <w:pPr>
              <w:pStyle w:val="ListParagraph"/>
              <w:numPr>
                <w:ilvl w:val="0"/>
                <w:numId w:val="20"/>
              </w:numPr>
              <w:spacing w:after="0" w:line="240" w:lineRule="auto"/>
              <w:ind w:left="360"/>
              <w:rPr>
                <w:rFonts w:cstheme="minorHAnsi"/>
                <w:sz w:val="20"/>
                <w:szCs w:val="20"/>
              </w:rPr>
            </w:pPr>
            <w:r w:rsidRPr="007223BA">
              <w:rPr>
                <w:rFonts w:cstheme="minorHAnsi"/>
                <w:sz w:val="20"/>
                <w:szCs w:val="20"/>
              </w:rPr>
              <w:t>Hx rTMS or ECT therapy</w:t>
            </w:r>
          </w:p>
          <w:p w14:paraId="54E1D914" w14:textId="77777777" w:rsidR="002130F2" w:rsidRPr="007223BA" w:rsidRDefault="002130F2" w:rsidP="00422400">
            <w:pPr>
              <w:pStyle w:val="ListParagraph"/>
              <w:numPr>
                <w:ilvl w:val="0"/>
                <w:numId w:val="20"/>
              </w:numPr>
              <w:spacing w:after="0" w:line="240" w:lineRule="auto"/>
              <w:ind w:left="360"/>
              <w:rPr>
                <w:rFonts w:cstheme="minorHAnsi"/>
                <w:sz w:val="20"/>
                <w:szCs w:val="20"/>
              </w:rPr>
            </w:pPr>
            <w:r w:rsidRPr="007223BA">
              <w:rPr>
                <w:rFonts w:cstheme="minorHAnsi"/>
                <w:sz w:val="20"/>
                <w:szCs w:val="20"/>
              </w:rPr>
              <w:t>Not able to withdraw seizure medications safely</w:t>
            </w:r>
          </w:p>
          <w:p w14:paraId="7751B226" w14:textId="77777777" w:rsidR="002130F2" w:rsidRPr="007223BA" w:rsidRDefault="002130F2" w:rsidP="00422400">
            <w:pPr>
              <w:pStyle w:val="ListParagraph"/>
              <w:numPr>
                <w:ilvl w:val="0"/>
                <w:numId w:val="20"/>
              </w:numPr>
              <w:spacing w:after="0" w:line="240" w:lineRule="auto"/>
              <w:ind w:left="360"/>
              <w:rPr>
                <w:rFonts w:cstheme="minorHAnsi"/>
                <w:sz w:val="20"/>
                <w:szCs w:val="20"/>
              </w:rPr>
            </w:pPr>
            <w:r w:rsidRPr="007223BA">
              <w:rPr>
                <w:rFonts w:cstheme="minorHAnsi"/>
                <w:sz w:val="20"/>
                <w:szCs w:val="20"/>
              </w:rPr>
              <w:t>Implanted device/metal in brain</w:t>
            </w:r>
          </w:p>
          <w:p w14:paraId="142C4C80" w14:textId="77777777" w:rsidR="002130F2" w:rsidRPr="007223BA" w:rsidRDefault="002130F2" w:rsidP="00422400">
            <w:pPr>
              <w:pStyle w:val="ListParagraph"/>
              <w:numPr>
                <w:ilvl w:val="0"/>
                <w:numId w:val="20"/>
              </w:numPr>
              <w:spacing w:after="0" w:line="240" w:lineRule="auto"/>
              <w:ind w:left="360"/>
              <w:rPr>
                <w:rFonts w:cstheme="minorHAnsi"/>
                <w:sz w:val="20"/>
                <w:szCs w:val="20"/>
              </w:rPr>
            </w:pPr>
            <w:r w:rsidRPr="007223BA">
              <w:rPr>
                <w:rFonts w:cstheme="minorHAnsi"/>
                <w:sz w:val="20"/>
                <w:szCs w:val="20"/>
              </w:rPr>
              <w:t>Active substance abuse, suicidal intent or plan, or psychosis</w:t>
            </w:r>
          </w:p>
          <w:p w14:paraId="027F852C" w14:textId="77777777" w:rsidR="002130F2" w:rsidRPr="007223BA" w:rsidRDefault="002130F2" w:rsidP="00422400">
            <w:pPr>
              <w:pStyle w:val="ListParagraph"/>
              <w:numPr>
                <w:ilvl w:val="0"/>
                <w:numId w:val="20"/>
              </w:numPr>
              <w:spacing w:after="0" w:line="240" w:lineRule="auto"/>
              <w:ind w:left="360"/>
              <w:rPr>
                <w:rFonts w:cstheme="minorHAnsi"/>
                <w:sz w:val="20"/>
                <w:szCs w:val="20"/>
              </w:rPr>
            </w:pPr>
            <w:r w:rsidRPr="007223BA">
              <w:rPr>
                <w:rFonts w:cstheme="minorHAnsi"/>
                <w:sz w:val="20"/>
                <w:szCs w:val="20"/>
              </w:rPr>
              <w:t>Active or Hx of seizure</w:t>
            </w:r>
          </w:p>
          <w:p w14:paraId="7124A513" w14:textId="77777777" w:rsidR="002130F2" w:rsidRPr="007223BA" w:rsidRDefault="002130F2" w:rsidP="00422400">
            <w:pPr>
              <w:pStyle w:val="ListParagraph"/>
              <w:numPr>
                <w:ilvl w:val="0"/>
                <w:numId w:val="20"/>
              </w:numPr>
              <w:spacing w:after="0" w:line="240" w:lineRule="auto"/>
              <w:ind w:left="360"/>
              <w:rPr>
                <w:rFonts w:cstheme="minorHAnsi"/>
                <w:sz w:val="20"/>
                <w:szCs w:val="20"/>
              </w:rPr>
            </w:pPr>
            <w:r w:rsidRPr="007223BA">
              <w:rPr>
                <w:rFonts w:cstheme="minorHAnsi"/>
                <w:sz w:val="20"/>
                <w:szCs w:val="20"/>
              </w:rPr>
              <w:t>TBI &lt;2 months</w:t>
            </w:r>
          </w:p>
          <w:p w14:paraId="25DDBDAC" w14:textId="77777777" w:rsidR="002130F2" w:rsidRPr="007223BA" w:rsidRDefault="002130F2" w:rsidP="00422400">
            <w:pPr>
              <w:pStyle w:val="ListParagraph"/>
              <w:numPr>
                <w:ilvl w:val="0"/>
                <w:numId w:val="20"/>
              </w:numPr>
              <w:spacing w:after="0" w:line="240" w:lineRule="auto"/>
              <w:ind w:left="360"/>
              <w:rPr>
                <w:rFonts w:cstheme="minorHAnsi"/>
                <w:sz w:val="20"/>
                <w:szCs w:val="20"/>
              </w:rPr>
            </w:pPr>
            <w:r w:rsidRPr="007223BA">
              <w:rPr>
                <w:rFonts w:cstheme="minorHAnsi"/>
                <w:sz w:val="20"/>
                <w:szCs w:val="20"/>
              </w:rPr>
              <w:t>Participation in concurrent clinical trial</w:t>
            </w:r>
          </w:p>
          <w:p w14:paraId="46C22BF4" w14:textId="77777777" w:rsidR="002130F2" w:rsidRPr="007223BA" w:rsidRDefault="002130F2" w:rsidP="00422400">
            <w:pPr>
              <w:pStyle w:val="ListParagraph"/>
              <w:numPr>
                <w:ilvl w:val="0"/>
                <w:numId w:val="20"/>
              </w:numPr>
              <w:spacing w:after="0" w:line="240" w:lineRule="auto"/>
              <w:ind w:left="360"/>
              <w:rPr>
                <w:rFonts w:cstheme="minorHAnsi"/>
                <w:sz w:val="20"/>
                <w:szCs w:val="20"/>
              </w:rPr>
            </w:pPr>
            <w:r w:rsidRPr="007223BA">
              <w:rPr>
                <w:rFonts w:cstheme="minorHAnsi"/>
                <w:sz w:val="20"/>
                <w:szCs w:val="20"/>
              </w:rPr>
              <w:t>Active or Hx mass lesion, CVA, or active CNS disease that increases seizure risk</w:t>
            </w:r>
          </w:p>
          <w:p w14:paraId="221CF986" w14:textId="77777777" w:rsidR="002130F2" w:rsidRPr="007223BA" w:rsidRDefault="002130F2" w:rsidP="00422400">
            <w:pPr>
              <w:pStyle w:val="ListParagraph"/>
              <w:numPr>
                <w:ilvl w:val="0"/>
                <w:numId w:val="20"/>
              </w:numPr>
              <w:spacing w:after="0" w:line="240" w:lineRule="auto"/>
              <w:ind w:left="360"/>
              <w:rPr>
                <w:rFonts w:cstheme="minorHAnsi"/>
                <w:sz w:val="20"/>
                <w:szCs w:val="20"/>
              </w:rPr>
            </w:pPr>
            <w:r w:rsidRPr="007223BA">
              <w:rPr>
                <w:rFonts w:cstheme="minorHAnsi"/>
                <w:sz w:val="20"/>
                <w:szCs w:val="20"/>
              </w:rPr>
              <w:t>Unable to complete neuropsychological assessments</w:t>
            </w:r>
          </w:p>
        </w:tc>
        <w:tc>
          <w:tcPr>
            <w:tcW w:w="900" w:type="dxa"/>
          </w:tcPr>
          <w:p w14:paraId="4DC54FD7"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t xml:space="preserve">71.3 (7.6) 70.2 (7.6)   </w:t>
            </w:r>
          </w:p>
        </w:tc>
        <w:tc>
          <w:tcPr>
            <w:tcW w:w="2430" w:type="dxa"/>
          </w:tcPr>
          <w:p w14:paraId="2594DC79" w14:textId="77777777" w:rsidR="002130F2" w:rsidRPr="007223BA" w:rsidRDefault="002130F2" w:rsidP="00422400">
            <w:pPr>
              <w:pStyle w:val="ListParagraph"/>
              <w:numPr>
                <w:ilvl w:val="0"/>
                <w:numId w:val="21"/>
              </w:numPr>
              <w:spacing w:after="0" w:line="240" w:lineRule="auto"/>
              <w:ind w:left="360"/>
              <w:rPr>
                <w:rFonts w:cstheme="minorHAnsi"/>
                <w:sz w:val="20"/>
                <w:szCs w:val="20"/>
              </w:rPr>
            </w:pPr>
            <w:r w:rsidRPr="007223BA">
              <w:rPr>
                <w:rFonts w:cstheme="minorHAnsi"/>
                <w:sz w:val="20"/>
                <w:szCs w:val="20"/>
              </w:rPr>
              <w:t xml:space="preserve">Sierra Pacific Mental  Illness  Research,  Education,  and  Clinical Center at the VA Palo Alto Health Care System; </w:t>
            </w:r>
          </w:p>
          <w:p w14:paraId="5ADAE0FA" w14:textId="77777777" w:rsidR="002130F2" w:rsidRPr="007223BA" w:rsidRDefault="002130F2" w:rsidP="00422400">
            <w:pPr>
              <w:pStyle w:val="ListParagraph"/>
              <w:numPr>
                <w:ilvl w:val="0"/>
                <w:numId w:val="21"/>
              </w:numPr>
              <w:spacing w:after="0" w:line="240" w:lineRule="auto"/>
              <w:ind w:left="360"/>
              <w:rPr>
                <w:rFonts w:cstheme="minorHAnsi"/>
                <w:sz w:val="20"/>
                <w:szCs w:val="20"/>
              </w:rPr>
            </w:pPr>
            <w:r w:rsidRPr="007223BA">
              <w:rPr>
                <w:rFonts w:cstheme="minorHAnsi"/>
                <w:sz w:val="20"/>
                <w:szCs w:val="20"/>
              </w:rPr>
              <w:t>VA Rehabilitation Research and Development Service grant</w:t>
            </w:r>
          </w:p>
          <w:p w14:paraId="19F5BA8D" w14:textId="77777777" w:rsidR="002130F2" w:rsidRPr="007223BA" w:rsidRDefault="002130F2" w:rsidP="00422400">
            <w:pPr>
              <w:pStyle w:val="ListParagraph"/>
              <w:numPr>
                <w:ilvl w:val="0"/>
                <w:numId w:val="21"/>
              </w:numPr>
              <w:spacing w:after="0" w:line="240" w:lineRule="auto"/>
              <w:ind w:left="360"/>
              <w:rPr>
                <w:rFonts w:cstheme="minorHAnsi"/>
                <w:sz w:val="20"/>
                <w:szCs w:val="20"/>
              </w:rPr>
            </w:pPr>
            <w:r w:rsidRPr="007223BA">
              <w:rPr>
                <w:rFonts w:cstheme="minorHAnsi"/>
                <w:sz w:val="20"/>
                <w:szCs w:val="20"/>
              </w:rPr>
              <w:t>VA Biomedical Laboratory Research and Development Service grant</w:t>
            </w:r>
          </w:p>
        </w:tc>
      </w:tr>
      <w:tr w:rsidR="002130F2" w:rsidRPr="007223BA" w14:paraId="2FD0E698" w14:textId="77777777" w:rsidTr="002130F2">
        <w:tc>
          <w:tcPr>
            <w:tcW w:w="900" w:type="dxa"/>
          </w:tcPr>
          <w:p w14:paraId="1DEA650B"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t>Cotelli 2011</w:t>
            </w:r>
          </w:p>
        </w:tc>
        <w:tc>
          <w:tcPr>
            <w:tcW w:w="2970" w:type="dxa"/>
          </w:tcPr>
          <w:p w14:paraId="4433163C" w14:textId="77777777" w:rsidR="002130F2" w:rsidRPr="007223BA" w:rsidRDefault="002130F2" w:rsidP="00422400">
            <w:pPr>
              <w:pStyle w:val="ListParagraph"/>
              <w:numPr>
                <w:ilvl w:val="0"/>
                <w:numId w:val="21"/>
              </w:numPr>
              <w:spacing w:after="0" w:line="240" w:lineRule="auto"/>
              <w:ind w:left="360"/>
              <w:rPr>
                <w:rFonts w:cstheme="minorHAnsi"/>
                <w:sz w:val="20"/>
                <w:szCs w:val="20"/>
              </w:rPr>
            </w:pPr>
            <w:r w:rsidRPr="007223BA">
              <w:rPr>
                <w:rFonts w:cstheme="minorHAnsi"/>
                <w:color w:val="000000"/>
                <w:sz w:val="20"/>
                <w:szCs w:val="20"/>
              </w:rPr>
              <w:t>Probable moderate AD (diagnosis by NINCDS-ADRDA)</w:t>
            </w:r>
          </w:p>
          <w:p w14:paraId="76E8E152" w14:textId="77777777" w:rsidR="002130F2" w:rsidRPr="007223BA" w:rsidRDefault="002130F2" w:rsidP="0017352C">
            <w:pPr>
              <w:rPr>
                <w:rFonts w:asciiTheme="minorHAnsi" w:hAnsiTheme="minorHAnsi" w:cstheme="minorHAnsi"/>
                <w:sz w:val="20"/>
                <w:szCs w:val="20"/>
              </w:rPr>
            </w:pPr>
          </w:p>
        </w:tc>
        <w:tc>
          <w:tcPr>
            <w:tcW w:w="3060" w:type="dxa"/>
          </w:tcPr>
          <w:p w14:paraId="5F190BB6" w14:textId="77777777" w:rsidR="002130F2" w:rsidRPr="007223BA" w:rsidRDefault="002130F2" w:rsidP="00422400">
            <w:pPr>
              <w:pStyle w:val="ListParagraph"/>
              <w:numPr>
                <w:ilvl w:val="0"/>
                <w:numId w:val="21"/>
              </w:numPr>
              <w:spacing w:after="0" w:line="240" w:lineRule="auto"/>
              <w:ind w:left="360"/>
              <w:rPr>
                <w:rFonts w:cstheme="minorHAnsi"/>
                <w:color w:val="000000"/>
                <w:sz w:val="20"/>
                <w:szCs w:val="20"/>
              </w:rPr>
            </w:pPr>
            <w:r w:rsidRPr="007223BA">
              <w:rPr>
                <w:rFonts w:cstheme="minorHAnsi"/>
                <w:color w:val="000000"/>
                <w:sz w:val="20"/>
                <w:szCs w:val="20"/>
              </w:rPr>
              <w:t>Confounding neurological and psychiatric disorders</w:t>
            </w:r>
          </w:p>
          <w:p w14:paraId="5EE327F2" w14:textId="77777777" w:rsidR="002130F2" w:rsidRPr="007223BA" w:rsidRDefault="002130F2" w:rsidP="00422400">
            <w:pPr>
              <w:pStyle w:val="ListParagraph"/>
              <w:numPr>
                <w:ilvl w:val="0"/>
                <w:numId w:val="21"/>
              </w:numPr>
              <w:spacing w:after="0" w:line="240" w:lineRule="auto"/>
              <w:ind w:left="360"/>
              <w:rPr>
                <w:rFonts w:cstheme="minorHAnsi"/>
                <w:color w:val="000000"/>
                <w:sz w:val="20"/>
                <w:szCs w:val="20"/>
              </w:rPr>
            </w:pPr>
            <w:r w:rsidRPr="007223BA">
              <w:rPr>
                <w:rFonts w:cstheme="minorHAnsi"/>
                <w:color w:val="000000"/>
                <w:sz w:val="20"/>
                <w:szCs w:val="20"/>
              </w:rPr>
              <w:t>Hearing or vision impairment</w:t>
            </w:r>
          </w:p>
          <w:p w14:paraId="4B805F28" w14:textId="77777777" w:rsidR="002130F2" w:rsidRPr="007223BA" w:rsidRDefault="002130F2" w:rsidP="00422400">
            <w:pPr>
              <w:pStyle w:val="ListParagraph"/>
              <w:numPr>
                <w:ilvl w:val="0"/>
                <w:numId w:val="21"/>
              </w:numPr>
              <w:spacing w:after="0" w:line="240" w:lineRule="auto"/>
              <w:ind w:left="360"/>
              <w:rPr>
                <w:rFonts w:cstheme="minorHAnsi"/>
                <w:color w:val="000000"/>
                <w:sz w:val="20"/>
                <w:szCs w:val="20"/>
              </w:rPr>
            </w:pPr>
            <w:r w:rsidRPr="007223BA">
              <w:rPr>
                <w:rFonts w:cstheme="minorHAnsi"/>
                <w:color w:val="000000"/>
                <w:sz w:val="20"/>
                <w:szCs w:val="20"/>
              </w:rPr>
              <w:t>Hx alcohol abuse, psychosis, seizure, or MDD</w:t>
            </w:r>
          </w:p>
        </w:tc>
        <w:tc>
          <w:tcPr>
            <w:tcW w:w="900" w:type="dxa"/>
          </w:tcPr>
          <w:p w14:paraId="3D014A47"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t>71.2 (6.1)</w:t>
            </w:r>
          </w:p>
          <w:p w14:paraId="7E22E40E" w14:textId="4232B4DE" w:rsidR="003329B8" w:rsidRPr="007223BA" w:rsidRDefault="003329B8" w:rsidP="0017352C">
            <w:pPr>
              <w:rPr>
                <w:rFonts w:asciiTheme="minorHAnsi" w:hAnsiTheme="minorHAnsi" w:cstheme="minorHAnsi"/>
                <w:sz w:val="20"/>
                <w:szCs w:val="20"/>
              </w:rPr>
            </w:pPr>
            <w:r w:rsidRPr="007223BA">
              <w:rPr>
                <w:rFonts w:asciiTheme="minorHAnsi" w:hAnsiTheme="minorHAnsi" w:cstheme="minorHAnsi"/>
                <w:sz w:val="20"/>
                <w:szCs w:val="20"/>
              </w:rPr>
              <w:t>74.4 (3.8)</w:t>
            </w:r>
          </w:p>
          <w:p w14:paraId="2C80D6B8" w14:textId="758B5AAF" w:rsidR="003329B8" w:rsidRPr="007223BA" w:rsidRDefault="003329B8" w:rsidP="0017352C">
            <w:pPr>
              <w:rPr>
                <w:rFonts w:asciiTheme="minorHAnsi" w:hAnsiTheme="minorHAnsi" w:cstheme="minorHAnsi"/>
                <w:sz w:val="20"/>
                <w:szCs w:val="20"/>
              </w:rPr>
            </w:pPr>
          </w:p>
        </w:tc>
        <w:tc>
          <w:tcPr>
            <w:tcW w:w="2430" w:type="dxa"/>
          </w:tcPr>
          <w:p w14:paraId="65BA1BFF" w14:textId="77777777" w:rsidR="002130F2" w:rsidRPr="007223BA" w:rsidRDefault="002130F2" w:rsidP="00422400">
            <w:pPr>
              <w:pStyle w:val="ListParagraph"/>
              <w:numPr>
                <w:ilvl w:val="0"/>
                <w:numId w:val="112"/>
              </w:numPr>
              <w:rPr>
                <w:rFonts w:cstheme="minorHAnsi"/>
                <w:sz w:val="20"/>
                <w:szCs w:val="20"/>
              </w:rPr>
            </w:pPr>
            <w:r w:rsidRPr="007223BA">
              <w:rPr>
                <w:rFonts w:cstheme="minorHAnsi"/>
                <w:sz w:val="20"/>
                <w:szCs w:val="20"/>
              </w:rPr>
              <w:t>Project grant from the ‘Ministero della Sanita` and from Associazione Fatebenefratelli per la Ricerca (AFaR)</w:t>
            </w:r>
          </w:p>
        </w:tc>
      </w:tr>
      <w:tr w:rsidR="00BE4FB4" w:rsidRPr="007223BA" w14:paraId="4A6FF419" w14:textId="77777777" w:rsidTr="00873706">
        <w:tc>
          <w:tcPr>
            <w:tcW w:w="900" w:type="dxa"/>
            <w:shd w:val="clear" w:color="auto" w:fill="auto"/>
          </w:tcPr>
          <w:p w14:paraId="02C80941" w14:textId="352CF7E8" w:rsidR="00BE4FB4" w:rsidRPr="007223BA" w:rsidRDefault="00BE4FB4" w:rsidP="0017352C">
            <w:pPr>
              <w:rPr>
                <w:rFonts w:asciiTheme="minorHAnsi" w:hAnsiTheme="minorHAnsi" w:cstheme="minorHAnsi"/>
                <w:sz w:val="20"/>
                <w:szCs w:val="20"/>
              </w:rPr>
            </w:pPr>
            <w:r w:rsidRPr="007223BA">
              <w:rPr>
                <w:rFonts w:asciiTheme="minorHAnsi" w:hAnsiTheme="minorHAnsi" w:cstheme="minorHAnsi"/>
                <w:sz w:val="20"/>
                <w:szCs w:val="20"/>
              </w:rPr>
              <w:t>Hu 2022</w:t>
            </w:r>
          </w:p>
        </w:tc>
        <w:tc>
          <w:tcPr>
            <w:tcW w:w="2970" w:type="dxa"/>
          </w:tcPr>
          <w:p w14:paraId="6D768C6F" w14:textId="77777777" w:rsidR="00BE4FB4" w:rsidRPr="007223BA" w:rsidRDefault="00BE4FB4" w:rsidP="00422400">
            <w:pPr>
              <w:pStyle w:val="ListParagraph"/>
              <w:numPr>
                <w:ilvl w:val="0"/>
                <w:numId w:val="21"/>
              </w:numPr>
              <w:spacing w:after="0" w:line="240" w:lineRule="auto"/>
              <w:ind w:left="360"/>
              <w:rPr>
                <w:rFonts w:cstheme="minorHAnsi"/>
                <w:color w:val="000000"/>
                <w:sz w:val="20"/>
                <w:szCs w:val="20"/>
              </w:rPr>
            </w:pPr>
            <w:r w:rsidRPr="007223BA">
              <w:rPr>
                <w:rFonts w:cstheme="minorHAnsi"/>
                <w:sz w:val="20"/>
                <w:szCs w:val="20"/>
              </w:rPr>
              <w:t>Age 60-90 years</w:t>
            </w:r>
          </w:p>
          <w:p w14:paraId="69A63FD0" w14:textId="77777777" w:rsidR="00BE4FB4" w:rsidRPr="007223BA" w:rsidRDefault="00BE4FB4" w:rsidP="00422400">
            <w:pPr>
              <w:pStyle w:val="ListParagraph"/>
              <w:numPr>
                <w:ilvl w:val="0"/>
                <w:numId w:val="21"/>
              </w:numPr>
              <w:spacing w:after="0" w:line="240" w:lineRule="auto"/>
              <w:ind w:left="360"/>
              <w:rPr>
                <w:rFonts w:cstheme="minorHAnsi"/>
                <w:color w:val="000000"/>
                <w:sz w:val="20"/>
                <w:szCs w:val="20"/>
              </w:rPr>
            </w:pPr>
            <w:r w:rsidRPr="007223BA">
              <w:rPr>
                <w:rFonts w:cstheme="minorHAnsi"/>
                <w:sz w:val="20"/>
                <w:szCs w:val="20"/>
              </w:rPr>
              <w:t>Probable AD by 2011 NIA-AA guidelines</w:t>
            </w:r>
          </w:p>
          <w:p w14:paraId="3F3836DC" w14:textId="77777777" w:rsidR="00BE4FB4" w:rsidRPr="007223BA" w:rsidRDefault="00BE4FB4" w:rsidP="00422400">
            <w:pPr>
              <w:pStyle w:val="ListParagraph"/>
              <w:numPr>
                <w:ilvl w:val="0"/>
                <w:numId w:val="21"/>
              </w:numPr>
              <w:spacing w:after="0" w:line="240" w:lineRule="auto"/>
              <w:ind w:left="360"/>
              <w:rPr>
                <w:rFonts w:cstheme="minorHAnsi"/>
                <w:color w:val="000000"/>
                <w:sz w:val="20"/>
                <w:szCs w:val="20"/>
              </w:rPr>
            </w:pPr>
            <w:r w:rsidRPr="007223BA">
              <w:rPr>
                <w:rFonts w:cstheme="minorHAnsi"/>
                <w:sz w:val="20"/>
                <w:szCs w:val="20"/>
              </w:rPr>
              <w:t>AD-related neuropsychiatric symptoms</w:t>
            </w:r>
          </w:p>
          <w:p w14:paraId="59CE2F10" w14:textId="77777777" w:rsidR="00BE4FB4" w:rsidRPr="007223BA" w:rsidRDefault="00BE4FB4" w:rsidP="00422400">
            <w:pPr>
              <w:pStyle w:val="ListParagraph"/>
              <w:numPr>
                <w:ilvl w:val="0"/>
                <w:numId w:val="21"/>
              </w:numPr>
              <w:spacing w:after="0" w:line="240" w:lineRule="auto"/>
              <w:ind w:left="360"/>
              <w:rPr>
                <w:rFonts w:cstheme="minorHAnsi"/>
                <w:color w:val="000000"/>
                <w:sz w:val="20"/>
                <w:szCs w:val="20"/>
              </w:rPr>
            </w:pPr>
            <w:r w:rsidRPr="007223BA">
              <w:rPr>
                <w:rFonts w:cstheme="minorHAnsi"/>
                <w:sz w:val="20"/>
                <w:szCs w:val="20"/>
              </w:rPr>
              <w:t>CDR score of 2</w:t>
            </w:r>
          </w:p>
          <w:p w14:paraId="719E134C" w14:textId="77777777" w:rsidR="00BE4FB4" w:rsidRPr="007223BA" w:rsidRDefault="00BE4FB4" w:rsidP="00422400">
            <w:pPr>
              <w:pStyle w:val="ListParagraph"/>
              <w:numPr>
                <w:ilvl w:val="0"/>
                <w:numId w:val="21"/>
              </w:numPr>
              <w:spacing w:after="0" w:line="240" w:lineRule="auto"/>
              <w:ind w:left="360"/>
              <w:rPr>
                <w:rFonts w:cstheme="minorHAnsi"/>
                <w:color w:val="000000"/>
                <w:sz w:val="20"/>
                <w:szCs w:val="20"/>
              </w:rPr>
            </w:pPr>
            <w:r w:rsidRPr="007223BA">
              <w:rPr>
                <w:rFonts w:cstheme="minorHAnsi"/>
                <w:sz w:val="20"/>
                <w:szCs w:val="20"/>
              </w:rPr>
              <w:t>MMSE score 10-20</w:t>
            </w:r>
          </w:p>
          <w:p w14:paraId="0D510737" w14:textId="77777777" w:rsidR="00BE4FB4" w:rsidRPr="007223BA" w:rsidRDefault="00BE4FB4" w:rsidP="00422400">
            <w:pPr>
              <w:pStyle w:val="ListParagraph"/>
              <w:numPr>
                <w:ilvl w:val="0"/>
                <w:numId w:val="21"/>
              </w:numPr>
              <w:spacing w:after="0" w:line="240" w:lineRule="auto"/>
              <w:ind w:left="360"/>
              <w:rPr>
                <w:rFonts w:cstheme="minorHAnsi"/>
                <w:color w:val="000000"/>
                <w:sz w:val="20"/>
                <w:szCs w:val="20"/>
              </w:rPr>
            </w:pPr>
            <w:r w:rsidRPr="007223BA">
              <w:rPr>
                <w:rFonts w:cstheme="minorHAnsi"/>
                <w:sz w:val="20"/>
                <w:szCs w:val="20"/>
              </w:rPr>
              <w:t>GDS score of 8</w:t>
            </w:r>
          </w:p>
          <w:p w14:paraId="1D208CDD" w14:textId="77777777" w:rsidR="00BE4FB4" w:rsidRPr="007223BA" w:rsidRDefault="00BE4FB4" w:rsidP="00422400">
            <w:pPr>
              <w:pStyle w:val="ListParagraph"/>
              <w:numPr>
                <w:ilvl w:val="0"/>
                <w:numId w:val="21"/>
              </w:numPr>
              <w:spacing w:after="0" w:line="240" w:lineRule="auto"/>
              <w:ind w:left="360"/>
              <w:rPr>
                <w:rFonts w:cstheme="minorHAnsi"/>
                <w:color w:val="000000"/>
                <w:sz w:val="20"/>
                <w:szCs w:val="20"/>
              </w:rPr>
            </w:pPr>
            <w:r w:rsidRPr="007223BA">
              <w:rPr>
                <w:rFonts w:cstheme="minorHAnsi"/>
                <w:sz w:val="20"/>
                <w:szCs w:val="20"/>
              </w:rPr>
              <w:t>HIS &lt;4</w:t>
            </w:r>
          </w:p>
          <w:p w14:paraId="5368D31D" w14:textId="77777777" w:rsidR="00BE4FB4" w:rsidRPr="007223BA" w:rsidRDefault="00BE4FB4" w:rsidP="00422400">
            <w:pPr>
              <w:pStyle w:val="ListParagraph"/>
              <w:numPr>
                <w:ilvl w:val="0"/>
                <w:numId w:val="21"/>
              </w:numPr>
              <w:spacing w:after="0" w:line="240" w:lineRule="auto"/>
              <w:ind w:left="360"/>
              <w:rPr>
                <w:rFonts w:cstheme="minorHAnsi"/>
                <w:color w:val="000000"/>
                <w:sz w:val="20"/>
                <w:szCs w:val="20"/>
              </w:rPr>
            </w:pPr>
            <w:r w:rsidRPr="007223BA">
              <w:rPr>
                <w:rFonts w:cstheme="minorHAnsi"/>
                <w:sz w:val="20"/>
                <w:szCs w:val="20"/>
              </w:rPr>
              <w:t>&gt;5</w:t>
            </w:r>
            <w:r w:rsidRPr="007223BA">
              <w:rPr>
                <w:rFonts w:cstheme="minorHAnsi"/>
                <w:sz w:val="20"/>
                <w:szCs w:val="20"/>
                <w:vertAlign w:val="superscript"/>
              </w:rPr>
              <w:t>th</w:t>
            </w:r>
            <w:r w:rsidRPr="007223BA">
              <w:rPr>
                <w:rFonts w:cstheme="minorHAnsi"/>
                <w:sz w:val="20"/>
                <w:szCs w:val="20"/>
              </w:rPr>
              <w:t xml:space="preserve"> grade education</w:t>
            </w:r>
          </w:p>
          <w:p w14:paraId="4F17B9FC" w14:textId="425565CC" w:rsidR="00BE4FB4" w:rsidRPr="007223BA" w:rsidRDefault="00BE4FB4" w:rsidP="00422400">
            <w:pPr>
              <w:pStyle w:val="ListParagraph"/>
              <w:numPr>
                <w:ilvl w:val="0"/>
                <w:numId w:val="21"/>
              </w:numPr>
              <w:spacing w:after="0" w:line="240" w:lineRule="auto"/>
              <w:ind w:left="360"/>
              <w:rPr>
                <w:rFonts w:cstheme="minorHAnsi"/>
                <w:color w:val="000000"/>
                <w:sz w:val="20"/>
                <w:szCs w:val="20"/>
              </w:rPr>
            </w:pPr>
            <w:r w:rsidRPr="007223BA">
              <w:rPr>
                <w:rFonts w:cstheme="minorHAnsi"/>
                <w:color w:val="000000"/>
                <w:sz w:val="20"/>
                <w:szCs w:val="20"/>
              </w:rPr>
              <w:t>Able to cooperate with experiment</w:t>
            </w:r>
          </w:p>
        </w:tc>
        <w:tc>
          <w:tcPr>
            <w:tcW w:w="3060" w:type="dxa"/>
          </w:tcPr>
          <w:p w14:paraId="4BF2D9F2" w14:textId="77777777" w:rsidR="00BE4FB4" w:rsidRPr="007223BA" w:rsidRDefault="00BE4FB4" w:rsidP="00422400">
            <w:pPr>
              <w:pStyle w:val="ListParagraph"/>
              <w:numPr>
                <w:ilvl w:val="0"/>
                <w:numId w:val="21"/>
              </w:numPr>
              <w:spacing w:after="0" w:line="240" w:lineRule="auto"/>
              <w:ind w:left="360"/>
              <w:rPr>
                <w:rFonts w:cstheme="minorHAnsi"/>
                <w:color w:val="000000"/>
                <w:sz w:val="20"/>
                <w:szCs w:val="20"/>
              </w:rPr>
            </w:pPr>
            <w:r w:rsidRPr="007223BA">
              <w:rPr>
                <w:rFonts w:cstheme="minorHAnsi"/>
                <w:sz w:val="20"/>
                <w:szCs w:val="20"/>
              </w:rPr>
              <w:t>Neurological diseases or severe diseases of the heart, liver, lung, and kidney</w:t>
            </w:r>
          </w:p>
          <w:p w14:paraId="4923625D" w14:textId="77777777" w:rsidR="00BE4FB4" w:rsidRPr="007223BA" w:rsidRDefault="00BE4FB4" w:rsidP="00422400">
            <w:pPr>
              <w:pStyle w:val="ListParagraph"/>
              <w:numPr>
                <w:ilvl w:val="0"/>
                <w:numId w:val="21"/>
              </w:numPr>
              <w:spacing w:after="0" w:line="240" w:lineRule="auto"/>
              <w:ind w:left="360"/>
              <w:rPr>
                <w:rFonts w:cstheme="minorHAnsi"/>
                <w:color w:val="000000"/>
                <w:sz w:val="20"/>
                <w:szCs w:val="20"/>
              </w:rPr>
            </w:pPr>
            <w:r w:rsidRPr="007223BA">
              <w:rPr>
                <w:rFonts w:cstheme="minorHAnsi"/>
                <w:sz w:val="20"/>
                <w:szCs w:val="20"/>
              </w:rPr>
              <w:t>Alcohol and drug abuse</w:t>
            </w:r>
          </w:p>
          <w:p w14:paraId="5C46DB4E" w14:textId="6CB7146F" w:rsidR="00BE4FB4" w:rsidRPr="007223BA" w:rsidRDefault="00BE4FB4" w:rsidP="00422400">
            <w:pPr>
              <w:pStyle w:val="ListParagraph"/>
              <w:numPr>
                <w:ilvl w:val="0"/>
                <w:numId w:val="21"/>
              </w:numPr>
              <w:spacing w:after="0" w:line="240" w:lineRule="auto"/>
              <w:ind w:left="360"/>
              <w:rPr>
                <w:rFonts w:cstheme="minorHAnsi"/>
                <w:color w:val="000000"/>
                <w:sz w:val="20"/>
                <w:szCs w:val="20"/>
              </w:rPr>
            </w:pPr>
            <w:r w:rsidRPr="007223BA">
              <w:rPr>
                <w:rFonts w:cstheme="minorHAnsi"/>
                <w:sz w:val="20"/>
                <w:szCs w:val="20"/>
              </w:rPr>
              <w:t>Metal implants, such as cardiac stents and pacemakers.</w:t>
            </w:r>
          </w:p>
        </w:tc>
        <w:tc>
          <w:tcPr>
            <w:tcW w:w="900" w:type="dxa"/>
          </w:tcPr>
          <w:p w14:paraId="3D57606D" w14:textId="77777777" w:rsidR="00BE4FB4" w:rsidRPr="007223BA" w:rsidRDefault="00BE4FB4" w:rsidP="0017352C">
            <w:pPr>
              <w:rPr>
                <w:rFonts w:asciiTheme="minorHAnsi" w:hAnsiTheme="minorHAnsi" w:cstheme="minorHAnsi"/>
                <w:sz w:val="20"/>
                <w:szCs w:val="20"/>
              </w:rPr>
            </w:pPr>
            <w:r w:rsidRPr="007223BA">
              <w:rPr>
                <w:rFonts w:asciiTheme="minorHAnsi" w:hAnsiTheme="minorHAnsi" w:cstheme="minorHAnsi"/>
                <w:sz w:val="20"/>
                <w:szCs w:val="20"/>
              </w:rPr>
              <w:t>79.33 (6.24)</w:t>
            </w:r>
          </w:p>
          <w:p w14:paraId="10CBBA69" w14:textId="77777777" w:rsidR="00BE4FB4" w:rsidRPr="007223BA" w:rsidRDefault="00BE4FB4" w:rsidP="0017352C">
            <w:pPr>
              <w:rPr>
                <w:rFonts w:asciiTheme="minorHAnsi" w:hAnsiTheme="minorHAnsi" w:cstheme="minorHAnsi"/>
                <w:sz w:val="20"/>
                <w:szCs w:val="20"/>
              </w:rPr>
            </w:pPr>
            <w:r w:rsidRPr="007223BA">
              <w:rPr>
                <w:rFonts w:asciiTheme="minorHAnsi" w:hAnsiTheme="minorHAnsi" w:cstheme="minorHAnsi"/>
                <w:sz w:val="20"/>
                <w:szCs w:val="20"/>
              </w:rPr>
              <w:t>76.86</w:t>
            </w:r>
          </w:p>
          <w:p w14:paraId="7254E047" w14:textId="77777777" w:rsidR="00BE4FB4" w:rsidRPr="007223BA" w:rsidRDefault="00BE4FB4" w:rsidP="0017352C">
            <w:pPr>
              <w:rPr>
                <w:rFonts w:asciiTheme="minorHAnsi" w:hAnsiTheme="minorHAnsi" w:cstheme="minorHAnsi"/>
                <w:sz w:val="20"/>
                <w:szCs w:val="20"/>
              </w:rPr>
            </w:pPr>
            <w:r w:rsidRPr="007223BA">
              <w:rPr>
                <w:rFonts w:asciiTheme="minorHAnsi" w:hAnsiTheme="minorHAnsi" w:cstheme="minorHAnsi"/>
                <w:sz w:val="20"/>
                <w:szCs w:val="20"/>
              </w:rPr>
              <w:t>(6.07)</w:t>
            </w:r>
          </w:p>
          <w:p w14:paraId="69FB52EC" w14:textId="77777777" w:rsidR="00BE4FB4" w:rsidRPr="007223BA" w:rsidRDefault="00BE4FB4" w:rsidP="0017352C">
            <w:pPr>
              <w:rPr>
                <w:rFonts w:asciiTheme="minorHAnsi" w:hAnsiTheme="minorHAnsi" w:cstheme="minorHAnsi"/>
                <w:sz w:val="20"/>
                <w:szCs w:val="20"/>
              </w:rPr>
            </w:pPr>
            <w:r w:rsidRPr="007223BA">
              <w:rPr>
                <w:rFonts w:asciiTheme="minorHAnsi" w:hAnsiTheme="minorHAnsi" w:cstheme="minorHAnsi"/>
                <w:sz w:val="20"/>
                <w:szCs w:val="20"/>
              </w:rPr>
              <w:t>77.10 (6.88)</w:t>
            </w:r>
          </w:p>
          <w:p w14:paraId="25581940" w14:textId="01C17B12" w:rsidR="00BE4FB4" w:rsidRPr="007223BA" w:rsidRDefault="00BE4FB4" w:rsidP="0017352C">
            <w:pPr>
              <w:rPr>
                <w:rFonts w:asciiTheme="minorHAnsi" w:hAnsiTheme="minorHAnsi" w:cstheme="minorHAnsi"/>
                <w:sz w:val="20"/>
                <w:szCs w:val="20"/>
              </w:rPr>
            </w:pPr>
            <w:r w:rsidRPr="007223BA">
              <w:rPr>
                <w:rFonts w:asciiTheme="minorHAnsi" w:hAnsiTheme="minorHAnsi" w:cstheme="minorHAnsi"/>
                <w:sz w:val="20"/>
                <w:szCs w:val="20"/>
              </w:rPr>
              <w:t>75.33 (5.73)</w:t>
            </w:r>
          </w:p>
        </w:tc>
        <w:tc>
          <w:tcPr>
            <w:tcW w:w="2430" w:type="dxa"/>
          </w:tcPr>
          <w:p w14:paraId="3FCD84E4" w14:textId="4C471537" w:rsidR="00BE4FB4" w:rsidRPr="007223BA" w:rsidRDefault="00BE4FB4" w:rsidP="00422400">
            <w:pPr>
              <w:pStyle w:val="ListParagraph"/>
              <w:numPr>
                <w:ilvl w:val="0"/>
                <w:numId w:val="113"/>
              </w:numPr>
              <w:rPr>
                <w:rFonts w:cstheme="minorHAnsi"/>
                <w:sz w:val="20"/>
                <w:szCs w:val="20"/>
              </w:rPr>
            </w:pPr>
            <w:r w:rsidRPr="007223BA">
              <w:rPr>
                <w:rFonts w:cstheme="minorHAnsi"/>
                <w:sz w:val="20"/>
                <w:szCs w:val="20"/>
              </w:rPr>
              <w:t>National Key R&amp;D Program of China (grant numbers 2018YFC1314500, 2018YFC1314504)</w:t>
            </w:r>
          </w:p>
        </w:tc>
      </w:tr>
      <w:tr w:rsidR="002130F2" w:rsidRPr="007223BA" w14:paraId="46AFA91A" w14:textId="77777777" w:rsidTr="002130F2">
        <w:tc>
          <w:tcPr>
            <w:tcW w:w="900" w:type="dxa"/>
          </w:tcPr>
          <w:p w14:paraId="4F0A44F2"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t>Jia 2021</w:t>
            </w:r>
          </w:p>
        </w:tc>
        <w:tc>
          <w:tcPr>
            <w:tcW w:w="2970" w:type="dxa"/>
          </w:tcPr>
          <w:p w14:paraId="5803D8F2" w14:textId="77777777" w:rsidR="002130F2" w:rsidRPr="007223BA" w:rsidRDefault="002130F2" w:rsidP="00422400">
            <w:pPr>
              <w:pStyle w:val="ListParagraph"/>
              <w:numPr>
                <w:ilvl w:val="0"/>
                <w:numId w:val="49"/>
              </w:numPr>
              <w:spacing w:after="0" w:line="240" w:lineRule="auto"/>
              <w:ind w:left="360"/>
              <w:rPr>
                <w:rFonts w:cstheme="minorHAnsi"/>
                <w:color w:val="000000"/>
                <w:sz w:val="20"/>
                <w:szCs w:val="20"/>
              </w:rPr>
            </w:pPr>
            <w:r w:rsidRPr="007223BA">
              <w:rPr>
                <w:rFonts w:cstheme="minorHAnsi"/>
                <w:color w:val="000000"/>
                <w:sz w:val="20"/>
                <w:szCs w:val="20"/>
              </w:rPr>
              <w:t>Probable AD (DSM-5)</w:t>
            </w:r>
          </w:p>
          <w:p w14:paraId="26A69E5F" w14:textId="77777777" w:rsidR="002130F2" w:rsidRPr="007223BA" w:rsidRDefault="002130F2" w:rsidP="00422400">
            <w:pPr>
              <w:pStyle w:val="ListParagraph"/>
              <w:numPr>
                <w:ilvl w:val="0"/>
                <w:numId w:val="49"/>
              </w:numPr>
              <w:spacing w:after="0" w:line="240" w:lineRule="auto"/>
              <w:ind w:left="360"/>
              <w:rPr>
                <w:rFonts w:cstheme="minorHAnsi"/>
                <w:color w:val="000000"/>
                <w:sz w:val="20"/>
                <w:szCs w:val="20"/>
              </w:rPr>
            </w:pPr>
            <w:r w:rsidRPr="007223BA">
              <w:rPr>
                <w:rFonts w:cstheme="minorHAnsi"/>
                <w:color w:val="000000"/>
                <w:sz w:val="20"/>
                <w:szCs w:val="20"/>
              </w:rPr>
              <w:t>CDR score between 0.5 and 2</w:t>
            </w:r>
          </w:p>
          <w:p w14:paraId="61166FE9" w14:textId="77777777" w:rsidR="002130F2" w:rsidRPr="007223BA" w:rsidRDefault="002130F2" w:rsidP="00422400">
            <w:pPr>
              <w:pStyle w:val="ListParagraph"/>
              <w:numPr>
                <w:ilvl w:val="0"/>
                <w:numId w:val="49"/>
              </w:numPr>
              <w:spacing w:after="0" w:line="240" w:lineRule="auto"/>
              <w:ind w:left="360"/>
              <w:rPr>
                <w:rFonts w:cstheme="minorHAnsi"/>
                <w:sz w:val="20"/>
                <w:szCs w:val="20"/>
              </w:rPr>
            </w:pPr>
            <w:r w:rsidRPr="007223BA">
              <w:rPr>
                <w:rFonts w:cstheme="minorHAnsi"/>
                <w:color w:val="000000"/>
                <w:sz w:val="20"/>
                <w:szCs w:val="20"/>
              </w:rPr>
              <w:t>Age 55-85 years, and right-handed</w:t>
            </w:r>
          </w:p>
        </w:tc>
        <w:tc>
          <w:tcPr>
            <w:tcW w:w="3060" w:type="dxa"/>
          </w:tcPr>
          <w:p w14:paraId="34D02FD6" w14:textId="77777777" w:rsidR="002130F2" w:rsidRPr="007223BA" w:rsidRDefault="002130F2" w:rsidP="00422400">
            <w:pPr>
              <w:pStyle w:val="ListParagraph"/>
              <w:numPr>
                <w:ilvl w:val="0"/>
                <w:numId w:val="49"/>
              </w:numPr>
              <w:spacing w:after="0" w:line="240" w:lineRule="auto"/>
              <w:ind w:left="360"/>
              <w:rPr>
                <w:rFonts w:cstheme="minorHAnsi"/>
                <w:sz w:val="20"/>
                <w:szCs w:val="20"/>
              </w:rPr>
            </w:pPr>
            <w:r w:rsidRPr="007223BA">
              <w:rPr>
                <w:rFonts w:cstheme="minorHAnsi"/>
                <w:color w:val="000000"/>
                <w:sz w:val="20"/>
                <w:szCs w:val="20"/>
              </w:rPr>
              <w:t xml:space="preserve">Severe liver, kidney, heart, and lung diseases </w:t>
            </w:r>
          </w:p>
          <w:p w14:paraId="31C7F7B0" w14:textId="77777777" w:rsidR="002130F2" w:rsidRPr="007223BA" w:rsidRDefault="002130F2" w:rsidP="00422400">
            <w:pPr>
              <w:pStyle w:val="ListParagraph"/>
              <w:numPr>
                <w:ilvl w:val="0"/>
                <w:numId w:val="49"/>
              </w:numPr>
              <w:spacing w:after="0" w:line="240" w:lineRule="auto"/>
              <w:ind w:left="360"/>
              <w:rPr>
                <w:rFonts w:cstheme="minorHAnsi"/>
                <w:sz w:val="20"/>
                <w:szCs w:val="20"/>
              </w:rPr>
            </w:pPr>
            <w:r w:rsidRPr="007223BA">
              <w:rPr>
                <w:rFonts w:cstheme="minorHAnsi"/>
                <w:color w:val="000000"/>
                <w:sz w:val="20"/>
                <w:szCs w:val="20"/>
              </w:rPr>
              <w:t>Hx head trauma, neurological disorders, psychiatric disorders, and/or substance abuse</w:t>
            </w:r>
          </w:p>
          <w:p w14:paraId="5F75F7B2" w14:textId="77777777" w:rsidR="002130F2" w:rsidRPr="007223BA" w:rsidRDefault="002130F2" w:rsidP="00422400">
            <w:pPr>
              <w:pStyle w:val="ListParagraph"/>
              <w:numPr>
                <w:ilvl w:val="0"/>
                <w:numId w:val="49"/>
              </w:numPr>
              <w:spacing w:after="0" w:line="240" w:lineRule="auto"/>
              <w:ind w:left="360"/>
              <w:rPr>
                <w:rFonts w:cstheme="minorHAnsi"/>
                <w:sz w:val="20"/>
                <w:szCs w:val="20"/>
              </w:rPr>
            </w:pPr>
            <w:r w:rsidRPr="007223BA">
              <w:rPr>
                <w:rFonts w:cstheme="minorHAnsi"/>
                <w:color w:val="000000"/>
                <w:sz w:val="20"/>
                <w:szCs w:val="20"/>
              </w:rPr>
              <w:t xml:space="preserve">Focal brain lesions on T1 or T2 </w:t>
            </w:r>
            <w:r w:rsidRPr="007223BA">
              <w:rPr>
                <w:rFonts w:cstheme="minorHAnsi"/>
                <w:color w:val="000000"/>
                <w:sz w:val="20"/>
                <w:szCs w:val="20"/>
              </w:rPr>
              <w:lastRenderedPageBreak/>
              <w:t>images</w:t>
            </w:r>
          </w:p>
          <w:p w14:paraId="4BAC62EC" w14:textId="77777777" w:rsidR="002130F2" w:rsidRPr="007223BA" w:rsidRDefault="002130F2" w:rsidP="00422400">
            <w:pPr>
              <w:pStyle w:val="ListParagraph"/>
              <w:numPr>
                <w:ilvl w:val="0"/>
                <w:numId w:val="49"/>
              </w:numPr>
              <w:spacing w:after="0" w:line="240" w:lineRule="auto"/>
              <w:ind w:left="360"/>
              <w:rPr>
                <w:rFonts w:cstheme="minorHAnsi"/>
                <w:sz w:val="20"/>
                <w:szCs w:val="20"/>
              </w:rPr>
            </w:pPr>
            <w:r w:rsidRPr="007223BA">
              <w:rPr>
                <w:rFonts w:cstheme="minorHAnsi"/>
                <w:color w:val="000000"/>
                <w:sz w:val="20"/>
                <w:szCs w:val="20"/>
              </w:rPr>
              <w:t>rTMS contraindications (medical implants or devices, metal in the body, or epilepsies)</w:t>
            </w:r>
          </w:p>
          <w:p w14:paraId="2F5BC9DB" w14:textId="77777777" w:rsidR="002130F2" w:rsidRPr="007223BA" w:rsidRDefault="002130F2" w:rsidP="00422400">
            <w:pPr>
              <w:pStyle w:val="ListParagraph"/>
              <w:numPr>
                <w:ilvl w:val="0"/>
                <w:numId w:val="49"/>
              </w:numPr>
              <w:spacing w:after="0" w:line="240" w:lineRule="auto"/>
              <w:ind w:left="360"/>
              <w:rPr>
                <w:rFonts w:cstheme="minorHAnsi"/>
                <w:sz w:val="20"/>
                <w:szCs w:val="20"/>
              </w:rPr>
            </w:pPr>
            <w:r w:rsidRPr="007223BA">
              <w:rPr>
                <w:rFonts w:cstheme="minorHAnsi"/>
                <w:color w:val="000000"/>
                <w:sz w:val="20"/>
                <w:szCs w:val="20"/>
              </w:rPr>
              <w:t>Continue same medications during the 2-week rTMS sessions</w:t>
            </w:r>
          </w:p>
        </w:tc>
        <w:tc>
          <w:tcPr>
            <w:tcW w:w="900" w:type="dxa"/>
          </w:tcPr>
          <w:p w14:paraId="4097D720"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lastRenderedPageBreak/>
              <w:t xml:space="preserve">71.41 (8.85) 73.41 (7.73)  </w:t>
            </w:r>
          </w:p>
        </w:tc>
        <w:tc>
          <w:tcPr>
            <w:tcW w:w="2430" w:type="dxa"/>
          </w:tcPr>
          <w:p w14:paraId="1C24AA96" w14:textId="77777777" w:rsidR="002130F2" w:rsidRPr="007223BA" w:rsidRDefault="002130F2" w:rsidP="00422400">
            <w:pPr>
              <w:pStyle w:val="ListParagraph"/>
              <w:numPr>
                <w:ilvl w:val="0"/>
                <w:numId w:val="49"/>
              </w:numPr>
              <w:spacing w:after="0" w:line="240" w:lineRule="auto"/>
              <w:ind w:left="360"/>
              <w:rPr>
                <w:rFonts w:cstheme="minorHAnsi"/>
                <w:color w:val="212121"/>
                <w:sz w:val="20"/>
                <w:szCs w:val="20"/>
                <w:shd w:val="clear" w:color="auto" w:fill="FFFFFF"/>
              </w:rPr>
            </w:pPr>
            <w:r w:rsidRPr="007223BA">
              <w:rPr>
                <w:rFonts w:cstheme="minorHAnsi"/>
                <w:color w:val="212121"/>
                <w:sz w:val="20"/>
                <w:szCs w:val="20"/>
                <w:shd w:val="clear" w:color="auto" w:fill="FFFFFF"/>
              </w:rPr>
              <w:t>National Key Research &amp; Development Program of China</w:t>
            </w:r>
          </w:p>
          <w:p w14:paraId="45B10CAA" w14:textId="77777777" w:rsidR="002130F2" w:rsidRPr="007223BA" w:rsidRDefault="002130F2" w:rsidP="00422400">
            <w:pPr>
              <w:pStyle w:val="ListParagraph"/>
              <w:numPr>
                <w:ilvl w:val="0"/>
                <w:numId w:val="49"/>
              </w:numPr>
              <w:spacing w:after="0" w:line="240" w:lineRule="auto"/>
              <w:ind w:left="360"/>
              <w:rPr>
                <w:rFonts w:cstheme="minorHAnsi"/>
                <w:color w:val="212121"/>
                <w:sz w:val="20"/>
                <w:szCs w:val="20"/>
                <w:shd w:val="clear" w:color="auto" w:fill="FFFFFF"/>
              </w:rPr>
            </w:pPr>
            <w:r w:rsidRPr="007223BA">
              <w:rPr>
                <w:rFonts w:cstheme="minorHAnsi"/>
                <w:color w:val="212121"/>
                <w:sz w:val="20"/>
                <w:szCs w:val="20"/>
                <w:shd w:val="clear" w:color="auto" w:fill="FFFFFF"/>
              </w:rPr>
              <w:t>National Natural Science Foundation of China</w:t>
            </w:r>
          </w:p>
          <w:p w14:paraId="343FBD3C" w14:textId="77777777" w:rsidR="002130F2" w:rsidRPr="007223BA" w:rsidRDefault="002130F2" w:rsidP="00422400">
            <w:pPr>
              <w:pStyle w:val="ListParagraph"/>
              <w:numPr>
                <w:ilvl w:val="0"/>
                <w:numId w:val="49"/>
              </w:numPr>
              <w:spacing w:after="0" w:line="240" w:lineRule="auto"/>
              <w:ind w:left="360"/>
              <w:rPr>
                <w:rFonts w:cstheme="minorHAnsi"/>
                <w:color w:val="212121"/>
                <w:sz w:val="20"/>
                <w:szCs w:val="20"/>
                <w:shd w:val="clear" w:color="auto" w:fill="FFFFFF"/>
              </w:rPr>
            </w:pPr>
            <w:r w:rsidRPr="007223BA">
              <w:rPr>
                <w:rFonts w:cstheme="minorHAnsi"/>
                <w:color w:val="212121"/>
                <w:sz w:val="20"/>
                <w:szCs w:val="20"/>
                <w:shd w:val="clear" w:color="auto" w:fill="FFFFFF"/>
              </w:rPr>
              <w:t xml:space="preserve">Key Research &amp; </w:t>
            </w:r>
            <w:r w:rsidRPr="007223BA">
              <w:rPr>
                <w:rFonts w:cstheme="minorHAnsi"/>
                <w:color w:val="212121"/>
                <w:sz w:val="20"/>
                <w:szCs w:val="20"/>
                <w:shd w:val="clear" w:color="auto" w:fill="FFFFFF"/>
              </w:rPr>
              <w:lastRenderedPageBreak/>
              <w:t>Development Program of Zhejiang Province</w:t>
            </w:r>
          </w:p>
          <w:p w14:paraId="0C4B7AB8" w14:textId="77777777" w:rsidR="002130F2" w:rsidRPr="007223BA" w:rsidRDefault="002130F2" w:rsidP="00422400">
            <w:pPr>
              <w:pStyle w:val="ListParagraph"/>
              <w:numPr>
                <w:ilvl w:val="0"/>
                <w:numId w:val="49"/>
              </w:numPr>
              <w:spacing w:after="0" w:line="240" w:lineRule="auto"/>
              <w:ind w:left="360"/>
              <w:rPr>
                <w:rFonts w:cstheme="minorHAnsi"/>
                <w:sz w:val="20"/>
                <w:szCs w:val="20"/>
              </w:rPr>
            </w:pPr>
            <w:r w:rsidRPr="007223BA">
              <w:rPr>
                <w:rFonts w:cstheme="minorHAnsi"/>
                <w:color w:val="212121"/>
                <w:sz w:val="20"/>
                <w:szCs w:val="20"/>
                <w:shd w:val="clear" w:color="auto" w:fill="FFFFFF"/>
              </w:rPr>
              <w:t>Science and Technology Program of Hangzhou Municipality</w:t>
            </w:r>
          </w:p>
        </w:tc>
      </w:tr>
      <w:tr w:rsidR="002130F2" w:rsidRPr="007223BA" w14:paraId="59D323B8" w14:textId="77777777" w:rsidTr="002130F2">
        <w:tc>
          <w:tcPr>
            <w:tcW w:w="900" w:type="dxa"/>
          </w:tcPr>
          <w:p w14:paraId="6DF17529"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lastRenderedPageBreak/>
              <w:t>Jiang 2021</w:t>
            </w:r>
          </w:p>
        </w:tc>
        <w:tc>
          <w:tcPr>
            <w:tcW w:w="2970" w:type="dxa"/>
          </w:tcPr>
          <w:p w14:paraId="632889B2" w14:textId="77777777" w:rsidR="002130F2" w:rsidRPr="007223BA" w:rsidRDefault="002130F2" w:rsidP="00422400">
            <w:pPr>
              <w:pStyle w:val="ListParagraph"/>
              <w:numPr>
                <w:ilvl w:val="0"/>
                <w:numId w:val="49"/>
              </w:numPr>
              <w:spacing w:after="0" w:line="240" w:lineRule="auto"/>
              <w:ind w:left="360"/>
              <w:rPr>
                <w:rFonts w:cstheme="minorHAnsi"/>
                <w:color w:val="000000"/>
                <w:sz w:val="20"/>
                <w:szCs w:val="20"/>
              </w:rPr>
            </w:pPr>
            <w:r w:rsidRPr="007223BA">
              <w:rPr>
                <w:rFonts w:cstheme="minorHAnsi"/>
                <w:color w:val="000000"/>
                <w:sz w:val="20"/>
                <w:szCs w:val="20"/>
              </w:rPr>
              <w:t>AD criteria (NINDS-ADRDA): memory impairments and one or more cognitive impairments that affected their life, work, and social skills</w:t>
            </w:r>
          </w:p>
          <w:p w14:paraId="25376FC5" w14:textId="77777777" w:rsidR="002130F2" w:rsidRPr="007223BA" w:rsidRDefault="002130F2" w:rsidP="00422400">
            <w:pPr>
              <w:pStyle w:val="ListParagraph"/>
              <w:numPr>
                <w:ilvl w:val="0"/>
                <w:numId w:val="49"/>
              </w:numPr>
              <w:spacing w:after="0" w:line="240" w:lineRule="auto"/>
              <w:ind w:left="360"/>
              <w:rPr>
                <w:rFonts w:cstheme="minorHAnsi"/>
                <w:color w:val="000000"/>
                <w:sz w:val="20"/>
                <w:szCs w:val="20"/>
              </w:rPr>
            </w:pPr>
            <w:r w:rsidRPr="007223BA">
              <w:rPr>
                <w:rFonts w:cstheme="minorHAnsi"/>
                <w:color w:val="000000"/>
                <w:sz w:val="20"/>
                <w:szCs w:val="20"/>
              </w:rPr>
              <w:t>No previous Hx psychosis or antipsychotic drug use in the past week</w:t>
            </w:r>
          </w:p>
          <w:p w14:paraId="5AC7A6F1" w14:textId="77777777" w:rsidR="002130F2" w:rsidRPr="007223BA" w:rsidRDefault="002130F2" w:rsidP="00422400">
            <w:pPr>
              <w:pStyle w:val="ListParagraph"/>
              <w:numPr>
                <w:ilvl w:val="0"/>
                <w:numId w:val="49"/>
              </w:numPr>
              <w:spacing w:after="0" w:line="240" w:lineRule="auto"/>
              <w:ind w:left="360"/>
              <w:rPr>
                <w:rFonts w:cstheme="minorHAnsi"/>
                <w:color w:val="000000"/>
                <w:sz w:val="20"/>
                <w:szCs w:val="20"/>
              </w:rPr>
            </w:pPr>
            <w:r w:rsidRPr="007223BA">
              <w:rPr>
                <w:rFonts w:cstheme="minorHAnsi"/>
                <w:color w:val="000000" w:themeColor="text1"/>
                <w:sz w:val="20"/>
                <w:szCs w:val="20"/>
              </w:rPr>
              <w:t>MMSE score: 10-26</w:t>
            </w:r>
          </w:p>
          <w:p w14:paraId="385C453E" w14:textId="77777777" w:rsidR="002130F2" w:rsidRPr="007223BA" w:rsidRDefault="002130F2" w:rsidP="00422400">
            <w:pPr>
              <w:pStyle w:val="ListParagraph"/>
              <w:numPr>
                <w:ilvl w:val="0"/>
                <w:numId w:val="49"/>
              </w:numPr>
              <w:spacing w:after="0" w:line="240" w:lineRule="auto"/>
              <w:ind w:left="360"/>
              <w:rPr>
                <w:rFonts w:eastAsiaTheme="minorEastAsia" w:cstheme="minorHAnsi"/>
                <w:color w:val="000000"/>
                <w:sz w:val="20"/>
                <w:szCs w:val="20"/>
              </w:rPr>
            </w:pPr>
            <w:r w:rsidRPr="007223BA">
              <w:rPr>
                <w:rFonts w:cstheme="minorHAnsi"/>
                <w:color w:val="000000" w:themeColor="text1"/>
                <w:sz w:val="20"/>
                <w:szCs w:val="20"/>
              </w:rPr>
              <w:t xml:space="preserve">BEHAVE-AD total </w:t>
            </w:r>
            <w:r w:rsidRPr="007223BA">
              <w:rPr>
                <w:rFonts w:cstheme="minorHAnsi"/>
                <w:color w:val="000000" w:themeColor="text1"/>
                <w:sz w:val="20"/>
                <w:szCs w:val="20"/>
                <w:u w:val="single"/>
              </w:rPr>
              <w:t>&gt;</w:t>
            </w:r>
            <w:r w:rsidRPr="007223BA">
              <w:rPr>
                <w:rFonts w:cstheme="minorHAnsi"/>
                <w:color w:val="000000" w:themeColor="text1"/>
                <w:sz w:val="20"/>
                <w:szCs w:val="20"/>
              </w:rPr>
              <w:t xml:space="preserve"> 8</w:t>
            </w:r>
          </w:p>
          <w:p w14:paraId="46D91F42" w14:textId="77777777" w:rsidR="002130F2" w:rsidRPr="007223BA" w:rsidRDefault="002130F2" w:rsidP="00422400">
            <w:pPr>
              <w:pStyle w:val="ListParagraph"/>
              <w:numPr>
                <w:ilvl w:val="0"/>
                <w:numId w:val="49"/>
              </w:numPr>
              <w:spacing w:after="0" w:line="240" w:lineRule="auto"/>
              <w:ind w:left="360"/>
              <w:rPr>
                <w:rFonts w:cstheme="minorHAnsi"/>
                <w:color w:val="000000"/>
                <w:sz w:val="20"/>
                <w:szCs w:val="20"/>
              </w:rPr>
            </w:pPr>
            <w:r w:rsidRPr="007223BA">
              <w:rPr>
                <w:rFonts w:cstheme="minorHAnsi"/>
                <w:color w:val="000000" w:themeColor="text1"/>
                <w:sz w:val="20"/>
                <w:szCs w:val="20"/>
              </w:rPr>
              <w:t xml:space="preserve">HAM-D score &lt; 17 </w:t>
            </w:r>
          </w:p>
          <w:p w14:paraId="1291089C" w14:textId="77777777" w:rsidR="002130F2" w:rsidRPr="007223BA" w:rsidRDefault="002130F2" w:rsidP="00422400">
            <w:pPr>
              <w:pStyle w:val="ListParagraph"/>
              <w:numPr>
                <w:ilvl w:val="0"/>
                <w:numId w:val="49"/>
              </w:numPr>
              <w:spacing w:after="0" w:line="240" w:lineRule="auto"/>
              <w:ind w:left="360"/>
              <w:rPr>
                <w:rFonts w:cstheme="minorHAnsi"/>
                <w:color w:val="000000"/>
                <w:sz w:val="20"/>
                <w:szCs w:val="20"/>
              </w:rPr>
            </w:pPr>
            <w:r w:rsidRPr="007223BA">
              <w:rPr>
                <w:rFonts w:cstheme="minorHAnsi"/>
                <w:color w:val="000000"/>
                <w:sz w:val="20"/>
                <w:szCs w:val="20"/>
              </w:rPr>
              <w:t>Age 60-85 years (all genders), an education level of elementary school or above</w:t>
            </w:r>
          </w:p>
          <w:p w14:paraId="61041625" w14:textId="77777777" w:rsidR="002130F2" w:rsidRPr="007223BA" w:rsidRDefault="002130F2" w:rsidP="00422400">
            <w:pPr>
              <w:pStyle w:val="ListParagraph"/>
              <w:numPr>
                <w:ilvl w:val="0"/>
                <w:numId w:val="106"/>
              </w:numPr>
              <w:spacing w:after="0" w:line="240" w:lineRule="auto"/>
              <w:ind w:left="360"/>
              <w:rPr>
                <w:rFonts w:cstheme="minorHAnsi"/>
                <w:color w:val="000000"/>
                <w:sz w:val="20"/>
                <w:szCs w:val="20"/>
              </w:rPr>
            </w:pPr>
            <w:r w:rsidRPr="007223BA">
              <w:rPr>
                <w:rFonts w:cstheme="minorHAnsi"/>
                <w:color w:val="000000"/>
                <w:sz w:val="20"/>
                <w:szCs w:val="20"/>
              </w:rPr>
              <w:t>Patient or a family member had signed informed consent</w:t>
            </w:r>
          </w:p>
        </w:tc>
        <w:tc>
          <w:tcPr>
            <w:tcW w:w="3060" w:type="dxa"/>
          </w:tcPr>
          <w:p w14:paraId="74D28299" w14:textId="77777777" w:rsidR="002130F2" w:rsidRPr="007223BA" w:rsidRDefault="002130F2" w:rsidP="00422400">
            <w:pPr>
              <w:pStyle w:val="ListParagraph"/>
              <w:numPr>
                <w:ilvl w:val="0"/>
                <w:numId w:val="49"/>
              </w:numPr>
              <w:spacing w:after="0" w:line="240" w:lineRule="auto"/>
              <w:ind w:left="360"/>
              <w:rPr>
                <w:rFonts w:cstheme="minorHAnsi"/>
                <w:sz w:val="20"/>
                <w:szCs w:val="20"/>
              </w:rPr>
            </w:pPr>
            <w:r w:rsidRPr="007223BA">
              <w:rPr>
                <w:rFonts w:cstheme="minorHAnsi"/>
                <w:color w:val="000000"/>
                <w:sz w:val="20"/>
                <w:szCs w:val="20"/>
              </w:rPr>
              <w:t>Patients with impaired consciousness, Hx of epilepsy, or craniocerebral surgery</w:t>
            </w:r>
          </w:p>
          <w:p w14:paraId="4AE91CC5" w14:textId="77777777" w:rsidR="002130F2" w:rsidRPr="007223BA" w:rsidRDefault="002130F2" w:rsidP="00422400">
            <w:pPr>
              <w:pStyle w:val="ListParagraph"/>
              <w:numPr>
                <w:ilvl w:val="0"/>
                <w:numId w:val="49"/>
              </w:numPr>
              <w:spacing w:after="0" w:line="240" w:lineRule="auto"/>
              <w:ind w:left="360"/>
              <w:rPr>
                <w:rFonts w:cstheme="minorHAnsi"/>
                <w:sz w:val="20"/>
                <w:szCs w:val="20"/>
              </w:rPr>
            </w:pPr>
            <w:r w:rsidRPr="007223BA">
              <w:rPr>
                <w:rFonts w:cstheme="minorHAnsi"/>
                <w:color w:val="000000"/>
                <w:sz w:val="20"/>
                <w:szCs w:val="20"/>
              </w:rPr>
              <w:t>AD patients with other neurological diseases that affect cognitive   function (Parkinson’s disease)</w:t>
            </w:r>
          </w:p>
          <w:p w14:paraId="6C018EB3" w14:textId="77777777" w:rsidR="002130F2" w:rsidRPr="007223BA" w:rsidRDefault="002130F2" w:rsidP="00422400">
            <w:pPr>
              <w:pStyle w:val="ListParagraph"/>
              <w:numPr>
                <w:ilvl w:val="0"/>
                <w:numId w:val="49"/>
              </w:numPr>
              <w:spacing w:after="0" w:line="240" w:lineRule="auto"/>
              <w:ind w:left="360"/>
              <w:rPr>
                <w:rFonts w:cstheme="minorHAnsi"/>
                <w:sz w:val="20"/>
                <w:szCs w:val="20"/>
              </w:rPr>
            </w:pPr>
            <w:r w:rsidRPr="007223BA">
              <w:rPr>
                <w:rFonts w:cstheme="minorHAnsi"/>
                <w:color w:val="000000"/>
                <w:sz w:val="20"/>
                <w:szCs w:val="20"/>
              </w:rPr>
              <w:t>Severe organic diseases, cerebral hemorrhage, cerebral thrombosis, severe coronary heart disease, cardiac stents/ pacemaker, or metal foreign   bodies   in   the   skull</w:t>
            </w:r>
          </w:p>
          <w:p w14:paraId="12CC60C4" w14:textId="77777777" w:rsidR="002130F2" w:rsidRPr="007223BA" w:rsidRDefault="002130F2" w:rsidP="00422400">
            <w:pPr>
              <w:pStyle w:val="ListParagraph"/>
              <w:numPr>
                <w:ilvl w:val="0"/>
                <w:numId w:val="49"/>
              </w:numPr>
              <w:spacing w:after="0" w:line="240" w:lineRule="auto"/>
              <w:ind w:left="360"/>
              <w:rPr>
                <w:rFonts w:cstheme="minorHAnsi"/>
                <w:sz w:val="20"/>
                <w:szCs w:val="20"/>
              </w:rPr>
            </w:pPr>
            <w:r w:rsidRPr="007223BA">
              <w:rPr>
                <w:rFonts w:cstheme="minorHAnsi"/>
                <w:color w:val="000000"/>
                <w:sz w:val="20"/>
                <w:szCs w:val="20"/>
              </w:rPr>
              <w:t>Persistent speech or other disorders that affect the assessment of cognitive function</w:t>
            </w:r>
          </w:p>
          <w:p w14:paraId="45A8FCDE" w14:textId="77777777" w:rsidR="002130F2" w:rsidRPr="007223BA" w:rsidRDefault="002130F2" w:rsidP="00422400">
            <w:pPr>
              <w:pStyle w:val="ListParagraph"/>
              <w:numPr>
                <w:ilvl w:val="0"/>
                <w:numId w:val="49"/>
              </w:numPr>
              <w:spacing w:after="0" w:line="240" w:lineRule="auto"/>
              <w:ind w:left="360"/>
              <w:rPr>
                <w:rFonts w:cstheme="minorHAnsi"/>
                <w:sz w:val="20"/>
                <w:szCs w:val="20"/>
              </w:rPr>
            </w:pPr>
            <w:r w:rsidRPr="007223BA">
              <w:rPr>
                <w:rFonts w:cstheme="minorHAnsi"/>
                <w:color w:val="000000"/>
                <w:sz w:val="20"/>
                <w:szCs w:val="20"/>
              </w:rPr>
              <w:t>Hx psychotropic drugs in the last week</w:t>
            </w:r>
          </w:p>
          <w:p w14:paraId="7EF9BD4A" w14:textId="77777777" w:rsidR="002130F2" w:rsidRPr="007223BA" w:rsidRDefault="002130F2" w:rsidP="00422400">
            <w:pPr>
              <w:pStyle w:val="ListParagraph"/>
              <w:numPr>
                <w:ilvl w:val="0"/>
                <w:numId w:val="106"/>
              </w:numPr>
              <w:spacing w:after="0" w:line="240" w:lineRule="auto"/>
              <w:ind w:left="360"/>
              <w:rPr>
                <w:rFonts w:cstheme="minorHAnsi"/>
                <w:color w:val="000000"/>
                <w:sz w:val="20"/>
                <w:szCs w:val="20"/>
              </w:rPr>
            </w:pPr>
            <w:r w:rsidRPr="007223BA">
              <w:rPr>
                <w:rFonts w:cstheme="minorHAnsi"/>
                <w:color w:val="000000"/>
                <w:sz w:val="20"/>
                <w:szCs w:val="20"/>
              </w:rPr>
              <w:t>Unreliable medical history.</w:t>
            </w:r>
          </w:p>
        </w:tc>
        <w:tc>
          <w:tcPr>
            <w:tcW w:w="900" w:type="dxa"/>
          </w:tcPr>
          <w:p w14:paraId="291A3E8B"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t xml:space="preserve">70.66 (5.44) 69.33 (4.66)  </w:t>
            </w:r>
          </w:p>
        </w:tc>
        <w:tc>
          <w:tcPr>
            <w:tcW w:w="2430" w:type="dxa"/>
          </w:tcPr>
          <w:p w14:paraId="6EDE1B88"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t>None</w:t>
            </w:r>
          </w:p>
        </w:tc>
      </w:tr>
      <w:tr w:rsidR="002130F2" w:rsidRPr="007223BA" w14:paraId="2331D651" w14:textId="77777777" w:rsidTr="002130F2">
        <w:tc>
          <w:tcPr>
            <w:tcW w:w="900" w:type="dxa"/>
          </w:tcPr>
          <w:p w14:paraId="272B9C79"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t>Koch 2017</w:t>
            </w:r>
          </w:p>
        </w:tc>
        <w:tc>
          <w:tcPr>
            <w:tcW w:w="2970" w:type="dxa"/>
          </w:tcPr>
          <w:p w14:paraId="4F1E9DAE" w14:textId="77777777" w:rsidR="002130F2" w:rsidRPr="007223BA" w:rsidRDefault="002130F2" w:rsidP="00422400">
            <w:pPr>
              <w:pStyle w:val="ListParagraph"/>
              <w:numPr>
                <w:ilvl w:val="0"/>
                <w:numId w:val="53"/>
              </w:numPr>
              <w:spacing w:after="0" w:line="240" w:lineRule="auto"/>
              <w:ind w:left="360"/>
              <w:rPr>
                <w:rFonts w:cstheme="minorHAnsi"/>
                <w:color w:val="000000"/>
                <w:sz w:val="20"/>
                <w:szCs w:val="20"/>
              </w:rPr>
            </w:pPr>
            <w:r w:rsidRPr="007223BA">
              <w:rPr>
                <w:rFonts w:cstheme="minorHAnsi"/>
                <w:color w:val="000000" w:themeColor="text1"/>
                <w:sz w:val="20"/>
                <w:szCs w:val="20"/>
              </w:rPr>
              <w:t>AD patients - Cognitively intact before the occurrence of CI</w:t>
            </w:r>
          </w:p>
          <w:p w14:paraId="6494003D" w14:textId="77777777" w:rsidR="002130F2" w:rsidRPr="007223BA" w:rsidRDefault="002130F2" w:rsidP="00422400">
            <w:pPr>
              <w:pStyle w:val="ListParagraph"/>
              <w:numPr>
                <w:ilvl w:val="0"/>
                <w:numId w:val="53"/>
              </w:numPr>
              <w:spacing w:after="0" w:line="240" w:lineRule="auto"/>
              <w:ind w:left="360"/>
              <w:rPr>
                <w:rFonts w:cstheme="minorHAnsi"/>
                <w:sz w:val="20"/>
                <w:szCs w:val="20"/>
              </w:rPr>
            </w:pPr>
            <w:r w:rsidRPr="007223BA">
              <w:rPr>
                <w:rFonts w:cstheme="minorHAnsi"/>
                <w:color w:val="000000"/>
                <w:sz w:val="20"/>
                <w:szCs w:val="20"/>
              </w:rPr>
              <w:t>Subjective memory impairment - corroborated by informed caregiver for at least 12 months earlier</w:t>
            </w:r>
          </w:p>
        </w:tc>
        <w:tc>
          <w:tcPr>
            <w:tcW w:w="3060" w:type="dxa"/>
          </w:tcPr>
          <w:p w14:paraId="1CDA10CF" w14:textId="77777777" w:rsidR="002130F2" w:rsidRPr="007223BA" w:rsidRDefault="002130F2" w:rsidP="00422400">
            <w:pPr>
              <w:pStyle w:val="ListParagraph"/>
              <w:numPr>
                <w:ilvl w:val="0"/>
                <w:numId w:val="53"/>
              </w:numPr>
              <w:spacing w:after="0" w:line="240" w:lineRule="auto"/>
              <w:ind w:left="360"/>
              <w:rPr>
                <w:rFonts w:cstheme="minorHAnsi"/>
                <w:sz w:val="20"/>
                <w:szCs w:val="20"/>
              </w:rPr>
            </w:pPr>
            <w:r w:rsidRPr="007223BA">
              <w:rPr>
                <w:rFonts w:cstheme="minorHAnsi"/>
                <w:color w:val="000000"/>
                <w:sz w:val="20"/>
                <w:szCs w:val="20"/>
              </w:rPr>
              <w:t>Major systemic and psychiatric disorders, other neurological conditions, and signs of concomitant cerebrovascular disease (MRI)</w:t>
            </w:r>
          </w:p>
        </w:tc>
        <w:tc>
          <w:tcPr>
            <w:tcW w:w="900" w:type="dxa"/>
          </w:tcPr>
          <w:p w14:paraId="0E8CCD6F"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t>70 (5.1)</w:t>
            </w:r>
          </w:p>
        </w:tc>
        <w:tc>
          <w:tcPr>
            <w:tcW w:w="2430" w:type="dxa"/>
          </w:tcPr>
          <w:p w14:paraId="4AB1D47F" w14:textId="77777777" w:rsidR="002130F2" w:rsidRPr="007223BA" w:rsidRDefault="002130F2" w:rsidP="00422400">
            <w:pPr>
              <w:pStyle w:val="ListParagraph"/>
              <w:numPr>
                <w:ilvl w:val="0"/>
                <w:numId w:val="54"/>
              </w:numPr>
              <w:spacing w:after="0" w:line="240" w:lineRule="auto"/>
              <w:ind w:left="360"/>
              <w:rPr>
                <w:rFonts w:cstheme="minorHAnsi"/>
                <w:sz w:val="20"/>
                <w:szCs w:val="20"/>
              </w:rPr>
            </w:pPr>
            <w:r w:rsidRPr="007223BA">
              <w:rPr>
                <w:rFonts w:cstheme="minorHAnsi"/>
                <w:sz w:val="20"/>
                <w:szCs w:val="20"/>
              </w:rPr>
              <w:t xml:space="preserve">Grant of the Italian ministry of Health </w:t>
            </w:r>
          </w:p>
        </w:tc>
      </w:tr>
      <w:tr w:rsidR="009310A2" w:rsidRPr="007223BA" w14:paraId="628A99DF" w14:textId="77777777" w:rsidTr="002130F2">
        <w:tc>
          <w:tcPr>
            <w:tcW w:w="900" w:type="dxa"/>
          </w:tcPr>
          <w:p w14:paraId="58AB09B3" w14:textId="7FB4C5EF" w:rsidR="009310A2" w:rsidRPr="007223BA" w:rsidRDefault="009310A2" w:rsidP="0017352C">
            <w:pPr>
              <w:rPr>
                <w:rFonts w:asciiTheme="minorHAnsi" w:hAnsiTheme="minorHAnsi" w:cstheme="minorHAnsi"/>
                <w:sz w:val="20"/>
                <w:szCs w:val="20"/>
              </w:rPr>
            </w:pPr>
            <w:r w:rsidRPr="007223BA">
              <w:rPr>
                <w:rFonts w:asciiTheme="minorHAnsi" w:hAnsiTheme="minorHAnsi" w:cstheme="minorHAnsi"/>
                <w:sz w:val="20"/>
                <w:szCs w:val="20"/>
              </w:rPr>
              <w:t>Koch 2022</w:t>
            </w:r>
          </w:p>
        </w:tc>
        <w:tc>
          <w:tcPr>
            <w:tcW w:w="2970" w:type="dxa"/>
          </w:tcPr>
          <w:p w14:paraId="4EA38712" w14:textId="77777777" w:rsidR="00BA1CE4" w:rsidRPr="007223BA" w:rsidRDefault="00BA1CE4" w:rsidP="00422400">
            <w:pPr>
              <w:pStyle w:val="ListParagraph"/>
              <w:numPr>
                <w:ilvl w:val="0"/>
                <w:numId w:val="54"/>
              </w:numPr>
              <w:spacing w:after="0" w:line="240" w:lineRule="auto"/>
              <w:ind w:left="360"/>
              <w:rPr>
                <w:rFonts w:cstheme="minorHAnsi"/>
                <w:color w:val="000000"/>
                <w:sz w:val="20"/>
                <w:szCs w:val="20"/>
              </w:rPr>
            </w:pPr>
            <w:r w:rsidRPr="007223BA">
              <w:rPr>
                <w:rFonts w:cstheme="minorHAnsi"/>
                <w:color w:val="000000"/>
                <w:sz w:val="20"/>
                <w:szCs w:val="20"/>
              </w:rPr>
              <w:t>Probable mild to moderate AD – International Working Group recommendations</w:t>
            </w:r>
          </w:p>
          <w:p w14:paraId="15EBFCF1" w14:textId="77777777" w:rsidR="00BA1CE4" w:rsidRPr="007223BA" w:rsidRDefault="00BA1CE4" w:rsidP="00422400">
            <w:pPr>
              <w:pStyle w:val="ListParagraph"/>
              <w:numPr>
                <w:ilvl w:val="0"/>
                <w:numId w:val="54"/>
              </w:numPr>
              <w:spacing w:after="0" w:line="240" w:lineRule="auto"/>
              <w:ind w:left="360"/>
              <w:rPr>
                <w:rFonts w:cstheme="minorHAnsi"/>
                <w:color w:val="000000"/>
                <w:sz w:val="20"/>
                <w:szCs w:val="20"/>
              </w:rPr>
            </w:pPr>
            <w:r w:rsidRPr="007223BA">
              <w:rPr>
                <w:rFonts w:cstheme="minorHAnsi"/>
                <w:color w:val="000000"/>
                <w:sz w:val="20"/>
                <w:szCs w:val="20"/>
              </w:rPr>
              <w:t>Age 50-85 years</w:t>
            </w:r>
          </w:p>
          <w:p w14:paraId="69257E2B" w14:textId="77777777" w:rsidR="009310A2" w:rsidRPr="007223BA" w:rsidRDefault="00BA1CE4" w:rsidP="00422400">
            <w:pPr>
              <w:pStyle w:val="ListParagraph"/>
              <w:numPr>
                <w:ilvl w:val="0"/>
                <w:numId w:val="54"/>
              </w:numPr>
              <w:spacing w:after="0" w:line="240" w:lineRule="auto"/>
              <w:ind w:left="360"/>
              <w:rPr>
                <w:rFonts w:cstheme="minorHAnsi"/>
                <w:color w:val="000000"/>
                <w:sz w:val="20"/>
                <w:szCs w:val="20"/>
              </w:rPr>
            </w:pPr>
            <w:r w:rsidRPr="007223BA">
              <w:rPr>
                <w:rFonts w:cstheme="minorHAnsi"/>
                <w:color w:val="000000"/>
                <w:sz w:val="20"/>
                <w:szCs w:val="20"/>
              </w:rPr>
              <w:t xml:space="preserve">CDR score 0.5-1 </w:t>
            </w:r>
          </w:p>
          <w:p w14:paraId="59027E64" w14:textId="77777777" w:rsidR="00BA1CE4" w:rsidRPr="007223BA" w:rsidRDefault="00BA1CE4" w:rsidP="00422400">
            <w:pPr>
              <w:pStyle w:val="ListParagraph"/>
              <w:numPr>
                <w:ilvl w:val="0"/>
                <w:numId w:val="54"/>
              </w:numPr>
              <w:spacing w:after="0" w:line="240" w:lineRule="auto"/>
              <w:ind w:left="360"/>
              <w:rPr>
                <w:rFonts w:cstheme="minorHAnsi"/>
                <w:color w:val="000000"/>
                <w:sz w:val="20"/>
                <w:szCs w:val="20"/>
              </w:rPr>
            </w:pPr>
            <w:r w:rsidRPr="007223BA">
              <w:rPr>
                <w:rFonts w:cstheme="minorHAnsi"/>
                <w:color w:val="000000"/>
                <w:sz w:val="20"/>
                <w:szCs w:val="20"/>
              </w:rPr>
              <w:t>MMSE 18-26</w:t>
            </w:r>
          </w:p>
          <w:p w14:paraId="402656BF" w14:textId="77777777" w:rsidR="00BA1CE4" w:rsidRPr="007223BA" w:rsidRDefault="00BA1CE4" w:rsidP="00422400">
            <w:pPr>
              <w:pStyle w:val="ListParagraph"/>
              <w:numPr>
                <w:ilvl w:val="0"/>
                <w:numId w:val="54"/>
              </w:numPr>
              <w:spacing w:after="0" w:line="240" w:lineRule="auto"/>
              <w:ind w:left="360"/>
              <w:rPr>
                <w:rFonts w:cstheme="minorHAnsi"/>
                <w:color w:val="000000"/>
                <w:sz w:val="20"/>
                <w:szCs w:val="20"/>
              </w:rPr>
            </w:pPr>
            <w:r w:rsidRPr="007223BA">
              <w:rPr>
                <w:rFonts w:cstheme="minorHAnsi"/>
                <w:color w:val="000000"/>
                <w:sz w:val="20"/>
                <w:szCs w:val="20"/>
              </w:rPr>
              <w:t>CSF biomarkers of AD amyloid and Tau</w:t>
            </w:r>
          </w:p>
          <w:p w14:paraId="5763E88B" w14:textId="77777777" w:rsidR="00BA1CE4" w:rsidRPr="007223BA" w:rsidRDefault="00BA1CE4" w:rsidP="00422400">
            <w:pPr>
              <w:pStyle w:val="ListParagraph"/>
              <w:numPr>
                <w:ilvl w:val="0"/>
                <w:numId w:val="54"/>
              </w:numPr>
              <w:spacing w:after="0" w:line="240" w:lineRule="auto"/>
              <w:ind w:left="360"/>
              <w:rPr>
                <w:rFonts w:cstheme="minorHAnsi"/>
                <w:color w:val="000000"/>
                <w:sz w:val="20"/>
                <w:szCs w:val="20"/>
              </w:rPr>
            </w:pPr>
            <w:r w:rsidRPr="007223BA">
              <w:rPr>
                <w:rFonts w:cstheme="minorHAnsi"/>
                <w:color w:val="000000"/>
                <w:sz w:val="20"/>
                <w:szCs w:val="20"/>
              </w:rPr>
              <w:t>One caregiver</w:t>
            </w:r>
          </w:p>
          <w:p w14:paraId="34A001AD" w14:textId="6FC929EE" w:rsidR="00BA1CE4" w:rsidRPr="007223BA" w:rsidRDefault="00BA1CE4" w:rsidP="00422400">
            <w:pPr>
              <w:pStyle w:val="ListParagraph"/>
              <w:numPr>
                <w:ilvl w:val="0"/>
                <w:numId w:val="54"/>
              </w:numPr>
              <w:spacing w:after="0" w:line="240" w:lineRule="auto"/>
              <w:ind w:left="360"/>
              <w:rPr>
                <w:rFonts w:cstheme="minorHAnsi"/>
                <w:color w:val="000000"/>
                <w:sz w:val="20"/>
                <w:szCs w:val="20"/>
              </w:rPr>
            </w:pPr>
            <w:r w:rsidRPr="007223BA">
              <w:rPr>
                <w:rFonts w:cstheme="minorHAnsi"/>
                <w:color w:val="000000"/>
                <w:sz w:val="20"/>
                <w:szCs w:val="20"/>
              </w:rPr>
              <w:t>AChEI use for 6 months</w:t>
            </w:r>
          </w:p>
        </w:tc>
        <w:tc>
          <w:tcPr>
            <w:tcW w:w="3060" w:type="dxa"/>
          </w:tcPr>
          <w:p w14:paraId="3BA80FDD" w14:textId="77777777" w:rsidR="00BA1CE4" w:rsidRPr="007223BA" w:rsidRDefault="00BA1CE4" w:rsidP="00422400">
            <w:pPr>
              <w:pStyle w:val="ListParagraph"/>
              <w:numPr>
                <w:ilvl w:val="0"/>
                <w:numId w:val="54"/>
              </w:numPr>
              <w:spacing w:after="0" w:line="240" w:lineRule="auto"/>
              <w:ind w:left="360"/>
              <w:rPr>
                <w:rFonts w:cstheme="minorHAnsi"/>
                <w:color w:val="000000"/>
                <w:sz w:val="20"/>
                <w:szCs w:val="20"/>
              </w:rPr>
            </w:pPr>
            <w:r w:rsidRPr="007223BA">
              <w:rPr>
                <w:rFonts w:cstheme="minorHAnsi"/>
                <w:sz w:val="20"/>
                <w:szCs w:val="20"/>
              </w:rPr>
              <w:t xml:space="preserve">Extrapyramidal signs, history of stroke, other neurodegenerative disorders, and psychotic disorders </w:t>
            </w:r>
          </w:p>
          <w:p w14:paraId="0F347C1E" w14:textId="5C548FA4" w:rsidR="00BA1CE4" w:rsidRPr="007223BA" w:rsidRDefault="00BA1CE4" w:rsidP="00422400">
            <w:pPr>
              <w:pStyle w:val="ListParagraph"/>
              <w:numPr>
                <w:ilvl w:val="0"/>
                <w:numId w:val="54"/>
              </w:numPr>
              <w:spacing w:after="0" w:line="240" w:lineRule="auto"/>
              <w:ind w:left="360"/>
              <w:rPr>
                <w:rFonts w:cstheme="minorHAnsi"/>
                <w:color w:val="000000"/>
                <w:sz w:val="20"/>
                <w:szCs w:val="20"/>
              </w:rPr>
            </w:pPr>
            <w:r w:rsidRPr="007223BA">
              <w:rPr>
                <w:rFonts w:cstheme="minorHAnsi"/>
                <w:sz w:val="20"/>
                <w:szCs w:val="20"/>
              </w:rPr>
              <w:t>Treated 6 months before the study with antipsychotics, antiparkinsonian, anticholinergics and antiepileptic drugs</w:t>
            </w:r>
          </w:p>
          <w:p w14:paraId="278C447D" w14:textId="77777777" w:rsidR="00BA1CE4" w:rsidRPr="007223BA" w:rsidRDefault="00BA1CE4" w:rsidP="00422400">
            <w:pPr>
              <w:pStyle w:val="ListParagraph"/>
              <w:numPr>
                <w:ilvl w:val="0"/>
                <w:numId w:val="54"/>
              </w:numPr>
              <w:spacing w:after="0" w:line="240" w:lineRule="auto"/>
              <w:ind w:left="360"/>
              <w:rPr>
                <w:rFonts w:cstheme="minorHAnsi"/>
                <w:color w:val="000000"/>
                <w:sz w:val="20"/>
                <w:szCs w:val="20"/>
              </w:rPr>
            </w:pPr>
            <w:r w:rsidRPr="007223BA">
              <w:rPr>
                <w:rFonts w:cstheme="minorHAnsi"/>
                <w:sz w:val="20"/>
                <w:szCs w:val="20"/>
              </w:rPr>
              <w:t>History of seizure, metal in the head, or implanted cranial or thoracic devices</w:t>
            </w:r>
          </w:p>
          <w:p w14:paraId="796D2808" w14:textId="0779DCDA" w:rsidR="009310A2" w:rsidRPr="007223BA" w:rsidRDefault="00BA1CE4" w:rsidP="00422400">
            <w:pPr>
              <w:pStyle w:val="ListParagraph"/>
              <w:numPr>
                <w:ilvl w:val="0"/>
                <w:numId w:val="54"/>
              </w:numPr>
              <w:spacing w:after="0" w:line="240" w:lineRule="auto"/>
              <w:ind w:left="360"/>
              <w:rPr>
                <w:rFonts w:cstheme="minorHAnsi"/>
                <w:color w:val="000000"/>
                <w:sz w:val="20"/>
                <w:szCs w:val="20"/>
              </w:rPr>
            </w:pPr>
            <w:r w:rsidRPr="007223BA">
              <w:rPr>
                <w:rFonts w:cstheme="minorHAnsi"/>
                <w:sz w:val="20"/>
                <w:szCs w:val="20"/>
              </w:rPr>
              <w:t>Any TMS contraindication</w:t>
            </w:r>
          </w:p>
        </w:tc>
        <w:tc>
          <w:tcPr>
            <w:tcW w:w="900" w:type="dxa"/>
          </w:tcPr>
          <w:p w14:paraId="56F1BBB6" w14:textId="77777777" w:rsidR="009310A2" w:rsidRPr="007223BA" w:rsidRDefault="009D0D15" w:rsidP="0017352C">
            <w:pPr>
              <w:rPr>
                <w:rFonts w:asciiTheme="minorHAnsi" w:hAnsiTheme="minorHAnsi" w:cstheme="minorHAnsi"/>
                <w:sz w:val="20"/>
                <w:szCs w:val="20"/>
              </w:rPr>
            </w:pPr>
            <w:r w:rsidRPr="007223BA">
              <w:rPr>
                <w:rFonts w:asciiTheme="minorHAnsi" w:hAnsiTheme="minorHAnsi" w:cstheme="minorHAnsi"/>
                <w:sz w:val="20"/>
                <w:szCs w:val="20"/>
              </w:rPr>
              <w:t>75 (5.6)</w:t>
            </w:r>
          </w:p>
          <w:p w14:paraId="3D62A1E7" w14:textId="77777777" w:rsidR="009D0D15" w:rsidRPr="007223BA" w:rsidRDefault="009D0D15" w:rsidP="0017352C">
            <w:pPr>
              <w:rPr>
                <w:rFonts w:asciiTheme="minorHAnsi" w:hAnsiTheme="minorHAnsi" w:cstheme="minorHAnsi"/>
                <w:sz w:val="20"/>
                <w:szCs w:val="20"/>
              </w:rPr>
            </w:pPr>
            <w:r w:rsidRPr="007223BA">
              <w:rPr>
                <w:rFonts w:asciiTheme="minorHAnsi" w:hAnsiTheme="minorHAnsi" w:cstheme="minorHAnsi"/>
                <w:sz w:val="20"/>
                <w:szCs w:val="20"/>
              </w:rPr>
              <w:t>72.3</w:t>
            </w:r>
          </w:p>
          <w:p w14:paraId="6BA5A11B" w14:textId="70793F87" w:rsidR="009D0D15" w:rsidRPr="007223BA" w:rsidRDefault="009D0D15" w:rsidP="0017352C">
            <w:pPr>
              <w:rPr>
                <w:rFonts w:asciiTheme="minorHAnsi" w:hAnsiTheme="minorHAnsi" w:cstheme="minorHAnsi"/>
                <w:sz w:val="20"/>
                <w:szCs w:val="20"/>
              </w:rPr>
            </w:pPr>
            <w:r w:rsidRPr="007223BA">
              <w:rPr>
                <w:rFonts w:asciiTheme="minorHAnsi" w:hAnsiTheme="minorHAnsi" w:cstheme="minorHAnsi"/>
                <w:sz w:val="20"/>
                <w:szCs w:val="20"/>
              </w:rPr>
              <w:t>(7.2)</w:t>
            </w:r>
          </w:p>
        </w:tc>
        <w:tc>
          <w:tcPr>
            <w:tcW w:w="2430" w:type="dxa"/>
          </w:tcPr>
          <w:p w14:paraId="4C227FB8" w14:textId="1E6401CB" w:rsidR="009310A2" w:rsidRPr="007223BA" w:rsidRDefault="00D378AC" w:rsidP="00422400">
            <w:pPr>
              <w:pStyle w:val="ListParagraph"/>
              <w:numPr>
                <w:ilvl w:val="0"/>
                <w:numId w:val="55"/>
              </w:numPr>
              <w:spacing w:after="0" w:line="240" w:lineRule="auto"/>
              <w:ind w:left="360"/>
              <w:rPr>
                <w:rFonts w:cstheme="minorHAnsi"/>
                <w:sz w:val="20"/>
                <w:szCs w:val="20"/>
              </w:rPr>
            </w:pPr>
            <w:r w:rsidRPr="007223BA">
              <w:rPr>
                <w:rFonts w:cstheme="minorHAnsi"/>
                <w:sz w:val="20"/>
                <w:szCs w:val="20"/>
              </w:rPr>
              <w:t>Brightfocus Foundation (A2019523S) and the Italian Ministry of Health (Ricerca Corrente 2018)</w:t>
            </w:r>
          </w:p>
        </w:tc>
      </w:tr>
      <w:tr w:rsidR="002130F2" w:rsidRPr="007223BA" w14:paraId="2E26C855" w14:textId="77777777" w:rsidTr="002130F2">
        <w:tc>
          <w:tcPr>
            <w:tcW w:w="900" w:type="dxa"/>
          </w:tcPr>
          <w:p w14:paraId="49F7B485"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t>Kumar 2020</w:t>
            </w:r>
          </w:p>
        </w:tc>
        <w:tc>
          <w:tcPr>
            <w:tcW w:w="2970" w:type="dxa"/>
          </w:tcPr>
          <w:p w14:paraId="3ED53D04" w14:textId="77777777" w:rsidR="002130F2" w:rsidRPr="007223BA" w:rsidRDefault="002130F2" w:rsidP="00422400">
            <w:pPr>
              <w:pStyle w:val="ListParagraph"/>
              <w:numPr>
                <w:ilvl w:val="0"/>
                <w:numId w:val="54"/>
              </w:numPr>
              <w:spacing w:after="0" w:line="240" w:lineRule="auto"/>
              <w:ind w:left="360"/>
              <w:rPr>
                <w:rFonts w:cstheme="minorHAnsi"/>
                <w:color w:val="000000"/>
                <w:sz w:val="20"/>
                <w:szCs w:val="20"/>
              </w:rPr>
            </w:pPr>
            <w:r w:rsidRPr="007223BA">
              <w:rPr>
                <w:rFonts w:cstheme="minorHAnsi"/>
                <w:color w:val="000000"/>
                <w:sz w:val="20"/>
                <w:szCs w:val="20"/>
              </w:rPr>
              <w:t xml:space="preserve">Probable AD (NINCDS-ADRDA criteria) </w:t>
            </w:r>
          </w:p>
          <w:p w14:paraId="15928F1C" w14:textId="77777777" w:rsidR="002130F2" w:rsidRPr="007223BA" w:rsidRDefault="002130F2" w:rsidP="00422400">
            <w:pPr>
              <w:pStyle w:val="ListParagraph"/>
              <w:numPr>
                <w:ilvl w:val="0"/>
                <w:numId w:val="54"/>
              </w:numPr>
              <w:spacing w:after="0" w:line="240" w:lineRule="auto"/>
              <w:ind w:left="360"/>
              <w:rPr>
                <w:rFonts w:cstheme="minorHAnsi"/>
                <w:color w:val="000000"/>
                <w:sz w:val="20"/>
                <w:szCs w:val="20"/>
              </w:rPr>
            </w:pPr>
            <w:r w:rsidRPr="007223BA">
              <w:rPr>
                <w:rFonts w:cstheme="minorHAnsi"/>
                <w:color w:val="000000"/>
                <w:sz w:val="20"/>
                <w:szCs w:val="20"/>
              </w:rPr>
              <w:t xml:space="preserve">MMSE </w:t>
            </w:r>
            <w:r w:rsidRPr="007223BA">
              <w:rPr>
                <w:rFonts w:cstheme="minorHAnsi"/>
                <w:color w:val="000000"/>
                <w:sz w:val="20"/>
                <w:szCs w:val="20"/>
                <w:u w:val="single"/>
              </w:rPr>
              <w:t>&gt;</w:t>
            </w:r>
            <w:r w:rsidRPr="007223BA">
              <w:rPr>
                <w:rFonts w:cstheme="minorHAnsi"/>
                <w:color w:val="000000"/>
                <w:sz w:val="20"/>
                <w:szCs w:val="20"/>
              </w:rPr>
              <w:t xml:space="preserve"> 17</w:t>
            </w:r>
          </w:p>
          <w:p w14:paraId="3288D1AE" w14:textId="77777777" w:rsidR="002130F2" w:rsidRPr="007223BA" w:rsidRDefault="002130F2" w:rsidP="00422400">
            <w:pPr>
              <w:pStyle w:val="ListParagraph"/>
              <w:numPr>
                <w:ilvl w:val="0"/>
                <w:numId w:val="54"/>
              </w:numPr>
              <w:spacing w:after="0" w:line="240" w:lineRule="auto"/>
              <w:ind w:left="360"/>
              <w:rPr>
                <w:rFonts w:cstheme="minorHAnsi"/>
                <w:color w:val="000000"/>
                <w:sz w:val="20"/>
                <w:szCs w:val="20"/>
              </w:rPr>
            </w:pPr>
            <w:r w:rsidRPr="007223BA">
              <w:rPr>
                <w:rFonts w:cstheme="minorHAnsi"/>
                <w:color w:val="000000"/>
                <w:sz w:val="20"/>
                <w:szCs w:val="20"/>
              </w:rPr>
              <w:t xml:space="preserve">Not taking AChEI / on a </w:t>
            </w:r>
            <w:r w:rsidRPr="007223BA">
              <w:rPr>
                <w:rFonts w:cstheme="minorHAnsi"/>
                <w:color w:val="000000"/>
                <w:sz w:val="20"/>
                <w:szCs w:val="20"/>
              </w:rPr>
              <w:lastRenderedPageBreak/>
              <w:t>stable dose for at least 3 months</w:t>
            </w:r>
          </w:p>
          <w:p w14:paraId="45E0D601" w14:textId="77777777" w:rsidR="002130F2" w:rsidRPr="007223BA" w:rsidRDefault="002130F2" w:rsidP="0017352C">
            <w:pPr>
              <w:rPr>
                <w:rFonts w:asciiTheme="minorHAnsi" w:hAnsiTheme="minorHAnsi" w:cstheme="minorHAnsi"/>
                <w:sz w:val="20"/>
                <w:szCs w:val="20"/>
              </w:rPr>
            </w:pPr>
          </w:p>
        </w:tc>
        <w:tc>
          <w:tcPr>
            <w:tcW w:w="3060" w:type="dxa"/>
          </w:tcPr>
          <w:p w14:paraId="5D7EBD60" w14:textId="77777777" w:rsidR="002130F2" w:rsidRPr="007223BA" w:rsidRDefault="002130F2" w:rsidP="00422400">
            <w:pPr>
              <w:pStyle w:val="ListParagraph"/>
              <w:numPr>
                <w:ilvl w:val="0"/>
                <w:numId w:val="54"/>
              </w:numPr>
              <w:spacing w:after="0" w:line="240" w:lineRule="auto"/>
              <w:ind w:left="360"/>
              <w:rPr>
                <w:rFonts w:cstheme="minorHAnsi"/>
                <w:color w:val="000000"/>
                <w:sz w:val="20"/>
                <w:szCs w:val="20"/>
              </w:rPr>
            </w:pPr>
            <w:r w:rsidRPr="007223BA">
              <w:rPr>
                <w:rFonts w:cstheme="minorHAnsi"/>
                <w:color w:val="000000"/>
                <w:sz w:val="20"/>
                <w:szCs w:val="20"/>
              </w:rPr>
              <w:lastRenderedPageBreak/>
              <w:t xml:space="preserve">Contraindication for TMS </w:t>
            </w:r>
          </w:p>
          <w:p w14:paraId="623403FC" w14:textId="77777777" w:rsidR="002130F2" w:rsidRPr="007223BA" w:rsidRDefault="002130F2" w:rsidP="00422400">
            <w:pPr>
              <w:pStyle w:val="ListParagraph"/>
              <w:numPr>
                <w:ilvl w:val="0"/>
                <w:numId w:val="54"/>
              </w:numPr>
              <w:spacing w:after="0" w:line="240" w:lineRule="auto"/>
              <w:ind w:left="360"/>
              <w:rPr>
                <w:rFonts w:cstheme="minorHAnsi"/>
                <w:sz w:val="20"/>
                <w:szCs w:val="20"/>
              </w:rPr>
            </w:pPr>
            <w:r w:rsidRPr="007223BA">
              <w:rPr>
                <w:rFonts w:cstheme="minorHAnsi"/>
                <w:color w:val="000000"/>
                <w:sz w:val="20"/>
                <w:szCs w:val="20"/>
              </w:rPr>
              <w:t>Other psychiatric illnesses</w:t>
            </w:r>
          </w:p>
        </w:tc>
        <w:tc>
          <w:tcPr>
            <w:tcW w:w="900" w:type="dxa"/>
          </w:tcPr>
          <w:p w14:paraId="409565D7"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t xml:space="preserve">76.5(6.8)    76.4(6.0)    </w:t>
            </w:r>
          </w:p>
        </w:tc>
        <w:tc>
          <w:tcPr>
            <w:tcW w:w="2430" w:type="dxa"/>
          </w:tcPr>
          <w:p w14:paraId="3E70AECA" w14:textId="77777777" w:rsidR="002130F2" w:rsidRPr="007223BA" w:rsidRDefault="002130F2" w:rsidP="00422400">
            <w:pPr>
              <w:pStyle w:val="ListParagraph"/>
              <w:numPr>
                <w:ilvl w:val="0"/>
                <w:numId w:val="55"/>
              </w:numPr>
              <w:spacing w:after="0" w:line="240" w:lineRule="auto"/>
              <w:ind w:left="360"/>
              <w:rPr>
                <w:rFonts w:cstheme="minorHAnsi"/>
                <w:sz w:val="20"/>
                <w:szCs w:val="20"/>
              </w:rPr>
            </w:pPr>
            <w:r w:rsidRPr="007223BA">
              <w:rPr>
                <w:rFonts w:cstheme="minorHAnsi"/>
                <w:sz w:val="20"/>
                <w:szCs w:val="20"/>
              </w:rPr>
              <w:t>Weston Brain Institute</w:t>
            </w:r>
          </w:p>
          <w:p w14:paraId="03EE5261" w14:textId="77777777" w:rsidR="002130F2" w:rsidRPr="007223BA" w:rsidRDefault="002130F2" w:rsidP="00422400">
            <w:pPr>
              <w:pStyle w:val="ListParagraph"/>
              <w:numPr>
                <w:ilvl w:val="0"/>
                <w:numId w:val="55"/>
              </w:numPr>
              <w:spacing w:after="0" w:line="240" w:lineRule="auto"/>
              <w:ind w:left="360"/>
              <w:rPr>
                <w:rFonts w:cstheme="minorHAnsi"/>
                <w:sz w:val="20"/>
                <w:szCs w:val="20"/>
              </w:rPr>
            </w:pPr>
            <w:r w:rsidRPr="007223BA">
              <w:rPr>
                <w:rFonts w:cstheme="minorHAnsi"/>
                <w:sz w:val="20"/>
                <w:szCs w:val="20"/>
              </w:rPr>
              <w:t xml:space="preserve">Canada Research Chairs program </w:t>
            </w:r>
          </w:p>
          <w:p w14:paraId="68DB024B" w14:textId="77777777" w:rsidR="002130F2" w:rsidRPr="007223BA" w:rsidRDefault="002130F2" w:rsidP="00422400">
            <w:pPr>
              <w:pStyle w:val="ListParagraph"/>
              <w:numPr>
                <w:ilvl w:val="0"/>
                <w:numId w:val="55"/>
              </w:numPr>
              <w:spacing w:after="0" w:line="240" w:lineRule="auto"/>
              <w:ind w:left="360"/>
              <w:rPr>
                <w:rFonts w:cstheme="minorHAnsi"/>
                <w:sz w:val="20"/>
                <w:szCs w:val="20"/>
              </w:rPr>
            </w:pPr>
            <w:r w:rsidRPr="007223BA">
              <w:rPr>
                <w:rFonts w:cstheme="minorHAnsi"/>
                <w:sz w:val="20"/>
                <w:szCs w:val="20"/>
              </w:rPr>
              <w:t xml:space="preserve">Canada Foundation </w:t>
            </w:r>
            <w:r w:rsidRPr="007223BA">
              <w:rPr>
                <w:rFonts w:cstheme="minorHAnsi"/>
                <w:sz w:val="20"/>
                <w:szCs w:val="20"/>
              </w:rPr>
              <w:lastRenderedPageBreak/>
              <w:t xml:space="preserve">for Innovation </w:t>
            </w:r>
          </w:p>
          <w:p w14:paraId="34F3D3C9" w14:textId="77777777" w:rsidR="002130F2" w:rsidRPr="007223BA" w:rsidRDefault="002130F2" w:rsidP="00422400">
            <w:pPr>
              <w:pStyle w:val="ListParagraph"/>
              <w:numPr>
                <w:ilvl w:val="0"/>
                <w:numId w:val="55"/>
              </w:numPr>
              <w:spacing w:after="0" w:line="240" w:lineRule="auto"/>
              <w:ind w:left="360"/>
              <w:rPr>
                <w:rFonts w:cstheme="minorHAnsi"/>
                <w:sz w:val="20"/>
                <w:szCs w:val="20"/>
              </w:rPr>
            </w:pPr>
            <w:r w:rsidRPr="007223BA">
              <w:rPr>
                <w:rFonts w:cstheme="minorHAnsi"/>
                <w:sz w:val="20"/>
                <w:szCs w:val="20"/>
              </w:rPr>
              <w:t>Center for Addiction and Mental Health Fellowship Award</w:t>
            </w:r>
          </w:p>
          <w:p w14:paraId="09108603" w14:textId="77777777" w:rsidR="002130F2" w:rsidRPr="007223BA" w:rsidRDefault="002130F2" w:rsidP="00422400">
            <w:pPr>
              <w:pStyle w:val="ListParagraph"/>
              <w:numPr>
                <w:ilvl w:val="0"/>
                <w:numId w:val="55"/>
              </w:numPr>
              <w:spacing w:after="0" w:line="240" w:lineRule="auto"/>
              <w:ind w:left="360"/>
              <w:rPr>
                <w:rFonts w:cstheme="minorHAnsi"/>
                <w:sz w:val="20"/>
                <w:szCs w:val="20"/>
              </w:rPr>
            </w:pPr>
            <w:r w:rsidRPr="007223BA">
              <w:rPr>
                <w:rFonts w:cstheme="minorHAnsi"/>
                <w:sz w:val="20"/>
                <w:szCs w:val="20"/>
              </w:rPr>
              <w:t>University of Toronto Scholars Award</w:t>
            </w:r>
          </w:p>
          <w:p w14:paraId="59F1D936" w14:textId="77777777" w:rsidR="002130F2" w:rsidRPr="007223BA" w:rsidRDefault="002130F2" w:rsidP="00422400">
            <w:pPr>
              <w:pStyle w:val="ListParagraph"/>
              <w:numPr>
                <w:ilvl w:val="0"/>
                <w:numId w:val="55"/>
              </w:numPr>
              <w:spacing w:after="0" w:line="240" w:lineRule="auto"/>
              <w:ind w:left="360"/>
              <w:rPr>
                <w:rFonts w:cstheme="minorHAnsi"/>
                <w:sz w:val="20"/>
                <w:szCs w:val="20"/>
              </w:rPr>
            </w:pPr>
            <w:r w:rsidRPr="007223BA">
              <w:rPr>
                <w:rFonts w:cstheme="minorHAnsi"/>
                <w:sz w:val="20"/>
                <w:szCs w:val="20"/>
              </w:rPr>
              <w:t xml:space="preserve">Temerty Centre for Therapeutic Brain Intervention </w:t>
            </w:r>
          </w:p>
        </w:tc>
      </w:tr>
      <w:tr w:rsidR="00B82A4A" w:rsidRPr="007223BA" w14:paraId="352B7446" w14:textId="77777777" w:rsidTr="002130F2">
        <w:tc>
          <w:tcPr>
            <w:tcW w:w="900" w:type="dxa"/>
          </w:tcPr>
          <w:p w14:paraId="780AEF7A" w14:textId="4EFBDEBE" w:rsidR="00B82A4A" w:rsidRPr="007223BA" w:rsidRDefault="00B82A4A" w:rsidP="0017352C">
            <w:pPr>
              <w:rPr>
                <w:rFonts w:asciiTheme="minorHAnsi" w:hAnsiTheme="minorHAnsi" w:cstheme="minorHAnsi"/>
                <w:sz w:val="20"/>
                <w:szCs w:val="20"/>
              </w:rPr>
            </w:pPr>
            <w:r w:rsidRPr="007223BA">
              <w:rPr>
                <w:rFonts w:asciiTheme="minorHAnsi" w:hAnsiTheme="minorHAnsi" w:cstheme="minorHAnsi"/>
                <w:sz w:val="20"/>
                <w:szCs w:val="20"/>
              </w:rPr>
              <w:lastRenderedPageBreak/>
              <w:t>Leblhuber 2022</w:t>
            </w:r>
          </w:p>
        </w:tc>
        <w:tc>
          <w:tcPr>
            <w:tcW w:w="2970" w:type="dxa"/>
          </w:tcPr>
          <w:p w14:paraId="56921DFF" w14:textId="4394FD8D" w:rsidR="00B82A4A" w:rsidRPr="007223BA" w:rsidRDefault="00B82A4A" w:rsidP="00422400">
            <w:pPr>
              <w:pStyle w:val="ListParagraph"/>
              <w:numPr>
                <w:ilvl w:val="0"/>
                <w:numId w:val="54"/>
              </w:numPr>
              <w:spacing w:after="0" w:line="240" w:lineRule="auto"/>
              <w:ind w:left="360"/>
              <w:rPr>
                <w:rFonts w:cstheme="minorHAnsi"/>
                <w:color w:val="000000"/>
                <w:sz w:val="20"/>
                <w:szCs w:val="20"/>
              </w:rPr>
            </w:pPr>
            <w:r w:rsidRPr="007223BA">
              <w:rPr>
                <w:rFonts w:cstheme="minorHAnsi"/>
                <w:color w:val="000000"/>
                <w:sz w:val="20"/>
                <w:szCs w:val="20"/>
              </w:rPr>
              <w:t>ICD-10 criteria for AD</w:t>
            </w:r>
          </w:p>
        </w:tc>
        <w:tc>
          <w:tcPr>
            <w:tcW w:w="3060" w:type="dxa"/>
          </w:tcPr>
          <w:p w14:paraId="119D92AF" w14:textId="77777777" w:rsidR="00B82A4A" w:rsidRPr="007223BA" w:rsidRDefault="00B82A4A" w:rsidP="00422400">
            <w:pPr>
              <w:pStyle w:val="ListParagraph"/>
              <w:numPr>
                <w:ilvl w:val="0"/>
                <w:numId w:val="54"/>
              </w:numPr>
              <w:spacing w:after="0" w:line="240" w:lineRule="auto"/>
              <w:ind w:left="360"/>
              <w:rPr>
                <w:rFonts w:cstheme="minorHAnsi"/>
                <w:color w:val="000000"/>
                <w:sz w:val="20"/>
                <w:szCs w:val="20"/>
              </w:rPr>
            </w:pPr>
            <w:r w:rsidRPr="007223BA">
              <w:rPr>
                <w:rFonts w:cstheme="minorHAnsi"/>
                <w:color w:val="000000"/>
                <w:sz w:val="20"/>
                <w:szCs w:val="20"/>
              </w:rPr>
              <w:t>Brain lesions, immunologic and CVA lesions</w:t>
            </w:r>
          </w:p>
          <w:p w14:paraId="3E959116" w14:textId="12EC4F33" w:rsidR="00B82A4A" w:rsidRPr="007223BA" w:rsidRDefault="00B82A4A" w:rsidP="00422400">
            <w:pPr>
              <w:pStyle w:val="ListParagraph"/>
              <w:numPr>
                <w:ilvl w:val="0"/>
                <w:numId w:val="54"/>
              </w:numPr>
              <w:spacing w:after="0" w:line="240" w:lineRule="auto"/>
              <w:ind w:left="360"/>
              <w:rPr>
                <w:rFonts w:cstheme="minorHAnsi"/>
                <w:color w:val="000000"/>
                <w:sz w:val="20"/>
                <w:szCs w:val="20"/>
              </w:rPr>
            </w:pPr>
            <w:r w:rsidRPr="007223BA">
              <w:rPr>
                <w:rFonts w:cstheme="minorHAnsi"/>
                <w:color w:val="000000"/>
                <w:sz w:val="20"/>
                <w:szCs w:val="20"/>
              </w:rPr>
              <w:t>Metabolic, endocrine, and nutritional etiologies for cognitive decline</w:t>
            </w:r>
          </w:p>
        </w:tc>
        <w:tc>
          <w:tcPr>
            <w:tcW w:w="900" w:type="dxa"/>
          </w:tcPr>
          <w:p w14:paraId="0AEBBD7B" w14:textId="7EDC840B" w:rsidR="00B82A4A" w:rsidRPr="007223BA" w:rsidRDefault="00B82A4A" w:rsidP="0017352C">
            <w:pPr>
              <w:rPr>
                <w:rFonts w:asciiTheme="minorHAnsi" w:hAnsiTheme="minorHAnsi" w:cstheme="minorHAnsi"/>
                <w:sz w:val="20"/>
                <w:szCs w:val="20"/>
              </w:rPr>
            </w:pPr>
            <w:r w:rsidRPr="007223BA">
              <w:rPr>
                <w:rFonts w:asciiTheme="minorHAnsi" w:hAnsiTheme="minorHAnsi" w:cstheme="minorHAnsi"/>
                <w:sz w:val="20"/>
                <w:szCs w:val="20"/>
              </w:rPr>
              <w:t>78.6 (1.76)</w:t>
            </w:r>
          </w:p>
        </w:tc>
        <w:tc>
          <w:tcPr>
            <w:tcW w:w="2430" w:type="dxa"/>
          </w:tcPr>
          <w:p w14:paraId="10D0CBE9" w14:textId="4A50A56D" w:rsidR="00B82A4A" w:rsidRPr="007223BA" w:rsidRDefault="00F547FC" w:rsidP="00F547FC">
            <w:pPr>
              <w:rPr>
                <w:rFonts w:asciiTheme="minorHAnsi" w:hAnsiTheme="minorHAnsi" w:cstheme="minorHAnsi"/>
                <w:sz w:val="20"/>
                <w:szCs w:val="20"/>
              </w:rPr>
            </w:pPr>
            <w:r w:rsidRPr="007223BA">
              <w:rPr>
                <w:rFonts w:asciiTheme="minorHAnsi" w:hAnsiTheme="minorHAnsi" w:cstheme="minorHAnsi"/>
                <w:sz w:val="20"/>
                <w:szCs w:val="20"/>
              </w:rPr>
              <w:t>None</w:t>
            </w:r>
          </w:p>
        </w:tc>
      </w:tr>
      <w:tr w:rsidR="002130F2" w:rsidRPr="007223BA" w14:paraId="5A83CB04" w14:textId="77777777" w:rsidTr="002130F2">
        <w:tc>
          <w:tcPr>
            <w:tcW w:w="900" w:type="dxa"/>
          </w:tcPr>
          <w:p w14:paraId="20E024F2"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t>Lee 2016</w:t>
            </w:r>
          </w:p>
        </w:tc>
        <w:tc>
          <w:tcPr>
            <w:tcW w:w="2970" w:type="dxa"/>
          </w:tcPr>
          <w:p w14:paraId="51F61701" w14:textId="77777777" w:rsidR="002130F2" w:rsidRPr="007223BA" w:rsidRDefault="002130F2" w:rsidP="00422400">
            <w:pPr>
              <w:pStyle w:val="ListParagraph"/>
              <w:numPr>
                <w:ilvl w:val="0"/>
                <w:numId w:val="56"/>
              </w:numPr>
              <w:spacing w:after="0" w:line="240" w:lineRule="auto"/>
              <w:ind w:left="360"/>
              <w:rPr>
                <w:rFonts w:cstheme="minorHAnsi"/>
                <w:color w:val="000000"/>
                <w:sz w:val="20"/>
                <w:szCs w:val="20"/>
              </w:rPr>
            </w:pPr>
            <w:r w:rsidRPr="007223BA">
              <w:rPr>
                <w:rFonts w:cstheme="minorHAnsi"/>
                <w:color w:val="000000"/>
                <w:sz w:val="20"/>
                <w:szCs w:val="20"/>
              </w:rPr>
              <w:t>Probable AD (DSM-IV)</w:t>
            </w:r>
          </w:p>
          <w:p w14:paraId="68DD58F4" w14:textId="77777777" w:rsidR="002130F2" w:rsidRPr="007223BA" w:rsidRDefault="002130F2" w:rsidP="00422400">
            <w:pPr>
              <w:pStyle w:val="ListParagraph"/>
              <w:numPr>
                <w:ilvl w:val="0"/>
                <w:numId w:val="56"/>
              </w:numPr>
              <w:spacing w:after="0" w:line="240" w:lineRule="auto"/>
              <w:ind w:left="360"/>
              <w:rPr>
                <w:rFonts w:cstheme="minorHAnsi"/>
                <w:color w:val="000000"/>
                <w:sz w:val="20"/>
                <w:szCs w:val="20"/>
              </w:rPr>
            </w:pPr>
            <w:r w:rsidRPr="007223BA">
              <w:rPr>
                <w:rFonts w:cstheme="minorHAnsi"/>
                <w:color w:val="000000"/>
                <w:sz w:val="20"/>
                <w:szCs w:val="20"/>
              </w:rPr>
              <w:t xml:space="preserve">MMSE score 18-26 </w:t>
            </w:r>
          </w:p>
          <w:p w14:paraId="0EAA6F72" w14:textId="77777777" w:rsidR="002130F2" w:rsidRPr="007223BA" w:rsidRDefault="002130F2" w:rsidP="00422400">
            <w:pPr>
              <w:pStyle w:val="ListParagraph"/>
              <w:numPr>
                <w:ilvl w:val="0"/>
                <w:numId w:val="56"/>
              </w:numPr>
              <w:spacing w:after="0" w:line="240" w:lineRule="auto"/>
              <w:ind w:left="360"/>
              <w:rPr>
                <w:rFonts w:cstheme="minorHAnsi"/>
                <w:color w:val="000000"/>
                <w:sz w:val="20"/>
                <w:szCs w:val="20"/>
              </w:rPr>
            </w:pPr>
            <w:r w:rsidRPr="007223BA">
              <w:rPr>
                <w:rFonts w:cstheme="minorHAnsi"/>
                <w:color w:val="000000"/>
                <w:sz w:val="20"/>
                <w:szCs w:val="20"/>
              </w:rPr>
              <w:t>CDR 1 or 2</w:t>
            </w:r>
          </w:p>
          <w:p w14:paraId="3B8223FC" w14:textId="77777777" w:rsidR="002130F2" w:rsidRPr="007223BA" w:rsidRDefault="002130F2" w:rsidP="00422400">
            <w:pPr>
              <w:pStyle w:val="ListParagraph"/>
              <w:numPr>
                <w:ilvl w:val="0"/>
                <w:numId w:val="56"/>
              </w:numPr>
              <w:spacing w:after="0" w:line="240" w:lineRule="auto"/>
              <w:ind w:left="360"/>
              <w:rPr>
                <w:rFonts w:cstheme="minorHAnsi"/>
                <w:color w:val="000000"/>
                <w:sz w:val="20"/>
                <w:szCs w:val="20"/>
              </w:rPr>
            </w:pPr>
            <w:r w:rsidRPr="007223BA">
              <w:rPr>
                <w:rFonts w:cstheme="minorHAnsi"/>
                <w:color w:val="000000"/>
                <w:sz w:val="20"/>
                <w:szCs w:val="20"/>
              </w:rPr>
              <w:t>Presence of a caregiver/ family member who spent &gt;72 hours/ week with the patient to provide daily information about them</w:t>
            </w:r>
          </w:p>
          <w:p w14:paraId="0AAB3D89" w14:textId="77777777" w:rsidR="002130F2" w:rsidRPr="007223BA" w:rsidRDefault="002130F2" w:rsidP="00422400">
            <w:pPr>
              <w:pStyle w:val="ListParagraph"/>
              <w:numPr>
                <w:ilvl w:val="0"/>
                <w:numId w:val="56"/>
              </w:numPr>
              <w:spacing w:after="0" w:line="240" w:lineRule="auto"/>
              <w:ind w:left="360"/>
              <w:rPr>
                <w:rFonts w:cstheme="minorHAnsi"/>
                <w:color w:val="000000"/>
                <w:sz w:val="20"/>
                <w:szCs w:val="20"/>
              </w:rPr>
            </w:pPr>
            <w:r w:rsidRPr="007223BA">
              <w:rPr>
                <w:rFonts w:cstheme="minorHAnsi"/>
                <w:color w:val="000000"/>
                <w:sz w:val="20"/>
                <w:szCs w:val="20"/>
              </w:rPr>
              <w:t>Read and write Korean proficiently</w:t>
            </w:r>
          </w:p>
          <w:p w14:paraId="66647314" w14:textId="77777777" w:rsidR="002130F2" w:rsidRPr="007223BA" w:rsidRDefault="002130F2" w:rsidP="00422400">
            <w:pPr>
              <w:pStyle w:val="ListParagraph"/>
              <w:numPr>
                <w:ilvl w:val="0"/>
                <w:numId w:val="56"/>
              </w:numPr>
              <w:spacing w:after="0" w:line="240" w:lineRule="auto"/>
              <w:ind w:left="360"/>
              <w:rPr>
                <w:rFonts w:cstheme="minorHAnsi"/>
                <w:sz w:val="20"/>
                <w:szCs w:val="20"/>
              </w:rPr>
            </w:pPr>
            <w:r w:rsidRPr="007223BA">
              <w:rPr>
                <w:rFonts w:cstheme="minorHAnsi"/>
                <w:color w:val="000000"/>
                <w:sz w:val="20"/>
                <w:szCs w:val="20"/>
              </w:rPr>
              <w:t>Brain MRI to exclude any organic brain lesions effecting cognitive function</w:t>
            </w:r>
          </w:p>
        </w:tc>
        <w:tc>
          <w:tcPr>
            <w:tcW w:w="3060" w:type="dxa"/>
          </w:tcPr>
          <w:p w14:paraId="369FBCF4" w14:textId="77777777" w:rsidR="002130F2" w:rsidRPr="007223BA" w:rsidRDefault="002130F2" w:rsidP="00422400">
            <w:pPr>
              <w:pStyle w:val="ListParagraph"/>
              <w:numPr>
                <w:ilvl w:val="0"/>
                <w:numId w:val="56"/>
              </w:numPr>
              <w:spacing w:after="0" w:line="240" w:lineRule="auto"/>
              <w:ind w:left="360"/>
              <w:rPr>
                <w:rFonts w:cstheme="minorHAnsi"/>
                <w:color w:val="000000"/>
                <w:sz w:val="20"/>
                <w:szCs w:val="20"/>
              </w:rPr>
            </w:pPr>
            <w:r w:rsidRPr="007223BA">
              <w:rPr>
                <w:rFonts w:cstheme="minorHAnsi"/>
                <w:color w:val="000000"/>
                <w:sz w:val="20"/>
                <w:szCs w:val="20"/>
              </w:rPr>
              <w:t>Hx alcohol abuse</w:t>
            </w:r>
          </w:p>
          <w:p w14:paraId="2920ABB1" w14:textId="77777777" w:rsidR="002130F2" w:rsidRPr="007223BA" w:rsidRDefault="002130F2" w:rsidP="00422400">
            <w:pPr>
              <w:pStyle w:val="ListParagraph"/>
              <w:numPr>
                <w:ilvl w:val="0"/>
                <w:numId w:val="56"/>
              </w:numPr>
              <w:spacing w:after="0" w:line="240" w:lineRule="auto"/>
              <w:ind w:left="360"/>
              <w:rPr>
                <w:rFonts w:cstheme="minorHAnsi"/>
                <w:color w:val="000000"/>
                <w:sz w:val="20"/>
                <w:szCs w:val="20"/>
              </w:rPr>
            </w:pPr>
            <w:r w:rsidRPr="007223BA">
              <w:rPr>
                <w:rFonts w:cstheme="minorHAnsi"/>
                <w:color w:val="000000"/>
                <w:sz w:val="20"/>
                <w:szCs w:val="20"/>
              </w:rPr>
              <w:t>Hx psychoactive medications use within the past month</w:t>
            </w:r>
          </w:p>
          <w:p w14:paraId="656770FA" w14:textId="77777777" w:rsidR="002130F2" w:rsidRPr="007223BA" w:rsidRDefault="002130F2" w:rsidP="00422400">
            <w:pPr>
              <w:pStyle w:val="ListParagraph"/>
              <w:numPr>
                <w:ilvl w:val="0"/>
                <w:numId w:val="56"/>
              </w:numPr>
              <w:spacing w:after="0" w:line="240" w:lineRule="auto"/>
              <w:ind w:left="360"/>
              <w:rPr>
                <w:rFonts w:cstheme="minorHAnsi"/>
                <w:color w:val="000000"/>
                <w:sz w:val="20"/>
                <w:szCs w:val="20"/>
              </w:rPr>
            </w:pPr>
            <w:r w:rsidRPr="007223BA">
              <w:rPr>
                <w:rFonts w:cstheme="minorHAnsi"/>
                <w:color w:val="000000"/>
                <w:sz w:val="20"/>
                <w:szCs w:val="20"/>
              </w:rPr>
              <w:t>Unable of touching a computer screen/ or unable to cooperate because of vision or hearing difficulty</w:t>
            </w:r>
          </w:p>
          <w:p w14:paraId="4C661231" w14:textId="77777777" w:rsidR="002130F2" w:rsidRPr="007223BA" w:rsidRDefault="002130F2" w:rsidP="00422400">
            <w:pPr>
              <w:pStyle w:val="ListParagraph"/>
              <w:numPr>
                <w:ilvl w:val="0"/>
                <w:numId w:val="56"/>
              </w:numPr>
              <w:spacing w:after="0" w:line="240" w:lineRule="auto"/>
              <w:ind w:left="360"/>
              <w:rPr>
                <w:rFonts w:cstheme="minorHAnsi"/>
                <w:color w:val="000000"/>
                <w:sz w:val="20"/>
                <w:szCs w:val="20"/>
              </w:rPr>
            </w:pPr>
            <w:r w:rsidRPr="007223BA">
              <w:rPr>
                <w:rFonts w:cstheme="minorHAnsi"/>
                <w:color w:val="000000"/>
                <w:sz w:val="20"/>
                <w:szCs w:val="20"/>
              </w:rPr>
              <w:t>rTMS contraindications</w:t>
            </w:r>
          </w:p>
        </w:tc>
        <w:tc>
          <w:tcPr>
            <w:tcW w:w="900" w:type="dxa"/>
          </w:tcPr>
          <w:p w14:paraId="37DBA0FB"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t xml:space="preserve">72.1 (7.6) 70.3 (4.8)  </w:t>
            </w:r>
          </w:p>
        </w:tc>
        <w:tc>
          <w:tcPr>
            <w:tcW w:w="2430" w:type="dxa"/>
          </w:tcPr>
          <w:p w14:paraId="7FBB9659" w14:textId="77777777" w:rsidR="002130F2" w:rsidRPr="007223BA" w:rsidRDefault="002130F2" w:rsidP="00422400">
            <w:pPr>
              <w:pStyle w:val="ListParagraph"/>
              <w:numPr>
                <w:ilvl w:val="0"/>
                <w:numId w:val="57"/>
              </w:numPr>
              <w:spacing w:after="0" w:line="240" w:lineRule="auto"/>
              <w:ind w:left="360"/>
              <w:rPr>
                <w:rFonts w:cstheme="minorHAnsi"/>
                <w:sz w:val="20"/>
                <w:szCs w:val="20"/>
              </w:rPr>
            </w:pPr>
            <w:r w:rsidRPr="007223BA">
              <w:rPr>
                <w:rFonts w:cstheme="minorHAnsi"/>
                <w:sz w:val="20"/>
                <w:szCs w:val="20"/>
              </w:rPr>
              <w:t>Chungnam National University Hospital Research Fund</w:t>
            </w:r>
          </w:p>
        </w:tc>
      </w:tr>
      <w:tr w:rsidR="002130F2" w:rsidRPr="007223BA" w14:paraId="78299C79" w14:textId="77777777" w:rsidTr="002130F2">
        <w:tc>
          <w:tcPr>
            <w:tcW w:w="900" w:type="dxa"/>
          </w:tcPr>
          <w:p w14:paraId="0D104DDF"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t>Lee 2020</w:t>
            </w:r>
          </w:p>
        </w:tc>
        <w:tc>
          <w:tcPr>
            <w:tcW w:w="2970" w:type="dxa"/>
          </w:tcPr>
          <w:p w14:paraId="45880953" w14:textId="77777777" w:rsidR="002130F2" w:rsidRPr="007223BA" w:rsidRDefault="002130F2" w:rsidP="00422400">
            <w:pPr>
              <w:pStyle w:val="ListParagraph"/>
              <w:numPr>
                <w:ilvl w:val="0"/>
                <w:numId w:val="57"/>
              </w:numPr>
              <w:spacing w:after="0" w:line="240" w:lineRule="auto"/>
              <w:ind w:left="360"/>
              <w:rPr>
                <w:rFonts w:cstheme="minorHAnsi"/>
                <w:color w:val="000000"/>
                <w:sz w:val="20"/>
                <w:szCs w:val="20"/>
              </w:rPr>
            </w:pPr>
            <w:r w:rsidRPr="007223BA">
              <w:rPr>
                <w:rFonts w:cstheme="minorHAnsi"/>
                <w:color w:val="000000"/>
                <w:sz w:val="20"/>
                <w:szCs w:val="20"/>
              </w:rPr>
              <w:t xml:space="preserve">Mild AD (DSM-IV) </w:t>
            </w:r>
          </w:p>
          <w:p w14:paraId="0EDAA087" w14:textId="77777777" w:rsidR="002130F2" w:rsidRPr="007223BA" w:rsidRDefault="002130F2" w:rsidP="00422400">
            <w:pPr>
              <w:pStyle w:val="ListParagraph"/>
              <w:numPr>
                <w:ilvl w:val="0"/>
                <w:numId w:val="57"/>
              </w:numPr>
              <w:spacing w:after="0" w:line="240" w:lineRule="auto"/>
              <w:ind w:left="360"/>
              <w:rPr>
                <w:rFonts w:cstheme="minorHAnsi"/>
                <w:color w:val="000000"/>
                <w:sz w:val="20"/>
                <w:szCs w:val="20"/>
              </w:rPr>
            </w:pPr>
            <w:r w:rsidRPr="007223BA">
              <w:rPr>
                <w:rFonts w:cstheme="minorHAnsi"/>
                <w:color w:val="000000"/>
                <w:sz w:val="20"/>
                <w:szCs w:val="20"/>
              </w:rPr>
              <w:t>MMSE score: 21-26</w:t>
            </w:r>
          </w:p>
          <w:p w14:paraId="744D19AE" w14:textId="77777777" w:rsidR="002130F2" w:rsidRPr="007223BA" w:rsidRDefault="002130F2" w:rsidP="00422400">
            <w:pPr>
              <w:pStyle w:val="ListParagraph"/>
              <w:numPr>
                <w:ilvl w:val="0"/>
                <w:numId w:val="57"/>
              </w:numPr>
              <w:spacing w:after="0" w:line="240" w:lineRule="auto"/>
              <w:ind w:left="360"/>
              <w:rPr>
                <w:rFonts w:cstheme="minorHAnsi"/>
                <w:color w:val="000000"/>
                <w:sz w:val="20"/>
                <w:szCs w:val="20"/>
              </w:rPr>
            </w:pPr>
            <w:r w:rsidRPr="007223BA">
              <w:rPr>
                <w:rFonts w:cstheme="minorHAnsi"/>
                <w:color w:val="000000"/>
                <w:sz w:val="20"/>
                <w:szCs w:val="20"/>
              </w:rPr>
              <w:t>ADAS-Cog score: 17-30</w:t>
            </w:r>
          </w:p>
          <w:p w14:paraId="4CDF22B8" w14:textId="77777777" w:rsidR="002130F2" w:rsidRPr="007223BA" w:rsidRDefault="002130F2" w:rsidP="00422400">
            <w:pPr>
              <w:pStyle w:val="ListParagraph"/>
              <w:numPr>
                <w:ilvl w:val="0"/>
                <w:numId w:val="57"/>
              </w:numPr>
              <w:spacing w:after="0" w:line="240" w:lineRule="auto"/>
              <w:ind w:left="360"/>
              <w:rPr>
                <w:rFonts w:cstheme="minorHAnsi"/>
                <w:color w:val="000000"/>
                <w:sz w:val="20"/>
                <w:szCs w:val="20"/>
              </w:rPr>
            </w:pPr>
            <w:r w:rsidRPr="007223BA">
              <w:rPr>
                <w:rFonts w:cstheme="minorHAnsi"/>
                <w:color w:val="000000"/>
                <w:sz w:val="20"/>
                <w:szCs w:val="20"/>
              </w:rPr>
              <w:t xml:space="preserve">CDR score of 1 </w:t>
            </w:r>
          </w:p>
          <w:p w14:paraId="2743C616" w14:textId="77777777" w:rsidR="002130F2" w:rsidRPr="007223BA" w:rsidRDefault="002130F2" w:rsidP="00422400">
            <w:pPr>
              <w:pStyle w:val="ListParagraph"/>
              <w:numPr>
                <w:ilvl w:val="0"/>
                <w:numId w:val="57"/>
              </w:numPr>
              <w:spacing w:after="0" w:line="240" w:lineRule="auto"/>
              <w:ind w:left="360"/>
              <w:rPr>
                <w:rFonts w:cstheme="minorHAnsi"/>
                <w:color w:val="000000"/>
                <w:sz w:val="20"/>
                <w:szCs w:val="20"/>
              </w:rPr>
            </w:pPr>
            <w:r w:rsidRPr="007223BA">
              <w:rPr>
                <w:rFonts w:cstheme="minorHAnsi"/>
                <w:color w:val="000000"/>
                <w:sz w:val="20"/>
                <w:szCs w:val="20"/>
              </w:rPr>
              <w:t>Read and write Korean</w:t>
            </w:r>
          </w:p>
          <w:p w14:paraId="6E12FA47" w14:textId="77777777" w:rsidR="002130F2" w:rsidRPr="007223BA" w:rsidRDefault="002130F2" w:rsidP="00422400">
            <w:pPr>
              <w:pStyle w:val="ListParagraph"/>
              <w:numPr>
                <w:ilvl w:val="0"/>
                <w:numId w:val="57"/>
              </w:numPr>
              <w:spacing w:after="0" w:line="240" w:lineRule="auto"/>
              <w:ind w:left="360"/>
              <w:rPr>
                <w:rFonts w:cstheme="minorHAnsi"/>
                <w:sz w:val="20"/>
                <w:szCs w:val="20"/>
              </w:rPr>
            </w:pPr>
            <w:r w:rsidRPr="007223BA">
              <w:rPr>
                <w:rFonts w:cstheme="minorHAnsi"/>
                <w:color w:val="000000"/>
                <w:sz w:val="20"/>
                <w:szCs w:val="20"/>
              </w:rPr>
              <w:t>AChEI use for least 2 months without dose changes</w:t>
            </w:r>
          </w:p>
        </w:tc>
        <w:tc>
          <w:tcPr>
            <w:tcW w:w="3060" w:type="dxa"/>
          </w:tcPr>
          <w:p w14:paraId="69187026" w14:textId="77777777" w:rsidR="002130F2" w:rsidRPr="007223BA" w:rsidRDefault="002130F2" w:rsidP="00422400">
            <w:pPr>
              <w:pStyle w:val="ListParagraph"/>
              <w:numPr>
                <w:ilvl w:val="0"/>
                <w:numId w:val="57"/>
              </w:numPr>
              <w:spacing w:after="0" w:line="240" w:lineRule="auto"/>
              <w:ind w:left="360"/>
              <w:rPr>
                <w:rFonts w:cstheme="minorHAnsi"/>
                <w:color w:val="000000"/>
                <w:sz w:val="20"/>
                <w:szCs w:val="20"/>
              </w:rPr>
            </w:pPr>
            <w:r w:rsidRPr="007223BA">
              <w:rPr>
                <w:rFonts w:cstheme="minorHAnsi"/>
                <w:color w:val="000000"/>
                <w:sz w:val="20"/>
                <w:szCs w:val="20"/>
              </w:rPr>
              <w:t>Hx of psychiatric or neurologic disorders affecting cognition, seizure, alcohol, or drug abuse</w:t>
            </w:r>
          </w:p>
          <w:p w14:paraId="69935378" w14:textId="77777777" w:rsidR="002130F2" w:rsidRPr="007223BA" w:rsidRDefault="002130F2" w:rsidP="00422400">
            <w:pPr>
              <w:pStyle w:val="ListParagraph"/>
              <w:numPr>
                <w:ilvl w:val="0"/>
                <w:numId w:val="57"/>
              </w:numPr>
              <w:spacing w:after="0" w:line="240" w:lineRule="auto"/>
              <w:ind w:left="360"/>
              <w:rPr>
                <w:rFonts w:cstheme="minorHAnsi"/>
                <w:color w:val="000000"/>
                <w:sz w:val="20"/>
                <w:szCs w:val="20"/>
              </w:rPr>
            </w:pPr>
            <w:r w:rsidRPr="007223BA">
              <w:rPr>
                <w:rFonts w:cstheme="minorHAnsi"/>
                <w:color w:val="000000"/>
                <w:sz w:val="20"/>
                <w:szCs w:val="20"/>
              </w:rPr>
              <w:t>Medication use known to affect cognition or lower seizure threshold, for past several months</w:t>
            </w:r>
          </w:p>
          <w:p w14:paraId="53F6117D" w14:textId="77777777" w:rsidR="002130F2" w:rsidRPr="007223BA" w:rsidRDefault="002130F2" w:rsidP="00422400">
            <w:pPr>
              <w:pStyle w:val="ListParagraph"/>
              <w:numPr>
                <w:ilvl w:val="0"/>
                <w:numId w:val="57"/>
              </w:numPr>
              <w:spacing w:after="0" w:line="240" w:lineRule="auto"/>
              <w:ind w:left="360"/>
              <w:rPr>
                <w:rFonts w:cstheme="minorHAnsi"/>
                <w:sz w:val="20"/>
                <w:szCs w:val="20"/>
              </w:rPr>
            </w:pPr>
            <w:r w:rsidRPr="007223BA">
              <w:rPr>
                <w:rFonts w:cstheme="minorHAnsi"/>
                <w:color w:val="000000"/>
                <w:sz w:val="20"/>
                <w:szCs w:val="20"/>
              </w:rPr>
              <w:t xml:space="preserve">Severe vision or hearing impairment </w:t>
            </w:r>
          </w:p>
        </w:tc>
        <w:tc>
          <w:tcPr>
            <w:tcW w:w="900" w:type="dxa"/>
          </w:tcPr>
          <w:p w14:paraId="0972EAC0"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t xml:space="preserve">72.1 (7.1)   73.5 (8.1)  </w:t>
            </w:r>
          </w:p>
        </w:tc>
        <w:tc>
          <w:tcPr>
            <w:tcW w:w="2430" w:type="dxa"/>
          </w:tcPr>
          <w:p w14:paraId="18A47502" w14:textId="77777777" w:rsidR="002130F2" w:rsidRPr="007223BA" w:rsidRDefault="002130F2" w:rsidP="00422400">
            <w:pPr>
              <w:pStyle w:val="ListParagraph"/>
              <w:numPr>
                <w:ilvl w:val="0"/>
                <w:numId w:val="58"/>
              </w:numPr>
              <w:spacing w:after="0" w:line="240" w:lineRule="auto"/>
              <w:ind w:left="360"/>
              <w:rPr>
                <w:rFonts w:cstheme="minorHAnsi"/>
                <w:sz w:val="20"/>
                <w:szCs w:val="20"/>
              </w:rPr>
            </w:pPr>
            <w:r w:rsidRPr="007223BA">
              <w:rPr>
                <w:rFonts w:cstheme="minorHAnsi"/>
                <w:sz w:val="20"/>
                <w:szCs w:val="20"/>
              </w:rPr>
              <w:t>Korean Society of Geriatric Neurology</w:t>
            </w:r>
          </w:p>
        </w:tc>
      </w:tr>
      <w:tr w:rsidR="002130F2" w:rsidRPr="007223BA" w14:paraId="1F5F30C1" w14:textId="77777777" w:rsidTr="002130F2">
        <w:tc>
          <w:tcPr>
            <w:tcW w:w="900" w:type="dxa"/>
          </w:tcPr>
          <w:p w14:paraId="6F64CA7C"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t>Leocani 2021</w:t>
            </w:r>
          </w:p>
        </w:tc>
        <w:tc>
          <w:tcPr>
            <w:tcW w:w="2970" w:type="dxa"/>
          </w:tcPr>
          <w:p w14:paraId="08B8F30F" w14:textId="77777777" w:rsidR="002130F2" w:rsidRPr="007223BA" w:rsidRDefault="002130F2" w:rsidP="00422400">
            <w:pPr>
              <w:pStyle w:val="ListParagraph"/>
              <w:numPr>
                <w:ilvl w:val="0"/>
                <w:numId w:val="58"/>
              </w:numPr>
              <w:spacing w:after="0" w:line="240" w:lineRule="auto"/>
              <w:ind w:left="360"/>
              <w:rPr>
                <w:rFonts w:cstheme="minorHAnsi"/>
                <w:color w:val="000000"/>
                <w:sz w:val="20"/>
                <w:szCs w:val="20"/>
              </w:rPr>
            </w:pPr>
            <w:r w:rsidRPr="007223BA">
              <w:rPr>
                <w:rFonts w:cstheme="minorHAnsi"/>
                <w:color w:val="000000"/>
                <w:sz w:val="20"/>
                <w:szCs w:val="20"/>
              </w:rPr>
              <w:t xml:space="preserve">MMSE score </w:t>
            </w:r>
            <w:r w:rsidRPr="007223BA">
              <w:rPr>
                <w:rFonts w:cstheme="minorHAnsi"/>
                <w:color w:val="000000"/>
                <w:sz w:val="20"/>
                <w:szCs w:val="20"/>
                <w:u w:val="single"/>
              </w:rPr>
              <w:t>&lt;</w:t>
            </w:r>
            <w:r w:rsidRPr="007223BA">
              <w:rPr>
                <w:rFonts w:cstheme="minorHAnsi"/>
                <w:color w:val="000000"/>
                <w:sz w:val="20"/>
                <w:szCs w:val="20"/>
              </w:rPr>
              <w:t xml:space="preserve"> 24 </w:t>
            </w:r>
          </w:p>
          <w:p w14:paraId="3A512B3D" w14:textId="77777777" w:rsidR="002130F2" w:rsidRPr="007223BA" w:rsidRDefault="002130F2" w:rsidP="00422400">
            <w:pPr>
              <w:pStyle w:val="ListParagraph"/>
              <w:numPr>
                <w:ilvl w:val="0"/>
                <w:numId w:val="58"/>
              </w:numPr>
              <w:spacing w:after="0" w:line="240" w:lineRule="auto"/>
              <w:ind w:left="360"/>
              <w:rPr>
                <w:rFonts w:cstheme="minorHAnsi"/>
                <w:color w:val="000000"/>
                <w:sz w:val="20"/>
                <w:szCs w:val="20"/>
              </w:rPr>
            </w:pPr>
            <w:r w:rsidRPr="007223BA">
              <w:rPr>
                <w:rFonts w:cstheme="minorHAnsi"/>
                <w:color w:val="000000"/>
                <w:sz w:val="20"/>
                <w:szCs w:val="20"/>
              </w:rPr>
              <w:t>Demonstrable deficits in memory and at least one other area of cognition</w:t>
            </w:r>
          </w:p>
          <w:p w14:paraId="56F4A41E" w14:textId="77777777" w:rsidR="002130F2" w:rsidRPr="007223BA" w:rsidRDefault="002130F2" w:rsidP="00422400">
            <w:pPr>
              <w:pStyle w:val="ListParagraph"/>
              <w:numPr>
                <w:ilvl w:val="0"/>
                <w:numId w:val="58"/>
              </w:numPr>
              <w:spacing w:after="0" w:line="240" w:lineRule="auto"/>
              <w:ind w:left="360"/>
              <w:rPr>
                <w:rFonts w:cstheme="minorHAnsi"/>
                <w:color w:val="000000"/>
                <w:sz w:val="20"/>
                <w:szCs w:val="20"/>
              </w:rPr>
            </w:pPr>
            <w:r w:rsidRPr="007223BA">
              <w:rPr>
                <w:rFonts w:cstheme="minorHAnsi"/>
                <w:color w:val="000000"/>
                <w:sz w:val="20"/>
                <w:szCs w:val="20"/>
              </w:rPr>
              <w:t xml:space="preserve">Presence of a reliable caregiver </w:t>
            </w:r>
          </w:p>
          <w:p w14:paraId="0248EE64" w14:textId="77777777" w:rsidR="002130F2" w:rsidRPr="007223BA" w:rsidRDefault="002130F2" w:rsidP="00422400">
            <w:pPr>
              <w:pStyle w:val="ListParagraph"/>
              <w:numPr>
                <w:ilvl w:val="0"/>
                <w:numId w:val="58"/>
              </w:numPr>
              <w:spacing w:after="0" w:line="240" w:lineRule="auto"/>
              <w:ind w:left="360"/>
              <w:rPr>
                <w:rFonts w:cstheme="minorHAnsi"/>
                <w:sz w:val="20"/>
                <w:szCs w:val="20"/>
              </w:rPr>
            </w:pPr>
            <w:r w:rsidRPr="007223BA">
              <w:rPr>
                <w:rFonts w:cstheme="minorHAnsi"/>
                <w:color w:val="000000"/>
                <w:sz w:val="20"/>
                <w:szCs w:val="20"/>
              </w:rPr>
              <w:t xml:space="preserve">Able to sign a written informed consent </w:t>
            </w:r>
          </w:p>
        </w:tc>
        <w:tc>
          <w:tcPr>
            <w:tcW w:w="3060" w:type="dxa"/>
          </w:tcPr>
          <w:p w14:paraId="42EE1D7D" w14:textId="77777777" w:rsidR="002130F2" w:rsidRPr="007223BA" w:rsidRDefault="002130F2" w:rsidP="00422400">
            <w:pPr>
              <w:pStyle w:val="ListParagraph"/>
              <w:numPr>
                <w:ilvl w:val="0"/>
                <w:numId w:val="58"/>
              </w:numPr>
              <w:spacing w:after="0" w:line="240" w:lineRule="auto"/>
              <w:ind w:left="360"/>
              <w:rPr>
                <w:rFonts w:cstheme="minorHAnsi"/>
                <w:color w:val="000000"/>
                <w:sz w:val="20"/>
                <w:szCs w:val="20"/>
              </w:rPr>
            </w:pPr>
            <w:r w:rsidRPr="007223BA">
              <w:rPr>
                <w:rFonts w:cstheme="minorHAnsi"/>
                <w:color w:val="000000"/>
                <w:sz w:val="20"/>
                <w:szCs w:val="20"/>
              </w:rPr>
              <w:t>Other neurological or psychiatric disorders accounting for the cognitive deficits</w:t>
            </w:r>
          </w:p>
          <w:p w14:paraId="43EE0FDE" w14:textId="77777777" w:rsidR="002130F2" w:rsidRPr="007223BA" w:rsidRDefault="002130F2" w:rsidP="00422400">
            <w:pPr>
              <w:pStyle w:val="ListParagraph"/>
              <w:numPr>
                <w:ilvl w:val="0"/>
                <w:numId w:val="58"/>
              </w:numPr>
              <w:spacing w:after="0" w:line="240" w:lineRule="auto"/>
              <w:ind w:left="360"/>
              <w:rPr>
                <w:rFonts w:cstheme="minorHAnsi"/>
                <w:color w:val="000000"/>
                <w:sz w:val="20"/>
                <w:szCs w:val="20"/>
              </w:rPr>
            </w:pPr>
            <w:r w:rsidRPr="007223BA">
              <w:rPr>
                <w:rFonts w:cstheme="minorHAnsi"/>
                <w:color w:val="000000"/>
                <w:sz w:val="20"/>
                <w:szCs w:val="20"/>
              </w:rPr>
              <w:t>rTMS contraindications</w:t>
            </w:r>
          </w:p>
          <w:p w14:paraId="1EE37EC2" w14:textId="77777777" w:rsidR="002130F2" w:rsidRPr="007223BA" w:rsidRDefault="002130F2" w:rsidP="00422400">
            <w:pPr>
              <w:pStyle w:val="ListParagraph"/>
              <w:numPr>
                <w:ilvl w:val="0"/>
                <w:numId w:val="58"/>
              </w:numPr>
              <w:spacing w:after="0" w:line="240" w:lineRule="auto"/>
              <w:ind w:left="360"/>
              <w:rPr>
                <w:rFonts w:cstheme="minorHAnsi"/>
                <w:color w:val="000000"/>
                <w:sz w:val="20"/>
                <w:szCs w:val="20"/>
              </w:rPr>
            </w:pPr>
            <w:r w:rsidRPr="007223BA">
              <w:rPr>
                <w:rFonts w:cstheme="minorHAnsi"/>
                <w:color w:val="000000"/>
                <w:sz w:val="20"/>
                <w:szCs w:val="20"/>
              </w:rPr>
              <w:t>Therapeutic changes in the last 5 weeks</w:t>
            </w:r>
          </w:p>
          <w:p w14:paraId="18829A6B" w14:textId="77777777" w:rsidR="002130F2" w:rsidRPr="007223BA" w:rsidRDefault="002130F2" w:rsidP="00422400">
            <w:pPr>
              <w:pStyle w:val="ListParagraph"/>
              <w:numPr>
                <w:ilvl w:val="0"/>
                <w:numId w:val="58"/>
              </w:numPr>
              <w:spacing w:after="0" w:line="240" w:lineRule="auto"/>
              <w:ind w:left="360"/>
              <w:rPr>
                <w:rFonts w:cstheme="minorHAnsi"/>
                <w:color w:val="000000"/>
                <w:sz w:val="20"/>
                <w:szCs w:val="20"/>
              </w:rPr>
            </w:pPr>
            <w:r w:rsidRPr="007223BA">
              <w:rPr>
                <w:rFonts w:cstheme="minorHAnsi"/>
                <w:color w:val="000000"/>
                <w:sz w:val="20"/>
                <w:szCs w:val="20"/>
              </w:rPr>
              <w:t>Participation in other clinical trials in the last 3 months</w:t>
            </w:r>
          </w:p>
          <w:p w14:paraId="656AA85A" w14:textId="77777777" w:rsidR="002130F2" w:rsidRPr="007223BA" w:rsidRDefault="002130F2" w:rsidP="0017352C">
            <w:pPr>
              <w:rPr>
                <w:rFonts w:asciiTheme="minorHAnsi" w:hAnsiTheme="minorHAnsi" w:cstheme="minorHAnsi"/>
                <w:color w:val="000000"/>
                <w:sz w:val="20"/>
                <w:szCs w:val="20"/>
              </w:rPr>
            </w:pPr>
          </w:p>
          <w:p w14:paraId="47C9685A" w14:textId="77777777" w:rsidR="002130F2" w:rsidRPr="007223BA" w:rsidRDefault="002130F2" w:rsidP="0017352C">
            <w:pPr>
              <w:rPr>
                <w:rFonts w:asciiTheme="minorHAnsi" w:hAnsiTheme="minorHAnsi" w:cstheme="minorHAnsi"/>
                <w:sz w:val="20"/>
                <w:szCs w:val="20"/>
              </w:rPr>
            </w:pPr>
          </w:p>
        </w:tc>
        <w:tc>
          <w:tcPr>
            <w:tcW w:w="900" w:type="dxa"/>
          </w:tcPr>
          <w:p w14:paraId="12B1D0E3"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t xml:space="preserve">69.6(7.9) 72.6(8.3)  </w:t>
            </w:r>
          </w:p>
        </w:tc>
        <w:tc>
          <w:tcPr>
            <w:tcW w:w="2430" w:type="dxa"/>
          </w:tcPr>
          <w:p w14:paraId="4AA75E15" w14:textId="77777777" w:rsidR="002130F2" w:rsidRPr="007223BA" w:rsidRDefault="002130F2" w:rsidP="00422400">
            <w:pPr>
              <w:pStyle w:val="ListParagraph"/>
              <w:numPr>
                <w:ilvl w:val="0"/>
                <w:numId w:val="59"/>
              </w:numPr>
              <w:spacing w:after="0" w:line="240" w:lineRule="auto"/>
              <w:ind w:left="360"/>
              <w:rPr>
                <w:rFonts w:cstheme="minorHAnsi"/>
                <w:sz w:val="20"/>
                <w:szCs w:val="20"/>
              </w:rPr>
            </w:pPr>
            <w:r w:rsidRPr="007223BA">
              <w:rPr>
                <w:rFonts w:cstheme="minorHAnsi"/>
                <w:sz w:val="20"/>
                <w:szCs w:val="20"/>
              </w:rPr>
              <w:t xml:space="preserve">Italian Ministry of Health </w:t>
            </w:r>
          </w:p>
          <w:p w14:paraId="11D12403" w14:textId="77777777" w:rsidR="002130F2" w:rsidRPr="007223BA" w:rsidRDefault="002130F2" w:rsidP="00422400">
            <w:pPr>
              <w:pStyle w:val="ListParagraph"/>
              <w:numPr>
                <w:ilvl w:val="0"/>
                <w:numId w:val="59"/>
              </w:numPr>
              <w:spacing w:after="0" w:line="240" w:lineRule="auto"/>
              <w:ind w:left="360"/>
              <w:rPr>
                <w:rFonts w:cstheme="minorHAnsi"/>
                <w:sz w:val="20"/>
                <w:szCs w:val="20"/>
              </w:rPr>
            </w:pPr>
            <w:r w:rsidRPr="007223BA">
              <w:rPr>
                <w:rFonts w:cstheme="minorHAnsi"/>
                <w:sz w:val="20"/>
                <w:szCs w:val="20"/>
              </w:rPr>
              <w:t xml:space="preserve">Italian Ministry of Foreign Affairs </w:t>
            </w:r>
          </w:p>
        </w:tc>
      </w:tr>
      <w:tr w:rsidR="002130F2" w:rsidRPr="007223BA" w14:paraId="052E43D1" w14:textId="77777777" w:rsidTr="002130F2">
        <w:tc>
          <w:tcPr>
            <w:tcW w:w="900" w:type="dxa"/>
          </w:tcPr>
          <w:p w14:paraId="21DE0F4B"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t>Li, X 2021</w:t>
            </w:r>
          </w:p>
        </w:tc>
        <w:tc>
          <w:tcPr>
            <w:tcW w:w="2970" w:type="dxa"/>
          </w:tcPr>
          <w:p w14:paraId="5EFD660B" w14:textId="77777777" w:rsidR="002130F2" w:rsidRPr="007223BA" w:rsidRDefault="002130F2" w:rsidP="00422400">
            <w:pPr>
              <w:pStyle w:val="ListParagraph"/>
              <w:numPr>
                <w:ilvl w:val="0"/>
                <w:numId w:val="60"/>
              </w:numPr>
              <w:spacing w:after="0" w:line="240" w:lineRule="auto"/>
              <w:ind w:left="360"/>
              <w:rPr>
                <w:rFonts w:cstheme="minorHAnsi"/>
                <w:color w:val="000000"/>
                <w:sz w:val="20"/>
                <w:szCs w:val="20"/>
              </w:rPr>
            </w:pPr>
            <w:r w:rsidRPr="007223BA">
              <w:rPr>
                <w:rFonts w:cstheme="minorHAnsi"/>
                <w:color w:val="000000"/>
                <w:sz w:val="20"/>
                <w:szCs w:val="20"/>
              </w:rPr>
              <w:t>AD diagnosis: Two research psychiatrists (DSM-V)</w:t>
            </w:r>
          </w:p>
          <w:p w14:paraId="3A409DDF" w14:textId="77777777" w:rsidR="002130F2" w:rsidRPr="007223BA" w:rsidRDefault="002130F2" w:rsidP="00422400">
            <w:pPr>
              <w:pStyle w:val="ListParagraph"/>
              <w:numPr>
                <w:ilvl w:val="0"/>
                <w:numId w:val="60"/>
              </w:numPr>
              <w:spacing w:after="0" w:line="240" w:lineRule="auto"/>
              <w:ind w:left="360"/>
              <w:rPr>
                <w:rFonts w:cstheme="minorHAnsi"/>
                <w:color w:val="000000"/>
                <w:sz w:val="20"/>
                <w:szCs w:val="20"/>
              </w:rPr>
            </w:pPr>
            <w:r w:rsidRPr="007223BA">
              <w:rPr>
                <w:rFonts w:cstheme="minorHAnsi"/>
                <w:color w:val="000000"/>
                <w:sz w:val="20"/>
                <w:szCs w:val="20"/>
              </w:rPr>
              <w:t>Able to provide informed consent</w:t>
            </w:r>
          </w:p>
          <w:p w14:paraId="5BF540BD" w14:textId="77777777" w:rsidR="002130F2" w:rsidRPr="007223BA" w:rsidRDefault="002130F2" w:rsidP="00422400">
            <w:pPr>
              <w:pStyle w:val="ListParagraph"/>
              <w:numPr>
                <w:ilvl w:val="0"/>
                <w:numId w:val="60"/>
              </w:numPr>
              <w:spacing w:after="0" w:line="240" w:lineRule="auto"/>
              <w:ind w:left="360"/>
              <w:rPr>
                <w:rFonts w:cstheme="minorHAnsi"/>
                <w:color w:val="000000"/>
                <w:sz w:val="20"/>
                <w:szCs w:val="20"/>
              </w:rPr>
            </w:pPr>
            <w:r w:rsidRPr="007223BA">
              <w:rPr>
                <w:rFonts w:cstheme="minorHAnsi"/>
                <w:color w:val="000000"/>
                <w:sz w:val="20"/>
                <w:szCs w:val="20"/>
              </w:rPr>
              <w:lastRenderedPageBreak/>
              <w:t>Scale</w:t>
            </w:r>
            <w:r w:rsidRPr="007223BA">
              <w:rPr>
                <w:rFonts w:cstheme="minorHAnsi"/>
                <w:color w:val="000000"/>
                <w:sz w:val="20"/>
                <w:szCs w:val="20"/>
              </w:rPr>
              <w:br/>
              <w:t xml:space="preserve">BEHAVE-AD score </w:t>
            </w:r>
            <w:r w:rsidRPr="007223BA">
              <w:rPr>
                <w:rFonts w:cstheme="minorHAnsi"/>
                <w:color w:val="000000"/>
                <w:sz w:val="20"/>
                <w:szCs w:val="20"/>
                <w:u w:val="single"/>
              </w:rPr>
              <w:t>&gt;</w:t>
            </w:r>
            <w:r w:rsidRPr="007223BA">
              <w:rPr>
                <w:rFonts w:cstheme="minorHAnsi"/>
                <w:color w:val="000000"/>
                <w:sz w:val="20"/>
                <w:szCs w:val="20"/>
              </w:rPr>
              <w:t xml:space="preserve"> 8</w:t>
            </w:r>
          </w:p>
          <w:p w14:paraId="6AC16C7F" w14:textId="77777777" w:rsidR="002130F2" w:rsidRPr="007223BA" w:rsidRDefault="002130F2" w:rsidP="00422400">
            <w:pPr>
              <w:pStyle w:val="ListParagraph"/>
              <w:numPr>
                <w:ilvl w:val="0"/>
                <w:numId w:val="60"/>
              </w:numPr>
              <w:spacing w:after="0" w:line="240" w:lineRule="auto"/>
              <w:ind w:left="360"/>
              <w:rPr>
                <w:rFonts w:cstheme="minorHAnsi"/>
                <w:color w:val="000000"/>
                <w:sz w:val="20"/>
                <w:szCs w:val="20"/>
              </w:rPr>
            </w:pPr>
            <w:r w:rsidRPr="007223BA">
              <w:rPr>
                <w:rFonts w:cstheme="minorHAnsi"/>
                <w:color w:val="000000"/>
                <w:sz w:val="20"/>
                <w:szCs w:val="20"/>
              </w:rPr>
              <w:t>MMSE score: 10-26</w:t>
            </w:r>
          </w:p>
          <w:p w14:paraId="196C3C2D" w14:textId="77777777" w:rsidR="002130F2" w:rsidRPr="007223BA" w:rsidRDefault="002130F2" w:rsidP="00422400">
            <w:pPr>
              <w:pStyle w:val="ListParagraph"/>
              <w:numPr>
                <w:ilvl w:val="0"/>
                <w:numId w:val="60"/>
              </w:numPr>
              <w:spacing w:after="0" w:line="240" w:lineRule="auto"/>
              <w:ind w:left="360"/>
              <w:rPr>
                <w:rFonts w:cstheme="minorHAnsi"/>
                <w:color w:val="000000"/>
                <w:sz w:val="20"/>
                <w:szCs w:val="20"/>
              </w:rPr>
            </w:pPr>
            <w:r w:rsidRPr="007223BA">
              <w:rPr>
                <w:rFonts w:cstheme="minorHAnsi"/>
                <w:color w:val="000000"/>
                <w:sz w:val="20"/>
                <w:szCs w:val="20"/>
              </w:rPr>
              <w:t>Disease duration &gt; 3 months</w:t>
            </w:r>
          </w:p>
          <w:p w14:paraId="684D3D5F" w14:textId="77777777" w:rsidR="002130F2" w:rsidRPr="007223BA" w:rsidRDefault="002130F2" w:rsidP="00422400">
            <w:pPr>
              <w:pStyle w:val="ListParagraph"/>
              <w:numPr>
                <w:ilvl w:val="0"/>
                <w:numId w:val="60"/>
              </w:numPr>
              <w:spacing w:after="0" w:line="240" w:lineRule="auto"/>
              <w:ind w:left="360"/>
              <w:rPr>
                <w:rFonts w:cstheme="minorHAnsi"/>
                <w:sz w:val="20"/>
                <w:szCs w:val="20"/>
              </w:rPr>
            </w:pPr>
            <w:r w:rsidRPr="007223BA">
              <w:rPr>
                <w:rFonts w:cstheme="minorHAnsi"/>
                <w:color w:val="000000"/>
                <w:sz w:val="20"/>
                <w:szCs w:val="20"/>
              </w:rPr>
              <w:t xml:space="preserve">All patients used Donepezil </w:t>
            </w:r>
          </w:p>
        </w:tc>
        <w:tc>
          <w:tcPr>
            <w:tcW w:w="3060" w:type="dxa"/>
          </w:tcPr>
          <w:p w14:paraId="76385A19" w14:textId="77777777" w:rsidR="002130F2" w:rsidRPr="007223BA" w:rsidRDefault="002130F2" w:rsidP="00422400">
            <w:pPr>
              <w:pStyle w:val="ListParagraph"/>
              <w:numPr>
                <w:ilvl w:val="0"/>
                <w:numId w:val="60"/>
              </w:numPr>
              <w:spacing w:after="0" w:line="240" w:lineRule="auto"/>
              <w:ind w:left="360"/>
              <w:rPr>
                <w:rFonts w:cstheme="minorHAnsi"/>
                <w:color w:val="000000"/>
                <w:sz w:val="20"/>
                <w:szCs w:val="20"/>
              </w:rPr>
            </w:pPr>
            <w:r w:rsidRPr="007223BA">
              <w:rPr>
                <w:rFonts w:cstheme="minorHAnsi"/>
                <w:color w:val="000000"/>
                <w:sz w:val="20"/>
                <w:szCs w:val="20"/>
              </w:rPr>
              <w:lastRenderedPageBreak/>
              <w:t xml:space="preserve">Hx epileptic disorders, seizures, brain tumors, or trauma </w:t>
            </w:r>
          </w:p>
          <w:p w14:paraId="6AE56332" w14:textId="77777777" w:rsidR="002130F2" w:rsidRPr="007223BA" w:rsidRDefault="002130F2" w:rsidP="00422400">
            <w:pPr>
              <w:pStyle w:val="ListParagraph"/>
              <w:numPr>
                <w:ilvl w:val="0"/>
                <w:numId w:val="60"/>
              </w:numPr>
              <w:spacing w:after="0" w:line="240" w:lineRule="auto"/>
              <w:ind w:left="360"/>
              <w:rPr>
                <w:rFonts w:cstheme="minorHAnsi"/>
                <w:color w:val="000000"/>
                <w:sz w:val="20"/>
                <w:szCs w:val="20"/>
              </w:rPr>
            </w:pPr>
            <w:r w:rsidRPr="007223BA">
              <w:rPr>
                <w:rFonts w:cstheme="minorHAnsi"/>
                <w:color w:val="000000"/>
                <w:sz w:val="20"/>
                <w:szCs w:val="20"/>
              </w:rPr>
              <w:t xml:space="preserve">Other mental illnesses </w:t>
            </w:r>
            <w:r w:rsidRPr="007223BA">
              <w:rPr>
                <w:rFonts w:cstheme="minorHAnsi"/>
                <w:color w:val="000000"/>
                <w:sz w:val="20"/>
                <w:szCs w:val="20"/>
              </w:rPr>
              <w:lastRenderedPageBreak/>
              <w:t>(depression, schizophrenia, and delirium)</w:t>
            </w:r>
          </w:p>
          <w:p w14:paraId="7D1B6793" w14:textId="77777777" w:rsidR="002130F2" w:rsidRPr="007223BA" w:rsidRDefault="002130F2" w:rsidP="00422400">
            <w:pPr>
              <w:pStyle w:val="ListParagraph"/>
              <w:numPr>
                <w:ilvl w:val="0"/>
                <w:numId w:val="60"/>
              </w:numPr>
              <w:spacing w:after="0" w:line="240" w:lineRule="auto"/>
              <w:ind w:left="360"/>
              <w:rPr>
                <w:rFonts w:cstheme="minorHAnsi"/>
                <w:color w:val="000000"/>
                <w:sz w:val="20"/>
                <w:szCs w:val="20"/>
              </w:rPr>
            </w:pPr>
            <w:r w:rsidRPr="007223BA">
              <w:rPr>
                <w:rFonts w:cstheme="minorHAnsi"/>
                <w:color w:val="000000"/>
                <w:sz w:val="20"/>
                <w:szCs w:val="20"/>
              </w:rPr>
              <w:t>Physical diseases (infection, DM, HTN, and others)</w:t>
            </w:r>
          </w:p>
          <w:p w14:paraId="1F6180B2" w14:textId="77777777" w:rsidR="002130F2" w:rsidRPr="007223BA" w:rsidRDefault="002130F2" w:rsidP="00422400">
            <w:pPr>
              <w:pStyle w:val="ListParagraph"/>
              <w:numPr>
                <w:ilvl w:val="0"/>
                <w:numId w:val="60"/>
              </w:numPr>
              <w:spacing w:after="0" w:line="240" w:lineRule="auto"/>
              <w:ind w:left="360"/>
              <w:rPr>
                <w:rFonts w:cstheme="minorHAnsi"/>
                <w:color w:val="000000"/>
                <w:sz w:val="20"/>
                <w:szCs w:val="20"/>
              </w:rPr>
            </w:pPr>
            <w:r w:rsidRPr="007223BA">
              <w:rPr>
                <w:rFonts w:cstheme="minorHAnsi"/>
                <w:color w:val="000000"/>
                <w:sz w:val="20"/>
                <w:szCs w:val="20"/>
              </w:rPr>
              <w:t xml:space="preserve">Hx rTMS trials </w:t>
            </w:r>
          </w:p>
          <w:p w14:paraId="7A92DDBD" w14:textId="77777777" w:rsidR="002130F2" w:rsidRPr="007223BA" w:rsidRDefault="002130F2" w:rsidP="00422400">
            <w:pPr>
              <w:pStyle w:val="ListParagraph"/>
              <w:numPr>
                <w:ilvl w:val="0"/>
                <w:numId w:val="60"/>
              </w:numPr>
              <w:spacing w:after="0" w:line="240" w:lineRule="auto"/>
              <w:ind w:left="360"/>
              <w:rPr>
                <w:rFonts w:cstheme="minorHAnsi"/>
                <w:sz w:val="20"/>
                <w:szCs w:val="20"/>
              </w:rPr>
            </w:pPr>
            <w:r w:rsidRPr="007223BA">
              <w:rPr>
                <w:rFonts w:cstheme="minorHAnsi"/>
                <w:color w:val="000000"/>
                <w:sz w:val="20"/>
                <w:szCs w:val="20"/>
              </w:rPr>
              <w:t>Significant adverse effects, metallic implants (DBS electrode)</w:t>
            </w:r>
          </w:p>
        </w:tc>
        <w:tc>
          <w:tcPr>
            <w:tcW w:w="900" w:type="dxa"/>
          </w:tcPr>
          <w:p w14:paraId="28AFE0CA"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lastRenderedPageBreak/>
              <w:t xml:space="preserve">65.97 (8.47) 64.58 (7.88)  </w:t>
            </w:r>
          </w:p>
        </w:tc>
        <w:tc>
          <w:tcPr>
            <w:tcW w:w="2430" w:type="dxa"/>
          </w:tcPr>
          <w:p w14:paraId="7E4F75A1" w14:textId="77777777" w:rsidR="002130F2" w:rsidRPr="007223BA" w:rsidRDefault="002130F2" w:rsidP="00422400">
            <w:pPr>
              <w:pStyle w:val="ListParagraph"/>
              <w:numPr>
                <w:ilvl w:val="0"/>
                <w:numId w:val="60"/>
              </w:numPr>
              <w:spacing w:after="0" w:line="240" w:lineRule="auto"/>
              <w:ind w:left="360"/>
              <w:rPr>
                <w:rFonts w:cstheme="minorHAnsi"/>
                <w:sz w:val="20"/>
                <w:szCs w:val="20"/>
              </w:rPr>
            </w:pPr>
            <w:r w:rsidRPr="007223BA">
              <w:rPr>
                <w:rFonts w:cstheme="minorHAnsi"/>
                <w:sz w:val="20"/>
                <w:szCs w:val="20"/>
              </w:rPr>
              <w:t>Zhejiang Medical and Health Science and Technology Program</w:t>
            </w:r>
          </w:p>
          <w:p w14:paraId="49608FEF" w14:textId="77777777" w:rsidR="002130F2" w:rsidRPr="007223BA" w:rsidRDefault="002130F2" w:rsidP="00422400">
            <w:pPr>
              <w:pStyle w:val="ListParagraph"/>
              <w:numPr>
                <w:ilvl w:val="0"/>
                <w:numId w:val="60"/>
              </w:numPr>
              <w:spacing w:after="0" w:line="240" w:lineRule="auto"/>
              <w:ind w:left="360"/>
              <w:rPr>
                <w:rFonts w:cstheme="minorHAnsi"/>
                <w:sz w:val="20"/>
                <w:szCs w:val="20"/>
              </w:rPr>
            </w:pPr>
            <w:r w:rsidRPr="007223BA">
              <w:rPr>
                <w:rFonts w:cstheme="minorHAnsi"/>
                <w:sz w:val="20"/>
                <w:szCs w:val="20"/>
              </w:rPr>
              <w:t xml:space="preserve">Ningbo Natural </w:t>
            </w:r>
            <w:r w:rsidRPr="007223BA">
              <w:rPr>
                <w:rFonts w:cstheme="minorHAnsi"/>
                <w:sz w:val="20"/>
                <w:szCs w:val="20"/>
              </w:rPr>
              <w:lastRenderedPageBreak/>
              <w:t>Science Foundation</w:t>
            </w:r>
          </w:p>
          <w:p w14:paraId="187E93C7" w14:textId="77777777" w:rsidR="002130F2" w:rsidRPr="007223BA" w:rsidRDefault="002130F2" w:rsidP="00422400">
            <w:pPr>
              <w:pStyle w:val="ListParagraph"/>
              <w:numPr>
                <w:ilvl w:val="0"/>
                <w:numId w:val="60"/>
              </w:numPr>
              <w:spacing w:after="0" w:line="240" w:lineRule="auto"/>
              <w:ind w:left="360"/>
              <w:rPr>
                <w:rFonts w:cstheme="minorHAnsi"/>
                <w:sz w:val="20"/>
                <w:szCs w:val="20"/>
              </w:rPr>
            </w:pPr>
            <w:r w:rsidRPr="007223BA">
              <w:rPr>
                <w:rFonts w:cstheme="minorHAnsi"/>
                <w:sz w:val="20"/>
                <w:szCs w:val="20"/>
              </w:rPr>
              <w:t>Ningbo Municipal Innovation Team of Life Science and Health</w:t>
            </w:r>
          </w:p>
          <w:p w14:paraId="4AF7E580" w14:textId="77777777" w:rsidR="002130F2" w:rsidRPr="007223BA" w:rsidRDefault="002130F2" w:rsidP="00422400">
            <w:pPr>
              <w:pStyle w:val="ListParagraph"/>
              <w:numPr>
                <w:ilvl w:val="0"/>
                <w:numId w:val="60"/>
              </w:numPr>
              <w:spacing w:after="0" w:line="240" w:lineRule="auto"/>
              <w:ind w:left="360"/>
              <w:rPr>
                <w:rFonts w:cstheme="minorHAnsi"/>
                <w:sz w:val="20"/>
                <w:szCs w:val="20"/>
              </w:rPr>
            </w:pPr>
            <w:r w:rsidRPr="007223BA">
              <w:rPr>
                <w:rFonts w:cstheme="minorHAnsi"/>
                <w:sz w:val="20"/>
                <w:szCs w:val="20"/>
              </w:rPr>
              <w:t>Research project of Collaborative Innovation Center for Health Care Application Technology and Standards</w:t>
            </w:r>
          </w:p>
          <w:p w14:paraId="232C3FC9" w14:textId="77777777" w:rsidR="002130F2" w:rsidRPr="007223BA" w:rsidRDefault="002130F2" w:rsidP="00422400">
            <w:pPr>
              <w:pStyle w:val="ListParagraph"/>
              <w:numPr>
                <w:ilvl w:val="0"/>
                <w:numId w:val="60"/>
              </w:numPr>
              <w:spacing w:after="0" w:line="240" w:lineRule="auto"/>
              <w:ind w:left="360"/>
              <w:rPr>
                <w:rFonts w:cstheme="minorHAnsi"/>
                <w:sz w:val="20"/>
                <w:szCs w:val="20"/>
              </w:rPr>
            </w:pPr>
            <w:r w:rsidRPr="007223BA">
              <w:rPr>
                <w:rFonts w:cstheme="minorHAnsi"/>
                <w:sz w:val="20"/>
                <w:szCs w:val="20"/>
              </w:rPr>
              <w:t xml:space="preserve">Guangdong grant ‘Key technologies for treatment of brain disorders’ </w:t>
            </w:r>
          </w:p>
          <w:p w14:paraId="7397C527" w14:textId="77777777" w:rsidR="002130F2" w:rsidRPr="007223BA" w:rsidRDefault="002130F2" w:rsidP="00422400">
            <w:pPr>
              <w:pStyle w:val="ListParagraph"/>
              <w:numPr>
                <w:ilvl w:val="0"/>
                <w:numId w:val="60"/>
              </w:numPr>
              <w:spacing w:after="0" w:line="240" w:lineRule="auto"/>
              <w:ind w:left="360"/>
              <w:rPr>
                <w:rFonts w:cstheme="minorHAnsi"/>
                <w:sz w:val="20"/>
                <w:szCs w:val="20"/>
              </w:rPr>
            </w:pPr>
            <w:r w:rsidRPr="007223BA">
              <w:rPr>
                <w:rFonts w:cstheme="minorHAnsi"/>
                <w:sz w:val="20"/>
                <w:szCs w:val="20"/>
              </w:rPr>
              <w:t xml:space="preserve">Medicine and Engineering Interdisciplinary Research Fund of Shanghai Jiao Tong University </w:t>
            </w:r>
          </w:p>
          <w:p w14:paraId="20735FC8" w14:textId="77777777" w:rsidR="002130F2" w:rsidRPr="007223BA" w:rsidRDefault="002130F2" w:rsidP="00422400">
            <w:pPr>
              <w:pStyle w:val="ListParagraph"/>
              <w:numPr>
                <w:ilvl w:val="0"/>
                <w:numId w:val="60"/>
              </w:numPr>
              <w:spacing w:after="0" w:line="240" w:lineRule="auto"/>
              <w:ind w:left="360"/>
              <w:rPr>
                <w:rFonts w:cstheme="minorHAnsi"/>
                <w:sz w:val="20"/>
                <w:szCs w:val="20"/>
              </w:rPr>
            </w:pPr>
            <w:r w:rsidRPr="007223BA">
              <w:rPr>
                <w:rFonts w:cstheme="minorHAnsi"/>
                <w:sz w:val="20"/>
                <w:szCs w:val="20"/>
              </w:rPr>
              <w:t>NSFC Grants</w:t>
            </w:r>
          </w:p>
        </w:tc>
      </w:tr>
      <w:tr w:rsidR="002130F2" w:rsidRPr="007223BA" w14:paraId="4B5278B3" w14:textId="77777777" w:rsidTr="002130F2">
        <w:tc>
          <w:tcPr>
            <w:tcW w:w="900" w:type="dxa"/>
          </w:tcPr>
          <w:p w14:paraId="5AEC5954"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lastRenderedPageBreak/>
              <w:t>Lithgow 2021</w:t>
            </w:r>
          </w:p>
        </w:tc>
        <w:tc>
          <w:tcPr>
            <w:tcW w:w="2970" w:type="dxa"/>
          </w:tcPr>
          <w:p w14:paraId="382BD265" w14:textId="77777777" w:rsidR="002130F2" w:rsidRPr="007223BA" w:rsidRDefault="002130F2" w:rsidP="00422400">
            <w:pPr>
              <w:pStyle w:val="ListParagraph"/>
              <w:numPr>
                <w:ilvl w:val="0"/>
                <w:numId w:val="63"/>
              </w:numPr>
              <w:spacing w:after="0" w:line="240" w:lineRule="auto"/>
              <w:ind w:left="360"/>
              <w:rPr>
                <w:rFonts w:cstheme="minorHAnsi"/>
                <w:color w:val="000000"/>
                <w:sz w:val="20"/>
                <w:szCs w:val="20"/>
              </w:rPr>
            </w:pPr>
            <w:r w:rsidRPr="007223BA">
              <w:rPr>
                <w:rFonts w:cstheme="minorHAnsi"/>
                <w:color w:val="000000"/>
                <w:sz w:val="20"/>
                <w:szCs w:val="20"/>
              </w:rPr>
              <w:t>Age &gt;55 years</w:t>
            </w:r>
          </w:p>
          <w:p w14:paraId="04332F3B" w14:textId="77777777" w:rsidR="002130F2" w:rsidRPr="007223BA" w:rsidRDefault="002130F2" w:rsidP="00422400">
            <w:pPr>
              <w:pStyle w:val="ListParagraph"/>
              <w:numPr>
                <w:ilvl w:val="0"/>
                <w:numId w:val="63"/>
              </w:numPr>
              <w:spacing w:after="0" w:line="240" w:lineRule="auto"/>
              <w:ind w:left="360"/>
              <w:rPr>
                <w:rFonts w:cstheme="minorHAnsi"/>
                <w:color w:val="000000"/>
                <w:sz w:val="20"/>
                <w:szCs w:val="20"/>
              </w:rPr>
            </w:pPr>
            <w:r w:rsidRPr="007223BA">
              <w:rPr>
                <w:rFonts w:cstheme="minorHAnsi"/>
                <w:color w:val="000000"/>
                <w:sz w:val="20"/>
                <w:szCs w:val="20"/>
              </w:rPr>
              <w:t>MOCA score 7-25</w:t>
            </w:r>
          </w:p>
          <w:p w14:paraId="3AA7A94D" w14:textId="77777777" w:rsidR="002130F2" w:rsidRPr="007223BA" w:rsidRDefault="002130F2" w:rsidP="00422400">
            <w:pPr>
              <w:pStyle w:val="ListParagraph"/>
              <w:numPr>
                <w:ilvl w:val="0"/>
                <w:numId w:val="63"/>
              </w:numPr>
              <w:spacing w:after="0" w:line="240" w:lineRule="auto"/>
              <w:ind w:left="360"/>
              <w:rPr>
                <w:rFonts w:cstheme="minorHAnsi"/>
                <w:color w:val="000000"/>
                <w:sz w:val="20"/>
                <w:szCs w:val="20"/>
              </w:rPr>
            </w:pPr>
            <w:r w:rsidRPr="007223BA">
              <w:rPr>
                <w:rFonts w:cstheme="minorHAnsi"/>
                <w:color w:val="000000"/>
                <w:sz w:val="20"/>
                <w:szCs w:val="20"/>
              </w:rPr>
              <w:t xml:space="preserve">CDR score of 1-2 </w:t>
            </w:r>
          </w:p>
          <w:p w14:paraId="4D16B1A9" w14:textId="77777777" w:rsidR="002130F2" w:rsidRPr="007223BA" w:rsidRDefault="002130F2" w:rsidP="00422400">
            <w:pPr>
              <w:pStyle w:val="ListParagraph"/>
              <w:numPr>
                <w:ilvl w:val="0"/>
                <w:numId w:val="63"/>
              </w:numPr>
              <w:spacing w:after="0" w:line="240" w:lineRule="auto"/>
              <w:ind w:left="360"/>
              <w:rPr>
                <w:rFonts w:cstheme="minorHAnsi"/>
                <w:color w:val="000000"/>
                <w:sz w:val="20"/>
                <w:szCs w:val="20"/>
              </w:rPr>
            </w:pPr>
            <w:r w:rsidRPr="007223BA">
              <w:rPr>
                <w:rFonts w:cstheme="minorHAnsi"/>
                <w:color w:val="000000" w:themeColor="text1"/>
                <w:sz w:val="20"/>
                <w:szCs w:val="20"/>
              </w:rPr>
              <w:t xml:space="preserve">CSDD score of </w:t>
            </w:r>
            <w:r w:rsidRPr="007223BA">
              <w:rPr>
                <w:rFonts w:cstheme="minorHAnsi"/>
                <w:color w:val="000000" w:themeColor="text1"/>
                <w:sz w:val="20"/>
                <w:szCs w:val="20"/>
                <w:u w:val="single"/>
              </w:rPr>
              <w:t>&lt;</w:t>
            </w:r>
            <w:r w:rsidRPr="007223BA">
              <w:rPr>
                <w:rFonts w:cstheme="minorHAnsi"/>
                <w:color w:val="000000" w:themeColor="text1"/>
                <w:sz w:val="20"/>
                <w:szCs w:val="20"/>
              </w:rPr>
              <w:t xml:space="preserve"> 18 (rule out moderate to severe depression)</w:t>
            </w:r>
          </w:p>
          <w:p w14:paraId="7AAA6D31" w14:textId="77777777" w:rsidR="002130F2" w:rsidRPr="007223BA" w:rsidRDefault="002130F2" w:rsidP="00422400">
            <w:pPr>
              <w:pStyle w:val="ListParagraph"/>
              <w:numPr>
                <w:ilvl w:val="0"/>
                <w:numId w:val="63"/>
              </w:numPr>
              <w:spacing w:after="0" w:line="240" w:lineRule="auto"/>
              <w:ind w:left="360"/>
              <w:rPr>
                <w:rFonts w:cstheme="minorHAnsi"/>
                <w:color w:val="000000"/>
                <w:sz w:val="20"/>
                <w:szCs w:val="20"/>
              </w:rPr>
            </w:pPr>
            <w:r w:rsidRPr="007223BA">
              <w:rPr>
                <w:rFonts w:cstheme="minorHAnsi"/>
                <w:color w:val="000000"/>
                <w:sz w:val="20"/>
                <w:szCs w:val="20"/>
              </w:rPr>
              <w:t>Probable mild or moderate AD (confirmed by neurologist, geriatrician, psychiatrist, or study coinvestigators)</w:t>
            </w:r>
          </w:p>
          <w:p w14:paraId="772BF7F8" w14:textId="77777777" w:rsidR="002130F2" w:rsidRPr="007223BA" w:rsidRDefault="002130F2" w:rsidP="00422400">
            <w:pPr>
              <w:pStyle w:val="ListParagraph"/>
              <w:numPr>
                <w:ilvl w:val="0"/>
                <w:numId w:val="63"/>
              </w:numPr>
              <w:spacing w:after="0" w:line="240" w:lineRule="auto"/>
              <w:ind w:left="360"/>
              <w:rPr>
                <w:rFonts w:cstheme="minorHAnsi"/>
                <w:color w:val="000000"/>
                <w:sz w:val="20"/>
                <w:szCs w:val="20"/>
              </w:rPr>
            </w:pPr>
            <w:r w:rsidRPr="007223BA">
              <w:rPr>
                <w:rFonts w:cstheme="minorHAnsi"/>
                <w:color w:val="000000"/>
                <w:sz w:val="20"/>
                <w:szCs w:val="20"/>
              </w:rPr>
              <w:t>Stable or no AChE for 3 months prior and during study</w:t>
            </w:r>
          </w:p>
          <w:p w14:paraId="6CD4D901" w14:textId="77777777" w:rsidR="002130F2" w:rsidRPr="007223BA" w:rsidRDefault="002130F2" w:rsidP="00422400">
            <w:pPr>
              <w:pStyle w:val="ListParagraph"/>
              <w:numPr>
                <w:ilvl w:val="0"/>
                <w:numId w:val="63"/>
              </w:numPr>
              <w:spacing w:after="0" w:line="240" w:lineRule="auto"/>
              <w:ind w:left="360"/>
              <w:rPr>
                <w:rFonts w:cstheme="minorHAnsi"/>
                <w:color w:val="000000"/>
                <w:sz w:val="20"/>
                <w:szCs w:val="20"/>
              </w:rPr>
            </w:pPr>
            <w:r w:rsidRPr="007223BA">
              <w:rPr>
                <w:rFonts w:cstheme="minorHAnsi"/>
                <w:color w:val="000000"/>
                <w:sz w:val="20"/>
                <w:szCs w:val="20"/>
              </w:rPr>
              <w:t xml:space="preserve">6 weeks minimum following AChE discontinuation </w:t>
            </w:r>
          </w:p>
        </w:tc>
        <w:tc>
          <w:tcPr>
            <w:tcW w:w="3060" w:type="dxa"/>
          </w:tcPr>
          <w:p w14:paraId="3C95FB91" w14:textId="77777777" w:rsidR="002130F2" w:rsidRPr="007223BA" w:rsidRDefault="002130F2" w:rsidP="00422400">
            <w:pPr>
              <w:pStyle w:val="ListParagraph"/>
              <w:numPr>
                <w:ilvl w:val="0"/>
                <w:numId w:val="61"/>
              </w:numPr>
              <w:spacing w:after="0" w:line="240" w:lineRule="auto"/>
              <w:ind w:left="360"/>
              <w:rPr>
                <w:rFonts w:cstheme="minorHAnsi"/>
                <w:color w:val="000000"/>
                <w:sz w:val="20"/>
                <w:szCs w:val="20"/>
              </w:rPr>
            </w:pPr>
            <w:r w:rsidRPr="007223BA">
              <w:rPr>
                <w:rFonts w:cstheme="minorHAnsi"/>
                <w:color w:val="000000"/>
                <w:sz w:val="20"/>
                <w:szCs w:val="20"/>
              </w:rPr>
              <w:t>Active or unstable psychiatric, neurological, or medical disorders</w:t>
            </w:r>
          </w:p>
          <w:p w14:paraId="60E0BB6C" w14:textId="77777777" w:rsidR="002130F2" w:rsidRPr="007223BA" w:rsidRDefault="002130F2" w:rsidP="00422400">
            <w:pPr>
              <w:pStyle w:val="ListParagraph"/>
              <w:numPr>
                <w:ilvl w:val="0"/>
                <w:numId w:val="61"/>
              </w:numPr>
              <w:spacing w:after="0" w:line="240" w:lineRule="auto"/>
              <w:ind w:left="360"/>
              <w:rPr>
                <w:rFonts w:cstheme="minorHAnsi"/>
                <w:color w:val="000000"/>
                <w:sz w:val="20"/>
                <w:szCs w:val="20"/>
              </w:rPr>
            </w:pPr>
            <w:r w:rsidRPr="007223BA">
              <w:rPr>
                <w:rFonts w:cstheme="minorHAnsi"/>
                <w:color w:val="000000"/>
                <w:sz w:val="20"/>
                <w:szCs w:val="20"/>
              </w:rPr>
              <w:t>Dementia other than AD</w:t>
            </w:r>
          </w:p>
          <w:p w14:paraId="2882FE98" w14:textId="77777777" w:rsidR="002130F2" w:rsidRPr="007223BA" w:rsidRDefault="002130F2" w:rsidP="00422400">
            <w:pPr>
              <w:pStyle w:val="ListParagraph"/>
              <w:numPr>
                <w:ilvl w:val="0"/>
                <w:numId w:val="61"/>
              </w:numPr>
              <w:spacing w:after="0" w:line="240" w:lineRule="auto"/>
              <w:ind w:left="360"/>
              <w:rPr>
                <w:rFonts w:cstheme="minorHAnsi"/>
                <w:color w:val="000000"/>
                <w:sz w:val="20"/>
                <w:szCs w:val="20"/>
              </w:rPr>
            </w:pPr>
            <w:r w:rsidRPr="007223BA">
              <w:rPr>
                <w:rFonts w:cstheme="minorHAnsi"/>
                <w:color w:val="000000"/>
                <w:sz w:val="20"/>
                <w:szCs w:val="20"/>
              </w:rPr>
              <w:t xml:space="preserve">Intellectual disability </w:t>
            </w:r>
          </w:p>
          <w:p w14:paraId="446DD753" w14:textId="77777777" w:rsidR="002130F2" w:rsidRPr="007223BA" w:rsidRDefault="002130F2" w:rsidP="00422400">
            <w:pPr>
              <w:pStyle w:val="ListParagraph"/>
              <w:numPr>
                <w:ilvl w:val="0"/>
                <w:numId w:val="61"/>
              </w:numPr>
              <w:spacing w:after="0" w:line="240" w:lineRule="auto"/>
              <w:ind w:left="360"/>
              <w:rPr>
                <w:rFonts w:cstheme="minorHAnsi"/>
                <w:color w:val="000000"/>
                <w:sz w:val="20"/>
                <w:szCs w:val="20"/>
              </w:rPr>
            </w:pPr>
            <w:r w:rsidRPr="007223BA">
              <w:rPr>
                <w:rFonts w:cstheme="minorHAnsi"/>
                <w:color w:val="000000"/>
                <w:sz w:val="20"/>
                <w:szCs w:val="20"/>
              </w:rPr>
              <w:t>Vision or hearing impairment</w:t>
            </w:r>
          </w:p>
          <w:p w14:paraId="44EA5748" w14:textId="77777777" w:rsidR="002130F2" w:rsidRPr="007223BA" w:rsidRDefault="002130F2" w:rsidP="00422400">
            <w:pPr>
              <w:pStyle w:val="ListParagraph"/>
              <w:numPr>
                <w:ilvl w:val="0"/>
                <w:numId w:val="61"/>
              </w:numPr>
              <w:spacing w:after="0" w:line="240" w:lineRule="auto"/>
              <w:ind w:left="360"/>
              <w:rPr>
                <w:rFonts w:cstheme="minorHAnsi"/>
                <w:color w:val="000000"/>
                <w:sz w:val="20"/>
                <w:szCs w:val="20"/>
              </w:rPr>
            </w:pPr>
            <w:r w:rsidRPr="007223BA">
              <w:rPr>
                <w:rFonts w:cstheme="minorHAnsi"/>
                <w:color w:val="000000"/>
                <w:sz w:val="20"/>
                <w:szCs w:val="20"/>
              </w:rPr>
              <w:t>Use of benzodiazepines and zopiclone, or high dose antipsychotics (2 weeks prior or during the study)</w:t>
            </w:r>
          </w:p>
          <w:p w14:paraId="6D232D9C" w14:textId="77777777" w:rsidR="002130F2" w:rsidRPr="007223BA" w:rsidRDefault="002130F2" w:rsidP="00422400">
            <w:pPr>
              <w:pStyle w:val="ListParagraph"/>
              <w:numPr>
                <w:ilvl w:val="0"/>
                <w:numId w:val="61"/>
              </w:numPr>
              <w:spacing w:after="0" w:line="240" w:lineRule="auto"/>
              <w:ind w:left="360"/>
              <w:rPr>
                <w:rFonts w:cstheme="minorHAnsi"/>
                <w:color w:val="000000"/>
                <w:sz w:val="20"/>
                <w:szCs w:val="20"/>
              </w:rPr>
            </w:pPr>
            <w:r w:rsidRPr="007223BA">
              <w:rPr>
                <w:rFonts w:cstheme="minorHAnsi"/>
                <w:color w:val="000000"/>
                <w:sz w:val="20"/>
                <w:szCs w:val="20"/>
              </w:rPr>
              <w:t>Any investigational clinical trial within 2 weeks prior to study</w:t>
            </w:r>
          </w:p>
          <w:p w14:paraId="7999AC4F" w14:textId="77777777" w:rsidR="002130F2" w:rsidRPr="007223BA" w:rsidRDefault="002130F2" w:rsidP="00422400">
            <w:pPr>
              <w:pStyle w:val="ListParagraph"/>
              <w:numPr>
                <w:ilvl w:val="0"/>
                <w:numId w:val="61"/>
              </w:numPr>
              <w:spacing w:after="0" w:line="240" w:lineRule="auto"/>
              <w:ind w:left="360"/>
              <w:rPr>
                <w:rFonts w:cstheme="minorHAnsi"/>
                <w:color w:val="000000"/>
                <w:sz w:val="20"/>
                <w:szCs w:val="20"/>
              </w:rPr>
            </w:pPr>
            <w:r w:rsidRPr="007223BA">
              <w:rPr>
                <w:rFonts w:cstheme="minorHAnsi"/>
                <w:color w:val="000000"/>
                <w:sz w:val="20"/>
                <w:szCs w:val="20"/>
              </w:rPr>
              <w:t>Active substance abuse disorder</w:t>
            </w:r>
          </w:p>
          <w:p w14:paraId="17744F9C" w14:textId="77777777" w:rsidR="002130F2" w:rsidRPr="007223BA" w:rsidRDefault="002130F2" w:rsidP="00422400">
            <w:pPr>
              <w:pStyle w:val="ListParagraph"/>
              <w:numPr>
                <w:ilvl w:val="0"/>
                <w:numId w:val="61"/>
              </w:numPr>
              <w:spacing w:after="0" w:line="240" w:lineRule="auto"/>
              <w:ind w:left="360"/>
              <w:rPr>
                <w:rFonts w:cstheme="minorHAnsi"/>
                <w:color w:val="000000"/>
                <w:sz w:val="20"/>
                <w:szCs w:val="20"/>
              </w:rPr>
            </w:pPr>
            <w:r w:rsidRPr="007223BA">
              <w:rPr>
                <w:rFonts w:cstheme="minorHAnsi"/>
                <w:color w:val="000000"/>
                <w:sz w:val="20"/>
                <w:szCs w:val="20"/>
              </w:rPr>
              <w:t>Hx epileptic seizures or epilepsy</w:t>
            </w:r>
          </w:p>
          <w:p w14:paraId="641EBF5A" w14:textId="77777777" w:rsidR="002130F2" w:rsidRPr="007223BA" w:rsidRDefault="002130F2" w:rsidP="00422400">
            <w:pPr>
              <w:pStyle w:val="ListParagraph"/>
              <w:numPr>
                <w:ilvl w:val="0"/>
                <w:numId w:val="61"/>
              </w:numPr>
              <w:spacing w:after="0" w:line="240" w:lineRule="auto"/>
              <w:ind w:left="360"/>
              <w:rPr>
                <w:rFonts w:cstheme="minorHAnsi"/>
                <w:color w:val="000000"/>
                <w:sz w:val="20"/>
                <w:szCs w:val="20"/>
              </w:rPr>
            </w:pPr>
            <w:r w:rsidRPr="007223BA">
              <w:rPr>
                <w:rFonts w:cstheme="minorHAnsi"/>
                <w:color w:val="000000"/>
                <w:sz w:val="20"/>
                <w:szCs w:val="20"/>
              </w:rPr>
              <w:t xml:space="preserve">rTMS contraindications </w:t>
            </w:r>
          </w:p>
          <w:p w14:paraId="0A9FDBEE" w14:textId="77777777" w:rsidR="002130F2" w:rsidRPr="007223BA" w:rsidRDefault="002130F2" w:rsidP="00422400">
            <w:pPr>
              <w:pStyle w:val="ListParagraph"/>
              <w:numPr>
                <w:ilvl w:val="0"/>
                <w:numId w:val="61"/>
              </w:numPr>
              <w:spacing w:after="0" w:line="240" w:lineRule="auto"/>
              <w:ind w:left="360"/>
              <w:rPr>
                <w:rFonts w:cstheme="minorHAnsi"/>
                <w:color w:val="000000"/>
                <w:sz w:val="20"/>
                <w:szCs w:val="20"/>
              </w:rPr>
            </w:pPr>
            <w:r w:rsidRPr="007223BA">
              <w:rPr>
                <w:rFonts w:cstheme="minorHAnsi"/>
                <w:color w:val="000000"/>
                <w:sz w:val="20"/>
                <w:szCs w:val="20"/>
              </w:rPr>
              <w:t>Hx rTMS treatment within 3 months</w:t>
            </w:r>
          </w:p>
          <w:p w14:paraId="31C4F315" w14:textId="77777777" w:rsidR="002130F2" w:rsidRPr="007223BA" w:rsidRDefault="002130F2" w:rsidP="00422400">
            <w:pPr>
              <w:pStyle w:val="ListParagraph"/>
              <w:numPr>
                <w:ilvl w:val="0"/>
                <w:numId w:val="61"/>
              </w:numPr>
              <w:spacing w:after="0" w:line="240" w:lineRule="auto"/>
              <w:ind w:left="360"/>
              <w:rPr>
                <w:rFonts w:cstheme="minorHAnsi"/>
                <w:sz w:val="20"/>
                <w:szCs w:val="20"/>
              </w:rPr>
            </w:pPr>
            <w:r w:rsidRPr="007223BA">
              <w:rPr>
                <w:rFonts w:cstheme="minorHAnsi"/>
                <w:color w:val="000000"/>
                <w:sz w:val="20"/>
                <w:szCs w:val="20"/>
              </w:rPr>
              <w:t>Plans to change medication for Alzheimer disease, mood disorders, or pain during study</w:t>
            </w:r>
          </w:p>
        </w:tc>
        <w:tc>
          <w:tcPr>
            <w:tcW w:w="900" w:type="dxa"/>
          </w:tcPr>
          <w:p w14:paraId="15FDB059"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t>71.9 (8.6)</w:t>
            </w:r>
          </w:p>
          <w:p w14:paraId="40630CFD" w14:textId="77777777" w:rsidR="002130F2" w:rsidRPr="007223BA" w:rsidRDefault="002130F2" w:rsidP="0017352C">
            <w:pPr>
              <w:rPr>
                <w:rFonts w:asciiTheme="minorHAnsi" w:hAnsiTheme="minorHAnsi" w:cstheme="minorHAnsi"/>
                <w:sz w:val="20"/>
                <w:szCs w:val="20"/>
              </w:rPr>
            </w:pPr>
          </w:p>
          <w:p w14:paraId="32F62AC4"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t>71.7 (5.7)</w:t>
            </w:r>
          </w:p>
          <w:p w14:paraId="28D3676A" w14:textId="77777777" w:rsidR="002130F2" w:rsidRPr="007223BA" w:rsidRDefault="002130F2" w:rsidP="0017352C">
            <w:pPr>
              <w:rPr>
                <w:rFonts w:asciiTheme="minorHAnsi" w:hAnsiTheme="minorHAnsi" w:cstheme="minorHAnsi"/>
                <w:sz w:val="20"/>
                <w:szCs w:val="20"/>
              </w:rPr>
            </w:pPr>
          </w:p>
          <w:p w14:paraId="5133088D"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t>67.5 (10.2)</w:t>
            </w:r>
          </w:p>
        </w:tc>
        <w:tc>
          <w:tcPr>
            <w:tcW w:w="2430" w:type="dxa"/>
          </w:tcPr>
          <w:p w14:paraId="2DDBE829" w14:textId="77777777" w:rsidR="002130F2" w:rsidRPr="007223BA" w:rsidRDefault="002130F2" w:rsidP="00422400">
            <w:pPr>
              <w:pStyle w:val="ListParagraph"/>
              <w:numPr>
                <w:ilvl w:val="0"/>
                <w:numId w:val="62"/>
              </w:numPr>
              <w:spacing w:after="0" w:line="240" w:lineRule="auto"/>
              <w:ind w:left="360"/>
              <w:rPr>
                <w:rFonts w:cstheme="minorHAnsi"/>
                <w:sz w:val="20"/>
                <w:szCs w:val="20"/>
              </w:rPr>
            </w:pPr>
            <w:r w:rsidRPr="007223BA">
              <w:rPr>
                <w:rFonts w:cstheme="minorHAnsi"/>
                <w:sz w:val="20"/>
                <w:szCs w:val="20"/>
              </w:rPr>
              <w:t>MITACS</w:t>
            </w:r>
          </w:p>
          <w:p w14:paraId="686625B0" w14:textId="77777777" w:rsidR="002130F2" w:rsidRPr="007223BA" w:rsidRDefault="002130F2" w:rsidP="00422400">
            <w:pPr>
              <w:pStyle w:val="ListParagraph"/>
              <w:numPr>
                <w:ilvl w:val="0"/>
                <w:numId w:val="62"/>
              </w:numPr>
              <w:spacing w:after="0" w:line="240" w:lineRule="auto"/>
              <w:ind w:left="360"/>
              <w:rPr>
                <w:rFonts w:cstheme="minorHAnsi"/>
                <w:sz w:val="20"/>
                <w:szCs w:val="20"/>
              </w:rPr>
            </w:pPr>
            <w:r w:rsidRPr="007223BA">
              <w:rPr>
                <w:rFonts w:cstheme="minorHAnsi"/>
                <w:sz w:val="20"/>
                <w:szCs w:val="20"/>
              </w:rPr>
              <w:t>Puchniak Family</w:t>
            </w:r>
          </w:p>
          <w:p w14:paraId="31C0C501" w14:textId="77777777" w:rsidR="002130F2" w:rsidRPr="007223BA" w:rsidRDefault="002130F2" w:rsidP="00422400">
            <w:pPr>
              <w:pStyle w:val="ListParagraph"/>
              <w:numPr>
                <w:ilvl w:val="0"/>
                <w:numId w:val="62"/>
              </w:numPr>
              <w:spacing w:after="0" w:line="240" w:lineRule="auto"/>
              <w:ind w:left="360"/>
              <w:rPr>
                <w:rFonts w:cstheme="minorHAnsi"/>
                <w:sz w:val="20"/>
                <w:szCs w:val="20"/>
              </w:rPr>
            </w:pPr>
            <w:r w:rsidRPr="007223BA">
              <w:rPr>
                <w:rFonts w:cstheme="minorHAnsi"/>
                <w:sz w:val="20"/>
                <w:szCs w:val="20"/>
              </w:rPr>
              <w:t>NeuralDx Pty Ltd.</w:t>
            </w:r>
          </w:p>
        </w:tc>
      </w:tr>
      <w:tr w:rsidR="002130F2" w:rsidRPr="007223BA" w14:paraId="2FDAE6F9" w14:textId="77777777" w:rsidTr="002130F2">
        <w:tc>
          <w:tcPr>
            <w:tcW w:w="900" w:type="dxa"/>
          </w:tcPr>
          <w:p w14:paraId="35ED53DA"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t>Liu, C 2021</w:t>
            </w:r>
          </w:p>
        </w:tc>
        <w:tc>
          <w:tcPr>
            <w:tcW w:w="2970" w:type="dxa"/>
          </w:tcPr>
          <w:p w14:paraId="6CB6B074" w14:textId="77777777" w:rsidR="002130F2" w:rsidRPr="007223BA" w:rsidRDefault="002130F2" w:rsidP="00422400">
            <w:pPr>
              <w:pStyle w:val="ListParagraph"/>
              <w:numPr>
                <w:ilvl w:val="0"/>
                <w:numId w:val="65"/>
              </w:numPr>
              <w:spacing w:after="0" w:line="240" w:lineRule="auto"/>
              <w:ind w:left="360"/>
              <w:rPr>
                <w:rFonts w:cstheme="minorHAnsi"/>
                <w:color w:val="000000"/>
                <w:sz w:val="20"/>
                <w:szCs w:val="20"/>
              </w:rPr>
            </w:pPr>
            <w:r w:rsidRPr="007223BA">
              <w:rPr>
                <w:rFonts w:cstheme="minorHAnsi"/>
                <w:color w:val="000000"/>
                <w:sz w:val="20"/>
                <w:szCs w:val="20"/>
              </w:rPr>
              <w:t>Right-handed, Age 50-85 years</w:t>
            </w:r>
          </w:p>
          <w:p w14:paraId="379C3F50" w14:textId="77777777" w:rsidR="002130F2" w:rsidRPr="007223BA" w:rsidRDefault="002130F2" w:rsidP="00422400">
            <w:pPr>
              <w:pStyle w:val="ListParagraph"/>
              <w:numPr>
                <w:ilvl w:val="0"/>
                <w:numId w:val="65"/>
              </w:numPr>
              <w:spacing w:after="0" w:line="240" w:lineRule="auto"/>
              <w:ind w:left="360"/>
              <w:rPr>
                <w:rFonts w:cstheme="minorHAnsi"/>
                <w:color w:val="000000"/>
                <w:sz w:val="20"/>
                <w:szCs w:val="20"/>
              </w:rPr>
            </w:pPr>
            <w:r w:rsidRPr="007223BA">
              <w:rPr>
                <w:rFonts w:cstheme="minorHAnsi"/>
                <w:color w:val="000000"/>
                <w:sz w:val="20"/>
                <w:szCs w:val="20"/>
              </w:rPr>
              <w:t>Probable AD (NIA-AA)</w:t>
            </w:r>
          </w:p>
          <w:p w14:paraId="0035AC92" w14:textId="77777777" w:rsidR="002130F2" w:rsidRPr="007223BA" w:rsidRDefault="002130F2" w:rsidP="00422400">
            <w:pPr>
              <w:pStyle w:val="ListParagraph"/>
              <w:numPr>
                <w:ilvl w:val="0"/>
                <w:numId w:val="65"/>
              </w:numPr>
              <w:spacing w:after="0" w:line="240" w:lineRule="auto"/>
              <w:ind w:left="360"/>
              <w:rPr>
                <w:rFonts w:cstheme="minorHAnsi"/>
                <w:color w:val="000000"/>
                <w:sz w:val="20"/>
                <w:szCs w:val="20"/>
              </w:rPr>
            </w:pPr>
            <w:r w:rsidRPr="007223BA">
              <w:rPr>
                <w:rFonts w:cstheme="minorHAnsi"/>
                <w:color w:val="000000"/>
                <w:sz w:val="20"/>
                <w:szCs w:val="20"/>
              </w:rPr>
              <w:t>CDR score of 0.5 - 1.0</w:t>
            </w:r>
          </w:p>
          <w:p w14:paraId="2629FB9D" w14:textId="77777777" w:rsidR="002130F2" w:rsidRPr="007223BA" w:rsidRDefault="002130F2" w:rsidP="00422400">
            <w:pPr>
              <w:pStyle w:val="ListParagraph"/>
              <w:numPr>
                <w:ilvl w:val="0"/>
                <w:numId w:val="65"/>
              </w:numPr>
              <w:spacing w:after="0" w:line="240" w:lineRule="auto"/>
              <w:ind w:left="360"/>
              <w:rPr>
                <w:rFonts w:cstheme="minorHAnsi"/>
                <w:color w:val="000000"/>
                <w:sz w:val="20"/>
                <w:szCs w:val="20"/>
              </w:rPr>
            </w:pPr>
            <w:r w:rsidRPr="007223BA">
              <w:rPr>
                <w:rFonts w:cstheme="minorHAnsi"/>
                <w:color w:val="000000"/>
                <w:sz w:val="20"/>
                <w:szCs w:val="20"/>
              </w:rPr>
              <w:t xml:space="preserve">GDS </w:t>
            </w:r>
            <w:r w:rsidRPr="007223BA">
              <w:rPr>
                <w:rFonts w:cstheme="minorHAnsi"/>
                <w:color w:val="000000"/>
                <w:sz w:val="20"/>
                <w:szCs w:val="20"/>
                <w:u w:val="single"/>
              </w:rPr>
              <w:t>&lt;</w:t>
            </w:r>
            <w:r w:rsidRPr="007223BA">
              <w:rPr>
                <w:rFonts w:cstheme="minorHAnsi"/>
                <w:color w:val="000000"/>
                <w:sz w:val="20"/>
                <w:szCs w:val="20"/>
              </w:rPr>
              <w:t xml:space="preserve"> 8</w:t>
            </w:r>
          </w:p>
          <w:p w14:paraId="33A66DB6" w14:textId="77777777" w:rsidR="002130F2" w:rsidRPr="007223BA" w:rsidRDefault="002130F2" w:rsidP="00422400">
            <w:pPr>
              <w:pStyle w:val="ListParagraph"/>
              <w:numPr>
                <w:ilvl w:val="0"/>
                <w:numId w:val="65"/>
              </w:numPr>
              <w:spacing w:after="0" w:line="240" w:lineRule="auto"/>
              <w:ind w:left="360"/>
              <w:rPr>
                <w:rFonts w:cstheme="minorHAnsi"/>
                <w:sz w:val="20"/>
                <w:szCs w:val="20"/>
              </w:rPr>
            </w:pPr>
            <w:r w:rsidRPr="007223BA">
              <w:rPr>
                <w:rFonts w:cstheme="minorHAnsi"/>
                <w:color w:val="000000"/>
                <w:sz w:val="20"/>
                <w:szCs w:val="20"/>
              </w:rPr>
              <w:lastRenderedPageBreak/>
              <w:t>HIS &lt;4</w:t>
            </w:r>
          </w:p>
        </w:tc>
        <w:tc>
          <w:tcPr>
            <w:tcW w:w="3060" w:type="dxa"/>
          </w:tcPr>
          <w:p w14:paraId="12CB9F69" w14:textId="77777777" w:rsidR="002130F2" w:rsidRPr="007223BA" w:rsidRDefault="002130F2" w:rsidP="00422400">
            <w:pPr>
              <w:pStyle w:val="ListParagraph"/>
              <w:numPr>
                <w:ilvl w:val="0"/>
                <w:numId w:val="65"/>
              </w:numPr>
              <w:spacing w:after="0" w:line="240" w:lineRule="auto"/>
              <w:ind w:left="360"/>
              <w:rPr>
                <w:rFonts w:cstheme="minorHAnsi"/>
                <w:color w:val="000000"/>
                <w:sz w:val="20"/>
                <w:szCs w:val="20"/>
              </w:rPr>
            </w:pPr>
            <w:r w:rsidRPr="007223BA">
              <w:rPr>
                <w:rFonts w:cstheme="minorHAnsi"/>
                <w:color w:val="000000"/>
                <w:sz w:val="20"/>
                <w:szCs w:val="20"/>
              </w:rPr>
              <w:lastRenderedPageBreak/>
              <w:t>Other neurological diseases, structural brain abnormalities, or severe diseases of the heart, liver, lung, or kidney</w:t>
            </w:r>
          </w:p>
          <w:p w14:paraId="28AF2CC7" w14:textId="77777777" w:rsidR="002130F2" w:rsidRPr="007223BA" w:rsidRDefault="002130F2" w:rsidP="00422400">
            <w:pPr>
              <w:pStyle w:val="ListParagraph"/>
              <w:numPr>
                <w:ilvl w:val="0"/>
                <w:numId w:val="65"/>
              </w:numPr>
              <w:spacing w:after="0" w:line="240" w:lineRule="auto"/>
              <w:ind w:left="360"/>
              <w:rPr>
                <w:rFonts w:cstheme="minorHAnsi"/>
                <w:color w:val="000000"/>
                <w:sz w:val="20"/>
                <w:szCs w:val="20"/>
              </w:rPr>
            </w:pPr>
            <w:r w:rsidRPr="007223BA">
              <w:rPr>
                <w:rFonts w:cstheme="minorHAnsi"/>
                <w:color w:val="000000"/>
                <w:sz w:val="20"/>
                <w:szCs w:val="20"/>
              </w:rPr>
              <w:t xml:space="preserve">Metallic implants, such as </w:t>
            </w:r>
            <w:r w:rsidRPr="007223BA">
              <w:rPr>
                <w:rFonts w:cstheme="minorHAnsi"/>
                <w:color w:val="000000"/>
                <w:sz w:val="20"/>
                <w:szCs w:val="20"/>
              </w:rPr>
              <w:lastRenderedPageBreak/>
              <w:t>pacemakers, DBS treatment devices, or cardiac stents</w:t>
            </w:r>
          </w:p>
          <w:p w14:paraId="63559985" w14:textId="77777777" w:rsidR="002130F2" w:rsidRPr="007223BA" w:rsidRDefault="002130F2" w:rsidP="00422400">
            <w:pPr>
              <w:pStyle w:val="ListParagraph"/>
              <w:numPr>
                <w:ilvl w:val="0"/>
                <w:numId w:val="65"/>
              </w:numPr>
              <w:spacing w:after="0" w:line="240" w:lineRule="auto"/>
              <w:ind w:left="360"/>
              <w:rPr>
                <w:rFonts w:cstheme="minorHAnsi"/>
                <w:color w:val="000000"/>
                <w:sz w:val="20"/>
                <w:szCs w:val="20"/>
              </w:rPr>
            </w:pPr>
            <w:r w:rsidRPr="007223BA">
              <w:rPr>
                <w:rFonts w:cstheme="minorHAnsi"/>
                <w:color w:val="000000"/>
                <w:sz w:val="20"/>
                <w:szCs w:val="20"/>
              </w:rPr>
              <w:t>Active Benzodiazepine use or Hx drug abuse</w:t>
            </w:r>
          </w:p>
          <w:p w14:paraId="65EF6B3D" w14:textId="77777777" w:rsidR="002130F2" w:rsidRPr="007223BA" w:rsidRDefault="002130F2" w:rsidP="00422400">
            <w:pPr>
              <w:pStyle w:val="ListParagraph"/>
              <w:numPr>
                <w:ilvl w:val="0"/>
                <w:numId w:val="65"/>
              </w:numPr>
              <w:spacing w:after="0" w:line="240" w:lineRule="auto"/>
              <w:ind w:left="360"/>
              <w:rPr>
                <w:rFonts w:cstheme="minorHAnsi"/>
                <w:sz w:val="20"/>
                <w:szCs w:val="20"/>
              </w:rPr>
            </w:pPr>
            <w:r w:rsidRPr="007223BA">
              <w:rPr>
                <w:rFonts w:cstheme="minorHAnsi"/>
                <w:color w:val="000000"/>
                <w:sz w:val="20"/>
                <w:szCs w:val="20"/>
              </w:rPr>
              <w:t>MDD or other severe mental illness</w:t>
            </w:r>
          </w:p>
        </w:tc>
        <w:tc>
          <w:tcPr>
            <w:tcW w:w="900" w:type="dxa"/>
          </w:tcPr>
          <w:p w14:paraId="5B18FCB9"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lastRenderedPageBreak/>
              <w:t>67.28 (7.74) 72.08 (7.30)</w:t>
            </w:r>
          </w:p>
          <w:p w14:paraId="68A43380"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t xml:space="preserve">66.43 </w:t>
            </w:r>
            <w:r w:rsidRPr="007223BA">
              <w:rPr>
                <w:rFonts w:asciiTheme="minorHAnsi" w:hAnsiTheme="minorHAnsi" w:cstheme="minorHAnsi"/>
                <w:sz w:val="20"/>
                <w:szCs w:val="20"/>
              </w:rPr>
              <w:lastRenderedPageBreak/>
              <w:t xml:space="preserve">(6.44)  </w:t>
            </w:r>
          </w:p>
        </w:tc>
        <w:tc>
          <w:tcPr>
            <w:tcW w:w="2430" w:type="dxa"/>
          </w:tcPr>
          <w:p w14:paraId="7E589DB9" w14:textId="77777777" w:rsidR="002130F2" w:rsidRPr="007223BA" w:rsidRDefault="002130F2" w:rsidP="00422400">
            <w:pPr>
              <w:pStyle w:val="ListParagraph"/>
              <w:numPr>
                <w:ilvl w:val="0"/>
                <w:numId w:val="66"/>
              </w:numPr>
              <w:spacing w:after="0" w:line="240" w:lineRule="auto"/>
              <w:ind w:left="360"/>
              <w:rPr>
                <w:rFonts w:cstheme="minorHAnsi"/>
                <w:sz w:val="20"/>
                <w:szCs w:val="20"/>
              </w:rPr>
            </w:pPr>
            <w:r w:rsidRPr="007223BA">
              <w:rPr>
                <w:rFonts w:cstheme="minorHAnsi"/>
                <w:sz w:val="20"/>
                <w:szCs w:val="20"/>
              </w:rPr>
              <w:lastRenderedPageBreak/>
              <w:t xml:space="preserve">National Key R&amp;D Program </w:t>
            </w:r>
          </w:p>
          <w:p w14:paraId="28A7B573" w14:textId="77777777" w:rsidR="002130F2" w:rsidRPr="007223BA" w:rsidRDefault="002130F2" w:rsidP="00422400">
            <w:pPr>
              <w:pStyle w:val="ListParagraph"/>
              <w:numPr>
                <w:ilvl w:val="0"/>
                <w:numId w:val="66"/>
              </w:numPr>
              <w:spacing w:after="0" w:line="240" w:lineRule="auto"/>
              <w:ind w:left="360"/>
              <w:rPr>
                <w:rFonts w:cstheme="minorHAnsi"/>
                <w:sz w:val="20"/>
                <w:szCs w:val="20"/>
              </w:rPr>
            </w:pPr>
            <w:r w:rsidRPr="007223BA">
              <w:rPr>
                <w:rFonts w:cstheme="minorHAnsi"/>
                <w:sz w:val="20"/>
                <w:szCs w:val="20"/>
              </w:rPr>
              <w:t>National Natural Science Foundation of China</w:t>
            </w:r>
          </w:p>
          <w:p w14:paraId="44E8BE57" w14:textId="77777777" w:rsidR="002130F2" w:rsidRPr="007223BA" w:rsidRDefault="002130F2" w:rsidP="00422400">
            <w:pPr>
              <w:pStyle w:val="ListParagraph"/>
              <w:numPr>
                <w:ilvl w:val="0"/>
                <w:numId w:val="66"/>
              </w:numPr>
              <w:spacing w:after="0" w:line="240" w:lineRule="auto"/>
              <w:ind w:left="360"/>
              <w:rPr>
                <w:rFonts w:cstheme="minorHAnsi"/>
                <w:sz w:val="20"/>
                <w:szCs w:val="20"/>
              </w:rPr>
            </w:pPr>
            <w:r w:rsidRPr="007223BA">
              <w:rPr>
                <w:rFonts w:cstheme="minorHAnsi"/>
                <w:sz w:val="20"/>
                <w:szCs w:val="20"/>
              </w:rPr>
              <w:lastRenderedPageBreak/>
              <w:t>Sichuan Science and Technology Program</w:t>
            </w:r>
          </w:p>
        </w:tc>
      </w:tr>
      <w:tr w:rsidR="008946E4" w:rsidRPr="007223BA" w14:paraId="4E52B9AA" w14:textId="77777777" w:rsidTr="002130F2">
        <w:tc>
          <w:tcPr>
            <w:tcW w:w="900" w:type="dxa"/>
          </w:tcPr>
          <w:p w14:paraId="15ED69BE" w14:textId="44359717" w:rsidR="008946E4" w:rsidRPr="007223BA" w:rsidRDefault="008946E4" w:rsidP="0017352C">
            <w:pPr>
              <w:rPr>
                <w:rFonts w:asciiTheme="minorHAnsi" w:hAnsiTheme="minorHAnsi" w:cstheme="minorHAnsi"/>
                <w:sz w:val="20"/>
                <w:szCs w:val="20"/>
              </w:rPr>
            </w:pPr>
            <w:r w:rsidRPr="007223BA">
              <w:rPr>
                <w:rFonts w:asciiTheme="minorHAnsi" w:hAnsiTheme="minorHAnsi" w:cstheme="minorHAnsi"/>
                <w:sz w:val="20"/>
                <w:szCs w:val="20"/>
              </w:rPr>
              <w:lastRenderedPageBreak/>
              <w:t>Lu 2022</w:t>
            </w:r>
          </w:p>
        </w:tc>
        <w:tc>
          <w:tcPr>
            <w:tcW w:w="2970" w:type="dxa"/>
          </w:tcPr>
          <w:p w14:paraId="1F163EE4" w14:textId="77777777" w:rsidR="008946E4" w:rsidRPr="007223BA" w:rsidRDefault="008946E4" w:rsidP="00422400">
            <w:pPr>
              <w:pStyle w:val="ListParagraph"/>
              <w:numPr>
                <w:ilvl w:val="0"/>
                <w:numId w:val="71"/>
              </w:numPr>
              <w:spacing w:after="0" w:line="240" w:lineRule="auto"/>
              <w:ind w:left="360"/>
              <w:rPr>
                <w:rFonts w:cstheme="minorHAnsi"/>
                <w:color w:val="000000"/>
                <w:sz w:val="20"/>
                <w:szCs w:val="20"/>
              </w:rPr>
            </w:pPr>
            <w:r w:rsidRPr="007223BA">
              <w:rPr>
                <w:rFonts w:cstheme="minorHAnsi"/>
                <w:color w:val="212121"/>
                <w:sz w:val="20"/>
                <w:szCs w:val="20"/>
                <w:shd w:val="clear" w:color="auto" w:fill="FFFFFF"/>
              </w:rPr>
              <w:t>Age 60-90 years</w:t>
            </w:r>
          </w:p>
          <w:p w14:paraId="767B6FDD" w14:textId="77777777" w:rsidR="008946E4" w:rsidRPr="007223BA" w:rsidRDefault="008946E4" w:rsidP="00422400">
            <w:pPr>
              <w:pStyle w:val="ListParagraph"/>
              <w:numPr>
                <w:ilvl w:val="0"/>
                <w:numId w:val="71"/>
              </w:numPr>
              <w:spacing w:after="0" w:line="240" w:lineRule="auto"/>
              <w:ind w:left="360"/>
              <w:rPr>
                <w:rFonts w:cstheme="minorHAnsi"/>
                <w:color w:val="000000"/>
                <w:sz w:val="20"/>
                <w:szCs w:val="20"/>
              </w:rPr>
            </w:pPr>
            <w:r w:rsidRPr="007223BA">
              <w:rPr>
                <w:rFonts w:cstheme="minorHAnsi"/>
                <w:color w:val="212121"/>
                <w:sz w:val="20"/>
                <w:szCs w:val="20"/>
                <w:shd w:val="clear" w:color="auto" w:fill="FFFFFF"/>
              </w:rPr>
              <w:t>DSM‐5: Major NCD due to Alzheimer's disease (NCD‐AD) or major NCD due to vascular disease (NCD‐vascular)</w:t>
            </w:r>
          </w:p>
          <w:p w14:paraId="4FFE5060" w14:textId="6786099C" w:rsidR="008946E4" w:rsidRPr="007223BA" w:rsidRDefault="008946E4" w:rsidP="00422400">
            <w:pPr>
              <w:pStyle w:val="ListParagraph"/>
              <w:numPr>
                <w:ilvl w:val="0"/>
                <w:numId w:val="71"/>
              </w:numPr>
              <w:spacing w:after="0" w:line="240" w:lineRule="auto"/>
              <w:ind w:left="360"/>
              <w:rPr>
                <w:rFonts w:cstheme="minorHAnsi"/>
                <w:color w:val="000000"/>
                <w:sz w:val="20"/>
                <w:szCs w:val="20"/>
              </w:rPr>
            </w:pPr>
            <w:r w:rsidRPr="007223BA">
              <w:rPr>
                <w:rFonts w:cstheme="minorHAnsi"/>
                <w:color w:val="212121"/>
                <w:sz w:val="20"/>
                <w:szCs w:val="20"/>
                <w:shd w:val="clear" w:color="auto" w:fill="FFFFFF"/>
              </w:rPr>
              <w:t>CSDD (Cornell Scale for depression in Dementia) score 7 or more</w:t>
            </w:r>
          </w:p>
        </w:tc>
        <w:tc>
          <w:tcPr>
            <w:tcW w:w="3060" w:type="dxa"/>
          </w:tcPr>
          <w:p w14:paraId="612A6BFF" w14:textId="7E937645" w:rsidR="008946E4" w:rsidRPr="007223BA" w:rsidRDefault="008946E4" w:rsidP="00422400">
            <w:pPr>
              <w:pStyle w:val="ListParagraph"/>
              <w:numPr>
                <w:ilvl w:val="0"/>
                <w:numId w:val="71"/>
              </w:numPr>
              <w:spacing w:after="0" w:line="240" w:lineRule="auto"/>
              <w:ind w:left="360"/>
              <w:rPr>
                <w:rFonts w:cstheme="minorHAnsi"/>
                <w:color w:val="000000"/>
                <w:sz w:val="20"/>
                <w:szCs w:val="20"/>
              </w:rPr>
            </w:pPr>
            <w:r w:rsidRPr="007223BA">
              <w:rPr>
                <w:rFonts w:cstheme="minorHAnsi"/>
                <w:color w:val="212121"/>
                <w:sz w:val="20"/>
                <w:szCs w:val="20"/>
                <w:shd w:val="clear" w:color="auto" w:fill="FFFFFF"/>
              </w:rPr>
              <w:t>History of neuropsychiatric disorders and major neurological disorders, including stroke, transient ischemic attack, and traumatic brain injury</w:t>
            </w:r>
          </w:p>
          <w:p w14:paraId="6A5E4F1C" w14:textId="4FA8DB2A" w:rsidR="008946E4" w:rsidRPr="007223BA" w:rsidRDefault="008946E4" w:rsidP="00422400">
            <w:pPr>
              <w:pStyle w:val="ListParagraph"/>
              <w:numPr>
                <w:ilvl w:val="0"/>
                <w:numId w:val="71"/>
              </w:numPr>
              <w:spacing w:after="0" w:line="240" w:lineRule="auto"/>
              <w:ind w:left="360"/>
              <w:rPr>
                <w:rFonts w:cstheme="minorHAnsi"/>
                <w:color w:val="000000"/>
                <w:sz w:val="20"/>
                <w:szCs w:val="20"/>
              </w:rPr>
            </w:pPr>
            <w:r w:rsidRPr="007223BA">
              <w:rPr>
                <w:rFonts w:cstheme="minorHAnsi"/>
                <w:color w:val="212121"/>
                <w:sz w:val="20"/>
                <w:szCs w:val="20"/>
                <w:shd w:val="clear" w:color="auto" w:fill="FFFFFF"/>
              </w:rPr>
              <w:t xml:space="preserve">Contraindications to TMS or MRI. </w:t>
            </w:r>
          </w:p>
        </w:tc>
        <w:tc>
          <w:tcPr>
            <w:tcW w:w="900" w:type="dxa"/>
          </w:tcPr>
          <w:p w14:paraId="64F32BEE" w14:textId="77777777" w:rsidR="008946E4" w:rsidRPr="007223BA" w:rsidRDefault="00696763" w:rsidP="0017352C">
            <w:pPr>
              <w:rPr>
                <w:rFonts w:asciiTheme="minorHAnsi" w:hAnsiTheme="minorHAnsi" w:cstheme="minorHAnsi"/>
                <w:sz w:val="20"/>
                <w:szCs w:val="20"/>
              </w:rPr>
            </w:pPr>
            <w:r w:rsidRPr="007223BA">
              <w:rPr>
                <w:rFonts w:asciiTheme="minorHAnsi" w:hAnsiTheme="minorHAnsi" w:cstheme="minorHAnsi"/>
                <w:sz w:val="20"/>
                <w:szCs w:val="20"/>
              </w:rPr>
              <w:t>69.2 (7.1)</w:t>
            </w:r>
          </w:p>
          <w:p w14:paraId="3F0DD604" w14:textId="70CC6997" w:rsidR="00696763" w:rsidRPr="007223BA" w:rsidRDefault="00696763" w:rsidP="0017352C">
            <w:pPr>
              <w:rPr>
                <w:rFonts w:asciiTheme="minorHAnsi" w:hAnsiTheme="minorHAnsi" w:cstheme="minorHAnsi"/>
                <w:sz w:val="20"/>
                <w:szCs w:val="20"/>
              </w:rPr>
            </w:pPr>
            <w:r w:rsidRPr="007223BA">
              <w:rPr>
                <w:rFonts w:asciiTheme="minorHAnsi" w:hAnsiTheme="minorHAnsi" w:cstheme="minorHAnsi"/>
                <w:sz w:val="20"/>
                <w:szCs w:val="20"/>
              </w:rPr>
              <w:t>73.7 (7.2)</w:t>
            </w:r>
          </w:p>
        </w:tc>
        <w:tc>
          <w:tcPr>
            <w:tcW w:w="2430" w:type="dxa"/>
          </w:tcPr>
          <w:p w14:paraId="10D82010" w14:textId="11C88296" w:rsidR="008946E4" w:rsidRPr="007223BA" w:rsidRDefault="00696763" w:rsidP="00422400">
            <w:pPr>
              <w:pStyle w:val="ListParagraph"/>
              <w:numPr>
                <w:ilvl w:val="0"/>
                <w:numId w:val="72"/>
              </w:numPr>
              <w:spacing w:after="0" w:line="240" w:lineRule="auto"/>
              <w:ind w:left="360"/>
              <w:rPr>
                <w:rFonts w:cstheme="minorHAnsi"/>
                <w:sz w:val="20"/>
                <w:szCs w:val="20"/>
              </w:rPr>
            </w:pPr>
            <w:r w:rsidRPr="007223BA">
              <w:rPr>
                <w:rFonts w:cstheme="minorHAnsi"/>
                <w:color w:val="212121"/>
                <w:sz w:val="20"/>
                <w:szCs w:val="20"/>
                <w:shd w:val="clear" w:color="auto" w:fill="FFFFFF"/>
              </w:rPr>
              <w:t>Hong Kong Research Grant Council (RGC)—General Research Fund</w:t>
            </w:r>
          </w:p>
        </w:tc>
      </w:tr>
      <w:tr w:rsidR="002130F2" w:rsidRPr="007223BA" w14:paraId="23FD9E5B" w14:textId="77777777" w:rsidTr="002130F2">
        <w:tc>
          <w:tcPr>
            <w:tcW w:w="900" w:type="dxa"/>
          </w:tcPr>
          <w:p w14:paraId="11CA9E3E"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t>Padala 2020</w:t>
            </w:r>
          </w:p>
        </w:tc>
        <w:tc>
          <w:tcPr>
            <w:tcW w:w="2970" w:type="dxa"/>
          </w:tcPr>
          <w:p w14:paraId="252561D4" w14:textId="77777777" w:rsidR="002130F2" w:rsidRPr="007223BA" w:rsidRDefault="002130F2" w:rsidP="00422400">
            <w:pPr>
              <w:pStyle w:val="ListParagraph"/>
              <w:numPr>
                <w:ilvl w:val="0"/>
                <w:numId w:val="71"/>
              </w:numPr>
              <w:spacing w:after="0" w:line="240" w:lineRule="auto"/>
              <w:ind w:left="360"/>
              <w:rPr>
                <w:rFonts w:cstheme="minorHAnsi"/>
                <w:color w:val="000000"/>
                <w:sz w:val="20"/>
                <w:szCs w:val="20"/>
              </w:rPr>
            </w:pPr>
            <w:r w:rsidRPr="007223BA">
              <w:rPr>
                <w:rFonts w:cstheme="minorHAnsi"/>
                <w:color w:val="000000"/>
                <w:sz w:val="20"/>
                <w:szCs w:val="20"/>
              </w:rPr>
              <w:t xml:space="preserve">Age </w:t>
            </w:r>
            <w:r w:rsidRPr="007223BA">
              <w:rPr>
                <w:rFonts w:cstheme="minorHAnsi"/>
                <w:color w:val="000000"/>
                <w:sz w:val="20"/>
                <w:szCs w:val="20"/>
                <w:u w:val="single"/>
              </w:rPr>
              <w:t>&gt;</w:t>
            </w:r>
            <w:r w:rsidRPr="007223BA">
              <w:rPr>
                <w:rFonts w:cstheme="minorHAnsi"/>
                <w:color w:val="000000"/>
                <w:sz w:val="20"/>
                <w:szCs w:val="20"/>
              </w:rPr>
              <w:t xml:space="preserve"> 55 years</w:t>
            </w:r>
          </w:p>
          <w:p w14:paraId="2626C96D" w14:textId="77777777" w:rsidR="002130F2" w:rsidRPr="007223BA" w:rsidRDefault="002130F2" w:rsidP="00422400">
            <w:pPr>
              <w:pStyle w:val="ListParagraph"/>
              <w:numPr>
                <w:ilvl w:val="0"/>
                <w:numId w:val="71"/>
              </w:numPr>
              <w:spacing w:after="0" w:line="240" w:lineRule="auto"/>
              <w:ind w:left="360"/>
              <w:rPr>
                <w:rFonts w:cstheme="minorHAnsi"/>
                <w:color w:val="000000"/>
                <w:sz w:val="20"/>
                <w:szCs w:val="20"/>
              </w:rPr>
            </w:pPr>
            <w:r w:rsidRPr="007223BA">
              <w:rPr>
                <w:rFonts w:cstheme="minorHAnsi"/>
                <w:color w:val="000000"/>
                <w:sz w:val="20"/>
                <w:szCs w:val="20"/>
              </w:rPr>
              <w:t>AD diagnosis</w:t>
            </w:r>
          </w:p>
          <w:p w14:paraId="390A120C" w14:textId="77777777" w:rsidR="002130F2" w:rsidRPr="007223BA" w:rsidRDefault="002130F2" w:rsidP="00422400">
            <w:pPr>
              <w:pStyle w:val="ListParagraph"/>
              <w:numPr>
                <w:ilvl w:val="0"/>
                <w:numId w:val="71"/>
              </w:numPr>
              <w:spacing w:after="0" w:line="240" w:lineRule="auto"/>
              <w:ind w:left="360"/>
              <w:rPr>
                <w:rFonts w:cstheme="minorHAnsi"/>
                <w:color w:val="000000"/>
                <w:sz w:val="20"/>
                <w:szCs w:val="20"/>
              </w:rPr>
            </w:pPr>
            <w:r w:rsidRPr="007223BA">
              <w:rPr>
                <w:rFonts w:cstheme="minorHAnsi"/>
                <w:color w:val="000000"/>
                <w:sz w:val="20"/>
                <w:szCs w:val="20"/>
              </w:rPr>
              <w:t>AES-C score 30 or higher</w:t>
            </w:r>
          </w:p>
          <w:p w14:paraId="526319B8" w14:textId="77777777" w:rsidR="002130F2" w:rsidRPr="007223BA" w:rsidRDefault="002130F2" w:rsidP="00422400">
            <w:pPr>
              <w:pStyle w:val="ListParagraph"/>
              <w:numPr>
                <w:ilvl w:val="0"/>
                <w:numId w:val="71"/>
              </w:numPr>
              <w:spacing w:after="0" w:line="240" w:lineRule="auto"/>
              <w:ind w:left="360"/>
              <w:rPr>
                <w:rFonts w:cstheme="minorHAnsi"/>
                <w:color w:val="000000"/>
                <w:sz w:val="20"/>
                <w:szCs w:val="20"/>
              </w:rPr>
            </w:pPr>
            <w:r w:rsidRPr="007223BA">
              <w:rPr>
                <w:rFonts w:cstheme="minorHAnsi"/>
                <w:color w:val="000000"/>
                <w:sz w:val="20"/>
                <w:szCs w:val="20"/>
              </w:rPr>
              <w:t>MMSE score 18 or higher</w:t>
            </w:r>
          </w:p>
          <w:p w14:paraId="3EDE8CFF" w14:textId="77777777" w:rsidR="002130F2" w:rsidRPr="007223BA" w:rsidRDefault="002130F2" w:rsidP="00422400">
            <w:pPr>
              <w:pStyle w:val="ListParagraph"/>
              <w:numPr>
                <w:ilvl w:val="0"/>
                <w:numId w:val="71"/>
              </w:numPr>
              <w:spacing w:after="0" w:line="240" w:lineRule="auto"/>
              <w:ind w:left="360"/>
              <w:rPr>
                <w:rFonts w:cstheme="minorHAnsi"/>
                <w:color w:val="000000"/>
                <w:sz w:val="20"/>
                <w:szCs w:val="20"/>
              </w:rPr>
            </w:pPr>
            <w:r w:rsidRPr="007223BA">
              <w:rPr>
                <w:rFonts w:cstheme="minorHAnsi"/>
                <w:color w:val="000000"/>
                <w:sz w:val="20"/>
                <w:szCs w:val="20"/>
              </w:rPr>
              <w:t>Cleared TASS</w:t>
            </w:r>
          </w:p>
          <w:p w14:paraId="7AD3F4B7" w14:textId="77777777" w:rsidR="002130F2" w:rsidRPr="007223BA" w:rsidRDefault="002130F2" w:rsidP="00422400">
            <w:pPr>
              <w:pStyle w:val="ListParagraph"/>
              <w:numPr>
                <w:ilvl w:val="0"/>
                <w:numId w:val="71"/>
              </w:numPr>
              <w:spacing w:after="0" w:line="240" w:lineRule="auto"/>
              <w:ind w:left="360"/>
              <w:rPr>
                <w:rFonts w:cstheme="minorHAnsi"/>
                <w:color w:val="000000"/>
                <w:sz w:val="20"/>
                <w:szCs w:val="20"/>
              </w:rPr>
            </w:pPr>
            <w:r w:rsidRPr="007223BA">
              <w:rPr>
                <w:rFonts w:cstheme="minorHAnsi"/>
                <w:color w:val="000000"/>
                <w:sz w:val="20"/>
                <w:szCs w:val="20"/>
              </w:rPr>
              <w:t>On stable dose of antidepressants for at least two months</w:t>
            </w:r>
          </w:p>
          <w:p w14:paraId="306007C5" w14:textId="77777777" w:rsidR="002130F2" w:rsidRPr="007223BA" w:rsidRDefault="002130F2" w:rsidP="00422400">
            <w:pPr>
              <w:pStyle w:val="ListParagraph"/>
              <w:numPr>
                <w:ilvl w:val="0"/>
                <w:numId w:val="71"/>
              </w:numPr>
              <w:spacing w:after="0" w:line="240" w:lineRule="auto"/>
              <w:ind w:left="360"/>
              <w:rPr>
                <w:rFonts w:cstheme="minorHAnsi"/>
                <w:sz w:val="20"/>
                <w:szCs w:val="20"/>
              </w:rPr>
            </w:pPr>
            <w:r w:rsidRPr="007223BA">
              <w:rPr>
                <w:rFonts w:cstheme="minorHAnsi"/>
                <w:color w:val="000000"/>
                <w:sz w:val="20"/>
                <w:szCs w:val="20"/>
              </w:rPr>
              <w:t xml:space="preserve">Participation of a caregiver who spent several hours/ week with patient </w:t>
            </w:r>
          </w:p>
        </w:tc>
        <w:tc>
          <w:tcPr>
            <w:tcW w:w="3060" w:type="dxa"/>
          </w:tcPr>
          <w:p w14:paraId="6F16CAA2" w14:textId="77777777" w:rsidR="002130F2" w:rsidRPr="007223BA" w:rsidRDefault="002130F2" w:rsidP="00422400">
            <w:pPr>
              <w:pStyle w:val="ListParagraph"/>
              <w:numPr>
                <w:ilvl w:val="0"/>
                <w:numId w:val="71"/>
              </w:numPr>
              <w:spacing w:after="0" w:line="240" w:lineRule="auto"/>
              <w:ind w:left="360"/>
              <w:rPr>
                <w:rFonts w:cstheme="minorHAnsi"/>
                <w:sz w:val="20"/>
                <w:szCs w:val="20"/>
              </w:rPr>
            </w:pPr>
            <w:r w:rsidRPr="007223BA">
              <w:rPr>
                <w:rFonts w:cstheme="minorHAnsi"/>
                <w:color w:val="000000"/>
                <w:sz w:val="20"/>
                <w:szCs w:val="20"/>
              </w:rPr>
              <w:t>Medication use that increases seizure risk or ototoxicity</w:t>
            </w:r>
          </w:p>
          <w:p w14:paraId="5868A049" w14:textId="77777777" w:rsidR="002130F2" w:rsidRPr="007223BA" w:rsidRDefault="002130F2" w:rsidP="00422400">
            <w:pPr>
              <w:pStyle w:val="ListParagraph"/>
              <w:numPr>
                <w:ilvl w:val="0"/>
                <w:numId w:val="71"/>
              </w:numPr>
              <w:spacing w:after="0" w:line="240" w:lineRule="auto"/>
              <w:ind w:left="360"/>
              <w:rPr>
                <w:rFonts w:cstheme="minorHAnsi"/>
                <w:sz w:val="20"/>
                <w:szCs w:val="20"/>
              </w:rPr>
            </w:pPr>
            <w:r w:rsidRPr="007223BA">
              <w:rPr>
                <w:rFonts w:cstheme="minorHAnsi"/>
                <w:color w:val="000000"/>
                <w:sz w:val="20"/>
                <w:szCs w:val="20"/>
              </w:rPr>
              <w:t>Hx bipolar disorder, seizure disorder, seizure disorder in first degree relatives, implanted device, stroke, aneurysm, cranial neurosurgery, alcohol-related problems or active MDD</w:t>
            </w:r>
          </w:p>
        </w:tc>
        <w:tc>
          <w:tcPr>
            <w:tcW w:w="900" w:type="dxa"/>
          </w:tcPr>
          <w:p w14:paraId="0619F967"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t>74.3 (5.7)</w:t>
            </w:r>
          </w:p>
          <w:p w14:paraId="2D81A4EF"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t>79.6 (7.7)</w:t>
            </w:r>
          </w:p>
        </w:tc>
        <w:tc>
          <w:tcPr>
            <w:tcW w:w="2430" w:type="dxa"/>
          </w:tcPr>
          <w:p w14:paraId="61A1275C" w14:textId="77777777" w:rsidR="002130F2" w:rsidRPr="007223BA" w:rsidRDefault="002130F2" w:rsidP="00422400">
            <w:pPr>
              <w:pStyle w:val="ListParagraph"/>
              <w:numPr>
                <w:ilvl w:val="0"/>
                <w:numId w:val="72"/>
              </w:numPr>
              <w:spacing w:after="0" w:line="240" w:lineRule="auto"/>
              <w:ind w:left="360"/>
              <w:rPr>
                <w:rFonts w:cstheme="minorHAnsi"/>
                <w:sz w:val="20"/>
                <w:szCs w:val="20"/>
              </w:rPr>
            </w:pPr>
            <w:r w:rsidRPr="007223BA">
              <w:rPr>
                <w:rFonts w:cstheme="minorHAnsi"/>
                <w:sz w:val="20"/>
                <w:szCs w:val="20"/>
              </w:rPr>
              <w:t>SCVAHCN Network Research Grant Program by Department of Veterans Affairs</w:t>
            </w:r>
          </w:p>
          <w:p w14:paraId="7E6FD9A6" w14:textId="77777777" w:rsidR="002130F2" w:rsidRPr="007223BA" w:rsidRDefault="002130F2" w:rsidP="00422400">
            <w:pPr>
              <w:pStyle w:val="ListParagraph"/>
              <w:numPr>
                <w:ilvl w:val="0"/>
                <w:numId w:val="72"/>
              </w:numPr>
              <w:spacing w:after="0" w:line="240" w:lineRule="auto"/>
              <w:ind w:left="360"/>
              <w:rPr>
                <w:rFonts w:cstheme="minorHAnsi"/>
                <w:sz w:val="20"/>
                <w:szCs w:val="20"/>
              </w:rPr>
            </w:pPr>
            <w:r w:rsidRPr="007223BA">
              <w:rPr>
                <w:rFonts w:cstheme="minorHAnsi"/>
                <w:sz w:val="20"/>
                <w:szCs w:val="20"/>
              </w:rPr>
              <w:t>Neuronetics Inc. Investigator Initiated Trial award (supplies only)</w:t>
            </w:r>
          </w:p>
        </w:tc>
      </w:tr>
      <w:tr w:rsidR="002130F2" w:rsidRPr="007223BA" w14:paraId="2374B24C" w14:textId="77777777" w:rsidTr="002130F2">
        <w:tc>
          <w:tcPr>
            <w:tcW w:w="900" w:type="dxa"/>
          </w:tcPr>
          <w:p w14:paraId="53B0D602"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t>Qin 2022</w:t>
            </w:r>
          </w:p>
        </w:tc>
        <w:tc>
          <w:tcPr>
            <w:tcW w:w="2970" w:type="dxa"/>
          </w:tcPr>
          <w:p w14:paraId="420EF979" w14:textId="77777777" w:rsidR="002130F2" w:rsidRPr="007223BA" w:rsidRDefault="002130F2" w:rsidP="00422400">
            <w:pPr>
              <w:pStyle w:val="ListParagraph"/>
              <w:numPr>
                <w:ilvl w:val="0"/>
                <w:numId w:val="75"/>
              </w:numPr>
              <w:spacing w:after="0" w:line="240" w:lineRule="auto"/>
              <w:ind w:left="360"/>
              <w:rPr>
                <w:rFonts w:cstheme="minorHAnsi"/>
                <w:color w:val="000000"/>
                <w:sz w:val="20"/>
                <w:szCs w:val="20"/>
              </w:rPr>
            </w:pPr>
            <w:r w:rsidRPr="007223BA">
              <w:rPr>
                <w:rFonts w:cstheme="minorHAnsi"/>
                <w:color w:val="000000"/>
                <w:sz w:val="20"/>
                <w:szCs w:val="20"/>
              </w:rPr>
              <w:t>Age &gt; 50 years (Right-handed)</w:t>
            </w:r>
          </w:p>
          <w:p w14:paraId="53855C44" w14:textId="77777777" w:rsidR="002130F2" w:rsidRPr="007223BA" w:rsidRDefault="002130F2" w:rsidP="00422400">
            <w:pPr>
              <w:pStyle w:val="ListParagraph"/>
              <w:numPr>
                <w:ilvl w:val="0"/>
                <w:numId w:val="75"/>
              </w:numPr>
              <w:spacing w:after="0" w:line="240" w:lineRule="auto"/>
              <w:ind w:left="360"/>
              <w:rPr>
                <w:rFonts w:cstheme="minorHAnsi"/>
                <w:color w:val="000000"/>
                <w:sz w:val="20"/>
                <w:szCs w:val="20"/>
              </w:rPr>
            </w:pPr>
            <w:r w:rsidRPr="007223BA">
              <w:rPr>
                <w:rFonts w:cstheme="minorHAnsi"/>
                <w:color w:val="000000"/>
                <w:sz w:val="20"/>
                <w:szCs w:val="20"/>
              </w:rPr>
              <w:t>6 years of education at least</w:t>
            </w:r>
          </w:p>
          <w:p w14:paraId="3E317738" w14:textId="77777777" w:rsidR="002130F2" w:rsidRPr="007223BA" w:rsidRDefault="002130F2" w:rsidP="00422400">
            <w:pPr>
              <w:pStyle w:val="ListParagraph"/>
              <w:numPr>
                <w:ilvl w:val="0"/>
                <w:numId w:val="75"/>
              </w:numPr>
              <w:spacing w:after="0" w:line="240" w:lineRule="auto"/>
              <w:ind w:left="360"/>
              <w:rPr>
                <w:rFonts w:cstheme="minorHAnsi"/>
                <w:color w:val="000000"/>
                <w:sz w:val="20"/>
                <w:szCs w:val="20"/>
              </w:rPr>
            </w:pPr>
            <w:r w:rsidRPr="007223BA">
              <w:rPr>
                <w:rFonts w:cstheme="minorHAnsi"/>
                <w:color w:val="000000"/>
                <w:sz w:val="20"/>
                <w:szCs w:val="20"/>
              </w:rPr>
              <w:t>Probable AD (NINCDS-ADRDA)</w:t>
            </w:r>
          </w:p>
          <w:p w14:paraId="0AB76302" w14:textId="77777777" w:rsidR="002130F2" w:rsidRPr="007223BA" w:rsidRDefault="002130F2" w:rsidP="00422400">
            <w:pPr>
              <w:pStyle w:val="ListParagraph"/>
              <w:numPr>
                <w:ilvl w:val="0"/>
                <w:numId w:val="75"/>
              </w:numPr>
              <w:spacing w:after="0" w:line="240" w:lineRule="auto"/>
              <w:ind w:left="360"/>
              <w:rPr>
                <w:rFonts w:cstheme="minorHAnsi"/>
                <w:color w:val="000000"/>
                <w:sz w:val="20"/>
                <w:szCs w:val="20"/>
              </w:rPr>
            </w:pPr>
            <w:r w:rsidRPr="007223BA">
              <w:rPr>
                <w:rFonts w:cstheme="minorHAnsi"/>
                <w:color w:val="000000"/>
                <w:sz w:val="20"/>
                <w:szCs w:val="20"/>
              </w:rPr>
              <w:t>CDR memory score of 0.5-2</w:t>
            </w:r>
          </w:p>
          <w:p w14:paraId="385DF807" w14:textId="77777777" w:rsidR="002130F2" w:rsidRPr="007223BA" w:rsidRDefault="002130F2" w:rsidP="00422400">
            <w:pPr>
              <w:pStyle w:val="ListParagraph"/>
              <w:numPr>
                <w:ilvl w:val="0"/>
                <w:numId w:val="75"/>
              </w:numPr>
              <w:spacing w:after="0" w:line="240" w:lineRule="auto"/>
              <w:ind w:left="360"/>
              <w:rPr>
                <w:rFonts w:cstheme="minorHAnsi"/>
                <w:color w:val="000000"/>
                <w:sz w:val="20"/>
                <w:szCs w:val="20"/>
              </w:rPr>
            </w:pPr>
            <w:r w:rsidRPr="007223BA">
              <w:rPr>
                <w:rFonts w:cstheme="minorHAnsi"/>
                <w:color w:val="000000"/>
                <w:sz w:val="20"/>
                <w:szCs w:val="20"/>
              </w:rPr>
              <w:t>HIS &lt; 4</w:t>
            </w:r>
          </w:p>
          <w:p w14:paraId="0800F625" w14:textId="77777777" w:rsidR="002130F2" w:rsidRPr="007223BA" w:rsidRDefault="002130F2" w:rsidP="00422400">
            <w:pPr>
              <w:pStyle w:val="ListParagraph"/>
              <w:numPr>
                <w:ilvl w:val="0"/>
                <w:numId w:val="75"/>
              </w:numPr>
              <w:spacing w:after="0" w:line="240" w:lineRule="auto"/>
              <w:ind w:left="360"/>
              <w:rPr>
                <w:rFonts w:cstheme="minorHAnsi"/>
                <w:color w:val="000000"/>
                <w:sz w:val="20"/>
                <w:szCs w:val="20"/>
              </w:rPr>
            </w:pPr>
            <w:r w:rsidRPr="007223BA">
              <w:rPr>
                <w:rFonts w:cstheme="minorHAnsi"/>
                <w:color w:val="000000"/>
                <w:sz w:val="20"/>
                <w:szCs w:val="20"/>
              </w:rPr>
              <w:t>Stable anti-dementia medication (donepezil or memantine) for at least 3 months</w:t>
            </w:r>
          </w:p>
        </w:tc>
        <w:tc>
          <w:tcPr>
            <w:tcW w:w="3060" w:type="dxa"/>
          </w:tcPr>
          <w:p w14:paraId="27EF9580" w14:textId="77777777" w:rsidR="002130F2" w:rsidRPr="007223BA" w:rsidRDefault="002130F2" w:rsidP="00422400">
            <w:pPr>
              <w:pStyle w:val="ListParagraph"/>
              <w:numPr>
                <w:ilvl w:val="0"/>
                <w:numId w:val="75"/>
              </w:numPr>
              <w:spacing w:after="0" w:line="240" w:lineRule="auto"/>
              <w:ind w:left="360"/>
              <w:rPr>
                <w:rFonts w:cstheme="minorHAnsi"/>
                <w:color w:val="000000"/>
                <w:sz w:val="20"/>
                <w:szCs w:val="20"/>
              </w:rPr>
            </w:pPr>
            <w:r w:rsidRPr="007223BA">
              <w:rPr>
                <w:rFonts w:cstheme="minorHAnsi"/>
                <w:color w:val="000000"/>
                <w:sz w:val="20"/>
                <w:szCs w:val="20"/>
              </w:rPr>
              <w:t>Significant neurological or psychiatric diseases that might result in cognitive dysfunction</w:t>
            </w:r>
          </w:p>
          <w:p w14:paraId="2D4721D9" w14:textId="77777777" w:rsidR="002130F2" w:rsidRPr="007223BA" w:rsidRDefault="002130F2" w:rsidP="00422400">
            <w:pPr>
              <w:pStyle w:val="ListParagraph"/>
              <w:numPr>
                <w:ilvl w:val="0"/>
                <w:numId w:val="75"/>
              </w:numPr>
              <w:spacing w:after="0" w:line="240" w:lineRule="auto"/>
              <w:ind w:left="360"/>
              <w:rPr>
                <w:rFonts w:cstheme="minorHAnsi"/>
                <w:color w:val="000000"/>
                <w:sz w:val="20"/>
                <w:szCs w:val="20"/>
              </w:rPr>
            </w:pPr>
            <w:r w:rsidRPr="007223BA">
              <w:rPr>
                <w:rFonts w:cstheme="minorHAnsi"/>
                <w:color w:val="000000"/>
                <w:sz w:val="20"/>
                <w:szCs w:val="20"/>
              </w:rPr>
              <w:t>Unstable systemic condition</w:t>
            </w:r>
          </w:p>
          <w:p w14:paraId="1CEA4D36" w14:textId="77777777" w:rsidR="002130F2" w:rsidRPr="007223BA" w:rsidRDefault="002130F2" w:rsidP="00422400">
            <w:pPr>
              <w:pStyle w:val="ListParagraph"/>
              <w:numPr>
                <w:ilvl w:val="0"/>
                <w:numId w:val="75"/>
              </w:numPr>
              <w:spacing w:after="0" w:line="240" w:lineRule="auto"/>
              <w:ind w:left="360"/>
              <w:rPr>
                <w:rFonts w:cstheme="minorHAnsi"/>
                <w:sz w:val="20"/>
                <w:szCs w:val="20"/>
              </w:rPr>
            </w:pPr>
            <w:r w:rsidRPr="007223BA">
              <w:rPr>
                <w:rFonts w:cstheme="minorHAnsi"/>
                <w:color w:val="000000"/>
                <w:sz w:val="20"/>
                <w:szCs w:val="20"/>
              </w:rPr>
              <w:t xml:space="preserve">MRI/rTMS contra-indications (metal implants or claustrophobia) </w:t>
            </w:r>
          </w:p>
        </w:tc>
        <w:tc>
          <w:tcPr>
            <w:tcW w:w="900" w:type="dxa"/>
          </w:tcPr>
          <w:p w14:paraId="2DC2AE06"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t xml:space="preserve">66.9 (7.4) 66.3 (8.1)  </w:t>
            </w:r>
          </w:p>
        </w:tc>
        <w:tc>
          <w:tcPr>
            <w:tcW w:w="2430" w:type="dxa"/>
          </w:tcPr>
          <w:p w14:paraId="209AEED4" w14:textId="77777777" w:rsidR="002130F2" w:rsidRPr="007223BA" w:rsidRDefault="002130F2" w:rsidP="00422400">
            <w:pPr>
              <w:pStyle w:val="ListParagraph"/>
              <w:numPr>
                <w:ilvl w:val="0"/>
                <w:numId w:val="76"/>
              </w:numPr>
              <w:spacing w:after="0" w:line="240" w:lineRule="auto"/>
              <w:ind w:left="360"/>
              <w:rPr>
                <w:rFonts w:cstheme="minorHAnsi"/>
                <w:sz w:val="20"/>
                <w:szCs w:val="20"/>
              </w:rPr>
            </w:pPr>
            <w:r w:rsidRPr="007223BA">
              <w:rPr>
                <w:rFonts w:cstheme="minorHAnsi"/>
                <w:sz w:val="20"/>
                <w:szCs w:val="20"/>
              </w:rPr>
              <w:t>National Natural Science Foundation of China</w:t>
            </w:r>
          </w:p>
          <w:p w14:paraId="72C8FBE7" w14:textId="77777777" w:rsidR="002130F2" w:rsidRPr="007223BA" w:rsidRDefault="002130F2" w:rsidP="00422400">
            <w:pPr>
              <w:pStyle w:val="ListParagraph"/>
              <w:numPr>
                <w:ilvl w:val="0"/>
                <w:numId w:val="76"/>
              </w:numPr>
              <w:spacing w:after="0" w:line="240" w:lineRule="auto"/>
              <w:ind w:left="360"/>
              <w:rPr>
                <w:rFonts w:cstheme="minorHAnsi"/>
                <w:sz w:val="20"/>
                <w:szCs w:val="20"/>
              </w:rPr>
            </w:pPr>
            <w:r w:rsidRPr="007223BA">
              <w:rPr>
                <w:rFonts w:cstheme="minorHAnsi"/>
                <w:sz w:val="20"/>
                <w:szCs w:val="20"/>
              </w:rPr>
              <w:t>National Key Research and Development Project</w:t>
            </w:r>
          </w:p>
        </w:tc>
      </w:tr>
      <w:tr w:rsidR="002130F2" w:rsidRPr="007223BA" w14:paraId="25B0D507" w14:textId="77777777" w:rsidTr="002130F2">
        <w:tc>
          <w:tcPr>
            <w:tcW w:w="900" w:type="dxa"/>
          </w:tcPr>
          <w:p w14:paraId="4EE8DE4E"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t>Rabey 2013</w:t>
            </w:r>
          </w:p>
        </w:tc>
        <w:tc>
          <w:tcPr>
            <w:tcW w:w="2970" w:type="dxa"/>
          </w:tcPr>
          <w:p w14:paraId="56A5483A" w14:textId="77777777" w:rsidR="002130F2" w:rsidRPr="007223BA" w:rsidRDefault="002130F2" w:rsidP="00422400">
            <w:pPr>
              <w:pStyle w:val="ListParagraph"/>
              <w:numPr>
                <w:ilvl w:val="0"/>
                <w:numId w:val="77"/>
              </w:numPr>
              <w:spacing w:after="0" w:line="240" w:lineRule="auto"/>
              <w:ind w:left="360"/>
              <w:rPr>
                <w:rFonts w:cstheme="minorHAnsi"/>
                <w:color w:val="000000"/>
                <w:sz w:val="20"/>
                <w:szCs w:val="20"/>
              </w:rPr>
            </w:pPr>
            <w:r w:rsidRPr="007223BA">
              <w:rPr>
                <w:rFonts w:cstheme="minorHAnsi"/>
                <w:color w:val="000000"/>
                <w:sz w:val="20"/>
                <w:szCs w:val="20"/>
              </w:rPr>
              <w:t>Probable mild-to-moderate AD (DSM-IV)</w:t>
            </w:r>
          </w:p>
          <w:p w14:paraId="1DD0B682" w14:textId="77777777" w:rsidR="002130F2" w:rsidRPr="007223BA" w:rsidRDefault="002130F2" w:rsidP="00422400">
            <w:pPr>
              <w:pStyle w:val="ListParagraph"/>
              <w:numPr>
                <w:ilvl w:val="0"/>
                <w:numId w:val="77"/>
              </w:numPr>
              <w:spacing w:after="0" w:line="240" w:lineRule="auto"/>
              <w:ind w:left="360"/>
              <w:rPr>
                <w:rFonts w:cstheme="minorHAnsi"/>
                <w:color w:val="000000"/>
                <w:sz w:val="20"/>
                <w:szCs w:val="20"/>
              </w:rPr>
            </w:pPr>
            <w:r w:rsidRPr="007223BA">
              <w:rPr>
                <w:rFonts w:cstheme="minorHAnsi"/>
                <w:color w:val="000000"/>
                <w:sz w:val="20"/>
                <w:szCs w:val="20"/>
              </w:rPr>
              <w:t>MMSE score of 18-24</w:t>
            </w:r>
          </w:p>
          <w:p w14:paraId="6AF6601B" w14:textId="77777777" w:rsidR="002130F2" w:rsidRPr="007223BA" w:rsidRDefault="002130F2" w:rsidP="00422400">
            <w:pPr>
              <w:pStyle w:val="ListParagraph"/>
              <w:numPr>
                <w:ilvl w:val="0"/>
                <w:numId w:val="77"/>
              </w:numPr>
              <w:spacing w:after="0" w:line="240" w:lineRule="auto"/>
              <w:ind w:left="360"/>
              <w:rPr>
                <w:rFonts w:cstheme="minorHAnsi"/>
                <w:color w:val="000000"/>
                <w:sz w:val="20"/>
                <w:szCs w:val="20"/>
              </w:rPr>
            </w:pPr>
            <w:r w:rsidRPr="007223BA">
              <w:rPr>
                <w:rFonts w:cstheme="minorHAnsi"/>
                <w:color w:val="000000"/>
                <w:sz w:val="20"/>
                <w:szCs w:val="20"/>
              </w:rPr>
              <w:t>CDR rating score of 1</w:t>
            </w:r>
          </w:p>
          <w:p w14:paraId="08D1E592" w14:textId="77777777" w:rsidR="002130F2" w:rsidRPr="007223BA" w:rsidRDefault="002130F2" w:rsidP="00422400">
            <w:pPr>
              <w:pStyle w:val="ListParagraph"/>
              <w:numPr>
                <w:ilvl w:val="0"/>
                <w:numId w:val="77"/>
              </w:numPr>
              <w:spacing w:after="0" w:line="240" w:lineRule="auto"/>
              <w:ind w:left="360"/>
              <w:rPr>
                <w:rFonts w:cstheme="minorHAnsi"/>
                <w:sz w:val="20"/>
                <w:szCs w:val="20"/>
              </w:rPr>
            </w:pPr>
            <w:r w:rsidRPr="007223BA">
              <w:rPr>
                <w:rFonts w:cstheme="minorHAnsi"/>
                <w:color w:val="000000"/>
                <w:sz w:val="20"/>
                <w:szCs w:val="20"/>
              </w:rPr>
              <w:t>No serious metabolic or cardiac diseases</w:t>
            </w:r>
          </w:p>
        </w:tc>
        <w:tc>
          <w:tcPr>
            <w:tcW w:w="3060" w:type="dxa"/>
          </w:tcPr>
          <w:p w14:paraId="7760CBF5" w14:textId="77777777" w:rsidR="002130F2" w:rsidRPr="007223BA" w:rsidRDefault="002130F2" w:rsidP="00422400">
            <w:pPr>
              <w:pStyle w:val="ListParagraph"/>
              <w:numPr>
                <w:ilvl w:val="0"/>
                <w:numId w:val="77"/>
              </w:numPr>
              <w:spacing w:after="0" w:line="240" w:lineRule="auto"/>
              <w:ind w:left="360"/>
              <w:rPr>
                <w:rFonts w:cstheme="minorHAnsi"/>
                <w:color w:val="000000"/>
                <w:sz w:val="20"/>
                <w:szCs w:val="20"/>
              </w:rPr>
            </w:pPr>
            <w:r w:rsidRPr="007223BA">
              <w:rPr>
                <w:rFonts w:cstheme="minorHAnsi"/>
                <w:color w:val="000000"/>
                <w:sz w:val="20"/>
                <w:szCs w:val="20"/>
              </w:rPr>
              <w:t>Hx unstable medical conditions, lack of cooperation, severe agitation, epilepsy, alcohol/ drug abuse, or consistent use of benzodiazepines or other hypnotics within 2 weeks of study initiation (Tranquilizers use occasionally permitted)</w:t>
            </w:r>
          </w:p>
          <w:p w14:paraId="577D5F80" w14:textId="77777777" w:rsidR="002130F2" w:rsidRPr="007223BA" w:rsidRDefault="002130F2" w:rsidP="00422400">
            <w:pPr>
              <w:pStyle w:val="ListParagraph"/>
              <w:numPr>
                <w:ilvl w:val="0"/>
                <w:numId w:val="77"/>
              </w:numPr>
              <w:spacing w:after="0" w:line="240" w:lineRule="auto"/>
              <w:ind w:left="360"/>
              <w:rPr>
                <w:rFonts w:cstheme="minorHAnsi"/>
                <w:sz w:val="20"/>
                <w:szCs w:val="20"/>
              </w:rPr>
            </w:pPr>
            <w:r w:rsidRPr="007223BA">
              <w:rPr>
                <w:rFonts w:cstheme="minorHAnsi"/>
                <w:color w:val="000000"/>
                <w:sz w:val="20"/>
                <w:szCs w:val="20"/>
              </w:rPr>
              <w:t>Severe visual disturbances</w:t>
            </w:r>
          </w:p>
          <w:p w14:paraId="7FC5A81C" w14:textId="77777777" w:rsidR="002130F2" w:rsidRPr="007223BA" w:rsidRDefault="002130F2" w:rsidP="00422400">
            <w:pPr>
              <w:pStyle w:val="ListParagraph"/>
              <w:numPr>
                <w:ilvl w:val="0"/>
                <w:numId w:val="77"/>
              </w:numPr>
              <w:spacing w:after="0" w:line="240" w:lineRule="auto"/>
              <w:ind w:left="360"/>
              <w:rPr>
                <w:rFonts w:cstheme="minorHAnsi"/>
                <w:sz w:val="20"/>
                <w:szCs w:val="20"/>
              </w:rPr>
            </w:pPr>
            <w:r w:rsidRPr="007223BA">
              <w:rPr>
                <w:rFonts w:cstheme="minorHAnsi"/>
                <w:color w:val="000000"/>
                <w:sz w:val="20"/>
                <w:szCs w:val="20"/>
              </w:rPr>
              <w:t>AChEI and or memantine therapy (if &lt; 2 months use)</w:t>
            </w:r>
          </w:p>
        </w:tc>
        <w:tc>
          <w:tcPr>
            <w:tcW w:w="900" w:type="dxa"/>
          </w:tcPr>
          <w:p w14:paraId="1256055A"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t xml:space="preserve">72.6 (8.9) 75.4 (9.07)  </w:t>
            </w:r>
          </w:p>
        </w:tc>
        <w:tc>
          <w:tcPr>
            <w:tcW w:w="2430" w:type="dxa"/>
          </w:tcPr>
          <w:p w14:paraId="0917F9E8"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t>Funding None</w:t>
            </w:r>
          </w:p>
          <w:p w14:paraId="77DAF333"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t>Thank Neuronix Ltd., Yokneam, Israel</w:t>
            </w:r>
          </w:p>
        </w:tc>
      </w:tr>
      <w:tr w:rsidR="002130F2" w:rsidRPr="007223BA" w14:paraId="0C28F46B" w14:textId="77777777" w:rsidTr="002130F2">
        <w:tc>
          <w:tcPr>
            <w:tcW w:w="900" w:type="dxa"/>
          </w:tcPr>
          <w:p w14:paraId="2C43D04A"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t xml:space="preserve">Rutherford </w:t>
            </w:r>
            <w:r w:rsidRPr="007223BA">
              <w:rPr>
                <w:rFonts w:asciiTheme="minorHAnsi" w:hAnsiTheme="minorHAnsi" w:cstheme="minorHAnsi"/>
                <w:sz w:val="20"/>
                <w:szCs w:val="20"/>
              </w:rPr>
              <w:lastRenderedPageBreak/>
              <w:t>2015</w:t>
            </w:r>
          </w:p>
        </w:tc>
        <w:tc>
          <w:tcPr>
            <w:tcW w:w="2970" w:type="dxa"/>
          </w:tcPr>
          <w:p w14:paraId="409A72F0" w14:textId="77777777" w:rsidR="002130F2" w:rsidRPr="007223BA" w:rsidRDefault="002130F2" w:rsidP="00422400">
            <w:pPr>
              <w:pStyle w:val="ListParagraph"/>
              <w:numPr>
                <w:ilvl w:val="0"/>
                <w:numId w:val="79"/>
              </w:numPr>
              <w:spacing w:after="0" w:line="240" w:lineRule="auto"/>
              <w:ind w:left="360"/>
              <w:rPr>
                <w:rFonts w:cstheme="minorHAnsi"/>
                <w:color w:val="000000"/>
                <w:sz w:val="20"/>
                <w:szCs w:val="20"/>
              </w:rPr>
            </w:pPr>
            <w:r w:rsidRPr="007223BA">
              <w:rPr>
                <w:rFonts w:cstheme="minorHAnsi"/>
                <w:color w:val="000000"/>
                <w:sz w:val="20"/>
                <w:szCs w:val="20"/>
              </w:rPr>
              <w:lastRenderedPageBreak/>
              <w:t xml:space="preserve">Probable AD (neuropsychiatrist or </w:t>
            </w:r>
            <w:r w:rsidRPr="007223BA">
              <w:rPr>
                <w:rFonts w:cstheme="minorHAnsi"/>
                <w:color w:val="000000"/>
                <w:sz w:val="20"/>
                <w:szCs w:val="20"/>
              </w:rPr>
              <w:lastRenderedPageBreak/>
              <w:t>neurologist)</w:t>
            </w:r>
          </w:p>
          <w:p w14:paraId="003839AF" w14:textId="77777777" w:rsidR="002130F2" w:rsidRPr="007223BA" w:rsidRDefault="002130F2" w:rsidP="00422400">
            <w:pPr>
              <w:pStyle w:val="ListParagraph"/>
              <w:numPr>
                <w:ilvl w:val="0"/>
                <w:numId w:val="79"/>
              </w:numPr>
              <w:spacing w:after="0" w:line="240" w:lineRule="auto"/>
              <w:ind w:left="360"/>
              <w:rPr>
                <w:rFonts w:cstheme="minorHAnsi"/>
                <w:color w:val="000000"/>
                <w:sz w:val="20"/>
                <w:szCs w:val="20"/>
              </w:rPr>
            </w:pPr>
            <w:r w:rsidRPr="007223BA">
              <w:rPr>
                <w:rFonts w:cstheme="minorHAnsi"/>
                <w:color w:val="000000"/>
                <w:sz w:val="20"/>
                <w:szCs w:val="20"/>
              </w:rPr>
              <w:t>Initial MOCA score: 5-26</w:t>
            </w:r>
          </w:p>
          <w:p w14:paraId="08098F8C" w14:textId="77777777" w:rsidR="002130F2" w:rsidRPr="007223BA" w:rsidRDefault="002130F2" w:rsidP="00422400">
            <w:pPr>
              <w:pStyle w:val="ListParagraph"/>
              <w:numPr>
                <w:ilvl w:val="0"/>
                <w:numId w:val="79"/>
              </w:numPr>
              <w:spacing w:after="0" w:line="240" w:lineRule="auto"/>
              <w:ind w:left="360"/>
              <w:rPr>
                <w:rFonts w:cstheme="minorHAnsi"/>
                <w:color w:val="000000"/>
                <w:sz w:val="20"/>
                <w:szCs w:val="20"/>
              </w:rPr>
            </w:pPr>
            <w:r w:rsidRPr="007223BA">
              <w:rPr>
                <w:rFonts w:cstheme="minorHAnsi"/>
                <w:color w:val="000000"/>
                <w:sz w:val="20"/>
                <w:szCs w:val="20"/>
              </w:rPr>
              <w:t xml:space="preserve">No Hx seizures </w:t>
            </w:r>
          </w:p>
          <w:p w14:paraId="71D49E56" w14:textId="77777777" w:rsidR="002130F2" w:rsidRPr="007223BA" w:rsidRDefault="002130F2" w:rsidP="00422400">
            <w:pPr>
              <w:pStyle w:val="ListParagraph"/>
              <w:numPr>
                <w:ilvl w:val="0"/>
                <w:numId w:val="79"/>
              </w:numPr>
              <w:spacing w:after="0" w:line="240" w:lineRule="auto"/>
              <w:ind w:left="360"/>
              <w:rPr>
                <w:rFonts w:cstheme="minorHAnsi"/>
                <w:color w:val="000000"/>
                <w:sz w:val="20"/>
                <w:szCs w:val="20"/>
              </w:rPr>
            </w:pPr>
            <w:r w:rsidRPr="007223BA">
              <w:rPr>
                <w:rFonts w:cstheme="minorHAnsi"/>
                <w:color w:val="000000"/>
                <w:sz w:val="20"/>
                <w:szCs w:val="20"/>
              </w:rPr>
              <w:t>No metal in body</w:t>
            </w:r>
          </w:p>
          <w:p w14:paraId="04CB4578" w14:textId="77777777" w:rsidR="002130F2" w:rsidRPr="007223BA" w:rsidRDefault="002130F2" w:rsidP="00422400">
            <w:pPr>
              <w:pStyle w:val="ListParagraph"/>
              <w:numPr>
                <w:ilvl w:val="0"/>
                <w:numId w:val="79"/>
              </w:numPr>
              <w:spacing w:after="0" w:line="240" w:lineRule="auto"/>
              <w:ind w:left="360"/>
              <w:rPr>
                <w:rFonts w:cstheme="minorHAnsi"/>
                <w:color w:val="000000"/>
                <w:sz w:val="20"/>
                <w:szCs w:val="20"/>
              </w:rPr>
            </w:pPr>
            <w:r w:rsidRPr="007223BA">
              <w:rPr>
                <w:rFonts w:cstheme="minorHAnsi"/>
                <w:color w:val="000000"/>
                <w:sz w:val="20"/>
                <w:szCs w:val="20"/>
              </w:rPr>
              <w:t>Age 40-90 years</w:t>
            </w:r>
          </w:p>
          <w:p w14:paraId="0534B715" w14:textId="77777777" w:rsidR="002130F2" w:rsidRPr="007223BA" w:rsidRDefault="002130F2" w:rsidP="00422400">
            <w:pPr>
              <w:pStyle w:val="ListParagraph"/>
              <w:numPr>
                <w:ilvl w:val="0"/>
                <w:numId w:val="79"/>
              </w:numPr>
              <w:spacing w:after="0" w:line="240" w:lineRule="auto"/>
              <w:ind w:left="360"/>
              <w:rPr>
                <w:rFonts w:cstheme="minorHAnsi"/>
                <w:color w:val="000000"/>
                <w:sz w:val="20"/>
                <w:szCs w:val="20"/>
              </w:rPr>
            </w:pPr>
            <w:r w:rsidRPr="007223BA">
              <w:rPr>
                <w:rFonts w:cstheme="minorHAnsi"/>
                <w:color w:val="000000"/>
                <w:sz w:val="20"/>
                <w:szCs w:val="20"/>
              </w:rPr>
              <w:t>Stable dose of any AD medications (at least 3 months prior and no plan to change during study)</w:t>
            </w:r>
          </w:p>
          <w:p w14:paraId="526053BB" w14:textId="77777777" w:rsidR="002130F2" w:rsidRPr="007223BA" w:rsidRDefault="002130F2" w:rsidP="00422400">
            <w:pPr>
              <w:pStyle w:val="ListParagraph"/>
              <w:numPr>
                <w:ilvl w:val="0"/>
                <w:numId w:val="79"/>
              </w:numPr>
              <w:spacing w:after="0" w:line="240" w:lineRule="auto"/>
              <w:ind w:left="360"/>
              <w:rPr>
                <w:rFonts w:cstheme="minorHAnsi"/>
                <w:color w:val="000000"/>
                <w:sz w:val="20"/>
                <w:szCs w:val="20"/>
              </w:rPr>
            </w:pPr>
            <w:r w:rsidRPr="007223BA">
              <w:rPr>
                <w:rFonts w:cstheme="minorHAnsi"/>
                <w:color w:val="000000"/>
                <w:sz w:val="20"/>
                <w:szCs w:val="20"/>
              </w:rPr>
              <w:t>English speaking</w:t>
            </w:r>
          </w:p>
          <w:p w14:paraId="54790220" w14:textId="77777777" w:rsidR="002130F2" w:rsidRPr="007223BA" w:rsidRDefault="002130F2" w:rsidP="00422400">
            <w:pPr>
              <w:pStyle w:val="ListParagraph"/>
              <w:numPr>
                <w:ilvl w:val="0"/>
                <w:numId w:val="79"/>
              </w:numPr>
              <w:spacing w:after="0" w:line="240" w:lineRule="auto"/>
              <w:ind w:left="360"/>
              <w:rPr>
                <w:rFonts w:cstheme="minorHAnsi"/>
                <w:sz w:val="20"/>
                <w:szCs w:val="20"/>
              </w:rPr>
            </w:pPr>
            <w:r w:rsidRPr="007223BA">
              <w:rPr>
                <w:rFonts w:cstheme="minorHAnsi"/>
                <w:color w:val="000000"/>
                <w:sz w:val="20"/>
                <w:szCs w:val="20"/>
              </w:rPr>
              <w:t>Able to arrange their own transportation to the treatment site with caregivers</w:t>
            </w:r>
          </w:p>
        </w:tc>
        <w:tc>
          <w:tcPr>
            <w:tcW w:w="3060" w:type="dxa"/>
          </w:tcPr>
          <w:p w14:paraId="4153739F" w14:textId="77777777" w:rsidR="002130F2" w:rsidRPr="007223BA" w:rsidRDefault="002130F2" w:rsidP="00422400">
            <w:pPr>
              <w:pStyle w:val="ListParagraph"/>
              <w:numPr>
                <w:ilvl w:val="0"/>
                <w:numId w:val="79"/>
              </w:numPr>
              <w:spacing w:after="0" w:line="240" w:lineRule="auto"/>
              <w:ind w:left="360"/>
              <w:rPr>
                <w:rFonts w:cstheme="minorHAnsi"/>
                <w:color w:val="000000"/>
                <w:sz w:val="20"/>
                <w:szCs w:val="20"/>
              </w:rPr>
            </w:pPr>
            <w:r w:rsidRPr="007223BA">
              <w:rPr>
                <w:rFonts w:cstheme="minorHAnsi"/>
                <w:color w:val="000000"/>
                <w:sz w:val="20"/>
                <w:szCs w:val="20"/>
              </w:rPr>
              <w:lastRenderedPageBreak/>
              <w:t>Any other type of dementia or neurological condition</w:t>
            </w:r>
          </w:p>
          <w:p w14:paraId="3987671D" w14:textId="77777777" w:rsidR="002130F2" w:rsidRPr="007223BA" w:rsidRDefault="002130F2" w:rsidP="00422400">
            <w:pPr>
              <w:pStyle w:val="ListParagraph"/>
              <w:numPr>
                <w:ilvl w:val="0"/>
                <w:numId w:val="79"/>
              </w:numPr>
              <w:spacing w:after="0" w:line="240" w:lineRule="auto"/>
              <w:ind w:left="360"/>
              <w:rPr>
                <w:rFonts w:cstheme="minorHAnsi"/>
                <w:color w:val="000000"/>
                <w:sz w:val="20"/>
                <w:szCs w:val="20"/>
              </w:rPr>
            </w:pPr>
            <w:r w:rsidRPr="007223BA">
              <w:rPr>
                <w:rFonts w:cstheme="minorHAnsi"/>
                <w:color w:val="000000"/>
                <w:sz w:val="20"/>
                <w:szCs w:val="20"/>
              </w:rPr>
              <w:lastRenderedPageBreak/>
              <w:t>Any major injury or surgery to the head</w:t>
            </w:r>
          </w:p>
          <w:p w14:paraId="1A8BA0E6" w14:textId="77777777" w:rsidR="002130F2" w:rsidRPr="007223BA" w:rsidRDefault="002130F2" w:rsidP="00422400">
            <w:pPr>
              <w:pStyle w:val="ListParagraph"/>
              <w:numPr>
                <w:ilvl w:val="0"/>
                <w:numId w:val="79"/>
              </w:numPr>
              <w:spacing w:after="0" w:line="240" w:lineRule="auto"/>
              <w:ind w:left="360"/>
              <w:rPr>
                <w:rFonts w:cstheme="minorHAnsi"/>
                <w:sz w:val="20"/>
                <w:szCs w:val="20"/>
              </w:rPr>
            </w:pPr>
            <w:r w:rsidRPr="007223BA">
              <w:rPr>
                <w:rFonts w:cstheme="minorHAnsi"/>
                <w:color w:val="000000"/>
                <w:sz w:val="20"/>
                <w:szCs w:val="20"/>
              </w:rPr>
              <w:t>Moderate-to-severe depression</w:t>
            </w:r>
          </w:p>
        </w:tc>
        <w:tc>
          <w:tcPr>
            <w:tcW w:w="900" w:type="dxa"/>
          </w:tcPr>
          <w:p w14:paraId="4A306E1C"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color w:val="000000"/>
                <w:sz w:val="20"/>
                <w:szCs w:val="20"/>
              </w:rPr>
              <w:lastRenderedPageBreak/>
              <w:t xml:space="preserve">57-87 (age </w:t>
            </w:r>
            <w:r w:rsidRPr="007223BA">
              <w:rPr>
                <w:rFonts w:asciiTheme="minorHAnsi" w:hAnsiTheme="minorHAnsi" w:cstheme="minorHAnsi"/>
                <w:color w:val="000000"/>
                <w:sz w:val="20"/>
                <w:szCs w:val="20"/>
              </w:rPr>
              <w:lastRenderedPageBreak/>
              <w:t>range)</w:t>
            </w:r>
          </w:p>
        </w:tc>
        <w:tc>
          <w:tcPr>
            <w:tcW w:w="2430" w:type="dxa"/>
          </w:tcPr>
          <w:p w14:paraId="3EFD0801" w14:textId="77777777" w:rsidR="002130F2" w:rsidRPr="007223BA" w:rsidRDefault="002130F2" w:rsidP="00422400">
            <w:pPr>
              <w:pStyle w:val="ListParagraph"/>
              <w:numPr>
                <w:ilvl w:val="0"/>
                <w:numId w:val="80"/>
              </w:numPr>
              <w:spacing w:after="0" w:line="240" w:lineRule="auto"/>
              <w:ind w:left="360"/>
              <w:rPr>
                <w:rFonts w:cstheme="minorHAnsi"/>
                <w:sz w:val="20"/>
                <w:szCs w:val="20"/>
              </w:rPr>
            </w:pPr>
            <w:r w:rsidRPr="007223BA">
              <w:rPr>
                <w:rFonts w:cstheme="minorHAnsi"/>
                <w:sz w:val="20"/>
                <w:szCs w:val="20"/>
              </w:rPr>
              <w:lastRenderedPageBreak/>
              <w:t xml:space="preserve">National Science and Engineering Research </w:t>
            </w:r>
            <w:r w:rsidRPr="007223BA">
              <w:rPr>
                <w:rFonts w:cstheme="minorHAnsi"/>
                <w:sz w:val="20"/>
                <w:szCs w:val="20"/>
              </w:rPr>
              <w:lastRenderedPageBreak/>
              <w:t>Council (NSERC) of Canada</w:t>
            </w:r>
          </w:p>
        </w:tc>
      </w:tr>
      <w:tr w:rsidR="002130F2" w:rsidRPr="007223BA" w14:paraId="29455F24" w14:textId="77777777" w:rsidTr="002130F2">
        <w:tc>
          <w:tcPr>
            <w:tcW w:w="900" w:type="dxa"/>
          </w:tcPr>
          <w:p w14:paraId="1A356F7C"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lastRenderedPageBreak/>
              <w:t>Sabbagh 2019</w:t>
            </w:r>
          </w:p>
        </w:tc>
        <w:tc>
          <w:tcPr>
            <w:tcW w:w="2970" w:type="dxa"/>
          </w:tcPr>
          <w:p w14:paraId="0F02ADE2" w14:textId="77777777" w:rsidR="002130F2" w:rsidRPr="007223BA" w:rsidRDefault="002130F2" w:rsidP="00422400">
            <w:pPr>
              <w:pStyle w:val="ListParagraph"/>
              <w:numPr>
                <w:ilvl w:val="0"/>
                <w:numId w:val="80"/>
              </w:numPr>
              <w:spacing w:after="0" w:line="240" w:lineRule="auto"/>
              <w:ind w:left="360"/>
              <w:rPr>
                <w:rFonts w:cstheme="minorHAnsi"/>
                <w:color w:val="000000"/>
                <w:sz w:val="20"/>
                <w:szCs w:val="20"/>
              </w:rPr>
            </w:pPr>
            <w:r w:rsidRPr="007223BA">
              <w:rPr>
                <w:rFonts w:cstheme="minorHAnsi"/>
                <w:color w:val="000000"/>
                <w:sz w:val="20"/>
                <w:szCs w:val="20"/>
              </w:rPr>
              <w:t>Mild to moderate AD (DSM-IV criteria)</w:t>
            </w:r>
          </w:p>
          <w:p w14:paraId="74D575AA" w14:textId="77777777" w:rsidR="002130F2" w:rsidRPr="007223BA" w:rsidRDefault="002130F2" w:rsidP="00422400">
            <w:pPr>
              <w:pStyle w:val="ListParagraph"/>
              <w:numPr>
                <w:ilvl w:val="0"/>
                <w:numId w:val="80"/>
              </w:numPr>
              <w:spacing w:after="0" w:line="240" w:lineRule="auto"/>
              <w:ind w:left="360"/>
              <w:rPr>
                <w:rFonts w:cstheme="minorHAnsi"/>
                <w:color w:val="000000"/>
                <w:sz w:val="20"/>
                <w:szCs w:val="20"/>
              </w:rPr>
            </w:pPr>
            <w:r w:rsidRPr="007223BA">
              <w:rPr>
                <w:rFonts w:cstheme="minorHAnsi"/>
                <w:color w:val="000000"/>
                <w:sz w:val="20"/>
                <w:szCs w:val="20"/>
              </w:rPr>
              <w:t>Age 60-90 years</w:t>
            </w:r>
          </w:p>
          <w:p w14:paraId="3C0FEE4C" w14:textId="77777777" w:rsidR="002130F2" w:rsidRPr="007223BA" w:rsidRDefault="002130F2" w:rsidP="00422400">
            <w:pPr>
              <w:pStyle w:val="ListParagraph"/>
              <w:numPr>
                <w:ilvl w:val="0"/>
                <w:numId w:val="80"/>
              </w:numPr>
              <w:spacing w:after="0" w:line="240" w:lineRule="auto"/>
              <w:ind w:left="360"/>
              <w:rPr>
                <w:rFonts w:cstheme="minorHAnsi"/>
                <w:color w:val="000000"/>
                <w:sz w:val="20"/>
                <w:szCs w:val="20"/>
              </w:rPr>
            </w:pPr>
            <w:r w:rsidRPr="007223BA">
              <w:rPr>
                <w:rFonts w:cstheme="minorHAnsi"/>
                <w:color w:val="000000"/>
                <w:sz w:val="20"/>
                <w:szCs w:val="20"/>
              </w:rPr>
              <w:t>MMSE score 18-26</w:t>
            </w:r>
          </w:p>
          <w:p w14:paraId="4A35B70B" w14:textId="77777777" w:rsidR="002130F2" w:rsidRPr="007223BA" w:rsidRDefault="002130F2" w:rsidP="00422400">
            <w:pPr>
              <w:pStyle w:val="ListParagraph"/>
              <w:numPr>
                <w:ilvl w:val="0"/>
                <w:numId w:val="80"/>
              </w:numPr>
              <w:spacing w:after="0" w:line="240" w:lineRule="auto"/>
              <w:ind w:left="360"/>
              <w:rPr>
                <w:rFonts w:cstheme="minorHAnsi"/>
                <w:color w:val="000000"/>
                <w:sz w:val="20"/>
                <w:szCs w:val="20"/>
              </w:rPr>
            </w:pPr>
            <w:r w:rsidRPr="007223BA">
              <w:rPr>
                <w:rFonts w:cstheme="minorHAnsi"/>
                <w:color w:val="000000"/>
                <w:sz w:val="20"/>
                <w:szCs w:val="20"/>
              </w:rPr>
              <w:t>ADAS-Cog &gt; 17</w:t>
            </w:r>
          </w:p>
          <w:p w14:paraId="09BC0E3F" w14:textId="77777777" w:rsidR="002130F2" w:rsidRPr="007223BA" w:rsidRDefault="002130F2" w:rsidP="00422400">
            <w:pPr>
              <w:pStyle w:val="ListParagraph"/>
              <w:numPr>
                <w:ilvl w:val="0"/>
                <w:numId w:val="80"/>
              </w:numPr>
              <w:spacing w:after="0" w:line="240" w:lineRule="auto"/>
              <w:ind w:left="360"/>
              <w:rPr>
                <w:rFonts w:cstheme="minorHAnsi"/>
                <w:color w:val="000000"/>
                <w:sz w:val="20"/>
                <w:szCs w:val="20"/>
              </w:rPr>
            </w:pPr>
            <w:r w:rsidRPr="007223BA">
              <w:rPr>
                <w:rFonts w:cstheme="minorHAnsi"/>
                <w:color w:val="000000"/>
                <w:sz w:val="20"/>
                <w:szCs w:val="20"/>
              </w:rPr>
              <w:t>A reliable informant caregiver</w:t>
            </w:r>
          </w:p>
          <w:p w14:paraId="0E7B33EC" w14:textId="77777777" w:rsidR="002130F2" w:rsidRPr="007223BA" w:rsidRDefault="002130F2" w:rsidP="00422400">
            <w:pPr>
              <w:pStyle w:val="ListParagraph"/>
              <w:numPr>
                <w:ilvl w:val="0"/>
                <w:numId w:val="80"/>
              </w:numPr>
              <w:spacing w:after="0" w:line="240" w:lineRule="auto"/>
              <w:ind w:left="360"/>
              <w:rPr>
                <w:rFonts w:cstheme="minorHAnsi"/>
                <w:color w:val="000000"/>
                <w:sz w:val="20"/>
                <w:szCs w:val="20"/>
              </w:rPr>
            </w:pPr>
            <w:r w:rsidRPr="007223BA">
              <w:rPr>
                <w:rFonts w:cstheme="minorHAnsi"/>
                <w:color w:val="000000"/>
                <w:sz w:val="20"/>
                <w:szCs w:val="20"/>
              </w:rPr>
              <w:t>No hearing or vision deficits</w:t>
            </w:r>
          </w:p>
          <w:p w14:paraId="27839E95" w14:textId="77777777" w:rsidR="002130F2" w:rsidRPr="007223BA" w:rsidRDefault="002130F2" w:rsidP="00422400">
            <w:pPr>
              <w:pStyle w:val="ListParagraph"/>
              <w:numPr>
                <w:ilvl w:val="0"/>
                <w:numId w:val="80"/>
              </w:numPr>
              <w:spacing w:after="0" w:line="240" w:lineRule="auto"/>
              <w:ind w:left="360"/>
              <w:rPr>
                <w:rFonts w:cstheme="minorHAnsi"/>
                <w:color w:val="000000"/>
                <w:sz w:val="20"/>
                <w:szCs w:val="20"/>
              </w:rPr>
            </w:pPr>
            <w:r w:rsidRPr="007223BA">
              <w:rPr>
                <w:rFonts w:cstheme="minorHAnsi"/>
                <w:color w:val="000000"/>
                <w:sz w:val="20"/>
                <w:szCs w:val="20"/>
              </w:rPr>
              <w:t>English or Hebrew fluency</w:t>
            </w:r>
          </w:p>
          <w:p w14:paraId="7F67764B" w14:textId="77777777" w:rsidR="002130F2" w:rsidRPr="007223BA" w:rsidRDefault="002130F2" w:rsidP="00422400">
            <w:pPr>
              <w:pStyle w:val="ListParagraph"/>
              <w:numPr>
                <w:ilvl w:val="0"/>
                <w:numId w:val="80"/>
              </w:numPr>
              <w:spacing w:after="0" w:line="240" w:lineRule="auto"/>
              <w:ind w:left="360"/>
              <w:rPr>
                <w:rFonts w:cstheme="minorHAnsi"/>
                <w:color w:val="000000"/>
                <w:sz w:val="20"/>
                <w:szCs w:val="20"/>
              </w:rPr>
            </w:pPr>
            <w:r w:rsidRPr="007223BA">
              <w:rPr>
                <w:rFonts w:cstheme="minorHAnsi"/>
                <w:color w:val="000000"/>
                <w:sz w:val="20"/>
                <w:szCs w:val="20"/>
              </w:rPr>
              <w:t>&gt;8th grade education</w:t>
            </w:r>
          </w:p>
          <w:p w14:paraId="3F3215FB" w14:textId="77777777" w:rsidR="002130F2" w:rsidRPr="007223BA" w:rsidRDefault="002130F2" w:rsidP="00422400">
            <w:pPr>
              <w:pStyle w:val="ListParagraph"/>
              <w:numPr>
                <w:ilvl w:val="0"/>
                <w:numId w:val="80"/>
              </w:numPr>
              <w:spacing w:after="0" w:line="240" w:lineRule="auto"/>
              <w:ind w:left="360"/>
              <w:rPr>
                <w:rFonts w:cstheme="minorHAnsi"/>
                <w:color w:val="000000"/>
                <w:sz w:val="20"/>
                <w:szCs w:val="20"/>
              </w:rPr>
            </w:pPr>
            <w:r w:rsidRPr="007223BA">
              <w:rPr>
                <w:rFonts w:cstheme="minorHAnsi"/>
                <w:color w:val="000000"/>
                <w:sz w:val="20"/>
                <w:szCs w:val="20"/>
              </w:rPr>
              <w:t xml:space="preserve">If medicated for AD, stable doses for &gt;90 days of AChEI or memantine </w:t>
            </w:r>
          </w:p>
        </w:tc>
        <w:tc>
          <w:tcPr>
            <w:tcW w:w="3060" w:type="dxa"/>
          </w:tcPr>
          <w:p w14:paraId="7F820609" w14:textId="77777777" w:rsidR="002130F2" w:rsidRPr="007223BA" w:rsidRDefault="002130F2" w:rsidP="00422400">
            <w:pPr>
              <w:pStyle w:val="ListParagraph"/>
              <w:numPr>
                <w:ilvl w:val="0"/>
                <w:numId w:val="80"/>
              </w:numPr>
              <w:spacing w:after="0" w:line="240" w:lineRule="auto"/>
              <w:ind w:left="360"/>
              <w:rPr>
                <w:rFonts w:cstheme="minorHAnsi"/>
                <w:color w:val="000000"/>
                <w:sz w:val="20"/>
                <w:szCs w:val="20"/>
              </w:rPr>
            </w:pPr>
            <w:r w:rsidRPr="007223BA">
              <w:rPr>
                <w:rFonts w:cstheme="minorHAnsi"/>
                <w:color w:val="000000" w:themeColor="text1"/>
                <w:sz w:val="20"/>
                <w:szCs w:val="20"/>
              </w:rPr>
              <w:t>CDR 0.5 or 3</w:t>
            </w:r>
          </w:p>
          <w:p w14:paraId="3A2E8EE4" w14:textId="77777777" w:rsidR="002130F2" w:rsidRPr="007223BA" w:rsidRDefault="002130F2" w:rsidP="00422400">
            <w:pPr>
              <w:pStyle w:val="ListParagraph"/>
              <w:numPr>
                <w:ilvl w:val="0"/>
                <w:numId w:val="80"/>
              </w:numPr>
              <w:spacing w:after="0" w:line="240" w:lineRule="auto"/>
              <w:ind w:left="360"/>
              <w:rPr>
                <w:rFonts w:cstheme="minorHAnsi"/>
                <w:color w:val="000000"/>
                <w:sz w:val="20"/>
                <w:szCs w:val="20"/>
              </w:rPr>
            </w:pPr>
            <w:r w:rsidRPr="007223BA">
              <w:rPr>
                <w:rFonts w:cstheme="minorHAnsi"/>
                <w:color w:val="000000"/>
                <w:sz w:val="20"/>
                <w:szCs w:val="20"/>
              </w:rPr>
              <w:t>Prominent agitation</w:t>
            </w:r>
          </w:p>
          <w:p w14:paraId="272C91FA" w14:textId="77777777" w:rsidR="002130F2" w:rsidRPr="007223BA" w:rsidRDefault="002130F2" w:rsidP="00422400">
            <w:pPr>
              <w:pStyle w:val="ListParagraph"/>
              <w:numPr>
                <w:ilvl w:val="0"/>
                <w:numId w:val="80"/>
              </w:numPr>
              <w:spacing w:after="0" w:line="240" w:lineRule="auto"/>
              <w:ind w:left="360"/>
              <w:rPr>
                <w:rFonts w:cstheme="minorHAnsi"/>
                <w:color w:val="000000"/>
                <w:sz w:val="20"/>
                <w:szCs w:val="20"/>
              </w:rPr>
            </w:pPr>
            <w:r w:rsidRPr="007223BA">
              <w:rPr>
                <w:rFonts w:cstheme="minorHAnsi"/>
                <w:color w:val="000000"/>
                <w:sz w:val="20"/>
                <w:szCs w:val="20"/>
              </w:rPr>
              <w:t>Benzodiazepines or barbiturates use upto 2weeks</w:t>
            </w:r>
          </w:p>
          <w:p w14:paraId="73E8F2CB" w14:textId="77777777" w:rsidR="002130F2" w:rsidRPr="007223BA" w:rsidRDefault="002130F2" w:rsidP="00422400">
            <w:pPr>
              <w:pStyle w:val="ListParagraph"/>
              <w:numPr>
                <w:ilvl w:val="0"/>
                <w:numId w:val="80"/>
              </w:numPr>
              <w:spacing w:after="0" w:line="240" w:lineRule="auto"/>
              <w:ind w:left="360"/>
              <w:rPr>
                <w:rFonts w:cstheme="minorHAnsi"/>
                <w:color w:val="000000"/>
                <w:sz w:val="20"/>
                <w:szCs w:val="20"/>
              </w:rPr>
            </w:pPr>
            <w:r w:rsidRPr="007223BA">
              <w:rPr>
                <w:rFonts w:cstheme="minorHAnsi"/>
                <w:color w:val="000000"/>
                <w:sz w:val="20"/>
                <w:szCs w:val="20"/>
              </w:rPr>
              <w:t>Pharmacological immunosuppression</w:t>
            </w:r>
          </w:p>
          <w:p w14:paraId="4AB740D1" w14:textId="77777777" w:rsidR="002130F2" w:rsidRPr="007223BA" w:rsidRDefault="002130F2" w:rsidP="00422400">
            <w:pPr>
              <w:pStyle w:val="ListParagraph"/>
              <w:numPr>
                <w:ilvl w:val="0"/>
                <w:numId w:val="80"/>
              </w:numPr>
              <w:spacing w:after="0" w:line="240" w:lineRule="auto"/>
              <w:ind w:left="360"/>
              <w:rPr>
                <w:rFonts w:cstheme="minorHAnsi"/>
                <w:color w:val="000000"/>
                <w:sz w:val="20"/>
                <w:szCs w:val="20"/>
              </w:rPr>
            </w:pPr>
            <w:r w:rsidRPr="007223BA">
              <w:rPr>
                <w:rFonts w:cstheme="minorHAnsi"/>
                <w:color w:val="000000"/>
                <w:sz w:val="20"/>
                <w:szCs w:val="20"/>
              </w:rPr>
              <w:t>Participation in an investigational clinical trial within 6 months</w:t>
            </w:r>
          </w:p>
          <w:p w14:paraId="733E817E" w14:textId="77777777" w:rsidR="002130F2" w:rsidRPr="007223BA" w:rsidRDefault="002130F2" w:rsidP="00422400">
            <w:pPr>
              <w:pStyle w:val="ListParagraph"/>
              <w:numPr>
                <w:ilvl w:val="0"/>
                <w:numId w:val="80"/>
              </w:numPr>
              <w:spacing w:after="0" w:line="240" w:lineRule="auto"/>
              <w:ind w:left="360"/>
              <w:rPr>
                <w:rFonts w:cstheme="minorHAnsi"/>
                <w:color w:val="000000"/>
                <w:sz w:val="20"/>
                <w:szCs w:val="20"/>
              </w:rPr>
            </w:pPr>
            <w:r w:rsidRPr="007223BA">
              <w:rPr>
                <w:rFonts w:cstheme="minorHAnsi"/>
                <w:color w:val="000000"/>
                <w:sz w:val="20"/>
                <w:szCs w:val="20"/>
              </w:rPr>
              <w:t>Hx seizures or epilepsy</w:t>
            </w:r>
          </w:p>
          <w:p w14:paraId="3FFAAA5F" w14:textId="77777777" w:rsidR="002130F2" w:rsidRPr="007223BA" w:rsidRDefault="002130F2" w:rsidP="00422400">
            <w:pPr>
              <w:pStyle w:val="ListParagraph"/>
              <w:numPr>
                <w:ilvl w:val="0"/>
                <w:numId w:val="80"/>
              </w:numPr>
              <w:spacing w:after="0" w:line="240" w:lineRule="auto"/>
              <w:ind w:left="360"/>
              <w:rPr>
                <w:rFonts w:cstheme="minorHAnsi"/>
                <w:color w:val="000000"/>
                <w:sz w:val="20"/>
                <w:szCs w:val="20"/>
              </w:rPr>
            </w:pPr>
            <w:r w:rsidRPr="007223BA">
              <w:rPr>
                <w:rFonts w:cstheme="minorHAnsi"/>
                <w:color w:val="000000"/>
                <w:sz w:val="20"/>
                <w:szCs w:val="20"/>
              </w:rPr>
              <w:t>rTMS or MRI contraindication</w:t>
            </w:r>
          </w:p>
          <w:p w14:paraId="0E66D20F" w14:textId="77777777" w:rsidR="002130F2" w:rsidRPr="007223BA" w:rsidRDefault="002130F2" w:rsidP="00422400">
            <w:pPr>
              <w:pStyle w:val="ListParagraph"/>
              <w:numPr>
                <w:ilvl w:val="0"/>
                <w:numId w:val="80"/>
              </w:numPr>
              <w:spacing w:after="0" w:line="240" w:lineRule="auto"/>
              <w:ind w:left="360"/>
              <w:rPr>
                <w:rFonts w:cstheme="minorHAnsi"/>
                <w:color w:val="000000"/>
                <w:sz w:val="20"/>
                <w:szCs w:val="20"/>
              </w:rPr>
            </w:pPr>
            <w:r w:rsidRPr="007223BA">
              <w:rPr>
                <w:rFonts w:cstheme="minorHAnsi"/>
                <w:color w:val="000000"/>
                <w:sz w:val="20"/>
                <w:szCs w:val="20"/>
              </w:rPr>
              <w:t>Depression, bipolar disorder, or psychotic disorders, or any other neurological or psychiatric condition</w:t>
            </w:r>
          </w:p>
          <w:p w14:paraId="1995513C" w14:textId="77777777" w:rsidR="002130F2" w:rsidRPr="007223BA" w:rsidRDefault="002130F2" w:rsidP="00422400">
            <w:pPr>
              <w:pStyle w:val="ListParagraph"/>
              <w:numPr>
                <w:ilvl w:val="0"/>
                <w:numId w:val="80"/>
              </w:numPr>
              <w:spacing w:after="0" w:line="240" w:lineRule="auto"/>
              <w:ind w:left="360"/>
              <w:rPr>
                <w:rFonts w:cstheme="minorHAnsi"/>
                <w:color w:val="000000"/>
                <w:sz w:val="20"/>
                <w:szCs w:val="20"/>
              </w:rPr>
            </w:pPr>
            <w:r w:rsidRPr="007223BA">
              <w:rPr>
                <w:rFonts w:cstheme="minorHAnsi"/>
                <w:color w:val="000000"/>
                <w:sz w:val="20"/>
                <w:szCs w:val="20"/>
              </w:rPr>
              <w:t>Alcoholism, drug addiction, or severe sleep deprivation</w:t>
            </w:r>
          </w:p>
          <w:p w14:paraId="105A1EBA" w14:textId="77777777" w:rsidR="002130F2" w:rsidRPr="007223BA" w:rsidRDefault="002130F2" w:rsidP="00422400">
            <w:pPr>
              <w:pStyle w:val="ListParagraph"/>
              <w:numPr>
                <w:ilvl w:val="0"/>
                <w:numId w:val="80"/>
              </w:numPr>
              <w:spacing w:after="0" w:line="240" w:lineRule="auto"/>
              <w:ind w:left="360"/>
              <w:rPr>
                <w:rFonts w:cstheme="minorHAnsi"/>
                <w:sz w:val="20"/>
                <w:szCs w:val="20"/>
              </w:rPr>
            </w:pPr>
            <w:r w:rsidRPr="007223BA">
              <w:rPr>
                <w:rFonts w:cstheme="minorHAnsi"/>
                <w:color w:val="000000"/>
                <w:sz w:val="20"/>
                <w:szCs w:val="20"/>
              </w:rPr>
              <w:t>unstable medical, neurological, or psychiatric disorder (other than AD)</w:t>
            </w:r>
          </w:p>
        </w:tc>
        <w:tc>
          <w:tcPr>
            <w:tcW w:w="900" w:type="dxa"/>
          </w:tcPr>
          <w:p w14:paraId="5F126442"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t xml:space="preserve">76.9 76.7  </w:t>
            </w:r>
          </w:p>
        </w:tc>
        <w:tc>
          <w:tcPr>
            <w:tcW w:w="2430" w:type="dxa"/>
          </w:tcPr>
          <w:p w14:paraId="5F9D1BEE" w14:textId="77777777" w:rsidR="002130F2" w:rsidRPr="007223BA" w:rsidRDefault="002130F2" w:rsidP="00422400">
            <w:pPr>
              <w:pStyle w:val="ListParagraph"/>
              <w:numPr>
                <w:ilvl w:val="0"/>
                <w:numId w:val="81"/>
              </w:numPr>
              <w:spacing w:after="0" w:line="240" w:lineRule="auto"/>
              <w:ind w:left="360"/>
              <w:rPr>
                <w:rFonts w:cstheme="minorHAnsi"/>
                <w:sz w:val="20"/>
                <w:szCs w:val="20"/>
              </w:rPr>
            </w:pPr>
            <w:r w:rsidRPr="007223BA">
              <w:rPr>
                <w:rFonts w:cstheme="minorHAnsi"/>
                <w:sz w:val="20"/>
                <w:szCs w:val="20"/>
              </w:rPr>
              <w:t>Sponsored by Neuronix Ltd., Yoqneam, Israel</w:t>
            </w:r>
          </w:p>
        </w:tc>
      </w:tr>
      <w:tr w:rsidR="00280C00" w:rsidRPr="007223BA" w14:paraId="2E85BF00" w14:textId="77777777" w:rsidTr="002130F2">
        <w:tc>
          <w:tcPr>
            <w:tcW w:w="900" w:type="dxa"/>
          </w:tcPr>
          <w:p w14:paraId="1AA896EB" w14:textId="59D72B90" w:rsidR="00280C00" w:rsidRPr="007223BA" w:rsidRDefault="00280C00" w:rsidP="0017352C">
            <w:pPr>
              <w:rPr>
                <w:rFonts w:asciiTheme="minorHAnsi" w:hAnsiTheme="minorHAnsi" w:cstheme="minorHAnsi"/>
                <w:sz w:val="20"/>
                <w:szCs w:val="20"/>
              </w:rPr>
            </w:pPr>
            <w:r w:rsidRPr="007223BA">
              <w:rPr>
                <w:rFonts w:asciiTheme="minorHAnsi" w:hAnsiTheme="minorHAnsi" w:cstheme="minorHAnsi"/>
                <w:sz w:val="20"/>
                <w:szCs w:val="20"/>
              </w:rPr>
              <w:t>Saitoh 2022</w:t>
            </w:r>
          </w:p>
        </w:tc>
        <w:tc>
          <w:tcPr>
            <w:tcW w:w="2970" w:type="dxa"/>
          </w:tcPr>
          <w:p w14:paraId="64732890" w14:textId="77777777" w:rsidR="00280C00" w:rsidRPr="007223BA" w:rsidRDefault="00280C00" w:rsidP="00422400">
            <w:pPr>
              <w:pStyle w:val="ListParagraph"/>
              <w:numPr>
                <w:ilvl w:val="0"/>
                <w:numId w:val="92"/>
              </w:numPr>
              <w:spacing w:after="0" w:line="240" w:lineRule="auto"/>
              <w:ind w:left="360"/>
              <w:rPr>
                <w:rFonts w:cstheme="minorHAnsi"/>
                <w:sz w:val="20"/>
                <w:szCs w:val="20"/>
              </w:rPr>
            </w:pPr>
            <w:r w:rsidRPr="007223BA">
              <w:rPr>
                <w:rFonts w:cstheme="minorHAnsi"/>
                <w:sz w:val="20"/>
                <w:szCs w:val="20"/>
              </w:rPr>
              <w:t>MMSE score of ≤ 25</w:t>
            </w:r>
          </w:p>
          <w:p w14:paraId="7337A725" w14:textId="77777777" w:rsidR="00280C00" w:rsidRPr="007223BA" w:rsidRDefault="00280C00" w:rsidP="00422400">
            <w:pPr>
              <w:pStyle w:val="ListParagraph"/>
              <w:numPr>
                <w:ilvl w:val="0"/>
                <w:numId w:val="92"/>
              </w:numPr>
              <w:spacing w:after="0" w:line="240" w:lineRule="auto"/>
              <w:ind w:left="360"/>
              <w:rPr>
                <w:rFonts w:cstheme="minorHAnsi"/>
                <w:sz w:val="20"/>
                <w:szCs w:val="20"/>
              </w:rPr>
            </w:pPr>
            <w:r w:rsidRPr="007223BA">
              <w:rPr>
                <w:rFonts w:cstheme="minorHAnsi"/>
                <w:sz w:val="20"/>
                <w:szCs w:val="20"/>
              </w:rPr>
              <w:t>CDR score of 1 or 2</w:t>
            </w:r>
          </w:p>
          <w:p w14:paraId="50B2817F" w14:textId="22025A0F" w:rsidR="00280C00" w:rsidRPr="007223BA" w:rsidRDefault="00280C00" w:rsidP="00422400">
            <w:pPr>
              <w:pStyle w:val="ListParagraph"/>
              <w:numPr>
                <w:ilvl w:val="0"/>
                <w:numId w:val="92"/>
              </w:numPr>
              <w:spacing w:after="0" w:line="240" w:lineRule="auto"/>
              <w:ind w:left="360"/>
              <w:rPr>
                <w:rFonts w:cstheme="minorHAnsi"/>
                <w:sz w:val="20"/>
                <w:szCs w:val="20"/>
              </w:rPr>
            </w:pPr>
            <w:r w:rsidRPr="007223BA">
              <w:rPr>
                <w:rFonts w:cstheme="minorHAnsi"/>
                <w:sz w:val="20"/>
                <w:szCs w:val="20"/>
              </w:rPr>
              <w:t>AD medication use or a history of use for &gt; 6 months without having achieved control of cognitive function</w:t>
            </w:r>
          </w:p>
        </w:tc>
        <w:tc>
          <w:tcPr>
            <w:tcW w:w="3060" w:type="dxa"/>
          </w:tcPr>
          <w:p w14:paraId="160A7F79" w14:textId="02738385" w:rsidR="00231A65" w:rsidRPr="007223BA" w:rsidRDefault="00231A65" w:rsidP="00422400">
            <w:pPr>
              <w:pStyle w:val="ListParagraph"/>
              <w:numPr>
                <w:ilvl w:val="0"/>
                <w:numId w:val="92"/>
              </w:numPr>
              <w:ind w:left="360"/>
              <w:rPr>
                <w:rFonts w:cstheme="minorHAnsi"/>
                <w:sz w:val="20"/>
                <w:szCs w:val="20"/>
              </w:rPr>
            </w:pPr>
            <w:r w:rsidRPr="007223BA">
              <w:rPr>
                <w:rFonts w:cstheme="minorHAnsi"/>
                <w:sz w:val="20"/>
                <w:szCs w:val="20"/>
              </w:rPr>
              <w:t>S</w:t>
            </w:r>
            <w:r w:rsidR="00280C00" w:rsidRPr="007223BA">
              <w:rPr>
                <w:rFonts w:cstheme="minorHAnsi"/>
                <w:sz w:val="20"/>
                <w:szCs w:val="20"/>
              </w:rPr>
              <w:t>evere dementia (MMSE &lt; 10)</w:t>
            </w:r>
          </w:p>
          <w:p w14:paraId="23F5598D" w14:textId="77777777" w:rsidR="00231A65" w:rsidRPr="007223BA" w:rsidRDefault="00231A65" w:rsidP="00422400">
            <w:pPr>
              <w:pStyle w:val="ListParagraph"/>
              <w:numPr>
                <w:ilvl w:val="0"/>
                <w:numId w:val="92"/>
              </w:numPr>
              <w:ind w:left="360"/>
              <w:rPr>
                <w:rFonts w:cstheme="minorHAnsi"/>
                <w:sz w:val="20"/>
                <w:szCs w:val="20"/>
              </w:rPr>
            </w:pPr>
            <w:r w:rsidRPr="007223BA">
              <w:rPr>
                <w:rFonts w:cstheme="minorHAnsi"/>
                <w:sz w:val="20"/>
                <w:szCs w:val="20"/>
              </w:rPr>
              <w:t>S</w:t>
            </w:r>
            <w:r w:rsidR="00280C00" w:rsidRPr="007223BA">
              <w:rPr>
                <w:rFonts w:cstheme="minorHAnsi"/>
                <w:sz w:val="20"/>
                <w:szCs w:val="20"/>
              </w:rPr>
              <w:t>evere mental illness, suicidal thoughts, history of seizures</w:t>
            </w:r>
          </w:p>
          <w:p w14:paraId="4711F06C" w14:textId="77777777" w:rsidR="00231A65" w:rsidRPr="007223BA" w:rsidRDefault="00231A65" w:rsidP="00422400">
            <w:pPr>
              <w:pStyle w:val="ListParagraph"/>
              <w:numPr>
                <w:ilvl w:val="0"/>
                <w:numId w:val="92"/>
              </w:numPr>
              <w:ind w:left="360"/>
              <w:rPr>
                <w:rFonts w:cstheme="minorHAnsi"/>
                <w:sz w:val="20"/>
                <w:szCs w:val="20"/>
              </w:rPr>
            </w:pPr>
            <w:r w:rsidRPr="007223BA">
              <w:rPr>
                <w:rFonts w:cstheme="minorHAnsi"/>
                <w:sz w:val="20"/>
                <w:szCs w:val="20"/>
              </w:rPr>
              <w:t>P</w:t>
            </w:r>
            <w:r w:rsidR="00280C00" w:rsidRPr="007223BA">
              <w:rPr>
                <w:rFonts w:cstheme="minorHAnsi"/>
                <w:sz w:val="20"/>
                <w:szCs w:val="20"/>
              </w:rPr>
              <w:t>regnan</w:t>
            </w:r>
            <w:r w:rsidRPr="007223BA">
              <w:rPr>
                <w:rFonts w:cstheme="minorHAnsi"/>
                <w:sz w:val="20"/>
                <w:szCs w:val="20"/>
              </w:rPr>
              <w:t>cy</w:t>
            </w:r>
            <w:r w:rsidR="00280C00" w:rsidRPr="007223BA">
              <w:rPr>
                <w:rFonts w:cstheme="minorHAnsi"/>
                <w:sz w:val="20"/>
                <w:szCs w:val="20"/>
              </w:rPr>
              <w:t>, receiving rTMS within 1 year</w:t>
            </w:r>
          </w:p>
          <w:p w14:paraId="50D2081F" w14:textId="77777777" w:rsidR="00231A65" w:rsidRPr="007223BA" w:rsidRDefault="00231A65" w:rsidP="00422400">
            <w:pPr>
              <w:pStyle w:val="ListParagraph"/>
              <w:numPr>
                <w:ilvl w:val="0"/>
                <w:numId w:val="92"/>
              </w:numPr>
              <w:ind w:left="360"/>
              <w:rPr>
                <w:rFonts w:cstheme="minorHAnsi"/>
                <w:sz w:val="20"/>
                <w:szCs w:val="20"/>
              </w:rPr>
            </w:pPr>
            <w:r w:rsidRPr="007223BA">
              <w:rPr>
                <w:rFonts w:cstheme="minorHAnsi"/>
                <w:sz w:val="20"/>
                <w:szCs w:val="20"/>
              </w:rPr>
              <w:t>E</w:t>
            </w:r>
            <w:r w:rsidR="00280C00" w:rsidRPr="007223BA">
              <w:rPr>
                <w:rFonts w:cstheme="minorHAnsi"/>
                <w:sz w:val="20"/>
                <w:szCs w:val="20"/>
              </w:rPr>
              <w:t>nrollment in other clinical trials within 6 months</w:t>
            </w:r>
          </w:p>
          <w:p w14:paraId="6B1ED3F4" w14:textId="3F1BBC57" w:rsidR="00280C00" w:rsidRPr="007223BA" w:rsidRDefault="00231A65" w:rsidP="00422400">
            <w:pPr>
              <w:pStyle w:val="ListParagraph"/>
              <w:numPr>
                <w:ilvl w:val="0"/>
                <w:numId w:val="92"/>
              </w:numPr>
              <w:ind w:left="360"/>
              <w:rPr>
                <w:rFonts w:cstheme="minorHAnsi"/>
                <w:sz w:val="20"/>
                <w:szCs w:val="20"/>
              </w:rPr>
            </w:pPr>
            <w:r w:rsidRPr="007223BA">
              <w:rPr>
                <w:rFonts w:cstheme="minorHAnsi"/>
                <w:sz w:val="20"/>
                <w:szCs w:val="20"/>
              </w:rPr>
              <w:t xml:space="preserve">TMS </w:t>
            </w:r>
            <w:r w:rsidR="00280C00" w:rsidRPr="007223BA">
              <w:rPr>
                <w:rFonts w:cstheme="minorHAnsi"/>
                <w:sz w:val="20"/>
                <w:szCs w:val="20"/>
              </w:rPr>
              <w:t>contraindication</w:t>
            </w:r>
          </w:p>
        </w:tc>
        <w:tc>
          <w:tcPr>
            <w:tcW w:w="900" w:type="dxa"/>
          </w:tcPr>
          <w:p w14:paraId="445ACD92" w14:textId="77777777" w:rsidR="00280C00" w:rsidRPr="007223BA" w:rsidRDefault="003B5D57" w:rsidP="0017352C">
            <w:pPr>
              <w:rPr>
                <w:rFonts w:asciiTheme="minorHAnsi" w:hAnsiTheme="minorHAnsi" w:cstheme="minorHAnsi"/>
                <w:sz w:val="20"/>
                <w:szCs w:val="20"/>
              </w:rPr>
            </w:pPr>
            <w:r w:rsidRPr="007223BA">
              <w:rPr>
                <w:rFonts w:asciiTheme="minorHAnsi" w:hAnsiTheme="minorHAnsi" w:cstheme="minorHAnsi"/>
                <w:sz w:val="20"/>
                <w:szCs w:val="20"/>
              </w:rPr>
              <w:t>76.2</w:t>
            </w:r>
          </w:p>
          <w:p w14:paraId="10FC2738" w14:textId="77777777" w:rsidR="003B5D57" w:rsidRPr="007223BA" w:rsidRDefault="003B5D57" w:rsidP="0017352C">
            <w:pPr>
              <w:rPr>
                <w:rFonts w:asciiTheme="minorHAnsi" w:hAnsiTheme="minorHAnsi" w:cstheme="minorHAnsi"/>
                <w:sz w:val="20"/>
                <w:szCs w:val="20"/>
              </w:rPr>
            </w:pPr>
            <w:r w:rsidRPr="007223BA">
              <w:rPr>
                <w:rFonts w:asciiTheme="minorHAnsi" w:hAnsiTheme="minorHAnsi" w:cstheme="minorHAnsi"/>
                <w:sz w:val="20"/>
                <w:szCs w:val="20"/>
              </w:rPr>
              <w:t>77.2</w:t>
            </w:r>
          </w:p>
          <w:p w14:paraId="18B62A49" w14:textId="73CD07EE" w:rsidR="003B5D57" w:rsidRPr="007223BA" w:rsidRDefault="003B5D57" w:rsidP="0017352C">
            <w:pPr>
              <w:rPr>
                <w:rFonts w:asciiTheme="minorHAnsi" w:hAnsiTheme="minorHAnsi" w:cstheme="minorHAnsi"/>
                <w:sz w:val="20"/>
                <w:szCs w:val="20"/>
              </w:rPr>
            </w:pPr>
            <w:r w:rsidRPr="007223BA">
              <w:rPr>
                <w:rFonts w:asciiTheme="minorHAnsi" w:hAnsiTheme="minorHAnsi" w:cstheme="minorHAnsi"/>
                <w:sz w:val="20"/>
                <w:szCs w:val="20"/>
              </w:rPr>
              <w:t>75.8</w:t>
            </w:r>
          </w:p>
        </w:tc>
        <w:tc>
          <w:tcPr>
            <w:tcW w:w="2430" w:type="dxa"/>
          </w:tcPr>
          <w:p w14:paraId="1F80E2B3" w14:textId="7FE05959" w:rsidR="00280C00" w:rsidRPr="007223BA" w:rsidRDefault="003B5D57" w:rsidP="003B5D57">
            <w:pPr>
              <w:rPr>
                <w:rFonts w:asciiTheme="minorHAnsi" w:hAnsiTheme="minorHAnsi" w:cstheme="minorHAnsi"/>
                <w:sz w:val="20"/>
                <w:szCs w:val="20"/>
              </w:rPr>
            </w:pPr>
            <w:r w:rsidRPr="007223BA">
              <w:rPr>
                <w:rFonts w:asciiTheme="minorHAnsi" w:hAnsiTheme="minorHAnsi" w:cstheme="minorHAnsi"/>
                <w:sz w:val="20"/>
                <w:szCs w:val="20"/>
              </w:rPr>
              <w:t>None</w:t>
            </w:r>
          </w:p>
        </w:tc>
      </w:tr>
      <w:tr w:rsidR="00280C00" w:rsidRPr="007223BA" w14:paraId="408BEAE3" w14:textId="77777777" w:rsidTr="002130F2">
        <w:tc>
          <w:tcPr>
            <w:tcW w:w="900" w:type="dxa"/>
          </w:tcPr>
          <w:p w14:paraId="1903E757" w14:textId="06902EDE" w:rsidR="00280C00" w:rsidRPr="007223BA" w:rsidRDefault="00280C00" w:rsidP="0017352C">
            <w:pPr>
              <w:rPr>
                <w:rFonts w:asciiTheme="minorHAnsi" w:hAnsiTheme="minorHAnsi" w:cstheme="minorHAnsi"/>
                <w:sz w:val="20"/>
                <w:szCs w:val="20"/>
              </w:rPr>
            </w:pPr>
            <w:r w:rsidRPr="007223BA">
              <w:rPr>
                <w:rFonts w:asciiTheme="minorHAnsi" w:hAnsiTheme="minorHAnsi" w:cstheme="minorHAnsi"/>
                <w:sz w:val="20"/>
                <w:szCs w:val="20"/>
              </w:rPr>
              <w:t>Tao 2022</w:t>
            </w:r>
          </w:p>
        </w:tc>
        <w:tc>
          <w:tcPr>
            <w:tcW w:w="2970" w:type="dxa"/>
          </w:tcPr>
          <w:p w14:paraId="45CEADC7" w14:textId="5BC64028" w:rsidR="00280C00" w:rsidRPr="007223BA" w:rsidRDefault="002332AF" w:rsidP="00422400">
            <w:pPr>
              <w:pStyle w:val="ListParagraph"/>
              <w:numPr>
                <w:ilvl w:val="0"/>
                <w:numId w:val="92"/>
              </w:numPr>
              <w:spacing w:after="0" w:line="240" w:lineRule="auto"/>
              <w:ind w:left="360"/>
              <w:rPr>
                <w:rFonts w:cstheme="minorHAnsi"/>
                <w:sz w:val="20"/>
                <w:szCs w:val="20"/>
              </w:rPr>
            </w:pPr>
            <w:r w:rsidRPr="007223BA">
              <w:rPr>
                <w:rFonts w:cstheme="minorHAnsi"/>
                <w:sz w:val="20"/>
                <w:szCs w:val="20"/>
              </w:rPr>
              <w:t>AD – DSM IV criteria &amp; NINCDS-ADRDA</w:t>
            </w:r>
          </w:p>
        </w:tc>
        <w:tc>
          <w:tcPr>
            <w:tcW w:w="3060" w:type="dxa"/>
          </w:tcPr>
          <w:p w14:paraId="26FED09F" w14:textId="77777777" w:rsidR="002332AF" w:rsidRPr="007223BA" w:rsidRDefault="002332AF" w:rsidP="00422400">
            <w:pPr>
              <w:pStyle w:val="ListParagraph"/>
              <w:numPr>
                <w:ilvl w:val="0"/>
                <w:numId w:val="92"/>
              </w:numPr>
              <w:ind w:left="360"/>
              <w:rPr>
                <w:rFonts w:cstheme="minorHAnsi"/>
                <w:sz w:val="20"/>
                <w:szCs w:val="20"/>
              </w:rPr>
            </w:pPr>
            <w:r w:rsidRPr="007223BA">
              <w:rPr>
                <w:rFonts w:cstheme="minorHAnsi"/>
                <w:sz w:val="20"/>
                <w:szCs w:val="20"/>
              </w:rPr>
              <w:t>Serious physical illness (liver, kidney, or severe cardiovascular illness)</w:t>
            </w:r>
          </w:p>
          <w:p w14:paraId="3749B695" w14:textId="77777777" w:rsidR="002332AF" w:rsidRPr="007223BA" w:rsidRDefault="002332AF" w:rsidP="00422400">
            <w:pPr>
              <w:pStyle w:val="ListParagraph"/>
              <w:numPr>
                <w:ilvl w:val="0"/>
                <w:numId w:val="92"/>
              </w:numPr>
              <w:ind w:left="360"/>
              <w:rPr>
                <w:rFonts w:cstheme="minorHAnsi"/>
                <w:sz w:val="20"/>
                <w:szCs w:val="20"/>
              </w:rPr>
            </w:pPr>
            <w:r w:rsidRPr="007223BA">
              <w:rPr>
                <w:rFonts w:cstheme="minorHAnsi"/>
                <w:sz w:val="20"/>
                <w:szCs w:val="20"/>
              </w:rPr>
              <w:t xml:space="preserve">History of neurological diseases (such as epileptic disorders, seizures, brain tumors or trauma), or mental </w:t>
            </w:r>
            <w:r w:rsidRPr="007223BA">
              <w:rPr>
                <w:rFonts w:cstheme="minorHAnsi"/>
                <w:sz w:val="20"/>
                <w:szCs w:val="20"/>
              </w:rPr>
              <w:lastRenderedPageBreak/>
              <w:t>illnesses (such as depression, schizophrenia or delirium)</w:t>
            </w:r>
          </w:p>
          <w:p w14:paraId="49E969A5" w14:textId="77777777" w:rsidR="002332AF" w:rsidRPr="007223BA" w:rsidRDefault="002332AF" w:rsidP="00422400">
            <w:pPr>
              <w:pStyle w:val="ListParagraph"/>
              <w:numPr>
                <w:ilvl w:val="0"/>
                <w:numId w:val="92"/>
              </w:numPr>
              <w:ind w:left="360"/>
              <w:rPr>
                <w:rFonts w:cstheme="minorHAnsi"/>
                <w:sz w:val="20"/>
                <w:szCs w:val="20"/>
              </w:rPr>
            </w:pPr>
            <w:r w:rsidRPr="007223BA">
              <w:rPr>
                <w:rFonts w:cstheme="minorHAnsi"/>
                <w:sz w:val="20"/>
                <w:szCs w:val="20"/>
              </w:rPr>
              <w:t>MMSE score 0–10</w:t>
            </w:r>
          </w:p>
          <w:p w14:paraId="24ED7579" w14:textId="4371CEB0" w:rsidR="00280C00" w:rsidRPr="007223BA" w:rsidRDefault="002332AF" w:rsidP="00422400">
            <w:pPr>
              <w:pStyle w:val="ListParagraph"/>
              <w:numPr>
                <w:ilvl w:val="0"/>
                <w:numId w:val="92"/>
              </w:numPr>
              <w:ind w:left="360"/>
              <w:rPr>
                <w:rFonts w:cstheme="minorHAnsi"/>
                <w:sz w:val="20"/>
                <w:szCs w:val="20"/>
              </w:rPr>
            </w:pPr>
            <w:r w:rsidRPr="007223BA">
              <w:rPr>
                <w:rFonts w:cstheme="minorHAnsi"/>
                <w:sz w:val="20"/>
                <w:szCs w:val="20"/>
              </w:rPr>
              <w:t>TMS contraindications (cardiac pacemakers or metallic bodily implants)</w:t>
            </w:r>
          </w:p>
        </w:tc>
        <w:tc>
          <w:tcPr>
            <w:tcW w:w="900" w:type="dxa"/>
          </w:tcPr>
          <w:p w14:paraId="101A52C1" w14:textId="77777777" w:rsidR="00280C00" w:rsidRPr="007223BA" w:rsidRDefault="002332AF" w:rsidP="0017352C">
            <w:pPr>
              <w:rPr>
                <w:rFonts w:asciiTheme="minorHAnsi" w:hAnsiTheme="minorHAnsi" w:cstheme="minorHAnsi"/>
                <w:sz w:val="20"/>
                <w:szCs w:val="20"/>
              </w:rPr>
            </w:pPr>
            <w:r w:rsidRPr="007223BA">
              <w:rPr>
                <w:rFonts w:asciiTheme="minorHAnsi" w:hAnsiTheme="minorHAnsi" w:cstheme="minorHAnsi"/>
                <w:sz w:val="20"/>
                <w:szCs w:val="20"/>
              </w:rPr>
              <w:lastRenderedPageBreak/>
              <w:t>67.8 (5.4)</w:t>
            </w:r>
          </w:p>
          <w:p w14:paraId="35AC70A9" w14:textId="77777777" w:rsidR="002332AF" w:rsidRPr="007223BA" w:rsidRDefault="002332AF" w:rsidP="0017352C">
            <w:pPr>
              <w:rPr>
                <w:rFonts w:asciiTheme="minorHAnsi" w:hAnsiTheme="minorHAnsi" w:cstheme="minorHAnsi"/>
                <w:sz w:val="20"/>
                <w:szCs w:val="20"/>
              </w:rPr>
            </w:pPr>
            <w:r w:rsidRPr="007223BA">
              <w:rPr>
                <w:rFonts w:asciiTheme="minorHAnsi" w:hAnsiTheme="minorHAnsi" w:cstheme="minorHAnsi"/>
                <w:sz w:val="20"/>
                <w:szCs w:val="20"/>
              </w:rPr>
              <w:t>68.9</w:t>
            </w:r>
          </w:p>
          <w:p w14:paraId="44C0760D" w14:textId="3A28E295" w:rsidR="002332AF" w:rsidRPr="007223BA" w:rsidRDefault="002332AF" w:rsidP="0017352C">
            <w:pPr>
              <w:rPr>
                <w:rFonts w:asciiTheme="minorHAnsi" w:hAnsiTheme="minorHAnsi" w:cstheme="minorHAnsi"/>
                <w:sz w:val="20"/>
                <w:szCs w:val="20"/>
              </w:rPr>
            </w:pPr>
            <w:r w:rsidRPr="007223BA">
              <w:rPr>
                <w:rFonts w:asciiTheme="minorHAnsi" w:hAnsiTheme="minorHAnsi" w:cstheme="minorHAnsi"/>
                <w:sz w:val="20"/>
                <w:szCs w:val="20"/>
              </w:rPr>
              <w:t>(4.9)</w:t>
            </w:r>
          </w:p>
        </w:tc>
        <w:tc>
          <w:tcPr>
            <w:tcW w:w="2430" w:type="dxa"/>
          </w:tcPr>
          <w:p w14:paraId="267DBB6C" w14:textId="13C063A6" w:rsidR="00280C00" w:rsidRPr="007223BA" w:rsidRDefault="002332AF" w:rsidP="00422400">
            <w:pPr>
              <w:pStyle w:val="ListParagraph"/>
              <w:numPr>
                <w:ilvl w:val="0"/>
                <w:numId w:val="92"/>
              </w:numPr>
              <w:spacing w:after="0" w:line="240" w:lineRule="auto"/>
              <w:ind w:left="360"/>
              <w:rPr>
                <w:rFonts w:cstheme="minorHAnsi"/>
                <w:sz w:val="20"/>
                <w:szCs w:val="20"/>
              </w:rPr>
            </w:pPr>
            <w:r w:rsidRPr="007223BA">
              <w:rPr>
                <w:rFonts w:cstheme="minorHAnsi"/>
                <w:sz w:val="20"/>
                <w:szCs w:val="20"/>
              </w:rPr>
              <w:t>Project of Army Medical University: Military Medical pre Research Fund</w:t>
            </w:r>
          </w:p>
        </w:tc>
      </w:tr>
      <w:tr w:rsidR="002130F2" w:rsidRPr="007223BA" w14:paraId="2BEBB9B5" w14:textId="77777777" w:rsidTr="002130F2">
        <w:tc>
          <w:tcPr>
            <w:tcW w:w="900" w:type="dxa"/>
          </w:tcPr>
          <w:p w14:paraId="7FE5E366"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t>Turriziani 2019</w:t>
            </w:r>
          </w:p>
        </w:tc>
        <w:tc>
          <w:tcPr>
            <w:tcW w:w="2970" w:type="dxa"/>
          </w:tcPr>
          <w:p w14:paraId="3151C428" w14:textId="77777777" w:rsidR="002130F2" w:rsidRPr="007223BA" w:rsidRDefault="002130F2" w:rsidP="00422400">
            <w:pPr>
              <w:pStyle w:val="ListParagraph"/>
              <w:numPr>
                <w:ilvl w:val="0"/>
                <w:numId w:val="92"/>
              </w:numPr>
              <w:spacing w:after="0" w:line="240" w:lineRule="auto"/>
              <w:ind w:left="360"/>
              <w:rPr>
                <w:rFonts w:cstheme="minorHAnsi"/>
                <w:sz w:val="20"/>
                <w:szCs w:val="20"/>
              </w:rPr>
            </w:pPr>
            <w:r w:rsidRPr="007223BA">
              <w:rPr>
                <w:rFonts w:cstheme="minorHAnsi"/>
                <w:sz w:val="20"/>
                <w:szCs w:val="20"/>
              </w:rPr>
              <w:t>AD patients</w:t>
            </w:r>
          </w:p>
        </w:tc>
        <w:tc>
          <w:tcPr>
            <w:tcW w:w="3060" w:type="dxa"/>
          </w:tcPr>
          <w:p w14:paraId="28DEEF00"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t>NR</w:t>
            </w:r>
          </w:p>
        </w:tc>
        <w:tc>
          <w:tcPr>
            <w:tcW w:w="900" w:type="dxa"/>
          </w:tcPr>
          <w:p w14:paraId="53264153"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t xml:space="preserve">72.4 (5.2)  71.28 (3.5) </w:t>
            </w:r>
          </w:p>
        </w:tc>
        <w:tc>
          <w:tcPr>
            <w:tcW w:w="2430" w:type="dxa"/>
          </w:tcPr>
          <w:p w14:paraId="7DA4E1F8" w14:textId="77777777" w:rsidR="002130F2" w:rsidRPr="007223BA" w:rsidRDefault="002130F2" w:rsidP="00422400">
            <w:pPr>
              <w:pStyle w:val="ListParagraph"/>
              <w:numPr>
                <w:ilvl w:val="0"/>
                <w:numId w:val="92"/>
              </w:numPr>
              <w:spacing w:after="0" w:line="240" w:lineRule="auto"/>
              <w:ind w:left="360"/>
              <w:rPr>
                <w:rFonts w:cstheme="minorHAnsi"/>
                <w:sz w:val="20"/>
                <w:szCs w:val="20"/>
              </w:rPr>
            </w:pPr>
            <w:r w:rsidRPr="007223BA">
              <w:rPr>
                <w:rFonts w:cstheme="minorHAnsi"/>
                <w:sz w:val="20"/>
                <w:szCs w:val="20"/>
              </w:rPr>
              <w:t xml:space="preserve">Funding from the department of Health’s National Institute for Health Biomedical Research Centre funding scheme </w:t>
            </w:r>
          </w:p>
          <w:p w14:paraId="397DD89C" w14:textId="77777777" w:rsidR="002130F2" w:rsidRPr="007223BA" w:rsidRDefault="002130F2" w:rsidP="00422400">
            <w:pPr>
              <w:pStyle w:val="ListParagraph"/>
              <w:numPr>
                <w:ilvl w:val="0"/>
                <w:numId w:val="92"/>
              </w:numPr>
              <w:spacing w:after="0" w:line="240" w:lineRule="auto"/>
              <w:ind w:left="360"/>
              <w:rPr>
                <w:rFonts w:cstheme="minorHAnsi"/>
                <w:sz w:val="20"/>
                <w:szCs w:val="20"/>
              </w:rPr>
            </w:pPr>
            <w:r w:rsidRPr="007223BA">
              <w:rPr>
                <w:rFonts w:cstheme="minorHAnsi"/>
                <w:sz w:val="20"/>
                <w:szCs w:val="20"/>
              </w:rPr>
              <w:t xml:space="preserve">AIRAlzh Onlus-COOP Italia. </w:t>
            </w:r>
          </w:p>
        </w:tc>
      </w:tr>
      <w:tr w:rsidR="002130F2" w:rsidRPr="007223BA" w14:paraId="062C8C8B" w14:textId="77777777" w:rsidTr="002130F2">
        <w:tc>
          <w:tcPr>
            <w:tcW w:w="900" w:type="dxa"/>
          </w:tcPr>
          <w:p w14:paraId="0D4010DA"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t>Vecchio 2021</w:t>
            </w:r>
          </w:p>
        </w:tc>
        <w:tc>
          <w:tcPr>
            <w:tcW w:w="2970" w:type="dxa"/>
          </w:tcPr>
          <w:p w14:paraId="6DD3223B" w14:textId="77777777" w:rsidR="002130F2" w:rsidRPr="007223BA" w:rsidRDefault="002130F2" w:rsidP="00422400">
            <w:pPr>
              <w:pStyle w:val="ListParagraph"/>
              <w:numPr>
                <w:ilvl w:val="0"/>
                <w:numId w:val="93"/>
              </w:numPr>
              <w:spacing w:after="0" w:line="240" w:lineRule="auto"/>
              <w:ind w:left="360"/>
              <w:rPr>
                <w:rFonts w:cstheme="minorHAnsi"/>
                <w:color w:val="000000"/>
                <w:sz w:val="20"/>
                <w:szCs w:val="20"/>
              </w:rPr>
            </w:pPr>
            <w:r w:rsidRPr="007223BA">
              <w:rPr>
                <w:rFonts w:cstheme="minorHAnsi"/>
                <w:color w:val="000000"/>
                <w:sz w:val="20"/>
                <w:szCs w:val="20"/>
              </w:rPr>
              <w:t xml:space="preserve">Fluent Italian-speaking skills as first language </w:t>
            </w:r>
          </w:p>
          <w:p w14:paraId="57D523A0" w14:textId="77777777" w:rsidR="002130F2" w:rsidRPr="007223BA" w:rsidRDefault="002130F2" w:rsidP="00422400">
            <w:pPr>
              <w:pStyle w:val="ListParagraph"/>
              <w:numPr>
                <w:ilvl w:val="0"/>
                <w:numId w:val="93"/>
              </w:numPr>
              <w:spacing w:after="0" w:line="240" w:lineRule="auto"/>
              <w:ind w:left="360"/>
              <w:rPr>
                <w:rFonts w:cstheme="minorHAnsi"/>
                <w:sz w:val="20"/>
                <w:szCs w:val="20"/>
              </w:rPr>
            </w:pPr>
            <w:r w:rsidRPr="007223BA">
              <w:rPr>
                <w:rFonts w:cstheme="minorHAnsi"/>
                <w:color w:val="000000"/>
                <w:sz w:val="20"/>
                <w:szCs w:val="20"/>
              </w:rPr>
              <w:t>Brain MRI excluding any focal brain lesion that might have affected cognitive function</w:t>
            </w:r>
          </w:p>
          <w:p w14:paraId="26C48413" w14:textId="77777777" w:rsidR="002130F2" w:rsidRPr="007223BA" w:rsidRDefault="002130F2" w:rsidP="00422400">
            <w:pPr>
              <w:pStyle w:val="ListParagraph"/>
              <w:numPr>
                <w:ilvl w:val="0"/>
                <w:numId w:val="93"/>
              </w:numPr>
              <w:spacing w:after="0" w:line="240" w:lineRule="auto"/>
              <w:ind w:left="360"/>
              <w:rPr>
                <w:rFonts w:cstheme="minorHAnsi"/>
                <w:sz w:val="20"/>
                <w:szCs w:val="20"/>
              </w:rPr>
            </w:pPr>
            <w:r w:rsidRPr="007223BA">
              <w:rPr>
                <w:rFonts w:cstheme="minorHAnsi"/>
                <w:color w:val="000000"/>
                <w:sz w:val="20"/>
                <w:szCs w:val="20"/>
              </w:rPr>
              <w:t>Stable use of AChEI and/or memantine therapy (taken for at least 3 months with a stable dosage for 60 days)</w:t>
            </w:r>
          </w:p>
        </w:tc>
        <w:tc>
          <w:tcPr>
            <w:tcW w:w="3060" w:type="dxa"/>
          </w:tcPr>
          <w:p w14:paraId="5C0B834D" w14:textId="77777777" w:rsidR="002130F2" w:rsidRPr="007223BA" w:rsidRDefault="002130F2" w:rsidP="00422400">
            <w:pPr>
              <w:pStyle w:val="ListParagraph"/>
              <w:numPr>
                <w:ilvl w:val="0"/>
                <w:numId w:val="93"/>
              </w:numPr>
              <w:spacing w:after="0" w:line="240" w:lineRule="auto"/>
              <w:ind w:left="360"/>
              <w:rPr>
                <w:rFonts w:cstheme="minorHAnsi"/>
                <w:color w:val="000000"/>
                <w:sz w:val="20"/>
                <w:szCs w:val="20"/>
              </w:rPr>
            </w:pPr>
            <w:r w:rsidRPr="007223BA">
              <w:rPr>
                <w:rFonts w:cstheme="minorHAnsi"/>
                <w:color w:val="000000"/>
                <w:sz w:val="20"/>
                <w:szCs w:val="20"/>
              </w:rPr>
              <w:t>CDR score of 0 or 3</w:t>
            </w:r>
          </w:p>
          <w:p w14:paraId="40B8F5DE" w14:textId="77777777" w:rsidR="002130F2" w:rsidRPr="007223BA" w:rsidRDefault="002130F2" w:rsidP="00422400">
            <w:pPr>
              <w:pStyle w:val="ListParagraph"/>
              <w:numPr>
                <w:ilvl w:val="0"/>
                <w:numId w:val="93"/>
              </w:numPr>
              <w:spacing w:after="0" w:line="240" w:lineRule="auto"/>
              <w:ind w:left="360"/>
              <w:rPr>
                <w:rFonts w:cstheme="minorHAnsi"/>
                <w:sz w:val="20"/>
                <w:szCs w:val="20"/>
              </w:rPr>
            </w:pPr>
            <w:r w:rsidRPr="007223BA">
              <w:rPr>
                <w:rFonts w:cstheme="minorHAnsi"/>
                <w:color w:val="000000"/>
                <w:sz w:val="20"/>
                <w:szCs w:val="20"/>
              </w:rPr>
              <w:t>Severe agitation, lack of cooperation, Unstable medical conditions</w:t>
            </w:r>
          </w:p>
          <w:p w14:paraId="12BD17C6" w14:textId="77777777" w:rsidR="002130F2" w:rsidRPr="007223BA" w:rsidRDefault="002130F2" w:rsidP="00422400">
            <w:pPr>
              <w:pStyle w:val="ListParagraph"/>
              <w:numPr>
                <w:ilvl w:val="0"/>
                <w:numId w:val="93"/>
              </w:numPr>
              <w:spacing w:after="0" w:line="240" w:lineRule="auto"/>
              <w:ind w:left="360"/>
              <w:rPr>
                <w:rFonts w:cstheme="minorHAnsi"/>
                <w:sz w:val="20"/>
                <w:szCs w:val="20"/>
              </w:rPr>
            </w:pPr>
            <w:r w:rsidRPr="007223BA">
              <w:rPr>
                <w:rFonts w:cstheme="minorHAnsi"/>
                <w:color w:val="000000"/>
                <w:sz w:val="20"/>
                <w:szCs w:val="20"/>
              </w:rPr>
              <w:t>Alcoholism and/or drug abuse, Hx Epilepsy</w:t>
            </w:r>
          </w:p>
          <w:p w14:paraId="7B45BD66" w14:textId="77777777" w:rsidR="002130F2" w:rsidRPr="007223BA" w:rsidRDefault="002130F2" w:rsidP="00422400">
            <w:pPr>
              <w:pStyle w:val="ListParagraph"/>
              <w:numPr>
                <w:ilvl w:val="0"/>
                <w:numId w:val="93"/>
              </w:numPr>
              <w:spacing w:after="0" w:line="240" w:lineRule="auto"/>
              <w:ind w:left="360"/>
              <w:rPr>
                <w:rFonts w:cstheme="minorHAnsi"/>
                <w:sz w:val="20"/>
                <w:szCs w:val="20"/>
              </w:rPr>
            </w:pPr>
            <w:r w:rsidRPr="007223BA">
              <w:rPr>
                <w:rFonts w:cstheme="minorHAnsi"/>
                <w:color w:val="000000"/>
                <w:sz w:val="20"/>
                <w:szCs w:val="20"/>
              </w:rPr>
              <w:t>Other neurological or psychiatric disorders different from AD</w:t>
            </w:r>
          </w:p>
          <w:p w14:paraId="3D7FF448" w14:textId="77777777" w:rsidR="002130F2" w:rsidRPr="007223BA" w:rsidRDefault="002130F2" w:rsidP="00422400">
            <w:pPr>
              <w:pStyle w:val="ListParagraph"/>
              <w:numPr>
                <w:ilvl w:val="0"/>
                <w:numId w:val="93"/>
              </w:numPr>
              <w:spacing w:after="0" w:line="240" w:lineRule="auto"/>
              <w:ind w:left="360"/>
              <w:rPr>
                <w:rFonts w:cstheme="minorHAnsi"/>
                <w:sz w:val="20"/>
                <w:szCs w:val="20"/>
              </w:rPr>
            </w:pPr>
            <w:r w:rsidRPr="007223BA">
              <w:rPr>
                <w:rFonts w:cstheme="minorHAnsi"/>
                <w:color w:val="000000"/>
                <w:sz w:val="20"/>
                <w:szCs w:val="20"/>
              </w:rPr>
              <w:t xml:space="preserve">Regular use of benzodiazepines or other hypnotics (until 2 weeks before the study) </w:t>
            </w:r>
          </w:p>
          <w:p w14:paraId="70CB3C4E" w14:textId="77777777" w:rsidR="002130F2" w:rsidRPr="007223BA" w:rsidRDefault="002130F2" w:rsidP="00422400">
            <w:pPr>
              <w:pStyle w:val="ListParagraph"/>
              <w:numPr>
                <w:ilvl w:val="0"/>
                <w:numId w:val="93"/>
              </w:numPr>
              <w:spacing w:after="0" w:line="240" w:lineRule="auto"/>
              <w:ind w:left="360"/>
              <w:rPr>
                <w:rFonts w:cstheme="minorHAnsi"/>
                <w:sz w:val="20"/>
                <w:szCs w:val="20"/>
              </w:rPr>
            </w:pPr>
            <w:r w:rsidRPr="007223BA">
              <w:rPr>
                <w:rFonts w:cstheme="minorHAnsi"/>
                <w:color w:val="000000"/>
                <w:sz w:val="20"/>
                <w:szCs w:val="20"/>
              </w:rPr>
              <w:t>rTMS or MRI contraindications (cardiac pacemaker or electrodes, intracranial implants, cochlear implants, metal clips, infusion medication pumps)</w:t>
            </w:r>
          </w:p>
        </w:tc>
        <w:tc>
          <w:tcPr>
            <w:tcW w:w="900" w:type="dxa"/>
          </w:tcPr>
          <w:p w14:paraId="78EFD04B"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t>71.07 (1.25)</w:t>
            </w:r>
          </w:p>
          <w:p w14:paraId="2316BBB1"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t>72.24 (2.29) 75.2 (2.29)</w:t>
            </w:r>
          </w:p>
        </w:tc>
        <w:tc>
          <w:tcPr>
            <w:tcW w:w="2430" w:type="dxa"/>
          </w:tcPr>
          <w:p w14:paraId="3A2B4540" w14:textId="77777777" w:rsidR="002130F2" w:rsidRPr="007223BA" w:rsidRDefault="002130F2" w:rsidP="00422400">
            <w:pPr>
              <w:pStyle w:val="ListParagraph"/>
              <w:numPr>
                <w:ilvl w:val="0"/>
                <w:numId w:val="92"/>
              </w:numPr>
              <w:spacing w:after="0" w:line="240" w:lineRule="auto"/>
              <w:ind w:left="360"/>
              <w:rPr>
                <w:rFonts w:cstheme="minorHAnsi"/>
                <w:sz w:val="20"/>
                <w:szCs w:val="20"/>
              </w:rPr>
            </w:pPr>
            <w:r w:rsidRPr="007223BA">
              <w:rPr>
                <w:rFonts w:cstheme="minorHAnsi"/>
                <w:sz w:val="20"/>
                <w:szCs w:val="20"/>
              </w:rPr>
              <w:t>Italian Ministry of Health for Institutional Research</w:t>
            </w:r>
          </w:p>
          <w:p w14:paraId="290C7AD3" w14:textId="77777777" w:rsidR="002130F2" w:rsidRPr="007223BA" w:rsidRDefault="002130F2" w:rsidP="00422400">
            <w:pPr>
              <w:pStyle w:val="ListParagraph"/>
              <w:numPr>
                <w:ilvl w:val="0"/>
                <w:numId w:val="92"/>
              </w:numPr>
              <w:spacing w:after="0" w:line="240" w:lineRule="auto"/>
              <w:ind w:left="360"/>
              <w:rPr>
                <w:rFonts w:cstheme="minorHAnsi"/>
                <w:sz w:val="20"/>
                <w:szCs w:val="20"/>
              </w:rPr>
            </w:pPr>
            <w:r w:rsidRPr="007223BA">
              <w:rPr>
                <w:rFonts w:cstheme="minorHAnsi"/>
                <w:sz w:val="20"/>
                <w:szCs w:val="20"/>
              </w:rPr>
              <w:t>NEUROMASTER: NEUROnavigated MAgnetic STimulation in patients with mild-moderate Alzheimer disease combined with Effective cognitive Rehabilitation and by Toto Holding</w:t>
            </w:r>
          </w:p>
          <w:p w14:paraId="5ED0AA92" w14:textId="77777777" w:rsidR="002130F2" w:rsidRPr="007223BA" w:rsidRDefault="002130F2" w:rsidP="00422400">
            <w:pPr>
              <w:pStyle w:val="ListParagraph"/>
              <w:numPr>
                <w:ilvl w:val="0"/>
                <w:numId w:val="92"/>
              </w:numPr>
              <w:spacing w:after="0" w:line="240" w:lineRule="auto"/>
              <w:ind w:left="360"/>
              <w:rPr>
                <w:rFonts w:cstheme="minorHAnsi"/>
                <w:sz w:val="20"/>
                <w:szCs w:val="20"/>
              </w:rPr>
            </w:pPr>
            <w:r w:rsidRPr="007223BA">
              <w:rPr>
                <w:rFonts w:cstheme="minorHAnsi"/>
                <w:sz w:val="20"/>
                <w:szCs w:val="20"/>
              </w:rPr>
              <w:t>Merck Sharp &amp; Dohme - sponsorship</w:t>
            </w:r>
          </w:p>
        </w:tc>
      </w:tr>
      <w:tr w:rsidR="00D04E0A" w:rsidRPr="007223BA" w14:paraId="2E642F91" w14:textId="77777777" w:rsidTr="002130F2">
        <w:tc>
          <w:tcPr>
            <w:tcW w:w="900" w:type="dxa"/>
          </w:tcPr>
          <w:p w14:paraId="1B5F3A57" w14:textId="005E6AED" w:rsidR="00D04E0A" w:rsidRPr="007223BA" w:rsidRDefault="00D04E0A" w:rsidP="0017352C">
            <w:pPr>
              <w:rPr>
                <w:rFonts w:asciiTheme="minorHAnsi" w:hAnsiTheme="minorHAnsi" w:cstheme="minorHAnsi"/>
                <w:sz w:val="20"/>
                <w:szCs w:val="20"/>
              </w:rPr>
            </w:pPr>
            <w:r w:rsidRPr="007223BA">
              <w:rPr>
                <w:rFonts w:asciiTheme="minorHAnsi" w:hAnsiTheme="minorHAnsi" w:cstheme="minorHAnsi"/>
                <w:sz w:val="20"/>
                <w:szCs w:val="20"/>
              </w:rPr>
              <w:t>Wei 2022</w:t>
            </w:r>
          </w:p>
        </w:tc>
        <w:tc>
          <w:tcPr>
            <w:tcW w:w="2970" w:type="dxa"/>
          </w:tcPr>
          <w:p w14:paraId="1A372938" w14:textId="77777777" w:rsidR="00D04E0A" w:rsidRPr="007223BA" w:rsidRDefault="00D04E0A" w:rsidP="00422400">
            <w:pPr>
              <w:pStyle w:val="ListParagraph"/>
              <w:numPr>
                <w:ilvl w:val="0"/>
                <w:numId w:val="93"/>
              </w:numPr>
              <w:spacing w:after="0" w:line="240" w:lineRule="auto"/>
              <w:ind w:left="360"/>
              <w:rPr>
                <w:rFonts w:cstheme="minorHAnsi"/>
                <w:color w:val="000000"/>
                <w:sz w:val="20"/>
                <w:szCs w:val="20"/>
              </w:rPr>
            </w:pPr>
            <w:r w:rsidRPr="007223BA">
              <w:rPr>
                <w:rFonts w:cstheme="minorHAnsi"/>
                <w:color w:val="000000"/>
                <w:sz w:val="20"/>
                <w:szCs w:val="20"/>
              </w:rPr>
              <w:t>AD- DSM V</w:t>
            </w:r>
          </w:p>
          <w:p w14:paraId="3EAF47BE" w14:textId="318F0E2B" w:rsidR="00D04E0A" w:rsidRPr="007223BA" w:rsidRDefault="00D04E0A" w:rsidP="00422400">
            <w:pPr>
              <w:pStyle w:val="ListParagraph"/>
              <w:numPr>
                <w:ilvl w:val="0"/>
                <w:numId w:val="93"/>
              </w:numPr>
              <w:spacing w:after="0" w:line="240" w:lineRule="auto"/>
              <w:ind w:left="360"/>
              <w:rPr>
                <w:rFonts w:cstheme="minorHAnsi"/>
                <w:color w:val="000000"/>
                <w:sz w:val="20"/>
                <w:szCs w:val="20"/>
              </w:rPr>
            </w:pPr>
            <w:r w:rsidRPr="007223BA">
              <w:rPr>
                <w:rFonts w:cstheme="minorHAnsi"/>
                <w:color w:val="000000"/>
                <w:sz w:val="20"/>
                <w:szCs w:val="20"/>
              </w:rPr>
              <w:t>CDR: 0.5 – 2</w:t>
            </w:r>
          </w:p>
          <w:p w14:paraId="6F47C41E" w14:textId="77777777" w:rsidR="00D04E0A" w:rsidRPr="007223BA" w:rsidRDefault="00D04E0A" w:rsidP="00422400">
            <w:pPr>
              <w:pStyle w:val="ListParagraph"/>
              <w:numPr>
                <w:ilvl w:val="0"/>
                <w:numId w:val="93"/>
              </w:numPr>
              <w:spacing w:after="0" w:line="240" w:lineRule="auto"/>
              <w:ind w:left="360"/>
              <w:rPr>
                <w:rFonts w:cstheme="minorHAnsi"/>
                <w:color w:val="000000"/>
                <w:sz w:val="20"/>
                <w:szCs w:val="20"/>
              </w:rPr>
            </w:pPr>
            <w:r w:rsidRPr="007223BA">
              <w:rPr>
                <w:rFonts w:cstheme="minorHAnsi"/>
                <w:color w:val="000000"/>
                <w:sz w:val="20"/>
                <w:szCs w:val="20"/>
              </w:rPr>
              <w:t>Age 55- 88 years</w:t>
            </w:r>
          </w:p>
          <w:p w14:paraId="2F4DD41A" w14:textId="73832A1D" w:rsidR="00D04E0A" w:rsidRPr="007223BA" w:rsidRDefault="00D04E0A" w:rsidP="00422400">
            <w:pPr>
              <w:pStyle w:val="ListParagraph"/>
              <w:numPr>
                <w:ilvl w:val="0"/>
                <w:numId w:val="93"/>
              </w:numPr>
              <w:spacing w:after="0" w:line="240" w:lineRule="auto"/>
              <w:ind w:left="360"/>
              <w:rPr>
                <w:rFonts w:cstheme="minorHAnsi"/>
                <w:color w:val="000000"/>
                <w:sz w:val="20"/>
                <w:szCs w:val="20"/>
              </w:rPr>
            </w:pPr>
            <w:r w:rsidRPr="007223BA">
              <w:rPr>
                <w:rFonts w:cstheme="minorHAnsi"/>
                <w:color w:val="000000"/>
                <w:sz w:val="20"/>
                <w:szCs w:val="20"/>
              </w:rPr>
              <w:t>Right handed</w:t>
            </w:r>
          </w:p>
        </w:tc>
        <w:tc>
          <w:tcPr>
            <w:tcW w:w="3060" w:type="dxa"/>
          </w:tcPr>
          <w:p w14:paraId="417B5BA4" w14:textId="77777777" w:rsidR="00D04E0A" w:rsidRPr="007223BA" w:rsidRDefault="00D04E0A" w:rsidP="00422400">
            <w:pPr>
              <w:pStyle w:val="ListParagraph"/>
              <w:numPr>
                <w:ilvl w:val="0"/>
                <w:numId w:val="93"/>
              </w:numPr>
              <w:spacing w:after="0" w:line="240" w:lineRule="auto"/>
              <w:ind w:left="360"/>
              <w:rPr>
                <w:rFonts w:cstheme="minorHAnsi"/>
                <w:color w:val="000000"/>
                <w:sz w:val="20"/>
                <w:szCs w:val="20"/>
              </w:rPr>
            </w:pPr>
            <w:r w:rsidRPr="007223BA">
              <w:rPr>
                <w:rFonts w:cstheme="minorHAnsi"/>
                <w:color w:val="2E2E2E"/>
                <w:sz w:val="20"/>
                <w:szCs w:val="20"/>
              </w:rPr>
              <w:t>Severe liver, kidney, heart, and </w:t>
            </w:r>
            <w:hyperlink r:id="rId5" w:tooltip="Learn more about lung diseases from ScienceDirect's AI-generated Topic Pages" w:history="1">
              <w:r w:rsidRPr="007223BA">
                <w:rPr>
                  <w:rStyle w:val="Hyperlink"/>
                  <w:rFonts w:cstheme="minorHAnsi"/>
                  <w:color w:val="2E2E2E"/>
                  <w:sz w:val="20"/>
                  <w:szCs w:val="20"/>
                  <w:u w:val="none"/>
                </w:rPr>
                <w:t>lung diseases</w:t>
              </w:r>
            </w:hyperlink>
          </w:p>
          <w:p w14:paraId="7D5A81A2" w14:textId="23323E0C" w:rsidR="00D04E0A" w:rsidRPr="007223BA" w:rsidRDefault="00D04E0A" w:rsidP="00422400">
            <w:pPr>
              <w:pStyle w:val="ListParagraph"/>
              <w:numPr>
                <w:ilvl w:val="0"/>
                <w:numId w:val="93"/>
              </w:numPr>
              <w:spacing w:after="0" w:line="240" w:lineRule="auto"/>
              <w:ind w:left="360"/>
              <w:rPr>
                <w:rFonts w:cstheme="minorHAnsi"/>
                <w:color w:val="000000"/>
                <w:sz w:val="20"/>
                <w:szCs w:val="20"/>
              </w:rPr>
            </w:pPr>
            <w:r w:rsidRPr="007223BA">
              <w:rPr>
                <w:rFonts w:cstheme="minorHAnsi"/>
                <w:color w:val="2E2E2E"/>
                <w:sz w:val="20"/>
                <w:szCs w:val="20"/>
              </w:rPr>
              <w:t>History of significant </w:t>
            </w:r>
            <w:hyperlink r:id="rId6" w:tooltip="Learn more about head trauma from ScienceDirect's AI-generated Topic Pages" w:history="1">
              <w:r w:rsidRPr="007223BA">
                <w:rPr>
                  <w:rStyle w:val="Hyperlink"/>
                  <w:rFonts w:cstheme="minorHAnsi"/>
                  <w:color w:val="2E2E2E"/>
                  <w:sz w:val="20"/>
                  <w:szCs w:val="20"/>
                  <w:u w:val="none"/>
                </w:rPr>
                <w:t>head trauma</w:t>
              </w:r>
            </w:hyperlink>
            <w:r w:rsidRPr="007223BA">
              <w:rPr>
                <w:rFonts w:cstheme="minorHAnsi"/>
                <w:color w:val="2E2E2E"/>
                <w:sz w:val="20"/>
                <w:szCs w:val="20"/>
              </w:rPr>
              <w:t xml:space="preserve">, neurological, and psychiatric disorders </w:t>
            </w:r>
          </w:p>
          <w:p w14:paraId="4C97720B" w14:textId="28AB92DE" w:rsidR="00D04E0A" w:rsidRPr="007223BA" w:rsidRDefault="00D04E0A" w:rsidP="00422400">
            <w:pPr>
              <w:pStyle w:val="ListParagraph"/>
              <w:numPr>
                <w:ilvl w:val="0"/>
                <w:numId w:val="93"/>
              </w:numPr>
              <w:spacing w:after="0" w:line="240" w:lineRule="auto"/>
              <w:ind w:left="360"/>
              <w:rPr>
                <w:rFonts w:cstheme="minorHAnsi"/>
                <w:color w:val="000000"/>
                <w:sz w:val="20"/>
                <w:szCs w:val="20"/>
              </w:rPr>
            </w:pPr>
            <w:r w:rsidRPr="007223BA">
              <w:rPr>
                <w:rFonts w:cstheme="minorHAnsi"/>
                <w:color w:val="2E2E2E"/>
                <w:sz w:val="20"/>
                <w:szCs w:val="20"/>
              </w:rPr>
              <w:t>T1 or T2 brain images show presence of focal </w:t>
            </w:r>
            <w:hyperlink r:id="rId7" w:tooltip="Learn more about brain lesions from ScienceDirect's AI-generated Topic Pages" w:history="1">
              <w:r w:rsidRPr="007223BA">
                <w:rPr>
                  <w:rStyle w:val="Hyperlink"/>
                  <w:rFonts w:cstheme="minorHAnsi"/>
                  <w:color w:val="2E2E2E"/>
                  <w:sz w:val="20"/>
                  <w:szCs w:val="20"/>
                  <w:u w:val="none"/>
                </w:rPr>
                <w:t>brain lesions</w:t>
              </w:r>
            </w:hyperlink>
          </w:p>
          <w:p w14:paraId="57CEC1A3" w14:textId="14FED061" w:rsidR="00D04E0A" w:rsidRPr="007223BA" w:rsidRDefault="00D04E0A" w:rsidP="00422400">
            <w:pPr>
              <w:pStyle w:val="ListParagraph"/>
              <w:numPr>
                <w:ilvl w:val="0"/>
                <w:numId w:val="93"/>
              </w:numPr>
              <w:spacing w:after="0" w:line="240" w:lineRule="auto"/>
              <w:ind w:left="360"/>
              <w:rPr>
                <w:rFonts w:cstheme="minorHAnsi"/>
                <w:color w:val="000000"/>
                <w:sz w:val="20"/>
                <w:szCs w:val="20"/>
              </w:rPr>
            </w:pPr>
            <w:r w:rsidRPr="007223BA">
              <w:rPr>
                <w:rFonts w:cstheme="minorHAnsi"/>
                <w:color w:val="2E2E2E"/>
                <w:sz w:val="20"/>
                <w:szCs w:val="20"/>
              </w:rPr>
              <w:t>MRI contraindications</w:t>
            </w:r>
          </w:p>
        </w:tc>
        <w:tc>
          <w:tcPr>
            <w:tcW w:w="900" w:type="dxa"/>
          </w:tcPr>
          <w:p w14:paraId="0AD63FA8" w14:textId="77777777" w:rsidR="00D04E0A" w:rsidRPr="007223BA" w:rsidRDefault="00D04E0A" w:rsidP="0017352C">
            <w:pPr>
              <w:rPr>
                <w:rFonts w:asciiTheme="minorHAnsi" w:hAnsiTheme="minorHAnsi" w:cstheme="minorHAnsi"/>
                <w:sz w:val="20"/>
                <w:szCs w:val="20"/>
              </w:rPr>
            </w:pPr>
            <w:r w:rsidRPr="007223BA">
              <w:rPr>
                <w:rFonts w:asciiTheme="minorHAnsi" w:hAnsiTheme="minorHAnsi" w:cstheme="minorHAnsi"/>
                <w:sz w:val="20"/>
                <w:szCs w:val="20"/>
              </w:rPr>
              <w:t>70 (8.63)</w:t>
            </w:r>
          </w:p>
          <w:p w14:paraId="31E75C0A" w14:textId="44961FC8" w:rsidR="00D04E0A" w:rsidRPr="007223BA" w:rsidRDefault="00D04E0A" w:rsidP="0017352C">
            <w:pPr>
              <w:rPr>
                <w:rFonts w:asciiTheme="minorHAnsi" w:hAnsiTheme="minorHAnsi" w:cstheme="minorHAnsi"/>
                <w:sz w:val="20"/>
                <w:szCs w:val="20"/>
              </w:rPr>
            </w:pPr>
            <w:r w:rsidRPr="007223BA">
              <w:rPr>
                <w:rFonts w:asciiTheme="minorHAnsi" w:hAnsiTheme="minorHAnsi" w:cstheme="minorHAnsi"/>
                <w:sz w:val="20"/>
                <w:szCs w:val="20"/>
              </w:rPr>
              <w:t>71.67 (7.16)</w:t>
            </w:r>
          </w:p>
        </w:tc>
        <w:tc>
          <w:tcPr>
            <w:tcW w:w="2430" w:type="dxa"/>
          </w:tcPr>
          <w:p w14:paraId="7AF87CC8" w14:textId="77777777" w:rsidR="00D04E0A" w:rsidRPr="007223BA" w:rsidRDefault="00D04E0A" w:rsidP="00422400">
            <w:pPr>
              <w:pStyle w:val="ListParagraph"/>
              <w:numPr>
                <w:ilvl w:val="0"/>
                <w:numId w:val="92"/>
              </w:numPr>
              <w:spacing w:after="0" w:line="240" w:lineRule="auto"/>
              <w:ind w:left="360"/>
              <w:rPr>
                <w:rFonts w:cstheme="minorHAnsi"/>
                <w:sz w:val="20"/>
                <w:szCs w:val="20"/>
              </w:rPr>
            </w:pPr>
            <w:r w:rsidRPr="007223BA">
              <w:rPr>
                <w:rFonts w:cstheme="minorHAnsi"/>
                <w:color w:val="2E2E2E"/>
                <w:sz w:val="20"/>
                <w:szCs w:val="20"/>
              </w:rPr>
              <w:t>Natural Science Foundation of China </w:t>
            </w:r>
          </w:p>
          <w:p w14:paraId="4F95B8B3" w14:textId="77777777" w:rsidR="00D04E0A" w:rsidRPr="007223BA" w:rsidRDefault="00D04E0A" w:rsidP="00422400">
            <w:pPr>
              <w:pStyle w:val="ListParagraph"/>
              <w:numPr>
                <w:ilvl w:val="0"/>
                <w:numId w:val="92"/>
              </w:numPr>
              <w:spacing w:after="0" w:line="240" w:lineRule="auto"/>
              <w:ind w:left="360"/>
              <w:rPr>
                <w:rFonts w:cstheme="minorHAnsi"/>
                <w:sz w:val="20"/>
                <w:szCs w:val="20"/>
              </w:rPr>
            </w:pPr>
            <w:r w:rsidRPr="007223BA">
              <w:rPr>
                <w:rFonts w:cstheme="minorHAnsi"/>
                <w:color w:val="2E2E2E"/>
                <w:sz w:val="20"/>
                <w:szCs w:val="20"/>
              </w:rPr>
              <w:t>National Key Research &amp; Development Program of China </w:t>
            </w:r>
          </w:p>
          <w:p w14:paraId="2D89EE8D" w14:textId="77777777" w:rsidR="00D04E0A" w:rsidRPr="007223BA" w:rsidRDefault="00D04E0A" w:rsidP="00422400">
            <w:pPr>
              <w:pStyle w:val="ListParagraph"/>
              <w:numPr>
                <w:ilvl w:val="0"/>
                <w:numId w:val="92"/>
              </w:numPr>
              <w:spacing w:after="0" w:line="240" w:lineRule="auto"/>
              <w:ind w:left="360"/>
              <w:rPr>
                <w:rFonts w:cstheme="minorHAnsi"/>
                <w:sz w:val="20"/>
                <w:szCs w:val="20"/>
              </w:rPr>
            </w:pPr>
            <w:r w:rsidRPr="007223BA">
              <w:rPr>
                <w:rFonts w:cstheme="minorHAnsi"/>
                <w:color w:val="2E2E2E"/>
                <w:sz w:val="20"/>
                <w:szCs w:val="20"/>
              </w:rPr>
              <w:t>Key Research &amp; Development Program of Zhejiang Province</w:t>
            </w:r>
          </w:p>
          <w:p w14:paraId="13C2AC99" w14:textId="532A6ECA" w:rsidR="00D04E0A" w:rsidRPr="007223BA" w:rsidRDefault="00D04E0A" w:rsidP="00422400">
            <w:pPr>
              <w:pStyle w:val="ListParagraph"/>
              <w:numPr>
                <w:ilvl w:val="0"/>
                <w:numId w:val="92"/>
              </w:numPr>
              <w:spacing w:after="0" w:line="240" w:lineRule="auto"/>
              <w:ind w:left="360"/>
              <w:rPr>
                <w:rFonts w:cstheme="minorHAnsi"/>
                <w:sz w:val="20"/>
                <w:szCs w:val="20"/>
              </w:rPr>
            </w:pPr>
            <w:r w:rsidRPr="007223BA">
              <w:rPr>
                <w:rFonts w:cstheme="minorHAnsi"/>
                <w:color w:val="2E2E2E"/>
                <w:sz w:val="20"/>
                <w:szCs w:val="20"/>
              </w:rPr>
              <w:t>Science and Technology Program of Hangzhou Municipality</w:t>
            </w:r>
          </w:p>
        </w:tc>
      </w:tr>
      <w:tr w:rsidR="002130F2" w:rsidRPr="007223BA" w14:paraId="5871911E" w14:textId="77777777" w:rsidTr="002130F2">
        <w:tc>
          <w:tcPr>
            <w:tcW w:w="900" w:type="dxa"/>
          </w:tcPr>
          <w:p w14:paraId="6571D1B8"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t>Wu 2015</w:t>
            </w:r>
          </w:p>
        </w:tc>
        <w:tc>
          <w:tcPr>
            <w:tcW w:w="2970" w:type="dxa"/>
          </w:tcPr>
          <w:p w14:paraId="5A876B71" w14:textId="77777777" w:rsidR="002130F2" w:rsidRPr="007223BA" w:rsidRDefault="002130F2" w:rsidP="00422400">
            <w:pPr>
              <w:pStyle w:val="ListParagraph"/>
              <w:numPr>
                <w:ilvl w:val="0"/>
                <w:numId w:val="97"/>
              </w:numPr>
              <w:spacing w:after="0" w:line="240" w:lineRule="auto"/>
              <w:ind w:left="360"/>
              <w:rPr>
                <w:rFonts w:cstheme="minorHAnsi"/>
                <w:color w:val="000000"/>
                <w:sz w:val="20"/>
                <w:szCs w:val="20"/>
              </w:rPr>
            </w:pPr>
            <w:r w:rsidRPr="007223BA">
              <w:rPr>
                <w:rFonts w:cstheme="minorHAnsi"/>
                <w:color w:val="000000"/>
                <w:sz w:val="20"/>
                <w:szCs w:val="20"/>
              </w:rPr>
              <w:t>Probable AD (NINCDS-ADRAD)</w:t>
            </w:r>
          </w:p>
          <w:p w14:paraId="1831A199" w14:textId="77777777" w:rsidR="002130F2" w:rsidRPr="007223BA" w:rsidRDefault="002130F2" w:rsidP="00422400">
            <w:pPr>
              <w:pStyle w:val="ListParagraph"/>
              <w:numPr>
                <w:ilvl w:val="0"/>
                <w:numId w:val="97"/>
              </w:numPr>
              <w:spacing w:after="0" w:line="240" w:lineRule="auto"/>
              <w:ind w:left="360"/>
              <w:rPr>
                <w:rFonts w:cstheme="minorHAnsi"/>
                <w:color w:val="000000"/>
                <w:sz w:val="20"/>
                <w:szCs w:val="20"/>
              </w:rPr>
            </w:pPr>
            <w:r w:rsidRPr="007223BA">
              <w:rPr>
                <w:rFonts w:cstheme="minorHAnsi"/>
                <w:color w:val="000000"/>
                <w:sz w:val="20"/>
                <w:szCs w:val="20"/>
              </w:rPr>
              <w:t>Age 60-80 years</w:t>
            </w:r>
          </w:p>
          <w:p w14:paraId="4311325D" w14:textId="77777777" w:rsidR="002130F2" w:rsidRPr="007223BA" w:rsidRDefault="002130F2" w:rsidP="00422400">
            <w:pPr>
              <w:pStyle w:val="ListParagraph"/>
              <w:numPr>
                <w:ilvl w:val="0"/>
                <w:numId w:val="97"/>
              </w:numPr>
              <w:spacing w:after="0" w:line="240" w:lineRule="auto"/>
              <w:ind w:left="360"/>
              <w:rPr>
                <w:rFonts w:cstheme="minorHAnsi"/>
                <w:color w:val="000000"/>
                <w:sz w:val="20"/>
                <w:szCs w:val="20"/>
              </w:rPr>
            </w:pPr>
            <w:r w:rsidRPr="007223BA">
              <w:rPr>
                <w:rFonts w:cstheme="minorHAnsi"/>
                <w:color w:val="000000"/>
                <w:sz w:val="20"/>
                <w:szCs w:val="20"/>
              </w:rPr>
              <w:t xml:space="preserve">Minimum 5 years of </w:t>
            </w:r>
            <w:r w:rsidRPr="007223BA">
              <w:rPr>
                <w:rFonts w:cstheme="minorHAnsi"/>
                <w:color w:val="000000"/>
                <w:sz w:val="20"/>
                <w:szCs w:val="20"/>
              </w:rPr>
              <w:lastRenderedPageBreak/>
              <w:t>education</w:t>
            </w:r>
          </w:p>
          <w:p w14:paraId="05C5F414" w14:textId="77777777" w:rsidR="002130F2" w:rsidRPr="007223BA" w:rsidRDefault="002130F2" w:rsidP="00422400">
            <w:pPr>
              <w:pStyle w:val="ListParagraph"/>
              <w:numPr>
                <w:ilvl w:val="0"/>
                <w:numId w:val="97"/>
              </w:numPr>
              <w:spacing w:after="0" w:line="240" w:lineRule="auto"/>
              <w:ind w:left="360"/>
              <w:rPr>
                <w:rFonts w:cstheme="minorHAnsi"/>
                <w:color w:val="000000"/>
                <w:sz w:val="20"/>
                <w:szCs w:val="20"/>
              </w:rPr>
            </w:pPr>
            <w:r w:rsidRPr="007223BA">
              <w:rPr>
                <w:rFonts w:cstheme="minorHAnsi"/>
                <w:color w:val="000000"/>
                <w:sz w:val="20"/>
                <w:szCs w:val="20"/>
              </w:rPr>
              <w:t>MMSE &lt; 24</w:t>
            </w:r>
          </w:p>
          <w:p w14:paraId="16315206" w14:textId="77777777" w:rsidR="002130F2" w:rsidRPr="007223BA" w:rsidRDefault="002130F2" w:rsidP="00422400">
            <w:pPr>
              <w:pStyle w:val="ListParagraph"/>
              <w:numPr>
                <w:ilvl w:val="0"/>
                <w:numId w:val="97"/>
              </w:numPr>
              <w:spacing w:after="0" w:line="240" w:lineRule="auto"/>
              <w:ind w:left="360"/>
              <w:rPr>
                <w:rFonts w:cstheme="minorHAnsi"/>
                <w:color w:val="000000"/>
                <w:sz w:val="20"/>
                <w:szCs w:val="20"/>
              </w:rPr>
            </w:pPr>
            <w:r w:rsidRPr="007223BA">
              <w:rPr>
                <w:rFonts w:cstheme="minorHAnsi"/>
                <w:color w:val="000000"/>
                <w:sz w:val="20"/>
                <w:szCs w:val="20"/>
              </w:rPr>
              <w:t>BEHAVE-AD &gt; 8</w:t>
            </w:r>
          </w:p>
          <w:p w14:paraId="7D2470D7" w14:textId="77777777" w:rsidR="002130F2" w:rsidRPr="007223BA" w:rsidRDefault="002130F2" w:rsidP="00422400">
            <w:pPr>
              <w:pStyle w:val="ListParagraph"/>
              <w:numPr>
                <w:ilvl w:val="0"/>
                <w:numId w:val="97"/>
              </w:numPr>
              <w:spacing w:after="0" w:line="240" w:lineRule="auto"/>
              <w:ind w:left="360"/>
              <w:rPr>
                <w:rFonts w:cstheme="minorHAnsi"/>
                <w:color w:val="000000"/>
                <w:sz w:val="20"/>
                <w:szCs w:val="20"/>
              </w:rPr>
            </w:pPr>
            <w:r w:rsidRPr="007223BA">
              <w:rPr>
                <w:rFonts w:cstheme="minorHAnsi"/>
                <w:color w:val="000000"/>
                <w:sz w:val="20"/>
                <w:szCs w:val="20"/>
              </w:rPr>
              <w:t>No Hx epilepsy, stroke, or major head trauma</w:t>
            </w:r>
          </w:p>
          <w:p w14:paraId="7A09DEF0" w14:textId="77777777" w:rsidR="002130F2" w:rsidRPr="007223BA" w:rsidRDefault="002130F2" w:rsidP="00422400">
            <w:pPr>
              <w:pStyle w:val="ListParagraph"/>
              <w:numPr>
                <w:ilvl w:val="0"/>
                <w:numId w:val="97"/>
              </w:numPr>
              <w:spacing w:after="0" w:line="240" w:lineRule="auto"/>
              <w:ind w:left="360"/>
              <w:rPr>
                <w:rFonts w:cstheme="minorHAnsi"/>
                <w:color w:val="000000"/>
                <w:sz w:val="20"/>
                <w:szCs w:val="20"/>
              </w:rPr>
            </w:pPr>
            <w:r w:rsidRPr="007223BA">
              <w:rPr>
                <w:rFonts w:cstheme="minorHAnsi"/>
                <w:color w:val="000000"/>
                <w:sz w:val="20"/>
                <w:szCs w:val="20"/>
              </w:rPr>
              <w:t>No severe physical illness or implants which could limit the use of rTMS</w:t>
            </w:r>
          </w:p>
          <w:p w14:paraId="67BAA0AF" w14:textId="77777777" w:rsidR="002130F2" w:rsidRPr="007223BA" w:rsidRDefault="002130F2" w:rsidP="00422400">
            <w:pPr>
              <w:pStyle w:val="ListParagraph"/>
              <w:numPr>
                <w:ilvl w:val="0"/>
                <w:numId w:val="97"/>
              </w:numPr>
              <w:spacing w:after="0" w:line="240" w:lineRule="auto"/>
              <w:ind w:left="360"/>
              <w:rPr>
                <w:rFonts w:cstheme="minorHAnsi"/>
                <w:sz w:val="20"/>
                <w:szCs w:val="20"/>
              </w:rPr>
            </w:pPr>
            <w:r w:rsidRPr="007223BA">
              <w:rPr>
                <w:rFonts w:cstheme="minorHAnsi"/>
                <w:color w:val="000000"/>
                <w:sz w:val="20"/>
                <w:szCs w:val="20"/>
              </w:rPr>
              <w:t>No antipsychotic use or other drugs affecting mental activity in the previous month</w:t>
            </w:r>
          </w:p>
        </w:tc>
        <w:tc>
          <w:tcPr>
            <w:tcW w:w="3060" w:type="dxa"/>
          </w:tcPr>
          <w:p w14:paraId="7DB35162"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color w:val="000000"/>
                <w:sz w:val="20"/>
                <w:szCs w:val="20"/>
              </w:rPr>
              <w:lastRenderedPageBreak/>
              <w:t>NR</w:t>
            </w:r>
          </w:p>
        </w:tc>
        <w:tc>
          <w:tcPr>
            <w:tcW w:w="900" w:type="dxa"/>
          </w:tcPr>
          <w:p w14:paraId="4A791D85"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t xml:space="preserve">71.4 (4.9)  71.9 (4.8)  </w:t>
            </w:r>
          </w:p>
        </w:tc>
        <w:tc>
          <w:tcPr>
            <w:tcW w:w="2430" w:type="dxa"/>
          </w:tcPr>
          <w:p w14:paraId="236E459E" w14:textId="77777777" w:rsidR="002130F2" w:rsidRPr="007223BA" w:rsidRDefault="002130F2" w:rsidP="00422400">
            <w:pPr>
              <w:pStyle w:val="ListParagraph"/>
              <w:numPr>
                <w:ilvl w:val="0"/>
                <w:numId w:val="97"/>
              </w:numPr>
              <w:spacing w:after="0" w:line="240" w:lineRule="auto"/>
              <w:ind w:left="360"/>
              <w:rPr>
                <w:rFonts w:cstheme="minorHAnsi"/>
                <w:sz w:val="20"/>
                <w:szCs w:val="20"/>
              </w:rPr>
            </w:pPr>
            <w:r w:rsidRPr="007223BA">
              <w:rPr>
                <w:rFonts w:cstheme="minorHAnsi"/>
                <w:sz w:val="20"/>
                <w:szCs w:val="20"/>
              </w:rPr>
              <w:t>Supported by the Wuxi Science and Technology Development Project</w:t>
            </w:r>
          </w:p>
        </w:tc>
      </w:tr>
      <w:tr w:rsidR="002130F2" w:rsidRPr="007223BA" w14:paraId="2BF0DBFA" w14:textId="77777777" w:rsidTr="002130F2">
        <w:tc>
          <w:tcPr>
            <w:tcW w:w="900" w:type="dxa"/>
          </w:tcPr>
          <w:p w14:paraId="309C7243"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lastRenderedPageBreak/>
              <w:t>Wu 2022</w:t>
            </w:r>
          </w:p>
        </w:tc>
        <w:tc>
          <w:tcPr>
            <w:tcW w:w="2970" w:type="dxa"/>
          </w:tcPr>
          <w:p w14:paraId="7CD84F13" w14:textId="77777777" w:rsidR="002130F2" w:rsidRPr="007223BA" w:rsidRDefault="002130F2" w:rsidP="00422400">
            <w:pPr>
              <w:pStyle w:val="ListParagraph"/>
              <w:numPr>
                <w:ilvl w:val="0"/>
                <w:numId w:val="97"/>
              </w:numPr>
              <w:spacing w:after="0" w:line="240" w:lineRule="auto"/>
              <w:ind w:left="360"/>
              <w:rPr>
                <w:rFonts w:cstheme="minorHAnsi"/>
                <w:color w:val="000000"/>
                <w:sz w:val="20"/>
                <w:szCs w:val="20"/>
              </w:rPr>
            </w:pPr>
            <w:r w:rsidRPr="007223BA">
              <w:rPr>
                <w:rFonts w:cstheme="minorHAnsi"/>
                <w:color w:val="000000"/>
                <w:sz w:val="20"/>
                <w:szCs w:val="20"/>
              </w:rPr>
              <w:t>Probable AD (NINCDS-ADRDA)</w:t>
            </w:r>
          </w:p>
          <w:p w14:paraId="115E8AD6" w14:textId="77777777" w:rsidR="002130F2" w:rsidRPr="007223BA" w:rsidRDefault="002130F2" w:rsidP="00422400">
            <w:pPr>
              <w:pStyle w:val="ListParagraph"/>
              <w:numPr>
                <w:ilvl w:val="0"/>
                <w:numId w:val="97"/>
              </w:numPr>
              <w:spacing w:after="0" w:line="240" w:lineRule="auto"/>
              <w:ind w:left="360"/>
              <w:rPr>
                <w:rFonts w:cstheme="minorHAnsi"/>
                <w:color w:val="000000"/>
                <w:sz w:val="20"/>
                <w:szCs w:val="20"/>
              </w:rPr>
            </w:pPr>
            <w:r w:rsidRPr="007223BA">
              <w:rPr>
                <w:rFonts w:cstheme="minorHAnsi"/>
                <w:color w:val="000000"/>
                <w:sz w:val="20"/>
                <w:szCs w:val="20"/>
              </w:rPr>
              <w:t>MMSE 10-27</w:t>
            </w:r>
          </w:p>
          <w:p w14:paraId="7300DBD3" w14:textId="77777777" w:rsidR="002130F2" w:rsidRPr="007223BA" w:rsidRDefault="002130F2" w:rsidP="00422400">
            <w:pPr>
              <w:pStyle w:val="ListParagraph"/>
              <w:numPr>
                <w:ilvl w:val="0"/>
                <w:numId w:val="97"/>
              </w:numPr>
              <w:spacing w:after="0" w:line="240" w:lineRule="auto"/>
              <w:ind w:left="360"/>
              <w:rPr>
                <w:rFonts w:cstheme="minorHAnsi"/>
                <w:color w:val="000000"/>
                <w:sz w:val="20"/>
                <w:szCs w:val="20"/>
              </w:rPr>
            </w:pPr>
            <w:r w:rsidRPr="007223BA">
              <w:rPr>
                <w:rFonts w:cstheme="minorHAnsi"/>
                <w:color w:val="000000"/>
                <w:sz w:val="20"/>
                <w:szCs w:val="20"/>
              </w:rPr>
              <w:t xml:space="preserve">CDR score </w:t>
            </w:r>
            <w:r w:rsidRPr="007223BA">
              <w:rPr>
                <w:rFonts w:cstheme="minorHAnsi"/>
                <w:color w:val="000000"/>
                <w:sz w:val="20"/>
                <w:szCs w:val="20"/>
                <w:u w:val="single"/>
              </w:rPr>
              <w:t>&lt;</w:t>
            </w:r>
            <w:r w:rsidRPr="007223BA">
              <w:rPr>
                <w:rFonts w:cstheme="minorHAnsi"/>
                <w:color w:val="000000"/>
                <w:sz w:val="20"/>
                <w:szCs w:val="20"/>
              </w:rPr>
              <w:t xml:space="preserve"> 2</w:t>
            </w:r>
          </w:p>
          <w:p w14:paraId="02FE34AD" w14:textId="77777777" w:rsidR="002130F2" w:rsidRPr="007223BA" w:rsidRDefault="002130F2" w:rsidP="00422400">
            <w:pPr>
              <w:pStyle w:val="ListParagraph"/>
              <w:numPr>
                <w:ilvl w:val="0"/>
                <w:numId w:val="97"/>
              </w:numPr>
              <w:spacing w:after="0" w:line="240" w:lineRule="auto"/>
              <w:ind w:left="360"/>
              <w:rPr>
                <w:rFonts w:cstheme="minorHAnsi"/>
                <w:color w:val="000000"/>
                <w:sz w:val="20"/>
                <w:szCs w:val="20"/>
              </w:rPr>
            </w:pPr>
            <w:r w:rsidRPr="007223BA">
              <w:rPr>
                <w:rFonts w:cstheme="minorHAnsi"/>
                <w:color w:val="000000"/>
                <w:sz w:val="20"/>
                <w:szCs w:val="20"/>
              </w:rPr>
              <w:t>Stable dose of donepezil for at least three months</w:t>
            </w:r>
          </w:p>
          <w:p w14:paraId="6D37909C" w14:textId="77777777" w:rsidR="002130F2" w:rsidRPr="007223BA" w:rsidRDefault="002130F2" w:rsidP="00422400">
            <w:pPr>
              <w:pStyle w:val="ListParagraph"/>
              <w:numPr>
                <w:ilvl w:val="0"/>
                <w:numId w:val="97"/>
              </w:numPr>
              <w:spacing w:after="0" w:line="240" w:lineRule="auto"/>
              <w:ind w:left="360"/>
              <w:rPr>
                <w:rFonts w:cstheme="minorHAnsi"/>
                <w:color w:val="000000"/>
                <w:sz w:val="20"/>
                <w:szCs w:val="20"/>
              </w:rPr>
            </w:pPr>
            <w:r w:rsidRPr="007223BA">
              <w:rPr>
                <w:rFonts w:cstheme="minorHAnsi"/>
                <w:color w:val="000000"/>
                <w:sz w:val="20"/>
                <w:szCs w:val="20"/>
              </w:rPr>
              <w:t xml:space="preserve">Age 50 years or older </w:t>
            </w:r>
          </w:p>
        </w:tc>
        <w:tc>
          <w:tcPr>
            <w:tcW w:w="3060" w:type="dxa"/>
          </w:tcPr>
          <w:p w14:paraId="07B3A09F" w14:textId="77777777" w:rsidR="002130F2" w:rsidRPr="007223BA" w:rsidRDefault="002130F2" w:rsidP="00422400">
            <w:pPr>
              <w:pStyle w:val="ListParagraph"/>
              <w:numPr>
                <w:ilvl w:val="0"/>
                <w:numId w:val="97"/>
              </w:numPr>
              <w:spacing w:after="0" w:line="240" w:lineRule="auto"/>
              <w:ind w:left="360"/>
              <w:rPr>
                <w:rFonts w:cstheme="minorHAnsi"/>
                <w:color w:val="000000"/>
                <w:sz w:val="20"/>
                <w:szCs w:val="20"/>
              </w:rPr>
            </w:pPr>
            <w:r w:rsidRPr="007223BA">
              <w:rPr>
                <w:rFonts w:cstheme="minorHAnsi"/>
                <w:color w:val="000000"/>
                <w:sz w:val="20"/>
                <w:szCs w:val="20"/>
              </w:rPr>
              <w:t>Clinical features or work-up suggestive other than AD</w:t>
            </w:r>
          </w:p>
          <w:p w14:paraId="1125A631" w14:textId="77777777" w:rsidR="002130F2" w:rsidRPr="007223BA" w:rsidRDefault="002130F2" w:rsidP="00422400">
            <w:pPr>
              <w:pStyle w:val="ListParagraph"/>
              <w:numPr>
                <w:ilvl w:val="0"/>
                <w:numId w:val="97"/>
              </w:numPr>
              <w:spacing w:after="0" w:line="240" w:lineRule="auto"/>
              <w:ind w:left="360"/>
              <w:rPr>
                <w:rFonts w:cstheme="minorHAnsi"/>
                <w:color w:val="000000"/>
                <w:sz w:val="20"/>
                <w:szCs w:val="20"/>
              </w:rPr>
            </w:pPr>
            <w:r w:rsidRPr="007223BA">
              <w:rPr>
                <w:rFonts w:cstheme="minorHAnsi"/>
                <w:color w:val="000000"/>
                <w:sz w:val="20"/>
                <w:szCs w:val="20"/>
              </w:rPr>
              <w:t>Hx significant head trauma or neurological disorders</w:t>
            </w:r>
          </w:p>
          <w:p w14:paraId="6C6562A4" w14:textId="77777777" w:rsidR="002130F2" w:rsidRPr="007223BA" w:rsidRDefault="002130F2" w:rsidP="00422400">
            <w:pPr>
              <w:pStyle w:val="ListParagraph"/>
              <w:numPr>
                <w:ilvl w:val="0"/>
                <w:numId w:val="97"/>
              </w:numPr>
              <w:spacing w:after="0" w:line="240" w:lineRule="auto"/>
              <w:ind w:left="360"/>
              <w:rPr>
                <w:rFonts w:cstheme="minorHAnsi"/>
                <w:color w:val="000000"/>
                <w:sz w:val="20"/>
                <w:szCs w:val="20"/>
              </w:rPr>
            </w:pPr>
            <w:r w:rsidRPr="007223BA">
              <w:rPr>
                <w:rFonts w:cstheme="minorHAnsi"/>
                <w:color w:val="000000"/>
                <w:sz w:val="20"/>
                <w:szCs w:val="20"/>
              </w:rPr>
              <w:t>Focal brain lesions (T1/T2 images)</w:t>
            </w:r>
          </w:p>
          <w:p w14:paraId="08861A4E" w14:textId="77777777" w:rsidR="002130F2" w:rsidRPr="007223BA" w:rsidRDefault="002130F2" w:rsidP="00422400">
            <w:pPr>
              <w:pStyle w:val="ListParagraph"/>
              <w:numPr>
                <w:ilvl w:val="0"/>
                <w:numId w:val="97"/>
              </w:numPr>
              <w:spacing w:after="0" w:line="240" w:lineRule="auto"/>
              <w:ind w:left="360"/>
              <w:rPr>
                <w:rFonts w:cstheme="minorHAnsi"/>
                <w:color w:val="000000"/>
                <w:sz w:val="20"/>
                <w:szCs w:val="20"/>
              </w:rPr>
            </w:pPr>
            <w:r w:rsidRPr="007223BA">
              <w:rPr>
                <w:rFonts w:cstheme="minorHAnsi"/>
                <w:color w:val="000000"/>
                <w:sz w:val="20"/>
                <w:szCs w:val="20"/>
              </w:rPr>
              <w:t>Hx seizures or Hx in 1st-degree relatives</w:t>
            </w:r>
          </w:p>
          <w:p w14:paraId="1BABC508" w14:textId="77777777" w:rsidR="002130F2" w:rsidRPr="007223BA" w:rsidRDefault="002130F2" w:rsidP="00422400">
            <w:pPr>
              <w:pStyle w:val="ListParagraph"/>
              <w:numPr>
                <w:ilvl w:val="0"/>
                <w:numId w:val="97"/>
              </w:numPr>
              <w:spacing w:after="0" w:line="240" w:lineRule="auto"/>
              <w:ind w:left="360"/>
              <w:rPr>
                <w:rFonts w:cstheme="minorHAnsi"/>
                <w:color w:val="000000"/>
                <w:sz w:val="20"/>
                <w:szCs w:val="20"/>
              </w:rPr>
            </w:pPr>
            <w:r w:rsidRPr="007223BA">
              <w:rPr>
                <w:rFonts w:cstheme="minorHAnsi"/>
                <w:color w:val="000000"/>
                <w:sz w:val="20"/>
                <w:szCs w:val="20"/>
              </w:rPr>
              <w:t xml:space="preserve">An implanted pacemaker, vagal stimulator, or deep brain stimulator </w:t>
            </w:r>
          </w:p>
          <w:p w14:paraId="27B27B35" w14:textId="77777777" w:rsidR="002130F2" w:rsidRPr="007223BA" w:rsidRDefault="002130F2" w:rsidP="00422400">
            <w:pPr>
              <w:pStyle w:val="ListParagraph"/>
              <w:numPr>
                <w:ilvl w:val="0"/>
                <w:numId w:val="97"/>
              </w:numPr>
              <w:spacing w:after="0" w:line="240" w:lineRule="auto"/>
              <w:ind w:left="360"/>
              <w:rPr>
                <w:rFonts w:cstheme="minorHAnsi"/>
                <w:sz w:val="20"/>
                <w:szCs w:val="20"/>
              </w:rPr>
            </w:pPr>
            <w:r w:rsidRPr="007223BA">
              <w:rPr>
                <w:rFonts w:cstheme="minorHAnsi"/>
                <w:color w:val="000000"/>
                <w:sz w:val="20"/>
                <w:szCs w:val="20"/>
              </w:rPr>
              <w:t>Hx rTMS treatment</w:t>
            </w:r>
          </w:p>
        </w:tc>
        <w:tc>
          <w:tcPr>
            <w:tcW w:w="900" w:type="dxa"/>
          </w:tcPr>
          <w:p w14:paraId="765B1B85"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t xml:space="preserve"> 66.46 (8.25)</w:t>
            </w:r>
          </w:p>
          <w:p w14:paraId="203BC6F6"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t xml:space="preserve">66.35 (7.99)  </w:t>
            </w:r>
          </w:p>
        </w:tc>
        <w:tc>
          <w:tcPr>
            <w:tcW w:w="2430" w:type="dxa"/>
          </w:tcPr>
          <w:p w14:paraId="304C98C5" w14:textId="77777777" w:rsidR="002130F2" w:rsidRPr="007223BA" w:rsidRDefault="002130F2" w:rsidP="00422400">
            <w:pPr>
              <w:pStyle w:val="ListParagraph"/>
              <w:numPr>
                <w:ilvl w:val="0"/>
                <w:numId w:val="98"/>
              </w:numPr>
              <w:spacing w:after="0" w:line="240" w:lineRule="auto"/>
              <w:ind w:left="360"/>
              <w:rPr>
                <w:rFonts w:cstheme="minorHAnsi"/>
                <w:sz w:val="20"/>
                <w:szCs w:val="20"/>
              </w:rPr>
            </w:pPr>
            <w:r w:rsidRPr="007223BA">
              <w:rPr>
                <w:rFonts w:cstheme="minorHAnsi"/>
                <w:sz w:val="20"/>
                <w:szCs w:val="20"/>
              </w:rPr>
              <w:t>Natural Science Foundation of China</w:t>
            </w:r>
          </w:p>
          <w:p w14:paraId="058D8966" w14:textId="77777777" w:rsidR="002130F2" w:rsidRPr="007223BA" w:rsidRDefault="002130F2" w:rsidP="00422400">
            <w:pPr>
              <w:pStyle w:val="ListParagraph"/>
              <w:numPr>
                <w:ilvl w:val="0"/>
                <w:numId w:val="98"/>
              </w:numPr>
              <w:spacing w:after="0" w:line="240" w:lineRule="auto"/>
              <w:ind w:left="360"/>
              <w:rPr>
                <w:rFonts w:cstheme="minorHAnsi"/>
                <w:sz w:val="20"/>
                <w:szCs w:val="20"/>
              </w:rPr>
            </w:pPr>
            <w:r w:rsidRPr="007223BA">
              <w:rPr>
                <w:rFonts w:cstheme="minorHAnsi"/>
                <w:sz w:val="20"/>
                <w:szCs w:val="20"/>
              </w:rPr>
              <w:t>National Key R&amp;D Program of China</w:t>
            </w:r>
          </w:p>
          <w:p w14:paraId="21DCBAA4" w14:textId="77777777" w:rsidR="002130F2" w:rsidRPr="007223BA" w:rsidRDefault="002130F2" w:rsidP="00422400">
            <w:pPr>
              <w:pStyle w:val="ListParagraph"/>
              <w:numPr>
                <w:ilvl w:val="0"/>
                <w:numId w:val="98"/>
              </w:numPr>
              <w:spacing w:after="0" w:line="240" w:lineRule="auto"/>
              <w:ind w:left="360"/>
              <w:rPr>
                <w:rFonts w:cstheme="minorHAnsi"/>
                <w:sz w:val="20"/>
                <w:szCs w:val="20"/>
              </w:rPr>
            </w:pPr>
            <w:r w:rsidRPr="007223BA">
              <w:rPr>
                <w:rFonts w:cstheme="minorHAnsi"/>
                <w:sz w:val="20"/>
                <w:szCs w:val="20"/>
              </w:rPr>
              <w:t>2021 Youth Foundation training program of the First Affiliated Hospital of Anhui Medical University</w:t>
            </w:r>
          </w:p>
        </w:tc>
      </w:tr>
      <w:tr w:rsidR="00D04E0A" w:rsidRPr="007223BA" w14:paraId="02286A4D" w14:textId="77777777" w:rsidTr="002130F2">
        <w:tc>
          <w:tcPr>
            <w:tcW w:w="900" w:type="dxa"/>
          </w:tcPr>
          <w:p w14:paraId="4760A4AD" w14:textId="77777777" w:rsidR="00D04E0A" w:rsidRPr="007223BA" w:rsidRDefault="00D04E0A" w:rsidP="0017352C">
            <w:pPr>
              <w:rPr>
                <w:rFonts w:asciiTheme="minorHAnsi" w:hAnsiTheme="minorHAnsi" w:cstheme="minorHAnsi"/>
                <w:sz w:val="20"/>
                <w:szCs w:val="20"/>
              </w:rPr>
            </w:pPr>
            <w:r w:rsidRPr="007223BA">
              <w:rPr>
                <w:rFonts w:asciiTheme="minorHAnsi" w:hAnsiTheme="minorHAnsi" w:cstheme="minorHAnsi"/>
                <w:sz w:val="20"/>
                <w:szCs w:val="20"/>
              </w:rPr>
              <w:t>Yao</w:t>
            </w:r>
          </w:p>
          <w:p w14:paraId="7486E2F4" w14:textId="4411EF58" w:rsidR="00D04E0A" w:rsidRPr="007223BA" w:rsidRDefault="00D04E0A" w:rsidP="0017352C">
            <w:pPr>
              <w:rPr>
                <w:rFonts w:asciiTheme="minorHAnsi" w:hAnsiTheme="minorHAnsi" w:cstheme="minorHAnsi"/>
                <w:sz w:val="20"/>
                <w:szCs w:val="20"/>
              </w:rPr>
            </w:pPr>
            <w:r w:rsidRPr="007223BA">
              <w:rPr>
                <w:rFonts w:asciiTheme="minorHAnsi" w:hAnsiTheme="minorHAnsi" w:cstheme="minorHAnsi"/>
                <w:sz w:val="20"/>
                <w:szCs w:val="20"/>
              </w:rPr>
              <w:t>2022</w:t>
            </w:r>
          </w:p>
        </w:tc>
        <w:tc>
          <w:tcPr>
            <w:tcW w:w="2970" w:type="dxa"/>
          </w:tcPr>
          <w:p w14:paraId="3C248129" w14:textId="6E445041" w:rsidR="009438CE" w:rsidRPr="007223BA" w:rsidRDefault="009438CE" w:rsidP="00422400">
            <w:pPr>
              <w:pStyle w:val="ListParagraph"/>
              <w:numPr>
                <w:ilvl w:val="0"/>
                <w:numId w:val="97"/>
              </w:numPr>
              <w:spacing w:after="0" w:line="240" w:lineRule="auto"/>
              <w:ind w:left="360"/>
              <w:rPr>
                <w:rFonts w:cstheme="minorHAnsi"/>
                <w:color w:val="000000"/>
                <w:sz w:val="20"/>
                <w:szCs w:val="20"/>
              </w:rPr>
            </w:pPr>
            <w:r w:rsidRPr="007223BA">
              <w:rPr>
                <w:rFonts w:cstheme="minorHAnsi"/>
                <w:sz w:val="20"/>
                <w:szCs w:val="20"/>
              </w:rPr>
              <w:t>Age 60 - 80 years</w:t>
            </w:r>
          </w:p>
          <w:p w14:paraId="3E482CC4" w14:textId="1B88CCD1" w:rsidR="009438CE" w:rsidRPr="007223BA" w:rsidRDefault="009438CE" w:rsidP="00422400">
            <w:pPr>
              <w:pStyle w:val="ListParagraph"/>
              <w:numPr>
                <w:ilvl w:val="0"/>
                <w:numId w:val="97"/>
              </w:numPr>
              <w:spacing w:after="0" w:line="240" w:lineRule="auto"/>
              <w:ind w:left="360"/>
              <w:rPr>
                <w:rFonts w:cstheme="minorHAnsi"/>
                <w:color w:val="000000"/>
                <w:sz w:val="20"/>
                <w:szCs w:val="20"/>
              </w:rPr>
            </w:pPr>
            <w:r w:rsidRPr="007223BA">
              <w:rPr>
                <w:rFonts w:cstheme="minorHAnsi"/>
                <w:sz w:val="20"/>
                <w:szCs w:val="20"/>
              </w:rPr>
              <w:t>No vision or hearing deficits</w:t>
            </w:r>
          </w:p>
          <w:p w14:paraId="6E6C8063" w14:textId="461E5FA6" w:rsidR="009438CE" w:rsidRPr="007223BA" w:rsidRDefault="009438CE" w:rsidP="00422400">
            <w:pPr>
              <w:pStyle w:val="ListParagraph"/>
              <w:numPr>
                <w:ilvl w:val="0"/>
                <w:numId w:val="97"/>
              </w:numPr>
              <w:spacing w:after="0" w:line="240" w:lineRule="auto"/>
              <w:ind w:left="360"/>
              <w:rPr>
                <w:rFonts w:cstheme="minorHAnsi"/>
                <w:color w:val="000000"/>
                <w:sz w:val="20"/>
                <w:szCs w:val="20"/>
              </w:rPr>
            </w:pPr>
            <w:r w:rsidRPr="007223BA">
              <w:rPr>
                <w:rFonts w:cstheme="minorHAnsi"/>
                <w:sz w:val="20"/>
                <w:szCs w:val="20"/>
              </w:rPr>
              <w:t xml:space="preserve"> Greater than 8th-grade education</w:t>
            </w:r>
          </w:p>
          <w:p w14:paraId="7E12AFC8" w14:textId="77777777" w:rsidR="009438CE" w:rsidRPr="007223BA" w:rsidRDefault="009438CE" w:rsidP="00422400">
            <w:pPr>
              <w:pStyle w:val="ListParagraph"/>
              <w:numPr>
                <w:ilvl w:val="0"/>
                <w:numId w:val="97"/>
              </w:numPr>
              <w:spacing w:after="0" w:line="240" w:lineRule="auto"/>
              <w:ind w:left="360"/>
              <w:rPr>
                <w:rFonts w:cstheme="minorHAnsi"/>
                <w:color w:val="000000"/>
                <w:sz w:val="20"/>
                <w:szCs w:val="20"/>
              </w:rPr>
            </w:pPr>
            <w:r w:rsidRPr="007223BA">
              <w:rPr>
                <w:rFonts w:cstheme="minorHAnsi"/>
                <w:sz w:val="20"/>
                <w:szCs w:val="20"/>
              </w:rPr>
              <w:t>A reliable informant caregiver</w:t>
            </w:r>
          </w:p>
          <w:p w14:paraId="0EB2DAC0" w14:textId="77777777" w:rsidR="009438CE" w:rsidRPr="007223BA" w:rsidRDefault="009438CE" w:rsidP="00422400">
            <w:pPr>
              <w:pStyle w:val="ListParagraph"/>
              <w:numPr>
                <w:ilvl w:val="0"/>
                <w:numId w:val="97"/>
              </w:numPr>
              <w:spacing w:after="0" w:line="240" w:lineRule="auto"/>
              <w:ind w:left="360"/>
              <w:rPr>
                <w:rFonts w:cstheme="minorHAnsi"/>
                <w:color w:val="000000"/>
                <w:sz w:val="20"/>
                <w:szCs w:val="20"/>
              </w:rPr>
            </w:pPr>
            <w:r w:rsidRPr="007223BA">
              <w:rPr>
                <w:rFonts w:cstheme="minorHAnsi"/>
                <w:sz w:val="20"/>
                <w:szCs w:val="20"/>
              </w:rPr>
              <w:t>MMSE score &gt;16</w:t>
            </w:r>
          </w:p>
          <w:p w14:paraId="75BD97F5" w14:textId="12FA09A6" w:rsidR="00D04E0A" w:rsidRPr="007223BA" w:rsidRDefault="009438CE" w:rsidP="00422400">
            <w:pPr>
              <w:pStyle w:val="ListParagraph"/>
              <w:numPr>
                <w:ilvl w:val="0"/>
                <w:numId w:val="97"/>
              </w:numPr>
              <w:spacing w:after="0" w:line="240" w:lineRule="auto"/>
              <w:ind w:left="360"/>
              <w:rPr>
                <w:rFonts w:cstheme="minorHAnsi"/>
                <w:color w:val="000000"/>
                <w:sz w:val="20"/>
                <w:szCs w:val="20"/>
              </w:rPr>
            </w:pPr>
            <w:r w:rsidRPr="007223BA">
              <w:rPr>
                <w:rFonts w:cstheme="minorHAnsi"/>
                <w:sz w:val="20"/>
                <w:szCs w:val="20"/>
              </w:rPr>
              <w:t>Stable doses of AChEI or memantine for &gt;90 days, for those on medications</w:t>
            </w:r>
          </w:p>
        </w:tc>
        <w:tc>
          <w:tcPr>
            <w:tcW w:w="3060" w:type="dxa"/>
          </w:tcPr>
          <w:p w14:paraId="6967530F" w14:textId="77777777" w:rsidR="003B2758" w:rsidRPr="007223BA" w:rsidRDefault="003B2758" w:rsidP="00422400">
            <w:pPr>
              <w:pStyle w:val="ListParagraph"/>
              <w:numPr>
                <w:ilvl w:val="0"/>
                <w:numId w:val="97"/>
              </w:numPr>
              <w:spacing w:after="0" w:line="240" w:lineRule="auto"/>
              <w:ind w:left="360"/>
              <w:rPr>
                <w:rFonts w:cstheme="minorHAnsi"/>
                <w:color w:val="000000"/>
                <w:sz w:val="20"/>
                <w:szCs w:val="20"/>
              </w:rPr>
            </w:pPr>
            <w:r w:rsidRPr="007223BA">
              <w:rPr>
                <w:rFonts w:cstheme="minorHAnsi"/>
                <w:sz w:val="20"/>
                <w:szCs w:val="20"/>
              </w:rPr>
              <w:t>History of seizures or epilepsy</w:t>
            </w:r>
          </w:p>
          <w:p w14:paraId="23A5842F" w14:textId="77777777" w:rsidR="003B2758" w:rsidRPr="007223BA" w:rsidRDefault="003B2758" w:rsidP="00422400">
            <w:pPr>
              <w:pStyle w:val="ListParagraph"/>
              <w:numPr>
                <w:ilvl w:val="0"/>
                <w:numId w:val="97"/>
              </w:numPr>
              <w:spacing w:after="0" w:line="240" w:lineRule="auto"/>
              <w:ind w:left="360"/>
              <w:rPr>
                <w:rFonts w:cstheme="minorHAnsi"/>
                <w:color w:val="000000"/>
                <w:sz w:val="20"/>
                <w:szCs w:val="20"/>
              </w:rPr>
            </w:pPr>
            <w:r w:rsidRPr="007223BA">
              <w:rPr>
                <w:rFonts w:cstheme="minorHAnsi"/>
                <w:sz w:val="20"/>
                <w:szCs w:val="20"/>
              </w:rPr>
              <w:t>Barbiturates or benzodiazepines use up to two weeks before enrollment</w:t>
            </w:r>
          </w:p>
          <w:p w14:paraId="057B92CF" w14:textId="07A2D35F" w:rsidR="00D04E0A" w:rsidRPr="007223BA" w:rsidRDefault="003B2758" w:rsidP="00422400">
            <w:pPr>
              <w:pStyle w:val="ListParagraph"/>
              <w:numPr>
                <w:ilvl w:val="0"/>
                <w:numId w:val="97"/>
              </w:numPr>
              <w:spacing w:after="0" w:line="240" w:lineRule="auto"/>
              <w:ind w:left="360"/>
              <w:rPr>
                <w:rFonts w:cstheme="minorHAnsi"/>
                <w:color w:val="000000"/>
                <w:sz w:val="20"/>
                <w:szCs w:val="20"/>
              </w:rPr>
            </w:pPr>
            <w:r w:rsidRPr="007223BA">
              <w:rPr>
                <w:rFonts w:cstheme="minorHAnsi"/>
                <w:sz w:val="20"/>
                <w:szCs w:val="20"/>
              </w:rPr>
              <w:t xml:space="preserve">Bipolar disorder, depression, psychotic disorders, or any other neurological or psychiatric condition </w:t>
            </w:r>
          </w:p>
        </w:tc>
        <w:tc>
          <w:tcPr>
            <w:tcW w:w="900" w:type="dxa"/>
          </w:tcPr>
          <w:p w14:paraId="7AB23A0E" w14:textId="77777777" w:rsidR="00D04E0A" w:rsidRPr="007223BA" w:rsidRDefault="002D7FE6" w:rsidP="0017352C">
            <w:pPr>
              <w:rPr>
                <w:rFonts w:asciiTheme="minorHAnsi" w:hAnsiTheme="minorHAnsi" w:cstheme="minorHAnsi"/>
                <w:sz w:val="20"/>
                <w:szCs w:val="20"/>
              </w:rPr>
            </w:pPr>
            <w:r w:rsidRPr="007223BA">
              <w:rPr>
                <w:rFonts w:asciiTheme="minorHAnsi" w:hAnsiTheme="minorHAnsi" w:cstheme="minorHAnsi"/>
                <w:sz w:val="20"/>
                <w:szCs w:val="20"/>
              </w:rPr>
              <w:t>63.87 (6.85)</w:t>
            </w:r>
          </w:p>
          <w:p w14:paraId="70BBCBF7" w14:textId="3BDB60AB" w:rsidR="002D7FE6" w:rsidRPr="007223BA" w:rsidRDefault="002D7FE6" w:rsidP="0017352C">
            <w:pPr>
              <w:rPr>
                <w:rFonts w:asciiTheme="minorHAnsi" w:hAnsiTheme="minorHAnsi" w:cstheme="minorHAnsi"/>
                <w:sz w:val="20"/>
                <w:szCs w:val="20"/>
              </w:rPr>
            </w:pPr>
            <w:r w:rsidRPr="007223BA">
              <w:rPr>
                <w:rFonts w:asciiTheme="minorHAnsi" w:hAnsiTheme="minorHAnsi" w:cstheme="minorHAnsi"/>
                <w:sz w:val="20"/>
                <w:szCs w:val="20"/>
              </w:rPr>
              <w:t>67.60 (7.88)</w:t>
            </w:r>
          </w:p>
        </w:tc>
        <w:tc>
          <w:tcPr>
            <w:tcW w:w="2430" w:type="dxa"/>
          </w:tcPr>
          <w:p w14:paraId="7026F0A2" w14:textId="77777777" w:rsidR="002D7FE6" w:rsidRPr="007223BA" w:rsidRDefault="002D7FE6" w:rsidP="00422400">
            <w:pPr>
              <w:pStyle w:val="ListParagraph"/>
              <w:numPr>
                <w:ilvl w:val="0"/>
                <w:numId w:val="98"/>
              </w:numPr>
              <w:spacing w:after="0" w:line="240" w:lineRule="auto"/>
              <w:ind w:left="360"/>
              <w:rPr>
                <w:rFonts w:cstheme="minorHAnsi"/>
                <w:sz w:val="20"/>
                <w:szCs w:val="20"/>
              </w:rPr>
            </w:pPr>
            <w:r w:rsidRPr="007223BA">
              <w:rPr>
                <w:rFonts w:cstheme="minorHAnsi"/>
                <w:sz w:val="20"/>
                <w:szCs w:val="20"/>
              </w:rPr>
              <w:t>Nanjing Health Bureau Medical Science and Technology Development Key Project</w:t>
            </w:r>
          </w:p>
          <w:p w14:paraId="6F8CA87B" w14:textId="04979630" w:rsidR="00D04E0A" w:rsidRPr="007223BA" w:rsidRDefault="002D7FE6" w:rsidP="00422400">
            <w:pPr>
              <w:pStyle w:val="ListParagraph"/>
              <w:numPr>
                <w:ilvl w:val="0"/>
                <w:numId w:val="98"/>
              </w:numPr>
              <w:spacing w:after="0" w:line="240" w:lineRule="auto"/>
              <w:ind w:left="360"/>
              <w:rPr>
                <w:rFonts w:cstheme="minorHAnsi"/>
                <w:sz w:val="20"/>
                <w:szCs w:val="20"/>
              </w:rPr>
            </w:pPr>
            <w:r w:rsidRPr="007223BA">
              <w:rPr>
                <w:rFonts w:cstheme="minorHAnsi"/>
                <w:sz w:val="20"/>
                <w:szCs w:val="20"/>
              </w:rPr>
              <w:t>Nanjing Medical University Fund</w:t>
            </w:r>
          </w:p>
        </w:tc>
      </w:tr>
      <w:tr w:rsidR="002130F2" w:rsidRPr="007223BA" w14:paraId="236E36FB" w14:textId="77777777" w:rsidTr="002130F2">
        <w:tc>
          <w:tcPr>
            <w:tcW w:w="900" w:type="dxa"/>
          </w:tcPr>
          <w:p w14:paraId="5233DAB7"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t>Zhang 2019</w:t>
            </w:r>
          </w:p>
        </w:tc>
        <w:tc>
          <w:tcPr>
            <w:tcW w:w="2970" w:type="dxa"/>
          </w:tcPr>
          <w:p w14:paraId="2A5A709B" w14:textId="77777777" w:rsidR="002130F2" w:rsidRPr="007223BA" w:rsidRDefault="002130F2" w:rsidP="00422400">
            <w:pPr>
              <w:pStyle w:val="ListParagraph"/>
              <w:numPr>
                <w:ilvl w:val="0"/>
                <w:numId w:val="103"/>
              </w:numPr>
              <w:spacing w:after="0" w:line="240" w:lineRule="auto"/>
              <w:ind w:left="360"/>
              <w:rPr>
                <w:rFonts w:cstheme="minorHAnsi"/>
                <w:color w:val="000000"/>
                <w:sz w:val="20"/>
                <w:szCs w:val="20"/>
              </w:rPr>
            </w:pPr>
            <w:r w:rsidRPr="007223BA">
              <w:rPr>
                <w:rFonts w:cstheme="minorHAnsi"/>
                <w:color w:val="000000"/>
                <w:sz w:val="20"/>
                <w:szCs w:val="20"/>
              </w:rPr>
              <w:t>Probable AD – 30 patients</w:t>
            </w:r>
          </w:p>
          <w:p w14:paraId="6A9EA0C7" w14:textId="77777777" w:rsidR="002130F2" w:rsidRPr="007223BA" w:rsidRDefault="002130F2" w:rsidP="00422400">
            <w:pPr>
              <w:pStyle w:val="ListParagraph"/>
              <w:numPr>
                <w:ilvl w:val="0"/>
                <w:numId w:val="103"/>
              </w:numPr>
              <w:spacing w:after="0" w:line="240" w:lineRule="auto"/>
              <w:ind w:left="360"/>
              <w:rPr>
                <w:rFonts w:cstheme="minorHAnsi"/>
                <w:sz w:val="20"/>
                <w:szCs w:val="20"/>
              </w:rPr>
            </w:pPr>
            <w:r w:rsidRPr="007223BA">
              <w:rPr>
                <w:rFonts w:cstheme="minorHAnsi"/>
                <w:color w:val="000000"/>
                <w:sz w:val="20"/>
                <w:szCs w:val="20"/>
              </w:rPr>
              <w:t xml:space="preserve">03/2016 – 05/2018 (Department of Neurology in Tongji Hospital Wuhan, China) - NINCDS-ADRDA criteria </w:t>
            </w:r>
          </w:p>
        </w:tc>
        <w:tc>
          <w:tcPr>
            <w:tcW w:w="3060" w:type="dxa"/>
          </w:tcPr>
          <w:p w14:paraId="628AF484" w14:textId="77777777" w:rsidR="002130F2" w:rsidRPr="007223BA" w:rsidRDefault="002130F2" w:rsidP="00422400">
            <w:pPr>
              <w:pStyle w:val="ListParagraph"/>
              <w:numPr>
                <w:ilvl w:val="0"/>
                <w:numId w:val="103"/>
              </w:numPr>
              <w:spacing w:after="0" w:line="240" w:lineRule="auto"/>
              <w:ind w:left="360"/>
              <w:rPr>
                <w:rFonts w:cstheme="minorHAnsi"/>
                <w:color w:val="000000"/>
                <w:sz w:val="20"/>
                <w:szCs w:val="20"/>
              </w:rPr>
            </w:pPr>
            <w:r w:rsidRPr="007223BA">
              <w:rPr>
                <w:rFonts w:cstheme="minorHAnsi"/>
                <w:color w:val="000000"/>
                <w:sz w:val="20"/>
                <w:szCs w:val="20"/>
              </w:rPr>
              <w:t>Hx CVA, metabolic disturbance, other major medical illnesses, or epilepsy</w:t>
            </w:r>
          </w:p>
          <w:p w14:paraId="07D36052" w14:textId="77777777" w:rsidR="002130F2" w:rsidRPr="007223BA" w:rsidRDefault="002130F2" w:rsidP="00422400">
            <w:pPr>
              <w:pStyle w:val="ListParagraph"/>
              <w:numPr>
                <w:ilvl w:val="0"/>
                <w:numId w:val="103"/>
              </w:numPr>
              <w:spacing w:after="0" w:line="240" w:lineRule="auto"/>
              <w:ind w:left="360"/>
              <w:rPr>
                <w:rFonts w:cstheme="minorHAnsi"/>
                <w:color w:val="000000"/>
                <w:sz w:val="20"/>
                <w:szCs w:val="20"/>
              </w:rPr>
            </w:pPr>
            <w:r w:rsidRPr="007223BA">
              <w:rPr>
                <w:rFonts w:cstheme="minorHAnsi"/>
                <w:color w:val="000000"/>
                <w:sz w:val="20"/>
                <w:szCs w:val="20"/>
              </w:rPr>
              <w:t xml:space="preserve">Moderate to severe depression (HDSS </w:t>
            </w:r>
            <w:r w:rsidRPr="007223BA">
              <w:rPr>
                <w:rFonts w:cstheme="minorHAnsi"/>
                <w:color w:val="000000"/>
                <w:sz w:val="20"/>
                <w:szCs w:val="20"/>
                <w:u w:val="single"/>
              </w:rPr>
              <w:t>&gt;</w:t>
            </w:r>
            <w:r w:rsidRPr="007223BA">
              <w:rPr>
                <w:rFonts w:cstheme="minorHAnsi"/>
                <w:color w:val="000000"/>
                <w:sz w:val="20"/>
                <w:szCs w:val="20"/>
              </w:rPr>
              <w:t xml:space="preserve"> 17)</w:t>
            </w:r>
          </w:p>
          <w:p w14:paraId="5322E0A3" w14:textId="77777777" w:rsidR="002130F2" w:rsidRPr="007223BA" w:rsidRDefault="002130F2" w:rsidP="00422400">
            <w:pPr>
              <w:pStyle w:val="ListParagraph"/>
              <w:numPr>
                <w:ilvl w:val="0"/>
                <w:numId w:val="103"/>
              </w:numPr>
              <w:spacing w:after="0" w:line="240" w:lineRule="auto"/>
              <w:ind w:left="360"/>
              <w:rPr>
                <w:rFonts w:cstheme="minorHAnsi"/>
                <w:color w:val="000000"/>
                <w:sz w:val="20"/>
                <w:szCs w:val="20"/>
              </w:rPr>
            </w:pPr>
            <w:r w:rsidRPr="007223BA">
              <w:rPr>
                <w:rFonts w:cstheme="minorHAnsi"/>
                <w:color w:val="000000"/>
                <w:sz w:val="20"/>
                <w:szCs w:val="20"/>
              </w:rPr>
              <w:t>Cerebral small vascular disease</w:t>
            </w:r>
          </w:p>
          <w:p w14:paraId="7C10A58D" w14:textId="77777777" w:rsidR="002130F2" w:rsidRPr="007223BA" w:rsidRDefault="002130F2" w:rsidP="00422400">
            <w:pPr>
              <w:pStyle w:val="ListParagraph"/>
              <w:numPr>
                <w:ilvl w:val="0"/>
                <w:numId w:val="103"/>
              </w:numPr>
              <w:spacing w:after="0" w:line="240" w:lineRule="auto"/>
              <w:ind w:left="360"/>
              <w:rPr>
                <w:rFonts w:cstheme="minorHAnsi"/>
                <w:color w:val="000000"/>
                <w:sz w:val="20"/>
                <w:szCs w:val="20"/>
              </w:rPr>
            </w:pPr>
            <w:r w:rsidRPr="007223BA">
              <w:rPr>
                <w:rFonts w:cstheme="minorHAnsi"/>
                <w:color w:val="000000"/>
                <w:sz w:val="20"/>
                <w:szCs w:val="20"/>
              </w:rPr>
              <w:t>Metallic objects (cochlea, brain, pacemakers) or Hx craniotomy</w:t>
            </w:r>
          </w:p>
          <w:p w14:paraId="25AC1859" w14:textId="77777777" w:rsidR="002130F2" w:rsidRPr="007223BA" w:rsidRDefault="002130F2" w:rsidP="00422400">
            <w:pPr>
              <w:pStyle w:val="ListParagraph"/>
              <w:numPr>
                <w:ilvl w:val="0"/>
                <w:numId w:val="103"/>
              </w:numPr>
              <w:spacing w:after="0" w:line="240" w:lineRule="auto"/>
              <w:ind w:left="360"/>
              <w:rPr>
                <w:rFonts w:cstheme="minorHAnsi"/>
                <w:color w:val="000000"/>
                <w:sz w:val="20"/>
                <w:szCs w:val="20"/>
              </w:rPr>
            </w:pPr>
            <w:r w:rsidRPr="007223BA">
              <w:rPr>
                <w:rFonts w:cstheme="minorHAnsi"/>
                <w:color w:val="000000"/>
                <w:sz w:val="20"/>
                <w:szCs w:val="20"/>
              </w:rPr>
              <w:t>Visual and hearing impairments limiting training</w:t>
            </w:r>
          </w:p>
          <w:p w14:paraId="562EC734" w14:textId="77777777" w:rsidR="002130F2" w:rsidRPr="007223BA" w:rsidRDefault="002130F2" w:rsidP="00422400">
            <w:pPr>
              <w:pStyle w:val="ListParagraph"/>
              <w:numPr>
                <w:ilvl w:val="0"/>
                <w:numId w:val="103"/>
              </w:numPr>
              <w:spacing w:after="0" w:line="240" w:lineRule="auto"/>
              <w:ind w:left="360"/>
              <w:rPr>
                <w:rFonts w:cstheme="minorHAnsi"/>
                <w:sz w:val="20"/>
                <w:szCs w:val="20"/>
              </w:rPr>
            </w:pPr>
            <w:r w:rsidRPr="007223BA">
              <w:rPr>
                <w:rFonts w:cstheme="minorHAnsi"/>
                <w:color w:val="000000"/>
                <w:sz w:val="20"/>
                <w:szCs w:val="20"/>
              </w:rPr>
              <w:t xml:space="preserve">Refusal to participate </w:t>
            </w:r>
          </w:p>
        </w:tc>
        <w:tc>
          <w:tcPr>
            <w:tcW w:w="900" w:type="dxa"/>
          </w:tcPr>
          <w:p w14:paraId="6B944B3D" w14:textId="77777777" w:rsidR="002130F2" w:rsidRPr="007223BA" w:rsidRDefault="002130F2" w:rsidP="0017352C">
            <w:pPr>
              <w:rPr>
                <w:rFonts w:asciiTheme="minorHAnsi" w:hAnsiTheme="minorHAnsi" w:cstheme="minorHAnsi"/>
                <w:sz w:val="20"/>
                <w:szCs w:val="20"/>
              </w:rPr>
            </w:pPr>
            <w:r w:rsidRPr="007223BA">
              <w:rPr>
                <w:rFonts w:asciiTheme="minorHAnsi" w:hAnsiTheme="minorHAnsi" w:cstheme="minorHAnsi"/>
                <w:sz w:val="20"/>
                <w:szCs w:val="20"/>
              </w:rPr>
              <w:t xml:space="preserve"> 69 (8.19)  68.54 (7.93)  </w:t>
            </w:r>
          </w:p>
        </w:tc>
        <w:tc>
          <w:tcPr>
            <w:tcW w:w="2430" w:type="dxa"/>
          </w:tcPr>
          <w:p w14:paraId="33176443" w14:textId="77777777" w:rsidR="002130F2" w:rsidRPr="007223BA" w:rsidRDefault="002130F2" w:rsidP="00422400">
            <w:pPr>
              <w:pStyle w:val="ListParagraph"/>
              <w:numPr>
                <w:ilvl w:val="0"/>
                <w:numId w:val="114"/>
              </w:numPr>
              <w:rPr>
                <w:rFonts w:cstheme="minorHAnsi"/>
                <w:sz w:val="20"/>
                <w:szCs w:val="20"/>
              </w:rPr>
            </w:pPr>
            <w:r w:rsidRPr="007223BA">
              <w:rPr>
                <w:rFonts w:cstheme="minorHAnsi"/>
                <w:sz w:val="20"/>
                <w:szCs w:val="20"/>
              </w:rPr>
              <w:t>National Natural Science Foundation of China</w:t>
            </w:r>
          </w:p>
        </w:tc>
      </w:tr>
      <w:tr w:rsidR="009C2215" w:rsidRPr="007223BA" w14:paraId="5DCD5B45" w14:textId="77777777" w:rsidTr="002130F2">
        <w:tc>
          <w:tcPr>
            <w:tcW w:w="900" w:type="dxa"/>
          </w:tcPr>
          <w:p w14:paraId="139A18F8" w14:textId="77777777"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Zhang, S</w:t>
            </w:r>
          </w:p>
          <w:p w14:paraId="168A49F0" w14:textId="19BCACBA"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2022</w:t>
            </w:r>
          </w:p>
        </w:tc>
        <w:tc>
          <w:tcPr>
            <w:tcW w:w="2970" w:type="dxa"/>
          </w:tcPr>
          <w:p w14:paraId="763B0BBF" w14:textId="77777777" w:rsidR="009C2215" w:rsidRPr="007223BA" w:rsidRDefault="009C2215" w:rsidP="009C2215">
            <w:pPr>
              <w:pStyle w:val="ListParagraph"/>
              <w:numPr>
                <w:ilvl w:val="0"/>
                <w:numId w:val="99"/>
              </w:numPr>
              <w:spacing w:after="0" w:line="240" w:lineRule="auto"/>
              <w:ind w:left="360"/>
              <w:rPr>
                <w:rFonts w:cstheme="minorHAnsi"/>
                <w:color w:val="000000"/>
                <w:sz w:val="20"/>
                <w:szCs w:val="20"/>
              </w:rPr>
            </w:pPr>
            <w:r w:rsidRPr="007223BA">
              <w:rPr>
                <w:rFonts w:cstheme="minorHAnsi"/>
                <w:sz w:val="20"/>
                <w:szCs w:val="20"/>
              </w:rPr>
              <w:t>A reliable informant caregiver</w:t>
            </w:r>
          </w:p>
          <w:p w14:paraId="523E96B9" w14:textId="77777777" w:rsidR="009C2215" w:rsidRPr="007223BA" w:rsidRDefault="009C2215" w:rsidP="009C2215">
            <w:pPr>
              <w:pStyle w:val="ListParagraph"/>
              <w:numPr>
                <w:ilvl w:val="0"/>
                <w:numId w:val="99"/>
              </w:numPr>
              <w:spacing w:after="0" w:line="240" w:lineRule="auto"/>
              <w:ind w:left="360"/>
              <w:rPr>
                <w:rFonts w:cstheme="minorHAnsi"/>
                <w:color w:val="000000"/>
                <w:sz w:val="20"/>
                <w:szCs w:val="20"/>
              </w:rPr>
            </w:pPr>
            <w:r w:rsidRPr="007223BA">
              <w:rPr>
                <w:rFonts w:cstheme="minorHAnsi"/>
                <w:sz w:val="20"/>
                <w:szCs w:val="20"/>
              </w:rPr>
              <w:t>No visual or hearing deficits</w:t>
            </w:r>
          </w:p>
          <w:p w14:paraId="46290642" w14:textId="77777777" w:rsidR="009C2215" w:rsidRPr="007223BA" w:rsidRDefault="009C2215" w:rsidP="009C2215">
            <w:pPr>
              <w:pStyle w:val="ListParagraph"/>
              <w:numPr>
                <w:ilvl w:val="0"/>
                <w:numId w:val="99"/>
              </w:numPr>
              <w:spacing w:after="0" w:line="240" w:lineRule="auto"/>
              <w:ind w:left="360"/>
              <w:rPr>
                <w:rFonts w:cstheme="minorHAnsi"/>
                <w:color w:val="000000"/>
                <w:sz w:val="20"/>
                <w:szCs w:val="20"/>
              </w:rPr>
            </w:pPr>
            <w:r w:rsidRPr="007223BA">
              <w:rPr>
                <w:rFonts w:cstheme="minorHAnsi"/>
                <w:sz w:val="20"/>
                <w:szCs w:val="20"/>
              </w:rPr>
              <w:t>8th grade education at least</w:t>
            </w:r>
          </w:p>
          <w:p w14:paraId="52434AA3" w14:textId="2EE1DDA8" w:rsidR="009C2215" w:rsidRPr="007223BA" w:rsidRDefault="009C2215" w:rsidP="009C2215">
            <w:pPr>
              <w:pStyle w:val="ListParagraph"/>
              <w:numPr>
                <w:ilvl w:val="0"/>
                <w:numId w:val="104"/>
              </w:numPr>
              <w:spacing w:after="0" w:line="240" w:lineRule="auto"/>
              <w:ind w:left="360"/>
              <w:rPr>
                <w:rFonts w:cstheme="minorHAnsi"/>
                <w:color w:val="000000"/>
                <w:sz w:val="20"/>
                <w:szCs w:val="20"/>
              </w:rPr>
            </w:pPr>
            <w:r w:rsidRPr="007223BA">
              <w:rPr>
                <w:rFonts w:cstheme="minorHAnsi"/>
                <w:sz w:val="20"/>
                <w:szCs w:val="20"/>
              </w:rPr>
              <w:lastRenderedPageBreak/>
              <w:t>Stable doses of AChEI or memantine for more than 1 month.</w:t>
            </w:r>
          </w:p>
        </w:tc>
        <w:tc>
          <w:tcPr>
            <w:tcW w:w="3060" w:type="dxa"/>
          </w:tcPr>
          <w:p w14:paraId="2A013B0B" w14:textId="77777777" w:rsidR="009C2215" w:rsidRPr="007223BA" w:rsidRDefault="009C2215" w:rsidP="009C2215">
            <w:pPr>
              <w:pStyle w:val="ListParagraph"/>
              <w:numPr>
                <w:ilvl w:val="0"/>
                <w:numId w:val="99"/>
              </w:numPr>
              <w:spacing w:after="0" w:line="240" w:lineRule="auto"/>
              <w:ind w:left="360"/>
              <w:rPr>
                <w:rFonts w:cstheme="minorHAnsi"/>
                <w:color w:val="000000" w:themeColor="text1"/>
                <w:sz w:val="20"/>
                <w:szCs w:val="20"/>
              </w:rPr>
            </w:pPr>
            <w:r w:rsidRPr="007223BA">
              <w:rPr>
                <w:rFonts w:cstheme="minorHAnsi"/>
                <w:sz w:val="20"/>
                <w:szCs w:val="20"/>
              </w:rPr>
              <w:lastRenderedPageBreak/>
              <w:t>Prominent agitation</w:t>
            </w:r>
          </w:p>
          <w:p w14:paraId="0C42D3A4" w14:textId="77777777" w:rsidR="009C2215" w:rsidRPr="007223BA" w:rsidRDefault="009C2215" w:rsidP="009C2215">
            <w:pPr>
              <w:pStyle w:val="ListParagraph"/>
              <w:numPr>
                <w:ilvl w:val="0"/>
                <w:numId w:val="99"/>
              </w:numPr>
              <w:spacing w:after="0" w:line="240" w:lineRule="auto"/>
              <w:ind w:left="360"/>
              <w:rPr>
                <w:rFonts w:cstheme="minorHAnsi"/>
                <w:color w:val="000000" w:themeColor="text1"/>
                <w:sz w:val="20"/>
                <w:szCs w:val="20"/>
              </w:rPr>
            </w:pPr>
            <w:r w:rsidRPr="007223BA">
              <w:rPr>
                <w:rFonts w:cstheme="minorHAnsi"/>
                <w:sz w:val="20"/>
                <w:szCs w:val="20"/>
              </w:rPr>
              <w:t>Use of benzodiazepines or barbiturates up to 2weeks before screening</w:t>
            </w:r>
          </w:p>
          <w:p w14:paraId="7ABDE85B" w14:textId="77777777" w:rsidR="009C2215" w:rsidRPr="007223BA" w:rsidRDefault="009C2215" w:rsidP="009C2215">
            <w:pPr>
              <w:pStyle w:val="ListParagraph"/>
              <w:numPr>
                <w:ilvl w:val="0"/>
                <w:numId w:val="99"/>
              </w:numPr>
              <w:spacing w:after="0" w:line="240" w:lineRule="auto"/>
              <w:ind w:left="360"/>
              <w:rPr>
                <w:rFonts w:cstheme="minorHAnsi"/>
                <w:color w:val="000000" w:themeColor="text1"/>
                <w:sz w:val="20"/>
                <w:szCs w:val="20"/>
              </w:rPr>
            </w:pPr>
            <w:r w:rsidRPr="007223BA">
              <w:rPr>
                <w:rFonts w:cstheme="minorHAnsi"/>
                <w:sz w:val="20"/>
                <w:szCs w:val="20"/>
              </w:rPr>
              <w:lastRenderedPageBreak/>
              <w:t>History of seizures or diagnosis of epilepsy</w:t>
            </w:r>
          </w:p>
          <w:p w14:paraId="6287EA96" w14:textId="77777777" w:rsidR="009C2215" w:rsidRPr="007223BA" w:rsidRDefault="009C2215" w:rsidP="009C2215">
            <w:pPr>
              <w:pStyle w:val="ListParagraph"/>
              <w:numPr>
                <w:ilvl w:val="0"/>
                <w:numId w:val="99"/>
              </w:numPr>
              <w:spacing w:after="0" w:line="240" w:lineRule="auto"/>
              <w:ind w:left="360"/>
              <w:rPr>
                <w:rFonts w:cstheme="minorHAnsi"/>
                <w:color w:val="000000" w:themeColor="text1"/>
                <w:sz w:val="20"/>
                <w:szCs w:val="20"/>
              </w:rPr>
            </w:pPr>
            <w:r w:rsidRPr="007223BA">
              <w:rPr>
                <w:rFonts w:cstheme="minorHAnsi"/>
                <w:sz w:val="20"/>
                <w:szCs w:val="20"/>
              </w:rPr>
              <w:t>Contraindication for MRI or rTMS</w:t>
            </w:r>
          </w:p>
          <w:p w14:paraId="133F5C54" w14:textId="77777777" w:rsidR="009C2215" w:rsidRPr="007223BA" w:rsidRDefault="009C2215" w:rsidP="009C2215">
            <w:pPr>
              <w:pStyle w:val="ListParagraph"/>
              <w:numPr>
                <w:ilvl w:val="0"/>
                <w:numId w:val="99"/>
              </w:numPr>
              <w:spacing w:after="0" w:line="240" w:lineRule="auto"/>
              <w:ind w:left="360"/>
              <w:rPr>
                <w:rFonts w:cstheme="minorHAnsi"/>
                <w:color w:val="000000" w:themeColor="text1"/>
                <w:sz w:val="20"/>
                <w:szCs w:val="20"/>
              </w:rPr>
            </w:pPr>
            <w:r w:rsidRPr="007223BA">
              <w:rPr>
                <w:rFonts w:cstheme="minorHAnsi"/>
                <w:sz w:val="20"/>
                <w:szCs w:val="20"/>
              </w:rPr>
              <w:t>Alcoholism, drug addiction, or severe sleep deprivation</w:t>
            </w:r>
          </w:p>
          <w:p w14:paraId="00C5C235" w14:textId="77777777" w:rsidR="009C2215" w:rsidRPr="007223BA" w:rsidRDefault="009C2215" w:rsidP="009C2215">
            <w:pPr>
              <w:pStyle w:val="ListParagraph"/>
              <w:numPr>
                <w:ilvl w:val="0"/>
                <w:numId w:val="99"/>
              </w:numPr>
              <w:spacing w:after="0" w:line="240" w:lineRule="auto"/>
              <w:ind w:left="360"/>
              <w:rPr>
                <w:rFonts w:cstheme="minorHAnsi"/>
                <w:color w:val="000000" w:themeColor="text1"/>
                <w:sz w:val="20"/>
                <w:szCs w:val="20"/>
              </w:rPr>
            </w:pPr>
            <w:r w:rsidRPr="007223BA">
              <w:rPr>
                <w:rFonts w:cstheme="minorHAnsi"/>
                <w:sz w:val="20"/>
                <w:szCs w:val="20"/>
              </w:rPr>
              <w:t>Psychiatric disorders other than AD</w:t>
            </w:r>
          </w:p>
          <w:p w14:paraId="7A932FDE" w14:textId="3DB82DDE" w:rsidR="009C2215" w:rsidRPr="007223BA" w:rsidRDefault="009C2215" w:rsidP="009C2215">
            <w:pPr>
              <w:pStyle w:val="ListParagraph"/>
              <w:numPr>
                <w:ilvl w:val="0"/>
                <w:numId w:val="104"/>
              </w:numPr>
              <w:spacing w:after="0" w:line="240" w:lineRule="auto"/>
              <w:ind w:left="360"/>
              <w:rPr>
                <w:rFonts w:cstheme="minorHAnsi"/>
                <w:color w:val="000000"/>
                <w:sz w:val="20"/>
                <w:szCs w:val="20"/>
              </w:rPr>
            </w:pPr>
            <w:r w:rsidRPr="007223BA">
              <w:rPr>
                <w:rFonts w:cstheme="minorHAnsi"/>
                <w:sz w:val="20"/>
                <w:szCs w:val="20"/>
              </w:rPr>
              <w:t>Severe medical disorders, such as cardiovascular and cerebrovascular diseases or pulmonary infection</w:t>
            </w:r>
          </w:p>
        </w:tc>
        <w:tc>
          <w:tcPr>
            <w:tcW w:w="900" w:type="dxa"/>
          </w:tcPr>
          <w:p w14:paraId="5DC4637B" w14:textId="77777777"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lastRenderedPageBreak/>
              <w:t>84.8 (5.6)</w:t>
            </w:r>
          </w:p>
          <w:p w14:paraId="7BA063FC" w14:textId="52295613"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83.4 (4.1)</w:t>
            </w:r>
          </w:p>
        </w:tc>
        <w:tc>
          <w:tcPr>
            <w:tcW w:w="2430" w:type="dxa"/>
          </w:tcPr>
          <w:p w14:paraId="5328C2FE" w14:textId="16D8026D"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National Natural Science Foundation of China</w:t>
            </w:r>
          </w:p>
        </w:tc>
      </w:tr>
      <w:tr w:rsidR="009C2215" w:rsidRPr="007223BA" w14:paraId="19BFE813" w14:textId="77777777" w:rsidTr="002130F2">
        <w:tc>
          <w:tcPr>
            <w:tcW w:w="900" w:type="dxa"/>
          </w:tcPr>
          <w:p w14:paraId="56401073" w14:textId="77777777"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Zhao 2017</w:t>
            </w:r>
          </w:p>
        </w:tc>
        <w:tc>
          <w:tcPr>
            <w:tcW w:w="2970" w:type="dxa"/>
          </w:tcPr>
          <w:p w14:paraId="72C400BD" w14:textId="77777777" w:rsidR="009C2215" w:rsidRPr="007223BA" w:rsidRDefault="009C2215" w:rsidP="009C2215">
            <w:pPr>
              <w:pStyle w:val="ListParagraph"/>
              <w:numPr>
                <w:ilvl w:val="0"/>
                <w:numId w:val="104"/>
              </w:numPr>
              <w:spacing w:after="0" w:line="240" w:lineRule="auto"/>
              <w:ind w:left="360"/>
              <w:rPr>
                <w:rFonts w:cstheme="minorHAnsi"/>
                <w:color w:val="000000"/>
                <w:sz w:val="20"/>
                <w:szCs w:val="20"/>
              </w:rPr>
            </w:pPr>
            <w:r w:rsidRPr="007223BA">
              <w:rPr>
                <w:rFonts w:cstheme="minorHAnsi"/>
                <w:color w:val="000000"/>
                <w:sz w:val="20"/>
                <w:szCs w:val="20"/>
              </w:rPr>
              <w:t>AD (DSM IV) – 30 patients: 17 TMS/ 13 sham</w:t>
            </w:r>
          </w:p>
          <w:p w14:paraId="645D4141" w14:textId="77777777" w:rsidR="009C2215" w:rsidRPr="007223BA" w:rsidRDefault="009C2215" w:rsidP="009C2215">
            <w:pPr>
              <w:pStyle w:val="ListParagraph"/>
              <w:numPr>
                <w:ilvl w:val="0"/>
                <w:numId w:val="104"/>
              </w:numPr>
              <w:spacing w:after="0" w:line="240" w:lineRule="auto"/>
              <w:ind w:left="360"/>
              <w:rPr>
                <w:rFonts w:cstheme="minorHAnsi"/>
                <w:color w:val="000000"/>
                <w:sz w:val="20"/>
                <w:szCs w:val="20"/>
              </w:rPr>
            </w:pPr>
            <w:r w:rsidRPr="007223BA">
              <w:rPr>
                <w:rFonts w:cstheme="minorHAnsi"/>
                <w:color w:val="000000"/>
                <w:sz w:val="20"/>
                <w:szCs w:val="20"/>
              </w:rPr>
              <w:t>MMSE score 18-26</w:t>
            </w:r>
          </w:p>
          <w:p w14:paraId="689D3859" w14:textId="77777777" w:rsidR="009C2215" w:rsidRPr="007223BA" w:rsidRDefault="009C2215" w:rsidP="009C2215">
            <w:pPr>
              <w:pStyle w:val="ListParagraph"/>
              <w:numPr>
                <w:ilvl w:val="0"/>
                <w:numId w:val="104"/>
              </w:numPr>
              <w:spacing w:after="0" w:line="240" w:lineRule="auto"/>
              <w:ind w:left="360"/>
              <w:rPr>
                <w:rFonts w:cstheme="minorHAnsi"/>
                <w:color w:val="000000"/>
                <w:sz w:val="20"/>
                <w:szCs w:val="20"/>
              </w:rPr>
            </w:pPr>
            <w:r w:rsidRPr="007223BA">
              <w:rPr>
                <w:rFonts w:cstheme="minorHAnsi"/>
                <w:color w:val="000000"/>
                <w:sz w:val="20"/>
                <w:szCs w:val="20"/>
              </w:rPr>
              <w:t>Global CDR 1 or 2</w:t>
            </w:r>
          </w:p>
          <w:p w14:paraId="72879116" w14:textId="77777777" w:rsidR="009C2215" w:rsidRPr="007223BA" w:rsidRDefault="009C2215" w:rsidP="009C2215">
            <w:pPr>
              <w:pStyle w:val="ListParagraph"/>
              <w:numPr>
                <w:ilvl w:val="0"/>
                <w:numId w:val="104"/>
              </w:numPr>
              <w:spacing w:after="0" w:line="240" w:lineRule="auto"/>
              <w:ind w:left="360"/>
              <w:rPr>
                <w:rFonts w:cstheme="minorHAnsi"/>
                <w:color w:val="000000"/>
                <w:sz w:val="20"/>
                <w:szCs w:val="20"/>
              </w:rPr>
            </w:pPr>
            <w:r w:rsidRPr="007223BA">
              <w:rPr>
                <w:rFonts w:cstheme="minorHAnsi"/>
                <w:color w:val="000000"/>
                <w:sz w:val="20"/>
                <w:szCs w:val="20"/>
              </w:rPr>
              <w:t>Accompanied by a caregiver / family member who spent &gt; 72 hours/ week with the patient to provide daily information</w:t>
            </w:r>
          </w:p>
          <w:p w14:paraId="55D5E244" w14:textId="77777777" w:rsidR="009C2215" w:rsidRPr="007223BA" w:rsidRDefault="009C2215" w:rsidP="009C2215">
            <w:pPr>
              <w:pStyle w:val="ListParagraph"/>
              <w:numPr>
                <w:ilvl w:val="0"/>
                <w:numId w:val="104"/>
              </w:numPr>
              <w:spacing w:after="0" w:line="240" w:lineRule="auto"/>
              <w:ind w:left="360"/>
              <w:rPr>
                <w:rFonts w:cstheme="minorHAnsi"/>
                <w:color w:val="000000"/>
                <w:sz w:val="20"/>
                <w:szCs w:val="20"/>
              </w:rPr>
            </w:pPr>
            <w:r w:rsidRPr="007223BA">
              <w:rPr>
                <w:rFonts w:cstheme="minorHAnsi"/>
                <w:color w:val="000000"/>
                <w:sz w:val="20"/>
                <w:szCs w:val="20"/>
              </w:rPr>
              <w:t>Read and write Chinese proficiently</w:t>
            </w:r>
          </w:p>
          <w:p w14:paraId="09562C7D" w14:textId="77777777" w:rsidR="009C2215" w:rsidRPr="007223BA" w:rsidRDefault="009C2215" w:rsidP="009C2215">
            <w:pPr>
              <w:pStyle w:val="ListParagraph"/>
              <w:numPr>
                <w:ilvl w:val="0"/>
                <w:numId w:val="104"/>
              </w:numPr>
              <w:spacing w:after="0" w:line="240" w:lineRule="auto"/>
              <w:ind w:left="360"/>
              <w:rPr>
                <w:rFonts w:cstheme="minorHAnsi"/>
                <w:sz w:val="20"/>
                <w:szCs w:val="20"/>
              </w:rPr>
            </w:pPr>
            <w:r w:rsidRPr="007223BA">
              <w:rPr>
                <w:rFonts w:cstheme="minorHAnsi"/>
                <w:color w:val="000000"/>
                <w:sz w:val="20"/>
                <w:szCs w:val="20"/>
              </w:rPr>
              <w:t>Brain MRI excluding any organic brain lesions that might affect cognitive function</w:t>
            </w:r>
          </w:p>
          <w:p w14:paraId="49F56C76" w14:textId="77777777" w:rsidR="009C2215" w:rsidRPr="007223BA" w:rsidRDefault="009C2215" w:rsidP="009C2215">
            <w:pPr>
              <w:pStyle w:val="ListParagraph"/>
              <w:numPr>
                <w:ilvl w:val="0"/>
                <w:numId w:val="104"/>
              </w:numPr>
              <w:spacing w:after="0" w:line="240" w:lineRule="auto"/>
              <w:ind w:left="360"/>
              <w:rPr>
                <w:rFonts w:cstheme="minorHAnsi"/>
                <w:sz w:val="20"/>
                <w:szCs w:val="20"/>
              </w:rPr>
            </w:pPr>
            <w:r w:rsidRPr="007223BA">
              <w:rPr>
                <w:rFonts w:cstheme="minorHAnsi"/>
                <w:color w:val="000000"/>
                <w:sz w:val="20"/>
                <w:szCs w:val="20"/>
              </w:rPr>
              <w:t>On stable medications, 2 months prior and during study</w:t>
            </w:r>
          </w:p>
        </w:tc>
        <w:tc>
          <w:tcPr>
            <w:tcW w:w="3060" w:type="dxa"/>
          </w:tcPr>
          <w:p w14:paraId="674EB56B" w14:textId="77777777" w:rsidR="009C2215" w:rsidRPr="007223BA" w:rsidRDefault="009C2215" w:rsidP="009C2215">
            <w:pPr>
              <w:pStyle w:val="ListParagraph"/>
              <w:numPr>
                <w:ilvl w:val="0"/>
                <w:numId w:val="104"/>
              </w:numPr>
              <w:spacing w:after="0" w:line="240" w:lineRule="auto"/>
              <w:ind w:left="360"/>
              <w:rPr>
                <w:rFonts w:cstheme="minorHAnsi"/>
                <w:color w:val="000000"/>
                <w:sz w:val="20"/>
                <w:szCs w:val="20"/>
              </w:rPr>
            </w:pPr>
            <w:r w:rsidRPr="007223BA">
              <w:rPr>
                <w:rFonts w:cstheme="minorHAnsi"/>
                <w:color w:val="000000"/>
                <w:sz w:val="20"/>
                <w:szCs w:val="20"/>
              </w:rPr>
              <w:t>Hx alcohol abuse or psychoactive medication use in the past month</w:t>
            </w:r>
          </w:p>
          <w:p w14:paraId="5192BFCF" w14:textId="77777777" w:rsidR="009C2215" w:rsidRPr="007223BA" w:rsidRDefault="009C2215" w:rsidP="009C2215">
            <w:pPr>
              <w:pStyle w:val="ListParagraph"/>
              <w:numPr>
                <w:ilvl w:val="0"/>
                <w:numId w:val="104"/>
              </w:numPr>
              <w:spacing w:after="0" w:line="240" w:lineRule="auto"/>
              <w:ind w:left="360"/>
              <w:rPr>
                <w:rFonts w:cstheme="minorHAnsi"/>
                <w:color w:val="000000"/>
                <w:sz w:val="20"/>
                <w:szCs w:val="20"/>
              </w:rPr>
            </w:pPr>
            <w:r w:rsidRPr="007223BA">
              <w:rPr>
                <w:rFonts w:cstheme="minorHAnsi"/>
                <w:color w:val="000000"/>
                <w:sz w:val="20"/>
                <w:szCs w:val="20"/>
              </w:rPr>
              <w:t>Not able to touch a computer screen, or cooperate with the technician because of vision or hearing difficulty</w:t>
            </w:r>
          </w:p>
          <w:p w14:paraId="05D53E4C" w14:textId="77777777" w:rsidR="009C2215" w:rsidRPr="007223BA" w:rsidRDefault="009C2215" w:rsidP="009C2215">
            <w:pPr>
              <w:pStyle w:val="ListParagraph"/>
              <w:numPr>
                <w:ilvl w:val="0"/>
                <w:numId w:val="104"/>
              </w:numPr>
              <w:spacing w:after="0" w:line="240" w:lineRule="auto"/>
              <w:ind w:left="360"/>
              <w:rPr>
                <w:rFonts w:cstheme="minorHAnsi"/>
                <w:color w:val="000000"/>
                <w:sz w:val="20"/>
                <w:szCs w:val="20"/>
              </w:rPr>
            </w:pPr>
            <w:r w:rsidRPr="007223BA">
              <w:rPr>
                <w:rFonts w:cstheme="minorHAnsi"/>
                <w:color w:val="000000"/>
                <w:sz w:val="20"/>
                <w:szCs w:val="20"/>
              </w:rPr>
              <w:t>rTMS contraindications</w:t>
            </w:r>
          </w:p>
          <w:p w14:paraId="60C391C5" w14:textId="77777777" w:rsidR="009C2215" w:rsidRPr="007223BA" w:rsidRDefault="009C2215" w:rsidP="009C2215">
            <w:pPr>
              <w:pStyle w:val="ListParagraph"/>
              <w:numPr>
                <w:ilvl w:val="0"/>
                <w:numId w:val="104"/>
              </w:numPr>
              <w:spacing w:after="0" w:line="240" w:lineRule="auto"/>
              <w:ind w:left="360"/>
              <w:rPr>
                <w:rFonts w:cstheme="minorHAnsi"/>
                <w:sz w:val="20"/>
                <w:szCs w:val="20"/>
              </w:rPr>
            </w:pPr>
            <w:r w:rsidRPr="007223BA">
              <w:rPr>
                <w:rFonts w:cstheme="minorHAnsi"/>
                <w:color w:val="000000"/>
                <w:sz w:val="20"/>
                <w:szCs w:val="20"/>
              </w:rPr>
              <w:t>Not available for TMS treatment</w:t>
            </w:r>
          </w:p>
        </w:tc>
        <w:tc>
          <w:tcPr>
            <w:tcW w:w="900" w:type="dxa"/>
          </w:tcPr>
          <w:p w14:paraId="5045ABA8" w14:textId="77777777"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69.3 (5.8)</w:t>
            </w:r>
          </w:p>
          <w:p w14:paraId="1BD72E6A" w14:textId="77777777"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71.4 (5.2)</w:t>
            </w:r>
          </w:p>
        </w:tc>
        <w:tc>
          <w:tcPr>
            <w:tcW w:w="2430" w:type="dxa"/>
          </w:tcPr>
          <w:p w14:paraId="291C5EF1" w14:textId="77777777"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None</w:t>
            </w:r>
          </w:p>
          <w:p w14:paraId="40731380" w14:textId="77777777" w:rsidR="009C2215" w:rsidRPr="007223BA" w:rsidRDefault="009C2215" w:rsidP="009C2215">
            <w:pPr>
              <w:ind w:firstLine="720"/>
              <w:rPr>
                <w:rFonts w:asciiTheme="minorHAnsi" w:hAnsiTheme="minorHAnsi" w:cstheme="minorHAnsi"/>
                <w:sz w:val="20"/>
                <w:szCs w:val="20"/>
              </w:rPr>
            </w:pPr>
          </w:p>
        </w:tc>
      </w:tr>
      <w:tr w:rsidR="009C2215" w:rsidRPr="007223BA" w14:paraId="78D93BFA" w14:textId="77777777" w:rsidTr="002130F2">
        <w:tc>
          <w:tcPr>
            <w:tcW w:w="900" w:type="dxa"/>
          </w:tcPr>
          <w:p w14:paraId="7236DAD2" w14:textId="77777777"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Zhou 2022</w:t>
            </w:r>
          </w:p>
        </w:tc>
        <w:tc>
          <w:tcPr>
            <w:tcW w:w="2970" w:type="dxa"/>
          </w:tcPr>
          <w:p w14:paraId="3D7593CA" w14:textId="77777777" w:rsidR="009C2215" w:rsidRPr="007223BA" w:rsidRDefault="009C2215" w:rsidP="009C2215">
            <w:pPr>
              <w:pStyle w:val="ListParagraph"/>
              <w:numPr>
                <w:ilvl w:val="0"/>
                <w:numId w:val="106"/>
              </w:numPr>
              <w:spacing w:after="0" w:line="240" w:lineRule="auto"/>
              <w:ind w:left="360"/>
              <w:rPr>
                <w:rFonts w:cstheme="minorHAnsi"/>
                <w:color w:val="000000"/>
                <w:sz w:val="20"/>
                <w:szCs w:val="20"/>
              </w:rPr>
            </w:pPr>
            <w:r w:rsidRPr="007223BA">
              <w:rPr>
                <w:rFonts w:cstheme="minorHAnsi"/>
                <w:color w:val="000000"/>
                <w:sz w:val="20"/>
                <w:szCs w:val="20"/>
              </w:rPr>
              <w:t>Age 55-85 years, right-handed</w:t>
            </w:r>
          </w:p>
          <w:p w14:paraId="62B37CA1" w14:textId="77777777" w:rsidR="009C2215" w:rsidRPr="007223BA" w:rsidRDefault="009C2215" w:rsidP="009C2215">
            <w:pPr>
              <w:pStyle w:val="ListParagraph"/>
              <w:numPr>
                <w:ilvl w:val="0"/>
                <w:numId w:val="106"/>
              </w:numPr>
              <w:spacing w:after="0" w:line="240" w:lineRule="auto"/>
              <w:ind w:left="360"/>
              <w:rPr>
                <w:rFonts w:cstheme="minorHAnsi"/>
                <w:color w:val="000000"/>
                <w:sz w:val="20"/>
                <w:szCs w:val="20"/>
              </w:rPr>
            </w:pPr>
            <w:r w:rsidRPr="007223BA">
              <w:rPr>
                <w:rFonts w:cstheme="minorHAnsi"/>
                <w:color w:val="000000"/>
                <w:sz w:val="20"/>
                <w:szCs w:val="20"/>
              </w:rPr>
              <w:t>Han ethnicity</w:t>
            </w:r>
          </w:p>
          <w:p w14:paraId="1AC11AEF" w14:textId="77777777" w:rsidR="009C2215" w:rsidRPr="007223BA" w:rsidRDefault="009C2215" w:rsidP="009C2215">
            <w:pPr>
              <w:pStyle w:val="ListParagraph"/>
              <w:numPr>
                <w:ilvl w:val="0"/>
                <w:numId w:val="106"/>
              </w:numPr>
              <w:spacing w:after="0" w:line="240" w:lineRule="auto"/>
              <w:ind w:left="360"/>
              <w:rPr>
                <w:rFonts w:cstheme="minorHAnsi"/>
                <w:color w:val="000000"/>
                <w:sz w:val="20"/>
                <w:szCs w:val="20"/>
              </w:rPr>
            </w:pPr>
            <w:r w:rsidRPr="007223BA">
              <w:rPr>
                <w:rFonts w:cstheme="minorHAnsi"/>
                <w:color w:val="000000"/>
                <w:sz w:val="20"/>
                <w:szCs w:val="20"/>
              </w:rPr>
              <w:t>AD diagnosis (NIA-AA criteria)</w:t>
            </w:r>
          </w:p>
          <w:p w14:paraId="7D33129F" w14:textId="3C496DFF" w:rsidR="009C2215" w:rsidRPr="007223BA" w:rsidRDefault="009C2215" w:rsidP="009C2215">
            <w:pPr>
              <w:pStyle w:val="ListParagraph"/>
              <w:numPr>
                <w:ilvl w:val="0"/>
                <w:numId w:val="106"/>
              </w:numPr>
              <w:spacing w:after="0" w:line="240" w:lineRule="auto"/>
              <w:ind w:left="360"/>
              <w:rPr>
                <w:rFonts w:cstheme="minorHAnsi"/>
                <w:sz w:val="20"/>
                <w:szCs w:val="20"/>
              </w:rPr>
            </w:pPr>
            <w:r w:rsidRPr="007223BA">
              <w:rPr>
                <w:rFonts w:cstheme="minorHAnsi"/>
                <w:color w:val="000000"/>
                <w:sz w:val="20"/>
                <w:szCs w:val="20"/>
              </w:rPr>
              <w:t>MMSE &lt;23, MoCA &lt;23, CDR =0.5 or 1, HIS &lt;4, P</w:t>
            </w:r>
            <w:r w:rsidR="00656BCE" w:rsidRPr="007223BA">
              <w:rPr>
                <w:rFonts w:cstheme="minorHAnsi"/>
                <w:color w:val="000000"/>
                <w:sz w:val="20"/>
                <w:szCs w:val="20"/>
              </w:rPr>
              <w:t xml:space="preserve">ittsburgh </w:t>
            </w:r>
            <w:r w:rsidRPr="007223BA">
              <w:rPr>
                <w:rFonts w:cstheme="minorHAnsi"/>
                <w:color w:val="000000"/>
                <w:sz w:val="20"/>
                <w:szCs w:val="20"/>
              </w:rPr>
              <w:t>S</w:t>
            </w:r>
            <w:r w:rsidR="00656BCE" w:rsidRPr="007223BA">
              <w:rPr>
                <w:rFonts w:cstheme="minorHAnsi"/>
                <w:color w:val="000000"/>
                <w:sz w:val="20"/>
                <w:szCs w:val="20"/>
              </w:rPr>
              <w:t xml:space="preserve">leep </w:t>
            </w:r>
            <w:r w:rsidRPr="007223BA">
              <w:rPr>
                <w:rFonts w:cstheme="minorHAnsi"/>
                <w:color w:val="000000"/>
                <w:sz w:val="20"/>
                <w:szCs w:val="20"/>
              </w:rPr>
              <w:t>Q</w:t>
            </w:r>
            <w:r w:rsidR="00656BCE" w:rsidRPr="007223BA">
              <w:rPr>
                <w:rFonts w:cstheme="minorHAnsi"/>
                <w:color w:val="000000"/>
                <w:sz w:val="20"/>
                <w:szCs w:val="20"/>
              </w:rPr>
              <w:t xml:space="preserve">uality </w:t>
            </w:r>
            <w:r w:rsidRPr="007223BA">
              <w:rPr>
                <w:rFonts w:cstheme="minorHAnsi"/>
                <w:color w:val="000000"/>
                <w:sz w:val="20"/>
                <w:szCs w:val="20"/>
              </w:rPr>
              <w:t>I</w:t>
            </w:r>
            <w:r w:rsidR="00656BCE" w:rsidRPr="007223BA">
              <w:rPr>
                <w:rFonts w:cstheme="minorHAnsi"/>
                <w:color w:val="000000"/>
                <w:sz w:val="20"/>
                <w:szCs w:val="20"/>
              </w:rPr>
              <w:t>ndex</w:t>
            </w:r>
            <w:r w:rsidRPr="007223BA">
              <w:rPr>
                <w:rFonts w:cstheme="minorHAnsi"/>
                <w:color w:val="000000"/>
                <w:sz w:val="20"/>
                <w:szCs w:val="20"/>
              </w:rPr>
              <w:t xml:space="preserve"> &gt;8</w:t>
            </w:r>
          </w:p>
        </w:tc>
        <w:tc>
          <w:tcPr>
            <w:tcW w:w="3060" w:type="dxa"/>
          </w:tcPr>
          <w:p w14:paraId="2B5E48C3" w14:textId="77777777" w:rsidR="009C2215" w:rsidRPr="007223BA" w:rsidRDefault="009C2215" w:rsidP="009C2215">
            <w:pPr>
              <w:pStyle w:val="ListParagraph"/>
              <w:numPr>
                <w:ilvl w:val="0"/>
                <w:numId w:val="106"/>
              </w:numPr>
              <w:spacing w:after="0" w:line="240" w:lineRule="auto"/>
              <w:ind w:left="360"/>
              <w:rPr>
                <w:rFonts w:cstheme="minorHAnsi"/>
                <w:color w:val="000000"/>
                <w:sz w:val="20"/>
                <w:szCs w:val="20"/>
              </w:rPr>
            </w:pPr>
            <w:r w:rsidRPr="007223BA">
              <w:rPr>
                <w:rFonts w:cstheme="minorHAnsi"/>
                <w:color w:val="000000"/>
                <w:sz w:val="20"/>
                <w:szCs w:val="20"/>
              </w:rPr>
              <w:t>CDR &gt;1</w:t>
            </w:r>
          </w:p>
          <w:p w14:paraId="5B1A2300" w14:textId="77777777" w:rsidR="009C2215" w:rsidRPr="007223BA" w:rsidRDefault="009C2215" w:rsidP="009C2215">
            <w:pPr>
              <w:pStyle w:val="ListParagraph"/>
              <w:numPr>
                <w:ilvl w:val="0"/>
                <w:numId w:val="106"/>
              </w:numPr>
              <w:spacing w:after="0" w:line="240" w:lineRule="auto"/>
              <w:ind w:left="360"/>
              <w:rPr>
                <w:rFonts w:cstheme="minorHAnsi"/>
                <w:color w:val="000000"/>
                <w:sz w:val="20"/>
                <w:szCs w:val="20"/>
              </w:rPr>
            </w:pPr>
            <w:r w:rsidRPr="007223BA">
              <w:rPr>
                <w:rFonts w:cstheme="minorHAnsi"/>
                <w:color w:val="000000"/>
                <w:sz w:val="20"/>
                <w:szCs w:val="20"/>
              </w:rPr>
              <w:t>CVA, other nervous system diseases, or severe heart, liver, lung, kidney, or other systemic diseases</w:t>
            </w:r>
          </w:p>
          <w:p w14:paraId="14BD9FC1" w14:textId="77777777" w:rsidR="009C2215" w:rsidRPr="007223BA" w:rsidRDefault="009C2215" w:rsidP="009C2215">
            <w:pPr>
              <w:pStyle w:val="ListParagraph"/>
              <w:numPr>
                <w:ilvl w:val="0"/>
                <w:numId w:val="106"/>
              </w:numPr>
              <w:spacing w:after="0" w:line="240" w:lineRule="auto"/>
              <w:ind w:left="360"/>
              <w:rPr>
                <w:rFonts w:cstheme="minorHAnsi"/>
                <w:color w:val="000000"/>
                <w:sz w:val="20"/>
                <w:szCs w:val="20"/>
              </w:rPr>
            </w:pPr>
            <w:r w:rsidRPr="007223BA">
              <w:rPr>
                <w:rFonts w:cstheme="minorHAnsi"/>
                <w:color w:val="000000"/>
                <w:sz w:val="20"/>
                <w:szCs w:val="20"/>
              </w:rPr>
              <w:t>Moderate to severe depression or other mental diseases (GDS &lt;11)</w:t>
            </w:r>
          </w:p>
          <w:p w14:paraId="30E1C6FB" w14:textId="77777777" w:rsidR="009C2215" w:rsidRPr="007223BA" w:rsidRDefault="009C2215" w:rsidP="009C2215">
            <w:pPr>
              <w:pStyle w:val="ListParagraph"/>
              <w:numPr>
                <w:ilvl w:val="0"/>
                <w:numId w:val="106"/>
              </w:numPr>
              <w:spacing w:after="0" w:line="240" w:lineRule="auto"/>
              <w:ind w:left="360"/>
              <w:rPr>
                <w:rFonts w:cstheme="minorHAnsi"/>
                <w:sz w:val="20"/>
                <w:szCs w:val="20"/>
              </w:rPr>
            </w:pPr>
            <w:r w:rsidRPr="007223BA">
              <w:rPr>
                <w:rFonts w:cstheme="minorHAnsi"/>
                <w:color w:val="000000"/>
                <w:sz w:val="20"/>
                <w:szCs w:val="20"/>
              </w:rPr>
              <w:t>Cardiac pacemakers, coronary stents, dental/other metal implants, cochlear implants, or other ferromagnetic materials</w:t>
            </w:r>
          </w:p>
          <w:p w14:paraId="7267F8B3" w14:textId="77777777" w:rsidR="009C2215" w:rsidRPr="007223BA" w:rsidRDefault="009C2215" w:rsidP="009C2215">
            <w:pPr>
              <w:rPr>
                <w:rFonts w:asciiTheme="minorHAnsi" w:hAnsiTheme="minorHAnsi" w:cstheme="minorHAnsi"/>
                <w:sz w:val="20"/>
                <w:szCs w:val="20"/>
              </w:rPr>
            </w:pPr>
          </w:p>
          <w:p w14:paraId="49A6600B" w14:textId="3AE8072C" w:rsidR="009C2215" w:rsidRPr="007223BA" w:rsidRDefault="009C2215" w:rsidP="009C2215">
            <w:pPr>
              <w:rPr>
                <w:rFonts w:asciiTheme="minorHAnsi" w:hAnsiTheme="minorHAnsi" w:cstheme="minorHAnsi"/>
                <w:sz w:val="20"/>
                <w:szCs w:val="20"/>
              </w:rPr>
            </w:pPr>
          </w:p>
        </w:tc>
        <w:tc>
          <w:tcPr>
            <w:tcW w:w="900" w:type="dxa"/>
          </w:tcPr>
          <w:p w14:paraId="5C906026" w14:textId="77777777"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74 (63.25-79)</w:t>
            </w:r>
          </w:p>
          <w:p w14:paraId="29C579A8" w14:textId="77777777"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70 (64-76)</w:t>
            </w:r>
          </w:p>
        </w:tc>
        <w:tc>
          <w:tcPr>
            <w:tcW w:w="2430" w:type="dxa"/>
          </w:tcPr>
          <w:p w14:paraId="17D8F26F" w14:textId="77777777"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None</w:t>
            </w:r>
          </w:p>
        </w:tc>
      </w:tr>
      <w:tr w:rsidR="009C2215" w:rsidRPr="007223BA" w14:paraId="05497502" w14:textId="77777777" w:rsidTr="002130F2">
        <w:tc>
          <w:tcPr>
            <w:tcW w:w="10260" w:type="dxa"/>
            <w:gridSpan w:val="5"/>
          </w:tcPr>
          <w:p w14:paraId="40793740" w14:textId="717547F5"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b/>
                <w:bCs/>
                <w:sz w:val="20"/>
                <w:szCs w:val="20"/>
              </w:rPr>
              <w:t>AD – Open Label studies (n= 1</w:t>
            </w:r>
            <w:r w:rsidR="00873706" w:rsidRPr="007223BA">
              <w:rPr>
                <w:rFonts w:asciiTheme="minorHAnsi" w:hAnsiTheme="minorHAnsi" w:cstheme="minorHAnsi"/>
                <w:b/>
                <w:bCs/>
                <w:sz w:val="20"/>
                <w:szCs w:val="20"/>
              </w:rPr>
              <w:t>9</w:t>
            </w:r>
            <w:r w:rsidRPr="007223BA">
              <w:rPr>
                <w:rFonts w:asciiTheme="minorHAnsi" w:hAnsiTheme="minorHAnsi" w:cstheme="minorHAnsi"/>
                <w:b/>
                <w:bCs/>
                <w:sz w:val="20"/>
                <w:szCs w:val="20"/>
              </w:rPr>
              <w:t>)</w:t>
            </w:r>
          </w:p>
        </w:tc>
      </w:tr>
      <w:tr w:rsidR="009C2215" w:rsidRPr="007223BA" w14:paraId="1FB24D08" w14:textId="77777777" w:rsidTr="002130F2">
        <w:tc>
          <w:tcPr>
            <w:tcW w:w="900" w:type="dxa"/>
          </w:tcPr>
          <w:p w14:paraId="6A9857D9" w14:textId="3BC38C01"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Avirame 2016</w:t>
            </w:r>
          </w:p>
        </w:tc>
        <w:tc>
          <w:tcPr>
            <w:tcW w:w="2970" w:type="dxa"/>
          </w:tcPr>
          <w:p w14:paraId="57DED0BD" w14:textId="77777777" w:rsidR="009C2215" w:rsidRPr="007223BA" w:rsidRDefault="009C2215" w:rsidP="009C2215">
            <w:pPr>
              <w:pStyle w:val="ListParagraph"/>
              <w:numPr>
                <w:ilvl w:val="0"/>
                <w:numId w:val="8"/>
              </w:numPr>
              <w:spacing w:after="0" w:line="240" w:lineRule="auto"/>
              <w:ind w:left="360"/>
              <w:rPr>
                <w:rFonts w:cstheme="minorHAnsi"/>
                <w:sz w:val="20"/>
                <w:szCs w:val="20"/>
              </w:rPr>
            </w:pPr>
            <w:r w:rsidRPr="007223BA">
              <w:rPr>
                <w:rFonts w:cstheme="minorHAnsi"/>
                <w:color w:val="000000"/>
                <w:sz w:val="20"/>
                <w:szCs w:val="20"/>
              </w:rPr>
              <w:t>AD diagnosis</w:t>
            </w:r>
          </w:p>
          <w:p w14:paraId="716F0F9F" w14:textId="19FABC5A" w:rsidR="009C2215" w:rsidRPr="007223BA" w:rsidRDefault="009C2215" w:rsidP="009C2215">
            <w:pPr>
              <w:pStyle w:val="ListParagraph"/>
              <w:numPr>
                <w:ilvl w:val="0"/>
                <w:numId w:val="106"/>
              </w:numPr>
              <w:spacing w:after="0" w:line="240" w:lineRule="auto"/>
              <w:ind w:left="360"/>
              <w:rPr>
                <w:rFonts w:cstheme="minorHAnsi"/>
                <w:color w:val="000000"/>
                <w:sz w:val="20"/>
                <w:szCs w:val="20"/>
              </w:rPr>
            </w:pPr>
            <w:r w:rsidRPr="007223BA">
              <w:rPr>
                <w:rFonts w:cstheme="minorHAnsi"/>
                <w:color w:val="000000"/>
                <w:sz w:val="20"/>
                <w:szCs w:val="20"/>
              </w:rPr>
              <w:t xml:space="preserve">Rx AChE inhibitors for at least 6 months  </w:t>
            </w:r>
          </w:p>
        </w:tc>
        <w:tc>
          <w:tcPr>
            <w:tcW w:w="3060" w:type="dxa"/>
          </w:tcPr>
          <w:p w14:paraId="4CB74743" w14:textId="43188C6E" w:rsidR="009C2215" w:rsidRPr="007223BA" w:rsidRDefault="009C2215" w:rsidP="009C2215">
            <w:pPr>
              <w:pStyle w:val="ListParagraph"/>
              <w:numPr>
                <w:ilvl w:val="0"/>
                <w:numId w:val="106"/>
              </w:numPr>
              <w:spacing w:after="0" w:line="240" w:lineRule="auto"/>
              <w:ind w:left="360"/>
              <w:rPr>
                <w:rFonts w:cstheme="minorHAnsi"/>
                <w:color w:val="000000"/>
                <w:sz w:val="20"/>
                <w:szCs w:val="20"/>
              </w:rPr>
            </w:pPr>
            <w:r w:rsidRPr="007223BA">
              <w:rPr>
                <w:rFonts w:cstheme="minorHAnsi"/>
                <w:sz w:val="20"/>
                <w:szCs w:val="20"/>
              </w:rPr>
              <w:t>NR</w:t>
            </w:r>
          </w:p>
        </w:tc>
        <w:tc>
          <w:tcPr>
            <w:tcW w:w="900" w:type="dxa"/>
          </w:tcPr>
          <w:p w14:paraId="5F85273D" w14:textId="123E49B3"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 xml:space="preserve">76.18   </w:t>
            </w:r>
          </w:p>
        </w:tc>
        <w:tc>
          <w:tcPr>
            <w:tcW w:w="2430" w:type="dxa"/>
          </w:tcPr>
          <w:p w14:paraId="123F4121" w14:textId="7A9E0475"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Acknowledge Brainsway for technical support</w:t>
            </w:r>
          </w:p>
        </w:tc>
      </w:tr>
      <w:tr w:rsidR="009C2215" w:rsidRPr="007223BA" w14:paraId="19FB35AF" w14:textId="77777777" w:rsidTr="002130F2">
        <w:tc>
          <w:tcPr>
            <w:tcW w:w="900" w:type="dxa"/>
          </w:tcPr>
          <w:p w14:paraId="1B80E888" w14:textId="1B1DF1B2"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Bentwich 2011</w:t>
            </w:r>
          </w:p>
        </w:tc>
        <w:tc>
          <w:tcPr>
            <w:tcW w:w="2970" w:type="dxa"/>
          </w:tcPr>
          <w:p w14:paraId="66CDF06F" w14:textId="77777777" w:rsidR="009C2215" w:rsidRPr="007223BA" w:rsidRDefault="009C2215" w:rsidP="009C2215">
            <w:pPr>
              <w:pStyle w:val="ListParagraph"/>
              <w:numPr>
                <w:ilvl w:val="0"/>
                <w:numId w:val="9"/>
              </w:numPr>
              <w:spacing w:after="0" w:line="240" w:lineRule="auto"/>
              <w:ind w:left="360"/>
              <w:rPr>
                <w:rFonts w:cstheme="minorHAnsi"/>
                <w:sz w:val="20"/>
                <w:szCs w:val="20"/>
              </w:rPr>
            </w:pPr>
            <w:r w:rsidRPr="007223BA">
              <w:rPr>
                <w:rFonts w:cstheme="minorHAnsi"/>
                <w:color w:val="000000"/>
                <w:sz w:val="20"/>
                <w:szCs w:val="20"/>
              </w:rPr>
              <w:t>Age 55-85 years</w:t>
            </w:r>
          </w:p>
          <w:p w14:paraId="058DCA10" w14:textId="77777777" w:rsidR="009C2215" w:rsidRPr="007223BA" w:rsidRDefault="009C2215" w:rsidP="009C2215">
            <w:pPr>
              <w:pStyle w:val="ListParagraph"/>
              <w:numPr>
                <w:ilvl w:val="0"/>
                <w:numId w:val="9"/>
              </w:numPr>
              <w:spacing w:after="0" w:line="240" w:lineRule="auto"/>
              <w:ind w:left="360"/>
              <w:rPr>
                <w:rFonts w:cstheme="minorHAnsi"/>
                <w:sz w:val="20"/>
                <w:szCs w:val="20"/>
              </w:rPr>
            </w:pPr>
            <w:r w:rsidRPr="007223BA">
              <w:rPr>
                <w:rFonts w:cstheme="minorHAnsi"/>
                <w:color w:val="000000"/>
                <w:sz w:val="20"/>
                <w:szCs w:val="20"/>
              </w:rPr>
              <w:t xml:space="preserve">Probable early or moderate </w:t>
            </w:r>
            <w:r w:rsidRPr="007223BA">
              <w:rPr>
                <w:rFonts w:cstheme="minorHAnsi"/>
                <w:color w:val="000000"/>
                <w:sz w:val="20"/>
                <w:szCs w:val="20"/>
              </w:rPr>
              <w:lastRenderedPageBreak/>
              <w:t xml:space="preserve">AD (DSM-IV  criteria) </w:t>
            </w:r>
          </w:p>
          <w:p w14:paraId="2B8D8555" w14:textId="77777777" w:rsidR="009C2215" w:rsidRPr="007223BA" w:rsidRDefault="009C2215" w:rsidP="009C2215">
            <w:pPr>
              <w:pStyle w:val="ListParagraph"/>
              <w:numPr>
                <w:ilvl w:val="0"/>
                <w:numId w:val="9"/>
              </w:numPr>
              <w:spacing w:after="0" w:line="240" w:lineRule="auto"/>
              <w:ind w:left="360"/>
              <w:rPr>
                <w:rFonts w:cstheme="minorHAnsi"/>
                <w:sz w:val="20"/>
                <w:szCs w:val="20"/>
              </w:rPr>
            </w:pPr>
            <w:r w:rsidRPr="007223BA">
              <w:rPr>
                <w:rFonts w:cstheme="minorHAnsi"/>
                <w:color w:val="000000"/>
                <w:sz w:val="20"/>
                <w:szCs w:val="20"/>
              </w:rPr>
              <w:t xml:space="preserve">MMSE 18-24, CDR = 1 </w:t>
            </w:r>
          </w:p>
          <w:p w14:paraId="6F40C639" w14:textId="77777777" w:rsidR="009C2215" w:rsidRPr="007223BA" w:rsidRDefault="009C2215" w:rsidP="009C2215">
            <w:pPr>
              <w:pStyle w:val="ListParagraph"/>
              <w:numPr>
                <w:ilvl w:val="0"/>
                <w:numId w:val="9"/>
              </w:numPr>
              <w:spacing w:after="0" w:line="240" w:lineRule="auto"/>
              <w:ind w:left="360"/>
              <w:rPr>
                <w:rFonts w:cstheme="minorHAnsi"/>
                <w:sz w:val="20"/>
                <w:szCs w:val="20"/>
              </w:rPr>
            </w:pPr>
            <w:r w:rsidRPr="007223BA">
              <w:rPr>
                <w:rFonts w:cstheme="minorHAnsi"/>
                <w:color w:val="000000"/>
                <w:sz w:val="20"/>
                <w:szCs w:val="20"/>
              </w:rPr>
              <w:t xml:space="preserve">Hx occasional tranquilizer use were allowed </w:t>
            </w:r>
          </w:p>
          <w:p w14:paraId="23016954" w14:textId="77777777" w:rsidR="009C2215" w:rsidRPr="007223BA" w:rsidRDefault="009C2215" w:rsidP="009C2215">
            <w:pPr>
              <w:pStyle w:val="ListParagraph"/>
              <w:numPr>
                <w:ilvl w:val="0"/>
                <w:numId w:val="9"/>
              </w:numPr>
              <w:spacing w:after="0" w:line="240" w:lineRule="auto"/>
              <w:ind w:left="360"/>
              <w:rPr>
                <w:rFonts w:cstheme="minorHAnsi"/>
                <w:sz w:val="20"/>
                <w:szCs w:val="20"/>
              </w:rPr>
            </w:pPr>
            <w:r w:rsidRPr="007223BA">
              <w:rPr>
                <w:rFonts w:cstheme="minorHAnsi"/>
                <w:color w:val="000000"/>
                <w:sz w:val="20"/>
                <w:szCs w:val="20"/>
              </w:rPr>
              <w:t>If on AChE inhibitors or memantine, more than 2 months of use</w:t>
            </w:r>
          </w:p>
          <w:p w14:paraId="08326F4B" w14:textId="77777777" w:rsidR="009C2215" w:rsidRPr="007223BA" w:rsidRDefault="009C2215" w:rsidP="009C2215">
            <w:pPr>
              <w:pStyle w:val="ListParagraph"/>
              <w:numPr>
                <w:ilvl w:val="0"/>
                <w:numId w:val="9"/>
              </w:numPr>
              <w:spacing w:after="0" w:line="240" w:lineRule="auto"/>
              <w:ind w:left="360"/>
              <w:rPr>
                <w:rFonts w:cstheme="minorHAnsi"/>
                <w:sz w:val="20"/>
                <w:szCs w:val="20"/>
              </w:rPr>
            </w:pPr>
            <w:r w:rsidRPr="007223BA">
              <w:rPr>
                <w:rFonts w:cstheme="minorHAnsi"/>
                <w:color w:val="000000"/>
                <w:sz w:val="20"/>
                <w:szCs w:val="20"/>
              </w:rPr>
              <w:t>If mild depression, controlled by medication</w:t>
            </w:r>
          </w:p>
          <w:p w14:paraId="3B656221" w14:textId="11E4576E" w:rsidR="009C2215" w:rsidRPr="007223BA" w:rsidRDefault="009C2215" w:rsidP="009C2215">
            <w:pPr>
              <w:pStyle w:val="ListParagraph"/>
              <w:numPr>
                <w:ilvl w:val="0"/>
                <w:numId w:val="106"/>
              </w:numPr>
              <w:spacing w:after="0" w:line="240" w:lineRule="auto"/>
              <w:ind w:left="360"/>
              <w:rPr>
                <w:rFonts w:cstheme="minorHAnsi"/>
                <w:color w:val="000000"/>
                <w:sz w:val="20"/>
                <w:szCs w:val="20"/>
              </w:rPr>
            </w:pPr>
            <w:r w:rsidRPr="007223BA">
              <w:rPr>
                <w:rFonts w:cstheme="minorHAnsi"/>
                <w:color w:val="000000"/>
                <w:sz w:val="20"/>
                <w:szCs w:val="20"/>
              </w:rPr>
              <w:t>Have a caregiver responsible   for patient participation and stay with patient for at least 10 h/week.</w:t>
            </w:r>
          </w:p>
        </w:tc>
        <w:tc>
          <w:tcPr>
            <w:tcW w:w="3060" w:type="dxa"/>
          </w:tcPr>
          <w:p w14:paraId="7FFADFDD" w14:textId="77777777" w:rsidR="009C2215" w:rsidRPr="007223BA" w:rsidRDefault="009C2215" w:rsidP="009C2215">
            <w:pPr>
              <w:pStyle w:val="ListParagraph"/>
              <w:numPr>
                <w:ilvl w:val="0"/>
                <w:numId w:val="10"/>
              </w:numPr>
              <w:spacing w:after="0" w:line="240" w:lineRule="auto"/>
              <w:ind w:left="360"/>
              <w:rPr>
                <w:rFonts w:cstheme="minorHAnsi"/>
                <w:sz w:val="20"/>
                <w:szCs w:val="20"/>
              </w:rPr>
            </w:pPr>
            <w:r w:rsidRPr="007223BA">
              <w:rPr>
                <w:rFonts w:cstheme="minorHAnsi"/>
                <w:color w:val="000000"/>
                <w:sz w:val="20"/>
                <w:szCs w:val="20"/>
              </w:rPr>
              <w:lastRenderedPageBreak/>
              <w:t>Hx epilepsy / severe agitation/ lack of cooperation</w:t>
            </w:r>
          </w:p>
          <w:p w14:paraId="566B175F" w14:textId="77777777" w:rsidR="009C2215" w:rsidRPr="007223BA" w:rsidRDefault="009C2215" w:rsidP="009C2215">
            <w:pPr>
              <w:pStyle w:val="ListParagraph"/>
              <w:numPr>
                <w:ilvl w:val="0"/>
                <w:numId w:val="10"/>
              </w:numPr>
              <w:spacing w:after="0" w:line="240" w:lineRule="auto"/>
              <w:ind w:left="360"/>
              <w:rPr>
                <w:rFonts w:cstheme="minorHAnsi"/>
                <w:sz w:val="20"/>
                <w:szCs w:val="20"/>
              </w:rPr>
            </w:pPr>
            <w:r w:rsidRPr="007223BA">
              <w:rPr>
                <w:rFonts w:cstheme="minorHAnsi"/>
                <w:color w:val="000000"/>
                <w:sz w:val="20"/>
                <w:szCs w:val="20"/>
              </w:rPr>
              <w:lastRenderedPageBreak/>
              <w:t>Unstable medical conditions</w:t>
            </w:r>
          </w:p>
          <w:p w14:paraId="656C7B8A" w14:textId="77777777" w:rsidR="009C2215" w:rsidRPr="007223BA" w:rsidRDefault="009C2215" w:rsidP="009C2215">
            <w:pPr>
              <w:pStyle w:val="ListParagraph"/>
              <w:numPr>
                <w:ilvl w:val="0"/>
                <w:numId w:val="10"/>
              </w:numPr>
              <w:spacing w:after="0" w:line="240" w:lineRule="auto"/>
              <w:ind w:left="360"/>
              <w:rPr>
                <w:rFonts w:cstheme="minorHAnsi"/>
                <w:sz w:val="20"/>
                <w:szCs w:val="20"/>
              </w:rPr>
            </w:pPr>
            <w:r w:rsidRPr="007223BA">
              <w:rPr>
                <w:rFonts w:cstheme="minorHAnsi"/>
                <w:color w:val="000000"/>
                <w:sz w:val="20"/>
                <w:szCs w:val="20"/>
              </w:rPr>
              <w:t>Alcoholism and/or drug abuse</w:t>
            </w:r>
          </w:p>
          <w:p w14:paraId="3B7252B9" w14:textId="0DCC49C8" w:rsidR="009C2215" w:rsidRPr="007223BA" w:rsidRDefault="009C2215" w:rsidP="009C2215">
            <w:pPr>
              <w:pStyle w:val="ListParagraph"/>
              <w:numPr>
                <w:ilvl w:val="0"/>
                <w:numId w:val="106"/>
              </w:numPr>
              <w:spacing w:after="0" w:line="240" w:lineRule="auto"/>
              <w:ind w:left="360"/>
              <w:rPr>
                <w:rFonts w:cstheme="minorHAnsi"/>
                <w:color w:val="000000"/>
                <w:sz w:val="20"/>
                <w:szCs w:val="20"/>
              </w:rPr>
            </w:pPr>
            <w:r w:rsidRPr="007223BA">
              <w:rPr>
                <w:rFonts w:cstheme="minorHAnsi"/>
                <w:color w:val="000000"/>
                <w:sz w:val="20"/>
                <w:szCs w:val="20"/>
              </w:rPr>
              <w:t>Regular use of benzodiazepines or other hypnotics within   2 weeks before study</w:t>
            </w:r>
            <w:r w:rsidRPr="007223BA">
              <w:rPr>
                <w:rFonts w:cstheme="minorHAnsi"/>
                <w:color w:val="000000"/>
                <w:sz w:val="20"/>
                <w:szCs w:val="20"/>
              </w:rPr>
              <w:br/>
            </w:r>
          </w:p>
        </w:tc>
        <w:tc>
          <w:tcPr>
            <w:tcW w:w="900" w:type="dxa"/>
          </w:tcPr>
          <w:p w14:paraId="3CDC8A35" w14:textId="5D2A795B"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lastRenderedPageBreak/>
              <w:t xml:space="preserve">75.4 (4.4)   </w:t>
            </w:r>
          </w:p>
        </w:tc>
        <w:tc>
          <w:tcPr>
            <w:tcW w:w="2430" w:type="dxa"/>
          </w:tcPr>
          <w:p w14:paraId="73AEF508" w14:textId="417E88AD"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 xml:space="preserve">Neuronix Ltd, Yokneam, Israel </w:t>
            </w:r>
          </w:p>
        </w:tc>
      </w:tr>
      <w:tr w:rsidR="009C2215" w:rsidRPr="007223BA" w14:paraId="05657588" w14:textId="77777777" w:rsidTr="002130F2">
        <w:tc>
          <w:tcPr>
            <w:tcW w:w="900" w:type="dxa"/>
          </w:tcPr>
          <w:p w14:paraId="32E94717" w14:textId="1D25F444"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Cotelli 2006</w:t>
            </w:r>
          </w:p>
        </w:tc>
        <w:tc>
          <w:tcPr>
            <w:tcW w:w="2970" w:type="dxa"/>
          </w:tcPr>
          <w:p w14:paraId="3A5903CA" w14:textId="54189FDB" w:rsidR="009C2215" w:rsidRPr="007223BA" w:rsidRDefault="009C2215" w:rsidP="009C2215">
            <w:pPr>
              <w:pStyle w:val="ListParagraph"/>
              <w:numPr>
                <w:ilvl w:val="0"/>
                <w:numId w:val="106"/>
              </w:numPr>
              <w:spacing w:after="0" w:line="240" w:lineRule="auto"/>
              <w:ind w:left="360"/>
              <w:rPr>
                <w:rFonts w:cstheme="minorHAnsi"/>
                <w:color w:val="000000"/>
                <w:sz w:val="20"/>
                <w:szCs w:val="20"/>
              </w:rPr>
            </w:pPr>
            <w:r w:rsidRPr="007223BA">
              <w:rPr>
                <w:rFonts w:cstheme="minorHAnsi"/>
                <w:color w:val="000000"/>
                <w:sz w:val="20"/>
                <w:szCs w:val="20"/>
              </w:rPr>
              <w:t xml:space="preserve">Probable AD (diagnosis by NINCDS-ADRDA) </w:t>
            </w:r>
          </w:p>
        </w:tc>
        <w:tc>
          <w:tcPr>
            <w:tcW w:w="3060" w:type="dxa"/>
          </w:tcPr>
          <w:p w14:paraId="4FB97584" w14:textId="77777777" w:rsidR="009C2215" w:rsidRPr="007223BA" w:rsidRDefault="009C2215" w:rsidP="009C2215">
            <w:pPr>
              <w:pStyle w:val="ListParagraph"/>
              <w:numPr>
                <w:ilvl w:val="0"/>
                <w:numId w:val="22"/>
              </w:numPr>
              <w:spacing w:after="0" w:line="240" w:lineRule="auto"/>
              <w:ind w:left="360"/>
              <w:rPr>
                <w:rFonts w:cstheme="minorHAnsi"/>
                <w:color w:val="000000"/>
                <w:sz w:val="20"/>
                <w:szCs w:val="20"/>
              </w:rPr>
            </w:pPr>
            <w:r w:rsidRPr="007223BA">
              <w:rPr>
                <w:rFonts w:cstheme="minorHAnsi"/>
                <w:color w:val="000000"/>
                <w:sz w:val="20"/>
                <w:szCs w:val="20"/>
              </w:rPr>
              <w:t>Confounding neurological and psychiatric disorders</w:t>
            </w:r>
          </w:p>
          <w:p w14:paraId="18DE2471" w14:textId="77777777" w:rsidR="009C2215" w:rsidRPr="007223BA" w:rsidRDefault="009C2215" w:rsidP="009C2215">
            <w:pPr>
              <w:pStyle w:val="ListParagraph"/>
              <w:numPr>
                <w:ilvl w:val="0"/>
                <w:numId w:val="22"/>
              </w:numPr>
              <w:spacing w:after="0" w:line="240" w:lineRule="auto"/>
              <w:ind w:left="360"/>
              <w:rPr>
                <w:rFonts w:cstheme="minorHAnsi"/>
                <w:color w:val="000000"/>
                <w:sz w:val="20"/>
                <w:szCs w:val="20"/>
              </w:rPr>
            </w:pPr>
            <w:r w:rsidRPr="007223BA">
              <w:rPr>
                <w:rFonts w:cstheme="minorHAnsi"/>
                <w:color w:val="000000"/>
                <w:sz w:val="20"/>
                <w:szCs w:val="20"/>
              </w:rPr>
              <w:t>Hearing or vision impairment</w:t>
            </w:r>
          </w:p>
          <w:p w14:paraId="1D28D493" w14:textId="77777777" w:rsidR="009C2215" w:rsidRPr="007223BA" w:rsidRDefault="009C2215" w:rsidP="009C2215">
            <w:pPr>
              <w:pStyle w:val="ListParagraph"/>
              <w:numPr>
                <w:ilvl w:val="0"/>
                <w:numId w:val="22"/>
              </w:numPr>
              <w:spacing w:after="0" w:line="240" w:lineRule="auto"/>
              <w:ind w:left="360"/>
              <w:rPr>
                <w:rFonts w:cstheme="minorHAnsi"/>
                <w:color w:val="000000"/>
                <w:sz w:val="20"/>
                <w:szCs w:val="20"/>
              </w:rPr>
            </w:pPr>
            <w:r w:rsidRPr="007223BA">
              <w:rPr>
                <w:rFonts w:cstheme="minorHAnsi"/>
                <w:color w:val="000000"/>
                <w:sz w:val="20"/>
                <w:szCs w:val="20"/>
              </w:rPr>
              <w:t xml:space="preserve">Hx alcohol abuse, psychosis, seizure, or MDD </w:t>
            </w:r>
          </w:p>
          <w:p w14:paraId="03F32C56" w14:textId="426FD6DB" w:rsidR="009C2215" w:rsidRPr="007223BA" w:rsidRDefault="009C2215" w:rsidP="009C2215">
            <w:pPr>
              <w:pStyle w:val="ListParagraph"/>
              <w:numPr>
                <w:ilvl w:val="0"/>
                <w:numId w:val="106"/>
              </w:numPr>
              <w:spacing w:after="0" w:line="240" w:lineRule="auto"/>
              <w:ind w:left="360"/>
              <w:rPr>
                <w:rFonts w:cstheme="minorHAnsi"/>
                <w:color w:val="000000"/>
                <w:sz w:val="20"/>
                <w:szCs w:val="20"/>
              </w:rPr>
            </w:pPr>
            <w:r w:rsidRPr="007223BA">
              <w:rPr>
                <w:rFonts w:cstheme="minorHAnsi"/>
                <w:color w:val="000000"/>
                <w:sz w:val="20"/>
                <w:szCs w:val="20"/>
              </w:rPr>
              <w:t xml:space="preserve">No implanted metal objects </w:t>
            </w:r>
          </w:p>
        </w:tc>
        <w:tc>
          <w:tcPr>
            <w:tcW w:w="900" w:type="dxa"/>
          </w:tcPr>
          <w:p w14:paraId="340A9B10" w14:textId="2660E58C"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 xml:space="preserve">   76.6 (6.0)</w:t>
            </w:r>
          </w:p>
        </w:tc>
        <w:tc>
          <w:tcPr>
            <w:tcW w:w="2430" w:type="dxa"/>
          </w:tcPr>
          <w:p w14:paraId="15EB77F3" w14:textId="6E52FEE1"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Project grant from the Ministero della Sanita` and from Associazione Fatebenefratelli per la Ricerca (AFaR)</w:t>
            </w:r>
          </w:p>
        </w:tc>
      </w:tr>
      <w:tr w:rsidR="009C2215" w:rsidRPr="007223BA" w14:paraId="72A766B5" w14:textId="77777777" w:rsidTr="002130F2">
        <w:tc>
          <w:tcPr>
            <w:tcW w:w="900" w:type="dxa"/>
          </w:tcPr>
          <w:p w14:paraId="205A8420" w14:textId="0108E179"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Cotelli 2008</w:t>
            </w:r>
          </w:p>
        </w:tc>
        <w:tc>
          <w:tcPr>
            <w:tcW w:w="2970" w:type="dxa"/>
          </w:tcPr>
          <w:p w14:paraId="4CBE8971" w14:textId="77777777" w:rsidR="009C2215" w:rsidRPr="007223BA" w:rsidRDefault="009C2215" w:rsidP="009C2215">
            <w:pPr>
              <w:pStyle w:val="ListParagraph"/>
              <w:numPr>
                <w:ilvl w:val="0"/>
                <w:numId w:val="21"/>
              </w:numPr>
              <w:spacing w:after="0" w:line="240" w:lineRule="auto"/>
              <w:ind w:left="360"/>
              <w:rPr>
                <w:rFonts w:cstheme="minorHAnsi"/>
                <w:sz w:val="20"/>
                <w:szCs w:val="20"/>
              </w:rPr>
            </w:pPr>
            <w:r w:rsidRPr="007223BA">
              <w:rPr>
                <w:rFonts w:cstheme="minorHAnsi"/>
                <w:color w:val="000000"/>
                <w:sz w:val="20"/>
                <w:szCs w:val="20"/>
              </w:rPr>
              <w:t>Probable AD (diagnosis by NINCDS-ADRDA)</w:t>
            </w:r>
          </w:p>
          <w:p w14:paraId="4B8B8F6C" w14:textId="44AB8D84" w:rsidR="009C2215" w:rsidRPr="007223BA" w:rsidRDefault="009C2215" w:rsidP="009C2215">
            <w:pPr>
              <w:pStyle w:val="ListParagraph"/>
              <w:numPr>
                <w:ilvl w:val="0"/>
                <w:numId w:val="106"/>
              </w:numPr>
              <w:spacing w:after="0" w:line="240" w:lineRule="auto"/>
              <w:ind w:left="360"/>
              <w:rPr>
                <w:rFonts w:cstheme="minorHAnsi"/>
                <w:color w:val="000000"/>
                <w:sz w:val="20"/>
                <w:szCs w:val="20"/>
              </w:rPr>
            </w:pPr>
            <w:r w:rsidRPr="007223BA">
              <w:rPr>
                <w:rFonts w:cstheme="minorHAnsi"/>
                <w:color w:val="000000"/>
                <w:sz w:val="20"/>
                <w:szCs w:val="20"/>
              </w:rPr>
              <w:t xml:space="preserve">Mild CI classified as MMSE &gt;17/30 &amp; Moderate to severe CI is classified by MMSE &lt;17/30. </w:t>
            </w:r>
          </w:p>
        </w:tc>
        <w:tc>
          <w:tcPr>
            <w:tcW w:w="3060" w:type="dxa"/>
          </w:tcPr>
          <w:p w14:paraId="0460E19D" w14:textId="77777777" w:rsidR="009C2215" w:rsidRPr="007223BA" w:rsidRDefault="009C2215" w:rsidP="009C2215">
            <w:pPr>
              <w:pStyle w:val="ListParagraph"/>
              <w:numPr>
                <w:ilvl w:val="0"/>
                <w:numId w:val="21"/>
              </w:numPr>
              <w:spacing w:after="0" w:line="240" w:lineRule="auto"/>
              <w:ind w:left="360"/>
              <w:rPr>
                <w:rFonts w:cstheme="minorHAnsi"/>
                <w:color w:val="000000"/>
                <w:sz w:val="20"/>
                <w:szCs w:val="20"/>
              </w:rPr>
            </w:pPr>
            <w:r w:rsidRPr="007223BA">
              <w:rPr>
                <w:rFonts w:cstheme="minorHAnsi"/>
                <w:color w:val="000000"/>
                <w:sz w:val="20"/>
                <w:szCs w:val="20"/>
              </w:rPr>
              <w:t>Confounding neurological and psychiatric disorders</w:t>
            </w:r>
          </w:p>
          <w:p w14:paraId="13BC03A7" w14:textId="77777777" w:rsidR="009C2215" w:rsidRPr="007223BA" w:rsidRDefault="009C2215" w:rsidP="009C2215">
            <w:pPr>
              <w:pStyle w:val="ListParagraph"/>
              <w:numPr>
                <w:ilvl w:val="0"/>
                <w:numId w:val="21"/>
              </w:numPr>
              <w:spacing w:after="0" w:line="240" w:lineRule="auto"/>
              <w:ind w:left="360"/>
              <w:rPr>
                <w:rFonts w:cstheme="minorHAnsi"/>
                <w:color w:val="000000"/>
                <w:sz w:val="20"/>
                <w:szCs w:val="20"/>
              </w:rPr>
            </w:pPr>
            <w:r w:rsidRPr="007223BA">
              <w:rPr>
                <w:rFonts w:cstheme="minorHAnsi"/>
                <w:color w:val="000000"/>
                <w:sz w:val="20"/>
                <w:szCs w:val="20"/>
              </w:rPr>
              <w:t>Hearing or vision impairment</w:t>
            </w:r>
          </w:p>
          <w:p w14:paraId="2EE4D950" w14:textId="77777777" w:rsidR="009C2215" w:rsidRPr="007223BA" w:rsidRDefault="009C2215" w:rsidP="009C2215">
            <w:pPr>
              <w:pStyle w:val="ListParagraph"/>
              <w:numPr>
                <w:ilvl w:val="0"/>
                <w:numId w:val="21"/>
              </w:numPr>
              <w:spacing w:after="0" w:line="240" w:lineRule="auto"/>
              <w:ind w:left="360"/>
              <w:rPr>
                <w:rFonts w:cstheme="minorHAnsi"/>
                <w:color w:val="000000"/>
                <w:sz w:val="20"/>
                <w:szCs w:val="20"/>
              </w:rPr>
            </w:pPr>
            <w:r w:rsidRPr="007223BA">
              <w:rPr>
                <w:rFonts w:cstheme="minorHAnsi"/>
                <w:color w:val="000000"/>
                <w:sz w:val="20"/>
                <w:szCs w:val="20"/>
              </w:rPr>
              <w:t xml:space="preserve">Hx alcohol abuse, psychosis, seizure, or MDD </w:t>
            </w:r>
          </w:p>
          <w:p w14:paraId="440A0D3B" w14:textId="1C719C05" w:rsidR="009C2215" w:rsidRPr="007223BA" w:rsidRDefault="009C2215" w:rsidP="009C2215">
            <w:pPr>
              <w:pStyle w:val="ListParagraph"/>
              <w:numPr>
                <w:ilvl w:val="0"/>
                <w:numId w:val="106"/>
              </w:numPr>
              <w:spacing w:after="0" w:line="240" w:lineRule="auto"/>
              <w:ind w:left="360"/>
              <w:rPr>
                <w:rFonts w:cstheme="minorHAnsi"/>
                <w:color w:val="000000"/>
                <w:sz w:val="20"/>
                <w:szCs w:val="20"/>
              </w:rPr>
            </w:pPr>
            <w:r w:rsidRPr="007223BA">
              <w:rPr>
                <w:rFonts w:cstheme="minorHAnsi"/>
                <w:color w:val="000000"/>
                <w:sz w:val="20"/>
                <w:szCs w:val="20"/>
              </w:rPr>
              <w:t>No implanted metal objects</w:t>
            </w:r>
          </w:p>
        </w:tc>
        <w:tc>
          <w:tcPr>
            <w:tcW w:w="900" w:type="dxa"/>
          </w:tcPr>
          <w:p w14:paraId="09075F6E" w14:textId="77777777"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 xml:space="preserve">77.6 (5.8)  </w:t>
            </w:r>
          </w:p>
          <w:p w14:paraId="36EF37C1" w14:textId="7AE4A41F"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 xml:space="preserve">75 (6.2) </w:t>
            </w:r>
          </w:p>
        </w:tc>
        <w:tc>
          <w:tcPr>
            <w:tcW w:w="2430" w:type="dxa"/>
          </w:tcPr>
          <w:p w14:paraId="123ABE68" w14:textId="30793D10"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Project grant from the Ministero della Sanita` and from Associazione Fatebenefratelli per la Ricerca (AFaR)</w:t>
            </w:r>
          </w:p>
        </w:tc>
      </w:tr>
      <w:tr w:rsidR="009C2215" w:rsidRPr="007223BA" w14:paraId="5599B4CB" w14:textId="77777777" w:rsidTr="002130F2">
        <w:tc>
          <w:tcPr>
            <w:tcW w:w="900" w:type="dxa"/>
          </w:tcPr>
          <w:p w14:paraId="24AFBBA9" w14:textId="6A8DDAC9"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Devi 2014</w:t>
            </w:r>
          </w:p>
        </w:tc>
        <w:tc>
          <w:tcPr>
            <w:tcW w:w="2970" w:type="dxa"/>
          </w:tcPr>
          <w:p w14:paraId="04BF03D0" w14:textId="5F0F41EF" w:rsidR="009C2215" w:rsidRPr="007223BA" w:rsidRDefault="009C2215" w:rsidP="009C2215">
            <w:pPr>
              <w:pStyle w:val="ListParagraph"/>
              <w:numPr>
                <w:ilvl w:val="0"/>
                <w:numId w:val="106"/>
              </w:numPr>
              <w:spacing w:after="0" w:line="240" w:lineRule="auto"/>
              <w:ind w:left="360"/>
              <w:rPr>
                <w:rFonts w:cstheme="minorHAnsi"/>
                <w:color w:val="000000"/>
                <w:sz w:val="20"/>
                <w:szCs w:val="20"/>
              </w:rPr>
            </w:pPr>
            <w:r w:rsidRPr="007223BA">
              <w:rPr>
                <w:rFonts w:cstheme="minorHAnsi"/>
                <w:color w:val="000000"/>
                <w:sz w:val="20"/>
                <w:szCs w:val="20"/>
              </w:rPr>
              <w:t>Aphasia (by Category fluency (CFL) naming and BDAE)</w:t>
            </w:r>
          </w:p>
        </w:tc>
        <w:tc>
          <w:tcPr>
            <w:tcW w:w="3060" w:type="dxa"/>
          </w:tcPr>
          <w:p w14:paraId="676163C2" w14:textId="77777777" w:rsidR="009C2215" w:rsidRPr="007223BA" w:rsidRDefault="009C2215" w:rsidP="009C2215">
            <w:pPr>
              <w:pStyle w:val="ListParagraph"/>
              <w:numPr>
                <w:ilvl w:val="0"/>
                <w:numId w:val="28"/>
              </w:numPr>
              <w:spacing w:after="0" w:line="240" w:lineRule="auto"/>
              <w:ind w:left="360"/>
              <w:rPr>
                <w:rFonts w:cstheme="minorHAnsi"/>
                <w:color w:val="000000"/>
                <w:sz w:val="20"/>
                <w:szCs w:val="20"/>
              </w:rPr>
            </w:pPr>
            <w:r w:rsidRPr="007223BA">
              <w:rPr>
                <w:rFonts w:cstheme="minorHAnsi"/>
                <w:color w:val="000000"/>
                <w:sz w:val="20"/>
                <w:szCs w:val="20"/>
              </w:rPr>
              <w:t>Newly diagnosed AD</w:t>
            </w:r>
          </w:p>
          <w:p w14:paraId="1E3D05EF" w14:textId="77777777" w:rsidR="009C2215" w:rsidRPr="007223BA" w:rsidRDefault="009C2215" w:rsidP="009C2215">
            <w:pPr>
              <w:pStyle w:val="ListParagraph"/>
              <w:numPr>
                <w:ilvl w:val="0"/>
                <w:numId w:val="28"/>
              </w:numPr>
              <w:spacing w:after="0" w:line="240" w:lineRule="auto"/>
              <w:ind w:left="360"/>
              <w:rPr>
                <w:rFonts w:cstheme="minorHAnsi"/>
                <w:color w:val="000000"/>
                <w:sz w:val="20"/>
                <w:szCs w:val="20"/>
              </w:rPr>
            </w:pPr>
            <w:r w:rsidRPr="007223BA">
              <w:rPr>
                <w:rFonts w:cstheme="minorHAnsi"/>
                <w:color w:val="000000"/>
                <w:sz w:val="20"/>
                <w:szCs w:val="20"/>
              </w:rPr>
              <w:t>Pacemaker or implanted metal object placement</w:t>
            </w:r>
          </w:p>
          <w:p w14:paraId="2619705A" w14:textId="77777777" w:rsidR="009C2215" w:rsidRPr="007223BA" w:rsidRDefault="009C2215" w:rsidP="009C2215">
            <w:pPr>
              <w:pStyle w:val="ListParagraph"/>
              <w:numPr>
                <w:ilvl w:val="0"/>
                <w:numId w:val="28"/>
              </w:numPr>
              <w:spacing w:after="0" w:line="240" w:lineRule="auto"/>
              <w:ind w:left="360"/>
              <w:rPr>
                <w:rFonts w:cstheme="minorHAnsi"/>
                <w:color w:val="000000"/>
                <w:sz w:val="20"/>
                <w:szCs w:val="20"/>
              </w:rPr>
            </w:pPr>
            <w:r w:rsidRPr="007223BA">
              <w:rPr>
                <w:rFonts w:cstheme="minorHAnsi"/>
                <w:color w:val="000000"/>
                <w:sz w:val="20"/>
                <w:szCs w:val="20"/>
              </w:rPr>
              <w:t>Seizures or epilepsy and medication use that lowers seizure threshold</w:t>
            </w:r>
          </w:p>
          <w:p w14:paraId="38F7EDF5" w14:textId="77777777" w:rsidR="009C2215" w:rsidRPr="007223BA" w:rsidRDefault="009C2215" w:rsidP="009C2215">
            <w:pPr>
              <w:pStyle w:val="ListParagraph"/>
              <w:numPr>
                <w:ilvl w:val="0"/>
                <w:numId w:val="28"/>
              </w:numPr>
              <w:spacing w:after="0" w:line="240" w:lineRule="auto"/>
              <w:ind w:left="360"/>
              <w:rPr>
                <w:rFonts w:cstheme="minorHAnsi"/>
                <w:color w:val="000000"/>
                <w:sz w:val="20"/>
                <w:szCs w:val="20"/>
              </w:rPr>
            </w:pPr>
            <w:r w:rsidRPr="007223BA">
              <w:rPr>
                <w:rFonts w:cstheme="minorHAnsi"/>
                <w:color w:val="000000"/>
                <w:sz w:val="20"/>
                <w:szCs w:val="20"/>
              </w:rPr>
              <w:t>Hx migraines</w:t>
            </w:r>
          </w:p>
          <w:p w14:paraId="2F01E5A1" w14:textId="1A70B1DD" w:rsidR="009C2215" w:rsidRPr="007223BA" w:rsidRDefault="009C2215" w:rsidP="009C2215">
            <w:pPr>
              <w:pStyle w:val="ListParagraph"/>
              <w:numPr>
                <w:ilvl w:val="0"/>
                <w:numId w:val="106"/>
              </w:numPr>
              <w:spacing w:after="0" w:line="240" w:lineRule="auto"/>
              <w:ind w:left="360"/>
              <w:rPr>
                <w:rFonts w:cstheme="minorHAnsi"/>
                <w:color w:val="000000"/>
                <w:sz w:val="20"/>
                <w:szCs w:val="20"/>
              </w:rPr>
            </w:pPr>
            <w:r w:rsidRPr="007223BA">
              <w:rPr>
                <w:rFonts w:cstheme="minorHAnsi"/>
                <w:color w:val="000000"/>
                <w:sz w:val="20"/>
                <w:szCs w:val="20"/>
              </w:rPr>
              <w:t>Uncontrolled depression</w:t>
            </w:r>
          </w:p>
        </w:tc>
        <w:tc>
          <w:tcPr>
            <w:tcW w:w="900" w:type="dxa"/>
          </w:tcPr>
          <w:p w14:paraId="1E3D86AC" w14:textId="4D44A1C5"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73.12 (7.9)</w:t>
            </w:r>
          </w:p>
        </w:tc>
        <w:tc>
          <w:tcPr>
            <w:tcW w:w="2430" w:type="dxa"/>
          </w:tcPr>
          <w:p w14:paraId="39643D8A" w14:textId="5CFED283"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None</w:t>
            </w:r>
          </w:p>
        </w:tc>
      </w:tr>
      <w:tr w:rsidR="009C2215" w:rsidRPr="007223BA" w14:paraId="1EC7FBEA" w14:textId="77777777" w:rsidTr="002130F2">
        <w:tc>
          <w:tcPr>
            <w:tcW w:w="900" w:type="dxa"/>
          </w:tcPr>
          <w:p w14:paraId="04B9AB8A" w14:textId="36DEE486"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Gandelman-Marton 2017</w:t>
            </w:r>
          </w:p>
        </w:tc>
        <w:tc>
          <w:tcPr>
            <w:tcW w:w="2970" w:type="dxa"/>
          </w:tcPr>
          <w:p w14:paraId="1FF1C8F7" w14:textId="77777777" w:rsidR="009C2215" w:rsidRPr="007223BA" w:rsidRDefault="009C2215" w:rsidP="009C2215">
            <w:pPr>
              <w:pStyle w:val="ListParagraph"/>
              <w:numPr>
                <w:ilvl w:val="0"/>
                <w:numId w:val="34"/>
              </w:numPr>
              <w:spacing w:after="0" w:line="240" w:lineRule="auto"/>
              <w:ind w:left="360"/>
              <w:rPr>
                <w:rFonts w:cstheme="minorHAnsi"/>
                <w:sz w:val="20"/>
                <w:szCs w:val="20"/>
              </w:rPr>
            </w:pPr>
            <w:r w:rsidRPr="007223BA">
              <w:rPr>
                <w:rFonts w:cstheme="minorHAnsi"/>
                <w:color w:val="000000"/>
                <w:sz w:val="20"/>
                <w:szCs w:val="20"/>
              </w:rPr>
              <w:t>Mild AD (DSM-IV)</w:t>
            </w:r>
          </w:p>
          <w:p w14:paraId="19B76EDE" w14:textId="77777777" w:rsidR="009C2215" w:rsidRPr="007223BA" w:rsidRDefault="009C2215" w:rsidP="009C2215">
            <w:pPr>
              <w:pStyle w:val="ListParagraph"/>
              <w:numPr>
                <w:ilvl w:val="0"/>
                <w:numId w:val="34"/>
              </w:numPr>
              <w:spacing w:after="0" w:line="240" w:lineRule="auto"/>
              <w:ind w:left="360"/>
              <w:rPr>
                <w:rFonts w:cstheme="minorHAnsi"/>
                <w:sz w:val="20"/>
                <w:szCs w:val="20"/>
              </w:rPr>
            </w:pPr>
            <w:r w:rsidRPr="007223BA">
              <w:rPr>
                <w:rFonts w:cstheme="minorHAnsi"/>
                <w:color w:val="000000"/>
                <w:sz w:val="20"/>
                <w:szCs w:val="20"/>
              </w:rPr>
              <w:t>MMSE score: between 18 – 24</w:t>
            </w:r>
          </w:p>
          <w:p w14:paraId="61F66DCD" w14:textId="2D250AE6" w:rsidR="009C2215" w:rsidRPr="007223BA" w:rsidRDefault="009C2215" w:rsidP="009C2215">
            <w:pPr>
              <w:pStyle w:val="ListParagraph"/>
              <w:numPr>
                <w:ilvl w:val="0"/>
                <w:numId w:val="106"/>
              </w:numPr>
              <w:spacing w:after="0" w:line="240" w:lineRule="auto"/>
              <w:ind w:left="360"/>
              <w:rPr>
                <w:rFonts w:cstheme="minorHAnsi"/>
                <w:color w:val="000000"/>
                <w:sz w:val="20"/>
                <w:szCs w:val="20"/>
              </w:rPr>
            </w:pPr>
            <w:r w:rsidRPr="007223BA">
              <w:rPr>
                <w:rFonts w:cstheme="minorHAnsi"/>
                <w:color w:val="000000"/>
                <w:sz w:val="20"/>
                <w:szCs w:val="20"/>
              </w:rPr>
              <w:t>CDR score of 1</w:t>
            </w:r>
          </w:p>
        </w:tc>
        <w:tc>
          <w:tcPr>
            <w:tcW w:w="3060" w:type="dxa"/>
          </w:tcPr>
          <w:p w14:paraId="45DF32CE" w14:textId="011FE1A4" w:rsidR="009C2215" w:rsidRPr="007223BA" w:rsidRDefault="009C2215" w:rsidP="009C2215">
            <w:pPr>
              <w:pStyle w:val="ListParagraph"/>
              <w:numPr>
                <w:ilvl w:val="0"/>
                <w:numId w:val="106"/>
              </w:numPr>
              <w:spacing w:after="0" w:line="240" w:lineRule="auto"/>
              <w:ind w:left="360"/>
              <w:rPr>
                <w:rFonts w:cstheme="minorHAnsi"/>
                <w:color w:val="000000"/>
                <w:sz w:val="20"/>
                <w:szCs w:val="20"/>
              </w:rPr>
            </w:pPr>
            <w:r w:rsidRPr="007223BA">
              <w:rPr>
                <w:rFonts w:cstheme="minorHAnsi"/>
                <w:sz w:val="20"/>
                <w:szCs w:val="20"/>
              </w:rPr>
              <w:t>NR</w:t>
            </w:r>
          </w:p>
        </w:tc>
        <w:tc>
          <w:tcPr>
            <w:tcW w:w="900" w:type="dxa"/>
          </w:tcPr>
          <w:p w14:paraId="6938FBC0" w14:textId="48C73017"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 xml:space="preserve">75.5 (4.3)   </w:t>
            </w:r>
          </w:p>
        </w:tc>
        <w:tc>
          <w:tcPr>
            <w:tcW w:w="2430" w:type="dxa"/>
          </w:tcPr>
          <w:p w14:paraId="4A1EE870" w14:textId="1C8CAFFC"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Neuronix Ltd, Yokneam, Israel  -  Fund for Medical Research, Assaf Harofeh Medical Center, Israel</w:t>
            </w:r>
          </w:p>
        </w:tc>
      </w:tr>
      <w:tr w:rsidR="009C2215" w:rsidRPr="007223BA" w14:paraId="010E80E2" w14:textId="77777777" w:rsidTr="002130F2">
        <w:tc>
          <w:tcPr>
            <w:tcW w:w="900" w:type="dxa"/>
          </w:tcPr>
          <w:p w14:paraId="7917F0B5" w14:textId="5C4810EA"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Golaszewski 2021</w:t>
            </w:r>
          </w:p>
        </w:tc>
        <w:tc>
          <w:tcPr>
            <w:tcW w:w="2970" w:type="dxa"/>
          </w:tcPr>
          <w:p w14:paraId="267A5281" w14:textId="53BDCDF4" w:rsidR="009C2215" w:rsidRPr="007223BA" w:rsidRDefault="009C2215" w:rsidP="009C2215">
            <w:pPr>
              <w:pStyle w:val="ListParagraph"/>
              <w:numPr>
                <w:ilvl w:val="0"/>
                <w:numId w:val="106"/>
              </w:numPr>
              <w:spacing w:after="0" w:line="240" w:lineRule="auto"/>
              <w:ind w:left="360"/>
              <w:rPr>
                <w:rFonts w:cstheme="minorHAnsi"/>
                <w:color w:val="000000"/>
                <w:sz w:val="20"/>
                <w:szCs w:val="20"/>
              </w:rPr>
            </w:pPr>
            <w:r w:rsidRPr="007223BA">
              <w:rPr>
                <w:rFonts w:cstheme="minorHAnsi"/>
                <w:color w:val="000000" w:themeColor="text1"/>
                <w:sz w:val="20"/>
                <w:szCs w:val="20"/>
              </w:rPr>
              <w:t xml:space="preserve">Probable AD (NINCDS-ADRDA criteria) </w:t>
            </w:r>
          </w:p>
        </w:tc>
        <w:tc>
          <w:tcPr>
            <w:tcW w:w="3060" w:type="dxa"/>
          </w:tcPr>
          <w:p w14:paraId="3392E787" w14:textId="77777777" w:rsidR="009C2215" w:rsidRPr="007223BA" w:rsidRDefault="009C2215" w:rsidP="009C2215">
            <w:pPr>
              <w:pStyle w:val="ListParagraph"/>
              <w:numPr>
                <w:ilvl w:val="0"/>
                <w:numId w:val="34"/>
              </w:numPr>
              <w:spacing w:after="0" w:line="240" w:lineRule="auto"/>
              <w:ind w:left="360"/>
              <w:rPr>
                <w:rFonts w:cstheme="minorHAnsi"/>
                <w:sz w:val="20"/>
                <w:szCs w:val="20"/>
              </w:rPr>
            </w:pPr>
            <w:r w:rsidRPr="007223BA">
              <w:rPr>
                <w:rFonts w:cstheme="minorHAnsi"/>
                <w:color w:val="000000"/>
                <w:sz w:val="20"/>
                <w:szCs w:val="20"/>
              </w:rPr>
              <w:t>Metallic prosthesis or fragments in the cranial and thoracic districts, tinnitus,</w:t>
            </w:r>
          </w:p>
          <w:p w14:paraId="3DBBF75B" w14:textId="25C8F060" w:rsidR="009C2215" w:rsidRPr="007223BA" w:rsidRDefault="009C2215" w:rsidP="009C2215">
            <w:pPr>
              <w:pStyle w:val="ListParagraph"/>
              <w:numPr>
                <w:ilvl w:val="0"/>
                <w:numId w:val="106"/>
              </w:numPr>
              <w:spacing w:after="0" w:line="240" w:lineRule="auto"/>
              <w:ind w:left="360"/>
              <w:rPr>
                <w:rFonts w:cstheme="minorHAnsi"/>
                <w:color w:val="000000"/>
                <w:sz w:val="20"/>
                <w:szCs w:val="20"/>
              </w:rPr>
            </w:pPr>
            <w:r w:rsidRPr="007223BA">
              <w:rPr>
                <w:rFonts w:cstheme="minorHAnsi"/>
                <w:color w:val="000000"/>
                <w:sz w:val="20"/>
                <w:szCs w:val="20"/>
              </w:rPr>
              <w:t>Hx retinal detachment and brain hemorrhage</w:t>
            </w:r>
          </w:p>
        </w:tc>
        <w:tc>
          <w:tcPr>
            <w:tcW w:w="900" w:type="dxa"/>
          </w:tcPr>
          <w:p w14:paraId="6660442B" w14:textId="0E3DAFF5"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 xml:space="preserve">72.8 (6.2) 74.2 (8.4)  </w:t>
            </w:r>
          </w:p>
        </w:tc>
        <w:tc>
          <w:tcPr>
            <w:tcW w:w="2430" w:type="dxa"/>
          </w:tcPr>
          <w:p w14:paraId="6F93F10A" w14:textId="77777777"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None</w:t>
            </w:r>
          </w:p>
          <w:p w14:paraId="1624138B" w14:textId="77777777" w:rsidR="009C2215" w:rsidRPr="007223BA" w:rsidRDefault="009C2215" w:rsidP="009C2215">
            <w:pPr>
              <w:rPr>
                <w:rFonts w:asciiTheme="minorHAnsi" w:hAnsiTheme="minorHAnsi" w:cstheme="minorHAnsi"/>
                <w:sz w:val="20"/>
                <w:szCs w:val="20"/>
              </w:rPr>
            </w:pPr>
          </w:p>
        </w:tc>
      </w:tr>
      <w:tr w:rsidR="009C2215" w:rsidRPr="007223BA" w14:paraId="13E42AE7" w14:textId="77777777" w:rsidTr="002130F2">
        <w:tc>
          <w:tcPr>
            <w:tcW w:w="900" w:type="dxa"/>
          </w:tcPr>
          <w:p w14:paraId="24731939" w14:textId="1992FED4"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Guo 2021</w:t>
            </w:r>
          </w:p>
        </w:tc>
        <w:tc>
          <w:tcPr>
            <w:tcW w:w="2970" w:type="dxa"/>
          </w:tcPr>
          <w:p w14:paraId="3746B799" w14:textId="77777777" w:rsidR="009C2215" w:rsidRPr="007223BA" w:rsidRDefault="009C2215" w:rsidP="009C2215">
            <w:pPr>
              <w:pStyle w:val="ListParagraph"/>
              <w:numPr>
                <w:ilvl w:val="0"/>
                <w:numId w:val="35"/>
              </w:numPr>
              <w:spacing w:after="0" w:line="240" w:lineRule="auto"/>
              <w:ind w:left="360"/>
              <w:rPr>
                <w:rFonts w:cstheme="minorHAnsi"/>
                <w:sz w:val="20"/>
                <w:szCs w:val="20"/>
              </w:rPr>
            </w:pPr>
            <w:r w:rsidRPr="007223BA">
              <w:rPr>
                <w:rFonts w:cstheme="minorHAnsi"/>
                <w:color w:val="000000"/>
                <w:sz w:val="20"/>
                <w:szCs w:val="20"/>
              </w:rPr>
              <w:t>Probable   AD (NINCDS-ADRDA), and DSM-V criteria</w:t>
            </w:r>
          </w:p>
          <w:p w14:paraId="2EFE4558" w14:textId="77777777" w:rsidR="009C2215" w:rsidRPr="007223BA" w:rsidRDefault="009C2215" w:rsidP="009C2215">
            <w:pPr>
              <w:pStyle w:val="ListParagraph"/>
              <w:numPr>
                <w:ilvl w:val="0"/>
                <w:numId w:val="35"/>
              </w:numPr>
              <w:spacing w:after="0" w:line="240" w:lineRule="auto"/>
              <w:ind w:left="360"/>
              <w:rPr>
                <w:rFonts w:cstheme="minorHAnsi"/>
                <w:sz w:val="20"/>
                <w:szCs w:val="20"/>
              </w:rPr>
            </w:pPr>
            <w:r w:rsidRPr="007223BA">
              <w:rPr>
                <w:rFonts w:cstheme="minorHAnsi"/>
                <w:color w:val="000000"/>
                <w:sz w:val="20"/>
                <w:szCs w:val="20"/>
              </w:rPr>
              <w:t>No medication change (during study and for 2 months prior)</w:t>
            </w:r>
          </w:p>
          <w:p w14:paraId="6E9B5F3F" w14:textId="6BB715DC" w:rsidR="009C2215" w:rsidRPr="007223BA" w:rsidRDefault="009C2215" w:rsidP="009C2215">
            <w:pPr>
              <w:pStyle w:val="ListParagraph"/>
              <w:numPr>
                <w:ilvl w:val="0"/>
                <w:numId w:val="106"/>
              </w:numPr>
              <w:spacing w:after="0" w:line="240" w:lineRule="auto"/>
              <w:ind w:left="360"/>
              <w:rPr>
                <w:rFonts w:cstheme="minorHAnsi"/>
                <w:color w:val="000000"/>
                <w:sz w:val="20"/>
                <w:szCs w:val="20"/>
              </w:rPr>
            </w:pPr>
            <w:r w:rsidRPr="007223BA">
              <w:rPr>
                <w:rFonts w:cstheme="minorHAnsi"/>
                <w:color w:val="000000"/>
                <w:sz w:val="20"/>
                <w:szCs w:val="20"/>
              </w:rPr>
              <w:t>Age 50-75 years, right-handedness</w:t>
            </w:r>
          </w:p>
        </w:tc>
        <w:tc>
          <w:tcPr>
            <w:tcW w:w="3060" w:type="dxa"/>
          </w:tcPr>
          <w:p w14:paraId="69CE9168" w14:textId="77777777" w:rsidR="009C2215" w:rsidRPr="007223BA" w:rsidRDefault="009C2215" w:rsidP="009C2215">
            <w:pPr>
              <w:pStyle w:val="ListParagraph"/>
              <w:numPr>
                <w:ilvl w:val="0"/>
                <w:numId w:val="35"/>
              </w:numPr>
              <w:spacing w:after="0" w:line="240" w:lineRule="auto"/>
              <w:ind w:left="360"/>
              <w:rPr>
                <w:rFonts w:cstheme="minorHAnsi"/>
                <w:sz w:val="20"/>
                <w:szCs w:val="20"/>
              </w:rPr>
            </w:pPr>
            <w:r w:rsidRPr="007223BA">
              <w:rPr>
                <w:rFonts w:cstheme="minorHAnsi"/>
                <w:color w:val="000000"/>
                <w:sz w:val="20"/>
                <w:szCs w:val="20"/>
              </w:rPr>
              <w:t>Severe CI (MOCA &lt;10)</w:t>
            </w:r>
          </w:p>
          <w:p w14:paraId="34AD1F9E" w14:textId="77777777" w:rsidR="009C2215" w:rsidRPr="007223BA" w:rsidRDefault="009C2215" w:rsidP="009C2215">
            <w:pPr>
              <w:pStyle w:val="ListParagraph"/>
              <w:numPr>
                <w:ilvl w:val="0"/>
                <w:numId w:val="35"/>
              </w:numPr>
              <w:spacing w:after="0" w:line="240" w:lineRule="auto"/>
              <w:ind w:left="360"/>
              <w:rPr>
                <w:rFonts w:cstheme="minorHAnsi"/>
                <w:sz w:val="20"/>
                <w:szCs w:val="20"/>
              </w:rPr>
            </w:pPr>
            <w:r w:rsidRPr="007223BA">
              <w:rPr>
                <w:rFonts w:cstheme="minorHAnsi"/>
                <w:color w:val="000000"/>
                <w:sz w:val="20"/>
                <w:szCs w:val="20"/>
              </w:rPr>
              <w:t>Severe depression (HAM-D score &gt;20)</w:t>
            </w:r>
          </w:p>
          <w:p w14:paraId="70A2CC42" w14:textId="77777777" w:rsidR="009C2215" w:rsidRPr="007223BA" w:rsidRDefault="009C2215" w:rsidP="009C2215">
            <w:pPr>
              <w:pStyle w:val="ListParagraph"/>
              <w:numPr>
                <w:ilvl w:val="0"/>
                <w:numId w:val="35"/>
              </w:numPr>
              <w:spacing w:after="0" w:line="240" w:lineRule="auto"/>
              <w:ind w:left="360"/>
              <w:rPr>
                <w:rFonts w:cstheme="minorHAnsi"/>
                <w:sz w:val="20"/>
                <w:szCs w:val="20"/>
              </w:rPr>
            </w:pPr>
            <w:r w:rsidRPr="007223BA">
              <w:rPr>
                <w:rFonts w:cstheme="minorHAnsi"/>
                <w:color w:val="000000"/>
                <w:sz w:val="20"/>
                <w:szCs w:val="20"/>
              </w:rPr>
              <w:t>Hx psychiatric or neurological disorders (schizophrenia, Parkinson’s disease, and multiple sclerosis)</w:t>
            </w:r>
          </w:p>
          <w:p w14:paraId="3082F457" w14:textId="77777777" w:rsidR="009C2215" w:rsidRPr="007223BA" w:rsidRDefault="009C2215" w:rsidP="009C2215">
            <w:pPr>
              <w:pStyle w:val="ListParagraph"/>
              <w:numPr>
                <w:ilvl w:val="0"/>
                <w:numId w:val="35"/>
              </w:numPr>
              <w:spacing w:after="0" w:line="240" w:lineRule="auto"/>
              <w:ind w:left="360"/>
              <w:rPr>
                <w:rFonts w:cstheme="minorHAnsi"/>
                <w:sz w:val="20"/>
                <w:szCs w:val="20"/>
              </w:rPr>
            </w:pPr>
            <w:r w:rsidRPr="007223BA">
              <w:rPr>
                <w:rFonts w:cstheme="minorHAnsi"/>
                <w:color w:val="000000"/>
                <w:sz w:val="20"/>
                <w:szCs w:val="20"/>
              </w:rPr>
              <w:t>Hx Brain injury or cranial neurosurgery</w:t>
            </w:r>
          </w:p>
          <w:p w14:paraId="2AE48AE5" w14:textId="77777777" w:rsidR="009C2215" w:rsidRPr="007223BA" w:rsidRDefault="009C2215" w:rsidP="009C2215">
            <w:pPr>
              <w:pStyle w:val="ListParagraph"/>
              <w:numPr>
                <w:ilvl w:val="0"/>
                <w:numId w:val="35"/>
              </w:numPr>
              <w:spacing w:after="0" w:line="240" w:lineRule="auto"/>
              <w:ind w:left="360"/>
              <w:rPr>
                <w:rFonts w:cstheme="minorHAnsi"/>
                <w:sz w:val="20"/>
                <w:szCs w:val="20"/>
              </w:rPr>
            </w:pPr>
            <w:r w:rsidRPr="007223BA">
              <w:rPr>
                <w:rFonts w:cstheme="minorHAnsi"/>
                <w:color w:val="000000"/>
                <w:sz w:val="20"/>
                <w:szCs w:val="20"/>
              </w:rPr>
              <w:lastRenderedPageBreak/>
              <w:t>Hx alcohol or drug abuse</w:t>
            </w:r>
          </w:p>
          <w:p w14:paraId="1CB12C24" w14:textId="77777777" w:rsidR="009C2215" w:rsidRPr="007223BA" w:rsidRDefault="009C2215" w:rsidP="009C2215">
            <w:pPr>
              <w:pStyle w:val="ListParagraph"/>
              <w:numPr>
                <w:ilvl w:val="0"/>
                <w:numId w:val="35"/>
              </w:numPr>
              <w:spacing w:after="0" w:line="240" w:lineRule="auto"/>
              <w:ind w:left="360"/>
              <w:rPr>
                <w:rFonts w:cstheme="minorHAnsi"/>
                <w:sz w:val="20"/>
                <w:szCs w:val="20"/>
              </w:rPr>
            </w:pPr>
            <w:r w:rsidRPr="007223BA">
              <w:rPr>
                <w:rFonts w:cstheme="minorHAnsi"/>
                <w:color w:val="000000"/>
                <w:sz w:val="20"/>
                <w:szCs w:val="20"/>
              </w:rPr>
              <w:t>Any severe chronic systemic illness (Heart failure and renal failure)</w:t>
            </w:r>
          </w:p>
          <w:p w14:paraId="59A1DA6D" w14:textId="53F7165A" w:rsidR="009C2215" w:rsidRPr="007223BA" w:rsidRDefault="009C2215" w:rsidP="009C2215">
            <w:pPr>
              <w:pStyle w:val="ListParagraph"/>
              <w:numPr>
                <w:ilvl w:val="0"/>
                <w:numId w:val="106"/>
              </w:numPr>
              <w:spacing w:after="0" w:line="240" w:lineRule="auto"/>
              <w:ind w:left="360"/>
              <w:rPr>
                <w:rFonts w:cstheme="minorHAnsi"/>
                <w:color w:val="000000"/>
                <w:sz w:val="20"/>
                <w:szCs w:val="20"/>
              </w:rPr>
            </w:pPr>
            <w:r w:rsidRPr="007223BA">
              <w:rPr>
                <w:rFonts w:cstheme="minorHAnsi"/>
                <w:color w:val="000000"/>
                <w:sz w:val="20"/>
                <w:szCs w:val="20"/>
              </w:rPr>
              <w:t>rTMS contraindication (metallic implanted device, aneurysms)</w:t>
            </w:r>
          </w:p>
        </w:tc>
        <w:tc>
          <w:tcPr>
            <w:tcW w:w="900" w:type="dxa"/>
          </w:tcPr>
          <w:p w14:paraId="1F8C73BF" w14:textId="77777777"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lastRenderedPageBreak/>
              <w:t>Mild 65.8 (8.4)</w:t>
            </w:r>
          </w:p>
          <w:p w14:paraId="6A41173D" w14:textId="77777777" w:rsidR="009C2215" w:rsidRPr="007223BA" w:rsidRDefault="009C2215" w:rsidP="009C2215">
            <w:pPr>
              <w:rPr>
                <w:rFonts w:asciiTheme="minorHAnsi" w:hAnsiTheme="minorHAnsi" w:cstheme="minorHAnsi"/>
                <w:sz w:val="20"/>
                <w:szCs w:val="20"/>
              </w:rPr>
            </w:pPr>
          </w:p>
          <w:p w14:paraId="5E25697B" w14:textId="77777777"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Moderate 70.2 (5.8)</w:t>
            </w:r>
          </w:p>
          <w:p w14:paraId="5C4C8A38" w14:textId="77777777" w:rsidR="009C2215" w:rsidRPr="007223BA" w:rsidRDefault="009C2215" w:rsidP="009C2215">
            <w:pPr>
              <w:rPr>
                <w:rFonts w:asciiTheme="minorHAnsi" w:hAnsiTheme="minorHAnsi" w:cstheme="minorHAnsi"/>
                <w:sz w:val="20"/>
                <w:szCs w:val="20"/>
              </w:rPr>
            </w:pPr>
          </w:p>
          <w:p w14:paraId="4E2AD230" w14:textId="7F5F6DD1"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 xml:space="preserve">Control: </w:t>
            </w:r>
            <w:r w:rsidRPr="007223BA">
              <w:rPr>
                <w:rFonts w:asciiTheme="minorHAnsi" w:hAnsiTheme="minorHAnsi" w:cstheme="minorHAnsi"/>
                <w:sz w:val="20"/>
                <w:szCs w:val="20"/>
              </w:rPr>
              <w:lastRenderedPageBreak/>
              <w:t>63.7 (2.0)</w:t>
            </w:r>
          </w:p>
        </w:tc>
        <w:tc>
          <w:tcPr>
            <w:tcW w:w="2430" w:type="dxa"/>
          </w:tcPr>
          <w:p w14:paraId="0B04E536" w14:textId="77777777" w:rsidR="009C2215" w:rsidRPr="007223BA" w:rsidRDefault="009C2215" w:rsidP="009C2215">
            <w:pPr>
              <w:pStyle w:val="ListParagraph"/>
              <w:numPr>
                <w:ilvl w:val="0"/>
                <w:numId w:val="106"/>
              </w:numPr>
              <w:spacing w:after="0"/>
              <w:ind w:left="360"/>
              <w:rPr>
                <w:rFonts w:cstheme="minorHAnsi"/>
                <w:sz w:val="20"/>
                <w:szCs w:val="20"/>
              </w:rPr>
            </w:pPr>
            <w:r w:rsidRPr="007223BA">
              <w:rPr>
                <w:rFonts w:cstheme="minorHAnsi"/>
                <w:sz w:val="20"/>
                <w:szCs w:val="20"/>
              </w:rPr>
              <w:lastRenderedPageBreak/>
              <w:t>Supported   by   National   Natural   Science Foundation    of    China</w:t>
            </w:r>
          </w:p>
          <w:p w14:paraId="55DA0CE0" w14:textId="1F0AB4A2" w:rsidR="009C2215" w:rsidRPr="007223BA" w:rsidRDefault="009C2215" w:rsidP="009C2215">
            <w:pPr>
              <w:pStyle w:val="ListParagraph"/>
              <w:numPr>
                <w:ilvl w:val="0"/>
                <w:numId w:val="106"/>
              </w:numPr>
              <w:spacing w:after="0"/>
              <w:ind w:left="360"/>
              <w:rPr>
                <w:rFonts w:cstheme="minorHAnsi"/>
                <w:sz w:val="20"/>
                <w:szCs w:val="20"/>
              </w:rPr>
            </w:pPr>
            <w:r w:rsidRPr="007223BA">
              <w:rPr>
                <w:rFonts w:cstheme="minorHAnsi"/>
                <w:sz w:val="20"/>
                <w:szCs w:val="20"/>
              </w:rPr>
              <w:t>Medical Science    and Technology Research Foundation of Guangdong Province</w:t>
            </w:r>
          </w:p>
          <w:p w14:paraId="292CD96C" w14:textId="0A9CDD15" w:rsidR="009C2215" w:rsidRPr="007223BA" w:rsidRDefault="009C2215" w:rsidP="009C2215">
            <w:pPr>
              <w:pStyle w:val="ListParagraph"/>
              <w:numPr>
                <w:ilvl w:val="0"/>
                <w:numId w:val="106"/>
              </w:numPr>
              <w:spacing w:after="0"/>
              <w:ind w:left="360"/>
              <w:rPr>
                <w:rFonts w:cstheme="minorHAnsi"/>
                <w:sz w:val="20"/>
                <w:szCs w:val="20"/>
              </w:rPr>
            </w:pPr>
            <w:r w:rsidRPr="007223BA">
              <w:rPr>
                <w:rFonts w:cstheme="minorHAnsi"/>
                <w:sz w:val="20"/>
                <w:szCs w:val="20"/>
              </w:rPr>
              <w:lastRenderedPageBreak/>
              <w:t xml:space="preserve">Shenzhen Basic Research Program </w:t>
            </w:r>
          </w:p>
          <w:p w14:paraId="5BCE4970" w14:textId="52C27F84" w:rsidR="009C2215" w:rsidRPr="007223BA" w:rsidRDefault="009C2215" w:rsidP="009C2215">
            <w:pPr>
              <w:pStyle w:val="ListParagraph"/>
              <w:numPr>
                <w:ilvl w:val="0"/>
                <w:numId w:val="106"/>
              </w:numPr>
              <w:spacing w:after="0"/>
              <w:ind w:left="360"/>
              <w:rPr>
                <w:rFonts w:cstheme="minorHAnsi"/>
                <w:sz w:val="20"/>
                <w:szCs w:val="20"/>
              </w:rPr>
            </w:pPr>
            <w:r w:rsidRPr="007223BA">
              <w:rPr>
                <w:rFonts w:cstheme="minorHAnsi"/>
                <w:sz w:val="20"/>
                <w:szCs w:val="20"/>
              </w:rPr>
              <w:t>National Health     and Medical     Research Council of Australia</w:t>
            </w:r>
          </w:p>
        </w:tc>
      </w:tr>
      <w:tr w:rsidR="009C2215" w:rsidRPr="007223BA" w14:paraId="4592444C" w14:textId="77777777" w:rsidTr="002130F2">
        <w:tc>
          <w:tcPr>
            <w:tcW w:w="900" w:type="dxa"/>
          </w:tcPr>
          <w:p w14:paraId="4FBF8887" w14:textId="28FDFEE9"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lastRenderedPageBreak/>
              <w:t>Hanoglu 2022</w:t>
            </w:r>
          </w:p>
        </w:tc>
        <w:tc>
          <w:tcPr>
            <w:tcW w:w="2970" w:type="dxa"/>
          </w:tcPr>
          <w:p w14:paraId="0A3ADE8A" w14:textId="543F2D42" w:rsidR="009C2215" w:rsidRPr="007223BA" w:rsidRDefault="009C2215" w:rsidP="009C2215">
            <w:pPr>
              <w:rPr>
                <w:rFonts w:asciiTheme="minorHAnsi" w:hAnsiTheme="minorHAnsi" w:cstheme="minorHAnsi"/>
                <w:b/>
                <w:bCs/>
                <w:color w:val="000000"/>
                <w:sz w:val="20"/>
                <w:szCs w:val="20"/>
              </w:rPr>
            </w:pPr>
            <w:r w:rsidRPr="007223BA">
              <w:rPr>
                <w:rFonts w:asciiTheme="minorHAnsi" w:hAnsiTheme="minorHAnsi" w:cstheme="minorHAnsi"/>
                <w:b/>
                <w:bCs/>
                <w:sz w:val="20"/>
                <w:szCs w:val="20"/>
              </w:rPr>
              <w:t>AD criteria:</w:t>
            </w:r>
          </w:p>
          <w:p w14:paraId="4432BFD7" w14:textId="6673F996" w:rsidR="009C2215" w:rsidRPr="007223BA" w:rsidRDefault="009C2215" w:rsidP="009C2215">
            <w:pPr>
              <w:pStyle w:val="ListParagraph"/>
              <w:numPr>
                <w:ilvl w:val="0"/>
                <w:numId w:val="106"/>
              </w:numPr>
              <w:spacing w:after="0" w:line="240" w:lineRule="auto"/>
              <w:ind w:left="360"/>
              <w:rPr>
                <w:rFonts w:cstheme="minorHAnsi"/>
                <w:color w:val="000000"/>
                <w:sz w:val="20"/>
                <w:szCs w:val="20"/>
              </w:rPr>
            </w:pPr>
            <w:r w:rsidRPr="007223BA">
              <w:rPr>
                <w:rFonts w:cstheme="minorHAnsi"/>
                <w:sz w:val="20"/>
                <w:szCs w:val="20"/>
              </w:rPr>
              <w:t>Clinical Dementia Scale Stage 1 or 2</w:t>
            </w:r>
          </w:p>
          <w:p w14:paraId="49D25CE5" w14:textId="77777777" w:rsidR="009C2215" w:rsidRPr="007223BA" w:rsidRDefault="009C2215" w:rsidP="009C2215">
            <w:pPr>
              <w:pStyle w:val="ListParagraph"/>
              <w:numPr>
                <w:ilvl w:val="0"/>
                <w:numId w:val="106"/>
              </w:numPr>
              <w:spacing w:after="0" w:line="240" w:lineRule="auto"/>
              <w:ind w:left="360"/>
              <w:rPr>
                <w:rFonts w:cstheme="minorHAnsi"/>
                <w:color w:val="000000"/>
                <w:sz w:val="20"/>
                <w:szCs w:val="20"/>
              </w:rPr>
            </w:pPr>
            <w:r w:rsidRPr="007223BA">
              <w:rPr>
                <w:rFonts w:cstheme="minorHAnsi"/>
                <w:sz w:val="20"/>
                <w:szCs w:val="20"/>
              </w:rPr>
              <w:t>No neurological or psychiatric disease other than AD</w:t>
            </w:r>
          </w:p>
          <w:p w14:paraId="796081AF" w14:textId="77777777" w:rsidR="009C2215" w:rsidRPr="007223BA" w:rsidRDefault="009C2215" w:rsidP="009C2215">
            <w:pPr>
              <w:pStyle w:val="ListParagraph"/>
              <w:numPr>
                <w:ilvl w:val="0"/>
                <w:numId w:val="106"/>
              </w:numPr>
              <w:spacing w:after="0" w:line="240" w:lineRule="auto"/>
              <w:ind w:left="360"/>
              <w:rPr>
                <w:rFonts w:cstheme="minorHAnsi"/>
                <w:color w:val="000000"/>
                <w:sz w:val="20"/>
                <w:szCs w:val="20"/>
              </w:rPr>
            </w:pPr>
            <w:r w:rsidRPr="007223BA">
              <w:rPr>
                <w:rFonts w:cstheme="minorHAnsi"/>
                <w:sz w:val="20"/>
                <w:szCs w:val="20"/>
              </w:rPr>
              <w:t>No medication or dose change during treatment</w:t>
            </w:r>
          </w:p>
          <w:p w14:paraId="50074A5B" w14:textId="77777777"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b/>
                <w:bCs/>
                <w:sz w:val="20"/>
                <w:szCs w:val="20"/>
              </w:rPr>
              <w:t>PD criteria:</w:t>
            </w:r>
            <w:r w:rsidRPr="007223BA">
              <w:rPr>
                <w:rFonts w:asciiTheme="minorHAnsi" w:hAnsiTheme="minorHAnsi" w:cstheme="minorHAnsi"/>
                <w:sz w:val="20"/>
                <w:szCs w:val="20"/>
              </w:rPr>
              <w:t xml:space="preserve">  </w:t>
            </w:r>
          </w:p>
          <w:p w14:paraId="6D7B684C" w14:textId="77777777" w:rsidR="009C2215" w:rsidRPr="007223BA" w:rsidRDefault="009C2215" w:rsidP="009C2215">
            <w:pPr>
              <w:pStyle w:val="ListParagraph"/>
              <w:numPr>
                <w:ilvl w:val="0"/>
                <w:numId w:val="115"/>
              </w:numPr>
              <w:rPr>
                <w:rFonts w:cstheme="minorHAnsi"/>
                <w:sz w:val="20"/>
                <w:szCs w:val="20"/>
              </w:rPr>
            </w:pPr>
            <w:r w:rsidRPr="007223BA">
              <w:rPr>
                <w:rFonts w:cstheme="minorHAnsi"/>
                <w:sz w:val="20"/>
                <w:szCs w:val="20"/>
              </w:rPr>
              <w:t>PD diagnosis</w:t>
            </w:r>
          </w:p>
          <w:p w14:paraId="7A2240EC" w14:textId="77777777" w:rsidR="009C2215" w:rsidRPr="007223BA" w:rsidRDefault="009C2215" w:rsidP="009C2215">
            <w:pPr>
              <w:pStyle w:val="ListParagraph"/>
              <w:numPr>
                <w:ilvl w:val="0"/>
                <w:numId w:val="115"/>
              </w:numPr>
              <w:rPr>
                <w:rFonts w:cstheme="minorHAnsi"/>
                <w:sz w:val="20"/>
                <w:szCs w:val="20"/>
              </w:rPr>
            </w:pPr>
            <w:r w:rsidRPr="007223BA">
              <w:rPr>
                <w:rFonts w:cstheme="minorHAnsi"/>
                <w:sz w:val="20"/>
                <w:szCs w:val="20"/>
              </w:rPr>
              <w:t>No other neurological or psychiatric disease other than Parkinsonism</w:t>
            </w:r>
          </w:p>
          <w:p w14:paraId="0D99AC32" w14:textId="77777777" w:rsidR="009C2215" w:rsidRPr="007223BA" w:rsidRDefault="009C2215" w:rsidP="009C2215">
            <w:pPr>
              <w:pStyle w:val="ListParagraph"/>
              <w:numPr>
                <w:ilvl w:val="0"/>
                <w:numId w:val="115"/>
              </w:numPr>
              <w:rPr>
                <w:rFonts w:cstheme="minorHAnsi"/>
                <w:sz w:val="20"/>
                <w:szCs w:val="20"/>
              </w:rPr>
            </w:pPr>
            <w:r w:rsidRPr="007223BA">
              <w:rPr>
                <w:rFonts w:cstheme="minorHAnsi"/>
                <w:sz w:val="20"/>
                <w:szCs w:val="20"/>
              </w:rPr>
              <w:t>No medication or dose change during treatment</w:t>
            </w:r>
          </w:p>
          <w:p w14:paraId="3602B2C6" w14:textId="57E499C6" w:rsidR="009C2215" w:rsidRPr="007223BA" w:rsidRDefault="009C2215" w:rsidP="009C2215">
            <w:pPr>
              <w:pStyle w:val="ListParagraph"/>
              <w:numPr>
                <w:ilvl w:val="0"/>
                <w:numId w:val="115"/>
              </w:numPr>
              <w:rPr>
                <w:rFonts w:cstheme="minorHAnsi"/>
                <w:sz w:val="20"/>
                <w:szCs w:val="20"/>
              </w:rPr>
            </w:pPr>
            <w:r w:rsidRPr="007223BA">
              <w:rPr>
                <w:rFonts w:cstheme="minorHAnsi"/>
                <w:sz w:val="20"/>
                <w:szCs w:val="20"/>
              </w:rPr>
              <w:t>Absence of serious</w:t>
            </w:r>
          </w:p>
          <w:p w14:paraId="12E0A7DD" w14:textId="77777777" w:rsidR="009C2215" w:rsidRPr="007223BA" w:rsidRDefault="009C2215" w:rsidP="009C2215">
            <w:pPr>
              <w:pStyle w:val="ListParagraph"/>
              <w:numPr>
                <w:ilvl w:val="0"/>
                <w:numId w:val="115"/>
              </w:numPr>
              <w:spacing w:after="0"/>
              <w:rPr>
                <w:rFonts w:cstheme="minorHAnsi"/>
                <w:b/>
                <w:bCs/>
                <w:sz w:val="20"/>
                <w:szCs w:val="20"/>
              </w:rPr>
            </w:pPr>
            <w:r w:rsidRPr="007223BA">
              <w:rPr>
                <w:rFonts w:cstheme="minorHAnsi"/>
                <w:sz w:val="20"/>
                <w:szCs w:val="20"/>
              </w:rPr>
              <w:t>mental or psychological disorder</w:t>
            </w:r>
          </w:p>
          <w:p w14:paraId="4EC52437" w14:textId="4B623D90" w:rsidR="009C2215" w:rsidRPr="007223BA" w:rsidRDefault="009C2215" w:rsidP="009C2215">
            <w:pPr>
              <w:rPr>
                <w:rFonts w:asciiTheme="minorHAnsi" w:hAnsiTheme="minorHAnsi" w:cstheme="minorHAnsi"/>
                <w:b/>
                <w:bCs/>
                <w:sz w:val="20"/>
                <w:szCs w:val="20"/>
              </w:rPr>
            </w:pPr>
            <w:r w:rsidRPr="007223BA">
              <w:rPr>
                <w:rFonts w:asciiTheme="minorHAnsi" w:hAnsiTheme="minorHAnsi" w:cstheme="minorHAnsi"/>
                <w:b/>
                <w:bCs/>
                <w:sz w:val="20"/>
                <w:szCs w:val="20"/>
              </w:rPr>
              <w:t xml:space="preserve">Healthy participants: </w:t>
            </w:r>
          </w:p>
          <w:p w14:paraId="2F5FF1F4" w14:textId="77777777" w:rsidR="009C2215" w:rsidRPr="007223BA" w:rsidRDefault="009C2215" w:rsidP="009C2215">
            <w:pPr>
              <w:pStyle w:val="ListParagraph"/>
              <w:numPr>
                <w:ilvl w:val="0"/>
                <w:numId w:val="116"/>
              </w:numPr>
              <w:rPr>
                <w:rFonts w:cstheme="minorHAnsi"/>
                <w:sz w:val="20"/>
                <w:szCs w:val="20"/>
              </w:rPr>
            </w:pPr>
            <w:r w:rsidRPr="007223BA">
              <w:rPr>
                <w:rFonts w:cstheme="minorHAnsi"/>
                <w:sz w:val="20"/>
                <w:szCs w:val="20"/>
              </w:rPr>
              <w:t>No neurological or psychiatric disease</w:t>
            </w:r>
          </w:p>
          <w:p w14:paraId="5EE39D28" w14:textId="77777777" w:rsidR="009C2215" w:rsidRPr="007223BA" w:rsidRDefault="009C2215" w:rsidP="009C2215">
            <w:pPr>
              <w:pStyle w:val="ListParagraph"/>
              <w:numPr>
                <w:ilvl w:val="0"/>
                <w:numId w:val="116"/>
              </w:numPr>
              <w:rPr>
                <w:rFonts w:cstheme="minorHAnsi"/>
                <w:sz w:val="20"/>
                <w:szCs w:val="20"/>
              </w:rPr>
            </w:pPr>
            <w:r w:rsidRPr="007223BA">
              <w:rPr>
                <w:rFonts w:cstheme="minorHAnsi"/>
                <w:sz w:val="20"/>
                <w:szCs w:val="20"/>
              </w:rPr>
              <w:t>No medication</w:t>
            </w:r>
          </w:p>
          <w:p w14:paraId="01E58427" w14:textId="4E91EB50" w:rsidR="009C2215" w:rsidRPr="007223BA" w:rsidRDefault="009C2215" w:rsidP="009C2215">
            <w:pPr>
              <w:pStyle w:val="ListParagraph"/>
              <w:numPr>
                <w:ilvl w:val="0"/>
                <w:numId w:val="116"/>
              </w:numPr>
              <w:rPr>
                <w:rFonts w:cstheme="minorHAnsi"/>
                <w:color w:val="000000"/>
                <w:sz w:val="20"/>
                <w:szCs w:val="20"/>
              </w:rPr>
            </w:pPr>
            <w:r w:rsidRPr="007223BA">
              <w:rPr>
                <w:rFonts w:cstheme="minorHAnsi"/>
                <w:sz w:val="20"/>
                <w:szCs w:val="20"/>
              </w:rPr>
              <w:t>MMSE score of 24 or higher</w:t>
            </w:r>
          </w:p>
        </w:tc>
        <w:tc>
          <w:tcPr>
            <w:tcW w:w="3060" w:type="dxa"/>
          </w:tcPr>
          <w:p w14:paraId="700A1869" w14:textId="36686D47" w:rsidR="009C2215" w:rsidRPr="007223BA" w:rsidRDefault="009C2215" w:rsidP="009C2215">
            <w:pPr>
              <w:rPr>
                <w:rFonts w:asciiTheme="minorHAnsi" w:hAnsiTheme="minorHAnsi" w:cstheme="minorHAnsi"/>
                <w:b/>
                <w:bCs/>
                <w:sz w:val="20"/>
                <w:szCs w:val="20"/>
              </w:rPr>
            </w:pPr>
            <w:r w:rsidRPr="007223BA">
              <w:rPr>
                <w:rFonts w:asciiTheme="minorHAnsi" w:hAnsiTheme="minorHAnsi" w:cstheme="minorHAnsi"/>
                <w:b/>
                <w:bCs/>
                <w:sz w:val="20"/>
                <w:szCs w:val="20"/>
              </w:rPr>
              <w:t xml:space="preserve">AD &amp; PD Criteria: </w:t>
            </w:r>
          </w:p>
          <w:p w14:paraId="113C6757" w14:textId="77777777" w:rsidR="009C2215" w:rsidRPr="007223BA" w:rsidRDefault="009C2215" w:rsidP="009C2215">
            <w:pPr>
              <w:pStyle w:val="ListParagraph"/>
              <w:numPr>
                <w:ilvl w:val="0"/>
                <w:numId w:val="106"/>
              </w:numPr>
              <w:spacing w:after="0" w:line="240" w:lineRule="auto"/>
              <w:ind w:left="360"/>
              <w:rPr>
                <w:rFonts w:cstheme="minorHAnsi"/>
                <w:sz w:val="20"/>
                <w:szCs w:val="20"/>
              </w:rPr>
            </w:pPr>
            <w:r w:rsidRPr="007223BA">
              <w:rPr>
                <w:rFonts w:cstheme="minorHAnsi"/>
                <w:sz w:val="20"/>
                <w:szCs w:val="20"/>
              </w:rPr>
              <w:t>TMS safety concerns, the presence of metal, implantable devices such as pacemakers, and the use of anti-epileptic drugs</w:t>
            </w:r>
          </w:p>
          <w:p w14:paraId="5D0B8F3A" w14:textId="5F350CE4" w:rsidR="009C2215" w:rsidRPr="007223BA" w:rsidRDefault="009C2215" w:rsidP="009C2215">
            <w:pPr>
              <w:rPr>
                <w:rFonts w:asciiTheme="minorHAnsi" w:hAnsiTheme="minorHAnsi" w:cstheme="minorHAnsi"/>
                <w:sz w:val="20"/>
                <w:szCs w:val="20"/>
              </w:rPr>
            </w:pPr>
          </w:p>
        </w:tc>
        <w:tc>
          <w:tcPr>
            <w:tcW w:w="900" w:type="dxa"/>
          </w:tcPr>
          <w:p w14:paraId="3CBFF257" w14:textId="77777777"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70.67 (7.71)</w:t>
            </w:r>
          </w:p>
          <w:p w14:paraId="1748EFF9" w14:textId="77777777"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70.63 (4.63)</w:t>
            </w:r>
          </w:p>
          <w:p w14:paraId="1F64C8E9" w14:textId="77777777"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 xml:space="preserve">69.15 </w:t>
            </w:r>
          </w:p>
          <w:p w14:paraId="1F8293B8" w14:textId="44AA9DC4"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(5.60)</w:t>
            </w:r>
          </w:p>
        </w:tc>
        <w:tc>
          <w:tcPr>
            <w:tcW w:w="2430" w:type="dxa"/>
          </w:tcPr>
          <w:p w14:paraId="6F69B6AF" w14:textId="2D0FB8ED"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None</w:t>
            </w:r>
          </w:p>
        </w:tc>
      </w:tr>
      <w:tr w:rsidR="009C2215" w:rsidRPr="007223BA" w14:paraId="3074E986" w14:textId="77777777" w:rsidTr="002130F2">
        <w:tc>
          <w:tcPr>
            <w:tcW w:w="900" w:type="dxa"/>
          </w:tcPr>
          <w:p w14:paraId="1CCD8AA1" w14:textId="1008DD22"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Kayasandik 2022</w:t>
            </w:r>
          </w:p>
        </w:tc>
        <w:tc>
          <w:tcPr>
            <w:tcW w:w="2970" w:type="dxa"/>
          </w:tcPr>
          <w:p w14:paraId="08324C59" w14:textId="77777777" w:rsidR="009C2215" w:rsidRPr="007223BA" w:rsidRDefault="009C2215" w:rsidP="009C2215">
            <w:pPr>
              <w:pStyle w:val="ListParagraph"/>
              <w:numPr>
                <w:ilvl w:val="0"/>
                <w:numId w:val="106"/>
              </w:numPr>
              <w:spacing w:after="0" w:line="240" w:lineRule="auto"/>
              <w:ind w:left="360"/>
              <w:rPr>
                <w:rFonts w:cstheme="minorHAnsi"/>
                <w:color w:val="000000"/>
                <w:sz w:val="20"/>
                <w:szCs w:val="20"/>
              </w:rPr>
            </w:pPr>
            <w:r w:rsidRPr="007223BA">
              <w:rPr>
                <w:rFonts w:cstheme="minorHAnsi"/>
                <w:sz w:val="20"/>
                <w:szCs w:val="20"/>
              </w:rPr>
              <w:t xml:space="preserve">AD: NINCDS-ADRDA criteria. </w:t>
            </w:r>
          </w:p>
          <w:p w14:paraId="3653BFFB" w14:textId="77777777" w:rsidR="009C2215" w:rsidRPr="007223BA" w:rsidRDefault="009C2215" w:rsidP="009C2215">
            <w:pPr>
              <w:pStyle w:val="ListParagraph"/>
              <w:numPr>
                <w:ilvl w:val="0"/>
                <w:numId w:val="106"/>
              </w:numPr>
              <w:spacing w:after="0" w:line="240" w:lineRule="auto"/>
              <w:ind w:left="360"/>
              <w:rPr>
                <w:rFonts w:cstheme="minorHAnsi"/>
                <w:color w:val="000000"/>
                <w:sz w:val="20"/>
                <w:szCs w:val="20"/>
              </w:rPr>
            </w:pPr>
            <w:r w:rsidRPr="007223BA">
              <w:rPr>
                <w:rFonts w:cstheme="minorHAnsi"/>
                <w:sz w:val="20"/>
                <w:szCs w:val="20"/>
              </w:rPr>
              <w:t>CDR scores 1-2</w:t>
            </w:r>
          </w:p>
          <w:p w14:paraId="144C130A" w14:textId="6641225B" w:rsidR="009C2215" w:rsidRPr="007223BA" w:rsidRDefault="009C2215" w:rsidP="009C2215">
            <w:pPr>
              <w:pStyle w:val="ListParagraph"/>
              <w:numPr>
                <w:ilvl w:val="0"/>
                <w:numId w:val="106"/>
              </w:numPr>
              <w:spacing w:after="0" w:line="240" w:lineRule="auto"/>
              <w:ind w:left="360"/>
              <w:rPr>
                <w:rFonts w:cstheme="minorHAnsi"/>
                <w:color w:val="000000"/>
                <w:sz w:val="20"/>
                <w:szCs w:val="20"/>
              </w:rPr>
            </w:pPr>
            <w:r w:rsidRPr="007223BA">
              <w:rPr>
                <w:rFonts w:cstheme="minorHAnsi"/>
                <w:sz w:val="20"/>
                <w:szCs w:val="20"/>
              </w:rPr>
              <w:t>Use AChEI and/or memantine</w:t>
            </w:r>
          </w:p>
        </w:tc>
        <w:tc>
          <w:tcPr>
            <w:tcW w:w="3060" w:type="dxa"/>
          </w:tcPr>
          <w:p w14:paraId="2D5FF050" w14:textId="77777777" w:rsidR="009C2215" w:rsidRPr="007223BA" w:rsidRDefault="009C2215" w:rsidP="009C2215">
            <w:pPr>
              <w:pStyle w:val="ListParagraph"/>
              <w:numPr>
                <w:ilvl w:val="0"/>
                <w:numId w:val="106"/>
              </w:numPr>
              <w:spacing w:after="0" w:line="240" w:lineRule="auto"/>
              <w:ind w:left="360"/>
              <w:rPr>
                <w:rFonts w:cstheme="minorHAnsi"/>
                <w:sz w:val="20"/>
                <w:szCs w:val="20"/>
              </w:rPr>
            </w:pPr>
            <w:r w:rsidRPr="007223BA">
              <w:rPr>
                <w:rFonts w:cstheme="minorHAnsi"/>
                <w:sz w:val="20"/>
                <w:szCs w:val="20"/>
              </w:rPr>
              <w:t>Metallic implants</w:t>
            </w:r>
          </w:p>
          <w:p w14:paraId="45C765BA" w14:textId="77777777" w:rsidR="009C2215" w:rsidRPr="007223BA" w:rsidRDefault="009C2215" w:rsidP="009C2215">
            <w:pPr>
              <w:pStyle w:val="ListParagraph"/>
              <w:numPr>
                <w:ilvl w:val="0"/>
                <w:numId w:val="106"/>
              </w:numPr>
              <w:spacing w:after="0" w:line="240" w:lineRule="auto"/>
              <w:ind w:left="360"/>
              <w:rPr>
                <w:rFonts w:cstheme="minorHAnsi"/>
                <w:sz w:val="20"/>
                <w:szCs w:val="20"/>
              </w:rPr>
            </w:pPr>
            <w:r w:rsidRPr="007223BA">
              <w:rPr>
                <w:rFonts w:cstheme="minorHAnsi"/>
                <w:sz w:val="20"/>
                <w:szCs w:val="20"/>
              </w:rPr>
              <w:t>Unable to walk independently, being physically disabled</w:t>
            </w:r>
          </w:p>
          <w:p w14:paraId="45832439" w14:textId="1FF180A5" w:rsidR="009C2215" w:rsidRPr="007223BA" w:rsidRDefault="009C2215" w:rsidP="009C2215">
            <w:pPr>
              <w:pStyle w:val="ListParagraph"/>
              <w:numPr>
                <w:ilvl w:val="0"/>
                <w:numId w:val="106"/>
              </w:numPr>
              <w:spacing w:after="0" w:line="240" w:lineRule="auto"/>
              <w:ind w:left="360"/>
              <w:rPr>
                <w:rFonts w:cstheme="minorHAnsi"/>
                <w:sz w:val="20"/>
                <w:szCs w:val="20"/>
              </w:rPr>
            </w:pPr>
            <w:r w:rsidRPr="007223BA">
              <w:rPr>
                <w:rFonts w:cstheme="minorHAnsi"/>
                <w:sz w:val="20"/>
                <w:szCs w:val="20"/>
              </w:rPr>
              <w:t>History of alcohol or substance abuse, mental illness including schizophrenia and delirium, and epileptic disease, seizure, brain tumor, or trauma</w:t>
            </w:r>
          </w:p>
        </w:tc>
        <w:tc>
          <w:tcPr>
            <w:tcW w:w="900" w:type="dxa"/>
          </w:tcPr>
          <w:p w14:paraId="53118462" w14:textId="00B9B6FA"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69.86 (8.23)</w:t>
            </w:r>
          </w:p>
        </w:tc>
        <w:tc>
          <w:tcPr>
            <w:tcW w:w="2430" w:type="dxa"/>
          </w:tcPr>
          <w:p w14:paraId="62109019" w14:textId="5DF4DACC"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Istanbul Medipol University support for researchers</w:t>
            </w:r>
          </w:p>
        </w:tc>
      </w:tr>
      <w:tr w:rsidR="009C2215" w:rsidRPr="007223BA" w14:paraId="2D149130" w14:textId="77777777" w:rsidTr="002130F2">
        <w:tc>
          <w:tcPr>
            <w:tcW w:w="900" w:type="dxa"/>
          </w:tcPr>
          <w:p w14:paraId="66B84178" w14:textId="4862A4DC"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Mano 2022</w:t>
            </w:r>
          </w:p>
        </w:tc>
        <w:tc>
          <w:tcPr>
            <w:tcW w:w="2970" w:type="dxa"/>
          </w:tcPr>
          <w:p w14:paraId="1A3EC47A" w14:textId="77777777" w:rsidR="009C2215" w:rsidRPr="007223BA" w:rsidRDefault="009C2215" w:rsidP="009C2215">
            <w:pPr>
              <w:pStyle w:val="ListParagraph"/>
              <w:numPr>
                <w:ilvl w:val="0"/>
                <w:numId w:val="106"/>
              </w:numPr>
              <w:spacing w:after="0" w:line="240" w:lineRule="auto"/>
              <w:ind w:left="360"/>
              <w:rPr>
                <w:rFonts w:cstheme="minorHAnsi"/>
                <w:color w:val="000000"/>
                <w:sz w:val="20"/>
                <w:szCs w:val="20"/>
              </w:rPr>
            </w:pPr>
            <w:r w:rsidRPr="007223BA">
              <w:rPr>
                <w:rFonts w:cstheme="minorHAnsi"/>
                <w:sz w:val="20"/>
                <w:szCs w:val="20"/>
              </w:rPr>
              <w:t>AD diagnosis for more than one year</w:t>
            </w:r>
          </w:p>
          <w:p w14:paraId="786B0150" w14:textId="77777777" w:rsidR="009C2215" w:rsidRPr="007223BA" w:rsidRDefault="009C2215" w:rsidP="009C2215">
            <w:pPr>
              <w:pStyle w:val="ListParagraph"/>
              <w:numPr>
                <w:ilvl w:val="0"/>
                <w:numId w:val="106"/>
              </w:numPr>
              <w:spacing w:after="0" w:line="240" w:lineRule="auto"/>
              <w:ind w:left="360"/>
              <w:rPr>
                <w:rFonts w:cstheme="minorHAnsi"/>
                <w:color w:val="000000"/>
                <w:sz w:val="20"/>
                <w:szCs w:val="20"/>
              </w:rPr>
            </w:pPr>
            <w:r w:rsidRPr="007223BA">
              <w:rPr>
                <w:rFonts w:cstheme="minorHAnsi"/>
                <w:sz w:val="20"/>
                <w:szCs w:val="20"/>
              </w:rPr>
              <w:t>MMSE score &lt; 25</w:t>
            </w:r>
          </w:p>
          <w:p w14:paraId="4BD80379" w14:textId="77777777" w:rsidR="009C2215" w:rsidRPr="007223BA" w:rsidRDefault="009C2215" w:rsidP="009C2215">
            <w:pPr>
              <w:pStyle w:val="ListParagraph"/>
              <w:numPr>
                <w:ilvl w:val="0"/>
                <w:numId w:val="106"/>
              </w:numPr>
              <w:spacing w:after="0" w:line="240" w:lineRule="auto"/>
              <w:ind w:left="360"/>
              <w:rPr>
                <w:rFonts w:cstheme="minorHAnsi"/>
                <w:color w:val="000000"/>
                <w:sz w:val="20"/>
                <w:szCs w:val="20"/>
              </w:rPr>
            </w:pPr>
            <w:r w:rsidRPr="007223BA">
              <w:rPr>
                <w:rFonts w:cstheme="minorHAnsi"/>
                <w:sz w:val="20"/>
                <w:szCs w:val="20"/>
              </w:rPr>
              <w:t>Use of AChEI and memantine, with no satisfactory effect</w:t>
            </w:r>
          </w:p>
          <w:p w14:paraId="45B475A8" w14:textId="0F60F218" w:rsidR="009C2215" w:rsidRPr="007223BA" w:rsidRDefault="009C2215" w:rsidP="009C2215">
            <w:pPr>
              <w:pStyle w:val="ListParagraph"/>
              <w:numPr>
                <w:ilvl w:val="0"/>
                <w:numId w:val="106"/>
              </w:numPr>
              <w:spacing w:after="0" w:line="240" w:lineRule="auto"/>
              <w:ind w:left="360"/>
              <w:rPr>
                <w:rFonts w:cstheme="minorHAnsi"/>
                <w:color w:val="000000"/>
                <w:sz w:val="20"/>
                <w:szCs w:val="20"/>
              </w:rPr>
            </w:pPr>
            <w:r w:rsidRPr="007223BA">
              <w:rPr>
                <w:rFonts w:cstheme="minorHAnsi"/>
                <w:sz w:val="20"/>
                <w:szCs w:val="20"/>
              </w:rPr>
              <w:t>Age 20-85 years</w:t>
            </w:r>
          </w:p>
        </w:tc>
        <w:tc>
          <w:tcPr>
            <w:tcW w:w="3060" w:type="dxa"/>
          </w:tcPr>
          <w:p w14:paraId="56CAA590" w14:textId="77777777" w:rsidR="009C2215" w:rsidRPr="007223BA" w:rsidRDefault="009C2215" w:rsidP="009C2215">
            <w:pPr>
              <w:pStyle w:val="ListParagraph"/>
              <w:numPr>
                <w:ilvl w:val="0"/>
                <w:numId w:val="106"/>
              </w:numPr>
              <w:spacing w:after="0" w:line="240" w:lineRule="auto"/>
              <w:ind w:left="360"/>
              <w:rPr>
                <w:rFonts w:cstheme="minorHAnsi"/>
                <w:sz w:val="20"/>
                <w:szCs w:val="20"/>
              </w:rPr>
            </w:pPr>
            <w:r w:rsidRPr="007223BA">
              <w:rPr>
                <w:rFonts w:cstheme="minorHAnsi"/>
                <w:sz w:val="20"/>
                <w:szCs w:val="20"/>
              </w:rPr>
              <w:t>Severe cognitive dysfunction (MMSE score &lt;13)</w:t>
            </w:r>
          </w:p>
          <w:p w14:paraId="1E7BBE15" w14:textId="71DE8237" w:rsidR="009C2215" w:rsidRPr="007223BA" w:rsidRDefault="009C2215" w:rsidP="009C2215">
            <w:pPr>
              <w:pStyle w:val="ListParagraph"/>
              <w:numPr>
                <w:ilvl w:val="0"/>
                <w:numId w:val="106"/>
              </w:numPr>
              <w:spacing w:after="0" w:line="240" w:lineRule="auto"/>
              <w:ind w:left="360"/>
              <w:rPr>
                <w:rFonts w:cstheme="minorHAnsi"/>
                <w:sz w:val="20"/>
                <w:szCs w:val="20"/>
              </w:rPr>
            </w:pPr>
            <w:r w:rsidRPr="007223BA">
              <w:rPr>
                <w:rFonts w:cstheme="minorHAnsi"/>
                <w:sz w:val="20"/>
                <w:szCs w:val="20"/>
              </w:rPr>
              <w:t xml:space="preserve">Severe aphasia, agnosia, and apraxia </w:t>
            </w:r>
          </w:p>
          <w:p w14:paraId="2127FF02" w14:textId="003662FB" w:rsidR="009C2215" w:rsidRPr="007223BA" w:rsidRDefault="009C2215" w:rsidP="009C2215">
            <w:pPr>
              <w:pStyle w:val="ListParagraph"/>
              <w:numPr>
                <w:ilvl w:val="0"/>
                <w:numId w:val="106"/>
              </w:numPr>
              <w:spacing w:after="0" w:line="240" w:lineRule="auto"/>
              <w:ind w:left="360"/>
              <w:rPr>
                <w:rFonts w:cstheme="minorHAnsi"/>
                <w:sz w:val="20"/>
                <w:szCs w:val="20"/>
              </w:rPr>
            </w:pPr>
            <w:r w:rsidRPr="007223BA">
              <w:rPr>
                <w:rFonts w:cstheme="minorHAnsi"/>
                <w:sz w:val="20"/>
                <w:szCs w:val="20"/>
              </w:rPr>
              <w:t>Serious mental disorder</w:t>
            </w:r>
          </w:p>
          <w:p w14:paraId="0282B187" w14:textId="77777777" w:rsidR="009C2215" w:rsidRPr="007223BA" w:rsidRDefault="009C2215" w:rsidP="009C2215">
            <w:pPr>
              <w:pStyle w:val="ListParagraph"/>
              <w:numPr>
                <w:ilvl w:val="0"/>
                <w:numId w:val="106"/>
              </w:numPr>
              <w:spacing w:after="0" w:line="240" w:lineRule="auto"/>
              <w:ind w:left="360"/>
              <w:rPr>
                <w:rFonts w:cstheme="minorHAnsi"/>
                <w:sz w:val="20"/>
                <w:szCs w:val="20"/>
              </w:rPr>
            </w:pPr>
            <w:r w:rsidRPr="007223BA">
              <w:rPr>
                <w:rFonts w:cstheme="minorHAnsi"/>
                <w:sz w:val="20"/>
                <w:szCs w:val="20"/>
              </w:rPr>
              <w:t>Suicidal tendencies</w:t>
            </w:r>
          </w:p>
          <w:p w14:paraId="63FE948C" w14:textId="77777777" w:rsidR="009C2215" w:rsidRPr="007223BA" w:rsidRDefault="009C2215" w:rsidP="009C2215">
            <w:pPr>
              <w:pStyle w:val="ListParagraph"/>
              <w:numPr>
                <w:ilvl w:val="0"/>
                <w:numId w:val="106"/>
              </w:numPr>
              <w:spacing w:after="0" w:line="240" w:lineRule="auto"/>
              <w:ind w:left="360"/>
              <w:rPr>
                <w:rFonts w:cstheme="minorHAnsi"/>
                <w:sz w:val="20"/>
                <w:szCs w:val="20"/>
              </w:rPr>
            </w:pPr>
            <w:r w:rsidRPr="007223BA">
              <w:rPr>
                <w:rFonts w:cstheme="minorHAnsi"/>
                <w:sz w:val="20"/>
                <w:szCs w:val="20"/>
              </w:rPr>
              <w:t xml:space="preserve">Hx epilepsy </w:t>
            </w:r>
          </w:p>
          <w:p w14:paraId="019F3AE9" w14:textId="7163DFF8" w:rsidR="009C2215" w:rsidRPr="007223BA" w:rsidRDefault="009C2215" w:rsidP="009C2215">
            <w:pPr>
              <w:pStyle w:val="ListParagraph"/>
              <w:numPr>
                <w:ilvl w:val="0"/>
                <w:numId w:val="106"/>
              </w:numPr>
              <w:spacing w:after="0" w:line="240" w:lineRule="auto"/>
              <w:ind w:left="360"/>
              <w:rPr>
                <w:rFonts w:cstheme="minorHAnsi"/>
                <w:sz w:val="20"/>
                <w:szCs w:val="20"/>
              </w:rPr>
            </w:pPr>
            <w:r w:rsidRPr="007223BA">
              <w:rPr>
                <w:rFonts w:cstheme="minorHAnsi"/>
                <w:sz w:val="20"/>
                <w:szCs w:val="20"/>
              </w:rPr>
              <w:t>Implantable heart stimulation and pacemakers</w:t>
            </w:r>
          </w:p>
          <w:p w14:paraId="596B1DE5" w14:textId="77777777" w:rsidR="009C2215" w:rsidRPr="007223BA" w:rsidRDefault="009C2215" w:rsidP="009C2215">
            <w:pPr>
              <w:pStyle w:val="ListParagraph"/>
              <w:numPr>
                <w:ilvl w:val="0"/>
                <w:numId w:val="106"/>
              </w:numPr>
              <w:spacing w:after="0" w:line="240" w:lineRule="auto"/>
              <w:ind w:left="360"/>
              <w:rPr>
                <w:rFonts w:cstheme="minorHAnsi"/>
                <w:sz w:val="20"/>
                <w:szCs w:val="20"/>
              </w:rPr>
            </w:pPr>
            <w:r w:rsidRPr="007223BA">
              <w:rPr>
                <w:rFonts w:cstheme="minorHAnsi"/>
                <w:sz w:val="20"/>
                <w:szCs w:val="20"/>
              </w:rPr>
              <w:t xml:space="preserve">Deep brain stimulation device, </w:t>
            </w:r>
            <w:r w:rsidRPr="007223BA">
              <w:rPr>
                <w:rFonts w:cstheme="minorHAnsi"/>
                <w:sz w:val="20"/>
                <w:szCs w:val="20"/>
              </w:rPr>
              <w:lastRenderedPageBreak/>
              <w:t>metal device in the head (except the titanium product)</w:t>
            </w:r>
          </w:p>
          <w:p w14:paraId="44F06281" w14:textId="77777777" w:rsidR="009C2215" w:rsidRPr="007223BA" w:rsidRDefault="009C2215" w:rsidP="009C2215">
            <w:pPr>
              <w:pStyle w:val="ListParagraph"/>
              <w:numPr>
                <w:ilvl w:val="0"/>
                <w:numId w:val="106"/>
              </w:numPr>
              <w:spacing w:after="0" w:line="240" w:lineRule="auto"/>
              <w:ind w:left="360"/>
              <w:rPr>
                <w:rFonts w:cstheme="minorHAnsi"/>
                <w:sz w:val="20"/>
                <w:szCs w:val="20"/>
              </w:rPr>
            </w:pPr>
            <w:r w:rsidRPr="007223BA">
              <w:rPr>
                <w:rFonts w:cstheme="minorHAnsi"/>
                <w:sz w:val="20"/>
                <w:szCs w:val="20"/>
              </w:rPr>
              <w:t>Pregnancy</w:t>
            </w:r>
          </w:p>
          <w:p w14:paraId="674A2F06" w14:textId="77777777" w:rsidR="009C2215" w:rsidRPr="007223BA" w:rsidRDefault="009C2215" w:rsidP="009C2215">
            <w:pPr>
              <w:pStyle w:val="ListParagraph"/>
              <w:numPr>
                <w:ilvl w:val="0"/>
                <w:numId w:val="106"/>
              </w:numPr>
              <w:spacing w:after="0" w:line="240" w:lineRule="auto"/>
              <w:ind w:left="360"/>
              <w:rPr>
                <w:rFonts w:cstheme="minorHAnsi"/>
                <w:sz w:val="20"/>
                <w:szCs w:val="20"/>
              </w:rPr>
            </w:pPr>
            <w:r w:rsidRPr="007223BA">
              <w:rPr>
                <w:rFonts w:cstheme="minorHAnsi"/>
                <w:sz w:val="20"/>
                <w:szCs w:val="20"/>
              </w:rPr>
              <w:t>Unanswered questionnaires</w:t>
            </w:r>
          </w:p>
          <w:p w14:paraId="37127870" w14:textId="7A38EB65" w:rsidR="009C2215" w:rsidRPr="007223BA" w:rsidRDefault="009C2215" w:rsidP="009C2215">
            <w:pPr>
              <w:pStyle w:val="ListParagraph"/>
              <w:numPr>
                <w:ilvl w:val="0"/>
                <w:numId w:val="106"/>
              </w:numPr>
              <w:spacing w:after="0" w:line="240" w:lineRule="auto"/>
              <w:ind w:left="360"/>
              <w:rPr>
                <w:rFonts w:cstheme="minorHAnsi"/>
                <w:sz w:val="20"/>
                <w:szCs w:val="20"/>
              </w:rPr>
            </w:pPr>
            <w:r w:rsidRPr="007223BA">
              <w:rPr>
                <w:rFonts w:cstheme="minorHAnsi"/>
                <w:sz w:val="20"/>
                <w:szCs w:val="20"/>
              </w:rPr>
              <w:t>Any intervention in other clinical trials within six months</w:t>
            </w:r>
          </w:p>
        </w:tc>
        <w:tc>
          <w:tcPr>
            <w:tcW w:w="900" w:type="dxa"/>
          </w:tcPr>
          <w:p w14:paraId="5AA32253" w14:textId="634CFEFD"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lastRenderedPageBreak/>
              <w:t>73.8 (10.6)</w:t>
            </w:r>
          </w:p>
        </w:tc>
        <w:tc>
          <w:tcPr>
            <w:tcW w:w="2430" w:type="dxa"/>
          </w:tcPr>
          <w:p w14:paraId="2D25469B" w14:textId="77777777" w:rsidR="009C2215" w:rsidRPr="007223BA" w:rsidRDefault="009C2215" w:rsidP="009C2215">
            <w:pPr>
              <w:pStyle w:val="ListParagraph"/>
              <w:numPr>
                <w:ilvl w:val="0"/>
                <w:numId w:val="106"/>
              </w:numPr>
              <w:spacing w:after="0" w:line="240" w:lineRule="auto"/>
              <w:ind w:left="360"/>
              <w:rPr>
                <w:rFonts w:cstheme="minorHAnsi"/>
                <w:sz w:val="20"/>
                <w:szCs w:val="20"/>
              </w:rPr>
            </w:pPr>
            <w:r w:rsidRPr="007223BA">
              <w:rPr>
                <w:rFonts w:cstheme="minorHAnsi"/>
                <w:sz w:val="20"/>
                <w:szCs w:val="20"/>
              </w:rPr>
              <w:t>Strategic Research Program for Brain Sciences from MEXT and AMED of Japan, Grant-in-Aid for Scientific Research (KAKENHI)</w:t>
            </w:r>
          </w:p>
          <w:p w14:paraId="3F68A87D" w14:textId="107286E8" w:rsidR="009C2215" w:rsidRPr="007223BA" w:rsidRDefault="009C2215" w:rsidP="009C2215">
            <w:pPr>
              <w:pStyle w:val="ListParagraph"/>
              <w:numPr>
                <w:ilvl w:val="0"/>
                <w:numId w:val="106"/>
              </w:numPr>
              <w:spacing w:after="0" w:line="240" w:lineRule="auto"/>
              <w:ind w:left="360"/>
              <w:rPr>
                <w:rFonts w:cstheme="minorHAnsi"/>
                <w:sz w:val="20"/>
                <w:szCs w:val="20"/>
              </w:rPr>
            </w:pPr>
            <w:r w:rsidRPr="007223BA">
              <w:rPr>
                <w:rFonts w:cstheme="minorHAnsi"/>
                <w:sz w:val="20"/>
                <w:szCs w:val="20"/>
              </w:rPr>
              <w:t xml:space="preserve">Magnetic Health Science Foundation and Health Labor </w:t>
            </w:r>
            <w:r w:rsidRPr="007223BA">
              <w:rPr>
                <w:rFonts w:cstheme="minorHAnsi"/>
                <w:sz w:val="20"/>
                <w:szCs w:val="20"/>
              </w:rPr>
              <w:lastRenderedPageBreak/>
              <w:t>Sciences Research Grant.</w:t>
            </w:r>
          </w:p>
        </w:tc>
      </w:tr>
      <w:tr w:rsidR="009C2215" w:rsidRPr="007223BA" w14:paraId="1FB2A949" w14:textId="77777777" w:rsidTr="002130F2">
        <w:tc>
          <w:tcPr>
            <w:tcW w:w="900" w:type="dxa"/>
          </w:tcPr>
          <w:p w14:paraId="6D28B8C9" w14:textId="1A36B2D1"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lastRenderedPageBreak/>
              <w:t>Nguyen 2017</w:t>
            </w:r>
          </w:p>
        </w:tc>
        <w:tc>
          <w:tcPr>
            <w:tcW w:w="2970" w:type="dxa"/>
          </w:tcPr>
          <w:p w14:paraId="4E45D9C6" w14:textId="3F76B7CB" w:rsidR="009C2215" w:rsidRPr="007223BA" w:rsidRDefault="009C2215" w:rsidP="009C2215">
            <w:pPr>
              <w:pStyle w:val="ListParagraph"/>
              <w:numPr>
                <w:ilvl w:val="0"/>
                <w:numId w:val="106"/>
              </w:numPr>
              <w:spacing w:after="0" w:line="240" w:lineRule="auto"/>
              <w:ind w:left="360"/>
              <w:rPr>
                <w:rFonts w:cstheme="minorHAnsi"/>
                <w:color w:val="000000"/>
                <w:sz w:val="20"/>
                <w:szCs w:val="20"/>
              </w:rPr>
            </w:pPr>
            <w:r w:rsidRPr="007223BA">
              <w:rPr>
                <w:rFonts w:cstheme="minorHAnsi"/>
                <w:color w:val="000000"/>
                <w:sz w:val="20"/>
                <w:szCs w:val="20"/>
              </w:rPr>
              <w:t>Probable AD (MRI</w:t>
            </w:r>
            <w:r w:rsidRPr="007223BA">
              <w:rPr>
                <w:rFonts w:cstheme="minorHAnsi"/>
                <w:sz w:val="20"/>
                <w:szCs w:val="20"/>
              </w:rPr>
              <w:t xml:space="preserve"> findings compatible)</w:t>
            </w:r>
          </w:p>
        </w:tc>
        <w:tc>
          <w:tcPr>
            <w:tcW w:w="3060" w:type="dxa"/>
          </w:tcPr>
          <w:p w14:paraId="68C06A5A" w14:textId="4875C59B" w:rsidR="009C2215" w:rsidRPr="007223BA" w:rsidRDefault="009C2215" w:rsidP="009C2215">
            <w:pPr>
              <w:pStyle w:val="ListParagraph"/>
              <w:numPr>
                <w:ilvl w:val="0"/>
                <w:numId w:val="106"/>
              </w:numPr>
              <w:spacing w:after="0" w:line="240" w:lineRule="auto"/>
              <w:ind w:left="360"/>
              <w:rPr>
                <w:rFonts w:cstheme="minorHAnsi"/>
                <w:color w:val="000000"/>
                <w:sz w:val="20"/>
                <w:szCs w:val="20"/>
              </w:rPr>
            </w:pPr>
            <w:r w:rsidRPr="007223BA">
              <w:rPr>
                <w:rFonts w:cstheme="minorHAnsi"/>
                <w:sz w:val="20"/>
                <w:szCs w:val="20"/>
              </w:rPr>
              <w:t>NR</w:t>
            </w:r>
          </w:p>
        </w:tc>
        <w:tc>
          <w:tcPr>
            <w:tcW w:w="900" w:type="dxa"/>
          </w:tcPr>
          <w:p w14:paraId="43104BCF" w14:textId="23CF3753"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 xml:space="preserve">73 (7.2)   </w:t>
            </w:r>
          </w:p>
        </w:tc>
        <w:tc>
          <w:tcPr>
            <w:tcW w:w="2430" w:type="dxa"/>
          </w:tcPr>
          <w:p w14:paraId="6339139F" w14:textId="5F8A2C1D"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None</w:t>
            </w:r>
          </w:p>
        </w:tc>
      </w:tr>
      <w:tr w:rsidR="009C2215" w:rsidRPr="007223BA" w14:paraId="735852D0" w14:textId="77777777" w:rsidTr="002130F2">
        <w:tc>
          <w:tcPr>
            <w:tcW w:w="900" w:type="dxa"/>
          </w:tcPr>
          <w:p w14:paraId="241505ED" w14:textId="41467376"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Rabey 2016</w:t>
            </w:r>
          </w:p>
        </w:tc>
        <w:tc>
          <w:tcPr>
            <w:tcW w:w="2970" w:type="dxa"/>
          </w:tcPr>
          <w:p w14:paraId="5591159C" w14:textId="46C84212" w:rsidR="009C2215" w:rsidRPr="007223BA" w:rsidRDefault="009C2215" w:rsidP="009C2215">
            <w:pPr>
              <w:pStyle w:val="ListParagraph"/>
              <w:numPr>
                <w:ilvl w:val="0"/>
                <w:numId w:val="106"/>
              </w:numPr>
              <w:spacing w:after="0" w:line="240" w:lineRule="auto"/>
              <w:ind w:left="360"/>
              <w:rPr>
                <w:rFonts w:cstheme="minorHAnsi"/>
                <w:color w:val="000000"/>
                <w:sz w:val="20"/>
                <w:szCs w:val="20"/>
              </w:rPr>
            </w:pPr>
            <w:r w:rsidRPr="007223BA">
              <w:rPr>
                <w:rFonts w:cstheme="minorHAnsi"/>
                <w:sz w:val="20"/>
                <w:szCs w:val="20"/>
              </w:rPr>
              <w:t>NR</w:t>
            </w:r>
          </w:p>
        </w:tc>
        <w:tc>
          <w:tcPr>
            <w:tcW w:w="3060" w:type="dxa"/>
          </w:tcPr>
          <w:p w14:paraId="39F6EA92" w14:textId="0B9B7BF7" w:rsidR="009C2215" w:rsidRPr="007223BA" w:rsidRDefault="009C2215" w:rsidP="009C2215">
            <w:pPr>
              <w:pStyle w:val="ListParagraph"/>
              <w:numPr>
                <w:ilvl w:val="0"/>
                <w:numId w:val="106"/>
              </w:numPr>
              <w:spacing w:after="0" w:line="240" w:lineRule="auto"/>
              <w:ind w:left="360"/>
              <w:rPr>
                <w:rFonts w:cstheme="minorHAnsi"/>
                <w:color w:val="000000"/>
                <w:sz w:val="20"/>
                <w:szCs w:val="20"/>
              </w:rPr>
            </w:pPr>
            <w:r w:rsidRPr="007223BA">
              <w:rPr>
                <w:rFonts w:cstheme="minorHAnsi"/>
                <w:sz w:val="20"/>
                <w:szCs w:val="20"/>
              </w:rPr>
              <w:t>NR</w:t>
            </w:r>
          </w:p>
        </w:tc>
        <w:tc>
          <w:tcPr>
            <w:tcW w:w="900" w:type="dxa"/>
          </w:tcPr>
          <w:p w14:paraId="03BCC1C2" w14:textId="0C4A2D3C"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 xml:space="preserve">   NR</w:t>
            </w:r>
          </w:p>
        </w:tc>
        <w:tc>
          <w:tcPr>
            <w:tcW w:w="2430" w:type="dxa"/>
          </w:tcPr>
          <w:p w14:paraId="7B61D5E9" w14:textId="14B61750"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 xml:space="preserve">Neuronix Ltd, Yokneam, Israel  </w:t>
            </w:r>
          </w:p>
        </w:tc>
      </w:tr>
      <w:tr w:rsidR="009C2215" w:rsidRPr="007223BA" w14:paraId="4BD47E6E" w14:textId="77777777" w:rsidTr="002130F2">
        <w:tc>
          <w:tcPr>
            <w:tcW w:w="900" w:type="dxa"/>
          </w:tcPr>
          <w:p w14:paraId="46D9B398" w14:textId="28CBB40C"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 xml:space="preserve">SuarezMoreno </w:t>
            </w:r>
          </w:p>
          <w:p w14:paraId="77BCFBD0" w14:textId="2BBB2DD3"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2022</w:t>
            </w:r>
          </w:p>
        </w:tc>
        <w:tc>
          <w:tcPr>
            <w:tcW w:w="2970" w:type="dxa"/>
          </w:tcPr>
          <w:p w14:paraId="281545B6" w14:textId="64A76B21" w:rsidR="009C2215" w:rsidRPr="007223BA" w:rsidRDefault="009C2215" w:rsidP="009C2215">
            <w:pPr>
              <w:pStyle w:val="ListParagraph"/>
              <w:numPr>
                <w:ilvl w:val="0"/>
                <w:numId w:val="106"/>
              </w:numPr>
              <w:spacing w:after="0" w:line="240" w:lineRule="auto"/>
              <w:ind w:left="360"/>
              <w:rPr>
                <w:rFonts w:cstheme="minorHAnsi"/>
                <w:sz w:val="20"/>
                <w:szCs w:val="20"/>
              </w:rPr>
            </w:pPr>
            <w:r w:rsidRPr="007223BA">
              <w:rPr>
                <w:rFonts w:cstheme="minorHAnsi"/>
                <w:sz w:val="20"/>
                <w:szCs w:val="20"/>
              </w:rPr>
              <w:t>NR</w:t>
            </w:r>
          </w:p>
        </w:tc>
        <w:tc>
          <w:tcPr>
            <w:tcW w:w="3060" w:type="dxa"/>
          </w:tcPr>
          <w:p w14:paraId="5320275D" w14:textId="0D3CC16A" w:rsidR="009C2215" w:rsidRPr="007223BA" w:rsidRDefault="009C2215" w:rsidP="009C2215">
            <w:pPr>
              <w:pStyle w:val="ListParagraph"/>
              <w:numPr>
                <w:ilvl w:val="0"/>
                <w:numId w:val="106"/>
              </w:numPr>
              <w:spacing w:after="0" w:line="240" w:lineRule="auto"/>
              <w:ind w:left="360"/>
              <w:rPr>
                <w:rFonts w:cstheme="minorHAnsi"/>
                <w:sz w:val="20"/>
                <w:szCs w:val="20"/>
              </w:rPr>
            </w:pPr>
            <w:r w:rsidRPr="007223BA">
              <w:rPr>
                <w:rFonts w:cstheme="minorHAnsi"/>
                <w:sz w:val="20"/>
                <w:szCs w:val="20"/>
              </w:rPr>
              <w:t>NR</w:t>
            </w:r>
          </w:p>
        </w:tc>
        <w:tc>
          <w:tcPr>
            <w:tcW w:w="900" w:type="dxa"/>
          </w:tcPr>
          <w:p w14:paraId="1393093C" w14:textId="6EE3963C"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73</w:t>
            </w:r>
          </w:p>
        </w:tc>
        <w:tc>
          <w:tcPr>
            <w:tcW w:w="2430" w:type="dxa"/>
          </w:tcPr>
          <w:p w14:paraId="0AD5EC3C" w14:textId="662A9CD8"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None</w:t>
            </w:r>
          </w:p>
        </w:tc>
      </w:tr>
      <w:tr w:rsidR="009C2215" w:rsidRPr="007223BA" w14:paraId="3F0D7C68" w14:textId="77777777" w:rsidTr="002130F2">
        <w:tc>
          <w:tcPr>
            <w:tcW w:w="900" w:type="dxa"/>
          </w:tcPr>
          <w:p w14:paraId="1E6DE97B" w14:textId="227201BE"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TetiMayer 2021</w:t>
            </w:r>
          </w:p>
        </w:tc>
        <w:tc>
          <w:tcPr>
            <w:tcW w:w="2970" w:type="dxa"/>
          </w:tcPr>
          <w:p w14:paraId="0AB9A560" w14:textId="77777777" w:rsidR="009C2215" w:rsidRPr="007223BA" w:rsidRDefault="009C2215" w:rsidP="009C2215">
            <w:pPr>
              <w:pStyle w:val="ListParagraph"/>
              <w:numPr>
                <w:ilvl w:val="0"/>
                <w:numId w:val="89"/>
              </w:numPr>
              <w:spacing w:after="0" w:line="240" w:lineRule="auto"/>
              <w:ind w:left="360"/>
              <w:rPr>
                <w:rFonts w:cstheme="minorHAnsi"/>
                <w:color w:val="000000"/>
                <w:sz w:val="20"/>
                <w:szCs w:val="20"/>
              </w:rPr>
            </w:pPr>
            <w:r w:rsidRPr="007223BA">
              <w:rPr>
                <w:rFonts w:cstheme="minorHAnsi"/>
                <w:color w:val="000000"/>
                <w:sz w:val="20"/>
                <w:szCs w:val="20"/>
              </w:rPr>
              <w:t>Age &gt;50 years (Right-handed)</w:t>
            </w:r>
          </w:p>
          <w:p w14:paraId="0F0A1511" w14:textId="77777777" w:rsidR="009C2215" w:rsidRPr="007223BA" w:rsidRDefault="009C2215" w:rsidP="009C2215">
            <w:pPr>
              <w:pStyle w:val="ListParagraph"/>
              <w:numPr>
                <w:ilvl w:val="0"/>
                <w:numId w:val="89"/>
              </w:numPr>
              <w:spacing w:after="0" w:line="240" w:lineRule="auto"/>
              <w:ind w:left="360"/>
              <w:rPr>
                <w:rFonts w:cstheme="minorHAnsi"/>
                <w:color w:val="000000"/>
                <w:sz w:val="20"/>
                <w:szCs w:val="20"/>
              </w:rPr>
            </w:pPr>
            <w:r w:rsidRPr="007223BA">
              <w:rPr>
                <w:rFonts w:cstheme="minorHAnsi"/>
                <w:color w:val="000000"/>
                <w:sz w:val="20"/>
                <w:szCs w:val="20"/>
              </w:rPr>
              <w:t>1</w:t>
            </w:r>
            <w:r w:rsidRPr="007223BA">
              <w:rPr>
                <w:rFonts w:cstheme="minorHAnsi"/>
                <w:color w:val="000000"/>
                <w:sz w:val="20"/>
                <w:szCs w:val="20"/>
                <w:vertAlign w:val="superscript"/>
              </w:rPr>
              <w:t>st</w:t>
            </w:r>
            <w:r w:rsidRPr="007223BA">
              <w:rPr>
                <w:rFonts w:cstheme="minorHAnsi"/>
                <w:color w:val="000000"/>
                <w:sz w:val="20"/>
                <w:szCs w:val="20"/>
              </w:rPr>
              <w:t xml:space="preserve"> ever stroke with unilateral hemispheric lesions (CT or MRI) criteria of the revised 4</w:t>
            </w:r>
            <w:r w:rsidRPr="007223BA">
              <w:rPr>
                <w:rFonts w:cstheme="minorHAnsi"/>
                <w:color w:val="000000"/>
                <w:sz w:val="20"/>
                <w:szCs w:val="20"/>
                <w:vertAlign w:val="superscript"/>
              </w:rPr>
              <w:t>th</w:t>
            </w:r>
            <w:r w:rsidRPr="007223BA">
              <w:rPr>
                <w:rFonts w:cstheme="minorHAnsi"/>
                <w:color w:val="000000"/>
                <w:sz w:val="20"/>
                <w:szCs w:val="20"/>
              </w:rPr>
              <w:t xml:space="preserve"> National Cerebrovascular Disease conference</w:t>
            </w:r>
          </w:p>
          <w:p w14:paraId="10D6E1B4" w14:textId="77777777" w:rsidR="009C2215" w:rsidRPr="007223BA" w:rsidRDefault="009C2215" w:rsidP="009C2215">
            <w:pPr>
              <w:pStyle w:val="ListParagraph"/>
              <w:numPr>
                <w:ilvl w:val="0"/>
                <w:numId w:val="89"/>
              </w:numPr>
              <w:spacing w:after="0" w:line="240" w:lineRule="auto"/>
              <w:ind w:left="360"/>
              <w:rPr>
                <w:rFonts w:cstheme="minorHAnsi"/>
                <w:color w:val="000000"/>
                <w:sz w:val="20"/>
                <w:szCs w:val="20"/>
              </w:rPr>
            </w:pPr>
            <w:r w:rsidRPr="007223BA">
              <w:rPr>
                <w:rFonts w:cstheme="minorHAnsi"/>
                <w:color w:val="000000"/>
                <w:sz w:val="20"/>
                <w:szCs w:val="20"/>
              </w:rPr>
              <w:t>Disease course: 14 days to 2 months with stable vital signs</w:t>
            </w:r>
          </w:p>
          <w:p w14:paraId="1E9D7688" w14:textId="77777777" w:rsidR="009C2215" w:rsidRPr="007223BA" w:rsidRDefault="009C2215" w:rsidP="009C2215">
            <w:pPr>
              <w:pStyle w:val="ListParagraph"/>
              <w:numPr>
                <w:ilvl w:val="0"/>
                <w:numId w:val="89"/>
              </w:numPr>
              <w:spacing w:after="0" w:line="240" w:lineRule="auto"/>
              <w:ind w:left="360"/>
              <w:rPr>
                <w:rFonts w:cstheme="minorHAnsi"/>
                <w:color w:val="000000"/>
                <w:sz w:val="20"/>
                <w:szCs w:val="20"/>
              </w:rPr>
            </w:pPr>
            <w:r w:rsidRPr="007223BA">
              <w:rPr>
                <w:rFonts w:cstheme="minorHAnsi"/>
                <w:color w:val="000000"/>
                <w:sz w:val="20"/>
                <w:szCs w:val="20"/>
              </w:rPr>
              <w:t xml:space="preserve">8 years of education </w:t>
            </w:r>
            <w:r w:rsidRPr="007223BA">
              <w:rPr>
                <w:rFonts w:cstheme="minorHAnsi"/>
                <w:color w:val="000000"/>
                <w:sz w:val="20"/>
                <w:szCs w:val="20"/>
              </w:rPr>
              <w:br/>
              <w:t>Able to complete cognitive tests and clinical examinations</w:t>
            </w:r>
          </w:p>
          <w:p w14:paraId="19D90578" w14:textId="77777777" w:rsidR="009C2215" w:rsidRPr="007223BA" w:rsidRDefault="009C2215" w:rsidP="009C2215">
            <w:pPr>
              <w:pStyle w:val="ListParagraph"/>
              <w:numPr>
                <w:ilvl w:val="0"/>
                <w:numId w:val="89"/>
              </w:numPr>
              <w:spacing w:after="0" w:line="240" w:lineRule="auto"/>
              <w:ind w:left="360"/>
              <w:rPr>
                <w:rFonts w:cstheme="minorHAnsi"/>
                <w:color w:val="000000"/>
                <w:sz w:val="20"/>
                <w:szCs w:val="20"/>
              </w:rPr>
            </w:pPr>
            <w:r w:rsidRPr="007223BA">
              <w:rPr>
                <w:rFonts w:cstheme="minorHAnsi"/>
                <w:color w:val="000000"/>
                <w:sz w:val="20"/>
                <w:szCs w:val="20"/>
              </w:rPr>
              <w:t>MMSE score &lt;26</w:t>
            </w:r>
          </w:p>
          <w:p w14:paraId="79A2C728" w14:textId="35B379B4" w:rsidR="009C2215" w:rsidRPr="007223BA" w:rsidRDefault="009C2215" w:rsidP="009C2215">
            <w:pPr>
              <w:pStyle w:val="ListParagraph"/>
              <w:numPr>
                <w:ilvl w:val="0"/>
                <w:numId w:val="106"/>
              </w:numPr>
              <w:spacing w:after="0" w:line="240" w:lineRule="auto"/>
              <w:ind w:left="360"/>
              <w:rPr>
                <w:rFonts w:cstheme="minorHAnsi"/>
                <w:color w:val="000000"/>
                <w:sz w:val="20"/>
                <w:szCs w:val="20"/>
              </w:rPr>
            </w:pPr>
            <w:r w:rsidRPr="007223BA">
              <w:rPr>
                <w:rFonts w:cstheme="minorHAnsi"/>
                <w:color w:val="000000"/>
                <w:sz w:val="20"/>
                <w:szCs w:val="20"/>
              </w:rPr>
              <w:t>Passed rTMS safety screening</w:t>
            </w:r>
          </w:p>
        </w:tc>
        <w:tc>
          <w:tcPr>
            <w:tcW w:w="3060" w:type="dxa"/>
          </w:tcPr>
          <w:p w14:paraId="4150AF34" w14:textId="77777777" w:rsidR="009C2215" w:rsidRPr="007223BA" w:rsidRDefault="009C2215" w:rsidP="009C2215">
            <w:pPr>
              <w:pStyle w:val="ListParagraph"/>
              <w:numPr>
                <w:ilvl w:val="0"/>
                <w:numId w:val="87"/>
              </w:numPr>
              <w:spacing w:after="0" w:line="240" w:lineRule="auto"/>
              <w:ind w:left="360"/>
              <w:rPr>
                <w:rFonts w:cstheme="minorHAnsi"/>
                <w:color w:val="000000"/>
                <w:sz w:val="20"/>
                <w:szCs w:val="20"/>
              </w:rPr>
            </w:pPr>
            <w:r w:rsidRPr="007223BA">
              <w:rPr>
                <w:rFonts w:cstheme="minorHAnsi"/>
                <w:color w:val="000000"/>
                <w:sz w:val="20"/>
                <w:szCs w:val="20"/>
              </w:rPr>
              <w:t>Severe organ dysfunction (heart, lung, liver, and kidney)</w:t>
            </w:r>
          </w:p>
          <w:p w14:paraId="4F5E3C4D" w14:textId="77777777" w:rsidR="009C2215" w:rsidRPr="007223BA" w:rsidRDefault="009C2215" w:rsidP="009C2215">
            <w:pPr>
              <w:pStyle w:val="ListParagraph"/>
              <w:numPr>
                <w:ilvl w:val="0"/>
                <w:numId w:val="87"/>
              </w:numPr>
              <w:spacing w:after="0" w:line="240" w:lineRule="auto"/>
              <w:ind w:left="360"/>
              <w:rPr>
                <w:rFonts w:cstheme="minorHAnsi"/>
                <w:color w:val="000000"/>
                <w:sz w:val="20"/>
                <w:szCs w:val="20"/>
              </w:rPr>
            </w:pPr>
            <w:r w:rsidRPr="007223BA">
              <w:rPr>
                <w:rFonts w:cstheme="minorHAnsi"/>
                <w:color w:val="000000"/>
                <w:sz w:val="20"/>
                <w:szCs w:val="20"/>
              </w:rPr>
              <w:t>Severe mental, psychological, visual, auditory, or speech (aphasia) disorder</w:t>
            </w:r>
          </w:p>
          <w:p w14:paraId="6D3C2AB7" w14:textId="77777777" w:rsidR="009C2215" w:rsidRPr="007223BA" w:rsidRDefault="009C2215" w:rsidP="009C2215">
            <w:pPr>
              <w:pStyle w:val="ListParagraph"/>
              <w:numPr>
                <w:ilvl w:val="0"/>
                <w:numId w:val="87"/>
              </w:numPr>
              <w:spacing w:after="0" w:line="240" w:lineRule="auto"/>
              <w:ind w:left="360"/>
              <w:rPr>
                <w:rFonts w:cstheme="minorHAnsi"/>
                <w:color w:val="000000"/>
                <w:sz w:val="20"/>
                <w:szCs w:val="20"/>
              </w:rPr>
            </w:pPr>
            <w:r w:rsidRPr="007223BA">
              <w:rPr>
                <w:rFonts w:cstheme="minorHAnsi"/>
                <w:color w:val="000000"/>
                <w:sz w:val="20"/>
                <w:szCs w:val="20"/>
              </w:rPr>
              <w:t xml:space="preserve">Hx thyroid disease </w:t>
            </w:r>
            <w:r w:rsidRPr="007223BA">
              <w:rPr>
                <w:rFonts w:cstheme="minorHAnsi"/>
                <w:color w:val="000000"/>
                <w:sz w:val="20"/>
                <w:szCs w:val="20"/>
              </w:rPr>
              <w:br/>
              <w:t>Coma, lethargy, unconsciousness, dementia, or CI before CVA (interview and review of medical history)</w:t>
            </w:r>
          </w:p>
          <w:p w14:paraId="383F9908" w14:textId="77777777" w:rsidR="009C2215" w:rsidRPr="007223BA" w:rsidRDefault="009C2215" w:rsidP="009C2215">
            <w:pPr>
              <w:pStyle w:val="ListParagraph"/>
              <w:numPr>
                <w:ilvl w:val="0"/>
                <w:numId w:val="87"/>
              </w:numPr>
              <w:spacing w:after="0" w:line="240" w:lineRule="auto"/>
              <w:ind w:left="360"/>
              <w:rPr>
                <w:rFonts w:cstheme="minorHAnsi"/>
                <w:color w:val="000000"/>
                <w:sz w:val="20"/>
                <w:szCs w:val="20"/>
              </w:rPr>
            </w:pPr>
            <w:r w:rsidRPr="007223BA">
              <w:rPr>
                <w:rFonts w:cstheme="minorHAnsi"/>
                <w:color w:val="000000"/>
                <w:sz w:val="20"/>
                <w:szCs w:val="20"/>
              </w:rPr>
              <w:t>Severe infection</w:t>
            </w:r>
          </w:p>
          <w:p w14:paraId="7ADE86C5" w14:textId="77777777" w:rsidR="009C2215" w:rsidRPr="007223BA" w:rsidRDefault="009C2215" w:rsidP="009C2215">
            <w:pPr>
              <w:pStyle w:val="ListParagraph"/>
              <w:numPr>
                <w:ilvl w:val="0"/>
                <w:numId w:val="87"/>
              </w:numPr>
              <w:spacing w:after="0" w:line="240" w:lineRule="auto"/>
              <w:ind w:left="360"/>
              <w:rPr>
                <w:rFonts w:cstheme="minorHAnsi"/>
                <w:color w:val="000000"/>
                <w:sz w:val="20"/>
                <w:szCs w:val="20"/>
              </w:rPr>
            </w:pPr>
            <w:r w:rsidRPr="007223BA">
              <w:rPr>
                <w:rFonts w:cstheme="minorHAnsi"/>
                <w:color w:val="000000"/>
                <w:sz w:val="20"/>
                <w:szCs w:val="20"/>
              </w:rPr>
              <w:t>Hx epilepsy</w:t>
            </w:r>
          </w:p>
          <w:p w14:paraId="74BF4190" w14:textId="45E51C9E" w:rsidR="009C2215" w:rsidRPr="007223BA" w:rsidRDefault="009C2215" w:rsidP="009C2215">
            <w:pPr>
              <w:pStyle w:val="ListParagraph"/>
              <w:numPr>
                <w:ilvl w:val="0"/>
                <w:numId w:val="106"/>
              </w:numPr>
              <w:spacing w:after="0" w:line="240" w:lineRule="auto"/>
              <w:ind w:left="360"/>
              <w:rPr>
                <w:rFonts w:cstheme="minorHAnsi"/>
                <w:color w:val="000000"/>
                <w:sz w:val="20"/>
                <w:szCs w:val="20"/>
              </w:rPr>
            </w:pPr>
            <w:r w:rsidRPr="007223BA">
              <w:rPr>
                <w:rFonts w:cstheme="minorHAnsi"/>
                <w:color w:val="000000"/>
                <w:sz w:val="20"/>
                <w:szCs w:val="20"/>
              </w:rPr>
              <w:t>Long-term use of corticosteroids or amiodarone</w:t>
            </w:r>
          </w:p>
        </w:tc>
        <w:tc>
          <w:tcPr>
            <w:tcW w:w="900" w:type="dxa"/>
          </w:tcPr>
          <w:p w14:paraId="74C3E737" w14:textId="4C059313"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 xml:space="preserve">61.79 (5.51) 59.47 (6.75)  </w:t>
            </w:r>
          </w:p>
        </w:tc>
        <w:tc>
          <w:tcPr>
            <w:tcW w:w="2430" w:type="dxa"/>
          </w:tcPr>
          <w:p w14:paraId="1A8A19D3" w14:textId="0CE82B94" w:rsidR="009C2215" w:rsidRPr="007223BA" w:rsidRDefault="009C2215" w:rsidP="009C2215">
            <w:pPr>
              <w:rPr>
                <w:rFonts w:asciiTheme="minorHAnsi" w:hAnsiTheme="minorHAnsi" w:cstheme="minorHAnsi"/>
                <w:sz w:val="20"/>
                <w:szCs w:val="20"/>
              </w:rPr>
            </w:pPr>
            <w:r w:rsidRPr="007223BA">
              <w:rPr>
                <w:rFonts w:asciiTheme="minorHAnsi" w:hAnsiTheme="minorHAnsi" w:cstheme="minorHAnsi"/>
                <w:sz w:val="20"/>
                <w:szCs w:val="20"/>
              </w:rPr>
              <w:t xml:space="preserve">University Hospital of Besançon–Internal Call for Clinical Trials  </w:t>
            </w:r>
          </w:p>
        </w:tc>
      </w:tr>
      <w:tr w:rsidR="005E37D1" w:rsidRPr="007223BA" w14:paraId="06D5DA9F" w14:textId="77777777" w:rsidTr="002130F2">
        <w:tc>
          <w:tcPr>
            <w:tcW w:w="900" w:type="dxa"/>
          </w:tcPr>
          <w:p w14:paraId="2F5FBF27"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Traikapi</w:t>
            </w:r>
          </w:p>
          <w:p w14:paraId="15E88F70" w14:textId="0735042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2022</w:t>
            </w:r>
          </w:p>
        </w:tc>
        <w:tc>
          <w:tcPr>
            <w:tcW w:w="2970" w:type="dxa"/>
          </w:tcPr>
          <w:p w14:paraId="17ECFC80" w14:textId="77777777" w:rsidR="005E37D1" w:rsidRPr="007223BA" w:rsidRDefault="005E37D1" w:rsidP="005E37D1">
            <w:pPr>
              <w:pStyle w:val="ListParagraph"/>
              <w:numPr>
                <w:ilvl w:val="0"/>
                <w:numId w:val="92"/>
              </w:numPr>
              <w:spacing w:after="0" w:line="240" w:lineRule="auto"/>
              <w:ind w:left="360"/>
              <w:rPr>
                <w:rFonts w:cstheme="minorHAnsi"/>
                <w:sz w:val="20"/>
                <w:szCs w:val="20"/>
              </w:rPr>
            </w:pPr>
            <w:r w:rsidRPr="007223BA">
              <w:rPr>
                <w:rFonts w:cstheme="minorHAnsi"/>
                <w:sz w:val="20"/>
                <w:szCs w:val="20"/>
              </w:rPr>
              <w:t>AD – NIA-AA criteria, by neurologist</w:t>
            </w:r>
          </w:p>
          <w:p w14:paraId="799F740B" w14:textId="77777777" w:rsidR="005E37D1" w:rsidRPr="007223BA" w:rsidRDefault="005E37D1" w:rsidP="005E37D1">
            <w:pPr>
              <w:pStyle w:val="ListParagraph"/>
              <w:numPr>
                <w:ilvl w:val="0"/>
                <w:numId w:val="92"/>
              </w:numPr>
              <w:spacing w:after="0" w:line="240" w:lineRule="auto"/>
              <w:ind w:left="360"/>
              <w:rPr>
                <w:rFonts w:cstheme="minorHAnsi"/>
                <w:sz w:val="20"/>
                <w:szCs w:val="20"/>
              </w:rPr>
            </w:pPr>
            <w:r w:rsidRPr="007223BA">
              <w:rPr>
                <w:rFonts w:cstheme="minorHAnsi"/>
                <w:sz w:val="20"/>
                <w:szCs w:val="20"/>
              </w:rPr>
              <w:t>MMSE 17-24</w:t>
            </w:r>
          </w:p>
          <w:p w14:paraId="7533B704" w14:textId="77777777" w:rsidR="005E37D1" w:rsidRPr="007223BA" w:rsidRDefault="005E37D1" w:rsidP="005E37D1">
            <w:pPr>
              <w:pStyle w:val="ListParagraph"/>
              <w:numPr>
                <w:ilvl w:val="0"/>
                <w:numId w:val="92"/>
              </w:numPr>
              <w:spacing w:after="0" w:line="240" w:lineRule="auto"/>
              <w:ind w:left="360"/>
              <w:rPr>
                <w:rFonts w:cstheme="minorHAnsi"/>
                <w:sz w:val="20"/>
                <w:szCs w:val="20"/>
              </w:rPr>
            </w:pPr>
            <w:r w:rsidRPr="007223BA">
              <w:rPr>
                <w:rFonts w:cstheme="minorHAnsi"/>
                <w:sz w:val="20"/>
                <w:szCs w:val="20"/>
              </w:rPr>
              <w:t>GDS 4-5</w:t>
            </w:r>
          </w:p>
          <w:p w14:paraId="5C00F961" w14:textId="77777777" w:rsidR="005E37D1" w:rsidRPr="007223BA" w:rsidRDefault="005E37D1" w:rsidP="005E37D1">
            <w:pPr>
              <w:pStyle w:val="ListParagraph"/>
              <w:numPr>
                <w:ilvl w:val="0"/>
                <w:numId w:val="92"/>
              </w:numPr>
              <w:spacing w:after="0" w:line="240" w:lineRule="auto"/>
              <w:ind w:left="360"/>
              <w:rPr>
                <w:rFonts w:cstheme="minorHAnsi"/>
                <w:sz w:val="20"/>
                <w:szCs w:val="20"/>
              </w:rPr>
            </w:pPr>
            <w:r w:rsidRPr="007223BA">
              <w:rPr>
                <w:rFonts w:cstheme="minorHAnsi"/>
                <w:sz w:val="20"/>
                <w:szCs w:val="20"/>
              </w:rPr>
              <w:t>IADL 10-20</w:t>
            </w:r>
          </w:p>
          <w:p w14:paraId="2C6BF1DB" w14:textId="77777777" w:rsidR="005E37D1" w:rsidRPr="007223BA" w:rsidRDefault="005E37D1" w:rsidP="005E37D1">
            <w:pPr>
              <w:pStyle w:val="ListParagraph"/>
              <w:numPr>
                <w:ilvl w:val="0"/>
                <w:numId w:val="92"/>
              </w:numPr>
              <w:spacing w:after="0" w:line="240" w:lineRule="auto"/>
              <w:ind w:left="360"/>
              <w:rPr>
                <w:rFonts w:cstheme="minorHAnsi"/>
                <w:sz w:val="20"/>
                <w:szCs w:val="20"/>
              </w:rPr>
            </w:pPr>
            <w:r w:rsidRPr="007223BA">
              <w:rPr>
                <w:rFonts w:cstheme="minorHAnsi"/>
                <w:sz w:val="20"/>
                <w:szCs w:val="20"/>
              </w:rPr>
              <w:t>Basic ADL &gt;/= 5</w:t>
            </w:r>
          </w:p>
          <w:p w14:paraId="15D3753C" w14:textId="442A1C73" w:rsidR="005E37D1" w:rsidRPr="007223BA" w:rsidRDefault="005E37D1" w:rsidP="005E37D1">
            <w:pPr>
              <w:pStyle w:val="ListParagraph"/>
              <w:numPr>
                <w:ilvl w:val="0"/>
                <w:numId w:val="106"/>
              </w:numPr>
              <w:spacing w:after="0" w:line="240" w:lineRule="auto"/>
              <w:ind w:left="360"/>
              <w:rPr>
                <w:rFonts w:cstheme="minorHAnsi"/>
                <w:color w:val="000000"/>
                <w:sz w:val="20"/>
                <w:szCs w:val="20"/>
              </w:rPr>
            </w:pPr>
            <w:r w:rsidRPr="007223BA">
              <w:rPr>
                <w:rFonts w:cstheme="minorHAnsi"/>
                <w:sz w:val="20"/>
                <w:szCs w:val="20"/>
              </w:rPr>
              <w:t>Stable medical and pharmacological condition for 2 months</w:t>
            </w:r>
          </w:p>
        </w:tc>
        <w:tc>
          <w:tcPr>
            <w:tcW w:w="3060" w:type="dxa"/>
          </w:tcPr>
          <w:p w14:paraId="1E9242F8" w14:textId="77777777" w:rsidR="005E37D1" w:rsidRPr="007223BA" w:rsidRDefault="005E37D1" w:rsidP="005E37D1">
            <w:pPr>
              <w:pStyle w:val="ListParagraph"/>
              <w:numPr>
                <w:ilvl w:val="0"/>
                <w:numId w:val="92"/>
              </w:numPr>
              <w:ind w:left="360"/>
              <w:rPr>
                <w:rFonts w:cstheme="minorHAnsi"/>
                <w:sz w:val="20"/>
                <w:szCs w:val="20"/>
              </w:rPr>
            </w:pPr>
            <w:r w:rsidRPr="007223BA">
              <w:rPr>
                <w:rFonts w:cstheme="minorHAnsi"/>
                <w:sz w:val="20"/>
                <w:szCs w:val="20"/>
              </w:rPr>
              <w:t>Excessive alcohol use or psychoactive drug use in last 2 months</w:t>
            </w:r>
          </w:p>
          <w:p w14:paraId="6C1FD9BD" w14:textId="77777777" w:rsidR="005E37D1" w:rsidRPr="007223BA" w:rsidRDefault="005E37D1" w:rsidP="005E37D1">
            <w:pPr>
              <w:pStyle w:val="ListParagraph"/>
              <w:numPr>
                <w:ilvl w:val="0"/>
                <w:numId w:val="92"/>
              </w:numPr>
              <w:ind w:left="360"/>
              <w:rPr>
                <w:rFonts w:cstheme="minorHAnsi"/>
                <w:sz w:val="20"/>
                <w:szCs w:val="20"/>
              </w:rPr>
            </w:pPr>
            <w:r w:rsidRPr="007223BA">
              <w:rPr>
                <w:rFonts w:cstheme="minorHAnsi"/>
                <w:sz w:val="20"/>
                <w:szCs w:val="20"/>
              </w:rPr>
              <w:t xml:space="preserve">History or Family history of Epilepsy </w:t>
            </w:r>
          </w:p>
          <w:p w14:paraId="1CF129F7" w14:textId="77777777" w:rsidR="005E37D1" w:rsidRPr="007223BA" w:rsidRDefault="005E37D1" w:rsidP="005E37D1">
            <w:pPr>
              <w:pStyle w:val="ListParagraph"/>
              <w:numPr>
                <w:ilvl w:val="0"/>
                <w:numId w:val="92"/>
              </w:numPr>
              <w:ind w:left="360"/>
              <w:rPr>
                <w:rFonts w:cstheme="minorHAnsi"/>
                <w:sz w:val="20"/>
                <w:szCs w:val="20"/>
              </w:rPr>
            </w:pPr>
            <w:r w:rsidRPr="007223BA">
              <w:rPr>
                <w:rFonts w:cstheme="minorHAnsi"/>
                <w:sz w:val="20"/>
                <w:szCs w:val="20"/>
              </w:rPr>
              <w:t>GDS&gt;15</w:t>
            </w:r>
          </w:p>
          <w:p w14:paraId="6AE39769" w14:textId="77777777" w:rsidR="005E37D1" w:rsidRPr="007223BA" w:rsidRDefault="005E37D1" w:rsidP="005E37D1">
            <w:pPr>
              <w:pStyle w:val="ListParagraph"/>
              <w:numPr>
                <w:ilvl w:val="0"/>
                <w:numId w:val="92"/>
              </w:numPr>
              <w:ind w:left="360"/>
              <w:rPr>
                <w:rFonts w:cstheme="minorHAnsi"/>
                <w:sz w:val="20"/>
                <w:szCs w:val="20"/>
              </w:rPr>
            </w:pPr>
            <w:r w:rsidRPr="007223BA">
              <w:rPr>
                <w:rFonts w:cstheme="minorHAnsi"/>
                <w:sz w:val="20"/>
                <w:szCs w:val="20"/>
              </w:rPr>
              <w:t>Severe hearing or visual loss, medical implants in the head, pacemaker, history of brain injury, cardiac surgery, CVA</w:t>
            </w:r>
          </w:p>
          <w:p w14:paraId="38347734" w14:textId="77777777" w:rsidR="005E37D1" w:rsidRPr="007223BA" w:rsidRDefault="005E37D1" w:rsidP="005E37D1">
            <w:pPr>
              <w:pStyle w:val="ListParagraph"/>
              <w:numPr>
                <w:ilvl w:val="0"/>
                <w:numId w:val="92"/>
              </w:numPr>
              <w:ind w:left="360"/>
              <w:rPr>
                <w:rFonts w:cstheme="minorHAnsi"/>
                <w:sz w:val="20"/>
                <w:szCs w:val="20"/>
              </w:rPr>
            </w:pPr>
            <w:r w:rsidRPr="007223BA">
              <w:rPr>
                <w:rFonts w:cstheme="minorHAnsi"/>
                <w:sz w:val="20"/>
                <w:szCs w:val="20"/>
              </w:rPr>
              <w:t>On anticholinergic medications</w:t>
            </w:r>
          </w:p>
          <w:p w14:paraId="6C454574" w14:textId="4FCDDAA2" w:rsidR="005E37D1" w:rsidRPr="007223BA" w:rsidRDefault="005E37D1" w:rsidP="005E37D1">
            <w:pPr>
              <w:pStyle w:val="ListParagraph"/>
              <w:numPr>
                <w:ilvl w:val="0"/>
                <w:numId w:val="106"/>
              </w:numPr>
              <w:spacing w:after="0" w:line="240" w:lineRule="auto"/>
              <w:ind w:left="360"/>
              <w:rPr>
                <w:rFonts w:cstheme="minorHAnsi"/>
                <w:color w:val="000000"/>
                <w:sz w:val="20"/>
                <w:szCs w:val="20"/>
              </w:rPr>
            </w:pPr>
            <w:r w:rsidRPr="007223BA">
              <w:rPr>
                <w:rFonts w:cstheme="minorHAnsi"/>
                <w:sz w:val="20"/>
                <w:szCs w:val="20"/>
              </w:rPr>
              <w:t>No caregiver</w:t>
            </w:r>
          </w:p>
        </w:tc>
        <w:tc>
          <w:tcPr>
            <w:tcW w:w="900" w:type="dxa"/>
          </w:tcPr>
          <w:p w14:paraId="388657FF" w14:textId="2749636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70.75 (5.06)</w:t>
            </w:r>
          </w:p>
        </w:tc>
        <w:tc>
          <w:tcPr>
            <w:tcW w:w="2430" w:type="dxa"/>
          </w:tcPr>
          <w:p w14:paraId="14EA97FF" w14:textId="45772522" w:rsidR="005E37D1" w:rsidRPr="007223BA" w:rsidRDefault="005E37D1" w:rsidP="005E37D1">
            <w:pPr>
              <w:pStyle w:val="ListParagraph"/>
              <w:numPr>
                <w:ilvl w:val="0"/>
                <w:numId w:val="94"/>
              </w:numPr>
              <w:spacing w:after="0" w:line="240" w:lineRule="auto"/>
              <w:ind w:left="360"/>
              <w:rPr>
                <w:rFonts w:cstheme="minorHAnsi"/>
                <w:sz w:val="20"/>
                <w:szCs w:val="20"/>
              </w:rPr>
            </w:pPr>
            <w:r w:rsidRPr="007223BA">
              <w:rPr>
                <w:rFonts w:cstheme="minorHAnsi"/>
                <w:sz w:val="20"/>
                <w:szCs w:val="20"/>
              </w:rPr>
              <w:t>None</w:t>
            </w:r>
          </w:p>
        </w:tc>
      </w:tr>
      <w:tr w:rsidR="005E37D1" w:rsidRPr="007223BA" w14:paraId="47C0A846" w14:textId="77777777" w:rsidTr="002130F2">
        <w:tc>
          <w:tcPr>
            <w:tcW w:w="900" w:type="dxa"/>
          </w:tcPr>
          <w:p w14:paraId="036A89F0" w14:textId="643DBA3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Velioglu 2021</w:t>
            </w:r>
          </w:p>
        </w:tc>
        <w:tc>
          <w:tcPr>
            <w:tcW w:w="2970" w:type="dxa"/>
          </w:tcPr>
          <w:p w14:paraId="293A5BBC" w14:textId="2F1DC88B" w:rsidR="005E37D1" w:rsidRPr="007223BA" w:rsidRDefault="005E37D1" w:rsidP="005E37D1">
            <w:pPr>
              <w:pStyle w:val="ListParagraph"/>
              <w:numPr>
                <w:ilvl w:val="0"/>
                <w:numId w:val="106"/>
              </w:numPr>
              <w:spacing w:after="0" w:line="240" w:lineRule="auto"/>
              <w:ind w:left="360"/>
              <w:rPr>
                <w:rFonts w:cstheme="minorHAnsi"/>
                <w:color w:val="000000"/>
                <w:sz w:val="20"/>
                <w:szCs w:val="20"/>
              </w:rPr>
            </w:pPr>
            <w:r w:rsidRPr="007223BA">
              <w:rPr>
                <w:rFonts w:cstheme="minorHAnsi"/>
                <w:color w:val="000000"/>
                <w:sz w:val="20"/>
                <w:szCs w:val="20"/>
              </w:rPr>
              <w:t xml:space="preserve">Eligible for MRI and TMS procedures </w:t>
            </w:r>
          </w:p>
        </w:tc>
        <w:tc>
          <w:tcPr>
            <w:tcW w:w="3060" w:type="dxa"/>
          </w:tcPr>
          <w:p w14:paraId="3EDE00D5" w14:textId="24A339F0" w:rsidR="005E37D1" w:rsidRPr="007223BA" w:rsidRDefault="005E37D1" w:rsidP="005E37D1">
            <w:pPr>
              <w:pStyle w:val="ListParagraph"/>
              <w:numPr>
                <w:ilvl w:val="0"/>
                <w:numId w:val="106"/>
              </w:numPr>
              <w:spacing w:after="0" w:line="240" w:lineRule="auto"/>
              <w:ind w:left="360"/>
              <w:rPr>
                <w:rFonts w:cstheme="minorHAnsi"/>
                <w:color w:val="000000"/>
                <w:sz w:val="20"/>
                <w:szCs w:val="20"/>
              </w:rPr>
            </w:pPr>
            <w:r w:rsidRPr="007223BA">
              <w:rPr>
                <w:rFonts w:cstheme="minorHAnsi"/>
                <w:color w:val="000000"/>
                <w:sz w:val="20"/>
                <w:szCs w:val="20"/>
              </w:rPr>
              <w:t>NR</w:t>
            </w:r>
          </w:p>
        </w:tc>
        <w:tc>
          <w:tcPr>
            <w:tcW w:w="900" w:type="dxa"/>
          </w:tcPr>
          <w:p w14:paraId="5F60E3FC" w14:textId="06BC0FD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 69.86 (8.23)   </w:t>
            </w:r>
          </w:p>
        </w:tc>
        <w:tc>
          <w:tcPr>
            <w:tcW w:w="2430" w:type="dxa"/>
          </w:tcPr>
          <w:p w14:paraId="23171656" w14:textId="133314F3" w:rsidR="005E37D1" w:rsidRPr="007223BA" w:rsidRDefault="005E37D1" w:rsidP="00D03E2F">
            <w:pPr>
              <w:pStyle w:val="ListParagraph"/>
              <w:numPr>
                <w:ilvl w:val="0"/>
                <w:numId w:val="94"/>
              </w:numPr>
              <w:spacing w:after="0" w:line="240" w:lineRule="auto"/>
              <w:ind w:left="360"/>
              <w:rPr>
                <w:rFonts w:cstheme="minorHAnsi"/>
                <w:sz w:val="20"/>
                <w:szCs w:val="20"/>
              </w:rPr>
            </w:pPr>
            <w:r w:rsidRPr="007223BA">
              <w:rPr>
                <w:rFonts w:cstheme="minorHAnsi"/>
                <w:sz w:val="20"/>
                <w:szCs w:val="20"/>
              </w:rPr>
              <w:t>Istanbul Medipol University Research Fund</w:t>
            </w:r>
          </w:p>
        </w:tc>
      </w:tr>
      <w:tr w:rsidR="005E37D1" w:rsidRPr="007223BA" w14:paraId="059C756F" w14:textId="77777777" w:rsidTr="002130F2">
        <w:tc>
          <w:tcPr>
            <w:tcW w:w="900" w:type="dxa"/>
          </w:tcPr>
          <w:p w14:paraId="450466C3" w14:textId="20914354"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Wu 2020</w:t>
            </w:r>
          </w:p>
        </w:tc>
        <w:tc>
          <w:tcPr>
            <w:tcW w:w="2970" w:type="dxa"/>
          </w:tcPr>
          <w:p w14:paraId="7FD0B0DF" w14:textId="77777777" w:rsidR="005E37D1" w:rsidRPr="007223BA" w:rsidRDefault="005E37D1" w:rsidP="005E37D1">
            <w:pPr>
              <w:pStyle w:val="ListParagraph"/>
              <w:numPr>
                <w:ilvl w:val="0"/>
                <w:numId w:val="97"/>
              </w:numPr>
              <w:spacing w:after="0" w:line="240" w:lineRule="auto"/>
              <w:ind w:left="360"/>
              <w:rPr>
                <w:rFonts w:cstheme="minorHAnsi"/>
                <w:color w:val="000000"/>
                <w:sz w:val="20"/>
                <w:szCs w:val="20"/>
              </w:rPr>
            </w:pPr>
            <w:r w:rsidRPr="007223BA">
              <w:rPr>
                <w:rFonts w:cstheme="minorHAnsi"/>
                <w:color w:val="000000"/>
                <w:sz w:val="20"/>
                <w:szCs w:val="20"/>
              </w:rPr>
              <w:t xml:space="preserve">Probable AD (NINCDS-ADRDA) </w:t>
            </w:r>
            <w:r w:rsidRPr="007223BA">
              <w:rPr>
                <w:rFonts w:cstheme="minorHAnsi"/>
                <w:color w:val="000000"/>
                <w:sz w:val="20"/>
                <w:szCs w:val="20"/>
              </w:rPr>
              <w:br/>
              <w:t>MMSE 10-27</w:t>
            </w:r>
          </w:p>
          <w:p w14:paraId="041E6688" w14:textId="77777777" w:rsidR="005E37D1" w:rsidRPr="007223BA" w:rsidRDefault="005E37D1" w:rsidP="005E37D1">
            <w:pPr>
              <w:pStyle w:val="ListParagraph"/>
              <w:numPr>
                <w:ilvl w:val="0"/>
                <w:numId w:val="97"/>
              </w:numPr>
              <w:spacing w:after="0" w:line="240" w:lineRule="auto"/>
              <w:ind w:left="360"/>
              <w:rPr>
                <w:rFonts w:cstheme="minorHAnsi"/>
                <w:color w:val="000000"/>
                <w:sz w:val="20"/>
                <w:szCs w:val="20"/>
              </w:rPr>
            </w:pPr>
            <w:r w:rsidRPr="007223BA">
              <w:rPr>
                <w:rFonts w:cstheme="minorHAnsi"/>
                <w:color w:val="000000"/>
                <w:sz w:val="20"/>
                <w:szCs w:val="20"/>
              </w:rPr>
              <w:t xml:space="preserve">CDR score </w:t>
            </w:r>
            <w:r w:rsidRPr="007223BA">
              <w:rPr>
                <w:rFonts w:cstheme="minorHAnsi"/>
                <w:color w:val="000000"/>
                <w:sz w:val="20"/>
                <w:szCs w:val="20"/>
                <w:u w:val="single"/>
              </w:rPr>
              <w:t>&lt;</w:t>
            </w:r>
            <w:r w:rsidRPr="007223BA">
              <w:rPr>
                <w:rFonts w:cstheme="minorHAnsi"/>
                <w:color w:val="000000"/>
                <w:sz w:val="20"/>
                <w:szCs w:val="20"/>
              </w:rPr>
              <w:t xml:space="preserve"> 2</w:t>
            </w:r>
          </w:p>
          <w:p w14:paraId="1D502B47" w14:textId="77777777" w:rsidR="005E37D1" w:rsidRPr="007223BA" w:rsidRDefault="005E37D1" w:rsidP="005E37D1">
            <w:pPr>
              <w:pStyle w:val="ListParagraph"/>
              <w:numPr>
                <w:ilvl w:val="0"/>
                <w:numId w:val="97"/>
              </w:numPr>
              <w:spacing w:after="0" w:line="240" w:lineRule="auto"/>
              <w:ind w:left="360"/>
              <w:rPr>
                <w:rFonts w:cstheme="minorHAnsi"/>
                <w:color w:val="000000"/>
                <w:sz w:val="20"/>
                <w:szCs w:val="20"/>
              </w:rPr>
            </w:pPr>
            <w:r w:rsidRPr="007223BA">
              <w:rPr>
                <w:rFonts w:cstheme="minorHAnsi"/>
                <w:color w:val="000000"/>
                <w:sz w:val="20"/>
                <w:szCs w:val="20"/>
              </w:rPr>
              <w:lastRenderedPageBreak/>
              <w:t xml:space="preserve">Stable dose of donepezil for at least three months </w:t>
            </w:r>
          </w:p>
          <w:p w14:paraId="54E71ECE" w14:textId="2798FB4A" w:rsidR="005E37D1" w:rsidRPr="007223BA" w:rsidRDefault="005E37D1" w:rsidP="005E37D1">
            <w:pPr>
              <w:pStyle w:val="ListParagraph"/>
              <w:numPr>
                <w:ilvl w:val="0"/>
                <w:numId w:val="106"/>
              </w:numPr>
              <w:spacing w:after="0" w:line="240" w:lineRule="auto"/>
              <w:ind w:left="360"/>
              <w:rPr>
                <w:rFonts w:cstheme="minorHAnsi"/>
                <w:color w:val="000000"/>
                <w:sz w:val="20"/>
                <w:szCs w:val="20"/>
              </w:rPr>
            </w:pPr>
            <w:r w:rsidRPr="007223BA">
              <w:rPr>
                <w:rFonts w:cstheme="minorHAnsi"/>
                <w:color w:val="000000"/>
                <w:sz w:val="20"/>
                <w:szCs w:val="20"/>
              </w:rPr>
              <w:t xml:space="preserve">Age 50 years or older </w:t>
            </w:r>
          </w:p>
        </w:tc>
        <w:tc>
          <w:tcPr>
            <w:tcW w:w="3060" w:type="dxa"/>
          </w:tcPr>
          <w:p w14:paraId="32ED1E13" w14:textId="77777777" w:rsidR="005E37D1" w:rsidRPr="007223BA" w:rsidRDefault="005E37D1" w:rsidP="005E37D1">
            <w:pPr>
              <w:pStyle w:val="ListParagraph"/>
              <w:numPr>
                <w:ilvl w:val="0"/>
                <w:numId w:val="97"/>
              </w:numPr>
              <w:spacing w:after="0" w:line="240" w:lineRule="auto"/>
              <w:ind w:left="360"/>
              <w:rPr>
                <w:rFonts w:cstheme="minorHAnsi"/>
                <w:color w:val="000000"/>
                <w:sz w:val="20"/>
                <w:szCs w:val="20"/>
              </w:rPr>
            </w:pPr>
            <w:r w:rsidRPr="007223BA">
              <w:rPr>
                <w:rFonts w:cstheme="minorHAnsi"/>
                <w:color w:val="000000"/>
                <w:sz w:val="20"/>
                <w:szCs w:val="20"/>
              </w:rPr>
              <w:lastRenderedPageBreak/>
              <w:t>CDR &gt; 2</w:t>
            </w:r>
          </w:p>
          <w:p w14:paraId="4DA790B9" w14:textId="77777777" w:rsidR="005E37D1" w:rsidRPr="007223BA" w:rsidRDefault="005E37D1" w:rsidP="005E37D1">
            <w:pPr>
              <w:pStyle w:val="ListParagraph"/>
              <w:numPr>
                <w:ilvl w:val="0"/>
                <w:numId w:val="97"/>
              </w:numPr>
              <w:spacing w:after="0" w:line="240" w:lineRule="auto"/>
              <w:ind w:left="360"/>
              <w:rPr>
                <w:rFonts w:cstheme="minorHAnsi"/>
                <w:color w:val="000000"/>
                <w:sz w:val="20"/>
                <w:szCs w:val="20"/>
              </w:rPr>
            </w:pPr>
            <w:r w:rsidRPr="007223BA">
              <w:rPr>
                <w:rFonts w:cstheme="minorHAnsi"/>
                <w:color w:val="000000"/>
                <w:sz w:val="20"/>
                <w:szCs w:val="20"/>
              </w:rPr>
              <w:t>Hx significant head trauma or neurological disorders (MDD)</w:t>
            </w:r>
          </w:p>
          <w:p w14:paraId="3067F089" w14:textId="77777777" w:rsidR="005E37D1" w:rsidRPr="007223BA" w:rsidRDefault="005E37D1" w:rsidP="005E37D1">
            <w:pPr>
              <w:pStyle w:val="ListParagraph"/>
              <w:numPr>
                <w:ilvl w:val="0"/>
                <w:numId w:val="97"/>
              </w:numPr>
              <w:spacing w:after="0" w:line="240" w:lineRule="auto"/>
              <w:ind w:left="360"/>
              <w:rPr>
                <w:rFonts w:cstheme="minorHAnsi"/>
                <w:color w:val="000000"/>
                <w:sz w:val="20"/>
                <w:szCs w:val="20"/>
              </w:rPr>
            </w:pPr>
            <w:r w:rsidRPr="007223BA">
              <w:rPr>
                <w:rFonts w:cstheme="minorHAnsi"/>
                <w:color w:val="000000"/>
                <w:sz w:val="20"/>
                <w:szCs w:val="20"/>
              </w:rPr>
              <w:t xml:space="preserve">Focal brain lesions on T1 or T2 </w:t>
            </w:r>
            <w:r w:rsidRPr="007223BA">
              <w:rPr>
                <w:rFonts w:cstheme="minorHAnsi"/>
                <w:color w:val="000000"/>
                <w:sz w:val="20"/>
                <w:szCs w:val="20"/>
              </w:rPr>
              <w:lastRenderedPageBreak/>
              <w:t>images (MRI)</w:t>
            </w:r>
          </w:p>
          <w:p w14:paraId="1E837DC1" w14:textId="77777777" w:rsidR="005E37D1" w:rsidRPr="007223BA" w:rsidRDefault="005E37D1" w:rsidP="005E37D1">
            <w:pPr>
              <w:pStyle w:val="ListParagraph"/>
              <w:numPr>
                <w:ilvl w:val="0"/>
                <w:numId w:val="97"/>
              </w:numPr>
              <w:spacing w:after="0" w:line="240" w:lineRule="auto"/>
              <w:ind w:left="360"/>
              <w:rPr>
                <w:rFonts w:cstheme="minorHAnsi"/>
                <w:color w:val="000000"/>
                <w:sz w:val="20"/>
                <w:szCs w:val="20"/>
              </w:rPr>
            </w:pPr>
            <w:r w:rsidRPr="007223BA">
              <w:rPr>
                <w:rFonts w:cstheme="minorHAnsi"/>
                <w:color w:val="000000"/>
                <w:sz w:val="20"/>
                <w:szCs w:val="20"/>
              </w:rPr>
              <w:t>Hx seizure or seizure Hx in first-degree relatives or other neurologic disease</w:t>
            </w:r>
          </w:p>
          <w:p w14:paraId="4195A81E" w14:textId="357C219E" w:rsidR="005E37D1" w:rsidRPr="007223BA" w:rsidRDefault="005E37D1" w:rsidP="005E37D1">
            <w:pPr>
              <w:pStyle w:val="ListParagraph"/>
              <w:numPr>
                <w:ilvl w:val="0"/>
                <w:numId w:val="106"/>
              </w:numPr>
              <w:spacing w:after="0" w:line="240" w:lineRule="auto"/>
              <w:ind w:left="360"/>
              <w:rPr>
                <w:rFonts w:cstheme="minorHAnsi"/>
                <w:color w:val="000000"/>
                <w:sz w:val="20"/>
                <w:szCs w:val="20"/>
              </w:rPr>
            </w:pPr>
            <w:r w:rsidRPr="007223BA">
              <w:rPr>
                <w:rFonts w:cstheme="minorHAnsi"/>
                <w:color w:val="000000"/>
                <w:sz w:val="20"/>
                <w:szCs w:val="20"/>
              </w:rPr>
              <w:t>Implanted pacemaker, medication pump, vagal stimulator, or deep brain stimulator</w:t>
            </w:r>
          </w:p>
        </w:tc>
        <w:tc>
          <w:tcPr>
            <w:tcW w:w="900" w:type="dxa"/>
          </w:tcPr>
          <w:p w14:paraId="552EF9EE" w14:textId="2215EDEB"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lastRenderedPageBreak/>
              <w:t xml:space="preserve">71.15 (7.95)    </w:t>
            </w:r>
          </w:p>
        </w:tc>
        <w:tc>
          <w:tcPr>
            <w:tcW w:w="2430" w:type="dxa"/>
          </w:tcPr>
          <w:p w14:paraId="2E9F8833" w14:textId="77777777" w:rsidR="00D03E2F" w:rsidRPr="007223BA" w:rsidRDefault="005E37D1" w:rsidP="00D03E2F">
            <w:pPr>
              <w:pStyle w:val="ListParagraph"/>
              <w:numPr>
                <w:ilvl w:val="0"/>
                <w:numId w:val="98"/>
              </w:numPr>
              <w:spacing w:after="0" w:line="240" w:lineRule="auto"/>
              <w:ind w:left="360"/>
              <w:rPr>
                <w:rFonts w:cstheme="minorHAnsi"/>
                <w:sz w:val="20"/>
                <w:szCs w:val="20"/>
              </w:rPr>
            </w:pPr>
            <w:r w:rsidRPr="007223BA">
              <w:rPr>
                <w:rFonts w:cstheme="minorHAnsi"/>
                <w:sz w:val="20"/>
                <w:szCs w:val="20"/>
              </w:rPr>
              <w:t>National Key R&amp;D Program of China</w:t>
            </w:r>
          </w:p>
          <w:p w14:paraId="0636F688" w14:textId="7A551F52" w:rsidR="005E37D1" w:rsidRPr="007223BA" w:rsidRDefault="005E37D1" w:rsidP="00D03E2F">
            <w:pPr>
              <w:pStyle w:val="ListParagraph"/>
              <w:numPr>
                <w:ilvl w:val="0"/>
                <w:numId w:val="98"/>
              </w:numPr>
              <w:spacing w:after="0" w:line="240" w:lineRule="auto"/>
              <w:ind w:left="360"/>
              <w:rPr>
                <w:rFonts w:cstheme="minorHAnsi"/>
                <w:sz w:val="20"/>
                <w:szCs w:val="20"/>
              </w:rPr>
            </w:pPr>
            <w:r w:rsidRPr="007223BA">
              <w:rPr>
                <w:rFonts w:cstheme="minorHAnsi"/>
                <w:sz w:val="20"/>
                <w:szCs w:val="20"/>
              </w:rPr>
              <w:t xml:space="preserve">The Province Natural Science Foundation </w:t>
            </w:r>
            <w:r w:rsidRPr="007223BA">
              <w:rPr>
                <w:rFonts w:cstheme="minorHAnsi"/>
                <w:sz w:val="20"/>
                <w:szCs w:val="20"/>
              </w:rPr>
              <w:lastRenderedPageBreak/>
              <w:t>Project of Anhui</w:t>
            </w:r>
          </w:p>
        </w:tc>
      </w:tr>
      <w:tr w:rsidR="005E37D1" w:rsidRPr="007223BA" w14:paraId="3E387A77" w14:textId="77777777" w:rsidTr="002130F2">
        <w:tc>
          <w:tcPr>
            <w:tcW w:w="900" w:type="dxa"/>
          </w:tcPr>
          <w:p w14:paraId="5105BA93" w14:textId="754E7454"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lastRenderedPageBreak/>
              <w:t>Xiao 2022</w:t>
            </w:r>
          </w:p>
        </w:tc>
        <w:tc>
          <w:tcPr>
            <w:tcW w:w="2970" w:type="dxa"/>
          </w:tcPr>
          <w:p w14:paraId="3A9D865F" w14:textId="77777777" w:rsidR="005E37D1" w:rsidRPr="007223BA" w:rsidRDefault="005E37D1" w:rsidP="005E37D1">
            <w:pPr>
              <w:pStyle w:val="ListParagraph"/>
              <w:numPr>
                <w:ilvl w:val="0"/>
                <w:numId w:val="97"/>
              </w:numPr>
              <w:spacing w:after="0" w:line="240" w:lineRule="auto"/>
              <w:ind w:left="360"/>
              <w:rPr>
                <w:rFonts w:cstheme="minorHAnsi"/>
                <w:color w:val="000000"/>
                <w:sz w:val="20"/>
                <w:szCs w:val="20"/>
              </w:rPr>
            </w:pPr>
            <w:r w:rsidRPr="007223BA">
              <w:rPr>
                <w:rFonts w:cstheme="minorHAnsi"/>
                <w:color w:val="000000"/>
                <w:sz w:val="20"/>
                <w:szCs w:val="20"/>
              </w:rPr>
              <w:t>Age 50-85 years</w:t>
            </w:r>
          </w:p>
          <w:p w14:paraId="6F1ACEA1" w14:textId="5B132260" w:rsidR="005E37D1" w:rsidRPr="007223BA" w:rsidRDefault="005E37D1" w:rsidP="005E37D1">
            <w:pPr>
              <w:pStyle w:val="ListParagraph"/>
              <w:numPr>
                <w:ilvl w:val="0"/>
                <w:numId w:val="97"/>
              </w:numPr>
              <w:spacing w:after="0" w:line="240" w:lineRule="auto"/>
              <w:ind w:left="360"/>
              <w:rPr>
                <w:rFonts w:cstheme="minorHAnsi"/>
                <w:color w:val="000000"/>
                <w:sz w:val="20"/>
                <w:szCs w:val="20"/>
              </w:rPr>
            </w:pPr>
            <w:r w:rsidRPr="007223BA">
              <w:rPr>
                <w:rFonts w:cstheme="minorHAnsi"/>
                <w:color w:val="000000"/>
                <w:sz w:val="20"/>
                <w:szCs w:val="20"/>
              </w:rPr>
              <w:t>AD diagnosis: NINCDS-ADRDA</w:t>
            </w:r>
          </w:p>
          <w:p w14:paraId="28C9645D" w14:textId="77777777" w:rsidR="005E37D1" w:rsidRPr="007223BA" w:rsidRDefault="005E37D1" w:rsidP="005E37D1">
            <w:pPr>
              <w:pStyle w:val="ListParagraph"/>
              <w:numPr>
                <w:ilvl w:val="0"/>
                <w:numId w:val="97"/>
              </w:numPr>
              <w:spacing w:after="0" w:line="240" w:lineRule="auto"/>
              <w:ind w:left="360"/>
              <w:rPr>
                <w:rFonts w:cstheme="minorHAnsi"/>
                <w:color w:val="000000"/>
                <w:sz w:val="20"/>
                <w:szCs w:val="20"/>
              </w:rPr>
            </w:pPr>
            <w:r w:rsidRPr="007223BA">
              <w:rPr>
                <w:rFonts w:cstheme="minorHAnsi"/>
                <w:color w:val="000000"/>
                <w:sz w:val="20"/>
                <w:szCs w:val="20"/>
              </w:rPr>
              <w:t>CDR: 0.5-2</w:t>
            </w:r>
          </w:p>
          <w:p w14:paraId="1B14B7D4" w14:textId="77777777" w:rsidR="005E37D1" w:rsidRPr="007223BA" w:rsidRDefault="005E37D1" w:rsidP="005E37D1">
            <w:pPr>
              <w:pStyle w:val="ListParagraph"/>
              <w:numPr>
                <w:ilvl w:val="0"/>
                <w:numId w:val="97"/>
              </w:numPr>
              <w:spacing w:after="0" w:line="240" w:lineRule="auto"/>
              <w:ind w:left="360"/>
              <w:rPr>
                <w:rFonts w:cstheme="minorHAnsi"/>
                <w:color w:val="000000"/>
                <w:sz w:val="20"/>
                <w:szCs w:val="20"/>
              </w:rPr>
            </w:pPr>
            <w:r w:rsidRPr="007223BA">
              <w:rPr>
                <w:rFonts w:cstheme="minorHAnsi"/>
                <w:color w:val="000000"/>
                <w:sz w:val="20"/>
                <w:szCs w:val="20"/>
              </w:rPr>
              <w:t>MMSE 10-27</w:t>
            </w:r>
          </w:p>
          <w:p w14:paraId="63D36B26" w14:textId="152FB5E8" w:rsidR="005E37D1" w:rsidRPr="007223BA" w:rsidRDefault="005E37D1" w:rsidP="005E37D1">
            <w:pPr>
              <w:pStyle w:val="ListParagraph"/>
              <w:numPr>
                <w:ilvl w:val="0"/>
                <w:numId w:val="97"/>
              </w:numPr>
              <w:spacing w:after="0" w:line="240" w:lineRule="auto"/>
              <w:ind w:left="360"/>
              <w:rPr>
                <w:rFonts w:cstheme="minorHAnsi"/>
                <w:color w:val="000000"/>
                <w:sz w:val="20"/>
                <w:szCs w:val="20"/>
              </w:rPr>
            </w:pPr>
            <w:r w:rsidRPr="007223BA">
              <w:rPr>
                <w:rFonts w:cstheme="minorHAnsi"/>
                <w:color w:val="000000"/>
                <w:sz w:val="20"/>
                <w:szCs w:val="20"/>
              </w:rPr>
              <w:t>Steady donepezil dose for 3 months before and through the study</w:t>
            </w:r>
          </w:p>
        </w:tc>
        <w:tc>
          <w:tcPr>
            <w:tcW w:w="3060" w:type="dxa"/>
          </w:tcPr>
          <w:p w14:paraId="214D81F1" w14:textId="77777777" w:rsidR="005E37D1" w:rsidRPr="007223BA" w:rsidRDefault="005E37D1" w:rsidP="005E37D1">
            <w:pPr>
              <w:pStyle w:val="ListParagraph"/>
              <w:numPr>
                <w:ilvl w:val="0"/>
                <w:numId w:val="97"/>
              </w:numPr>
              <w:spacing w:after="0" w:line="240" w:lineRule="auto"/>
              <w:ind w:left="360"/>
              <w:rPr>
                <w:rFonts w:cstheme="minorHAnsi"/>
                <w:color w:val="000000"/>
                <w:sz w:val="20"/>
                <w:szCs w:val="20"/>
              </w:rPr>
            </w:pPr>
            <w:r w:rsidRPr="007223BA">
              <w:rPr>
                <w:rFonts w:cstheme="minorHAnsi"/>
                <w:sz w:val="20"/>
                <w:szCs w:val="20"/>
              </w:rPr>
              <w:t>Hx drug abuse, alcoholism, or mental illness</w:t>
            </w:r>
          </w:p>
          <w:p w14:paraId="12A4BCC2" w14:textId="77777777" w:rsidR="005E37D1" w:rsidRPr="007223BA" w:rsidRDefault="005E37D1" w:rsidP="005E37D1">
            <w:pPr>
              <w:pStyle w:val="ListParagraph"/>
              <w:numPr>
                <w:ilvl w:val="0"/>
                <w:numId w:val="97"/>
              </w:numPr>
              <w:spacing w:after="0" w:line="240" w:lineRule="auto"/>
              <w:ind w:left="360"/>
              <w:rPr>
                <w:rFonts w:cstheme="minorHAnsi"/>
                <w:color w:val="000000"/>
                <w:sz w:val="20"/>
                <w:szCs w:val="20"/>
              </w:rPr>
            </w:pPr>
            <w:r w:rsidRPr="007223BA">
              <w:rPr>
                <w:rFonts w:cstheme="minorHAnsi"/>
                <w:sz w:val="20"/>
                <w:szCs w:val="20"/>
              </w:rPr>
              <w:t>Severe heart, lung, liver, and kidney dysfunction</w:t>
            </w:r>
          </w:p>
          <w:p w14:paraId="2753A0EF" w14:textId="77777777" w:rsidR="005E37D1" w:rsidRPr="007223BA" w:rsidRDefault="005E37D1" w:rsidP="005E37D1">
            <w:pPr>
              <w:pStyle w:val="ListParagraph"/>
              <w:numPr>
                <w:ilvl w:val="0"/>
                <w:numId w:val="97"/>
              </w:numPr>
              <w:spacing w:after="0" w:line="240" w:lineRule="auto"/>
              <w:ind w:left="360"/>
              <w:rPr>
                <w:rFonts w:cstheme="minorHAnsi"/>
                <w:color w:val="000000"/>
                <w:sz w:val="20"/>
                <w:szCs w:val="20"/>
              </w:rPr>
            </w:pPr>
            <w:r w:rsidRPr="007223BA">
              <w:rPr>
                <w:rFonts w:cstheme="minorHAnsi"/>
                <w:sz w:val="20"/>
                <w:szCs w:val="20"/>
              </w:rPr>
              <w:t>Acute and chronic infection</w:t>
            </w:r>
          </w:p>
          <w:p w14:paraId="40C2712A" w14:textId="6D5A9A35" w:rsidR="005E37D1" w:rsidRPr="007223BA" w:rsidRDefault="005E37D1" w:rsidP="005E37D1">
            <w:pPr>
              <w:pStyle w:val="ListParagraph"/>
              <w:numPr>
                <w:ilvl w:val="0"/>
                <w:numId w:val="97"/>
              </w:numPr>
              <w:spacing w:after="0" w:line="240" w:lineRule="auto"/>
              <w:ind w:left="360"/>
              <w:rPr>
                <w:rFonts w:cstheme="minorHAnsi"/>
                <w:color w:val="000000"/>
                <w:sz w:val="20"/>
                <w:szCs w:val="20"/>
              </w:rPr>
            </w:pPr>
            <w:r w:rsidRPr="007223BA">
              <w:rPr>
                <w:rFonts w:cstheme="minorHAnsi"/>
                <w:sz w:val="20"/>
                <w:szCs w:val="20"/>
              </w:rPr>
              <w:t>Craniocerebral trauma or severe cerebrovascular disease</w:t>
            </w:r>
          </w:p>
        </w:tc>
        <w:tc>
          <w:tcPr>
            <w:tcW w:w="900" w:type="dxa"/>
          </w:tcPr>
          <w:p w14:paraId="7451194B"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64.5 (9)</w:t>
            </w:r>
          </w:p>
          <w:p w14:paraId="7E7C225C" w14:textId="09BA34BC"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63.98 (7.62)</w:t>
            </w:r>
          </w:p>
        </w:tc>
        <w:tc>
          <w:tcPr>
            <w:tcW w:w="2430" w:type="dxa"/>
          </w:tcPr>
          <w:p w14:paraId="3E5CF1FA" w14:textId="77777777" w:rsidR="005E37D1" w:rsidRPr="007223BA" w:rsidRDefault="005E37D1" w:rsidP="005E37D1">
            <w:pPr>
              <w:pStyle w:val="ListParagraph"/>
              <w:numPr>
                <w:ilvl w:val="0"/>
                <w:numId w:val="98"/>
              </w:numPr>
              <w:spacing w:after="0" w:line="240" w:lineRule="auto"/>
              <w:ind w:left="360"/>
              <w:rPr>
                <w:rFonts w:cstheme="minorHAnsi"/>
                <w:sz w:val="20"/>
                <w:szCs w:val="20"/>
              </w:rPr>
            </w:pPr>
            <w:r w:rsidRPr="007223BA">
              <w:rPr>
                <w:rFonts w:cstheme="minorHAnsi"/>
                <w:sz w:val="20"/>
                <w:szCs w:val="20"/>
              </w:rPr>
              <w:t>Natural Science Foundation of China</w:t>
            </w:r>
          </w:p>
          <w:p w14:paraId="3A640594" w14:textId="29B75F6F" w:rsidR="005E37D1" w:rsidRPr="007223BA" w:rsidRDefault="005E37D1" w:rsidP="005E37D1">
            <w:pPr>
              <w:pStyle w:val="ListParagraph"/>
              <w:numPr>
                <w:ilvl w:val="0"/>
                <w:numId w:val="98"/>
              </w:numPr>
              <w:spacing w:after="0" w:line="240" w:lineRule="auto"/>
              <w:ind w:left="360"/>
              <w:rPr>
                <w:rFonts w:cstheme="minorHAnsi"/>
                <w:sz w:val="20"/>
                <w:szCs w:val="20"/>
              </w:rPr>
            </w:pPr>
            <w:r w:rsidRPr="007223BA">
              <w:rPr>
                <w:rFonts w:cstheme="minorHAnsi"/>
                <w:sz w:val="20"/>
                <w:szCs w:val="20"/>
              </w:rPr>
              <w:t>National key Research and Development program of China</w:t>
            </w:r>
          </w:p>
          <w:p w14:paraId="7B3F15E9" w14:textId="49034C8E" w:rsidR="005E37D1" w:rsidRPr="007223BA" w:rsidRDefault="005E37D1" w:rsidP="005E37D1">
            <w:pPr>
              <w:pStyle w:val="ListParagraph"/>
              <w:numPr>
                <w:ilvl w:val="0"/>
                <w:numId w:val="98"/>
              </w:numPr>
              <w:spacing w:after="0" w:line="240" w:lineRule="auto"/>
              <w:ind w:left="360"/>
              <w:rPr>
                <w:rFonts w:cstheme="minorHAnsi"/>
                <w:sz w:val="20"/>
                <w:szCs w:val="20"/>
              </w:rPr>
            </w:pPr>
            <w:r w:rsidRPr="007223BA">
              <w:rPr>
                <w:rFonts w:cstheme="minorHAnsi"/>
                <w:sz w:val="20"/>
                <w:szCs w:val="20"/>
              </w:rPr>
              <w:t>2021 Youth Foundation Training Program of the First Affiliated Hospital of Anhui Medical University</w:t>
            </w:r>
          </w:p>
        </w:tc>
      </w:tr>
      <w:tr w:rsidR="005E37D1" w:rsidRPr="007223BA" w14:paraId="2F0B9313" w14:textId="77777777" w:rsidTr="002130F2">
        <w:tc>
          <w:tcPr>
            <w:tcW w:w="10260" w:type="dxa"/>
            <w:gridSpan w:val="5"/>
          </w:tcPr>
          <w:p w14:paraId="042F8B9C" w14:textId="121B82CF" w:rsidR="005E37D1" w:rsidRPr="007223BA" w:rsidRDefault="005E37D1" w:rsidP="005E37D1">
            <w:pPr>
              <w:rPr>
                <w:rFonts w:asciiTheme="minorHAnsi" w:hAnsiTheme="minorHAnsi" w:cstheme="minorHAnsi"/>
                <w:sz w:val="20"/>
                <w:szCs w:val="20"/>
              </w:rPr>
            </w:pPr>
            <w:r w:rsidRPr="007223BA">
              <w:rPr>
                <w:rFonts w:asciiTheme="minorHAnsi" w:eastAsia="Times New Roman" w:hAnsiTheme="minorHAnsi" w:cstheme="minorHAnsi"/>
                <w:b/>
                <w:bCs/>
                <w:color w:val="000000" w:themeColor="text1"/>
                <w:sz w:val="20"/>
                <w:szCs w:val="20"/>
              </w:rPr>
              <w:t xml:space="preserve">AD+MCI studies (n= </w:t>
            </w:r>
            <w:r w:rsidR="00873706" w:rsidRPr="007223BA">
              <w:rPr>
                <w:rFonts w:asciiTheme="minorHAnsi" w:eastAsia="Times New Roman" w:hAnsiTheme="minorHAnsi" w:cstheme="minorHAnsi"/>
                <w:b/>
                <w:bCs/>
                <w:color w:val="000000" w:themeColor="text1"/>
                <w:sz w:val="20"/>
                <w:szCs w:val="20"/>
              </w:rPr>
              <w:t>6</w:t>
            </w:r>
            <w:r w:rsidRPr="007223BA">
              <w:rPr>
                <w:rFonts w:asciiTheme="minorHAnsi" w:eastAsia="Times New Roman" w:hAnsiTheme="minorHAnsi" w:cstheme="minorHAnsi"/>
                <w:b/>
                <w:bCs/>
                <w:color w:val="000000" w:themeColor="text1"/>
                <w:sz w:val="20"/>
                <w:szCs w:val="20"/>
              </w:rPr>
              <w:t>)</w:t>
            </w:r>
          </w:p>
        </w:tc>
      </w:tr>
      <w:tr w:rsidR="005E37D1" w:rsidRPr="007223BA" w14:paraId="2341A112" w14:textId="77777777" w:rsidTr="002130F2">
        <w:tc>
          <w:tcPr>
            <w:tcW w:w="900" w:type="dxa"/>
          </w:tcPr>
          <w:p w14:paraId="76098821"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Bagattini 2020</w:t>
            </w:r>
          </w:p>
        </w:tc>
        <w:tc>
          <w:tcPr>
            <w:tcW w:w="2970" w:type="dxa"/>
          </w:tcPr>
          <w:p w14:paraId="66B86222" w14:textId="77777777" w:rsidR="005E37D1" w:rsidRPr="007223BA" w:rsidRDefault="005E37D1" w:rsidP="005E37D1">
            <w:pPr>
              <w:pStyle w:val="ListParagraph"/>
              <w:numPr>
                <w:ilvl w:val="0"/>
                <w:numId w:val="8"/>
              </w:numPr>
              <w:spacing w:after="0" w:line="240" w:lineRule="auto"/>
              <w:ind w:left="360"/>
              <w:rPr>
                <w:rFonts w:cstheme="minorHAnsi"/>
                <w:color w:val="000000"/>
                <w:sz w:val="20"/>
                <w:szCs w:val="20"/>
              </w:rPr>
            </w:pPr>
            <w:r w:rsidRPr="007223BA">
              <w:rPr>
                <w:rFonts w:cstheme="minorHAnsi"/>
                <w:color w:val="000000"/>
                <w:sz w:val="20"/>
                <w:szCs w:val="20"/>
              </w:rPr>
              <w:t xml:space="preserve">MMSE </w:t>
            </w:r>
            <w:r w:rsidRPr="007223BA">
              <w:rPr>
                <w:rFonts w:cstheme="minorHAnsi"/>
                <w:color w:val="000000"/>
                <w:sz w:val="20"/>
                <w:szCs w:val="20"/>
                <w:u w:val="single"/>
              </w:rPr>
              <w:t>&gt;</w:t>
            </w:r>
            <w:r w:rsidRPr="007223BA">
              <w:rPr>
                <w:rFonts w:cstheme="minorHAnsi"/>
                <w:color w:val="000000"/>
                <w:sz w:val="20"/>
                <w:szCs w:val="20"/>
              </w:rPr>
              <w:t xml:space="preserve"> 16</w:t>
            </w:r>
          </w:p>
          <w:p w14:paraId="4A998DD7" w14:textId="77777777" w:rsidR="005E37D1" w:rsidRPr="007223BA" w:rsidRDefault="005E37D1" w:rsidP="005E37D1">
            <w:pPr>
              <w:pStyle w:val="ListParagraph"/>
              <w:numPr>
                <w:ilvl w:val="0"/>
                <w:numId w:val="8"/>
              </w:numPr>
              <w:spacing w:after="0" w:line="240" w:lineRule="auto"/>
              <w:ind w:left="360"/>
              <w:rPr>
                <w:rFonts w:cstheme="minorHAnsi"/>
                <w:color w:val="000000"/>
                <w:sz w:val="20"/>
                <w:szCs w:val="20"/>
              </w:rPr>
            </w:pPr>
            <w:r w:rsidRPr="007223BA">
              <w:rPr>
                <w:rFonts w:cstheme="minorHAnsi"/>
                <w:color w:val="000000"/>
                <w:sz w:val="20"/>
                <w:szCs w:val="20"/>
              </w:rPr>
              <w:t>CDR score 0.5 – 2</w:t>
            </w:r>
          </w:p>
          <w:p w14:paraId="7FE342A0" w14:textId="77777777" w:rsidR="005E37D1" w:rsidRPr="007223BA" w:rsidRDefault="005E37D1" w:rsidP="005E37D1">
            <w:pPr>
              <w:pStyle w:val="ListParagraph"/>
              <w:numPr>
                <w:ilvl w:val="0"/>
                <w:numId w:val="8"/>
              </w:numPr>
              <w:spacing w:after="0" w:line="240" w:lineRule="auto"/>
              <w:ind w:left="360"/>
              <w:rPr>
                <w:rFonts w:cstheme="minorHAnsi"/>
                <w:color w:val="000000"/>
                <w:sz w:val="20"/>
                <w:szCs w:val="20"/>
              </w:rPr>
            </w:pPr>
            <w:r w:rsidRPr="007223BA">
              <w:rPr>
                <w:rFonts w:cstheme="minorHAnsi"/>
                <w:color w:val="000000"/>
                <w:sz w:val="20"/>
                <w:szCs w:val="20"/>
              </w:rPr>
              <w:t>Age 60-85 years</w:t>
            </w:r>
          </w:p>
          <w:p w14:paraId="4C7FE5F1" w14:textId="77777777" w:rsidR="005E37D1" w:rsidRPr="007223BA" w:rsidRDefault="005E37D1" w:rsidP="005E37D1">
            <w:pPr>
              <w:pStyle w:val="ListParagraph"/>
              <w:numPr>
                <w:ilvl w:val="0"/>
                <w:numId w:val="8"/>
              </w:numPr>
              <w:spacing w:after="0" w:line="240" w:lineRule="auto"/>
              <w:ind w:left="360"/>
              <w:rPr>
                <w:rFonts w:cstheme="minorHAnsi"/>
                <w:color w:val="000000"/>
                <w:sz w:val="20"/>
                <w:szCs w:val="20"/>
              </w:rPr>
            </w:pPr>
            <w:r w:rsidRPr="007223BA">
              <w:rPr>
                <w:rFonts w:cstheme="minorHAnsi"/>
                <w:color w:val="000000"/>
                <w:sz w:val="20"/>
                <w:szCs w:val="20"/>
              </w:rPr>
              <w:t xml:space="preserve">Diagnosis by neurologists or geriatricians </w:t>
            </w:r>
          </w:p>
          <w:p w14:paraId="61A52517"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If on AChE inhibitors, be on a stable dose for at least 3 months</w:t>
            </w:r>
          </w:p>
        </w:tc>
        <w:tc>
          <w:tcPr>
            <w:tcW w:w="3060" w:type="dxa"/>
          </w:tcPr>
          <w:p w14:paraId="178CDBB1" w14:textId="77777777" w:rsidR="005E37D1" w:rsidRPr="007223BA" w:rsidRDefault="005E37D1" w:rsidP="005E37D1">
            <w:pPr>
              <w:pStyle w:val="ListParagraph"/>
              <w:numPr>
                <w:ilvl w:val="0"/>
                <w:numId w:val="8"/>
              </w:numPr>
              <w:spacing w:after="0" w:line="240" w:lineRule="auto"/>
              <w:ind w:left="360"/>
              <w:rPr>
                <w:rFonts w:cstheme="minorHAnsi"/>
                <w:sz w:val="20"/>
                <w:szCs w:val="20"/>
              </w:rPr>
            </w:pPr>
            <w:r w:rsidRPr="007223BA">
              <w:rPr>
                <w:rFonts w:cstheme="minorHAnsi"/>
                <w:color w:val="000000"/>
                <w:sz w:val="20"/>
                <w:szCs w:val="20"/>
              </w:rPr>
              <w:t>Any confounding medical, neurological, or psychiatric conditions</w:t>
            </w:r>
          </w:p>
          <w:p w14:paraId="11D4E434"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Any contraindication for TMS</w:t>
            </w:r>
          </w:p>
        </w:tc>
        <w:tc>
          <w:tcPr>
            <w:tcW w:w="900" w:type="dxa"/>
          </w:tcPr>
          <w:p w14:paraId="4645801A"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73.56 (4.91)                                         73.35 (1.09)   </w:t>
            </w:r>
          </w:p>
        </w:tc>
        <w:tc>
          <w:tcPr>
            <w:tcW w:w="2430" w:type="dxa"/>
          </w:tcPr>
          <w:p w14:paraId="735049B2" w14:textId="77777777" w:rsidR="005E37D1" w:rsidRPr="007223BA" w:rsidRDefault="005E37D1" w:rsidP="005E37D1">
            <w:pPr>
              <w:pStyle w:val="ListParagraph"/>
              <w:numPr>
                <w:ilvl w:val="0"/>
                <w:numId w:val="15"/>
              </w:numPr>
              <w:spacing w:after="0" w:line="240" w:lineRule="auto"/>
              <w:ind w:left="360"/>
              <w:rPr>
                <w:rFonts w:cstheme="minorHAnsi"/>
                <w:sz w:val="20"/>
                <w:szCs w:val="20"/>
              </w:rPr>
            </w:pPr>
            <w:r w:rsidRPr="007223BA">
              <w:rPr>
                <w:rFonts w:cstheme="minorHAnsi"/>
                <w:sz w:val="20"/>
                <w:szCs w:val="20"/>
              </w:rPr>
              <w:t xml:space="preserve">Fondazione Europea Ricerca Biomedica (FERB Onlus). </w:t>
            </w:r>
          </w:p>
          <w:p w14:paraId="6A283336" w14:textId="77777777" w:rsidR="005E37D1" w:rsidRPr="007223BA" w:rsidRDefault="005E37D1" w:rsidP="00D03E2F">
            <w:pPr>
              <w:ind w:left="360"/>
              <w:rPr>
                <w:rFonts w:asciiTheme="minorHAnsi" w:hAnsiTheme="minorHAnsi" w:cstheme="minorHAnsi"/>
                <w:sz w:val="20"/>
                <w:szCs w:val="20"/>
              </w:rPr>
            </w:pPr>
            <w:r w:rsidRPr="007223BA">
              <w:rPr>
                <w:rFonts w:asciiTheme="minorHAnsi" w:hAnsiTheme="minorHAnsi" w:cstheme="minorHAnsi"/>
                <w:sz w:val="20"/>
                <w:szCs w:val="20"/>
              </w:rPr>
              <w:t>Italian Ministry of Health grants</w:t>
            </w:r>
          </w:p>
        </w:tc>
      </w:tr>
      <w:tr w:rsidR="005E37D1" w:rsidRPr="007223BA" w14:paraId="5B545D0A" w14:textId="77777777" w:rsidTr="002130F2">
        <w:tc>
          <w:tcPr>
            <w:tcW w:w="900" w:type="dxa"/>
          </w:tcPr>
          <w:p w14:paraId="5DE215CA"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Eliasova 2014</w:t>
            </w:r>
          </w:p>
        </w:tc>
        <w:tc>
          <w:tcPr>
            <w:tcW w:w="2970" w:type="dxa"/>
          </w:tcPr>
          <w:p w14:paraId="456ABCB3"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Early AD and aMCI</w:t>
            </w:r>
          </w:p>
        </w:tc>
        <w:tc>
          <w:tcPr>
            <w:tcW w:w="3060" w:type="dxa"/>
          </w:tcPr>
          <w:p w14:paraId="2AD60275"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NR</w:t>
            </w:r>
          </w:p>
        </w:tc>
        <w:tc>
          <w:tcPr>
            <w:tcW w:w="900" w:type="dxa"/>
          </w:tcPr>
          <w:p w14:paraId="1767CB30"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 75 (7.52)   </w:t>
            </w:r>
          </w:p>
        </w:tc>
        <w:tc>
          <w:tcPr>
            <w:tcW w:w="2430" w:type="dxa"/>
          </w:tcPr>
          <w:p w14:paraId="03EAA1F8" w14:textId="77777777" w:rsidR="005E37D1" w:rsidRPr="007223BA" w:rsidRDefault="005E37D1" w:rsidP="00D03E2F">
            <w:pPr>
              <w:pStyle w:val="ListParagraph"/>
              <w:numPr>
                <w:ilvl w:val="0"/>
                <w:numId w:val="15"/>
              </w:numPr>
              <w:ind w:left="360"/>
              <w:rPr>
                <w:rFonts w:cstheme="minorHAnsi"/>
                <w:sz w:val="20"/>
                <w:szCs w:val="20"/>
              </w:rPr>
            </w:pPr>
            <w:r w:rsidRPr="007223BA">
              <w:rPr>
                <w:rFonts w:cstheme="minorHAnsi"/>
                <w:sz w:val="20"/>
                <w:szCs w:val="20"/>
              </w:rPr>
              <w:t>“CEITEC — Central European Institute of Technology” from the European Regional Development Fund</w:t>
            </w:r>
          </w:p>
        </w:tc>
      </w:tr>
      <w:tr w:rsidR="005E37D1" w:rsidRPr="007223BA" w14:paraId="5A78A42E" w14:textId="77777777" w:rsidTr="002130F2">
        <w:tc>
          <w:tcPr>
            <w:tcW w:w="900" w:type="dxa"/>
          </w:tcPr>
          <w:p w14:paraId="27CCEC15"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DiLorenzo 2020</w:t>
            </w:r>
          </w:p>
        </w:tc>
        <w:tc>
          <w:tcPr>
            <w:tcW w:w="2970" w:type="dxa"/>
          </w:tcPr>
          <w:p w14:paraId="7B89B279" w14:textId="77777777" w:rsidR="005E37D1" w:rsidRPr="007223BA" w:rsidRDefault="005E37D1" w:rsidP="005E37D1">
            <w:pPr>
              <w:rPr>
                <w:rFonts w:asciiTheme="minorHAnsi" w:hAnsiTheme="minorHAnsi" w:cstheme="minorHAnsi"/>
                <w:color w:val="000000"/>
                <w:sz w:val="20"/>
                <w:szCs w:val="20"/>
              </w:rPr>
            </w:pPr>
            <w:r w:rsidRPr="007223BA">
              <w:rPr>
                <w:rFonts w:asciiTheme="minorHAnsi" w:hAnsiTheme="minorHAnsi" w:cstheme="minorHAnsi"/>
                <w:color w:val="000000" w:themeColor="text1"/>
                <w:sz w:val="20"/>
                <w:szCs w:val="20"/>
              </w:rPr>
              <w:t xml:space="preserve">3 groups criteria: </w:t>
            </w:r>
          </w:p>
          <w:p w14:paraId="6C90CBC8" w14:textId="77777777" w:rsidR="005E37D1" w:rsidRPr="007223BA" w:rsidRDefault="005E37D1" w:rsidP="005E37D1">
            <w:pPr>
              <w:pStyle w:val="ListParagraph"/>
              <w:numPr>
                <w:ilvl w:val="1"/>
                <w:numId w:val="9"/>
              </w:numPr>
              <w:spacing w:after="0" w:line="240" w:lineRule="auto"/>
              <w:ind w:left="360"/>
              <w:rPr>
                <w:rFonts w:cstheme="minorHAnsi"/>
                <w:sz w:val="20"/>
                <w:szCs w:val="20"/>
              </w:rPr>
            </w:pPr>
            <w:r w:rsidRPr="007223BA">
              <w:rPr>
                <w:rFonts w:cstheme="minorHAnsi"/>
                <w:color w:val="000000" w:themeColor="text1"/>
                <w:sz w:val="20"/>
                <w:szCs w:val="20"/>
              </w:rPr>
              <w:t xml:space="preserve">MCI patients (negative CSF biomarker and absence of dementia) </w:t>
            </w:r>
          </w:p>
          <w:p w14:paraId="09E6B35E" w14:textId="77777777" w:rsidR="005E37D1" w:rsidRPr="007223BA" w:rsidRDefault="005E37D1" w:rsidP="005E37D1">
            <w:pPr>
              <w:pStyle w:val="ListParagraph"/>
              <w:numPr>
                <w:ilvl w:val="1"/>
                <w:numId w:val="9"/>
              </w:numPr>
              <w:spacing w:after="0" w:line="240" w:lineRule="auto"/>
              <w:ind w:left="360"/>
              <w:rPr>
                <w:rFonts w:cstheme="minorHAnsi"/>
                <w:sz w:val="20"/>
                <w:szCs w:val="20"/>
              </w:rPr>
            </w:pPr>
            <w:r w:rsidRPr="007223BA">
              <w:rPr>
                <w:rFonts w:cstheme="minorHAnsi"/>
                <w:color w:val="000000" w:themeColor="text1"/>
                <w:sz w:val="20"/>
                <w:szCs w:val="20"/>
              </w:rPr>
              <w:t>Prodromal AD (PROAD) patients (positive CSF biomarkers and absence of dementia)</w:t>
            </w:r>
          </w:p>
          <w:p w14:paraId="727BCC6D" w14:textId="77777777" w:rsidR="005E37D1" w:rsidRPr="007223BA" w:rsidRDefault="005E37D1" w:rsidP="005E37D1">
            <w:pPr>
              <w:pStyle w:val="ListParagraph"/>
              <w:numPr>
                <w:ilvl w:val="1"/>
                <w:numId w:val="9"/>
              </w:numPr>
              <w:spacing w:after="0" w:line="240" w:lineRule="auto"/>
              <w:ind w:left="360"/>
              <w:rPr>
                <w:rFonts w:cstheme="minorHAnsi"/>
                <w:sz w:val="20"/>
                <w:szCs w:val="20"/>
              </w:rPr>
            </w:pPr>
            <w:r w:rsidRPr="007223BA">
              <w:rPr>
                <w:rFonts w:cstheme="minorHAnsi"/>
                <w:color w:val="000000" w:themeColor="text1"/>
                <w:sz w:val="20"/>
                <w:szCs w:val="20"/>
              </w:rPr>
              <w:t>AD Dementia(ADD) patients (positive CSF biomarkers and presence of dementia).</w:t>
            </w:r>
          </w:p>
          <w:p w14:paraId="125E630B" w14:textId="77777777" w:rsidR="005E37D1" w:rsidRPr="007223BA" w:rsidRDefault="005E37D1" w:rsidP="005E37D1">
            <w:pPr>
              <w:pStyle w:val="ListParagraph"/>
              <w:numPr>
                <w:ilvl w:val="0"/>
                <w:numId w:val="29"/>
              </w:numPr>
              <w:spacing w:after="0" w:line="240" w:lineRule="auto"/>
              <w:ind w:left="360"/>
              <w:rPr>
                <w:rFonts w:cstheme="minorHAnsi"/>
                <w:sz w:val="20"/>
                <w:szCs w:val="20"/>
              </w:rPr>
            </w:pPr>
            <w:r w:rsidRPr="007223BA">
              <w:rPr>
                <w:rFonts w:cstheme="minorHAnsi"/>
                <w:color w:val="000000" w:themeColor="text1"/>
                <w:sz w:val="20"/>
                <w:szCs w:val="20"/>
              </w:rPr>
              <w:t>Subjects with hippocampal type memory impairment (RAVLT)</w:t>
            </w:r>
          </w:p>
          <w:p w14:paraId="4A0A50C5"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themeColor="text1"/>
                <w:sz w:val="20"/>
                <w:szCs w:val="20"/>
              </w:rPr>
              <w:t xml:space="preserve">ADD patients were under treatment with acetylcholinesterase </w:t>
            </w:r>
            <w:r w:rsidRPr="007223BA">
              <w:rPr>
                <w:rFonts w:cstheme="minorHAnsi"/>
                <w:color w:val="000000" w:themeColor="text1"/>
                <w:sz w:val="20"/>
                <w:szCs w:val="20"/>
              </w:rPr>
              <w:lastRenderedPageBreak/>
              <w:t>inhibitors</w:t>
            </w:r>
          </w:p>
        </w:tc>
        <w:tc>
          <w:tcPr>
            <w:tcW w:w="3060" w:type="dxa"/>
          </w:tcPr>
          <w:p w14:paraId="08C9831E" w14:textId="77777777" w:rsidR="005E37D1" w:rsidRPr="007223BA" w:rsidRDefault="005E37D1" w:rsidP="005E37D1">
            <w:pPr>
              <w:pStyle w:val="ListParagraph"/>
              <w:numPr>
                <w:ilvl w:val="0"/>
                <w:numId w:val="29"/>
              </w:numPr>
              <w:spacing w:after="0" w:line="240" w:lineRule="auto"/>
              <w:ind w:left="360"/>
              <w:rPr>
                <w:rFonts w:cstheme="minorHAnsi"/>
                <w:sz w:val="20"/>
                <w:szCs w:val="20"/>
              </w:rPr>
            </w:pPr>
            <w:r w:rsidRPr="007223BA">
              <w:rPr>
                <w:rFonts w:cstheme="minorHAnsi"/>
                <w:color w:val="000000" w:themeColor="text1"/>
                <w:sz w:val="20"/>
                <w:szCs w:val="20"/>
              </w:rPr>
              <w:lastRenderedPageBreak/>
              <w:t>Treatment with antipsychotics, antiparkinsonian, anticholinergics and antiepileptic drugs within six months</w:t>
            </w:r>
          </w:p>
          <w:p w14:paraId="35B7B871" w14:textId="77777777" w:rsidR="005E37D1" w:rsidRPr="007223BA" w:rsidRDefault="005E37D1" w:rsidP="005E37D1">
            <w:pPr>
              <w:rPr>
                <w:rFonts w:asciiTheme="minorHAnsi" w:hAnsiTheme="minorHAnsi" w:cstheme="minorHAnsi"/>
                <w:sz w:val="20"/>
                <w:szCs w:val="20"/>
              </w:rPr>
            </w:pPr>
          </w:p>
          <w:p w14:paraId="642B96C6" w14:textId="77777777" w:rsidR="005E37D1" w:rsidRPr="007223BA" w:rsidRDefault="005E37D1" w:rsidP="005E37D1">
            <w:pPr>
              <w:rPr>
                <w:rFonts w:asciiTheme="minorHAnsi" w:hAnsiTheme="minorHAnsi" w:cstheme="minorHAnsi"/>
                <w:sz w:val="20"/>
                <w:szCs w:val="20"/>
              </w:rPr>
            </w:pPr>
          </w:p>
          <w:p w14:paraId="77440DF5" w14:textId="77777777" w:rsidR="005E37D1" w:rsidRPr="007223BA" w:rsidRDefault="005E37D1" w:rsidP="005E37D1">
            <w:pPr>
              <w:pStyle w:val="ListParagraph"/>
              <w:ind w:left="360"/>
              <w:rPr>
                <w:rFonts w:cstheme="minorHAnsi"/>
                <w:color w:val="000000"/>
                <w:sz w:val="20"/>
                <w:szCs w:val="20"/>
              </w:rPr>
            </w:pPr>
          </w:p>
        </w:tc>
        <w:tc>
          <w:tcPr>
            <w:tcW w:w="900" w:type="dxa"/>
          </w:tcPr>
          <w:p w14:paraId="6F6734D4"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36.8 (5.7) 70.2 (6.2) </w:t>
            </w:r>
          </w:p>
          <w:p w14:paraId="656291C3"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66 (6.4)</w:t>
            </w:r>
          </w:p>
          <w:p w14:paraId="117EE3A6"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66.2 (5.1)</w:t>
            </w:r>
          </w:p>
          <w:p w14:paraId="4BF009CE"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 </w:t>
            </w:r>
          </w:p>
        </w:tc>
        <w:tc>
          <w:tcPr>
            <w:tcW w:w="2430" w:type="dxa"/>
          </w:tcPr>
          <w:p w14:paraId="52B50E02" w14:textId="77777777" w:rsidR="005E37D1" w:rsidRPr="007223BA" w:rsidRDefault="005E37D1" w:rsidP="005E37D1">
            <w:pPr>
              <w:pStyle w:val="ListParagraph"/>
              <w:numPr>
                <w:ilvl w:val="0"/>
                <w:numId w:val="30"/>
              </w:numPr>
              <w:spacing w:after="0" w:line="240" w:lineRule="auto"/>
              <w:ind w:left="360"/>
              <w:rPr>
                <w:rFonts w:cstheme="minorHAnsi"/>
                <w:sz w:val="20"/>
                <w:szCs w:val="20"/>
              </w:rPr>
            </w:pPr>
            <w:r w:rsidRPr="007223BA">
              <w:rPr>
                <w:rFonts w:cstheme="minorHAnsi"/>
                <w:sz w:val="20"/>
                <w:szCs w:val="20"/>
              </w:rPr>
              <w:t>Grants of the Alzheimer’s Drug Discovery Foundation</w:t>
            </w:r>
          </w:p>
          <w:p w14:paraId="06E74B55" w14:textId="77777777" w:rsidR="005E37D1" w:rsidRPr="007223BA" w:rsidRDefault="005E37D1" w:rsidP="005E37D1">
            <w:pPr>
              <w:pStyle w:val="ListParagraph"/>
              <w:numPr>
                <w:ilvl w:val="0"/>
                <w:numId w:val="30"/>
              </w:numPr>
              <w:spacing w:after="0" w:line="240" w:lineRule="auto"/>
              <w:ind w:left="360"/>
              <w:rPr>
                <w:rFonts w:cstheme="minorHAnsi"/>
                <w:sz w:val="20"/>
                <w:szCs w:val="20"/>
              </w:rPr>
            </w:pPr>
            <w:r w:rsidRPr="007223BA">
              <w:rPr>
                <w:rFonts w:cstheme="minorHAnsi"/>
                <w:sz w:val="20"/>
                <w:szCs w:val="20"/>
              </w:rPr>
              <w:t>The Brighfocus Foundation</w:t>
            </w:r>
          </w:p>
          <w:p w14:paraId="72419EDE" w14:textId="77777777" w:rsidR="005E37D1" w:rsidRPr="007223BA" w:rsidRDefault="005E37D1" w:rsidP="00D03E2F">
            <w:pPr>
              <w:ind w:left="360"/>
              <w:rPr>
                <w:rFonts w:asciiTheme="minorHAnsi" w:hAnsiTheme="minorHAnsi" w:cstheme="minorHAnsi"/>
                <w:sz w:val="20"/>
                <w:szCs w:val="20"/>
              </w:rPr>
            </w:pPr>
            <w:r w:rsidRPr="007223BA">
              <w:rPr>
                <w:rFonts w:asciiTheme="minorHAnsi" w:hAnsiTheme="minorHAnsi" w:cstheme="minorHAnsi"/>
                <w:sz w:val="20"/>
                <w:szCs w:val="20"/>
              </w:rPr>
              <w:t>The Italian Ministry of Health</w:t>
            </w:r>
          </w:p>
        </w:tc>
      </w:tr>
      <w:tr w:rsidR="005E37D1" w:rsidRPr="007223BA" w14:paraId="5203FB31" w14:textId="77777777" w:rsidTr="002130F2">
        <w:tc>
          <w:tcPr>
            <w:tcW w:w="900" w:type="dxa"/>
          </w:tcPr>
          <w:p w14:paraId="79B554CF" w14:textId="28CC8E9E"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Lv 2023</w:t>
            </w:r>
          </w:p>
        </w:tc>
        <w:tc>
          <w:tcPr>
            <w:tcW w:w="2970" w:type="dxa"/>
          </w:tcPr>
          <w:p w14:paraId="4A880E8D" w14:textId="77777777" w:rsidR="005E37D1" w:rsidRPr="007223BA" w:rsidRDefault="005E37D1" w:rsidP="005E37D1">
            <w:pPr>
              <w:pStyle w:val="ListParagraph"/>
              <w:numPr>
                <w:ilvl w:val="0"/>
                <w:numId w:val="71"/>
              </w:numPr>
              <w:spacing w:after="0" w:line="240" w:lineRule="auto"/>
              <w:ind w:left="360"/>
              <w:rPr>
                <w:rFonts w:cstheme="minorHAnsi"/>
                <w:color w:val="000000"/>
                <w:sz w:val="20"/>
                <w:szCs w:val="20"/>
              </w:rPr>
            </w:pPr>
            <w:r w:rsidRPr="007223BA">
              <w:rPr>
                <w:rFonts w:cstheme="minorHAnsi"/>
                <w:color w:val="000000"/>
                <w:sz w:val="20"/>
                <w:szCs w:val="20"/>
              </w:rPr>
              <w:t>NIA-AA, 2011 – AD</w:t>
            </w:r>
          </w:p>
          <w:p w14:paraId="60A3182E" w14:textId="77777777" w:rsidR="005E37D1" w:rsidRPr="007223BA" w:rsidRDefault="005E37D1" w:rsidP="005E37D1">
            <w:pPr>
              <w:pStyle w:val="ListParagraph"/>
              <w:numPr>
                <w:ilvl w:val="0"/>
                <w:numId w:val="71"/>
              </w:numPr>
              <w:spacing w:after="0" w:line="240" w:lineRule="auto"/>
              <w:ind w:left="360"/>
              <w:rPr>
                <w:rFonts w:cstheme="minorHAnsi"/>
                <w:color w:val="000000"/>
                <w:sz w:val="20"/>
                <w:szCs w:val="20"/>
              </w:rPr>
            </w:pPr>
            <w:r w:rsidRPr="007223BA">
              <w:rPr>
                <w:rFonts w:cstheme="minorHAnsi"/>
                <w:color w:val="000000"/>
                <w:sz w:val="20"/>
                <w:szCs w:val="20"/>
              </w:rPr>
              <w:t>SCD – Jessen, 2014 criteria: Self-reported decline in memory, with normal MMSE, MoCA, CDR, &amp; AVLT</w:t>
            </w:r>
          </w:p>
          <w:p w14:paraId="3C837A6B" w14:textId="6BE37832"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aMCI – Petersen 2004: Subjective memory complaint by informant, MoCA or AVLT scores below 1.5 SD for age &amp; education, MMSE &gt;24, CDR = 0.5, No dementia per DSM-IV or NIA-AA criteria</w:t>
            </w:r>
          </w:p>
        </w:tc>
        <w:tc>
          <w:tcPr>
            <w:tcW w:w="3060" w:type="dxa"/>
          </w:tcPr>
          <w:p w14:paraId="10870E0D" w14:textId="77777777" w:rsidR="005E37D1" w:rsidRPr="007223BA" w:rsidRDefault="005E37D1" w:rsidP="005E37D1">
            <w:pPr>
              <w:pStyle w:val="ListParagraph"/>
              <w:numPr>
                <w:ilvl w:val="0"/>
                <w:numId w:val="71"/>
              </w:numPr>
              <w:spacing w:after="0" w:line="240" w:lineRule="auto"/>
              <w:ind w:left="360"/>
              <w:rPr>
                <w:rFonts w:cstheme="minorHAnsi"/>
                <w:color w:val="000000"/>
                <w:sz w:val="20"/>
                <w:szCs w:val="20"/>
              </w:rPr>
            </w:pPr>
            <w:r w:rsidRPr="007223BA">
              <w:rPr>
                <w:rFonts w:cstheme="minorHAnsi"/>
                <w:color w:val="2E2E2E"/>
                <w:sz w:val="20"/>
                <w:szCs w:val="20"/>
              </w:rPr>
              <w:t>Brain tumors, epilepsy, Parkinson's disease, severe anxiety and depression, thyroid dysfunction or other neurological or psychiatric disorders that can cause memory loss</w:t>
            </w:r>
          </w:p>
          <w:p w14:paraId="1AFC2008" w14:textId="2832D42D" w:rsidR="005E37D1" w:rsidRPr="007223BA" w:rsidRDefault="005E37D1" w:rsidP="005E37D1">
            <w:pPr>
              <w:pStyle w:val="ListParagraph"/>
              <w:ind w:left="360"/>
              <w:rPr>
                <w:rFonts w:cstheme="minorHAnsi"/>
                <w:sz w:val="20"/>
                <w:szCs w:val="20"/>
              </w:rPr>
            </w:pPr>
            <w:r w:rsidRPr="007223BA">
              <w:rPr>
                <w:rFonts w:cstheme="minorHAnsi"/>
                <w:color w:val="2E2E2E"/>
                <w:sz w:val="20"/>
                <w:szCs w:val="20"/>
              </w:rPr>
              <w:t>MRI contraindication excluded</w:t>
            </w:r>
          </w:p>
        </w:tc>
        <w:tc>
          <w:tcPr>
            <w:tcW w:w="900" w:type="dxa"/>
          </w:tcPr>
          <w:p w14:paraId="410298D1"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67.67 (5.47)</w:t>
            </w:r>
          </w:p>
          <w:p w14:paraId="55659F7B" w14:textId="1BAD54EE"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66.44 (8.27)</w:t>
            </w:r>
          </w:p>
        </w:tc>
        <w:tc>
          <w:tcPr>
            <w:tcW w:w="2430" w:type="dxa"/>
          </w:tcPr>
          <w:p w14:paraId="63A0017B" w14:textId="77777777" w:rsidR="005E37D1" w:rsidRPr="007223BA" w:rsidRDefault="005E37D1" w:rsidP="005E37D1">
            <w:pPr>
              <w:pStyle w:val="ListParagraph"/>
              <w:numPr>
                <w:ilvl w:val="0"/>
                <w:numId w:val="72"/>
              </w:numPr>
              <w:spacing w:after="0" w:line="240" w:lineRule="auto"/>
              <w:ind w:left="360"/>
              <w:rPr>
                <w:rFonts w:cstheme="minorHAnsi"/>
                <w:sz w:val="20"/>
                <w:szCs w:val="20"/>
              </w:rPr>
            </w:pPr>
            <w:r w:rsidRPr="007223BA">
              <w:rPr>
                <w:rFonts w:cstheme="minorHAnsi"/>
                <w:color w:val="2E2E2E"/>
                <w:sz w:val="20"/>
                <w:szCs w:val="20"/>
              </w:rPr>
              <w:t>National Natural Science Foundation of China </w:t>
            </w:r>
          </w:p>
          <w:p w14:paraId="36A423F3" w14:textId="0C65AF6B" w:rsidR="005E37D1" w:rsidRPr="007223BA" w:rsidRDefault="005E37D1" w:rsidP="005E37D1">
            <w:pPr>
              <w:pStyle w:val="ListParagraph"/>
              <w:numPr>
                <w:ilvl w:val="0"/>
                <w:numId w:val="92"/>
              </w:numPr>
              <w:spacing w:after="0" w:line="240" w:lineRule="auto"/>
              <w:ind w:left="360"/>
              <w:rPr>
                <w:rFonts w:cstheme="minorHAnsi"/>
                <w:sz w:val="20"/>
                <w:szCs w:val="20"/>
              </w:rPr>
            </w:pPr>
            <w:r w:rsidRPr="007223BA">
              <w:rPr>
                <w:rFonts w:cstheme="minorHAnsi"/>
                <w:color w:val="2E2E2E"/>
                <w:sz w:val="20"/>
                <w:szCs w:val="20"/>
              </w:rPr>
              <w:t>Clinical Trials from the Affiliated Drum Tower Hospital, Medical School of Nanjing University </w:t>
            </w:r>
          </w:p>
        </w:tc>
      </w:tr>
      <w:tr w:rsidR="005E37D1" w:rsidRPr="007223BA" w14:paraId="68B5795D" w14:textId="77777777" w:rsidTr="002130F2">
        <w:tc>
          <w:tcPr>
            <w:tcW w:w="900" w:type="dxa"/>
          </w:tcPr>
          <w:p w14:paraId="7BFA0741"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Tumasian 2021</w:t>
            </w:r>
          </w:p>
        </w:tc>
        <w:tc>
          <w:tcPr>
            <w:tcW w:w="2970" w:type="dxa"/>
          </w:tcPr>
          <w:p w14:paraId="41F5369C"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 xml:space="preserve">Possible/ Probable AD or aMCI (NINCDS-ADRDA) </w:t>
            </w:r>
          </w:p>
        </w:tc>
        <w:tc>
          <w:tcPr>
            <w:tcW w:w="3060" w:type="dxa"/>
          </w:tcPr>
          <w:p w14:paraId="773CCB05" w14:textId="77777777" w:rsidR="005E37D1" w:rsidRPr="007223BA" w:rsidRDefault="005E37D1" w:rsidP="005E37D1">
            <w:pPr>
              <w:pStyle w:val="ListParagraph"/>
              <w:ind w:left="360"/>
              <w:rPr>
                <w:rFonts w:cstheme="minorHAnsi"/>
                <w:color w:val="000000"/>
                <w:sz w:val="20"/>
                <w:szCs w:val="20"/>
              </w:rPr>
            </w:pPr>
            <w:r w:rsidRPr="007223BA">
              <w:rPr>
                <w:rFonts w:cstheme="minorHAnsi"/>
                <w:sz w:val="20"/>
                <w:szCs w:val="20"/>
              </w:rPr>
              <w:t>NR</w:t>
            </w:r>
          </w:p>
        </w:tc>
        <w:tc>
          <w:tcPr>
            <w:tcW w:w="900" w:type="dxa"/>
          </w:tcPr>
          <w:p w14:paraId="6FADCE8F"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74 (7)   </w:t>
            </w:r>
          </w:p>
        </w:tc>
        <w:tc>
          <w:tcPr>
            <w:tcW w:w="2430" w:type="dxa"/>
          </w:tcPr>
          <w:p w14:paraId="41760BF4" w14:textId="4B0A0C75" w:rsidR="005E37D1" w:rsidRPr="007223BA" w:rsidRDefault="005E37D1" w:rsidP="00D03E2F">
            <w:pPr>
              <w:pStyle w:val="ListParagraph"/>
              <w:numPr>
                <w:ilvl w:val="0"/>
                <w:numId w:val="92"/>
              </w:numPr>
              <w:spacing w:after="0" w:line="240" w:lineRule="auto"/>
              <w:ind w:left="360"/>
              <w:rPr>
                <w:rFonts w:cstheme="minorHAnsi"/>
                <w:sz w:val="20"/>
                <w:szCs w:val="20"/>
              </w:rPr>
            </w:pPr>
            <w:r w:rsidRPr="007223BA">
              <w:rPr>
                <w:rFonts w:cstheme="minorHAnsi"/>
                <w:sz w:val="20"/>
                <w:szCs w:val="20"/>
              </w:rPr>
              <w:t>Acknowledge permission to access N</w:t>
            </w:r>
            <w:r w:rsidR="00D03E2F" w:rsidRPr="007223BA">
              <w:rPr>
                <w:rFonts w:cstheme="minorHAnsi"/>
                <w:sz w:val="20"/>
                <w:szCs w:val="20"/>
              </w:rPr>
              <w:t xml:space="preserve">ational </w:t>
            </w:r>
            <w:r w:rsidRPr="007223BA">
              <w:rPr>
                <w:rFonts w:cstheme="minorHAnsi"/>
                <w:sz w:val="20"/>
                <w:szCs w:val="20"/>
              </w:rPr>
              <w:t>A</w:t>
            </w:r>
            <w:r w:rsidR="00D03E2F" w:rsidRPr="007223BA">
              <w:rPr>
                <w:rFonts w:cstheme="minorHAnsi"/>
                <w:sz w:val="20"/>
                <w:szCs w:val="20"/>
              </w:rPr>
              <w:t xml:space="preserve">lzheimer’s </w:t>
            </w:r>
            <w:r w:rsidRPr="007223BA">
              <w:rPr>
                <w:rFonts w:cstheme="minorHAnsi"/>
                <w:sz w:val="20"/>
                <w:szCs w:val="20"/>
              </w:rPr>
              <w:t>C</w:t>
            </w:r>
            <w:r w:rsidR="00D03E2F" w:rsidRPr="007223BA">
              <w:rPr>
                <w:rFonts w:cstheme="minorHAnsi"/>
                <w:sz w:val="20"/>
                <w:szCs w:val="20"/>
              </w:rPr>
              <w:t xml:space="preserve">oordinating </w:t>
            </w:r>
            <w:r w:rsidRPr="007223BA">
              <w:rPr>
                <w:rFonts w:cstheme="minorHAnsi"/>
                <w:sz w:val="20"/>
                <w:szCs w:val="20"/>
              </w:rPr>
              <w:t>C</w:t>
            </w:r>
            <w:r w:rsidR="00D03E2F" w:rsidRPr="007223BA">
              <w:rPr>
                <w:rFonts w:cstheme="minorHAnsi"/>
                <w:sz w:val="20"/>
                <w:szCs w:val="20"/>
              </w:rPr>
              <w:t>enter</w:t>
            </w:r>
            <w:r w:rsidRPr="007223BA">
              <w:rPr>
                <w:rFonts w:cstheme="minorHAnsi"/>
                <w:sz w:val="20"/>
                <w:szCs w:val="20"/>
              </w:rPr>
              <w:t xml:space="preserve"> database</w:t>
            </w:r>
            <w:r w:rsidR="00D03E2F" w:rsidRPr="007223BA">
              <w:rPr>
                <w:rFonts w:cstheme="minorHAnsi"/>
                <w:sz w:val="20"/>
                <w:szCs w:val="20"/>
              </w:rPr>
              <w:t xml:space="preserve"> (</w:t>
            </w:r>
            <w:r w:rsidRPr="007223BA">
              <w:rPr>
                <w:rFonts w:cstheme="minorHAnsi"/>
                <w:sz w:val="20"/>
                <w:szCs w:val="20"/>
              </w:rPr>
              <w:t>funded by NIA/ NIH</w:t>
            </w:r>
            <w:r w:rsidR="00D03E2F" w:rsidRPr="007223BA">
              <w:rPr>
                <w:rFonts w:cstheme="minorHAnsi"/>
                <w:sz w:val="20"/>
                <w:szCs w:val="20"/>
              </w:rPr>
              <w:t>).</w:t>
            </w:r>
          </w:p>
        </w:tc>
      </w:tr>
      <w:tr w:rsidR="005E37D1" w:rsidRPr="007223BA" w14:paraId="165275F9" w14:textId="77777777" w:rsidTr="002130F2">
        <w:tc>
          <w:tcPr>
            <w:tcW w:w="900" w:type="dxa"/>
          </w:tcPr>
          <w:p w14:paraId="38610BCD" w14:textId="6C02FB62"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Yang 2022</w:t>
            </w:r>
          </w:p>
        </w:tc>
        <w:tc>
          <w:tcPr>
            <w:tcW w:w="2970" w:type="dxa"/>
          </w:tcPr>
          <w:p w14:paraId="2DFFFCDC" w14:textId="0CB858C2" w:rsidR="005E37D1" w:rsidRPr="007223BA" w:rsidRDefault="005E37D1" w:rsidP="005E37D1">
            <w:pPr>
              <w:pStyle w:val="ListParagraph"/>
              <w:numPr>
                <w:ilvl w:val="0"/>
                <w:numId w:val="92"/>
              </w:numPr>
              <w:spacing w:after="0"/>
              <w:ind w:left="360"/>
              <w:rPr>
                <w:rFonts w:cstheme="minorHAnsi"/>
                <w:color w:val="000000"/>
                <w:sz w:val="20"/>
                <w:szCs w:val="20"/>
              </w:rPr>
            </w:pPr>
            <w:r w:rsidRPr="007223BA">
              <w:rPr>
                <w:rFonts w:cstheme="minorHAnsi"/>
                <w:color w:val="000000"/>
                <w:sz w:val="20"/>
                <w:szCs w:val="20"/>
              </w:rPr>
              <w:t>AD – NINCDS-ADRDA criteria</w:t>
            </w:r>
          </w:p>
          <w:p w14:paraId="1731CBAB" w14:textId="2BA026B8" w:rsidR="005E37D1" w:rsidRPr="007223BA" w:rsidRDefault="005E37D1" w:rsidP="005E37D1">
            <w:pPr>
              <w:rPr>
                <w:rFonts w:asciiTheme="minorHAnsi" w:hAnsiTheme="minorHAnsi" w:cstheme="minorHAnsi"/>
                <w:b/>
                <w:bCs/>
                <w:color w:val="000000"/>
                <w:sz w:val="20"/>
                <w:szCs w:val="20"/>
              </w:rPr>
            </w:pPr>
            <w:r w:rsidRPr="007223BA">
              <w:rPr>
                <w:rFonts w:asciiTheme="minorHAnsi" w:hAnsiTheme="minorHAnsi" w:cstheme="minorHAnsi"/>
                <w:b/>
                <w:bCs/>
                <w:color w:val="000000"/>
                <w:sz w:val="20"/>
                <w:szCs w:val="20"/>
              </w:rPr>
              <w:t xml:space="preserve">aMCI criteria: </w:t>
            </w:r>
          </w:p>
          <w:p w14:paraId="0517ED29" w14:textId="77777777" w:rsidR="005E37D1" w:rsidRPr="007223BA" w:rsidRDefault="005E37D1" w:rsidP="005E37D1">
            <w:pPr>
              <w:pStyle w:val="ListParagraph"/>
              <w:numPr>
                <w:ilvl w:val="0"/>
                <w:numId w:val="92"/>
              </w:numPr>
              <w:spacing w:after="0"/>
              <w:ind w:left="360"/>
              <w:rPr>
                <w:rFonts w:cstheme="minorHAnsi"/>
                <w:color w:val="000000"/>
                <w:sz w:val="20"/>
                <w:szCs w:val="20"/>
              </w:rPr>
            </w:pPr>
            <w:r w:rsidRPr="007223BA">
              <w:rPr>
                <w:rFonts w:cstheme="minorHAnsi"/>
                <w:sz w:val="20"/>
                <w:szCs w:val="20"/>
              </w:rPr>
              <w:t>Memory complaint by the subject and/or an informant</w:t>
            </w:r>
          </w:p>
          <w:p w14:paraId="15DCD399" w14:textId="77777777" w:rsidR="005E37D1" w:rsidRPr="007223BA" w:rsidRDefault="005E37D1" w:rsidP="005E37D1">
            <w:pPr>
              <w:pStyle w:val="ListParagraph"/>
              <w:numPr>
                <w:ilvl w:val="0"/>
                <w:numId w:val="92"/>
              </w:numPr>
              <w:spacing w:after="0"/>
              <w:ind w:left="360"/>
              <w:rPr>
                <w:rFonts w:cstheme="minorHAnsi"/>
                <w:color w:val="000000"/>
                <w:sz w:val="20"/>
                <w:szCs w:val="20"/>
              </w:rPr>
            </w:pPr>
            <w:r w:rsidRPr="007223BA">
              <w:rPr>
                <w:rFonts w:cstheme="minorHAnsi"/>
                <w:sz w:val="20"/>
                <w:szCs w:val="20"/>
              </w:rPr>
              <w:t>AVLT-DR scores below or equal to 1.5 SD of education and age-adjusted norms</w:t>
            </w:r>
          </w:p>
          <w:p w14:paraId="0E533079" w14:textId="77777777" w:rsidR="005E37D1" w:rsidRPr="007223BA" w:rsidRDefault="005E37D1" w:rsidP="005E37D1">
            <w:pPr>
              <w:pStyle w:val="ListParagraph"/>
              <w:numPr>
                <w:ilvl w:val="0"/>
                <w:numId w:val="92"/>
              </w:numPr>
              <w:spacing w:after="0"/>
              <w:ind w:left="360"/>
              <w:rPr>
                <w:rFonts w:cstheme="minorHAnsi"/>
                <w:color w:val="000000"/>
                <w:sz w:val="20"/>
                <w:szCs w:val="20"/>
              </w:rPr>
            </w:pPr>
            <w:r w:rsidRPr="007223BA">
              <w:rPr>
                <w:rFonts w:cstheme="minorHAnsi"/>
                <w:sz w:val="20"/>
                <w:szCs w:val="20"/>
              </w:rPr>
              <w:t>CDR = 0.5</w:t>
            </w:r>
          </w:p>
          <w:p w14:paraId="7E0E858B" w14:textId="39FA3B95" w:rsidR="005E37D1" w:rsidRPr="007223BA" w:rsidRDefault="005E37D1" w:rsidP="005E37D1">
            <w:pPr>
              <w:pStyle w:val="ListParagraph"/>
              <w:numPr>
                <w:ilvl w:val="0"/>
                <w:numId w:val="92"/>
              </w:numPr>
              <w:spacing w:after="0"/>
              <w:ind w:left="360"/>
              <w:rPr>
                <w:rFonts w:cstheme="minorHAnsi"/>
                <w:color w:val="000000"/>
                <w:sz w:val="20"/>
                <w:szCs w:val="20"/>
              </w:rPr>
            </w:pPr>
            <w:r w:rsidRPr="007223BA">
              <w:rPr>
                <w:rFonts w:cstheme="minorHAnsi"/>
                <w:sz w:val="20"/>
                <w:szCs w:val="20"/>
              </w:rPr>
              <w:t>MMSE ≥24</w:t>
            </w:r>
          </w:p>
        </w:tc>
        <w:tc>
          <w:tcPr>
            <w:tcW w:w="3060" w:type="dxa"/>
          </w:tcPr>
          <w:p w14:paraId="4CE00EDF" w14:textId="77777777" w:rsidR="005E37D1" w:rsidRPr="007223BA" w:rsidRDefault="005E37D1" w:rsidP="005E37D1">
            <w:pPr>
              <w:pStyle w:val="ListParagraph"/>
              <w:numPr>
                <w:ilvl w:val="0"/>
                <w:numId w:val="92"/>
              </w:numPr>
              <w:rPr>
                <w:rFonts w:cstheme="minorHAnsi"/>
                <w:sz w:val="20"/>
                <w:szCs w:val="20"/>
              </w:rPr>
            </w:pPr>
            <w:r w:rsidRPr="007223BA">
              <w:rPr>
                <w:rFonts w:cstheme="minorHAnsi"/>
                <w:sz w:val="20"/>
                <w:szCs w:val="20"/>
              </w:rPr>
              <w:t>Brain tumors, epilepsy</w:t>
            </w:r>
          </w:p>
          <w:p w14:paraId="0FB4619F" w14:textId="77777777" w:rsidR="005E37D1" w:rsidRPr="007223BA" w:rsidRDefault="005E37D1" w:rsidP="005E37D1">
            <w:pPr>
              <w:pStyle w:val="ListParagraph"/>
              <w:numPr>
                <w:ilvl w:val="0"/>
                <w:numId w:val="92"/>
              </w:numPr>
              <w:rPr>
                <w:rFonts w:cstheme="minorHAnsi"/>
                <w:sz w:val="20"/>
                <w:szCs w:val="20"/>
              </w:rPr>
            </w:pPr>
            <w:r w:rsidRPr="007223BA">
              <w:rPr>
                <w:rFonts w:cstheme="minorHAnsi"/>
                <w:sz w:val="20"/>
                <w:szCs w:val="20"/>
              </w:rPr>
              <w:t>Parkinson’s disease</w:t>
            </w:r>
          </w:p>
          <w:p w14:paraId="71D2F570" w14:textId="77777777" w:rsidR="005E37D1" w:rsidRPr="007223BA" w:rsidRDefault="005E37D1" w:rsidP="005E37D1">
            <w:pPr>
              <w:pStyle w:val="ListParagraph"/>
              <w:numPr>
                <w:ilvl w:val="0"/>
                <w:numId w:val="92"/>
              </w:numPr>
              <w:rPr>
                <w:rFonts w:cstheme="minorHAnsi"/>
                <w:sz w:val="20"/>
                <w:szCs w:val="20"/>
              </w:rPr>
            </w:pPr>
            <w:r w:rsidRPr="007223BA">
              <w:rPr>
                <w:rFonts w:cstheme="minorHAnsi"/>
                <w:sz w:val="20"/>
                <w:szCs w:val="20"/>
              </w:rPr>
              <w:t>Severe anxiety and depression</w:t>
            </w:r>
          </w:p>
          <w:p w14:paraId="0925A299" w14:textId="77777777" w:rsidR="005E37D1" w:rsidRPr="007223BA" w:rsidRDefault="005E37D1" w:rsidP="005E37D1">
            <w:pPr>
              <w:pStyle w:val="ListParagraph"/>
              <w:numPr>
                <w:ilvl w:val="0"/>
                <w:numId w:val="92"/>
              </w:numPr>
              <w:rPr>
                <w:rFonts w:cstheme="minorHAnsi"/>
                <w:sz w:val="20"/>
                <w:szCs w:val="20"/>
              </w:rPr>
            </w:pPr>
            <w:r w:rsidRPr="007223BA">
              <w:rPr>
                <w:rFonts w:cstheme="minorHAnsi"/>
                <w:sz w:val="20"/>
                <w:szCs w:val="20"/>
              </w:rPr>
              <w:t xml:space="preserve">Thyroid dysfunction, or other neurological or psychiatric disorders </w:t>
            </w:r>
          </w:p>
          <w:p w14:paraId="0E26300B" w14:textId="4772ABEA" w:rsidR="005E37D1" w:rsidRPr="007223BA" w:rsidRDefault="005E37D1" w:rsidP="005E37D1">
            <w:pPr>
              <w:pStyle w:val="ListParagraph"/>
              <w:numPr>
                <w:ilvl w:val="0"/>
                <w:numId w:val="92"/>
              </w:numPr>
              <w:rPr>
                <w:rFonts w:cstheme="minorHAnsi"/>
                <w:sz w:val="20"/>
                <w:szCs w:val="20"/>
              </w:rPr>
            </w:pPr>
            <w:r w:rsidRPr="007223BA">
              <w:rPr>
                <w:rFonts w:cstheme="minorHAnsi"/>
                <w:sz w:val="20"/>
                <w:szCs w:val="20"/>
              </w:rPr>
              <w:t>MRI contraindication</w:t>
            </w:r>
          </w:p>
        </w:tc>
        <w:tc>
          <w:tcPr>
            <w:tcW w:w="900" w:type="dxa"/>
          </w:tcPr>
          <w:p w14:paraId="7B365C30"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67.38 (7.67)</w:t>
            </w:r>
          </w:p>
          <w:p w14:paraId="35AC8144"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67.83</w:t>
            </w:r>
          </w:p>
          <w:p w14:paraId="6A0DC3ED" w14:textId="2B1FF6CE"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(7.41)</w:t>
            </w:r>
          </w:p>
        </w:tc>
        <w:tc>
          <w:tcPr>
            <w:tcW w:w="2430" w:type="dxa"/>
          </w:tcPr>
          <w:p w14:paraId="0950B1BF" w14:textId="77777777" w:rsidR="005E37D1" w:rsidRPr="007223BA" w:rsidRDefault="005E37D1" w:rsidP="005E37D1">
            <w:pPr>
              <w:pStyle w:val="ListParagraph"/>
              <w:numPr>
                <w:ilvl w:val="0"/>
                <w:numId w:val="92"/>
              </w:numPr>
              <w:spacing w:after="0" w:line="240" w:lineRule="auto"/>
              <w:ind w:left="360"/>
              <w:rPr>
                <w:rFonts w:cstheme="minorHAnsi"/>
                <w:sz w:val="20"/>
                <w:szCs w:val="20"/>
              </w:rPr>
            </w:pPr>
            <w:r w:rsidRPr="007223BA">
              <w:rPr>
                <w:rFonts w:cstheme="minorHAnsi"/>
                <w:sz w:val="20"/>
                <w:szCs w:val="20"/>
              </w:rPr>
              <w:t xml:space="preserve">National Natural Science Foundation of China </w:t>
            </w:r>
          </w:p>
          <w:p w14:paraId="14854D4E" w14:textId="77777777" w:rsidR="005E37D1" w:rsidRPr="007223BA" w:rsidRDefault="005E37D1" w:rsidP="005E37D1">
            <w:pPr>
              <w:pStyle w:val="ListParagraph"/>
              <w:numPr>
                <w:ilvl w:val="0"/>
                <w:numId w:val="92"/>
              </w:numPr>
              <w:spacing w:after="0" w:line="240" w:lineRule="auto"/>
              <w:ind w:left="360"/>
              <w:rPr>
                <w:rFonts w:cstheme="minorHAnsi"/>
                <w:sz w:val="20"/>
                <w:szCs w:val="20"/>
              </w:rPr>
            </w:pPr>
            <w:r w:rsidRPr="007223BA">
              <w:rPr>
                <w:rFonts w:cstheme="minorHAnsi"/>
                <w:sz w:val="20"/>
                <w:szCs w:val="20"/>
              </w:rPr>
              <w:t xml:space="preserve"> Jiangsu Provincial Key Medical Talents </w:t>
            </w:r>
          </w:p>
          <w:p w14:paraId="4EE2C484" w14:textId="77777777" w:rsidR="005E37D1" w:rsidRPr="007223BA" w:rsidRDefault="005E37D1" w:rsidP="005E37D1">
            <w:pPr>
              <w:pStyle w:val="ListParagraph"/>
              <w:numPr>
                <w:ilvl w:val="0"/>
                <w:numId w:val="92"/>
              </w:numPr>
              <w:spacing w:after="0" w:line="240" w:lineRule="auto"/>
              <w:ind w:left="360"/>
              <w:rPr>
                <w:rFonts w:cstheme="minorHAnsi"/>
                <w:sz w:val="20"/>
                <w:szCs w:val="20"/>
              </w:rPr>
            </w:pPr>
            <w:r w:rsidRPr="007223BA">
              <w:rPr>
                <w:rFonts w:cstheme="minorHAnsi"/>
                <w:sz w:val="20"/>
                <w:szCs w:val="20"/>
              </w:rPr>
              <w:t xml:space="preserve"> Key Research and Development Program of Jiangsu Province of China</w:t>
            </w:r>
          </w:p>
          <w:p w14:paraId="5BCFF603" w14:textId="77777777" w:rsidR="005E37D1" w:rsidRPr="007223BA" w:rsidRDefault="005E37D1" w:rsidP="005E37D1">
            <w:pPr>
              <w:pStyle w:val="ListParagraph"/>
              <w:numPr>
                <w:ilvl w:val="0"/>
                <w:numId w:val="92"/>
              </w:numPr>
              <w:spacing w:after="0" w:line="240" w:lineRule="auto"/>
              <w:ind w:left="360"/>
              <w:rPr>
                <w:rFonts w:cstheme="minorHAnsi"/>
                <w:sz w:val="20"/>
                <w:szCs w:val="20"/>
              </w:rPr>
            </w:pPr>
            <w:r w:rsidRPr="007223BA">
              <w:rPr>
                <w:rFonts w:cstheme="minorHAnsi"/>
                <w:sz w:val="20"/>
                <w:szCs w:val="20"/>
              </w:rPr>
              <w:t>National Key Research and Development Program of China</w:t>
            </w:r>
          </w:p>
          <w:p w14:paraId="2D224233" w14:textId="541DC873" w:rsidR="005E37D1" w:rsidRPr="007223BA" w:rsidRDefault="005E37D1" w:rsidP="005E37D1">
            <w:pPr>
              <w:pStyle w:val="ListParagraph"/>
              <w:numPr>
                <w:ilvl w:val="0"/>
                <w:numId w:val="92"/>
              </w:numPr>
              <w:spacing w:after="0" w:line="240" w:lineRule="auto"/>
              <w:ind w:left="360"/>
              <w:rPr>
                <w:rFonts w:cstheme="minorHAnsi"/>
                <w:sz w:val="20"/>
                <w:szCs w:val="20"/>
              </w:rPr>
            </w:pPr>
            <w:r w:rsidRPr="007223BA">
              <w:rPr>
                <w:rFonts w:cstheme="minorHAnsi"/>
                <w:sz w:val="20"/>
                <w:szCs w:val="20"/>
              </w:rPr>
              <w:t>Jiangsu Province Key Medical Discipline</w:t>
            </w:r>
          </w:p>
        </w:tc>
      </w:tr>
      <w:tr w:rsidR="005E37D1" w:rsidRPr="007223BA" w14:paraId="58B85AC2" w14:textId="77777777" w:rsidTr="002130F2">
        <w:tc>
          <w:tcPr>
            <w:tcW w:w="10260" w:type="dxa"/>
            <w:gridSpan w:val="5"/>
          </w:tcPr>
          <w:p w14:paraId="3E72E497" w14:textId="60BFE77C"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b/>
                <w:bCs/>
                <w:sz w:val="20"/>
                <w:szCs w:val="20"/>
              </w:rPr>
              <w:t>MCI - RCT Studies (n= 1</w:t>
            </w:r>
            <w:r w:rsidR="00873706" w:rsidRPr="007223BA">
              <w:rPr>
                <w:rFonts w:asciiTheme="minorHAnsi" w:hAnsiTheme="minorHAnsi" w:cstheme="minorHAnsi"/>
                <w:b/>
                <w:bCs/>
                <w:sz w:val="20"/>
                <w:szCs w:val="20"/>
              </w:rPr>
              <w:t>2</w:t>
            </w:r>
            <w:r w:rsidRPr="007223BA">
              <w:rPr>
                <w:rFonts w:asciiTheme="minorHAnsi" w:hAnsiTheme="minorHAnsi" w:cstheme="minorHAnsi"/>
                <w:b/>
                <w:bCs/>
                <w:sz w:val="20"/>
                <w:szCs w:val="20"/>
              </w:rPr>
              <w:t>)</w:t>
            </w:r>
          </w:p>
        </w:tc>
      </w:tr>
      <w:tr w:rsidR="005E37D1" w:rsidRPr="007223BA" w14:paraId="59FD7993" w14:textId="77777777" w:rsidTr="002130F2">
        <w:tc>
          <w:tcPr>
            <w:tcW w:w="900" w:type="dxa"/>
          </w:tcPr>
          <w:p w14:paraId="0BB3CDFE"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Chen 2021</w:t>
            </w:r>
          </w:p>
        </w:tc>
        <w:tc>
          <w:tcPr>
            <w:tcW w:w="2970" w:type="dxa"/>
          </w:tcPr>
          <w:p w14:paraId="0BF24359" w14:textId="77777777" w:rsidR="005E37D1" w:rsidRPr="007223BA" w:rsidRDefault="005E37D1" w:rsidP="005E37D1">
            <w:pPr>
              <w:pStyle w:val="ListParagraph"/>
              <w:numPr>
                <w:ilvl w:val="0"/>
                <w:numId w:val="18"/>
              </w:numPr>
              <w:spacing w:after="0" w:line="240" w:lineRule="auto"/>
              <w:ind w:left="360"/>
              <w:rPr>
                <w:rFonts w:cstheme="minorHAnsi"/>
                <w:sz w:val="20"/>
                <w:szCs w:val="20"/>
              </w:rPr>
            </w:pPr>
            <w:r w:rsidRPr="007223BA">
              <w:rPr>
                <w:rFonts w:cstheme="minorHAnsi"/>
                <w:color w:val="000000"/>
                <w:sz w:val="20"/>
                <w:szCs w:val="20"/>
              </w:rPr>
              <w:t>Memory complaint corroborated by an informant or the subject for &gt; 3 months</w:t>
            </w:r>
          </w:p>
          <w:p w14:paraId="680E580A" w14:textId="77777777" w:rsidR="005E37D1" w:rsidRPr="007223BA" w:rsidRDefault="005E37D1" w:rsidP="005E37D1">
            <w:pPr>
              <w:pStyle w:val="ListParagraph"/>
              <w:numPr>
                <w:ilvl w:val="0"/>
                <w:numId w:val="18"/>
              </w:numPr>
              <w:spacing w:after="0" w:line="240" w:lineRule="auto"/>
              <w:ind w:left="360"/>
              <w:rPr>
                <w:rFonts w:cstheme="minorHAnsi"/>
                <w:sz w:val="20"/>
                <w:szCs w:val="20"/>
              </w:rPr>
            </w:pPr>
            <w:r w:rsidRPr="007223BA">
              <w:rPr>
                <w:rFonts w:cstheme="minorHAnsi"/>
                <w:color w:val="000000"/>
                <w:sz w:val="20"/>
                <w:szCs w:val="20"/>
              </w:rPr>
              <w:t>Objective memory impairment adjusted for age and educational level</w:t>
            </w:r>
          </w:p>
          <w:p w14:paraId="09546601" w14:textId="77777777" w:rsidR="005E37D1" w:rsidRPr="007223BA" w:rsidRDefault="005E37D1" w:rsidP="005E37D1">
            <w:pPr>
              <w:pStyle w:val="ListParagraph"/>
              <w:numPr>
                <w:ilvl w:val="0"/>
                <w:numId w:val="18"/>
              </w:numPr>
              <w:spacing w:after="0" w:line="240" w:lineRule="auto"/>
              <w:ind w:left="360"/>
              <w:rPr>
                <w:rFonts w:cstheme="minorHAnsi"/>
                <w:sz w:val="20"/>
                <w:szCs w:val="20"/>
              </w:rPr>
            </w:pPr>
            <w:r w:rsidRPr="007223BA">
              <w:rPr>
                <w:rFonts w:cstheme="minorHAnsi"/>
                <w:color w:val="000000" w:themeColor="text1"/>
                <w:sz w:val="20"/>
                <w:szCs w:val="20"/>
              </w:rPr>
              <w:t xml:space="preserve">MMSE </w:t>
            </w:r>
            <w:r w:rsidRPr="007223BA">
              <w:rPr>
                <w:rFonts w:cstheme="minorHAnsi"/>
                <w:color w:val="000000" w:themeColor="text1"/>
                <w:sz w:val="20"/>
                <w:szCs w:val="20"/>
                <w:u w:val="single"/>
              </w:rPr>
              <w:t>&gt;</w:t>
            </w:r>
            <w:r w:rsidRPr="007223BA">
              <w:rPr>
                <w:rFonts w:cstheme="minorHAnsi"/>
                <w:color w:val="000000" w:themeColor="text1"/>
                <w:sz w:val="20"/>
                <w:szCs w:val="20"/>
              </w:rPr>
              <w:t xml:space="preserve"> 24; CDR = 0.5</w:t>
            </w:r>
          </w:p>
          <w:p w14:paraId="05D9FD33" w14:textId="77777777" w:rsidR="005E37D1" w:rsidRPr="007223BA" w:rsidRDefault="005E37D1" w:rsidP="005E37D1">
            <w:pPr>
              <w:pStyle w:val="ListParagraph"/>
              <w:numPr>
                <w:ilvl w:val="0"/>
                <w:numId w:val="18"/>
              </w:numPr>
              <w:spacing w:after="0" w:line="240" w:lineRule="auto"/>
              <w:ind w:left="360"/>
              <w:rPr>
                <w:rFonts w:cstheme="minorHAnsi"/>
                <w:sz w:val="20"/>
                <w:szCs w:val="20"/>
              </w:rPr>
            </w:pPr>
            <w:r w:rsidRPr="007223BA">
              <w:rPr>
                <w:rFonts w:cstheme="minorHAnsi"/>
                <w:color w:val="000000"/>
                <w:sz w:val="20"/>
                <w:szCs w:val="20"/>
              </w:rPr>
              <w:t xml:space="preserve">No or minimal impairment in ADL </w:t>
            </w:r>
          </w:p>
          <w:p w14:paraId="16D32FEC" w14:textId="77777777" w:rsidR="005E37D1" w:rsidRPr="007223BA" w:rsidRDefault="005E37D1" w:rsidP="005E37D1">
            <w:pPr>
              <w:pStyle w:val="ListParagraph"/>
              <w:numPr>
                <w:ilvl w:val="0"/>
                <w:numId w:val="18"/>
              </w:numPr>
              <w:spacing w:after="0" w:line="240" w:lineRule="auto"/>
              <w:ind w:left="360"/>
              <w:rPr>
                <w:rFonts w:cstheme="minorHAnsi"/>
                <w:sz w:val="20"/>
                <w:szCs w:val="20"/>
              </w:rPr>
            </w:pPr>
            <w:r w:rsidRPr="007223BA">
              <w:rPr>
                <w:rFonts w:cstheme="minorHAnsi"/>
                <w:color w:val="000000"/>
                <w:sz w:val="20"/>
                <w:szCs w:val="20"/>
              </w:rPr>
              <w:t>Age 50-80 years</w:t>
            </w:r>
          </w:p>
          <w:p w14:paraId="3EE23286"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Absence of dementia (per NINCDS-ADRDA)</w:t>
            </w:r>
          </w:p>
        </w:tc>
        <w:tc>
          <w:tcPr>
            <w:tcW w:w="3060" w:type="dxa"/>
          </w:tcPr>
          <w:p w14:paraId="06B90497" w14:textId="77777777" w:rsidR="005E37D1" w:rsidRPr="007223BA" w:rsidRDefault="005E37D1" w:rsidP="005E37D1">
            <w:pPr>
              <w:pStyle w:val="ListParagraph"/>
              <w:numPr>
                <w:ilvl w:val="0"/>
                <w:numId w:val="18"/>
              </w:numPr>
              <w:spacing w:after="0" w:line="240" w:lineRule="auto"/>
              <w:ind w:left="360"/>
              <w:rPr>
                <w:rFonts w:cstheme="minorHAnsi"/>
                <w:sz w:val="20"/>
                <w:szCs w:val="20"/>
              </w:rPr>
            </w:pPr>
            <w:r w:rsidRPr="007223BA">
              <w:rPr>
                <w:rFonts w:cstheme="minorHAnsi"/>
                <w:color w:val="000000"/>
                <w:sz w:val="20"/>
                <w:szCs w:val="20"/>
              </w:rPr>
              <w:t>Hx CVA (modified HISS &gt; 4)</w:t>
            </w:r>
          </w:p>
          <w:p w14:paraId="02F1DA65" w14:textId="77777777" w:rsidR="005E37D1" w:rsidRPr="007223BA" w:rsidRDefault="005E37D1" w:rsidP="005E37D1">
            <w:pPr>
              <w:pStyle w:val="ListParagraph"/>
              <w:numPr>
                <w:ilvl w:val="0"/>
                <w:numId w:val="18"/>
              </w:numPr>
              <w:spacing w:after="0" w:line="240" w:lineRule="auto"/>
              <w:ind w:left="360"/>
              <w:rPr>
                <w:rFonts w:cstheme="minorHAnsi"/>
                <w:sz w:val="20"/>
                <w:szCs w:val="20"/>
              </w:rPr>
            </w:pPr>
            <w:r w:rsidRPr="007223BA">
              <w:rPr>
                <w:rFonts w:cstheme="minorHAnsi"/>
                <w:color w:val="000000"/>
                <w:sz w:val="20"/>
                <w:szCs w:val="20"/>
              </w:rPr>
              <w:t>Alcoholism, head injury, brain tumors, Parkinson’s disease, epilepsy, encephalitis, major depression, or other neurological or psychiatric illness</w:t>
            </w:r>
          </w:p>
          <w:p w14:paraId="1353F763" w14:textId="77777777" w:rsidR="005E37D1" w:rsidRPr="007223BA" w:rsidRDefault="005E37D1" w:rsidP="005E37D1">
            <w:pPr>
              <w:pStyle w:val="ListParagraph"/>
              <w:numPr>
                <w:ilvl w:val="0"/>
                <w:numId w:val="18"/>
              </w:numPr>
              <w:spacing w:after="0" w:line="240" w:lineRule="auto"/>
              <w:ind w:left="360"/>
              <w:rPr>
                <w:rFonts w:cstheme="minorHAnsi"/>
                <w:sz w:val="20"/>
                <w:szCs w:val="20"/>
              </w:rPr>
            </w:pPr>
            <w:r w:rsidRPr="007223BA">
              <w:rPr>
                <w:rFonts w:cstheme="minorHAnsi"/>
                <w:color w:val="000000"/>
                <w:sz w:val="20"/>
                <w:szCs w:val="20"/>
              </w:rPr>
              <w:t xml:space="preserve">Any major medical illness </w:t>
            </w:r>
          </w:p>
          <w:p w14:paraId="17464844" w14:textId="77777777" w:rsidR="005E37D1" w:rsidRPr="007223BA" w:rsidRDefault="005E37D1" w:rsidP="005E37D1">
            <w:pPr>
              <w:pStyle w:val="ListParagraph"/>
              <w:numPr>
                <w:ilvl w:val="0"/>
                <w:numId w:val="18"/>
              </w:numPr>
              <w:spacing w:after="0" w:line="240" w:lineRule="auto"/>
              <w:ind w:left="360"/>
              <w:rPr>
                <w:rFonts w:cstheme="minorHAnsi"/>
                <w:sz w:val="20"/>
                <w:szCs w:val="20"/>
              </w:rPr>
            </w:pPr>
            <w:r w:rsidRPr="007223BA">
              <w:rPr>
                <w:rFonts w:cstheme="minorHAnsi"/>
                <w:color w:val="000000"/>
                <w:sz w:val="20"/>
                <w:szCs w:val="20"/>
              </w:rPr>
              <w:t>Severe visual or hearing loss</w:t>
            </w:r>
          </w:p>
          <w:p w14:paraId="7E4F2520" w14:textId="77777777" w:rsidR="005E37D1" w:rsidRPr="007223BA" w:rsidRDefault="005E37D1" w:rsidP="005E37D1">
            <w:pPr>
              <w:pStyle w:val="ListParagraph"/>
              <w:numPr>
                <w:ilvl w:val="0"/>
                <w:numId w:val="18"/>
              </w:numPr>
              <w:spacing w:after="0" w:line="240" w:lineRule="auto"/>
              <w:ind w:left="360"/>
              <w:rPr>
                <w:rFonts w:cstheme="minorHAnsi"/>
                <w:sz w:val="20"/>
                <w:szCs w:val="20"/>
              </w:rPr>
            </w:pPr>
            <w:r w:rsidRPr="007223BA">
              <w:rPr>
                <w:rFonts w:cstheme="minorHAnsi"/>
                <w:color w:val="000000"/>
                <w:sz w:val="20"/>
                <w:szCs w:val="20"/>
              </w:rPr>
              <w:t>Inability to complete neuropsychological tests or Contraindication for MRI</w:t>
            </w:r>
          </w:p>
          <w:p w14:paraId="3D504751" w14:textId="77777777" w:rsidR="005E37D1" w:rsidRPr="007223BA" w:rsidRDefault="005E37D1" w:rsidP="005E37D1">
            <w:pPr>
              <w:pStyle w:val="ListParagraph"/>
              <w:numPr>
                <w:ilvl w:val="0"/>
                <w:numId w:val="18"/>
              </w:numPr>
              <w:spacing w:after="0" w:line="240" w:lineRule="auto"/>
              <w:ind w:left="360"/>
              <w:rPr>
                <w:rFonts w:cstheme="minorHAnsi"/>
                <w:sz w:val="20"/>
                <w:szCs w:val="20"/>
              </w:rPr>
            </w:pPr>
            <w:r w:rsidRPr="007223BA">
              <w:rPr>
                <w:rFonts w:cstheme="minorHAnsi"/>
                <w:color w:val="000000"/>
                <w:sz w:val="20"/>
                <w:szCs w:val="20"/>
              </w:rPr>
              <w:t>MRI (T2-images) has major white matter changes, assessed by two radiologists</w:t>
            </w:r>
          </w:p>
          <w:p w14:paraId="4BCCD0A8"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lastRenderedPageBreak/>
              <w:t>Any medication use</w:t>
            </w:r>
          </w:p>
        </w:tc>
        <w:tc>
          <w:tcPr>
            <w:tcW w:w="900" w:type="dxa"/>
          </w:tcPr>
          <w:p w14:paraId="07025206"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lastRenderedPageBreak/>
              <w:t>67.5 (8.85)</w:t>
            </w:r>
          </w:p>
          <w:p w14:paraId="7F115BA2"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69.5 (7.59)  </w:t>
            </w:r>
          </w:p>
        </w:tc>
        <w:tc>
          <w:tcPr>
            <w:tcW w:w="2430" w:type="dxa"/>
          </w:tcPr>
          <w:p w14:paraId="57F5638A" w14:textId="77777777" w:rsidR="005E37D1" w:rsidRPr="007223BA" w:rsidRDefault="005E37D1" w:rsidP="005E37D1">
            <w:pPr>
              <w:pStyle w:val="ListParagraph"/>
              <w:numPr>
                <w:ilvl w:val="0"/>
                <w:numId w:val="18"/>
              </w:numPr>
              <w:spacing w:after="0" w:line="240" w:lineRule="auto"/>
              <w:ind w:left="360"/>
              <w:rPr>
                <w:rFonts w:cstheme="minorHAnsi"/>
                <w:sz w:val="20"/>
                <w:szCs w:val="20"/>
              </w:rPr>
            </w:pPr>
            <w:r w:rsidRPr="007223BA">
              <w:rPr>
                <w:rFonts w:cstheme="minorHAnsi"/>
                <w:sz w:val="20"/>
                <w:szCs w:val="20"/>
              </w:rPr>
              <w:t>National Key Research and Development -program of China</w:t>
            </w:r>
          </w:p>
          <w:p w14:paraId="7BF8918D" w14:textId="77777777" w:rsidR="005E37D1" w:rsidRPr="007223BA" w:rsidRDefault="005E37D1" w:rsidP="005E37D1">
            <w:pPr>
              <w:pStyle w:val="ListParagraph"/>
              <w:numPr>
                <w:ilvl w:val="0"/>
                <w:numId w:val="18"/>
              </w:numPr>
              <w:spacing w:after="0" w:line="240" w:lineRule="auto"/>
              <w:ind w:left="360"/>
              <w:rPr>
                <w:rFonts w:cstheme="minorHAnsi"/>
                <w:sz w:val="20"/>
                <w:szCs w:val="20"/>
              </w:rPr>
            </w:pPr>
            <w:r w:rsidRPr="007223BA">
              <w:rPr>
                <w:rFonts w:cstheme="minorHAnsi"/>
                <w:sz w:val="20"/>
                <w:szCs w:val="20"/>
              </w:rPr>
              <w:t xml:space="preserve">National Natural Science Foundation of China </w:t>
            </w:r>
          </w:p>
          <w:p w14:paraId="09F4C80F" w14:textId="77777777" w:rsidR="005E37D1" w:rsidRPr="007223BA" w:rsidRDefault="005E37D1" w:rsidP="005E37D1">
            <w:pPr>
              <w:pStyle w:val="ListParagraph"/>
              <w:numPr>
                <w:ilvl w:val="0"/>
                <w:numId w:val="18"/>
              </w:numPr>
              <w:spacing w:after="0" w:line="240" w:lineRule="auto"/>
              <w:ind w:left="360"/>
              <w:rPr>
                <w:rFonts w:cstheme="minorHAnsi"/>
                <w:sz w:val="20"/>
                <w:szCs w:val="20"/>
              </w:rPr>
            </w:pPr>
            <w:r w:rsidRPr="007223BA">
              <w:rPr>
                <w:rFonts w:cstheme="minorHAnsi"/>
                <w:sz w:val="20"/>
                <w:szCs w:val="20"/>
              </w:rPr>
              <w:t>Medical Science and technology development Foundation - Nanjing Department of Health</w:t>
            </w:r>
          </w:p>
          <w:p w14:paraId="0EABA86A" w14:textId="77777777" w:rsidR="005E37D1" w:rsidRPr="007223BA" w:rsidRDefault="005E37D1" w:rsidP="005E37D1">
            <w:pPr>
              <w:pStyle w:val="ListParagraph"/>
              <w:numPr>
                <w:ilvl w:val="0"/>
                <w:numId w:val="18"/>
              </w:numPr>
              <w:spacing w:after="0" w:line="240" w:lineRule="auto"/>
              <w:ind w:left="360"/>
              <w:rPr>
                <w:rFonts w:cstheme="minorHAnsi"/>
                <w:sz w:val="20"/>
                <w:szCs w:val="20"/>
              </w:rPr>
            </w:pPr>
            <w:r w:rsidRPr="007223BA">
              <w:rPr>
                <w:rFonts w:cstheme="minorHAnsi"/>
                <w:sz w:val="20"/>
                <w:szCs w:val="20"/>
              </w:rPr>
              <w:t>Cooperative Research Project of Southeast University-Nanjing Medical University</w:t>
            </w:r>
          </w:p>
          <w:p w14:paraId="6A68B07D" w14:textId="77777777" w:rsidR="005E37D1" w:rsidRPr="007223BA" w:rsidRDefault="005E37D1" w:rsidP="005E37D1">
            <w:pPr>
              <w:pStyle w:val="ListParagraph"/>
              <w:numPr>
                <w:ilvl w:val="0"/>
                <w:numId w:val="18"/>
              </w:numPr>
              <w:spacing w:after="0" w:line="240" w:lineRule="auto"/>
              <w:ind w:left="360"/>
              <w:rPr>
                <w:rFonts w:cstheme="minorHAnsi"/>
                <w:sz w:val="20"/>
                <w:szCs w:val="20"/>
              </w:rPr>
            </w:pPr>
            <w:r w:rsidRPr="007223BA">
              <w:rPr>
                <w:rFonts w:cstheme="minorHAnsi"/>
                <w:sz w:val="20"/>
                <w:szCs w:val="20"/>
              </w:rPr>
              <w:t xml:space="preserve">Key Research and </w:t>
            </w:r>
            <w:r w:rsidRPr="007223BA">
              <w:rPr>
                <w:rFonts w:cstheme="minorHAnsi"/>
                <w:sz w:val="20"/>
                <w:szCs w:val="20"/>
              </w:rPr>
              <w:lastRenderedPageBreak/>
              <w:t xml:space="preserve">Development Plan Project of Jiangsu Province </w:t>
            </w:r>
          </w:p>
          <w:p w14:paraId="4D479E46" w14:textId="77777777" w:rsidR="005E37D1" w:rsidRPr="007223BA" w:rsidRDefault="005E37D1" w:rsidP="005E37D1">
            <w:pPr>
              <w:pStyle w:val="ListParagraph"/>
              <w:numPr>
                <w:ilvl w:val="0"/>
                <w:numId w:val="18"/>
              </w:numPr>
              <w:spacing w:after="0" w:line="240" w:lineRule="auto"/>
              <w:ind w:left="360"/>
              <w:rPr>
                <w:rFonts w:cstheme="minorHAnsi"/>
                <w:sz w:val="20"/>
                <w:szCs w:val="20"/>
              </w:rPr>
            </w:pPr>
            <w:r w:rsidRPr="007223BA">
              <w:rPr>
                <w:rFonts w:cstheme="minorHAnsi"/>
                <w:sz w:val="20"/>
                <w:szCs w:val="20"/>
              </w:rPr>
              <w:t xml:space="preserve">Jiangsu Provincial Medical Talent project </w:t>
            </w:r>
          </w:p>
          <w:p w14:paraId="00430B49" w14:textId="77777777" w:rsidR="005E37D1" w:rsidRPr="007223BA" w:rsidRDefault="005E37D1" w:rsidP="005E37D1">
            <w:pPr>
              <w:pStyle w:val="ListParagraph"/>
              <w:numPr>
                <w:ilvl w:val="0"/>
                <w:numId w:val="18"/>
              </w:numPr>
              <w:spacing w:after="0" w:line="240" w:lineRule="auto"/>
              <w:ind w:left="360"/>
              <w:rPr>
                <w:rFonts w:cstheme="minorHAnsi"/>
                <w:sz w:val="20"/>
                <w:szCs w:val="20"/>
              </w:rPr>
            </w:pPr>
            <w:r w:rsidRPr="007223BA">
              <w:rPr>
                <w:rFonts w:cstheme="minorHAnsi"/>
                <w:sz w:val="20"/>
                <w:szCs w:val="20"/>
              </w:rPr>
              <w:t>Innovation and Entrepreneurship Training Program for College Students in Jiangsu Province</w:t>
            </w:r>
          </w:p>
          <w:p w14:paraId="5AFA939B" w14:textId="62841846" w:rsidR="005E37D1" w:rsidRPr="007223BA" w:rsidRDefault="005E37D1" w:rsidP="005E37D1">
            <w:pPr>
              <w:pStyle w:val="ListParagraph"/>
              <w:numPr>
                <w:ilvl w:val="0"/>
                <w:numId w:val="18"/>
              </w:numPr>
              <w:spacing w:after="0" w:line="240" w:lineRule="auto"/>
              <w:ind w:left="360"/>
              <w:rPr>
                <w:rFonts w:cstheme="minorHAnsi"/>
                <w:sz w:val="20"/>
                <w:szCs w:val="20"/>
              </w:rPr>
            </w:pPr>
            <w:r w:rsidRPr="007223BA">
              <w:rPr>
                <w:rFonts w:cstheme="minorHAnsi"/>
                <w:sz w:val="20"/>
                <w:szCs w:val="20"/>
              </w:rPr>
              <w:t>Key Scientific Research Projects of Colleges and Universities in Henan Province</w:t>
            </w:r>
          </w:p>
        </w:tc>
      </w:tr>
      <w:tr w:rsidR="005E37D1" w:rsidRPr="007223BA" w14:paraId="1DA7056E" w14:textId="77777777" w:rsidTr="002130F2">
        <w:tc>
          <w:tcPr>
            <w:tcW w:w="900" w:type="dxa"/>
          </w:tcPr>
          <w:p w14:paraId="6C2DD531"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lastRenderedPageBreak/>
              <w:t>Cui 2019</w:t>
            </w:r>
          </w:p>
        </w:tc>
        <w:tc>
          <w:tcPr>
            <w:tcW w:w="2970" w:type="dxa"/>
          </w:tcPr>
          <w:p w14:paraId="35589C02" w14:textId="77777777" w:rsidR="005E37D1" w:rsidRPr="007223BA" w:rsidRDefault="005E37D1" w:rsidP="005E37D1">
            <w:pPr>
              <w:pStyle w:val="ListParagraph"/>
              <w:numPr>
                <w:ilvl w:val="0"/>
                <w:numId w:val="25"/>
              </w:numPr>
              <w:spacing w:after="0" w:line="240" w:lineRule="auto"/>
              <w:ind w:left="360"/>
              <w:rPr>
                <w:rFonts w:cstheme="minorHAnsi"/>
                <w:color w:val="000000"/>
                <w:sz w:val="20"/>
                <w:szCs w:val="20"/>
              </w:rPr>
            </w:pPr>
            <w:r w:rsidRPr="007223BA">
              <w:rPr>
                <w:rFonts w:cstheme="minorHAnsi"/>
                <w:color w:val="000000"/>
                <w:sz w:val="20"/>
                <w:szCs w:val="20"/>
              </w:rPr>
              <w:t xml:space="preserve">Age 50-85 years (both genders), right-handed. </w:t>
            </w:r>
          </w:p>
          <w:p w14:paraId="2365BF16" w14:textId="77777777" w:rsidR="005E37D1" w:rsidRPr="007223BA" w:rsidRDefault="005E37D1" w:rsidP="005E37D1">
            <w:pPr>
              <w:pStyle w:val="ListParagraph"/>
              <w:numPr>
                <w:ilvl w:val="0"/>
                <w:numId w:val="25"/>
              </w:numPr>
              <w:spacing w:after="0" w:line="240" w:lineRule="auto"/>
              <w:ind w:left="360"/>
              <w:rPr>
                <w:rFonts w:cstheme="minorHAnsi"/>
                <w:color w:val="000000"/>
                <w:sz w:val="20"/>
                <w:szCs w:val="20"/>
              </w:rPr>
            </w:pPr>
            <w:r w:rsidRPr="007223BA">
              <w:rPr>
                <w:rFonts w:cstheme="minorHAnsi"/>
                <w:color w:val="000000"/>
                <w:sz w:val="20"/>
                <w:szCs w:val="20"/>
              </w:rPr>
              <w:t>6 years of education</w:t>
            </w:r>
          </w:p>
          <w:p w14:paraId="116077FA" w14:textId="77777777" w:rsidR="005E37D1" w:rsidRPr="007223BA" w:rsidRDefault="005E37D1" w:rsidP="005E37D1">
            <w:pPr>
              <w:pStyle w:val="ListParagraph"/>
              <w:numPr>
                <w:ilvl w:val="0"/>
                <w:numId w:val="25"/>
              </w:numPr>
              <w:spacing w:after="0" w:line="240" w:lineRule="auto"/>
              <w:ind w:left="360"/>
              <w:rPr>
                <w:rFonts w:cstheme="minorHAnsi"/>
                <w:color w:val="000000"/>
                <w:sz w:val="20"/>
                <w:szCs w:val="20"/>
              </w:rPr>
            </w:pPr>
            <w:r w:rsidRPr="007223BA">
              <w:rPr>
                <w:rFonts w:cstheme="minorHAnsi"/>
                <w:color w:val="000000"/>
                <w:sz w:val="20"/>
                <w:szCs w:val="20"/>
              </w:rPr>
              <w:t>aMCI due to AD (NIA-AA 2011 criteria), with only cognitive impairment as reported by the patient, caregiver, or physician</w:t>
            </w:r>
          </w:p>
          <w:p w14:paraId="3CE76226" w14:textId="77777777" w:rsidR="005E37D1" w:rsidRPr="007223BA" w:rsidRDefault="005E37D1" w:rsidP="005E37D1">
            <w:pPr>
              <w:pStyle w:val="ListParagraph"/>
              <w:numPr>
                <w:ilvl w:val="0"/>
                <w:numId w:val="25"/>
              </w:numPr>
              <w:spacing w:after="0" w:line="240" w:lineRule="auto"/>
              <w:ind w:left="360"/>
              <w:rPr>
                <w:rFonts w:cstheme="minorHAnsi"/>
                <w:color w:val="000000"/>
                <w:sz w:val="20"/>
                <w:szCs w:val="20"/>
              </w:rPr>
            </w:pPr>
            <w:r w:rsidRPr="007223BA">
              <w:rPr>
                <w:rFonts w:cstheme="minorHAnsi"/>
                <w:color w:val="000000"/>
                <w:sz w:val="20"/>
                <w:szCs w:val="20"/>
              </w:rPr>
              <w:t>CDR score of 0.5; HIS less than 4</w:t>
            </w:r>
          </w:p>
          <w:p w14:paraId="13AD2BB7" w14:textId="77777777" w:rsidR="005E37D1" w:rsidRPr="007223BA" w:rsidRDefault="005E37D1" w:rsidP="005E37D1">
            <w:pPr>
              <w:pStyle w:val="ListParagraph"/>
              <w:numPr>
                <w:ilvl w:val="0"/>
                <w:numId w:val="25"/>
              </w:numPr>
              <w:spacing w:after="0" w:line="240" w:lineRule="auto"/>
              <w:ind w:left="360"/>
              <w:rPr>
                <w:rFonts w:cstheme="minorHAnsi"/>
                <w:color w:val="000000"/>
                <w:sz w:val="20"/>
                <w:szCs w:val="20"/>
              </w:rPr>
            </w:pPr>
            <w:r w:rsidRPr="007223BA">
              <w:rPr>
                <w:rFonts w:cstheme="minorHAnsi"/>
                <w:color w:val="000000"/>
                <w:sz w:val="20"/>
                <w:szCs w:val="20"/>
              </w:rPr>
              <w:t>Absence of dementia (DSM-IV)</w:t>
            </w:r>
          </w:p>
          <w:p w14:paraId="7572D223"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stable medication for at least 3 months</w:t>
            </w:r>
          </w:p>
        </w:tc>
        <w:tc>
          <w:tcPr>
            <w:tcW w:w="3060" w:type="dxa"/>
          </w:tcPr>
          <w:p w14:paraId="50F46D91" w14:textId="77777777" w:rsidR="005E37D1" w:rsidRPr="007223BA" w:rsidRDefault="005E37D1" w:rsidP="005E37D1">
            <w:pPr>
              <w:pStyle w:val="ListParagraph"/>
              <w:numPr>
                <w:ilvl w:val="0"/>
                <w:numId w:val="26"/>
              </w:numPr>
              <w:spacing w:after="0" w:line="240" w:lineRule="auto"/>
              <w:ind w:left="360"/>
              <w:rPr>
                <w:rFonts w:cstheme="minorHAnsi"/>
                <w:color w:val="000000"/>
                <w:sz w:val="20"/>
                <w:szCs w:val="20"/>
              </w:rPr>
            </w:pPr>
            <w:r w:rsidRPr="007223BA">
              <w:rPr>
                <w:rFonts w:cstheme="minorHAnsi"/>
                <w:color w:val="000000"/>
                <w:sz w:val="20"/>
                <w:szCs w:val="20"/>
              </w:rPr>
              <w:t>Significant neurological or psychiatric diseases that might result in cognitive dysfunction</w:t>
            </w:r>
          </w:p>
          <w:p w14:paraId="4C1C4065" w14:textId="77777777" w:rsidR="005E37D1" w:rsidRPr="007223BA" w:rsidRDefault="005E37D1" w:rsidP="005E37D1">
            <w:pPr>
              <w:pStyle w:val="ListParagraph"/>
              <w:numPr>
                <w:ilvl w:val="0"/>
                <w:numId w:val="26"/>
              </w:numPr>
              <w:spacing w:after="0" w:line="240" w:lineRule="auto"/>
              <w:ind w:left="360"/>
              <w:rPr>
                <w:rFonts w:cstheme="minorHAnsi"/>
                <w:color w:val="000000"/>
                <w:sz w:val="20"/>
                <w:szCs w:val="20"/>
              </w:rPr>
            </w:pPr>
            <w:r w:rsidRPr="007223BA">
              <w:rPr>
                <w:rFonts w:cstheme="minorHAnsi"/>
                <w:color w:val="000000"/>
                <w:sz w:val="20"/>
                <w:szCs w:val="20"/>
              </w:rPr>
              <w:t>Unstable systemic condition</w:t>
            </w:r>
          </w:p>
          <w:p w14:paraId="72DF5208"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 xml:space="preserve">MRI/rTMS contraindications (ex: metal implants or claustrophobia)  </w:t>
            </w:r>
          </w:p>
        </w:tc>
        <w:tc>
          <w:tcPr>
            <w:tcW w:w="900" w:type="dxa"/>
          </w:tcPr>
          <w:p w14:paraId="4934325A"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73.91 (10.01) 74 (7.62)  </w:t>
            </w:r>
          </w:p>
          <w:p w14:paraId="727C7465" w14:textId="77777777" w:rsidR="005E37D1" w:rsidRPr="007223BA" w:rsidRDefault="005E37D1" w:rsidP="005E37D1">
            <w:pPr>
              <w:rPr>
                <w:rFonts w:asciiTheme="minorHAnsi" w:hAnsiTheme="minorHAnsi" w:cstheme="minorHAnsi"/>
                <w:sz w:val="20"/>
                <w:szCs w:val="20"/>
              </w:rPr>
            </w:pPr>
          </w:p>
        </w:tc>
        <w:tc>
          <w:tcPr>
            <w:tcW w:w="2430" w:type="dxa"/>
          </w:tcPr>
          <w:p w14:paraId="2B8A2E65" w14:textId="77777777" w:rsidR="005E37D1" w:rsidRPr="007223BA" w:rsidRDefault="005E37D1" w:rsidP="005E37D1">
            <w:pPr>
              <w:pStyle w:val="ListParagraph"/>
              <w:numPr>
                <w:ilvl w:val="0"/>
                <w:numId w:val="27"/>
              </w:numPr>
              <w:spacing w:after="0" w:line="240" w:lineRule="auto"/>
              <w:ind w:left="360"/>
              <w:rPr>
                <w:rFonts w:cstheme="minorHAnsi"/>
                <w:sz w:val="20"/>
                <w:szCs w:val="20"/>
              </w:rPr>
            </w:pPr>
            <w:r w:rsidRPr="007223BA">
              <w:rPr>
                <w:rFonts w:cstheme="minorHAnsi"/>
                <w:sz w:val="20"/>
                <w:szCs w:val="20"/>
              </w:rPr>
              <w:t>National Natural Science Foundation of China, Shuguang  Program - Shanghai  Education  Development  Foundation</w:t>
            </w:r>
          </w:p>
          <w:p w14:paraId="6F229B26"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Shanghai Municipal  Commission  of  Health  and Family  Planning,  and  the  Shanghai Municipal Education Commission - Gaofeng Clinical Medicine Grant</w:t>
            </w:r>
          </w:p>
        </w:tc>
      </w:tr>
      <w:tr w:rsidR="005E37D1" w:rsidRPr="007223BA" w14:paraId="77F22C73" w14:textId="77777777" w:rsidTr="002130F2">
        <w:tc>
          <w:tcPr>
            <w:tcW w:w="900" w:type="dxa"/>
          </w:tcPr>
          <w:p w14:paraId="2B8813EB"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DrumondMarra 2015</w:t>
            </w:r>
          </w:p>
        </w:tc>
        <w:tc>
          <w:tcPr>
            <w:tcW w:w="2970" w:type="dxa"/>
          </w:tcPr>
          <w:p w14:paraId="1E70F8BD" w14:textId="77777777" w:rsidR="005E37D1" w:rsidRPr="007223BA" w:rsidRDefault="005E37D1" w:rsidP="005E37D1">
            <w:pPr>
              <w:pStyle w:val="ListParagraph"/>
              <w:numPr>
                <w:ilvl w:val="0"/>
                <w:numId w:val="31"/>
              </w:numPr>
              <w:spacing w:after="0" w:line="240" w:lineRule="auto"/>
              <w:ind w:left="360"/>
              <w:rPr>
                <w:rFonts w:cstheme="minorHAnsi"/>
                <w:color w:val="000000"/>
                <w:sz w:val="20"/>
                <w:szCs w:val="20"/>
              </w:rPr>
            </w:pPr>
            <w:r w:rsidRPr="007223BA">
              <w:rPr>
                <w:rFonts w:cstheme="minorHAnsi"/>
                <w:color w:val="000000"/>
                <w:sz w:val="20"/>
                <w:szCs w:val="20"/>
              </w:rPr>
              <w:t>Age 60-74 years</w:t>
            </w:r>
          </w:p>
          <w:p w14:paraId="6F032062" w14:textId="77777777" w:rsidR="005E37D1" w:rsidRPr="007223BA" w:rsidRDefault="005E37D1" w:rsidP="005E37D1">
            <w:pPr>
              <w:pStyle w:val="ListParagraph"/>
              <w:numPr>
                <w:ilvl w:val="0"/>
                <w:numId w:val="31"/>
              </w:numPr>
              <w:spacing w:after="0" w:line="240" w:lineRule="auto"/>
              <w:ind w:left="360"/>
              <w:rPr>
                <w:rFonts w:cstheme="minorHAnsi"/>
                <w:color w:val="000000"/>
                <w:sz w:val="20"/>
                <w:szCs w:val="20"/>
              </w:rPr>
            </w:pPr>
            <w:r w:rsidRPr="007223BA">
              <w:rPr>
                <w:rFonts w:cstheme="minorHAnsi"/>
                <w:color w:val="000000"/>
                <w:sz w:val="20"/>
                <w:szCs w:val="20"/>
              </w:rPr>
              <w:t xml:space="preserve">Education </w:t>
            </w:r>
            <w:r w:rsidRPr="007223BA">
              <w:rPr>
                <w:rFonts w:cstheme="minorHAnsi"/>
                <w:color w:val="000000"/>
                <w:sz w:val="20"/>
                <w:szCs w:val="20"/>
                <w:u w:val="single"/>
              </w:rPr>
              <w:t xml:space="preserve">&gt; </w:t>
            </w:r>
            <w:r w:rsidRPr="007223BA">
              <w:rPr>
                <w:rFonts w:cstheme="minorHAnsi"/>
                <w:color w:val="000000"/>
                <w:sz w:val="20"/>
                <w:szCs w:val="20"/>
              </w:rPr>
              <w:t>4 years</w:t>
            </w:r>
          </w:p>
          <w:p w14:paraId="65FE3281" w14:textId="77777777" w:rsidR="005E37D1" w:rsidRPr="007223BA" w:rsidRDefault="005E37D1" w:rsidP="005E37D1">
            <w:pPr>
              <w:pStyle w:val="ListParagraph"/>
              <w:numPr>
                <w:ilvl w:val="0"/>
                <w:numId w:val="31"/>
              </w:numPr>
              <w:spacing w:after="0" w:line="240" w:lineRule="auto"/>
              <w:ind w:left="360"/>
              <w:rPr>
                <w:rFonts w:cstheme="minorHAnsi"/>
                <w:color w:val="000000"/>
                <w:sz w:val="20"/>
                <w:szCs w:val="20"/>
              </w:rPr>
            </w:pPr>
            <w:r w:rsidRPr="007223BA">
              <w:rPr>
                <w:rFonts w:cstheme="minorHAnsi"/>
                <w:color w:val="000000" w:themeColor="text1"/>
                <w:sz w:val="20"/>
                <w:szCs w:val="20"/>
              </w:rPr>
              <w:t>Neuropsychological test performance below normal for age and education</w:t>
            </w:r>
          </w:p>
          <w:p w14:paraId="63E47613" w14:textId="77777777" w:rsidR="005E37D1" w:rsidRPr="007223BA" w:rsidRDefault="005E37D1" w:rsidP="005E37D1">
            <w:pPr>
              <w:pStyle w:val="ListParagraph"/>
              <w:numPr>
                <w:ilvl w:val="0"/>
                <w:numId w:val="31"/>
              </w:numPr>
              <w:spacing w:after="0" w:line="240" w:lineRule="auto"/>
              <w:ind w:left="360"/>
              <w:rPr>
                <w:rFonts w:cstheme="minorHAnsi"/>
                <w:color w:val="000000" w:themeColor="text1"/>
                <w:sz w:val="20"/>
                <w:szCs w:val="20"/>
              </w:rPr>
            </w:pPr>
            <w:r w:rsidRPr="007223BA">
              <w:rPr>
                <w:rFonts w:cstheme="minorHAnsi"/>
                <w:color w:val="000000" w:themeColor="text1"/>
                <w:sz w:val="20"/>
                <w:szCs w:val="20"/>
              </w:rPr>
              <w:t xml:space="preserve">MoCA </w:t>
            </w:r>
            <w:r w:rsidRPr="007223BA">
              <w:rPr>
                <w:rFonts w:cstheme="minorHAnsi"/>
                <w:color w:val="000000" w:themeColor="text1"/>
                <w:sz w:val="20"/>
                <w:szCs w:val="20"/>
                <w:u w:val="single"/>
              </w:rPr>
              <w:t xml:space="preserve">&lt; </w:t>
            </w:r>
            <w:r w:rsidRPr="007223BA">
              <w:rPr>
                <w:rFonts w:cstheme="minorHAnsi"/>
                <w:color w:val="000000" w:themeColor="text1"/>
                <w:sz w:val="20"/>
                <w:szCs w:val="20"/>
              </w:rPr>
              <w:t>24, CDR = 0, GDS-15 &lt;5, HAMD-17 &lt;7, HAMA-14 &lt;8</w:t>
            </w:r>
          </w:p>
          <w:p w14:paraId="4E92905E" w14:textId="77777777" w:rsidR="005E37D1" w:rsidRPr="007223BA" w:rsidRDefault="005E37D1" w:rsidP="005E37D1">
            <w:pPr>
              <w:pStyle w:val="ListParagraph"/>
              <w:numPr>
                <w:ilvl w:val="0"/>
                <w:numId w:val="31"/>
              </w:numPr>
              <w:spacing w:after="0" w:line="240" w:lineRule="auto"/>
              <w:ind w:left="360"/>
              <w:rPr>
                <w:rFonts w:cstheme="minorHAnsi"/>
                <w:color w:val="000000"/>
                <w:sz w:val="20"/>
                <w:szCs w:val="20"/>
              </w:rPr>
            </w:pPr>
            <w:r w:rsidRPr="007223BA">
              <w:rPr>
                <w:rFonts w:cstheme="minorHAnsi"/>
                <w:color w:val="000000" w:themeColor="text1"/>
                <w:sz w:val="20"/>
                <w:szCs w:val="20"/>
              </w:rPr>
              <w:t>Able to attend TMS and neuropsychological assessments</w:t>
            </w:r>
          </w:p>
          <w:p w14:paraId="67B93B57" w14:textId="77777777" w:rsidR="005E37D1" w:rsidRPr="007223BA" w:rsidRDefault="005E37D1" w:rsidP="005E37D1">
            <w:pPr>
              <w:rPr>
                <w:rFonts w:asciiTheme="minorHAnsi" w:hAnsiTheme="minorHAnsi" w:cstheme="minorHAnsi"/>
                <w:color w:val="000000" w:themeColor="text1"/>
                <w:sz w:val="20"/>
                <w:szCs w:val="20"/>
              </w:rPr>
            </w:pPr>
          </w:p>
          <w:p w14:paraId="4826669A" w14:textId="77777777" w:rsidR="005E37D1" w:rsidRPr="007223BA" w:rsidRDefault="005E37D1" w:rsidP="005E37D1">
            <w:pPr>
              <w:pStyle w:val="ListParagraph"/>
              <w:ind w:left="360"/>
              <w:rPr>
                <w:rFonts w:cstheme="minorHAnsi"/>
                <w:color w:val="000000"/>
                <w:sz w:val="20"/>
                <w:szCs w:val="20"/>
              </w:rPr>
            </w:pPr>
          </w:p>
        </w:tc>
        <w:tc>
          <w:tcPr>
            <w:tcW w:w="3060" w:type="dxa"/>
          </w:tcPr>
          <w:p w14:paraId="043AEE4D" w14:textId="382BF791" w:rsidR="005E37D1" w:rsidRPr="007223BA" w:rsidRDefault="005E37D1" w:rsidP="005E37D1">
            <w:pPr>
              <w:pStyle w:val="ListParagraph"/>
              <w:numPr>
                <w:ilvl w:val="0"/>
                <w:numId w:val="31"/>
              </w:numPr>
              <w:spacing w:after="0" w:line="240" w:lineRule="auto"/>
              <w:ind w:left="360"/>
              <w:rPr>
                <w:rFonts w:cstheme="minorHAnsi"/>
                <w:color w:val="000000"/>
                <w:sz w:val="20"/>
                <w:szCs w:val="20"/>
              </w:rPr>
            </w:pPr>
            <w:r w:rsidRPr="007223BA">
              <w:rPr>
                <w:rFonts w:cstheme="minorHAnsi"/>
                <w:color w:val="000000" w:themeColor="text1"/>
                <w:sz w:val="20"/>
                <w:szCs w:val="20"/>
              </w:rPr>
              <w:t xml:space="preserve">Psychiatric disorders (except remitted depression </w:t>
            </w:r>
            <w:r w:rsidRPr="007223BA">
              <w:rPr>
                <w:rFonts w:cstheme="minorHAnsi"/>
                <w:color w:val="000000" w:themeColor="text1"/>
                <w:sz w:val="20"/>
                <w:szCs w:val="20"/>
                <w:u w:val="single"/>
              </w:rPr>
              <w:t>&gt;</w:t>
            </w:r>
            <w:r w:rsidRPr="007223BA">
              <w:rPr>
                <w:rFonts w:cstheme="minorHAnsi"/>
                <w:color w:val="000000" w:themeColor="text1"/>
                <w:sz w:val="20"/>
                <w:szCs w:val="20"/>
              </w:rPr>
              <w:t xml:space="preserve">12 months) and alcohol or drug abuse (according to </w:t>
            </w:r>
            <w:r w:rsidR="00BF2190" w:rsidRPr="007223BA">
              <w:rPr>
                <w:rFonts w:eastAsiaTheme="minorEastAsia" w:cstheme="minorHAnsi"/>
                <w:sz w:val="20"/>
                <w:szCs w:val="20"/>
              </w:rPr>
              <w:t>Structured Clinical Interview for DSM IV - Patient Edition</w:t>
            </w:r>
            <w:r w:rsidRPr="007223BA">
              <w:rPr>
                <w:rFonts w:cstheme="minorHAnsi"/>
                <w:color w:val="000000" w:themeColor="text1"/>
                <w:sz w:val="20"/>
                <w:szCs w:val="20"/>
              </w:rPr>
              <w:t xml:space="preserve">), neurological conditions and severe uncontrolled organic disease </w:t>
            </w:r>
          </w:p>
          <w:p w14:paraId="63D4B6F8" w14:textId="77777777" w:rsidR="005E37D1" w:rsidRPr="007223BA" w:rsidRDefault="005E37D1" w:rsidP="005E37D1">
            <w:pPr>
              <w:pStyle w:val="ListParagraph"/>
              <w:numPr>
                <w:ilvl w:val="0"/>
                <w:numId w:val="31"/>
              </w:numPr>
              <w:spacing w:after="0" w:line="240" w:lineRule="auto"/>
              <w:ind w:left="360"/>
              <w:rPr>
                <w:rFonts w:cstheme="minorHAnsi"/>
                <w:color w:val="000000"/>
                <w:sz w:val="20"/>
                <w:szCs w:val="20"/>
              </w:rPr>
            </w:pPr>
            <w:r w:rsidRPr="007223BA">
              <w:rPr>
                <w:rFonts w:cstheme="minorHAnsi"/>
                <w:color w:val="000000"/>
                <w:sz w:val="20"/>
                <w:szCs w:val="20"/>
              </w:rPr>
              <w:t xml:space="preserve">Pacemaker </w:t>
            </w:r>
          </w:p>
          <w:p w14:paraId="727C2E5E"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Hx seizures, major head trauma, neurosurgery, and cerebral metallic artifacts</w:t>
            </w:r>
          </w:p>
        </w:tc>
        <w:tc>
          <w:tcPr>
            <w:tcW w:w="900" w:type="dxa"/>
          </w:tcPr>
          <w:p w14:paraId="28EC655F"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65.1 (3.5) 65.2 (4.1)</w:t>
            </w:r>
          </w:p>
        </w:tc>
        <w:tc>
          <w:tcPr>
            <w:tcW w:w="2430" w:type="dxa"/>
          </w:tcPr>
          <w:p w14:paraId="0FF9A9C2"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None</w:t>
            </w:r>
          </w:p>
        </w:tc>
      </w:tr>
      <w:tr w:rsidR="005E37D1" w:rsidRPr="007223BA" w14:paraId="5646588A" w14:textId="77777777" w:rsidTr="002130F2">
        <w:tc>
          <w:tcPr>
            <w:tcW w:w="900" w:type="dxa"/>
          </w:tcPr>
          <w:p w14:paraId="20A021BA"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Esmaeili 2017</w:t>
            </w:r>
          </w:p>
        </w:tc>
        <w:tc>
          <w:tcPr>
            <w:tcW w:w="2970" w:type="dxa"/>
          </w:tcPr>
          <w:p w14:paraId="3A3AB06A" w14:textId="77777777" w:rsidR="005E37D1" w:rsidRPr="007223BA" w:rsidRDefault="005E37D1" w:rsidP="005E37D1">
            <w:pPr>
              <w:pStyle w:val="ListParagraph"/>
              <w:numPr>
                <w:ilvl w:val="0"/>
                <w:numId w:val="47"/>
              </w:numPr>
              <w:spacing w:after="0" w:line="240" w:lineRule="auto"/>
              <w:ind w:left="360"/>
              <w:rPr>
                <w:rFonts w:cstheme="minorHAnsi"/>
                <w:color w:val="000000"/>
                <w:sz w:val="20"/>
                <w:szCs w:val="20"/>
              </w:rPr>
            </w:pPr>
            <w:r w:rsidRPr="007223BA">
              <w:rPr>
                <w:rFonts w:cstheme="minorHAnsi"/>
                <w:color w:val="000000"/>
                <w:sz w:val="20"/>
                <w:szCs w:val="20"/>
              </w:rPr>
              <w:t>Age 20 - 70 years</w:t>
            </w:r>
          </w:p>
          <w:p w14:paraId="788EB629"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MCI  (MoCA score &lt; 26)</w:t>
            </w:r>
          </w:p>
        </w:tc>
        <w:tc>
          <w:tcPr>
            <w:tcW w:w="3060" w:type="dxa"/>
          </w:tcPr>
          <w:p w14:paraId="15EF3311" w14:textId="77777777" w:rsidR="005E37D1" w:rsidRPr="007223BA" w:rsidRDefault="005E37D1" w:rsidP="005E37D1">
            <w:pPr>
              <w:pStyle w:val="ListParagraph"/>
              <w:numPr>
                <w:ilvl w:val="0"/>
                <w:numId w:val="47"/>
              </w:numPr>
              <w:spacing w:after="0" w:line="240" w:lineRule="auto"/>
              <w:ind w:left="360"/>
              <w:rPr>
                <w:rFonts w:cstheme="minorHAnsi"/>
                <w:sz w:val="20"/>
                <w:szCs w:val="20"/>
              </w:rPr>
            </w:pPr>
            <w:r w:rsidRPr="007223BA">
              <w:rPr>
                <w:rFonts w:cstheme="minorHAnsi"/>
                <w:color w:val="000000"/>
                <w:sz w:val="20"/>
                <w:szCs w:val="20"/>
              </w:rPr>
              <w:t xml:space="preserve">Cardiac pacemakers and psychiatric disorders </w:t>
            </w:r>
          </w:p>
          <w:p w14:paraId="1486C382"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 xml:space="preserve">Secondary causes of cognitive decline (Hx brain injury accompanied with loss of consciousness, Hx benzodiazepines / alcohol / theophylline use, B12 </w:t>
            </w:r>
            <w:r w:rsidRPr="007223BA">
              <w:rPr>
                <w:rFonts w:cstheme="minorHAnsi"/>
                <w:color w:val="000000"/>
                <w:sz w:val="20"/>
                <w:szCs w:val="20"/>
              </w:rPr>
              <w:lastRenderedPageBreak/>
              <w:t>deficiency, hypothyroidism, and brain lesions</w:t>
            </w:r>
          </w:p>
        </w:tc>
        <w:tc>
          <w:tcPr>
            <w:tcW w:w="900" w:type="dxa"/>
          </w:tcPr>
          <w:p w14:paraId="565B7196"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lastRenderedPageBreak/>
              <w:t xml:space="preserve">53.12  </w:t>
            </w:r>
          </w:p>
        </w:tc>
        <w:tc>
          <w:tcPr>
            <w:tcW w:w="2430" w:type="dxa"/>
          </w:tcPr>
          <w:p w14:paraId="0D216C59"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Iran University of Medical Science</w:t>
            </w:r>
          </w:p>
        </w:tc>
      </w:tr>
      <w:tr w:rsidR="005E37D1" w:rsidRPr="007223BA" w14:paraId="798B1308" w14:textId="77777777" w:rsidTr="002130F2">
        <w:tc>
          <w:tcPr>
            <w:tcW w:w="900" w:type="dxa"/>
          </w:tcPr>
          <w:p w14:paraId="745E4349"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Esposito </w:t>
            </w:r>
          </w:p>
          <w:p w14:paraId="55E8ACC3" w14:textId="0F9F7BD5"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2022</w:t>
            </w:r>
          </w:p>
        </w:tc>
        <w:tc>
          <w:tcPr>
            <w:tcW w:w="2970" w:type="dxa"/>
          </w:tcPr>
          <w:p w14:paraId="498A158A" w14:textId="77777777" w:rsidR="005E37D1" w:rsidRPr="007223BA" w:rsidRDefault="005E37D1" w:rsidP="005E37D1">
            <w:pPr>
              <w:pStyle w:val="ListParagraph"/>
              <w:numPr>
                <w:ilvl w:val="0"/>
                <w:numId w:val="47"/>
              </w:numPr>
              <w:spacing w:after="0" w:line="240" w:lineRule="auto"/>
              <w:ind w:left="360"/>
              <w:rPr>
                <w:rFonts w:cstheme="minorHAnsi"/>
                <w:color w:val="000000"/>
                <w:sz w:val="20"/>
                <w:szCs w:val="20"/>
              </w:rPr>
            </w:pPr>
            <w:r w:rsidRPr="007223BA">
              <w:rPr>
                <w:rFonts w:cstheme="minorHAnsi"/>
                <w:sz w:val="20"/>
                <w:szCs w:val="20"/>
              </w:rPr>
              <w:t xml:space="preserve">MCI – NIA-AA </w:t>
            </w:r>
          </w:p>
          <w:p w14:paraId="069F3426" w14:textId="77777777" w:rsidR="005E37D1" w:rsidRPr="007223BA" w:rsidRDefault="005E37D1" w:rsidP="005E37D1">
            <w:pPr>
              <w:pStyle w:val="ListParagraph"/>
              <w:numPr>
                <w:ilvl w:val="0"/>
                <w:numId w:val="47"/>
              </w:numPr>
              <w:spacing w:after="0" w:line="240" w:lineRule="auto"/>
              <w:ind w:left="360"/>
              <w:rPr>
                <w:rFonts w:cstheme="minorHAnsi"/>
                <w:color w:val="000000"/>
                <w:sz w:val="20"/>
                <w:szCs w:val="20"/>
              </w:rPr>
            </w:pPr>
            <w:r w:rsidRPr="007223BA">
              <w:rPr>
                <w:rFonts w:cstheme="minorHAnsi"/>
                <w:sz w:val="20"/>
                <w:szCs w:val="20"/>
              </w:rPr>
              <w:t>CDR = 0.5</w:t>
            </w:r>
          </w:p>
          <w:p w14:paraId="5481E500" w14:textId="77777777" w:rsidR="005E37D1" w:rsidRPr="007223BA" w:rsidRDefault="005E37D1" w:rsidP="005E37D1">
            <w:pPr>
              <w:pStyle w:val="ListParagraph"/>
              <w:numPr>
                <w:ilvl w:val="0"/>
                <w:numId w:val="47"/>
              </w:numPr>
              <w:spacing w:after="0" w:line="240" w:lineRule="auto"/>
              <w:ind w:left="360"/>
              <w:rPr>
                <w:rFonts w:cstheme="minorHAnsi"/>
                <w:color w:val="000000"/>
                <w:sz w:val="20"/>
                <w:szCs w:val="20"/>
              </w:rPr>
            </w:pPr>
            <w:r w:rsidRPr="007223BA">
              <w:rPr>
                <w:rFonts w:cstheme="minorHAnsi"/>
                <w:sz w:val="20"/>
                <w:szCs w:val="20"/>
              </w:rPr>
              <w:t>Age ≥ 40 at the onset of cognitive symptoms</w:t>
            </w:r>
          </w:p>
          <w:p w14:paraId="5A38A5AE" w14:textId="264F8E21" w:rsidR="005E37D1" w:rsidRPr="007223BA" w:rsidRDefault="005E37D1" w:rsidP="005E37D1">
            <w:pPr>
              <w:pStyle w:val="ListParagraph"/>
              <w:numPr>
                <w:ilvl w:val="0"/>
                <w:numId w:val="47"/>
              </w:numPr>
              <w:spacing w:after="0" w:line="240" w:lineRule="auto"/>
              <w:ind w:left="360"/>
              <w:rPr>
                <w:rFonts w:cstheme="minorHAnsi"/>
                <w:color w:val="000000"/>
                <w:sz w:val="20"/>
                <w:szCs w:val="20"/>
              </w:rPr>
            </w:pPr>
            <w:r w:rsidRPr="007223BA">
              <w:rPr>
                <w:rFonts w:cstheme="minorHAnsi"/>
                <w:sz w:val="20"/>
                <w:szCs w:val="20"/>
              </w:rPr>
              <w:t>Ability to understand and to sign the informed consent.</w:t>
            </w:r>
          </w:p>
        </w:tc>
        <w:tc>
          <w:tcPr>
            <w:tcW w:w="3060" w:type="dxa"/>
          </w:tcPr>
          <w:p w14:paraId="7DA1E2BE" w14:textId="12BC24DB" w:rsidR="005E37D1" w:rsidRPr="007223BA" w:rsidRDefault="005E37D1" w:rsidP="005E37D1">
            <w:pPr>
              <w:pStyle w:val="ListParagraph"/>
              <w:numPr>
                <w:ilvl w:val="0"/>
                <w:numId w:val="47"/>
              </w:numPr>
              <w:spacing w:after="0" w:line="240" w:lineRule="auto"/>
              <w:ind w:left="360"/>
              <w:rPr>
                <w:rFonts w:cstheme="minorHAnsi"/>
                <w:color w:val="000000"/>
                <w:sz w:val="20"/>
                <w:szCs w:val="20"/>
              </w:rPr>
            </w:pPr>
            <w:r w:rsidRPr="007223BA">
              <w:rPr>
                <w:rFonts w:cstheme="minorHAnsi"/>
                <w:sz w:val="20"/>
                <w:szCs w:val="20"/>
              </w:rPr>
              <w:t>Medical illnesses or substance abuse, interfering with cognitive functioning</w:t>
            </w:r>
          </w:p>
          <w:p w14:paraId="1970B6AC" w14:textId="77777777" w:rsidR="005E37D1" w:rsidRPr="007223BA" w:rsidRDefault="005E37D1" w:rsidP="005E37D1">
            <w:pPr>
              <w:pStyle w:val="ListParagraph"/>
              <w:numPr>
                <w:ilvl w:val="0"/>
                <w:numId w:val="47"/>
              </w:numPr>
              <w:spacing w:after="0" w:line="240" w:lineRule="auto"/>
              <w:ind w:left="360"/>
              <w:rPr>
                <w:rFonts w:cstheme="minorHAnsi"/>
                <w:color w:val="000000"/>
                <w:sz w:val="20"/>
                <w:szCs w:val="20"/>
              </w:rPr>
            </w:pPr>
            <w:r w:rsidRPr="007223BA">
              <w:rPr>
                <w:rFonts w:cstheme="minorHAnsi"/>
                <w:sz w:val="20"/>
                <w:szCs w:val="20"/>
              </w:rPr>
              <w:t>Any (other) major systemic, psychiatric, or neurological diseases or CVA</w:t>
            </w:r>
          </w:p>
          <w:p w14:paraId="4A38F32E" w14:textId="52D115D0" w:rsidR="005E37D1" w:rsidRPr="007223BA" w:rsidRDefault="005E37D1" w:rsidP="005E37D1">
            <w:pPr>
              <w:pStyle w:val="ListParagraph"/>
              <w:numPr>
                <w:ilvl w:val="0"/>
                <w:numId w:val="47"/>
              </w:numPr>
              <w:spacing w:after="0" w:line="240" w:lineRule="auto"/>
              <w:ind w:left="360"/>
              <w:rPr>
                <w:rFonts w:cstheme="minorHAnsi"/>
                <w:color w:val="000000"/>
                <w:sz w:val="20"/>
                <w:szCs w:val="20"/>
              </w:rPr>
            </w:pPr>
            <w:r w:rsidRPr="007223BA">
              <w:rPr>
                <w:rFonts w:cstheme="minorHAnsi"/>
                <w:sz w:val="20"/>
                <w:szCs w:val="20"/>
              </w:rPr>
              <w:t>MRI or TMS contraindications</w:t>
            </w:r>
          </w:p>
        </w:tc>
        <w:tc>
          <w:tcPr>
            <w:tcW w:w="900" w:type="dxa"/>
          </w:tcPr>
          <w:p w14:paraId="462075ED"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67.85 (9.28)</w:t>
            </w:r>
          </w:p>
          <w:p w14:paraId="05D605EE" w14:textId="012E43AF"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66.77 (9.08)</w:t>
            </w:r>
          </w:p>
        </w:tc>
        <w:tc>
          <w:tcPr>
            <w:tcW w:w="2430" w:type="dxa"/>
          </w:tcPr>
          <w:p w14:paraId="7EAE233F" w14:textId="2932E49E"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None</w:t>
            </w:r>
          </w:p>
        </w:tc>
      </w:tr>
      <w:tr w:rsidR="005E37D1" w:rsidRPr="007223BA" w14:paraId="1BD2BD11" w14:textId="77777777" w:rsidTr="002130F2">
        <w:tc>
          <w:tcPr>
            <w:tcW w:w="900" w:type="dxa"/>
          </w:tcPr>
          <w:p w14:paraId="63BF878A"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Gy 2021</w:t>
            </w:r>
          </w:p>
        </w:tc>
        <w:tc>
          <w:tcPr>
            <w:tcW w:w="2970" w:type="dxa"/>
          </w:tcPr>
          <w:p w14:paraId="45BF9811" w14:textId="77777777" w:rsidR="005E37D1" w:rsidRPr="007223BA" w:rsidRDefault="005E37D1" w:rsidP="005E37D1">
            <w:pPr>
              <w:pStyle w:val="ListParagraph"/>
              <w:numPr>
                <w:ilvl w:val="0"/>
                <w:numId w:val="35"/>
              </w:numPr>
              <w:spacing w:after="0" w:line="240" w:lineRule="auto"/>
              <w:ind w:left="360"/>
              <w:rPr>
                <w:rFonts w:cstheme="minorHAnsi"/>
                <w:sz w:val="20"/>
                <w:szCs w:val="20"/>
              </w:rPr>
            </w:pPr>
            <w:r w:rsidRPr="007223BA">
              <w:rPr>
                <w:rFonts w:cstheme="minorHAnsi"/>
                <w:color w:val="000000"/>
                <w:sz w:val="20"/>
                <w:szCs w:val="20"/>
              </w:rPr>
              <w:t>DSM-5 and NIA-AA guidelines</w:t>
            </w:r>
          </w:p>
          <w:p w14:paraId="6239A355"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Decreased cognitive functioning compared to a previous level (neuropsychological tests) MOCA and MMSE were performed</w:t>
            </w:r>
          </w:p>
        </w:tc>
        <w:tc>
          <w:tcPr>
            <w:tcW w:w="3060" w:type="dxa"/>
          </w:tcPr>
          <w:p w14:paraId="583BE7F1"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Contraindication for rTMS</w:t>
            </w:r>
          </w:p>
        </w:tc>
        <w:tc>
          <w:tcPr>
            <w:tcW w:w="900" w:type="dxa"/>
          </w:tcPr>
          <w:p w14:paraId="1C36B014"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67.2 (4.8) 66.1 (5.5)  </w:t>
            </w:r>
          </w:p>
        </w:tc>
        <w:tc>
          <w:tcPr>
            <w:tcW w:w="2430" w:type="dxa"/>
          </w:tcPr>
          <w:p w14:paraId="790DA729"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CONACYT- scholarship</w:t>
            </w:r>
          </w:p>
        </w:tc>
      </w:tr>
      <w:tr w:rsidR="005E37D1" w:rsidRPr="007223BA" w14:paraId="4C36B218" w14:textId="77777777" w:rsidTr="002130F2">
        <w:tc>
          <w:tcPr>
            <w:tcW w:w="900" w:type="dxa"/>
          </w:tcPr>
          <w:p w14:paraId="7EAC01AD"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He 2021</w:t>
            </w:r>
          </w:p>
        </w:tc>
        <w:tc>
          <w:tcPr>
            <w:tcW w:w="2970" w:type="dxa"/>
          </w:tcPr>
          <w:p w14:paraId="27C93526" w14:textId="77777777" w:rsidR="005E37D1" w:rsidRPr="007223BA" w:rsidRDefault="005E37D1" w:rsidP="005E37D1">
            <w:pPr>
              <w:pStyle w:val="ListParagraph"/>
              <w:numPr>
                <w:ilvl w:val="0"/>
                <w:numId w:val="38"/>
              </w:numPr>
              <w:spacing w:after="0" w:line="240" w:lineRule="auto"/>
              <w:ind w:left="360"/>
              <w:rPr>
                <w:rFonts w:cstheme="minorHAnsi"/>
                <w:color w:val="000000"/>
                <w:sz w:val="20"/>
                <w:szCs w:val="20"/>
              </w:rPr>
            </w:pPr>
            <w:r w:rsidRPr="007223BA">
              <w:rPr>
                <w:rFonts w:cstheme="minorHAnsi"/>
                <w:color w:val="000000"/>
                <w:sz w:val="20"/>
                <w:szCs w:val="20"/>
              </w:rPr>
              <w:t>Idiopathic PD (UK Brain Bank Society criteria) by a neurologist specialized in movement disorders</w:t>
            </w:r>
          </w:p>
          <w:p w14:paraId="6D08AA79" w14:textId="77777777" w:rsidR="005E37D1" w:rsidRPr="007223BA" w:rsidRDefault="005E37D1" w:rsidP="005E37D1">
            <w:pPr>
              <w:pStyle w:val="ListParagraph"/>
              <w:numPr>
                <w:ilvl w:val="0"/>
                <w:numId w:val="38"/>
              </w:numPr>
              <w:spacing w:after="0" w:line="240" w:lineRule="auto"/>
              <w:ind w:left="360"/>
              <w:rPr>
                <w:rFonts w:cstheme="minorHAnsi"/>
                <w:color w:val="000000"/>
                <w:sz w:val="20"/>
                <w:szCs w:val="20"/>
              </w:rPr>
            </w:pPr>
            <w:r w:rsidRPr="007223BA">
              <w:rPr>
                <w:rFonts w:cstheme="minorHAnsi"/>
                <w:color w:val="000000"/>
                <w:sz w:val="20"/>
                <w:szCs w:val="20"/>
              </w:rPr>
              <w:t>Receiving a stable medication dosage during study period</w:t>
            </w:r>
          </w:p>
          <w:p w14:paraId="0080E297" w14:textId="77777777" w:rsidR="005E37D1" w:rsidRPr="007223BA" w:rsidRDefault="005E37D1" w:rsidP="005E37D1">
            <w:pPr>
              <w:pStyle w:val="ListParagraph"/>
              <w:numPr>
                <w:ilvl w:val="0"/>
                <w:numId w:val="38"/>
              </w:numPr>
              <w:spacing w:after="0" w:line="240" w:lineRule="auto"/>
              <w:ind w:left="360"/>
              <w:rPr>
                <w:rFonts w:cstheme="minorHAnsi"/>
                <w:sz w:val="20"/>
                <w:szCs w:val="20"/>
              </w:rPr>
            </w:pPr>
            <w:r w:rsidRPr="007223BA">
              <w:rPr>
                <w:rFonts w:cstheme="minorHAnsi"/>
                <w:color w:val="000000"/>
                <w:sz w:val="20"/>
                <w:szCs w:val="20"/>
              </w:rPr>
              <w:t xml:space="preserve">MCI (Movement Disorder Task Force Level II criteria for MCI in PD) </w:t>
            </w:r>
          </w:p>
          <w:p w14:paraId="6B816D6E" w14:textId="77777777" w:rsidR="005E37D1" w:rsidRPr="007223BA" w:rsidRDefault="005E37D1" w:rsidP="005E37D1">
            <w:pPr>
              <w:pStyle w:val="ListParagraph"/>
              <w:numPr>
                <w:ilvl w:val="0"/>
                <w:numId w:val="38"/>
              </w:numPr>
              <w:spacing w:after="0" w:line="240" w:lineRule="auto"/>
              <w:ind w:left="360"/>
              <w:rPr>
                <w:rFonts w:cstheme="minorHAnsi"/>
                <w:sz w:val="20"/>
                <w:szCs w:val="20"/>
              </w:rPr>
            </w:pPr>
            <w:r w:rsidRPr="007223BA">
              <w:rPr>
                <w:rFonts w:cstheme="minorHAnsi"/>
                <w:color w:val="000000"/>
                <w:sz w:val="20"/>
                <w:szCs w:val="20"/>
              </w:rPr>
              <w:t>Comprehensive neuropsychological test (RBANS)</w:t>
            </w:r>
          </w:p>
          <w:p w14:paraId="5F50061A" w14:textId="77777777" w:rsidR="005E37D1" w:rsidRPr="007223BA" w:rsidRDefault="005E37D1" w:rsidP="005E37D1">
            <w:pPr>
              <w:pStyle w:val="ListParagraph"/>
              <w:ind w:left="360"/>
              <w:rPr>
                <w:rFonts w:cstheme="minorHAnsi"/>
                <w:color w:val="000000"/>
                <w:sz w:val="20"/>
                <w:szCs w:val="20"/>
              </w:rPr>
            </w:pPr>
          </w:p>
        </w:tc>
        <w:tc>
          <w:tcPr>
            <w:tcW w:w="3060" w:type="dxa"/>
          </w:tcPr>
          <w:p w14:paraId="1C070377" w14:textId="77777777" w:rsidR="005E37D1" w:rsidRPr="007223BA" w:rsidRDefault="005E37D1" w:rsidP="005E37D1">
            <w:pPr>
              <w:pStyle w:val="ListParagraph"/>
              <w:numPr>
                <w:ilvl w:val="0"/>
                <w:numId w:val="38"/>
              </w:numPr>
              <w:spacing w:after="0" w:line="240" w:lineRule="auto"/>
              <w:ind w:left="360"/>
              <w:rPr>
                <w:rFonts w:cstheme="minorHAnsi"/>
                <w:sz w:val="20"/>
                <w:szCs w:val="20"/>
              </w:rPr>
            </w:pPr>
            <w:r w:rsidRPr="007223BA">
              <w:rPr>
                <w:rFonts w:cstheme="minorHAnsi"/>
                <w:color w:val="000000"/>
                <w:sz w:val="20"/>
                <w:szCs w:val="20"/>
              </w:rPr>
              <w:t>A cardiac pacemaker, intracranial metal clips or deep brain stimulator</w:t>
            </w:r>
          </w:p>
          <w:p w14:paraId="541CB4E9"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Hx seizure or serious medical conditions</w:t>
            </w:r>
          </w:p>
        </w:tc>
        <w:tc>
          <w:tcPr>
            <w:tcW w:w="900" w:type="dxa"/>
          </w:tcPr>
          <w:p w14:paraId="1B18A20C"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70.0 (6.3)                           74.8 (6.9)  </w:t>
            </w:r>
          </w:p>
        </w:tc>
        <w:tc>
          <w:tcPr>
            <w:tcW w:w="2430" w:type="dxa"/>
          </w:tcPr>
          <w:p w14:paraId="1B0D6B85" w14:textId="77777777" w:rsidR="005E37D1" w:rsidRPr="007223BA" w:rsidRDefault="005E37D1" w:rsidP="005E37D1">
            <w:pPr>
              <w:pStyle w:val="ListParagraph"/>
              <w:numPr>
                <w:ilvl w:val="0"/>
                <w:numId w:val="39"/>
              </w:numPr>
              <w:spacing w:after="0" w:line="240" w:lineRule="auto"/>
              <w:ind w:left="360"/>
              <w:rPr>
                <w:rFonts w:cstheme="minorHAnsi"/>
                <w:sz w:val="20"/>
                <w:szCs w:val="20"/>
              </w:rPr>
            </w:pPr>
            <w:r w:rsidRPr="007223BA">
              <w:rPr>
                <w:rFonts w:cstheme="minorHAnsi"/>
                <w:sz w:val="20"/>
                <w:szCs w:val="20"/>
              </w:rPr>
              <w:t xml:space="preserve">Supported by the Taipei Veterans General Hospital Grant </w:t>
            </w:r>
          </w:p>
          <w:p w14:paraId="6CE299E4"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MOST Grant </w:t>
            </w:r>
          </w:p>
        </w:tc>
      </w:tr>
      <w:tr w:rsidR="005E37D1" w:rsidRPr="007223BA" w14:paraId="3FA4D1DB" w14:textId="77777777" w:rsidTr="002130F2">
        <w:tc>
          <w:tcPr>
            <w:tcW w:w="900" w:type="dxa"/>
          </w:tcPr>
          <w:p w14:paraId="695B1CB5"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Padala 2018</w:t>
            </w:r>
          </w:p>
        </w:tc>
        <w:tc>
          <w:tcPr>
            <w:tcW w:w="2970" w:type="dxa"/>
          </w:tcPr>
          <w:p w14:paraId="67692B5C" w14:textId="77777777" w:rsidR="005E37D1" w:rsidRPr="007223BA" w:rsidRDefault="005E37D1" w:rsidP="005E37D1">
            <w:pPr>
              <w:pStyle w:val="ListParagraph"/>
              <w:numPr>
                <w:ilvl w:val="0"/>
                <w:numId w:val="71"/>
              </w:numPr>
              <w:spacing w:after="0" w:line="240" w:lineRule="auto"/>
              <w:ind w:left="360"/>
              <w:rPr>
                <w:rFonts w:cstheme="minorHAnsi"/>
                <w:color w:val="000000"/>
                <w:sz w:val="20"/>
                <w:szCs w:val="20"/>
              </w:rPr>
            </w:pPr>
            <w:r w:rsidRPr="007223BA">
              <w:rPr>
                <w:rFonts w:cstheme="minorHAnsi"/>
                <w:color w:val="000000"/>
                <w:sz w:val="20"/>
                <w:szCs w:val="20"/>
              </w:rPr>
              <w:t xml:space="preserve">Age </w:t>
            </w:r>
            <w:r w:rsidRPr="007223BA">
              <w:rPr>
                <w:rFonts w:cstheme="minorHAnsi"/>
                <w:color w:val="000000"/>
                <w:sz w:val="20"/>
                <w:szCs w:val="20"/>
                <w:u w:val="single"/>
              </w:rPr>
              <w:t>&gt;</w:t>
            </w:r>
            <w:r w:rsidRPr="007223BA">
              <w:rPr>
                <w:rFonts w:cstheme="minorHAnsi"/>
                <w:color w:val="000000"/>
                <w:sz w:val="20"/>
                <w:szCs w:val="20"/>
              </w:rPr>
              <w:t xml:space="preserve"> 55 years</w:t>
            </w:r>
          </w:p>
          <w:p w14:paraId="48B15FEF" w14:textId="77777777" w:rsidR="005E37D1" w:rsidRPr="007223BA" w:rsidRDefault="005E37D1" w:rsidP="005E37D1">
            <w:pPr>
              <w:pStyle w:val="ListParagraph"/>
              <w:numPr>
                <w:ilvl w:val="0"/>
                <w:numId w:val="71"/>
              </w:numPr>
              <w:spacing w:after="0" w:line="240" w:lineRule="auto"/>
              <w:ind w:left="360"/>
              <w:rPr>
                <w:rFonts w:cstheme="minorHAnsi"/>
                <w:color w:val="000000"/>
                <w:sz w:val="20"/>
                <w:szCs w:val="20"/>
              </w:rPr>
            </w:pPr>
            <w:r w:rsidRPr="007223BA">
              <w:rPr>
                <w:rFonts w:cstheme="minorHAnsi"/>
                <w:color w:val="000000"/>
                <w:sz w:val="20"/>
                <w:szCs w:val="20"/>
              </w:rPr>
              <w:t>MCI (Petersen's criteria)</w:t>
            </w:r>
          </w:p>
          <w:p w14:paraId="57BA22CC" w14:textId="77777777" w:rsidR="005E37D1" w:rsidRPr="007223BA" w:rsidRDefault="005E37D1" w:rsidP="005E37D1">
            <w:pPr>
              <w:pStyle w:val="ListParagraph"/>
              <w:numPr>
                <w:ilvl w:val="0"/>
                <w:numId w:val="71"/>
              </w:numPr>
              <w:spacing w:after="0" w:line="240" w:lineRule="auto"/>
              <w:ind w:left="360"/>
              <w:rPr>
                <w:rFonts w:cstheme="minorHAnsi"/>
                <w:color w:val="000000"/>
                <w:sz w:val="20"/>
                <w:szCs w:val="20"/>
              </w:rPr>
            </w:pPr>
            <w:r w:rsidRPr="007223BA">
              <w:rPr>
                <w:rFonts w:cstheme="minorHAnsi"/>
                <w:color w:val="000000"/>
                <w:sz w:val="20"/>
                <w:szCs w:val="20"/>
              </w:rPr>
              <w:t>AES-C score 30 or higher</w:t>
            </w:r>
          </w:p>
          <w:p w14:paraId="1AD5D72F" w14:textId="77777777" w:rsidR="005E37D1" w:rsidRPr="007223BA" w:rsidRDefault="005E37D1" w:rsidP="005E37D1">
            <w:pPr>
              <w:pStyle w:val="ListParagraph"/>
              <w:numPr>
                <w:ilvl w:val="0"/>
                <w:numId w:val="71"/>
              </w:numPr>
              <w:spacing w:after="0" w:line="240" w:lineRule="auto"/>
              <w:ind w:left="360"/>
              <w:rPr>
                <w:rFonts w:cstheme="minorHAnsi"/>
                <w:color w:val="000000"/>
                <w:sz w:val="20"/>
                <w:szCs w:val="20"/>
              </w:rPr>
            </w:pPr>
            <w:r w:rsidRPr="007223BA">
              <w:rPr>
                <w:rFonts w:cstheme="minorHAnsi"/>
                <w:color w:val="000000"/>
                <w:sz w:val="20"/>
                <w:szCs w:val="20"/>
              </w:rPr>
              <w:t>MMSE score 23 or higher</w:t>
            </w:r>
          </w:p>
          <w:p w14:paraId="18ACEF35" w14:textId="77777777" w:rsidR="005E37D1" w:rsidRPr="007223BA" w:rsidRDefault="005E37D1" w:rsidP="005E37D1">
            <w:pPr>
              <w:pStyle w:val="ListParagraph"/>
              <w:numPr>
                <w:ilvl w:val="0"/>
                <w:numId w:val="71"/>
              </w:numPr>
              <w:spacing w:after="0" w:line="240" w:lineRule="auto"/>
              <w:ind w:left="360"/>
              <w:rPr>
                <w:rFonts w:cstheme="minorHAnsi"/>
                <w:color w:val="000000"/>
                <w:sz w:val="20"/>
                <w:szCs w:val="20"/>
              </w:rPr>
            </w:pPr>
            <w:r w:rsidRPr="007223BA">
              <w:rPr>
                <w:rFonts w:cstheme="minorHAnsi"/>
                <w:color w:val="000000"/>
                <w:sz w:val="20"/>
                <w:szCs w:val="20"/>
              </w:rPr>
              <w:t>Cleared TASS</w:t>
            </w:r>
          </w:p>
          <w:p w14:paraId="3D618285"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On stable dose of antidepressants (if applicable) for at least two months prior to the enrollment</w:t>
            </w:r>
          </w:p>
        </w:tc>
        <w:tc>
          <w:tcPr>
            <w:tcW w:w="3060" w:type="dxa"/>
          </w:tcPr>
          <w:p w14:paraId="60D8FFFB" w14:textId="77777777" w:rsidR="005E37D1" w:rsidRPr="007223BA" w:rsidRDefault="005E37D1" w:rsidP="005E37D1">
            <w:pPr>
              <w:pStyle w:val="ListParagraph"/>
              <w:numPr>
                <w:ilvl w:val="0"/>
                <w:numId w:val="71"/>
              </w:numPr>
              <w:spacing w:after="0" w:line="240" w:lineRule="auto"/>
              <w:ind w:left="360"/>
              <w:rPr>
                <w:rFonts w:cstheme="minorHAnsi"/>
                <w:color w:val="000000"/>
                <w:sz w:val="20"/>
                <w:szCs w:val="20"/>
              </w:rPr>
            </w:pPr>
            <w:r w:rsidRPr="007223BA">
              <w:rPr>
                <w:rFonts w:cstheme="minorHAnsi"/>
                <w:color w:val="000000"/>
                <w:sz w:val="20"/>
                <w:szCs w:val="20"/>
              </w:rPr>
              <w:t>Medication use that increases seizure risk or ototoxicity</w:t>
            </w:r>
          </w:p>
          <w:p w14:paraId="7FE12DF3"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Hx bipolar disorder, seizure disorder, seizure disorder in first degree relatives, implanted device, stroke, aneurysm, cranial neurosurgery, alcohol-related problems or active MDD</w:t>
            </w:r>
          </w:p>
        </w:tc>
        <w:tc>
          <w:tcPr>
            <w:tcW w:w="900" w:type="dxa"/>
          </w:tcPr>
          <w:p w14:paraId="6E796390"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68.0 (10.0) 64.0 (9.0)  </w:t>
            </w:r>
          </w:p>
        </w:tc>
        <w:tc>
          <w:tcPr>
            <w:tcW w:w="2430" w:type="dxa"/>
          </w:tcPr>
          <w:p w14:paraId="41ED6C1F" w14:textId="77777777" w:rsidR="005E37D1" w:rsidRPr="007223BA" w:rsidRDefault="005E37D1" w:rsidP="005E37D1">
            <w:pPr>
              <w:pStyle w:val="ListParagraph"/>
              <w:numPr>
                <w:ilvl w:val="0"/>
                <w:numId w:val="71"/>
              </w:numPr>
              <w:spacing w:after="0" w:line="240" w:lineRule="auto"/>
              <w:ind w:left="360"/>
              <w:rPr>
                <w:rFonts w:cstheme="minorHAnsi"/>
                <w:sz w:val="20"/>
                <w:szCs w:val="20"/>
              </w:rPr>
            </w:pPr>
            <w:r w:rsidRPr="007223BA">
              <w:rPr>
                <w:rFonts w:cstheme="minorHAnsi"/>
                <w:sz w:val="20"/>
                <w:szCs w:val="20"/>
              </w:rPr>
              <w:t>NIH grant</w:t>
            </w:r>
          </w:p>
          <w:p w14:paraId="4C59AED0" w14:textId="77777777" w:rsidR="005E37D1" w:rsidRPr="007223BA" w:rsidRDefault="005E37D1" w:rsidP="005E37D1">
            <w:pPr>
              <w:pStyle w:val="ListParagraph"/>
              <w:numPr>
                <w:ilvl w:val="0"/>
                <w:numId w:val="71"/>
              </w:numPr>
              <w:spacing w:after="0" w:line="240" w:lineRule="auto"/>
              <w:ind w:left="360"/>
              <w:rPr>
                <w:rFonts w:cstheme="minorHAnsi"/>
                <w:sz w:val="20"/>
                <w:szCs w:val="20"/>
              </w:rPr>
            </w:pPr>
            <w:r w:rsidRPr="007223BA">
              <w:rPr>
                <w:rFonts w:cstheme="minorHAnsi"/>
                <w:sz w:val="20"/>
                <w:szCs w:val="20"/>
              </w:rPr>
              <w:t>SCVAHCN Network Research Grant Program by Department of Veterans Affairs</w:t>
            </w:r>
          </w:p>
          <w:p w14:paraId="27943B54" w14:textId="77777777" w:rsidR="005E37D1" w:rsidRPr="007223BA" w:rsidRDefault="005E37D1" w:rsidP="005E37D1">
            <w:pPr>
              <w:pStyle w:val="ListParagraph"/>
              <w:numPr>
                <w:ilvl w:val="0"/>
                <w:numId w:val="71"/>
              </w:numPr>
              <w:spacing w:after="0" w:line="240" w:lineRule="auto"/>
              <w:ind w:left="360"/>
              <w:rPr>
                <w:rFonts w:cstheme="minorHAnsi"/>
                <w:sz w:val="20"/>
                <w:szCs w:val="20"/>
              </w:rPr>
            </w:pPr>
            <w:r w:rsidRPr="007223BA">
              <w:rPr>
                <w:rFonts w:cstheme="minorHAnsi"/>
                <w:sz w:val="20"/>
                <w:szCs w:val="20"/>
              </w:rPr>
              <w:t xml:space="preserve">MIRECC VISN 16 Pilot grant </w:t>
            </w:r>
          </w:p>
          <w:p w14:paraId="7CB4D037"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Neuronetics Inc. Investigator Initiated Trial award (supplies only)</w:t>
            </w:r>
          </w:p>
        </w:tc>
      </w:tr>
      <w:tr w:rsidR="005E37D1" w:rsidRPr="007223BA" w14:paraId="1307331E" w14:textId="77777777" w:rsidTr="002130F2">
        <w:tc>
          <w:tcPr>
            <w:tcW w:w="900" w:type="dxa"/>
          </w:tcPr>
          <w:p w14:paraId="31138C69"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Pan 2020</w:t>
            </w:r>
          </w:p>
        </w:tc>
        <w:tc>
          <w:tcPr>
            <w:tcW w:w="2970" w:type="dxa"/>
          </w:tcPr>
          <w:p w14:paraId="55FE676B" w14:textId="77777777" w:rsidR="005E37D1" w:rsidRPr="007223BA" w:rsidRDefault="005E37D1" w:rsidP="005E37D1">
            <w:pPr>
              <w:pStyle w:val="ListParagraph"/>
              <w:numPr>
                <w:ilvl w:val="0"/>
                <w:numId w:val="73"/>
              </w:numPr>
              <w:spacing w:after="0" w:line="240" w:lineRule="auto"/>
              <w:ind w:left="360"/>
              <w:rPr>
                <w:rFonts w:cstheme="minorHAnsi"/>
                <w:sz w:val="20"/>
                <w:szCs w:val="20"/>
              </w:rPr>
            </w:pPr>
            <w:r w:rsidRPr="007223BA">
              <w:rPr>
                <w:rFonts w:cstheme="minorHAnsi"/>
                <w:color w:val="000000" w:themeColor="text1"/>
                <w:sz w:val="20"/>
                <w:szCs w:val="20"/>
              </w:rPr>
              <w:t>Complying with VCIDN criteria</w:t>
            </w:r>
          </w:p>
          <w:p w14:paraId="1BD25475" w14:textId="77777777" w:rsidR="005E37D1" w:rsidRPr="007223BA" w:rsidRDefault="005E37D1" w:rsidP="005E37D1">
            <w:pPr>
              <w:pStyle w:val="ListParagraph"/>
              <w:numPr>
                <w:ilvl w:val="0"/>
                <w:numId w:val="73"/>
              </w:numPr>
              <w:spacing w:after="0" w:line="240" w:lineRule="auto"/>
              <w:ind w:left="360"/>
              <w:rPr>
                <w:rFonts w:cstheme="minorHAnsi"/>
                <w:sz w:val="20"/>
                <w:szCs w:val="20"/>
              </w:rPr>
            </w:pPr>
            <w:r w:rsidRPr="007223BA">
              <w:rPr>
                <w:rFonts w:cstheme="minorHAnsi"/>
                <w:color w:val="000000"/>
                <w:sz w:val="20"/>
                <w:szCs w:val="20"/>
              </w:rPr>
              <w:t>Graduated from primary school or above</w:t>
            </w:r>
          </w:p>
          <w:p w14:paraId="6EFEC526" w14:textId="77777777" w:rsidR="005E37D1" w:rsidRPr="007223BA" w:rsidRDefault="005E37D1" w:rsidP="005E37D1">
            <w:pPr>
              <w:pStyle w:val="ListParagraph"/>
              <w:numPr>
                <w:ilvl w:val="0"/>
                <w:numId w:val="73"/>
              </w:numPr>
              <w:spacing w:after="0" w:line="240" w:lineRule="auto"/>
              <w:ind w:left="360"/>
              <w:rPr>
                <w:rFonts w:cstheme="minorHAnsi"/>
                <w:sz w:val="20"/>
                <w:szCs w:val="20"/>
              </w:rPr>
            </w:pPr>
            <w:r w:rsidRPr="007223BA">
              <w:rPr>
                <w:rFonts w:cstheme="minorHAnsi"/>
                <w:color w:val="000000"/>
                <w:sz w:val="20"/>
                <w:szCs w:val="20"/>
              </w:rPr>
              <w:t>Did not participate in similar experiments in past or near future</w:t>
            </w:r>
          </w:p>
          <w:p w14:paraId="3EDE28EF" w14:textId="77777777" w:rsidR="005E37D1" w:rsidRPr="007223BA" w:rsidRDefault="005E37D1" w:rsidP="005E37D1">
            <w:pPr>
              <w:pStyle w:val="ListParagraph"/>
              <w:numPr>
                <w:ilvl w:val="0"/>
                <w:numId w:val="73"/>
              </w:numPr>
              <w:spacing w:after="0" w:line="240" w:lineRule="auto"/>
              <w:ind w:left="360"/>
              <w:rPr>
                <w:rFonts w:cstheme="minorHAnsi"/>
                <w:sz w:val="20"/>
                <w:szCs w:val="20"/>
              </w:rPr>
            </w:pPr>
            <w:r w:rsidRPr="007223BA">
              <w:rPr>
                <w:rFonts w:cstheme="minorHAnsi"/>
                <w:color w:val="000000"/>
                <w:sz w:val="20"/>
                <w:szCs w:val="20"/>
              </w:rPr>
              <w:t>Age 18-80 years</w:t>
            </w:r>
          </w:p>
          <w:p w14:paraId="6BD5227A"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lastRenderedPageBreak/>
              <w:t>Patient's and family's providing informed consent</w:t>
            </w:r>
          </w:p>
        </w:tc>
        <w:tc>
          <w:tcPr>
            <w:tcW w:w="3060" w:type="dxa"/>
          </w:tcPr>
          <w:p w14:paraId="6A98915D" w14:textId="77777777" w:rsidR="005E37D1" w:rsidRPr="007223BA" w:rsidRDefault="005E37D1" w:rsidP="005E37D1">
            <w:pPr>
              <w:pStyle w:val="ListParagraph"/>
              <w:numPr>
                <w:ilvl w:val="0"/>
                <w:numId w:val="73"/>
              </w:numPr>
              <w:spacing w:after="0" w:line="240" w:lineRule="auto"/>
              <w:ind w:left="360"/>
              <w:rPr>
                <w:rFonts w:cstheme="minorHAnsi"/>
                <w:sz w:val="20"/>
                <w:szCs w:val="20"/>
              </w:rPr>
            </w:pPr>
            <w:r w:rsidRPr="007223BA">
              <w:rPr>
                <w:rFonts w:cstheme="minorHAnsi"/>
                <w:color w:val="000000"/>
                <w:sz w:val="20"/>
                <w:szCs w:val="20"/>
              </w:rPr>
              <w:lastRenderedPageBreak/>
              <w:t>Cognitive impairment due to non-vascular diseases</w:t>
            </w:r>
          </w:p>
          <w:p w14:paraId="7A0D7E1D" w14:textId="77777777" w:rsidR="005E37D1" w:rsidRPr="007223BA" w:rsidRDefault="005E37D1" w:rsidP="005E37D1">
            <w:pPr>
              <w:pStyle w:val="ListParagraph"/>
              <w:numPr>
                <w:ilvl w:val="0"/>
                <w:numId w:val="73"/>
              </w:numPr>
              <w:spacing w:after="0" w:line="240" w:lineRule="auto"/>
              <w:ind w:left="360"/>
              <w:rPr>
                <w:rFonts w:cstheme="minorHAnsi"/>
                <w:sz w:val="20"/>
                <w:szCs w:val="20"/>
              </w:rPr>
            </w:pPr>
            <w:r w:rsidRPr="007223BA">
              <w:rPr>
                <w:rFonts w:cstheme="minorHAnsi"/>
                <w:color w:val="000000"/>
                <w:sz w:val="20"/>
                <w:szCs w:val="20"/>
              </w:rPr>
              <w:t>Insufficiency in organs (heart, liver, and kidneys)</w:t>
            </w:r>
          </w:p>
          <w:p w14:paraId="72AC1CDD" w14:textId="77777777" w:rsidR="005E37D1" w:rsidRPr="007223BA" w:rsidRDefault="005E37D1" w:rsidP="005E37D1">
            <w:pPr>
              <w:pStyle w:val="ListParagraph"/>
              <w:numPr>
                <w:ilvl w:val="0"/>
                <w:numId w:val="73"/>
              </w:numPr>
              <w:spacing w:after="0" w:line="240" w:lineRule="auto"/>
              <w:ind w:left="360"/>
              <w:rPr>
                <w:rFonts w:cstheme="minorHAnsi"/>
                <w:sz w:val="20"/>
                <w:szCs w:val="20"/>
              </w:rPr>
            </w:pPr>
            <w:r w:rsidRPr="007223BA">
              <w:rPr>
                <w:rFonts w:cstheme="minorHAnsi"/>
                <w:color w:val="000000"/>
                <w:sz w:val="20"/>
                <w:szCs w:val="20"/>
              </w:rPr>
              <w:t>Epilepsy and mental illness</w:t>
            </w:r>
          </w:p>
          <w:p w14:paraId="4FDC2DB7" w14:textId="77777777" w:rsidR="005E37D1" w:rsidRPr="007223BA" w:rsidRDefault="005E37D1" w:rsidP="005E37D1">
            <w:pPr>
              <w:pStyle w:val="ListParagraph"/>
              <w:numPr>
                <w:ilvl w:val="0"/>
                <w:numId w:val="73"/>
              </w:numPr>
              <w:spacing w:after="0" w:line="240" w:lineRule="auto"/>
              <w:ind w:left="360"/>
              <w:rPr>
                <w:rFonts w:cstheme="minorHAnsi"/>
                <w:sz w:val="20"/>
                <w:szCs w:val="20"/>
              </w:rPr>
            </w:pPr>
            <w:r w:rsidRPr="007223BA">
              <w:rPr>
                <w:rFonts w:cstheme="minorHAnsi"/>
                <w:color w:val="000000"/>
                <w:sz w:val="20"/>
                <w:szCs w:val="20"/>
              </w:rPr>
              <w:t>Clouded in the mind or with dizziness</w:t>
            </w:r>
          </w:p>
          <w:p w14:paraId="4CD2A0D1" w14:textId="77777777" w:rsidR="005E37D1" w:rsidRPr="007223BA" w:rsidRDefault="005E37D1" w:rsidP="005E37D1">
            <w:pPr>
              <w:pStyle w:val="ListParagraph"/>
              <w:numPr>
                <w:ilvl w:val="0"/>
                <w:numId w:val="73"/>
              </w:numPr>
              <w:spacing w:after="0" w:line="240" w:lineRule="auto"/>
              <w:ind w:left="360"/>
              <w:rPr>
                <w:rFonts w:cstheme="minorHAnsi"/>
                <w:sz w:val="20"/>
                <w:szCs w:val="20"/>
              </w:rPr>
            </w:pPr>
            <w:r w:rsidRPr="007223BA">
              <w:rPr>
                <w:rFonts w:cstheme="minorHAnsi"/>
                <w:color w:val="000000"/>
                <w:sz w:val="20"/>
                <w:szCs w:val="20"/>
              </w:rPr>
              <w:t xml:space="preserve">Communication impairment </w:t>
            </w:r>
          </w:p>
          <w:p w14:paraId="47705BE0"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lastRenderedPageBreak/>
              <w:t xml:space="preserve">Medication use for CI </w:t>
            </w:r>
          </w:p>
        </w:tc>
        <w:tc>
          <w:tcPr>
            <w:tcW w:w="900" w:type="dxa"/>
          </w:tcPr>
          <w:p w14:paraId="6D12E60C"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lastRenderedPageBreak/>
              <w:t xml:space="preserve">63.41 (3.28) 63.87 (3.16)  </w:t>
            </w:r>
          </w:p>
        </w:tc>
        <w:tc>
          <w:tcPr>
            <w:tcW w:w="2430" w:type="dxa"/>
          </w:tcPr>
          <w:p w14:paraId="09103A59" w14:textId="77777777" w:rsidR="005E37D1" w:rsidRPr="007223BA" w:rsidRDefault="005E37D1" w:rsidP="005E37D1">
            <w:pPr>
              <w:pStyle w:val="ListParagraph"/>
              <w:numPr>
                <w:ilvl w:val="0"/>
                <w:numId w:val="74"/>
              </w:numPr>
              <w:spacing w:after="0" w:line="240" w:lineRule="auto"/>
              <w:ind w:left="360"/>
              <w:rPr>
                <w:rFonts w:cstheme="minorHAnsi"/>
                <w:sz w:val="20"/>
                <w:szCs w:val="20"/>
              </w:rPr>
            </w:pPr>
            <w:r w:rsidRPr="007223BA">
              <w:rPr>
                <w:rFonts w:cstheme="minorHAnsi"/>
                <w:sz w:val="20"/>
                <w:szCs w:val="20"/>
              </w:rPr>
              <w:t xml:space="preserve">Project of Key Research and Development Program in Hebei Province </w:t>
            </w:r>
          </w:p>
          <w:p w14:paraId="4E9B0FAB" w14:textId="77777777" w:rsidR="005E37D1" w:rsidRPr="007223BA" w:rsidRDefault="005E37D1" w:rsidP="005E37D1">
            <w:pPr>
              <w:pStyle w:val="ListParagraph"/>
              <w:numPr>
                <w:ilvl w:val="0"/>
                <w:numId w:val="74"/>
              </w:numPr>
              <w:spacing w:after="0" w:line="240" w:lineRule="auto"/>
              <w:ind w:left="360"/>
              <w:rPr>
                <w:rFonts w:cstheme="minorHAnsi"/>
                <w:sz w:val="20"/>
                <w:szCs w:val="20"/>
              </w:rPr>
            </w:pPr>
            <w:r w:rsidRPr="007223BA">
              <w:rPr>
                <w:rFonts w:cstheme="minorHAnsi"/>
                <w:sz w:val="20"/>
                <w:szCs w:val="20"/>
              </w:rPr>
              <w:t xml:space="preserve">Langfang Science and Technology Support Program </w:t>
            </w:r>
          </w:p>
          <w:p w14:paraId="2DB4FAD3"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Hebei Medical Science </w:t>
            </w:r>
            <w:r w:rsidRPr="007223BA">
              <w:rPr>
                <w:rFonts w:asciiTheme="minorHAnsi" w:hAnsiTheme="minorHAnsi" w:cstheme="minorHAnsi"/>
                <w:sz w:val="20"/>
                <w:szCs w:val="20"/>
              </w:rPr>
              <w:lastRenderedPageBreak/>
              <w:t>Research Project</w:t>
            </w:r>
          </w:p>
        </w:tc>
      </w:tr>
      <w:tr w:rsidR="005E37D1" w:rsidRPr="007223BA" w14:paraId="0844B43F" w14:textId="77777777" w:rsidTr="002130F2">
        <w:tc>
          <w:tcPr>
            <w:tcW w:w="900" w:type="dxa"/>
          </w:tcPr>
          <w:p w14:paraId="1640BDCC"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lastRenderedPageBreak/>
              <w:t>Rektorova 2005</w:t>
            </w:r>
          </w:p>
        </w:tc>
        <w:tc>
          <w:tcPr>
            <w:tcW w:w="2970" w:type="dxa"/>
          </w:tcPr>
          <w:p w14:paraId="4CBE01EB" w14:textId="77777777" w:rsidR="005E37D1" w:rsidRPr="007223BA" w:rsidRDefault="005E37D1" w:rsidP="005E37D1">
            <w:pPr>
              <w:pStyle w:val="ListParagraph"/>
              <w:numPr>
                <w:ilvl w:val="0"/>
                <w:numId w:val="78"/>
              </w:numPr>
              <w:spacing w:after="0" w:line="240" w:lineRule="auto"/>
              <w:ind w:left="360"/>
              <w:rPr>
                <w:rFonts w:cstheme="minorHAnsi"/>
                <w:sz w:val="20"/>
                <w:szCs w:val="20"/>
              </w:rPr>
            </w:pPr>
            <w:r w:rsidRPr="007223BA">
              <w:rPr>
                <w:rFonts w:cstheme="minorHAnsi"/>
                <w:color w:val="000000"/>
                <w:sz w:val="20"/>
                <w:szCs w:val="20"/>
              </w:rPr>
              <w:t>CVA without dementia (DSM IV criteria), mild executive deficits</w:t>
            </w:r>
          </w:p>
          <w:p w14:paraId="305C60CD"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CVA (brain imaging and clinical examination)</w:t>
            </w:r>
          </w:p>
        </w:tc>
        <w:tc>
          <w:tcPr>
            <w:tcW w:w="3060" w:type="dxa"/>
          </w:tcPr>
          <w:p w14:paraId="62FA5670" w14:textId="77777777" w:rsidR="005E37D1" w:rsidRPr="007223BA" w:rsidRDefault="005E37D1" w:rsidP="005E37D1">
            <w:pPr>
              <w:pStyle w:val="ListParagraph"/>
              <w:numPr>
                <w:ilvl w:val="0"/>
                <w:numId w:val="78"/>
              </w:numPr>
              <w:spacing w:after="0" w:line="240" w:lineRule="auto"/>
              <w:ind w:left="360"/>
              <w:rPr>
                <w:rFonts w:cstheme="minorHAnsi"/>
                <w:color w:val="000000"/>
                <w:sz w:val="20"/>
                <w:szCs w:val="20"/>
              </w:rPr>
            </w:pPr>
            <w:r w:rsidRPr="007223BA">
              <w:rPr>
                <w:rFonts w:cstheme="minorHAnsi"/>
                <w:color w:val="000000"/>
                <w:sz w:val="20"/>
                <w:szCs w:val="20"/>
              </w:rPr>
              <w:t>Hx Epilepsy or an epileptic seizure</w:t>
            </w:r>
          </w:p>
          <w:p w14:paraId="38D2E8D8" w14:textId="77777777" w:rsidR="005E37D1" w:rsidRPr="007223BA" w:rsidRDefault="005E37D1" w:rsidP="005E37D1">
            <w:pPr>
              <w:pStyle w:val="ListParagraph"/>
              <w:numPr>
                <w:ilvl w:val="0"/>
                <w:numId w:val="78"/>
              </w:numPr>
              <w:spacing w:after="0" w:line="240" w:lineRule="auto"/>
              <w:ind w:left="360"/>
              <w:rPr>
                <w:rFonts w:cstheme="minorHAnsi"/>
                <w:color w:val="000000"/>
                <w:sz w:val="20"/>
                <w:szCs w:val="20"/>
              </w:rPr>
            </w:pPr>
            <w:r w:rsidRPr="007223BA">
              <w:rPr>
                <w:rFonts w:cstheme="minorHAnsi"/>
                <w:color w:val="000000"/>
                <w:sz w:val="20"/>
                <w:szCs w:val="20"/>
              </w:rPr>
              <w:t>Symptoms of increased intracranial pressure</w:t>
            </w:r>
          </w:p>
          <w:p w14:paraId="0E3B7E5D" w14:textId="77777777" w:rsidR="005E37D1" w:rsidRPr="007223BA" w:rsidRDefault="005E37D1" w:rsidP="005E37D1">
            <w:pPr>
              <w:pStyle w:val="ListParagraph"/>
              <w:numPr>
                <w:ilvl w:val="0"/>
                <w:numId w:val="78"/>
              </w:numPr>
              <w:spacing w:after="0" w:line="240" w:lineRule="auto"/>
              <w:ind w:left="360"/>
              <w:rPr>
                <w:rFonts w:cstheme="minorHAnsi"/>
                <w:color w:val="000000"/>
                <w:sz w:val="20"/>
                <w:szCs w:val="20"/>
              </w:rPr>
            </w:pPr>
            <w:r w:rsidRPr="007223BA">
              <w:rPr>
                <w:rFonts w:cstheme="minorHAnsi"/>
                <w:color w:val="000000"/>
                <w:sz w:val="20"/>
                <w:szCs w:val="20"/>
              </w:rPr>
              <w:t>CVA or acute MI within 3 months of study</w:t>
            </w:r>
          </w:p>
          <w:p w14:paraId="1B6B6BBC" w14:textId="77777777" w:rsidR="005E37D1" w:rsidRPr="007223BA" w:rsidRDefault="005E37D1" w:rsidP="005E37D1">
            <w:pPr>
              <w:pStyle w:val="ListParagraph"/>
              <w:numPr>
                <w:ilvl w:val="0"/>
                <w:numId w:val="78"/>
              </w:numPr>
              <w:spacing w:after="0" w:line="240" w:lineRule="auto"/>
              <w:ind w:left="360"/>
              <w:rPr>
                <w:rFonts w:cstheme="minorHAnsi"/>
                <w:color w:val="000000"/>
                <w:sz w:val="20"/>
                <w:szCs w:val="20"/>
              </w:rPr>
            </w:pPr>
            <w:r w:rsidRPr="007223BA">
              <w:rPr>
                <w:rFonts w:cstheme="minorHAnsi"/>
                <w:color w:val="000000"/>
                <w:sz w:val="20"/>
                <w:szCs w:val="20"/>
              </w:rPr>
              <w:t>Hx alcohol or drug abuse</w:t>
            </w:r>
          </w:p>
          <w:p w14:paraId="0310DCBF"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Hx psychotic symptoms and/or delirium</w:t>
            </w:r>
          </w:p>
        </w:tc>
        <w:tc>
          <w:tcPr>
            <w:tcW w:w="900" w:type="dxa"/>
          </w:tcPr>
          <w:p w14:paraId="1C91F89B"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72.9 (3.4)   </w:t>
            </w:r>
          </w:p>
        </w:tc>
        <w:tc>
          <w:tcPr>
            <w:tcW w:w="2430" w:type="dxa"/>
          </w:tcPr>
          <w:p w14:paraId="26FB0D94"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None</w:t>
            </w:r>
          </w:p>
        </w:tc>
      </w:tr>
      <w:tr w:rsidR="005E37D1" w:rsidRPr="007223BA" w14:paraId="42EA9040" w14:textId="77777777" w:rsidTr="002130F2">
        <w:tc>
          <w:tcPr>
            <w:tcW w:w="900" w:type="dxa"/>
          </w:tcPr>
          <w:p w14:paraId="4EC38152"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Sedlackova 2008</w:t>
            </w:r>
          </w:p>
        </w:tc>
        <w:tc>
          <w:tcPr>
            <w:tcW w:w="2970" w:type="dxa"/>
          </w:tcPr>
          <w:p w14:paraId="3D44F59D" w14:textId="77777777" w:rsidR="005E37D1" w:rsidRPr="007223BA" w:rsidRDefault="005E37D1" w:rsidP="005E37D1">
            <w:pPr>
              <w:pStyle w:val="ListParagraph"/>
              <w:numPr>
                <w:ilvl w:val="0"/>
                <w:numId w:val="83"/>
              </w:numPr>
              <w:spacing w:after="0" w:line="240" w:lineRule="auto"/>
              <w:ind w:left="360"/>
              <w:rPr>
                <w:rFonts w:cstheme="minorHAnsi"/>
                <w:color w:val="000000"/>
                <w:sz w:val="20"/>
                <w:szCs w:val="20"/>
              </w:rPr>
            </w:pPr>
            <w:r w:rsidRPr="007223BA">
              <w:rPr>
                <w:rFonts w:cstheme="minorHAnsi"/>
                <w:color w:val="000000"/>
                <w:sz w:val="20"/>
                <w:szCs w:val="20"/>
              </w:rPr>
              <w:t>MCI without dementia (MMSE &gt; 24, and DSM-IV)</w:t>
            </w:r>
          </w:p>
          <w:p w14:paraId="198F652C" w14:textId="77777777" w:rsidR="005E37D1" w:rsidRPr="007223BA" w:rsidRDefault="005E37D1" w:rsidP="005E37D1">
            <w:pPr>
              <w:pStyle w:val="ListParagraph"/>
              <w:numPr>
                <w:ilvl w:val="0"/>
                <w:numId w:val="83"/>
              </w:numPr>
              <w:spacing w:after="0" w:line="240" w:lineRule="auto"/>
              <w:ind w:left="360"/>
              <w:rPr>
                <w:rFonts w:cstheme="minorHAnsi"/>
                <w:color w:val="000000"/>
                <w:sz w:val="20"/>
                <w:szCs w:val="20"/>
              </w:rPr>
            </w:pPr>
            <w:r w:rsidRPr="007223BA">
              <w:rPr>
                <w:rFonts w:cstheme="minorHAnsi"/>
                <w:color w:val="000000"/>
                <w:sz w:val="20"/>
                <w:szCs w:val="20"/>
              </w:rPr>
              <w:t>Mild executive deficits (neuropsychological examination)</w:t>
            </w:r>
          </w:p>
          <w:p w14:paraId="2D291A5C"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CVA relevant to the diagnosis of MCI-V (brain imaging: Extensive periventricular and deep white matter lesions, or diffuse symmetrical areas of low attenuation with ill-defined margins extending to centrum semi oval, plus at least one lacunar infarct)</w:t>
            </w:r>
          </w:p>
        </w:tc>
        <w:tc>
          <w:tcPr>
            <w:tcW w:w="3060" w:type="dxa"/>
          </w:tcPr>
          <w:p w14:paraId="1CE4F8F1" w14:textId="77777777" w:rsidR="005E37D1" w:rsidRPr="007223BA" w:rsidRDefault="005E37D1" w:rsidP="005E37D1">
            <w:pPr>
              <w:pStyle w:val="ListParagraph"/>
              <w:numPr>
                <w:ilvl w:val="0"/>
                <w:numId w:val="83"/>
              </w:numPr>
              <w:spacing w:after="0" w:line="240" w:lineRule="auto"/>
              <w:ind w:left="360"/>
              <w:rPr>
                <w:rFonts w:cstheme="minorHAnsi"/>
                <w:color w:val="000000"/>
                <w:sz w:val="20"/>
                <w:szCs w:val="20"/>
              </w:rPr>
            </w:pPr>
            <w:r w:rsidRPr="007223BA">
              <w:rPr>
                <w:rFonts w:cstheme="minorHAnsi"/>
                <w:color w:val="000000"/>
                <w:sz w:val="20"/>
                <w:szCs w:val="20"/>
              </w:rPr>
              <w:t xml:space="preserve">Hx epilepsy or an epileptic seizure </w:t>
            </w:r>
          </w:p>
          <w:p w14:paraId="172EEDE6" w14:textId="77777777" w:rsidR="005E37D1" w:rsidRPr="007223BA" w:rsidRDefault="005E37D1" w:rsidP="005E37D1">
            <w:pPr>
              <w:pStyle w:val="ListParagraph"/>
              <w:numPr>
                <w:ilvl w:val="0"/>
                <w:numId w:val="83"/>
              </w:numPr>
              <w:spacing w:after="0" w:line="240" w:lineRule="auto"/>
              <w:ind w:left="360"/>
              <w:rPr>
                <w:rFonts w:cstheme="minorHAnsi"/>
                <w:color w:val="000000"/>
                <w:sz w:val="20"/>
                <w:szCs w:val="20"/>
              </w:rPr>
            </w:pPr>
            <w:r w:rsidRPr="007223BA">
              <w:rPr>
                <w:rFonts w:cstheme="minorHAnsi"/>
                <w:color w:val="000000"/>
                <w:sz w:val="20"/>
                <w:szCs w:val="20"/>
              </w:rPr>
              <w:t>Symptoms of increased intracranial pressure</w:t>
            </w:r>
          </w:p>
          <w:p w14:paraId="7E695ACE" w14:textId="77777777" w:rsidR="005E37D1" w:rsidRPr="007223BA" w:rsidRDefault="005E37D1" w:rsidP="005E37D1">
            <w:pPr>
              <w:pStyle w:val="ListParagraph"/>
              <w:numPr>
                <w:ilvl w:val="0"/>
                <w:numId w:val="83"/>
              </w:numPr>
              <w:spacing w:after="0" w:line="240" w:lineRule="auto"/>
              <w:ind w:left="360"/>
              <w:rPr>
                <w:rFonts w:cstheme="minorHAnsi"/>
                <w:color w:val="000000"/>
                <w:sz w:val="20"/>
                <w:szCs w:val="20"/>
              </w:rPr>
            </w:pPr>
            <w:r w:rsidRPr="007223BA">
              <w:rPr>
                <w:rFonts w:cstheme="minorHAnsi"/>
                <w:color w:val="000000"/>
                <w:sz w:val="20"/>
                <w:szCs w:val="20"/>
              </w:rPr>
              <w:t>Pacemaker</w:t>
            </w:r>
          </w:p>
          <w:p w14:paraId="2ACD9144" w14:textId="77777777" w:rsidR="005E37D1" w:rsidRPr="007223BA" w:rsidRDefault="005E37D1" w:rsidP="005E37D1">
            <w:pPr>
              <w:pStyle w:val="ListParagraph"/>
              <w:numPr>
                <w:ilvl w:val="0"/>
                <w:numId w:val="83"/>
              </w:numPr>
              <w:spacing w:after="0" w:line="240" w:lineRule="auto"/>
              <w:ind w:left="360"/>
              <w:rPr>
                <w:rFonts w:cstheme="minorHAnsi"/>
                <w:color w:val="000000"/>
                <w:sz w:val="20"/>
                <w:szCs w:val="20"/>
              </w:rPr>
            </w:pPr>
            <w:r w:rsidRPr="007223BA">
              <w:rPr>
                <w:rFonts w:cstheme="minorHAnsi"/>
                <w:color w:val="000000"/>
                <w:sz w:val="20"/>
                <w:szCs w:val="20"/>
              </w:rPr>
              <w:t>CVA or Acute MI (within 3 months prior to study)</w:t>
            </w:r>
          </w:p>
          <w:p w14:paraId="2B4A9E11" w14:textId="77777777" w:rsidR="005E37D1" w:rsidRPr="007223BA" w:rsidRDefault="005E37D1" w:rsidP="005E37D1">
            <w:pPr>
              <w:pStyle w:val="ListParagraph"/>
              <w:numPr>
                <w:ilvl w:val="0"/>
                <w:numId w:val="83"/>
              </w:numPr>
              <w:spacing w:after="0" w:line="240" w:lineRule="auto"/>
              <w:ind w:left="360"/>
              <w:rPr>
                <w:rFonts w:cstheme="minorHAnsi"/>
                <w:color w:val="000000"/>
                <w:sz w:val="20"/>
                <w:szCs w:val="20"/>
              </w:rPr>
            </w:pPr>
            <w:r w:rsidRPr="007223BA">
              <w:rPr>
                <w:rFonts w:cstheme="minorHAnsi"/>
                <w:color w:val="000000"/>
                <w:sz w:val="20"/>
                <w:szCs w:val="20"/>
              </w:rPr>
              <w:t>Hx alcohol or drug abuse</w:t>
            </w:r>
          </w:p>
          <w:p w14:paraId="689ECD23" w14:textId="77777777" w:rsidR="005E37D1" w:rsidRPr="007223BA" w:rsidRDefault="005E37D1" w:rsidP="005E37D1">
            <w:pPr>
              <w:pStyle w:val="ListParagraph"/>
              <w:numPr>
                <w:ilvl w:val="0"/>
                <w:numId w:val="83"/>
              </w:numPr>
              <w:spacing w:after="0" w:line="240" w:lineRule="auto"/>
              <w:ind w:left="360"/>
              <w:rPr>
                <w:rFonts w:cstheme="minorHAnsi"/>
                <w:color w:val="000000"/>
                <w:sz w:val="20"/>
                <w:szCs w:val="20"/>
              </w:rPr>
            </w:pPr>
            <w:r w:rsidRPr="007223BA">
              <w:rPr>
                <w:rFonts w:cstheme="minorHAnsi"/>
                <w:color w:val="000000"/>
                <w:sz w:val="20"/>
                <w:szCs w:val="20"/>
              </w:rPr>
              <w:t>Hx psychotic symptoms and/or delirium</w:t>
            </w:r>
          </w:p>
          <w:p w14:paraId="2F30A530"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A current depressive episode</w:t>
            </w:r>
          </w:p>
        </w:tc>
        <w:tc>
          <w:tcPr>
            <w:tcW w:w="900" w:type="dxa"/>
          </w:tcPr>
          <w:p w14:paraId="796F0AB7"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70.3 (8.7)   </w:t>
            </w:r>
          </w:p>
        </w:tc>
        <w:tc>
          <w:tcPr>
            <w:tcW w:w="2430" w:type="dxa"/>
          </w:tcPr>
          <w:p w14:paraId="33FB1893"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None</w:t>
            </w:r>
          </w:p>
        </w:tc>
      </w:tr>
      <w:tr w:rsidR="005E37D1" w:rsidRPr="007223BA" w14:paraId="255FB2E0" w14:textId="77777777" w:rsidTr="002130F2">
        <w:tc>
          <w:tcPr>
            <w:tcW w:w="900" w:type="dxa"/>
          </w:tcPr>
          <w:p w14:paraId="5A7EEFD8"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Yuan 2021</w:t>
            </w:r>
          </w:p>
        </w:tc>
        <w:tc>
          <w:tcPr>
            <w:tcW w:w="2970" w:type="dxa"/>
          </w:tcPr>
          <w:p w14:paraId="52C40F81" w14:textId="77777777" w:rsidR="005E37D1" w:rsidRPr="007223BA" w:rsidRDefault="005E37D1" w:rsidP="005E37D1">
            <w:pPr>
              <w:pStyle w:val="ListParagraph"/>
              <w:numPr>
                <w:ilvl w:val="0"/>
                <w:numId w:val="102"/>
              </w:numPr>
              <w:spacing w:after="0" w:line="240" w:lineRule="auto"/>
              <w:ind w:left="360"/>
              <w:rPr>
                <w:rFonts w:cstheme="minorHAnsi"/>
                <w:color w:val="000000"/>
                <w:sz w:val="20"/>
                <w:szCs w:val="20"/>
              </w:rPr>
            </w:pPr>
            <w:r w:rsidRPr="007223BA">
              <w:rPr>
                <w:rFonts w:cstheme="minorHAnsi"/>
                <w:color w:val="000000"/>
                <w:sz w:val="20"/>
                <w:szCs w:val="20"/>
              </w:rPr>
              <w:t>aMCI (Petersen criteria)</w:t>
            </w:r>
          </w:p>
          <w:p w14:paraId="4693A021" w14:textId="77777777" w:rsidR="005E37D1" w:rsidRPr="007223BA" w:rsidRDefault="005E37D1" w:rsidP="005E37D1">
            <w:pPr>
              <w:pStyle w:val="ListParagraph"/>
              <w:numPr>
                <w:ilvl w:val="0"/>
                <w:numId w:val="102"/>
              </w:numPr>
              <w:spacing w:after="0" w:line="240" w:lineRule="auto"/>
              <w:ind w:left="360"/>
              <w:rPr>
                <w:rFonts w:cstheme="minorHAnsi"/>
                <w:color w:val="000000"/>
                <w:sz w:val="20"/>
                <w:szCs w:val="20"/>
              </w:rPr>
            </w:pPr>
            <w:r w:rsidRPr="007223BA">
              <w:rPr>
                <w:rFonts w:cstheme="minorHAnsi"/>
                <w:color w:val="000000"/>
                <w:sz w:val="20"/>
                <w:szCs w:val="20"/>
              </w:rPr>
              <w:t>Age 55-75 years, right-handed</w:t>
            </w:r>
          </w:p>
          <w:p w14:paraId="2872EAC8" w14:textId="77777777" w:rsidR="005E37D1" w:rsidRPr="007223BA" w:rsidRDefault="005E37D1" w:rsidP="005E37D1">
            <w:pPr>
              <w:pStyle w:val="ListParagraph"/>
              <w:numPr>
                <w:ilvl w:val="0"/>
                <w:numId w:val="102"/>
              </w:numPr>
              <w:spacing w:after="0" w:line="240" w:lineRule="auto"/>
              <w:ind w:left="360"/>
              <w:rPr>
                <w:rFonts w:cstheme="minorHAnsi"/>
                <w:color w:val="000000"/>
                <w:sz w:val="20"/>
                <w:szCs w:val="20"/>
              </w:rPr>
            </w:pPr>
            <w:r w:rsidRPr="007223BA">
              <w:rPr>
                <w:rFonts w:cstheme="minorHAnsi"/>
                <w:color w:val="000000"/>
                <w:sz w:val="20"/>
                <w:szCs w:val="20"/>
              </w:rPr>
              <w:t xml:space="preserve">Memory complaint (patient or family) or Memory impairment relative to age </w:t>
            </w:r>
            <w:r w:rsidRPr="007223BA">
              <w:rPr>
                <w:rFonts w:cstheme="minorHAnsi"/>
                <w:color w:val="000000"/>
                <w:sz w:val="20"/>
                <w:szCs w:val="20"/>
              </w:rPr>
              <w:br/>
              <w:t xml:space="preserve">MOCA score </w:t>
            </w:r>
            <w:r w:rsidRPr="007223BA">
              <w:rPr>
                <w:rFonts w:cstheme="minorHAnsi"/>
                <w:color w:val="000000"/>
                <w:sz w:val="20"/>
                <w:szCs w:val="20"/>
                <w:u w:val="single"/>
              </w:rPr>
              <w:t>&gt;</w:t>
            </w:r>
            <w:r w:rsidRPr="007223BA">
              <w:rPr>
                <w:rFonts w:cstheme="minorHAnsi"/>
                <w:color w:val="000000"/>
                <w:sz w:val="20"/>
                <w:szCs w:val="20"/>
              </w:rPr>
              <w:t xml:space="preserve"> 26</w:t>
            </w:r>
          </w:p>
          <w:p w14:paraId="5BA5B77F" w14:textId="77777777" w:rsidR="005E37D1" w:rsidRPr="007223BA" w:rsidRDefault="005E37D1" w:rsidP="005E37D1">
            <w:pPr>
              <w:pStyle w:val="ListParagraph"/>
              <w:numPr>
                <w:ilvl w:val="0"/>
                <w:numId w:val="102"/>
              </w:numPr>
              <w:spacing w:after="0" w:line="240" w:lineRule="auto"/>
              <w:ind w:left="360"/>
              <w:rPr>
                <w:rFonts w:cstheme="minorHAnsi"/>
                <w:color w:val="000000"/>
                <w:sz w:val="20"/>
                <w:szCs w:val="20"/>
              </w:rPr>
            </w:pPr>
            <w:r w:rsidRPr="007223BA">
              <w:rPr>
                <w:rFonts w:cstheme="minorHAnsi"/>
                <w:color w:val="000000"/>
                <w:sz w:val="20"/>
                <w:szCs w:val="20"/>
              </w:rPr>
              <w:t xml:space="preserve">CDR 0.5 points </w:t>
            </w:r>
          </w:p>
          <w:p w14:paraId="7F7D6FDB" w14:textId="77777777" w:rsidR="005E37D1" w:rsidRPr="007223BA" w:rsidRDefault="005E37D1" w:rsidP="005E37D1">
            <w:pPr>
              <w:pStyle w:val="ListParagraph"/>
              <w:numPr>
                <w:ilvl w:val="0"/>
                <w:numId w:val="102"/>
              </w:numPr>
              <w:spacing w:after="0" w:line="240" w:lineRule="auto"/>
              <w:ind w:left="360"/>
              <w:rPr>
                <w:rFonts w:cstheme="minorHAnsi"/>
                <w:sz w:val="20"/>
                <w:szCs w:val="20"/>
              </w:rPr>
            </w:pPr>
            <w:r w:rsidRPr="007223BA">
              <w:rPr>
                <w:rFonts w:cstheme="minorHAnsi"/>
                <w:color w:val="000000" w:themeColor="text1"/>
                <w:sz w:val="20"/>
                <w:szCs w:val="20"/>
              </w:rPr>
              <w:t>Total decline scale (Global Deterioration Scale): 2- 3</w:t>
            </w:r>
          </w:p>
          <w:p w14:paraId="0A3913E8"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themeColor="text1"/>
                <w:sz w:val="20"/>
                <w:szCs w:val="20"/>
              </w:rPr>
              <w:t>Normal daily living ability</w:t>
            </w:r>
          </w:p>
        </w:tc>
        <w:tc>
          <w:tcPr>
            <w:tcW w:w="3060" w:type="dxa"/>
          </w:tcPr>
          <w:p w14:paraId="4ABD5BC2" w14:textId="77777777" w:rsidR="005E37D1" w:rsidRPr="007223BA" w:rsidRDefault="005E37D1" w:rsidP="005E37D1">
            <w:pPr>
              <w:pStyle w:val="ListParagraph"/>
              <w:numPr>
                <w:ilvl w:val="0"/>
                <w:numId w:val="102"/>
              </w:numPr>
              <w:spacing w:after="0" w:line="240" w:lineRule="auto"/>
              <w:ind w:left="360"/>
              <w:rPr>
                <w:rFonts w:cstheme="minorHAnsi"/>
                <w:color w:val="000000"/>
                <w:sz w:val="20"/>
                <w:szCs w:val="20"/>
              </w:rPr>
            </w:pPr>
            <w:r w:rsidRPr="007223BA">
              <w:rPr>
                <w:rFonts w:cstheme="minorHAnsi"/>
                <w:color w:val="000000"/>
                <w:sz w:val="20"/>
                <w:szCs w:val="20"/>
              </w:rPr>
              <w:t>Diseases that cause cognitive decline (CVA, vascular disease, PD, traumatic head injury, other related medical history)</w:t>
            </w:r>
          </w:p>
          <w:p w14:paraId="5D760F52" w14:textId="77777777" w:rsidR="005E37D1" w:rsidRPr="007223BA" w:rsidRDefault="005E37D1" w:rsidP="005E37D1">
            <w:pPr>
              <w:pStyle w:val="ListParagraph"/>
              <w:numPr>
                <w:ilvl w:val="0"/>
                <w:numId w:val="102"/>
              </w:numPr>
              <w:spacing w:after="0" w:line="240" w:lineRule="auto"/>
              <w:ind w:left="360"/>
              <w:rPr>
                <w:rFonts w:cstheme="minorHAnsi"/>
                <w:color w:val="000000"/>
                <w:sz w:val="20"/>
                <w:szCs w:val="20"/>
              </w:rPr>
            </w:pPr>
            <w:r w:rsidRPr="007223BA">
              <w:rPr>
                <w:rFonts w:cstheme="minorHAnsi"/>
                <w:color w:val="000000"/>
                <w:sz w:val="20"/>
                <w:szCs w:val="20"/>
              </w:rPr>
              <w:t xml:space="preserve">HIS &gt; 4 </w:t>
            </w:r>
          </w:p>
          <w:p w14:paraId="1536A192" w14:textId="77777777" w:rsidR="005E37D1" w:rsidRPr="007223BA" w:rsidRDefault="005E37D1" w:rsidP="005E37D1">
            <w:pPr>
              <w:pStyle w:val="ListParagraph"/>
              <w:numPr>
                <w:ilvl w:val="0"/>
                <w:numId w:val="102"/>
              </w:numPr>
              <w:spacing w:after="0" w:line="240" w:lineRule="auto"/>
              <w:ind w:left="360"/>
              <w:rPr>
                <w:rFonts w:cstheme="minorHAnsi"/>
                <w:color w:val="000000"/>
                <w:sz w:val="20"/>
                <w:szCs w:val="20"/>
              </w:rPr>
            </w:pPr>
            <w:r w:rsidRPr="007223BA">
              <w:rPr>
                <w:rFonts w:cstheme="minorHAnsi"/>
                <w:color w:val="000000"/>
                <w:sz w:val="20"/>
                <w:szCs w:val="20"/>
              </w:rPr>
              <w:t>HDSS &gt; 8</w:t>
            </w:r>
          </w:p>
          <w:p w14:paraId="6BE11D47" w14:textId="77777777" w:rsidR="005E37D1" w:rsidRPr="007223BA" w:rsidRDefault="005E37D1" w:rsidP="005E37D1">
            <w:pPr>
              <w:pStyle w:val="ListParagraph"/>
              <w:numPr>
                <w:ilvl w:val="0"/>
                <w:numId w:val="102"/>
              </w:numPr>
              <w:spacing w:after="0" w:line="240" w:lineRule="auto"/>
              <w:ind w:left="360"/>
              <w:rPr>
                <w:rFonts w:cstheme="minorHAnsi"/>
                <w:color w:val="000000"/>
                <w:sz w:val="20"/>
                <w:szCs w:val="20"/>
              </w:rPr>
            </w:pPr>
            <w:r w:rsidRPr="007223BA">
              <w:rPr>
                <w:rFonts w:cstheme="minorHAnsi"/>
                <w:color w:val="000000"/>
                <w:sz w:val="20"/>
                <w:szCs w:val="20"/>
              </w:rPr>
              <w:t>Claustrophobia or visual / hearing/ speech impairment that limits ability to complete fMRI and cognitive tests</w:t>
            </w:r>
          </w:p>
          <w:p w14:paraId="362D1252"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TMS contraindications (metal implants, electronic devices, or pacemakers)</w:t>
            </w:r>
          </w:p>
        </w:tc>
        <w:tc>
          <w:tcPr>
            <w:tcW w:w="900" w:type="dxa"/>
          </w:tcPr>
          <w:p w14:paraId="6CDDC2E2"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 65.08 (4.89)</w:t>
            </w:r>
          </w:p>
          <w:p w14:paraId="128A3670"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64.67 (4.77)  </w:t>
            </w:r>
          </w:p>
        </w:tc>
        <w:tc>
          <w:tcPr>
            <w:tcW w:w="2430" w:type="dxa"/>
          </w:tcPr>
          <w:p w14:paraId="5B573489" w14:textId="77777777" w:rsidR="005E37D1" w:rsidRPr="007223BA" w:rsidRDefault="005E37D1" w:rsidP="005E37D1">
            <w:pPr>
              <w:pStyle w:val="ListParagraph"/>
              <w:numPr>
                <w:ilvl w:val="0"/>
                <w:numId w:val="103"/>
              </w:numPr>
              <w:spacing w:after="0" w:line="240" w:lineRule="auto"/>
              <w:ind w:left="360"/>
              <w:rPr>
                <w:rFonts w:cstheme="minorHAnsi"/>
                <w:sz w:val="20"/>
                <w:szCs w:val="20"/>
              </w:rPr>
            </w:pPr>
            <w:r w:rsidRPr="007223BA">
              <w:rPr>
                <w:rFonts w:cstheme="minorHAnsi"/>
                <w:sz w:val="20"/>
                <w:szCs w:val="20"/>
              </w:rPr>
              <w:t>National Natural Science Foundation of China</w:t>
            </w:r>
          </w:p>
          <w:p w14:paraId="3B876168" w14:textId="77777777" w:rsidR="005E37D1" w:rsidRPr="007223BA" w:rsidRDefault="005E37D1" w:rsidP="005E37D1">
            <w:pPr>
              <w:pStyle w:val="ListParagraph"/>
              <w:numPr>
                <w:ilvl w:val="0"/>
                <w:numId w:val="103"/>
              </w:numPr>
              <w:spacing w:after="0" w:line="240" w:lineRule="auto"/>
              <w:ind w:left="360"/>
              <w:rPr>
                <w:rFonts w:cstheme="minorHAnsi"/>
                <w:sz w:val="20"/>
                <w:szCs w:val="20"/>
              </w:rPr>
            </w:pPr>
            <w:r w:rsidRPr="007223BA">
              <w:rPr>
                <w:rFonts w:cstheme="minorHAnsi"/>
                <w:sz w:val="20"/>
                <w:szCs w:val="20"/>
              </w:rPr>
              <w:t>Science and Technology Planning Project of Shenzhen of China</w:t>
            </w:r>
          </w:p>
          <w:p w14:paraId="53B0B35D" w14:textId="77777777" w:rsidR="005E37D1" w:rsidRPr="007223BA" w:rsidRDefault="005E37D1" w:rsidP="005E37D1">
            <w:pPr>
              <w:pStyle w:val="ListParagraph"/>
              <w:numPr>
                <w:ilvl w:val="0"/>
                <w:numId w:val="103"/>
              </w:numPr>
              <w:spacing w:after="0" w:line="240" w:lineRule="auto"/>
              <w:ind w:left="360"/>
              <w:rPr>
                <w:rFonts w:cstheme="minorHAnsi"/>
                <w:sz w:val="20"/>
                <w:szCs w:val="20"/>
              </w:rPr>
            </w:pPr>
            <w:r w:rsidRPr="007223BA">
              <w:rPr>
                <w:rFonts w:cstheme="minorHAnsi"/>
                <w:sz w:val="20"/>
                <w:szCs w:val="20"/>
              </w:rPr>
              <w:t>Science and Technology Planning Project of Guangdong Province of China</w:t>
            </w:r>
          </w:p>
          <w:p w14:paraId="3CDDD5CB" w14:textId="77777777" w:rsidR="005E37D1" w:rsidRPr="007223BA" w:rsidRDefault="005E37D1" w:rsidP="005E37D1">
            <w:pPr>
              <w:pStyle w:val="ListParagraph"/>
              <w:numPr>
                <w:ilvl w:val="0"/>
                <w:numId w:val="103"/>
              </w:numPr>
              <w:spacing w:after="0"/>
              <w:ind w:left="360"/>
              <w:rPr>
                <w:rFonts w:cstheme="minorHAnsi"/>
                <w:sz w:val="20"/>
                <w:szCs w:val="20"/>
              </w:rPr>
            </w:pPr>
            <w:r w:rsidRPr="007223BA">
              <w:rPr>
                <w:rFonts w:cstheme="minorHAnsi"/>
                <w:sz w:val="20"/>
                <w:szCs w:val="20"/>
              </w:rPr>
              <w:t>Shenzhen Health and Family Planning System Research Project of China</w:t>
            </w:r>
          </w:p>
        </w:tc>
      </w:tr>
      <w:tr w:rsidR="005E37D1" w:rsidRPr="007223BA" w14:paraId="2A3304F2" w14:textId="77777777" w:rsidTr="002130F2">
        <w:tc>
          <w:tcPr>
            <w:tcW w:w="10260" w:type="dxa"/>
            <w:gridSpan w:val="5"/>
          </w:tcPr>
          <w:p w14:paraId="30258383" w14:textId="6907D62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b/>
                <w:bCs/>
                <w:color w:val="000000"/>
                <w:sz w:val="20"/>
                <w:szCs w:val="20"/>
              </w:rPr>
              <w:t xml:space="preserve">MCI Open label studies (n= </w:t>
            </w:r>
            <w:r w:rsidR="00873706" w:rsidRPr="007223BA">
              <w:rPr>
                <w:rFonts w:asciiTheme="minorHAnsi" w:hAnsiTheme="minorHAnsi" w:cstheme="minorHAnsi"/>
                <w:b/>
                <w:bCs/>
                <w:color w:val="000000"/>
                <w:sz w:val="20"/>
                <w:szCs w:val="20"/>
              </w:rPr>
              <w:t>4</w:t>
            </w:r>
            <w:r w:rsidRPr="007223BA">
              <w:rPr>
                <w:rFonts w:asciiTheme="minorHAnsi" w:hAnsiTheme="minorHAnsi" w:cstheme="minorHAnsi"/>
                <w:b/>
                <w:bCs/>
                <w:color w:val="000000"/>
                <w:sz w:val="20"/>
                <w:szCs w:val="20"/>
              </w:rPr>
              <w:t xml:space="preserve"> )</w:t>
            </w:r>
          </w:p>
        </w:tc>
      </w:tr>
      <w:tr w:rsidR="005E37D1" w:rsidRPr="007223BA" w14:paraId="09F4FDCD" w14:textId="77777777" w:rsidTr="002130F2">
        <w:tc>
          <w:tcPr>
            <w:tcW w:w="900" w:type="dxa"/>
          </w:tcPr>
          <w:p w14:paraId="6E06088D"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Chen, Yu</w:t>
            </w:r>
          </w:p>
          <w:p w14:paraId="21CBB6C5" w14:textId="771713C2"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2022</w:t>
            </w:r>
          </w:p>
        </w:tc>
        <w:tc>
          <w:tcPr>
            <w:tcW w:w="2970" w:type="dxa"/>
          </w:tcPr>
          <w:p w14:paraId="51AC530C" w14:textId="77777777" w:rsidR="005E37D1" w:rsidRPr="007223BA" w:rsidRDefault="005E37D1" w:rsidP="005E37D1">
            <w:pPr>
              <w:pStyle w:val="ListParagraph"/>
              <w:numPr>
                <w:ilvl w:val="0"/>
                <w:numId w:val="88"/>
              </w:numPr>
              <w:spacing w:after="0" w:line="240" w:lineRule="auto"/>
              <w:ind w:left="360"/>
              <w:rPr>
                <w:rFonts w:cstheme="minorHAnsi"/>
                <w:color w:val="000000"/>
                <w:sz w:val="20"/>
                <w:szCs w:val="20"/>
              </w:rPr>
            </w:pPr>
            <w:r w:rsidRPr="007223BA">
              <w:rPr>
                <w:rFonts w:cstheme="minorHAnsi"/>
                <w:color w:val="262626"/>
                <w:sz w:val="20"/>
                <w:szCs w:val="20"/>
                <w:shd w:val="clear" w:color="auto" w:fill="FFFFFF"/>
              </w:rPr>
              <w:t>No known neurological and psychiatric conditions (e.g., previous seizure history, Parkinson’s disease, stroke, dementia, or depression).</w:t>
            </w:r>
          </w:p>
          <w:p w14:paraId="1F2F69C7" w14:textId="3C6A10C3" w:rsidR="005E37D1" w:rsidRPr="007223BA" w:rsidRDefault="005E37D1" w:rsidP="005E37D1">
            <w:pPr>
              <w:pStyle w:val="ListParagraph"/>
              <w:numPr>
                <w:ilvl w:val="0"/>
                <w:numId w:val="88"/>
              </w:numPr>
              <w:spacing w:after="0" w:line="240" w:lineRule="auto"/>
              <w:ind w:left="360"/>
              <w:rPr>
                <w:rFonts w:cstheme="minorHAnsi"/>
                <w:color w:val="000000"/>
                <w:sz w:val="20"/>
                <w:szCs w:val="20"/>
              </w:rPr>
            </w:pPr>
            <w:r w:rsidRPr="007223BA">
              <w:rPr>
                <w:rFonts w:cstheme="minorHAnsi"/>
                <w:color w:val="262626"/>
                <w:sz w:val="20"/>
                <w:szCs w:val="20"/>
                <w:shd w:val="clear" w:color="auto" w:fill="FFFFFF"/>
              </w:rPr>
              <w:t xml:space="preserve">MCI - Uniform Data Set version 3 (UDS3) scores </w:t>
            </w:r>
          </w:p>
        </w:tc>
        <w:tc>
          <w:tcPr>
            <w:tcW w:w="3060" w:type="dxa"/>
          </w:tcPr>
          <w:p w14:paraId="22D1FA8A" w14:textId="77777777" w:rsidR="005E37D1" w:rsidRPr="007223BA" w:rsidRDefault="005E37D1" w:rsidP="005E37D1">
            <w:pPr>
              <w:pStyle w:val="ListParagraph"/>
              <w:numPr>
                <w:ilvl w:val="0"/>
                <w:numId w:val="88"/>
              </w:numPr>
              <w:spacing w:after="0" w:line="240" w:lineRule="auto"/>
              <w:ind w:left="360"/>
              <w:rPr>
                <w:rFonts w:cstheme="minorHAnsi"/>
                <w:color w:val="000000"/>
                <w:sz w:val="20"/>
                <w:szCs w:val="20"/>
              </w:rPr>
            </w:pPr>
            <w:r w:rsidRPr="007223BA">
              <w:rPr>
                <w:rFonts w:cstheme="minorHAnsi"/>
                <w:color w:val="262626"/>
                <w:sz w:val="20"/>
                <w:szCs w:val="20"/>
                <w:shd w:val="clear" w:color="auto" w:fill="FFFFFF"/>
              </w:rPr>
              <w:t>No TMS or MRI contraindications</w:t>
            </w:r>
          </w:p>
          <w:p w14:paraId="4F2B5C2F" w14:textId="77777777" w:rsidR="005E37D1" w:rsidRPr="007223BA" w:rsidRDefault="005E37D1" w:rsidP="005E37D1">
            <w:pPr>
              <w:pStyle w:val="ListParagraph"/>
              <w:numPr>
                <w:ilvl w:val="0"/>
                <w:numId w:val="102"/>
              </w:numPr>
              <w:spacing w:after="0" w:line="240" w:lineRule="auto"/>
              <w:ind w:left="360"/>
              <w:rPr>
                <w:rFonts w:cstheme="minorHAnsi"/>
                <w:color w:val="000000"/>
                <w:sz w:val="20"/>
                <w:szCs w:val="20"/>
              </w:rPr>
            </w:pPr>
            <w:r w:rsidRPr="007223BA">
              <w:rPr>
                <w:rFonts w:cstheme="minorHAnsi"/>
                <w:color w:val="262626"/>
                <w:sz w:val="20"/>
                <w:szCs w:val="20"/>
                <w:shd w:val="clear" w:color="auto" w:fill="FFFFFF"/>
              </w:rPr>
              <w:t>Auditory and visual acuity were normal or corrected to normal.</w:t>
            </w:r>
          </w:p>
          <w:p w14:paraId="78F9B255" w14:textId="4D7C497F" w:rsidR="005E37D1" w:rsidRPr="007223BA" w:rsidRDefault="005E37D1" w:rsidP="005E37D1">
            <w:pPr>
              <w:pStyle w:val="ListParagraph"/>
              <w:numPr>
                <w:ilvl w:val="0"/>
                <w:numId w:val="102"/>
              </w:numPr>
              <w:spacing w:after="0" w:line="240" w:lineRule="auto"/>
              <w:ind w:left="360"/>
              <w:rPr>
                <w:rFonts w:cstheme="minorHAnsi"/>
                <w:color w:val="000000"/>
                <w:sz w:val="20"/>
                <w:szCs w:val="20"/>
              </w:rPr>
            </w:pPr>
            <w:r w:rsidRPr="007223BA">
              <w:rPr>
                <w:rFonts w:cstheme="minorHAnsi"/>
                <w:color w:val="262626"/>
                <w:sz w:val="20"/>
                <w:szCs w:val="20"/>
                <w:shd w:val="clear" w:color="auto" w:fill="FFFFFF"/>
              </w:rPr>
              <w:t>None taking antipsychotic medications nor experienced withdrawal from drugs</w:t>
            </w:r>
          </w:p>
        </w:tc>
        <w:tc>
          <w:tcPr>
            <w:tcW w:w="900" w:type="dxa"/>
          </w:tcPr>
          <w:p w14:paraId="1E3B6C2E" w14:textId="4092BE42"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70 (3)</w:t>
            </w:r>
          </w:p>
        </w:tc>
        <w:tc>
          <w:tcPr>
            <w:tcW w:w="2430" w:type="dxa"/>
          </w:tcPr>
          <w:p w14:paraId="68B1D994" w14:textId="4CAEEB5B" w:rsidR="005E37D1" w:rsidRPr="007223BA" w:rsidRDefault="005E37D1" w:rsidP="005E37D1">
            <w:pPr>
              <w:pStyle w:val="ListParagraph"/>
              <w:numPr>
                <w:ilvl w:val="0"/>
                <w:numId w:val="103"/>
              </w:numPr>
              <w:spacing w:after="0" w:line="240" w:lineRule="auto"/>
              <w:ind w:left="360"/>
              <w:rPr>
                <w:rFonts w:cstheme="minorHAnsi"/>
                <w:sz w:val="20"/>
                <w:szCs w:val="20"/>
              </w:rPr>
            </w:pPr>
            <w:r w:rsidRPr="007223BA">
              <w:rPr>
                <w:rFonts w:cstheme="minorHAnsi"/>
                <w:sz w:val="20"/>
                <w:szCs w:val="20"/>
              </w:rPr>
              <w:t>National Institutes of Health R01 and R21 grants</w:t>
            </w:r>
          </w:p>
        </w:tc>
      </w:tr>
      <w:tr w:rsidR="005E37D1" w:rsidRPr="007223BA" w14:paraId="3A7E5763" w14:textId="77777777" w:rsidTr="002130F2">
        <w:tc>
          <w:tcPr>
            <w:tcW w:w="900" w:type="dxa"/>
          </w:tcPr>
          <w:p w14:paraId="141405C7" w14:textId="49974BD3"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Trebbas</w:t>
            </w:r>
            <w:r w:rsidRPr="007223BA">
              <w:rPr>
                <w:rFonts w:asciiTheme="minorHAnsi" w:hAnsiTheme="minorHAnsi" w:cstheme="minorHAnsi"/>
                <w:sz w:val="20"/>
                <w:szCs w:val="20"/>
              </w:rPr>
              <w:lastRenderedPageBreak/>
              <w:t>toni 2016</w:t>
            </w:r>
          </w:p>
        </w:tc>
        <w:tc>
          <w:tcPr>
            <w:tcW w:w="2970" w:type="dxa"/>
          </w:tcPr>
          <w:p w14:paraId="4C44A9EE" w14:textId="77777777" w:rsidR="005E37D1" w:rsidRPr="007223BA" w:rsidRDefault="005E37D1" w:rsidP="005E37D1">
            <w:pPr>
              <w:pStyle w:val="ListParagraph"/>
              <w:numPr>
                <w:ilvl w:val="0"/>
                <w:numId w:val="88"/>
              </w:numPr>
              <w:spacing w:after="0" w:line="240" w:lineRule="auto"/>
              <w:ind w:left="360"/>
              <w:rPr>
                <w:rFonts w:cstheme="minorHAnsi"/>
                <w:color w:val="000000"/>
                <w:sz w:val="20"/>
                <w:szCs w:val="20"/>
              </w:rPr>
            </w:pPr>
            <w:r w:rsidRPr="007223BA">
              <w:rPr>
                <w:rFonts w:cstheme="minorHAnsi"/>
                <w:color w:val="000000"/>
                <w:sz w:val="20"/>
                <w:szCs w:val="20"/>
              </w:rPr>
              <w:lastRenderedPageBreak/>
              <w:t xml:space="preserve">Age 50-80 years </w:t>
            </w:r>
          </w:p>
          <w:p w14:paraId="0137E5DB" w14:textId="77777777" w:rsidR="005E37D1" w:rsidRPr="007223BA" w:rsidRDefault="005E37D1" w:rsidP="005E37D1">
            <w:pPr>
              <w:pStyle w:val="ListParagraph"/>
              <w:numPr>
                <w:ilvl w:val="0"/>
                <w:numId w:val="88"/>
              </w:numPr>
              <w:spacing w:after="0" w:line="240" w:lineRule="auto"/>
              <w:ind w:left="360"/>
              <w:rPr>
                <w:rFonts w:cstheme="minorHAnsi"/>
                <w:color w:val="000000"/>
                <w:sz w:val="20"/>
                <w:szCs w:val="20"/>
              </w:rPr>
            </w:pPr>
            <w:r w:rsidRPr="007223BA">
              <w:rPr>
                <w:rFonts w:cstheme="minorHAnsi"/>
                <w:color w:val="000000"/>
                <w:sz w:val="20"/>
                <w:szCs w:val="20"/>
              </w:rPr>
              <w:lastRenderedPageBreak/>
              <w:t xml:space="preserve">Self-reported Hx subjective memory decline (corroborated with informant), gradual onset and slow progression over a year; objective memory impairment (neuropsychological evaluation) </w:t>
            </w:r>
          </w:p>
          <w:p w14:paraId="5879C698" w14:textId="77777777" w:rsidR="005E37D1" w:rsidRPr="007223BA" w:rsidRDefault="005E37D1" w:rsidP="005E37D1">
            <w:pPr>
              <w:pStyle w:val="ListParagraph"/>
              <w:numPr>
                <w:ilvl w:val="0"/>
                <w:numId w:val="88"/>
              </w:numPr>
              <w:spacing w:after="0" w:line="240" w:lineRule="auto"/>
              <w:ind w:left="360"/>
              <w:rPr>
                <w:rFonts w:cstheme="minorHAnsi"/>
                <w:color w:val="000000"/>
                <w:sz w:val="20"/>
                <w:szCs w:val="20"/>
              </w:rPr>
            </w:pPr>
            <w:r w:rsidRPr="007223BA">
              <w:rPr>
                <w:rFonts w:cstheme="minorHAnsi"/>
                <w:color w:val="000000"/>
                <w:sz w:val="20"/>
                <w:szCs w:val="20"/>
              </w:rPr>
              <w:t xml:space="preserve">MMSE score </w:t>
            </w:r>
            <w:r w:rsidRPr="007223BA">
              <w:rPr>
                <w:rFonts w:cstheme="minorHAnsi"/>
                <w:color w:val="000000"/>
                <w:sz w:val="20"/>
                <w:szCs w:val="20"/>
                <w:u w:val="single"/>
              </w:rPr>
              <w:t>&gt;</w:t>
            </w:r>
            <w:r w:rsidRPr="007223BA">
              <w:rPr>
                <w:rFonts w:cstheme="minorHAnsi"/>
                <w:color w:val="000000"/>
                <w:sz w:val="20"/>
                <w:szCs w:val="20"/>
              </w:rPr>
              <w:t xml:space="preserve"> 24</w:t>
            </w:r>
          </w:p>
          <w:p w14:paraId="52C48C5C" w14:textId="77777777" w:rsidR="005E37D1" w:rsidRPr="007223BA" w:rsidRDefault="005E37D1" w:rsidP="005E37D1">
            <w:pPr>
              <w:pStyle w:val="ListParagraph"/>
              <w:numPr>
                <w:ilvl w:val="0"/>
                <w:numId w:val="88"/>
              </w:numPr>
              <w:spacing w:after="0" w:line="240" w:lineRule="auto"/>
              <w:ind w:left="360"/>
              <w:rPr>
                <w:rFonts w:cstheme="minorHAnsi"/>
                <w:color w:val="000000"/>
                <w:sz w:val="20"/>
                <w:szCs w:val="20"/>
              </w:rPr>
            </w:pPr>
            <w:r w:rsidRPr="007223BA">
              <w:rPr>
                <w:rFonts w:cstheme="minorHAnsi"/>
                <w:color w:val="000000"/>
                <w:sz w:val="20"/>
                <w:szCs w:val="20"/>
              </w:rPr>
              <w:t xml:space="preserve">CDR score of 0.5 (with a memory box score </w:t>
            </w:r>
            <w:r w:rsidRPr="007223BA">
              <w:rPr>
                <w:rFonts w:cstheme="minorHAnsi"/>
                <w:color w:val="000000"/>
                <w:sz w:val="20"/>
                <w:szCs w:val="20"/>
                <w:u w:val="single"/>
              </w:rPr>
              <w:t>&gt;</w:t>
            </w:r>
            <w:r w:rsidRPr="007223BA">
              <w:rPr>
                <w:rFonts w:cstheme="minorHAnsi"/>
                <w:color w:val="000000"/>
                <w:sz w:val="20"/>
                <w:szCs w:val="20"/>
              </w:rPr>
              <w:t xml:space="preserve"> 0.5)</w:t>
            </w:r>
          </w:p>
          <w:p w14:paraId="5949943D" w14:textId="77777777" w:rsidR="005E37D1" w:rsidRPr="007223BA" w:rsidRDefault="005E37D1" w:rsidP="005E37D1">
            <w:pPr>
              <w:pStyle w:val="ListParagraph"/>
              <w:numPr>
                <w:ilvl w:val="0"/>
                <w:numId w:val="88"/>
              </w:numPr>
              <w:spacing w:after="0" w:line="240" w:lineRule="auto"/>
              <w:ind w:left="360"/>
              <w:rPr>
                <w:rFonts w:cstheme="minorHAnsi"/>
                <w:color w:val="000000"/>
                <w:sz w:val="20"/>
                <w:szCs w:val="20"/>
              </w:rPr>
            </w:pPr>
            <w:r w:rsidRPr="007223BA">
              <w:rPr>
                <w:rFonts w:cstheme="minorHAnsi"/>
                <w:color w:val="000000"/>
                <w:sz w:val="20"/>
                <w:szCs w:val="20"/>
              </w:rPr>
              <w:t xml:space="preserve">GDS short form score </w:t>
            </w:r>
            <w:r w:rsidRPr="007223BA">
              <w:rPr>
                <w:rFonts w:cstheme="minorHAnsi"/>
                <w:color w:val="000000"/>
                <w:sz w:val="20"/>
                <w:szCs w:val="20"/>
                <w:u w:val="single"/>
              </w:rPr>
              <w:t>&lt;</w:t>
            </w:r>
            <w:r w:rsidRPr="007223BA">
              <w:rPr>
                <w:rFonts w:cstheme="minorHAnsi"/>
                <w:color w:val="000000"/>
                <w:sz w:val="20"/>
                <w:szCs w:val="20"/>
              </w:rPr>
              <w:t xml:space="preserve"> 6</w:t>
            </w:r>
          </w:p>
          <w:p w14:paraId="76C8DACC" w14:textId="77777777" w:rsidR="005E37D1" w:rsidRPr="007223BA" w:rsidRDefault="005E37D1" w:rsidP="005E37D1">
            <w:pPr>
              <w:pStyle w:val="ListParagraph"/>
              <w:numPr>
                <w:ilvl w:val="0"/>
                <w:numId w:val="88"/>
              </w:numPr>
              <w:spacing w:after="0" w:line="240" w:lineRule="auto"/>
              <w:ind w:left="360"/>
              <w:rPr>
                <w:rFonts w:cstheme="minorHAnsi"/>
                <w:color w:val="000000"/>
                <w:sz w:val="20"/>
                <w:szCs w:val="20"/>
              </w:rPr>
            </w:pPr>
            <w:r w:rsidRPr="007223BA">
              <w:rPr>
                <w:rFonts w:cstheme="minorHAnsi"/>
                <w:color w:val="000000"/>
                <w:sz w:val="20"/>
                <w:szCs w:val="20"/>
              </w:rPr>
              <w:t xml:space="preserve">Normal functional abilities (corroborated by Caregiver, ADL and IADL) </w:t>
            </w:r>
          </w:p>
          <w:p w14:paraId="127EC0DE" w14:textId="77777777" w:rsidR="005E37D1" w:rsidRPr="007223BA" w:rsidRDefault="005E37D1" w:rsidP="005E37D1">
            <w:pPr>
              <w:pStyle w:val="ListParagraph"/>
              <w:numPr>
                <w:ilvl w:val="0"/>
                <w:numId w:val="88"/>
              </w:numPr>
              <w:spacing w:after="0" w:line="240" w:lineRule="auto"/>
              <w:ind w:left="360"/>
              <w:rPr>
                <w:rFonts w:cstheme="minorHAnsi"/>
                <w:color w:val="000000"/>
                <w:sz w:val="20"/>
                <w:szCs w:val="20"/>
              </w:rPr>
            </w:pPr>
            <w:r w:rsidRPr="007223BA">
              <w:rPr>
                <w:rFonts w:cstheme="minorHAnsi"/>
                <w:color w:val="000000"/>
                <w:sz w:val="20"/>
                <w:szCs w:val="20"/>
              </w:rPr>
              <w:t>Normal B12, folate, and thyroid hormones</w:t>
            </w:r>
          </w:p>
          <w:p w14:paraId="23B9C8C3" w14:textId="77777777" w:rsidR="005E37D1" w:rsidRPr="007223BA" w:rsidRDefault="005E37D1" w:rsidP="005E37D1">
            <w:pPr>
              <w:pStyle w:val="ListParagraph"/>
              <w:numPr>
                <w:ilvl w:val="0"/>
                <w:numId w:val="88"/>
              </w:numPr>
              <w:spacing w:after="0" w:line="240" w:lineRule="auto"/>
              <w:ind w:left="360"/>
              <w:rPr>
                <w:rFonts w:cstheme="minorHAnsi"/>
                <w:sz w:val="20"/>
                <w:szCs w:val="20"/>
              </w:rPr>
            </w:pPr>
            <w:r w:rsidRPr="007223BA">
              <w:rPr>
                <w:rFonts w:cstheme="minorHAnsi"/>
                <w:color w:val="000000"/>
                <w:sz w:val="20"/>
                <w:szCs w:val="20"/>
              </w:rPr>
              <w:t>Low CVA risk with no signs or symptoms of severe HTN, DM, heart disease, or dyslipidemia</w:t>
            </w:r>
          </w:p>
          <w:p w14:paraId="29579897" w14:textId="77777777" w:rsidR="005E37D1" w:rsidRPr="007223BA" w:rsidRDefault="005E37D1" w:rsidP="005E37D1">
            <w:pPr>
              <w:pStyle w:val="ListParagraph"/>
              <w:numPr>
                <w:ilvl w:val="0"/>
                <w:numId w:val="88"/>
              </w:numPr>
              <w:spacing w:after="0" w:line="240" w:lineRule="auto"/>
              <w:ind w:left="360"/>
              <w:rPr>
                <w:rFonts w:cstheme="minorHAnsi"/>
                <w:sz w:val="20"/>
                <w:szCs w:val="20"/>
              </w:rPr>
            </w:pPr>
            <w:r w:rsidRPr="007223BA">
              <w:rPr>
                <w:rFonts w:cstheme="minorHAnsi"/>
                <w:color w:val="000000"/>
                <w:sz w:val="20"/>
                <w:szCs w:val="20"/>
              </w:rPr>
              <w:t xml:space="preserve">Modified HIS </w:t>
            </w:r>
            <w:r w:rsidRPr="007223BA">
              <w:rPr>
                <w:rFonts w:cstheme="minorHAnsi"/>
                <w:color w:val="000000"/>
                <w:sz w:val="20"/>
                <w:szCs w:val="20"/>
                <w:u w:val="single"/>
              </w:rPr>
              <w:t>&lt;</w:t>
            </w:r>
            <w:r w:rsidRPr="007223BA">
              <w:rPr>
                <w:rFonts w:cstheme="minorHAnsi"/>
                <w:color w:val="000000"/>
                <w:sz w:val="20"/>
                <w:szCs w:val="20"/>
              </w:rPr>
              <w:t xml:space="preserve"> 4</w:t>
            </w:r>
          </w:p>
          <w:p w14:paraId="5F2E7065" w14:textId="208591BA" w:rsidR="005E37D1" w:rsidRPr="007223BA" w:rsidRDefault="005E37D1" w:rsidP="005E37D1">
            <w:pPr>
              <w:pStyle w:val="ListParagraph"/>
              <w:numPr>
                <w:ilvl w:val="0"/>
                <w:numId w:val="102"/>
              </w:numPr>
              <w:spacing w:after="0" w:line="240" w:lineRule="auto"/>
              <w:ind w:left="360"/>
              <w:rPr>
                <w:rFonts w:cstheme="minorHAnsi"/>
                <w:color w:val="000000"/>
                <w:sz w:val="20"/>
                <w:szCs w:val="20"/>
              </w:rPr>
            </w:pPr>
            <w:r w:rsidRPr="007223BA">
              <w:rPr>
                <w:rFonts w:cstheme="minorHAnsi"/>
                <w:color w:val="000000"/>
                <w:sz w:val="20"/>
                <w:szCs w:val="20"/>
              </w:rPr>
              <w:t>MRI brain &lt;6 months ago (no evidence of moderate or severe chronic ischemic CVA), rated visually on axial FLAIR images using the Fazekas scale (&lt; grade 2)</w:t>
            </w:r>
          </w:p>
        </w:tc>
        <w:tc>
          <w:tcPr>
            <w:tcW w:w="3060" w:type="dxa"/>
          </w:tcPr>
          <w:p w14:paraId="139AA903" w14:textId="3F34613D" w:rsidR="005E37D1" w:rsidRPr="007223BA" w:rsidRDefault="005E37D1" w:rsidP="005E37D1">
            <w:pPr>
              <w:pStyle w:val="ListParagraph"/>
              <w:numPr>
                <w:ilvl w:val="0"/>
                <w:numId w:val="102"/>
              </w:numPr>
              <w:spacing w:after="0" w:line="240" w:lineRule="auto"/>
              <w:ind w:left="360"/>
              <w:rPr>
                <w:rFonts w:cstheme="minorHAnsi"/>
                <w:color w:val="000000"/>
                <w:sz w:val="20"/>
                <w:szCs w:val="20"/>
              </w:rPr>
            </w:pPr>
            <w:r w:rsidRPr="007223BA">
              <w:rPr>
                <w:rFonts w:cstheme="minorHAnsi"/>
                <w:color w:val="000000"/>
                <w:sz w:val="20"/>
                <w:szCs w:val="20"/>
              </w:rPr>
              <w:lastRenderedPageBreak/>
              <w:t xml:space="preserve">Medication use affecting CNS </w:t>
            </w:r>
            <w:r w:rsidRPr="007223BA">
              <w:rPr>
                <w:rFonts w:cstheme="minorHAnsi"/>
                <w:color w:val="000000"/>
                <w:sz w:val="20"/>
                <w:szCs w:val="20"/>
              </w:rPr>
              <w:lastRenderedPageBreak/>
              <w:t>(antidepressants, antipsychotics, anticonvulsants, AChEI) or any other dietary supplement indicated in the symptomatic treatment of MCI</w:t>
            </w:r>
          </w:p>
        </w:tc>
        <w:tc>
          <w:tcPr>
            <w:tcW w:w="900" w:type="dxa"/>
          </w:tcPr>
          <w:p w14:paraId="61F0EFDC"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lastRenderedPageBreak/>
              <w:t xml:space="preserve">74.9 </w:t>
            </w:r>
            <w:r w:rsidRPr="007223BA">
              <w:rPr>
                <w:rFonts w:asciiTheme="minorHAnsi" w:hAnsiTheme="minorHAnsi" w:cstheme="minorHAnsi"/>
                <w:sz w:val="20"/>
                <w:szCs w:val="20"/>
              </w:rPr>
              <w:lastRenderedPageBreak/>
              <w:t>(3.4)</w:t>
            </w:r>
          </w:p>
          <w:p w14:paraId="0E30FACC" w14:textId="732EA5A8"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71.3 (6.7)  73.4 (4.0) </w:t>
            </w:r>
          </w:p>
        </w:tc>
        <w:tc>
          <w:tcPr>
            <w:tcW w:w="2430" w:type="dxa"/>
          </w:tcPr>
          <w:p w14:paraId="081220BB" w14:textId="5F961CF5" w:rsidR="005E37D1" w:rsidRPr="007223BA" w:rsidRDefault="005E37D1" w:rsidP="005E37D1">
            <w:pPr>
              <w:pStyle w:val="ListParagraph"/>
              <w:numPr>
                <w:ilvl w:val="0"/>
                <w:numId w:val="103"/>
              </w:numPr>
              <w:spacing w:after="0" w:line="240" w:lineRule="auto"/>
              <w:ind w:left="360"/>
              <w:rPr>
                <w:rFonts w:cstheme="minorHAnsi"/>
                <w:sz w:val="20"/>
                <w:szCs w:val="20"/>
              </w:rPr>
            </w:pPr>
            <w:r w:rsidRPr="007223BA">
              <w:rPr>
                <w:rFonts w:cstheme="minorHAnsi"/>
                <w:sz w:val="20"/>
                <w:szCs w:val="20"/>
              </w:rPr>
              <w:lastRenderedPageBreak/>
              <w:t>None</w:t>
            </w:r>
          </w:p>
        </w:tc>
      </w:tr>
      <w:tr w:rsidR="005E37D1" w:rsidRPr="007223BA" w14:paraId="43E28036" w14:textId="77777777" w:rsidTr="002130F2">
        <w:tc>
          <w:tcPr>
            <w:tcW w:w="900" w:type="dxa"/>
          </w:tcPr>
          <w:p w14:paraId="3EBDAD19" w14:textId="1CE1D7D2"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Turriziani 2012</w:t>
            </w:r>
          </w:p>
        </w:tc>
        <w:tc>
          <w:tcPr>
            <w:tcW w:w="2970" w:type="dxa"/>
          </w:tcPr>
          <w:p w14:paraId="1F214D96" w14:textId="77777777" w:rsidR="005E37D1" w:rsidRPr="007223BA" w:rsidRDefault="005E37D1" w:rsidP="005E37D1">
            <w:pPr>
              <w:pStyle w:val="ListParagraph"/>
              <w:numPr>
                <w:ilvl w:val="0"/>
                <w:numId w:val="92"/>
              </w:numPr>
              <w:spacing w:after="0" w:line="240" w:lineRule="auto"/>
              <w:ind w:left="360"/>
              <w:rPr>
                <w:rFonts w:cstheme="minorHAnsi"/>
                <w:color w:val="000000"/>
                <w:sz w:val="20"/>
                <w:szCs w:val="20"/>
              </w:rPr>
            </w:pPr>
            <w:r w:rsidRPr="007223BA">
              <w:rPr>
                <w:rFonts w:cstheme="minorHAnsi"/>
                <w:color w:val="000000"/>
                <w:sz w:val="20"/>
                <w:szCs w:val="20"/>
              </w:rPr>
              <w:t>Healthy subjects:</w:t>
            </w:r>
          </w:p>
          <w:p w14:paraId="5BAA331B"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Right-handed, Native Italian speakers, No Hx neurological or psychiatric problems</w:t>
            </w:r>
          </w:p>
          <w:p w14:paraId="0DA65AEC" w14:textId="2B7774D1" w:rsidR="005E37D1" w:rsidRPr="007223BA" w:rsidRDefault="005E37D1" w:rsidP="005E37D1">
            <w:pPr>
              <w:pStyle w:val="ListParagraph"/>
              <w:numPr>
                <w:ilvl w:val="0"/>
                <w:numId w:val="102"/>
              </w:numPr>
              <w:spacing w:after="0" w:line="240" w:lineRule="auto"/>
              <w:ind w:left="360"/>
              <w:rPr>
                <w:rFonts w:cstheme="minorHAnsi"/>
                <w:color w:val="000000"/>
                <w:sz w:val="20"/>
                <w:szCs w:val="20"/>
              </w:rPr>
            </w:pPr>
            <w:r w:rsidRPr="007223BA">
              <w:rPr>
                <w:rFonts w:cstheme="minorHAnsi"/>
                <w:color w:val="000000"/>
                <w:sz w:val="20"/>
                <w:szCs w:val="20"/>
              </w:rPr>
              <w:t>MCI: Diagnostic criteria for MCI</w:t>
            </w:r>
          </w:p>
        </w:tc>
        <w:tc>
          <w:tcPr>
            <w:tcW w:w="3060" w:type="dxa"/>
          </w:tcPr>
          <w:p w14:paraId="41FAC41C" w14:textId="20C93FE2" w:rsidR="005E37D1" w:rsidRPr="007223BA" w:rsidRDefault="005E37D1" w:rsidP="005E37D1">
            <w:pPr>
              <w:pStyle w:val="ListParagraph"/>
              <w:numPr>
                <w:ilvl w:val="0"/>
                <w:numId w:val="102"/>
              </w:numPr>
              <w:spacing w:after="0" w:line="240" w:lineRule="auto"/>
              <w:ind w:left="360"/>
              <w:rPr>
                <w:rFonts w:cstheme="minorHAnsi"/>
                <w:color w:val="000000"/>
                <w:sz w:val="20"/>
                <w:szCs w:val="20"/>
              </w:rPr>
            </w:pPr>
            <w:r w:rsidRPr="007223BA">
              <w:rPr>
                <w:rFonts w:cstheme="minorHAnsi"/>
                <w:color w:val="000000"/>
                <w:sz w:val="20"/>
                <w:szCs w:val="20"/>
              </w:rPr>
              <w:t>None</w:t>
            </w:r>
          </w:p>
        </w:tc>
        <w:tc>
          <w:tcPr>
            <w:tcW w:w="900" w:type="dxa"/>
          </w:tcPr>
          <w:p w14:paraId="38B430F2"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   100 HS: 20-35</w:t>
            </w:r>
          </w:p>
          <w:p w14:paraId="73C67F70" w14:textId="77777777" w:rsidR="005E37D1" w:rsidRPr="007223BA" w:rsidRDefault="005E37D1" w:rsidP="005E37D1">
            <w:pPr>
              <w:rPr>
                <w:rFonts w:asciiTheme="minorHAnsi" w:hAnsiTheme="minorHAnsi" w:cstheme="minorHAnsi"/>
                <w:sz w:val="20"/>
                <w:szCs w:val="20"/>
              </w:rPr>
            </w:pPr>
          </w:p>
          <w:p w14:paraId="56A8B5CE" w14:textId="231A0A75" w:rsidR="005E37D1" w:rsidRPr="007223BA" w:rsidRDefault="00F9382F" w:rsidP="005E37D1">
            <w:pPr>
              <w:rPr>
                <w:rFonts w:asciiTheme="minorHAnsi" w:hAnsiTheme="minorHAnsi" w:cstheme="minorHAnsi"/>
                <w:sz w:val="20"/>
                <w:szCs w:val="20"/>
              </w:rPr>
            </w:pPr>
            <w:r w:rsidRPr="007223BA">
              <w:rPr>
                <w:rFonts w:asciiTheme="minorHAnsi" w:hAnsiTheme="minorHAnsi" w:cstheme="minorHAnsi"/>
                <w:sz w:val="20"/>
                <w:szCs w:val="20"/>
              </w:rPr>
              <w:t xml:space="preserve">8 </w:t>
            </w:r>
            <w:r w:rsidR="005E37D1" w:rsidRPr="007223BA">
              <w:rPr>
                <w:rFonts w:asciiTheme="minorHAnsi" w:hAnsiTheme="minorHAnsi" w:cstheme="minorHAnsi"/>
                <w:sz w:val="20"/>
                <w:szCs w:val="20"/>
              </w:rPr>
              <w:t>MCI: 66.4 (5.7)</w:t>
            </w:r>
          </w:p>
          <w:p w14:paraId="1BB4905F" w14:textId="77777777" w:rsidR="005E37D1" w:rsidRPr="007223BA" w:rsidRDefault="005E37D1" w:rsidP="005E37D1">
            <w:pPr>
              <w:rPr>
                <w:rFonts w:asciiTheme="minorHAnsi" w:hAnsiTheme="minorHAnsi" w:cstheme="minorHAnsi"/>
                <w:sz w:val="20"/>
                <w:szCs w:val="20"/>
              </w:rPr>
            </w:pPr>
          </w:p>
          <w:p w14:paraId="246DA6F6" w14:textId="21538225" w:rsidR="005E37D1" w:rsidRPr="007223BA" w:rsidRDefault="005E37D1" w:rsidP="005E37D1">
            <w:pPr>
              <w:rPr>
                <w:rFonts w:asciiTheme="minorHAnsi" w:hAnsiTheme="minorHAnsi" w:cstheme="minorHAnsi"/>
                <w:sz w:val="20"/>
                <w:szCs w:val="20"/>
              </w:rPr>
            </w:pPr>
          </w:p>
        </w:tc>
        <w:tc>
          <w:tcPr>
            <w:tcW w:w="2430" w:type="dxa"/>
          </w:tcPr>
          <w:p w14:paraId="1DAAFE17" w14:textId="14D7555F" w:rsidR="005E37D1" w:rsidRPr="007223BA" w:rsidRDefault="005E37D1" w:rsidP="005E37D1">
            <w:pPr>
              <w:pStyle w:val="ListParagraph"/>
              <w:numPr>
                <w:ilvl w:val="0"/>
                <w:numId w:val="103"/>
              </w:numPr>
              <w:spacing w:after="0" w:line="240" w:lineRule="auto"/>
              <w:ind w:left="360"/>
              <w:rPr>
                <w:rFonts w:cstheme="minorHAnsi"/>
                <w:sz w:val="20"/>
                <w:szCs w:val="20"/>
              </w:rPr>
            </w:pPr>
            <w:r w:rsidRPr="007223BA">
              <w:rPr>
                <w:rFonts w:cstheme="minorHAnsi"/>
                <w:sz w:val="20"/>
                <w:szCs w:val="20"/>
              </w:rPr>
              <w:t>None</w:t>
            </w:r>
          </w:p>
        </w:tc>
      </w:tr>
      <w:tr w:rsidR="005E37D1" w:rsidRPr="007223BA" w14:paraId="1DACAED6" w14:textId="77777777" w:rsidTr="002130F2">
        <w:tc>
          <w:tcPr>
            <w:tcW w:w="900" w:type="dxa"/>
          </w:tcPr>
          <w:p w14:paraId="55E31141"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Zhang, X</w:t>
            </w:r>
          </w:p>
          <w:p w14:paraId="087CA960" w14:textId="0F85833B"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2022</w:t>
            </w:r>
          </w:p>
        </w:tc>
        <w:tc>
          <w:tcPr>
            <w:tcW w:w="2970" w:type="dxa"/>
          </w:tcPr>
          <w:p w14:paraId="46C7D14D" w14:textId="77777777" w:rsidR="005E37D1" w:rsidRPr="007223BA" w:rsidRDefault="005E37D1" w:rsidP="005E37D1">
            <w:pPr>
              <w:pStyle w:val="ListParagraph"/>
              <w:numPr>
                <w:ilvl w:val="0"/>
                <w:numId w:val="92"/>
              </w:numPr>
              <w:spacing w:after="0" w:line="240" w:lineRule="auto"/>
              <w:ind w:left="360"/>
              <w:rPr>
                <w:rFonts w:cstheme="minorHAnsi"/>
                <w:color w:val="000000"/>
                <w:sz w:val="20"/>
                <w:szCs w:val="20"/>
              </w:rPr>
            </w:pPr>
            <w:r w:rsidRPr="007223BA">
              <w:rPr>
                <w:rFonts w:cstheme="minorHAnsi"/>
                <w:sz w:val="20"/>
                <w:szCs w:val="20"/>
              </w:rPr>
              <w:t>Age 55–75 years</w:t>
            </w:r>
          </w:p>
          <w:p w14:paraId="245CACDC" w14:textId="77777777" w:rsidR="005E37D1" w:rsidRPr="007223BA" w:rsidRDefault="005E37D1" w:rsidP="005E37D1">
            <w:pPr>
              <w:pStyle w:val="ListParagraph"/>
              <w:numPr>
                <w:ilvl w:val="0"/>
                <w:numId w:val="92"/>
              </w:numPr>
              <w:spacing w:after="0" w:line="240" w:lineRule="auto"/>
              <w:ind w:left="360"/>
              <w:rPr>
                <w:rFonts w:cstheme="minorHAnsi"/>
                <w:color w:val="000000"/>
                <w:sz w:val="20"/>
                <w:szCs w:val="20"/>
              </w:rPr>
            </w:pPr>
            <w:r w:rsidRPr="007223BA">
              <w:rPr>
                <w:rFonts w:cstheme="minorHAnsi"/>
                <w:sz w:val="20"/>
                <w:szCs w:val="20"/>
              </w:rPr>
              <w:t>Right-handed</w:t>
            </w:r>
          </w:p>
          <w:p w14:paraId="0B64FC28" w14:textId="77777777" w:rsidR="005E37D1" w:rsidRPr="007223BA" w:rsidRDefault="005E37D1" w:rsidP="005E37D1">
            <w:pPr>
              <w:pStyle w:val="ListParagraph"/>
              <w:numPr>
                <w:ilvl w:val="0"/>
                <w:numId w:val="92"/>
              </w:numPr>
              <w:spacing w:after="0" w:line="240" w:lineRule="auto"/>
              <w:ind w:left="360"/>
              <w:rPr>
                <w:rFonts w:cstheme="minorHAnsi"/>
                <w:color w:val="000000"/>
                <w:sz w:val="20"/>
                <w:szCs w:val="20"/>
              </w:rPr>
            </w:pPr>
            <w:r w:rsidRPr="007223BA">
              <w:rPr>
                <w:rFonts w:cstheme="minorHAnsi"/>
                <w:sz w:val="20"/>
                <w:szCs w:val="20"/>
              </w:rPr>
              <w:t>American Academy of Neurology (AAN) diagnostic criteria for MCI</w:t>
            </w:r>
          </w:p>
          <w:p w14:paraId="4CFD6570" w14:textId="77777777" w:rsidR="005E37D1" w:rsidRPr="007223BA" w:rsidRDefault="005E37D1" w:rsidP="005E37D1">
            <w:pPr>
              <w:pStyle w:val="ListParagraph"/>
              <w:numPr>
                <w:ilvl w:val="0"/>
                <w:numId w:val="92"/>
              </w:numPr>
              <w:spacing w:after="0" w:line="240" w:lineRule="auto"/>
              <w:ind w:left="360"/>
              <w:rPr>
                <w:rFonts w:cstheme="minorHAnsi"/>
                <w:color w:val="000000"/>
                <w:sz w:val="20"/>
                <w:szCs w:val="20"/>
              </w:rPr>
            </w:pPr>
            <w:r w:rsidRPr="007223BA">
              <w:rPr>
                <w:rFonts w:cstheme="minorHAnsi"/>
                <w:sz w:val="20"/>
                <w:szCs w:val="20"/>
              </w:rPr>
              <w:t>Harkinski ischemia score &lt; 4</w:t>
            </w:r>
          </w:p>
          <w:p w14:paraId="317A77D5" w14:textId="0B15634F" w:rsidR="005E37D1" w:rsidRPr="007223BA" w:rsidRDefault="005E37D1" w:rsidP="005E37D1">
            <w:pPr>
              <w:pStyle w:val="ListParagraph"/>
              <w:numPr>
                <w:ilvl w:val="0"/>
                <w:numId w:val="92"/>
              </w:numPr>
              <w:spacing w:after="0" w:line="240" w:lineRule="auto"/>
              <w:ind w:left="360"/>
              <w:rPr>
                <w:rFonts w:cstheme="minorHAnsi"/>
                <w:color w:val="000000"/>
                <w:sz w:val="20"/>
                <w:szCs w:val="20"/>
              </w:rPr>
            </w:pPr>
            <w:r w:rsidRPr="007223BA">
              <w:rPr>
                <w:rFonts w:cstheme="minorHAnsi"/>
                <w:sz w:val="20"/>
                <w:szCs w:val="20"/>
              </w:rPr>
              <w:t>MoCA score 26-18</w:t>
            </w:r>
          </w:p>
        </w:tc>
        <w:tc>
          <w:tcPr>
            <w:tcW w:w="3060" w:type="dxa"/>
          </w:tcPr>
          <w:p w14:paraId="6B3E0836" w14:textId="77777777" w:rsidR="005E37D1" w:rsidRPr="007223BA" w:rsidRDefault="005E37D1" w:rsidP="005E37D1">
            <w:pPr>
              <w:pStyle w:val="ListParagraph"/>
              <w:numPr>
                <w:ilvl w:val="0"/>
                <w:numId w:val="102"/>
              </w:numPr>
              <w:spacing w:after="0" w:line="240" w:lineRule="auto"/>
              <w:ind w:left="360"/>
              <w:rPr>
                <w:rFonts w:cstheme="minorHAnsi"/>
                <w:color w:val="000000"/>
                <w:sz w:val="20"/>
                <w:szCs w:val="20"/>
              </w:rPr>
            </w:pPr>
            <w:r w:rsidRPr="007223BA">
              <w:rPr>
                <w:rFonts w:cstheme="minorHAnsi"/>
                <w:sz w:val="20"/>
                <w:szCs w:val="20"/>
              </w:rPr>
              <w:t>History of severe organ dysfunction</w:t>
            </w:r>
          </w:p>
          <w:p w14:paraId="6AEDFB82" w14:textId="77777777" w:rsidR="005E37D1" w:rsidRPr="007223BA" w:rsidRDefault="005E37D1" w:rsidP="005E37D1">
            <w:pPr>
              <w:pStyle w:val="ListParagraph"/>
              <w:numPr>
                <w:ilvl w:val="0"/>
                <w:numId w:val="102"/>
              </w:numPr>
              <w:spacing w:after="0" w:line="240" w:lineRule="auto"/>
              <w:ind w:left="360"/>
              <w:rPr>
                <w:rFonts w:cstheme="minorHAnsi"/>
                <w:color w:val="000000"/>
                <w:sz w:val="20"/>
                <w:szCs w:val="20"/>
              </w:rPr>
            </w:pPr>
            <w:r w:rsidRPr="007223BA">
              <w:rPr>
                <w:rFonts w:cstheme="minorHAnsi"/>
                <w:sz w:val="20"/>
                <w:szCs w:val="20"/>
              </w:rPr>
              <w:t>History of psychiatric disorders such as major depression, generalized anxiety disorder, and schizophrenia</w:t>
            </w:r>
          </w:p>
          <w:p w14:paraId="4C59C763" w14:textId="77777777" w:rsidR="005E37D1" w:rsidRPr="007223BA" w:rsidRDefault="005E37D1" w:rsidP="005E37D1">
            <w:pPr>
              <w:pStyle w:val="ListParagraph"/>
              <w:numPr>
                <w:ilvl w:val="0"/>
                <w:numId w:val="102"/>
              </w:numPr>
              <w:spacing w:after="0" w:line="240" w:lineRule="auto"/>
              <w:ind w:left="360"/>
              <w:rPr>
                <w:rFonts w:cstheme="minorHAnsi"/>
                <w:color w:val="000000"/>
                <w:sz w:val="20"/>
                <w:szCs w:val="20"/>
              </w:rPr>
            </w:pPr>
            <w:r w:rsidRPr="007223BA">
              <w:rPr>
                <w:rFonts w:cstheme="minorHAnsi"/>
                <w:sz w:val="20"/>
                <w:szCs w:val="20"/>
              </w:rPr>
              <w:t>TMS contraindications such as metal implants</w:t>
            </w:r>
          </w:p>
          <w:p w14:paraId="6AF59719" w14:textId="77777777" w:rsidR="005E37D1" w:rsidRPr="007223BA" w:rsidRDefault="005E37D1" w:rsidP="005E37D1">
            <w:pPr>
              <w:pStyle w:val="ListParagraph"/>
              <w:numPr>
                <w:ilvl w:val="0"/>
                <w:numId w:val="102"/>
              </w:numPr>
              <w:spacing w:after="0" w:line="240" w:lineRule="auto"/>
              <w:ind w:left="360"/>
              <w:rPr>
                <w:rFonts w:cstheme="minorHAnsi"/>
                <w:color w:val="000000"/>
                <w:sz w:val="20"/>
                <w:szCs w:val="20"/>
              </w:rPr>
            </w:pPr>
            <w:r w:rsidRPr="007223BA">
              <w:rPr>
                <w:rFonts w:cstheme="minorHAnsi"/>
                <w:sz w:val="20"/>
                <w:szCs w:val="20"/>
              </w:rPr>
              <w:t>Any type of dementia</w:t>
            </w:r>
          </w:p>
          <w:p w14:paraId="4253E372" w14:textId="265F5C7D" w:rsidR="005E37D1" w:rsidRPr="007223BA" w:rsidRDefault="005E37D1" w:rsidP="005E37D1">
            <w:pPr>
              <w:pStyle w:val="ListParagraph"/>
              <w:numPr>
                <w:ilvl w:val="0"/>
                <w:numId w:val="102"/>
              </w:numPr>
              <w:spacing w:after="0" w:line="240" w:lineRule="auto"/>
              <w:ind w:left="360"/>
              <w:rPr>
                <w:rFonts w:cstheme="minorHAnsi"/>
                <w:color w:val="000000"/>
                <w:sz w:val="20"/>
                <w:szCs w:val="20"/>
              </w:rPr>
            </w:pPr>
            <w:r w:rsidRPr="007223BA">
              <w:rPr>
                <w:rFonts w:cstheme="minorHAnsi"/>
                <w:sz w:val="20"/>
                <w:szCs w:val="20"/>
              </w:rPr>
              <w:t>Use of medications that may affect the EEG within 1 month before enrollment.</w:t>
            </w:r>
          </w:p>
        </w:tc>
        <w:tc>
          <w:tcPr>
            <w:tcW w:w="900" w:type="dxa"/>
          </w:tcPr>
          <w:p w14:paraId="07B41D4C"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66.4 (6.09)</w:t>
            </w:r>
          </w:p>
          <w:p w14:paraId="274967AE" w14:textId="6E9E2EAA"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63.75 (2.46)</w:t>
            </w:r>
          </w:p>
        </w:tc>
        <w:tc>
          <w:tcPr>
            <w:tcW w:w="2430" w:type="dxa"/>
          </w:tcPr>
          <w:p w14:paraId="1B6150E0" w14:textId="77777777" w:rsidR="005E37D1" w:rsidRPr="007223BA" w:rsidRDefault="005E37D1" w:rsidP="005E37D1">
            <w:pPr>
              <w:pStyle w:val="ListParagraph"/>
              <w:numPr>
                <w:ilvl w:val="0"/>
                <w:numId w:val="103"/>
              </w:numPr>
              <w:spacing w:after="0" w:line="240" w:lineRule="auto"/>
              <w:ind w:left="360"/>
              <w:rPr>
                <w:rFonts w:cstheme="minorHAnsi"/>
                <w:sz w:val="20"/>
                <w:szCs w:val="20"/>
              </w:rPr>
            </w:pPr>
            <w:r w:rsidRPr="007223BA">
              <w:rPr>
                <w:rFonts w:cstheme="minorHAnsi"/>
                <w:sz w:val="20"/>
                <w:szCs w:val="20"/>
              </w:rPr>
              <w:t>Shenzhen Science and Technology Innovation Commission</w:t>
            </w:r>
          </w:p>
          <w:p w14:paraId="461B3AD4" w14:textId="6069826B" w:rsidR="005E37D1" w:rsidRPr="007223BA" w:rsidRDefault="005E37D1" w:rsidP="005E37D1">
            <w:pPr>
              <w:pStyle w:val="ListParagraph"/>
              <w:numPr>
                <w:ilvl w:val="0"/>
                <w:numId w:val="103"/>
              </w:numPr>
              <w:spacing w:after="0" w:line="240" w:lineRule="auto"/>
              <w:ind w:left="360"/>
              <w:rPr>
                <w:rFonts w:cstheme="minorHAnsi"/>
                <w:sz w:val="20"/>
                <w:szCs w:val="20"/>
              </w:rPr>
            </w:pPr>
            <w:r w:rsidRPr="007223BA">
              <w:rPr>
                <w:rFonts w:cstheme="minorHAnsi"/>
                <w:sz w:val="20"/>
                <w:szCs w:val="20"/>
              </w:rPr>
              <w:t>Shenzhen Key Medical Discipline Construction Fund</w:t>
            </w:r>
          </w:p>
        </w:tc>
      </w:tr>
      <w:tr w:rsidR="005E37D1" w:rsidRPr="007223BA" w14:paraId="3577C575" w14:textId="77777777" w:rsidTr="002130F2">
        <w:tc>
          <w:tcPr>
            <w:tcW w:w="10260" w:type="dxa"/>
            <w:gridSpan w:val="5"/>
          </w:tcPr>
          <w:p w14:paraId="0D31402D" w14:textId="269D24A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b/>
                <w:bCs/>
                <w:color w:val="000000" w:themeColor="text1"/>
                <w:sz w:val="20"/>
                <w:szCs w:val="20"/>
              </w:rPr>
              <w:t xml:space="preserve">Non-AD RCT studies (n= </w:t>
            </w:r>
            <w:r w:rsidR="00873706" w:rsidRPr="007223BA">
              <w:rPr>
                <w:rFonts w:asciiTheme="minorHAnsi" w:hAnsiTheme="minorHAnsi" w:cstheme="minorHAnsi"/>
                <w:b/>
                <w:bCs/>
                <w:color w:val="000000" w:themeColor="text1"/>
                <w:sz w:val="20"/>
                <w:szCs w:val="20"/>
              </w:rPr>
              <w:t>20</w:t>
            </w:r>
            <w:r w:rsidRPr="007223BA">
              <w:rPr>
                <w:rFonts w:asciiTheme="minorHAnsi" w:hAnsiTheme="minorHAnsi" w:cstheme="minorHAnsi"/>
                <w:b/>
                <w:bCs/>
                <w:color w:val="000000" w:themeColor="text1"/>
                <w:sz w:val="20"/>
                <w:szCs w:val="20"/>
              </w:rPr>
              <w:t>)</w:t>
            </w:r>
          </w:p>
        </w:tc>
      </w:tr>
      <w:tr w:rsidR="005E37D1" w:rsidRPr="007223BA" w14:paraId="12891AFC" w14:textId="77777777" w:rsidTr="002130F2">
        <w:tc>
          <w:tcPr>
            <w:tcW w:w="900" w:type="dxa"/>
          </w:tcPr>
          <w:p w14:paraId="3287312F"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lastRenderedPageBreak/>
              <w:t>Barwood 2013</w:t>
            </w:r>
          </w:p>
        </w:tc>
        <w:tc>
          <w:tcPr>
            <w:tcW w:w="2970" w:type="dxa"/>
          </w:tcPr>
          <w:p w14:paraId="0776A1F5"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Hx left MCA CVA, 2-6 years ago, with residual language impairments</w:t>
            </w:r>
          </w:p>
        </w:tc>
        <w:tc>
          <w:tcPr>
            <w:tcW w:w="3060" w:type="dxa"/>
          </w:tcPr>
          <w:p w14:paraId="6D2FEB39" w14:textId="77777777" w:rsidR="005E37D1" w:rsidRPr="007223BA" w:rsidRDefault="005E37D1" w:rsidP="005E37D1">
            <w:pPr>
              <w:pStyle w:val="ListParagraph"/>
              <w:numPr>
                <w:ilvl w:val="0"/>
                <w:numId w:val="7"/>
              </w:numPr>
              <w:spacing w:after="0" w:line="240" w:lineRule="auto"/>
              <w:ind w:left="360"/>
              <w:rPr>
                <w:rFonts w:cstheme="minorHAnsi"/>
                <w:sz w:val="20"/>
                <w:szCs w:val="20"/>
              </w:rPr>
            </w:pPr>
            <w:r w:rsidRPr="007223BA">
              <w:rPr>
                <w:rFonts w:cstheme="minorHAnsi"/>
                <w:color w:val="000000"/>
                <w:sz w:val="20"/>
                <w:szCs w:val="20"/>
              </w:rPr>
              <w:t>Any contraindication for TMS</w:t>
            </w:r>
          </w:p>
          <w:p w14:paraId="625FE4E3" w14:textId="77777777" w:rsidR="005E37D1" w:rsidRPr="007223BA" w:rsidRDefault="005E37D1" w:rsidP="005E37D1">
            <w:pPr>
              <w:pStyle w:val="ListParagraph"/>
              <w:ind w:left="360"/>
              <w:rPr>
                <w:rFonts w:cstheme="minorHAnsi"/>
                <w:color w:val="000000"/>
                <w:sz w:val="20"/>
                <w:szCs w:val="20"/>
              </w:rPr>
            </w:pPr>
            <w:r w:rsidRPr="007223BA">
              <w:rPr>
                <w:rFonts w:cstheme="minorHAnsi"/>
                <w:sz w:val="20"/>
                <w:szCs w:val="20"/>
              </w:rPr>
              <w:t>Any speech or language therapy during participation in this study</w:t>
            </w:r>
          </w:p>
        </w:tc>
        <w:tc>
          <w:tcPr>
            <w:tcW w:w="900" w:type="dxa"/>
          </w:tcPr>
          <w:p w14:paraId="62BED406"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60.8</w:t>
            </w:r>
          </w:p>
          <w:p w14:paraId="1126B702"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(5.98) 67</w:t>
            </w:r>
          </w:p>
          <w:p w14:paraId="183D8325" w14:textId="4DD8CC69"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(13.11)  </w:t>
            </w:r>
          </w:p>
        </w:tc>
        <w:tc>
          <w:tcPr>
            <w:tcW w:w="2430" w:type="dxa"/>
          </w:tcPr>
          <w:p w14:paraId="0ADCD792" w14:textId="77777777" w:rsidR="005E37D1" w:rsidRPr="007223BA" w:rsidRDefault="005E37D1" w:rsidP="005E37D1">
            <w:pPr>
              <w:pStyle w:val="ListParagraph"/>
              <w:numPr>
                <w:ilvl w:val="0"/>
                <w:numId w:val="13"/>
              </w:numPr>
              <w:spacing w:after="0" w:line="240" w:lineRule="auto"/>
              <w:ind w:left="360"/>
              <w:rPr>
                <w:rFonts w:cstheme="minorHAnsi"/>
                <w:sz w:val="20"/>
                <w:szCs w:val="20"/>
              </w:rPr>
            </w:pPr>
            <w:r w:rsidRPr="007223BA">
              <w:rPr>
                <w:rFonts w:cstheme="minorHAnsi"/>
                <w:sz w:val="20"/>
                <w:szCs w:val="20"/>
              </w:rPr>
              <w:t>The National Stroke Foundation, Australia</w:t>
            </w:r>
          </w:p>
          <w:p w14:paraId="5546A732"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Graduate School Research Travel Grant - University of Queensland, Australia.</w:t>
            </w:r>
          </w:p>
        </w:tc>
      </w:tr>
      <w:tr w:rsidR="005E37D1" w:rsidRPr="007223BA" w14:paraId="2B336005" w14:textId="77777777" w:rsidTr="002130F2">
        <w:tc>
          <w:tcPr>
            <w:tcW w:w="900" w:type="dxa"/>
          </w:tcPr>
          <w:p w14:paraId="105A60B4"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Chu</w:t>
            </w:r>
          </w:p>
          <w:p w14:paraId="01F6D0AB" w14:textId="5B639246"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2022</w:t>
            </w:r>
          </w:p>
        </w:tc>
        <w:tc>
          <w:tcPr>
            <w:tcW w:w="2970" w:type="dxa"/>
          </w:tcPr>
          <w:p w14:paraId="4D65EB75" w14:textId="77777777" w:rsidR="005E37D1" w:rsidRPr="007223BA" w:rsidRDefault="005E37D1" w:rsidP="005E37D1">
            <w:pPr>
              <w:pStyle w:val="ListParagraph"/>
              <w:numPr>
                <w:ilvl w:val="0"/>
                <w:numId w:val="19"/>
              </w:numPr>
              <w:spacing w:after="0" w:line="240" w:lineRule="auto"/>
              <w:ind w:left="360"/>
              <w:rPr>
                <w:rFonts w:cstheme="minorHAnsi"/>
                <w:color w:val="000000"/>
                <w:sz w:val="20"/>
                <w:szCs w:val="20"/>
              </w:rPr>
            </w:pPr>
            <w:r w:rsidRPr="007223BA">
              <w:rPr>
                <w:rFonts w:cstheme="minorHAnsi"/>
                <w:sz w:val="20"/>
                <w:szCs w:val="20"/>
              </w:rPr>
              <w:t>Stroke: Guidelines for Diagnosis and Treatment of Cerebral Hemorrhage in China (2019) or the Guidelines for Diagnosis and Treatment of Acute Ischemic Stroke in China (2018)</w:t>
            </w:r>
          </w:p>
          <w:p w14:paraId="66051D98" w14:textId="2809A76D" w:rsidR="005E37D1" w:rsidRPr="007223BA" w:rsidRDefault="005E37D1" w:rsidP="005E37D1">
            <w:pPr>
              <w:pStyle w:val="ListParagraph"/>
              <w:numPr>
                <w:ilvl w:val="0"/>
                <w:numId w:val="19"/>
              </w:numPr>
              <w:spacing w:after="0" w:line="240" w:lineRule="auto"/>
              <w:ind w:left="360"/>
              <w:rPr>
                <w:rFonts w:cstheme="minorHAnsi"/>
                <w:color w:val="000000"/>
                <w:sz w:val="20"/>
                <w:szCs w:val="20"/>
              </w:rPr>
            </w:pPr>
            <w:r w:rsidRPr="007223BA">
              <w:rPr>
                <w:rFonts w:cstheme="minorHAnsi"/>
                <w:sz w:val="20"/>
                <w:szCs w:val="20"/>
              </w:rPr>
              <w:t>Cerebral hemorrhage or cerebral ischemia accompanied by cognitive impairment: MMSE &lt;26</w:t>
            </w:r>
          </w:p>
          <w:p w14:paraId="547FB4A3" w14:textId="77777777" w:rsidR="005E37D1" w:rsidRPr="007223BA" w:rsidRDefault="005E37D1" w:rsidP="005E37D1">
            <w:pPr>
              <w:pStyle w:val="ListParagraph"/>
              <w:numPr>
                <w:ilvl w:val="0"/>
                <w:numId w:val="19"/>
              </w:numPr>
              <w:spacing w:after="0" w:line="240" w:lineRule="auto"/>
              <w:ind w:left="360"/>
              <w:rPr>
                <w:rFonts w:cstheme="minorHAnsi"/>
                <w:color w:val="000000"/>
                <w:sz w:val="20"/>
                <w:szCs w:val="20"/>
              </w:rPr>
            </w:pPr>
            <w:r w:rsidRPr="007223BA">
              <w:rPr>
                <w:rFonts w:cstheme="minorHAnsi"/>
                <w:sz w:val="20"/>
                <w:szCs w:val="20"/>
              </w:rPr>
              <w:t>No visual or hearing impairment</w:t>
            </w:r>
          </w:p>
          <w:p w14:paraId="74AFD2BC" w14:textId="29EA9959" w:rsidR="005E37D1" w:rsidRPr="007223BA" w:rsidRDefault="005E37D1" w:rsidP="005E37D1">
            <w:pPr>
              <w:pStyle w:val="ListParagraph"/>
              <w:numPr>
                <w:ilvl w:val="0"/>
                <w:numId w:val="19"/>
              </w:numPr>
              <w:spacing w:after="0" w:line="240" w:lineRule="auto"/>
              <w:ind w:left="360"/>
              <w:rPr>
                <w:rFonts w:cstheme="minorHAnsi"/>
                <w:color w:val="000000"/>
                <w:sz w:val="20"/>
                <w:szCs w:val="20"/>
              </w:rPr>
            </w:pPr>
            <w:r w:rsidRPr="007223BA">
              <w:rPr>
                <w:rFonts w:cstheme="minorHAnsi"/>
                <w:sz w:val="20"/>
                <w:szCs w:val="20"/>
              </w:rPr>
              <w:t>No progression of neurological symptoms</w:t>
            </w:r>
          </w:p>
        </w:tc>
        <w:tc>
          <w:tcPr>
            <w:tcW w:w="3060" w:type="dxa"/>
          </w:tcPr>
          <w:p w14:paraId="5AC026FA" w14:textId="4AC82510" w:rsidR="005E37D1" w:rsidRPr="007223BA" w:rsidRDefault="005E37D1" w:rsidP="005E37D1">
            <w:pPr>
              <w:pStyle w:val="ListParagraph"/>
              <w:numPr>
                <w:ilvl w:val="0"/>
                <w:numId w:val="19"/>
              </w:numPr>
              <w:spacing w:after="0" w:line="240" w:lineRule="auto"/>
              <w:ind w:left="360"/>
              <w:rPr>
                <w:rFonts w:cstheme="minorHAnsi"/>
                <w:color w:val="000000"/>
                <w:sz w:val="20"/>
                <w:szCs w:val="20"/>
              </w:rPr>
            </w:pPr>
            <w:r w:rsidRPr="007223BA">
              <w:rPr>
                <w:rFonts w:cstheme="minorHAnsi"/>
                <w:sz w:val="20"/>
                <w:szCs w:val="20"/>
              </w:rPr>
              <w:t>Metallic devices, pacemakers, or skull defects</w:t>
            </w:r>
          </w:p>
          <w:p w14:paraId="4860B9C5" w14:textId="77777777" w:rsidR="005E37D1" w:rsidRPr="007223BA" w:rsidRDefault="005E37D1" w:rsidP="005E37D1">
            <w:pPr>
              <w:pStyle w:val="ListParagraph"/>
              <w:numPr>
                <w:ilvl w:val="0"/>
                <w:numId w:val="19"/>
              </w:numPr>
              <w:spacing w:after="0" w:line="240" w:lineRule="auto"/>
              <w:ind w:left="360"/>
              <w:rPr>
                <w:rFonts w:cstheme="minorHAnsi"/>
                <w:color w:val="000000"/>
                <w:sz w:val="20"/>
                <w:szCs w:val="20"/>
              </w:rPr>
            </w:pPr>
            <w:r w:rsidRPr="007223BA">
              <w:rPr>
                <w:rFonts w:cstheme="minorHAnsi"/>
                <w:sz w:val="20"/>
                <w:szCs w:val="20"/>
              </w:rPr>
              <w:t>Hx epilepsy or risk of seizures</w:t>
            </w:r>
          </w:p>
          <w:p w14:paraId="64A2849E" w14:textId="0983D7A3" w:rsidR="005E37D1" w:rsidRPr="007223BA" w:rsidRDefault="005E37D1" w:rsidP="005E37D1">
            <w:pPr>
              <w:pStyle w:val="ListParagraph"/>
              <w:numPr>
                <w:ilvl w:val="0"/>
                <w:numId w:val="19"/>
              </w:numPr>
              <w:spacing w:after="0" w:line="240" w:lineRule="auto"/>
              <w:ind w:left="360"/>
              <w:rPr>
                <w:rFonts w:cstheme="minorHAnsi"/>
                <w:color w:val="000000"/>
                <w:sz w:val="20"/>
                <w:szCs w:val="20"/>
              </w:rPr>
            </w:pPr>
            <w:r w:rsidRPr="007223BA">
              <w:rPr>
                <w:rFonts w:cstheme="minorHAnsi"/>
                <w:sz w:val="20"/>
                <w:szCs w:val="20"/>
              </w:rPr>
              <w:t>Intracranial occupying lesion, including arteriovenous malformation or brain tumor (based on imaging results)</w:t>
            </w:r>
          </w:p>
          <w:p w14:paraId="573B2B50" w14:textId="77777777" w:rsidR="005E37D1" w:rsidRPr="007223BA" w:rsidRDefault="005E37D1" w:rsidP="005E37D1">
            <w:pPr>
              <w:pStyle w:val="ListParagraph"/>
              <w:numPr>
                <w:ilvl w:val="0"/>
                <w:numId w:val="19"/>
              </w:numPr>
              <w:spacing w:after="0" w:line="240" w:lineRule="auto"/>
              <w:ind w:left="360"/>
              <w:rPr>
                <w:rFonts w:cstheme="minorHAnsi"/>
                <w:color w:val="000000"/>
                <w:sz w:val="20"/>
                <w:szCs w:val="20"/>
              </w:rPr>
            </w:pPr>
            <w:r w:rsidRPr="007223BA">
              <w:rPr>
                <w:rFonts w:cstheme="minorHAnsi"/>
                <w:sz w:val="20"/>
                <w:szCs w:val="20"/>
              </w:rPr>
              <w:t>Cognitive dysfunction (such as Alzheimer’s disease)</w:t>
            </w:r>
          </w:p>
          <w:p w14:paraId="1834735B" w14:textId="56B6F60C" w:rsidR="005E37D1" w:rsidRPr="007223BA" w:rsidRDefault="005E37D1" w:rsidP="005E37D1">
            <w:pPr>
              <w:pStyle w:val="ListParagraph"/>
              <w:numPr>
                <w:ilvl w:val="0"/>
                <w:numId w:val="19"/>
              </w:numPr>
              <w:spacing w:after="0" w:line="240" w:lineRule="auto"/>
              <w:ind w:left="360"/>
              <w:rPr>
                <w:rFonts w:cstheme="minorHAnsi"/>
                <w:color w:val="000000"/>
                <w:sz w:val="20"/>
                <w:szCs w:val="20"/>
              </w:rPr>
            </w:pPr>
            <w:r w:rsidRPr="007223BA">
              <w:rPr>
                <w:rFonts w:cstheme="minorHAnsi"/>
                <w:sz w:val="20"/>
                <w:szCs w:val="20"/>
              </w:rPr>
              <w:t>Depression and other mental disorders.</w:t>
            </w:r>
          </w:p>
        </w:tc>
        <w:tc>
          <w:tcPr>
            <w:tcW w:w="900" w:type="dxa"/>
          </w:tcPr>
          <w:p w14:paraId="33309E82"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57.24 (14.03)</w:t>
            </w:r>
          </w:p>
          <w:p w14:paraId="6F9C5F6C"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61.5 (14.18)</w:t>
            </w:r>
          </w:p>
          <w:p w14:paraId="2F3A3A9C" w14:textId="557EC88E"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66.75 (12.23)</w:t>
            </w:r>
          </w:p>
        </w:tc>
        <w:tc>
          <w:tcPr>
            <w:tcW w:w="2430" w:type="dxa"/>
          </w:tcPr>
          <w:p w14:paraId="4747A9FB" w14:textId="77777777" w:rsidR="005E37D1" w:rsidRPr="007223BA" w:rsidRDefault="005E37D1" w:rsidP="005E37D1">
            <w:pPr>
              <w:pStyle w:val="ListParagraph"/>
              <w:numPr>
                <w:ilvl w:val="0"/>
                <w:numId w:val="117"/>
              </w:numPr>
              <w:spacing w:after="0" w:line="240" w:lineRule="auto"/>
              <w:ind w:left="360"/>
              <w:rPr>
                <w:rFonts w:cstheme="minorHAnsi"/>
                <w:sz w:val="20"/>
                <w:szCs w:val="20"/>
              </w:rPr>
            </w:pPr>
            <w:r w:rsidRPr="007223BA">
              <w:rPr>
                <w:rFonts w:cstheme="minorHAnsi"/>
                <w:sz w:val="20"/>
                <w:szCs w:val="20"/>
              </w:rPr>
              <w:t xml:space="preserve">Key Research and Development Program of Zhejiang Province </w:t>
            </w:r>
          </w:p>
          <w:p w14:paraId="67E73043" w14:textId="3F309EC4" w:rsidR="005E37D1" w:rsidRPr="007223BA" w:rsidRDefault="005E37D1" w:rsidP="005E37D1">
            <w:pPr>
              <w:pStyle w:val="ListParagraph"/>
              <w:numPr>
                <w:ilvl w:val="0"/>
                <w:numId w:val="117"/>
              </w:numPr>
              <w:spacing w:after="0" w:line="240" w:lineRule="auto"/>
              <w:ind w:left="360"/>
              <w:rPr>
                <w:rFonts w:cstheme="minorHAnsi"/>
                <w:sz w:val="20"/>
                <w:szCs w:val="20"/>
              </w:rPr>
            </w:pPr>
            <w:r w:rsidRPr="007223BA">
              <w:rPr>
                <w:rFonts w:cstheme="minorHAnsi"/>
                <w:sz w:val="20"/>
                <w:szCs w:val="20"/>
              </w:rPr>
              <w:t>Scientific Research Program of Zhejiang Rehabilitation Medical Center</w:t>
            </w:r>
          </w:p>
        </w:tc>
      </w:tr>
      <w:tr w:rsidR="005E37D1" w:rsidRPr="007223BA" w14:paraId="5F9F47E7" w14:textId="77777777" w:rsidTr="002130F2">
        <w:tc>
          <w:tcPr>
            <w:tcW w:w="900" w:type="dxa"/>
          </w:tcPr>
          <w:p w14:paraId="1AE9D1CA"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Cheng, TS 2021</w:t>
            </w:r>
          </w:p>
        </w:tc>
        <w:tc>
          <w:tcPr>
            <w:tcW w:w="2970" w:type="dxa"/>
          </w:tcPr>
          <w:p w14:paraId="1721F5F9" w14:textId="77777777" w:rsidR="005E37D1" w:rsidRPr="007223BA" w:rsidRDefault="005E37D1" w:rsidP="005E37D1">
            <w:pPr>
              <w:pStyle w:val="ListParagraph"/>
              <w:numPr>
                <w:ilvl w:val="0"/>
                <w:numId w:val="19"/>
              </w:numPr>
              <w:spacing w:after="0" w:line="240" w:lineRule="auto"/>
              <w:ind w:left="360"/>
              <w:rPr>
                <w:rFonts w:cstheme="minorHAnsi"/>
                <w:sz w:val="20"/>
                <w:szCs w:val="20"/>
              </w:rPr>
            </w:pPr>
            <w:r w:rsidRPr="007223BA">
              <w:rPr>
                <w:rFonts w:cstheme="minorHAnsi"/>
                <w:color w:val="000000"/>
                <w:sz w:val="20"/>
                <w:szCs w:val="20"/>
              </w:rPr>
              <w:t>PD diagnosis (Parkinson’s UK Brain Bank Society criteria)</w:t>
            </w:r>
          </w:p>
          <w:p w14:paraId="48EB8ABC" w14:textId="77777777" w:rsidR="005E37D1" w:rsidRPr="007223BA" w:rsidRDefault="005E37D1" w:rsidP="005E37D1">
            <w:pPr>
              <w:pStyle w:val="ListParagraph"/>
              <w:numPr>
                <w:ilvl w:val="0"/>
                <w:numId w:val="19"/>
              </w:numPr>
              <w:spacing w:after="0" w:line="240" w:lineRule="auto"/>
              <w:ind w:left="360"/>
              <w:rPr>
                <w:rFonts w:cstheme="minorHAnsi"/>
                <w:color w:val="000000"/>
                <w:sz w:val="20"/>
                <w:szCs w:val="20"/>
              </w:rPr>
            </w:pPr>
            <w:r w:rsidRPr="007223BA">
              <w:rPr>
                <w:rFonts w:cstheme="minorHAnsi"/>
                <w:color w:val="000000"/>
                <w:sz w:val="20"/>
                <w:szCs w:val="20"/>
              </w:rPr>
              <w:t>A stable medication dosage for PD during the study</w:t>
            </w:r>
          </w:p>
          <w:p w14:paraId="71DED965" w14:textId="7E95FAD8" w:rsidR="005E37D1" w:rsidRPr="007223BA" w:rsidRDefault="005E37D1" w:rsidP="005E37D1">
            <w:pPr>
              <w:pStyle w:val="ListParagraph"/>
              <w:numPr>
                <w:ilvl w:val="0"/>
                <w:numId w:val="19"/>
              </w:numPr>
              <w:spacing w:after="0" w:line="240" w:lineRule="auto"/>
              <w:ind w:left="360"/>
              <w:rPr>
                <w:rFonts w:cstheme="minorHAnsi"/>
                <w:color w:val="000000"/>
                <w:sz w:val="20"/>
                <w:szCs w:val="20"/>
              </w:rPr>
            </w:pPr>
            <w:r w:rsidRPr="007223BA">
              <w:rPr>
                <w:rFonts w:cstheme="minorHAnsi"/>
                <w:color w:val="000000"/>
                <w:sz w:val="20"/>
                <w:szCs w:val="20"/>
              </w:rPr>
              <w:t xml:space="preserve">Cognitive impairment fulfilling the diagnostic criteria for PD and MCI (Movement Disorder Society Task Force Level II criteria) </w:t>
            </w:r>
          </w:p>
        </w:tc>
        <w:tc>
          <w:tcPr>
            <w:tcW w:w="3060" w:type="dxa"/>
          </w:tcPr>
          <w:p w14:paraId="0D46F0EE" w14:textId="77777777" w:rsidR="005E37D1" w:rsidRPr="007223BA" w:rsidRDefault="005E37D1" w:rsidP="005E37D1">
            <w:pPr>
              <w:pStyle w:val="ListParagraph"/>
              <w:numPr>
                <w:ilvl w:val="0"/>
                <w:numId w:val="19"/>
              </w:numPr>
              <w:spacing w:after="0" w:line="240" w:lineRule="auto"/>
              <w:ind w:left="360"/>
              <w:rPr>
                <w:rFonts w:cstheme="minorHAnsi"/>
                <w:color w:val="000000"/>
                <w:sz w:val="20"/>
                <w:szCs w:val="20"/>
              </w:rPr>
            </w:pPr>
            <w:r w:rsidRPr="007223BA">
              <w:rPr>
                <w:rFonts w:cstheme="minorHAnsi"/>
                <w:color w:val="000000"/>
                <w:sz w:val="20"/>
                <w:szCs w:val="20"/>
              </w:rPr>
              <w:t>Dementia diagnosis or other degenerative brain diseases</w:t>
            </w:r>
          </w:p>
          <w:p w14:paraId="75958A0A" w14:textId="77777777" w:rsidR="005E37D1" w:rsidRPr="007223BA" w:rsidRDefault="005E37D1" w:rsidP="005E37D1">
            <w:pPr>
              <w:pStyle w:val="ListParagraph"/>
              <w:numPr>
                <w:ilvl w:val="0"/>
                <w:numId w:val="19"/>
              </w:numPr>
              <w:spacing w:after="0" w:line="240" w:lineRule="auto"/>
              <w:ind w:left="360"/>
              <w:rPr>
                <w:rFonts w:cstheme="minorHAnsi"/>
                <w:sz w:val="20"/>
                <w:szCs w:val="20"/>
              </w:rPr>
            </w:pPr>
            <w:r w:rsidRPr="007223BA">
              <w:rPr>
                <w:rFonts w:cstheme="minorHAnsi"/>
                <w:color w:val="000000"/>
                <w:sz w:val="20"/>
                <w:szCs w:val="20"/>
              </w:rPr>
              <w:t>Metallic intracranial devices, pacemakers, or other electronic devices</w:t>
            </w:r>
          </w:p>
          <w:p w14:paraId="04DD8897" w14:textId="77777777" w:rsidR="005E37D1" w:rsidRPr="007223BA" w:rsidRDefault="005E37D1" w:rsidP="005E37D1">
            <w:pPr>
              <w:pStyle w:val="ListParagraph"/>
              <w:numPr>
                <w:ilvl w:val="0"/>
                <w:numId w:val="19"/>
              </w:numPr>
              <w:spacing w:after="0" w:line="240" w:lineRule="auto"/>
              <w:ind w:left="360"/>
              <w:rPr>
                <w:rFonts w:cstheme="minorHAnsi"/>
                <w:sz w:val="20"/>
                <w:szCs w:val="20"/>
              </w:rPr>
            </w:pPr>
            <w:r w:rsidRPr="007223BA">
              <w:rPr>
                <w:rFonts w:cstheme="minorHAnsi"/>
                <w:color w:val="000000"/>
                <w:sz w:val="20"/>
                <w:szCs w:val="20"/>
              </w:rPr>
              <w:t>An unstable medical condition</w:t>
            </w:r>
          </w:p>
          <w:p w14:paraId="41CDAC26" w14:textId="77777777" w:rsidR="005E37D1" w:rsidRPr="007223BA" w:rsidRDefault="005E37D1" w:rsidP="005E37D1">
            <w:pPr>
              <w:pStyle w:val="ListParagraph"/>
              <w:numPr>
                <w:ilvl w:val="0"/>
                <w:numId w:val="19"/>
              </w:numPr>
              <w:spacing w:after="0" w:line="240" w:lineRule="auto"/>
              <w:ind w:left="360"/>
              <w:rPr>
                <w:rFonts w:cstheme="minorHAnsi"/>
                <w:sz w:val="20"/>
                <w:szCs w:val="20"/>
              </w:rPr>
            </w:pPr>
            <w:r w:rsidRPr="007223BA">
              <w:rPr>
                <w:rFonts w:cstheme="minorHAnsi"/>
                <w:color w:val="000000"/>
                <w:sz w:val="20"/>
                <w:szCs w:val="20"/>
              </w:rPr>
              <w:t>Hx seizure</w:t>
            </w:r>
          </w:p>
          <w:p w14:paraId="0A51F67D"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Concurrent use  of  antidepressants  or  neurostimulators</w:t>
            </w:r>
          </w:p>
        </w:tc>
        <w:tc>
          <w:tcPr>
            <w:tcW w:w="900" w:type="dxa"/>
          </w:tcPr>
          <w:p w14:paraId="47FFA576"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71.4 (8.5) 71.6 (5.1) 73.9 (6.9) </w:t>
            </w:r>
          </w:p>
        </w:tc>
        <w:tc>
          <w:tcPr>
            <w:tcW w:w="2430" w:type="dxa"/>
          </w:tcPr>
          <w:p w14:paraId="357B8B64" w14:textId="42CA30FE"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Supported by MOST grant.</w:t>
            </w:r>
          </w:p>
        </w:tc>
      </w:tr>
      <w:tr w:rsidR="005E37D1" w:rsidRPr="007223BA" w14:paraId="404DAA33" w14:textId="77777777" w:rsidTr="002130F2">
        <w:tc>
          <w:tcPr>
            <w:tcW w:w="900" w:type="dxa"/>
          </w:tcPr>
          <w:p w14:paraId="52ABB4BA"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GroissSj 2012</w:t>
            </w:r>
          </w:p>
        </w:tc>
        <w:tc>
          <w:tcPr>
            <w:tcW w:w="2970" w:type="dxa"/>
          </w:tcPr>
          <w:p w14:paraId="20413218" w14:textId="77777777" w:rsidR="005E37D1" w:rsidRPr="007223BA" w:rsidRDefault="005E37D1" w:rsidP="005E37D1">
            <w:pPr>
              <w:pStyle w:val="ListParagraph"/>
              <w:numPr>
                <w:ilvl w:val="0"/>
                <w:numId w:val="34"/>
              </w:numPr>
              <w:spacing w:after="0" w:line="240" w:lineRule="auto"/>
              <w:ind w:left="504"/>
              <w:rPr>
                <w:rFonts w:cstheme="minorHAnsi"/>
                <w:sz w:val="20"/>
                <w:szCs w:val="20"/>
              </w:rPr>
            </w:pPr>
            <w:r w:rsidRPr="007223BA">
              <w:rPr>
                <w:rFonts w:cstheme="minorHAnsi"/>
                <w:color w:val="000000"/>
                <w:sz w:val="20"/>
                <w:szCs w:val="20"/>
              </w:rPr>
              <w:t>Significant decrease (2SD) in fine motor skills (abnormal slowing to complete NHPT)</w:t>
            </w:r>
          </w:p>
          <w:p w14:paraId="002B7320" w14:textId="77777777" w:rsidR="005E37D1" w:rsidRPr="007223BA" w:rsidRDefault="005E37D1" w:rsidP="005E37D1">
            <w:pPr>
              <w:pStyle w:val="ListParagraph"/>
              <w:numPr>
                <w:ilvl w:val="0"/>
                <w:numId w:val="34"/>
              </w:numPr>
              <w:spacing w:after="0" w:line="240" w:lineRule="auto"/>
              <w:ind w:left="504"/>
              <w:rPr>
                <w:rFonts w:cstheme="minorHAnsi"/>
                <w:sz w:val="20"/>
                <w:szCs w:val="20"/>
              </w:rPr>
            </w:pPr>
            <w:r w:rsidRPr="007223BA">
              <w:rPr>
                <w:rFonts w:cstheme="minorHAnsi"/>
                <w:color w:val="000000"/>
                <w:sz w:val="20"/>
                <w:szCs w:val="20"/>
              </w:rPr>
              <w:t>Able to consent</w:t>
            </w:r>
          </w:p>
          <w:p w14:paraId="1DEC5324" w14:textId="77777777" w:rsidR="005E37D1" w:rsidRPr="007223BA" w:rsidRDefault="005E37D1" w:rsidP="005E37D1">
            <w:pPr>
              <w:pStyle w:val="ListParagraph"/>
              <w:numPr>
                <w:ilvl w:val="0"/>
                <w:numId w:val="34"/>
              </w:numPr>
              <w:spacing w:after="0" w:line="240" w:lineRule="auto"/>
              <w:ind w:left="504"/>
              <w:rPr>
                <w:rFonts w:cstheme="minorHAnsi"/>
                <w:sz w:val="20"/>
                <w:szCs w:val="20"/>
              </w:rPr>
            </w:pPr>
            <w:r w:rsidRPr="007223BA">
              <w:rPr>
                <w:rFonts w:cstheme="minorHAnsi"/>
                <w:color w:val="000000"/>
                <w:sz w:val="20"/>
                <w:szCs w:val="20"/>
              </w:rPr>
              <w:t>No TMS contraindication</w:t>
            </w:r>
          </w:p>
          <w:p w14:paraId="0E3E4E9F" w14:textId="77777777" w:rsidR="005E37D1" w:rsidRPr="007223BA" w:rsidRDefault="005E37D1" w:rsidP="005E37D1">
            <w:pPr>
              <w:pStyle w:val="ListParagraph"/>
              <w:numPr>
                <w:ilvl w:val="0"/>
                <w:numId w:val="34"/>
              </w:numPr>
              <w:spacing w:after="0" w:line="240" w:lineRule="auto"/>
              <w:ind w:left="504"/>
              <w:rPr>
                <w:rFonts w:cstheme="minorHAnsi"/>
                <w:sz w:val="20"/>
                <w:szCs w:val="20"/>
              </w:rPr>
            </w:pPr>
            <w:r w:rsidRPr="007223BA">
              <w:rPr>
                <w:rFonts w:cstheme="minorHAnsi"/>
                <w:color w:val="000000"/>
                <w:sz w:val="20"/>
                <w:szCs w:val="20"/>
              </w:rPr>
              <w:t>No increased seizure risk (awake EEG)</w:t>
            </w:r>
          </w:p>
          <w:p w14:paraId="075AD0A7"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 xml:space="preserve">Stable medication for &gt;3 months  </w:t>
            </w:r>
          </w:p>
        </w:tc>
        <w:tc>
          <w:tcPr>
            <w:tcW w:w="3060" w:type="dxa"/>
          </w:tcPr>
          <w:p w14:paraId="4203548F" w14:textId="77777777" w:rsidR="005E37D1" w:rsidRPr="007223BA" w:rsidRDefault="005E37D1" w:rsidP="005E37D1">
            <w:pPr>
              <w:pStyle w:val="ListParagraph"/>
              <w:ind w:left="360"/>
              <w:rPr>
                <w:rFonts w:cstheme="minorHAnsi"/>
                <w:color w:val="000000"/>
                <w:sz w:val="20"/>
                <w:szCs w:val="20"/>
              </w:rPr>
            </w:pPr>
            <w:r w:rsidRPr="007223BA">
              <w:rPr>
                <w:rFonts w:cstheme="minorHAnsi"/>
                <w:sz w:val="20"/>
                <w:szCs w:val="20"/>
              </w:rPr>
              <w:t>NR</w:t>
            </w:r>
          </w:p>
        </w:tc>
        <w:tc>
          <w:tcPr>
            <w:tcW w:w="900" w:type="dxa"/>
          </w:tcPr>
          <w:p w14:paraId="02FD93BB"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49.34   </w:t>
            </w:r>
          </w:p>
        </w:tc>
        <w:tc>
          <w:tcPr>
            <w:tcW w:w="2430" w:type="dxa"/>
          </w:tcPr>
          <w:p w14:paraId="55192282"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A research fellowship - Ichiro Kanehara Foundation </w:t>
            </w:r>
          </w:p>
        </w:tc>
      </w:tr>
      <w:tr w:rsidR="005E37D1" w:rsidRPr="007223BA" w14:paraId="0D622532" w14:textId="77777777" w:rsidTr="002130F2">
        <w:tc>
          <w:tcPr>
            <w:tcW w:w="900" w:type="dxa"/>
          </w:tcPr>
          <w:p w14:paraId="7E873041"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Hill 2020</w:t>
            </w:r>
          </w:p>
        </w:tc>
        <w:tc>
          <w:tcPr>
            <w:tcW w:w="2970" w:type="dxa"/>
          </w:tcPr>
          <w:p w14:paraId="235323A1" w14:textId="105BBDDC" w:rsidR="005E37D1" w:rsidRPr="007223BA" w:rsidRDefault="005E37D1" w:rsidP="005E37D1">
            <w:pPr>
              <w:pStyle w:val="ListParagraph"/>
              <w:numPr>
                <w:ilvl w:val="0"/>
                <w:numId w:val="38"/>
              </w:numPr>
              <w:spacing w:after="0" w:line="240" w:lineRule="auto"/>
              <w:ind w:left="360"/>
              <w:rPr>
                <w:rFonts w:cstheme="minorHAnsi"/>
                <w:sz w:val="20"/>
                <w:szCs w:val="20"/>
              </w:rPr>
            </w:pPr>
            <w:r w:rsidRPr="007223BA">
              <w:rPr>
                <w:rFonts w:cstheme="minorHAnsi"/>
                <w:color w:val="000000"/>
                <w:sz w:val="20"/>
                <w:szCs w:val="20"/>
              </w:rPr>
              <w:t>Pure or mixed right-handers</w:t>
            </w:r>
          </w:p>
          <w:p w14:paraId="478A8E43" w14:textId="77777777" w:rsidR="005E37D1" w:rsidRPr="007223BA" w:rsidRDefault="005E37D1" w:rsidP="005E37D1">
            <w:pPr>
              <w:pStyle w:val="ListParagraph"/>
              <w:numPr>
                <w:ilvl w:val="0"/>
                <w:numId w:val="38"/>
              </w:numPr>
              <w:spacing w:after="0" w:line="240" w:lineRule="auto"/>
              <w:ind w:left="360"/>
              <w:rPr>
                <w:rFonts w:cstheme="minorHAnsi"/>
                <w:sz w:val="20"/>
                <w:szCs w:val="20"/>
              </w:rPr>
            </w:pPr>
            <w:r w:rsidRPr="007223BA">
              <w:rPr>
                <w:rFonts w:cstheme="minorHAnsi"/>
                <w:color w:val="000000"/>
                <w:sz w:val="20"/>
                <w:szCs w:val="20"/>
              </w:rPr>
              <w:t>Initial screening by a movement disorders specialist using Part III (motor examination) of the MDS-UPDRS</w:t>
            </w:r>
          </w:p>
          <w:p w14:paraId="298071B7" w14:textId="77777777" w:rsidR="005E37D1" w:rsidRPr="007223BA" w:rsidRDefault="005E37D1" w:rsidP="005E37D1">
            <w:pPr>
              <w:pStyle w:val="ListParagraph"/>
              <w:numPr>
                <w:ilvl w:val="0"/>
                <w:numId w:val="38"/>
              </w:numPr>
              <w:spacing w:after="0" w:line="240" w:lineRule="auto"/>
              <w:ind w:left="360"/>
              <w:rPr>
                <w:rFonts w:cstheme="minorHAnsi"/>
                <w:sz w:val="20"/>
                <w:szCs w:val="20"/>
              </w:rPr>
            </w:pPr>
            <w:r w:rsidRPr="007223BA">
              <w:rPr>
                <w:rFonts w:cstheme="minorHAnsi"/>
                <w:color w:val="000000"/>
                <w:sz w:val="20"/>
                <w:szCs w:val="20"/>
              </w:rPr>
              <w:t>Cognitive impairment (MOCA score&lt;26)</w:t>
            </w:r>
          </w:p>
          <w:p w14:paraId="3F9736FF" w14:textId="77777777" w:rsidR="005E37D1" w:rsidRPr="007223BA" w:rsidRDefault="005E37D1" w:rsidP="005E37D1">
            <w:pPr>
              <w:pStyle w:val="ListParagraph"/>
              <w:ind w:left="360"/>
              <w:rPr>
                <w:rFonts w:cstheme="minorHAnsi"/>
                <w:color w:val="000000"/>
                <w:sz w:val="20"/>
                <w:szCs w:val="20"/>
              </w:rPr>
            </w:pPr>
          </w:p>
        </w:tc>
        <w:tc>
          <w:tcPr>
            <w:tcW w:w="3060" w:type="dxa"/>
          </w:tcPr>
          <w:p w14:paraId="2725B359" w14:textId="77777777" w:rsidR="005E37D1" w:rsidRPr="007223BA" w:rsidRDefault="005E37D1" w:rsidP="005E37D1">
            <w:pPr>
              <w:pStyle w:val="ListParagraph"/>
              <w:numPr>
                <w:ilvl w:val="0"/>
                <w:numId w:val="38"/>
              </w:numPr>
              <w:spacing w:after="0" w:line="240" w:lineRule="auto"/>
              <w:ind w:left="360"/>
              <w:rPr>
                <w:rFonts w:cstheme="minorHAnsi"/>
                <w:sz w:val="20"/>
                <w:szCs w:val="20"/>
              </w:rPr>
            </w:pPr>
            <w:r w:rsidRPr="007223BA">
              <w:rPr>
                <w:rFonts w:cstheme="minorHAnsi"/>
                <w:sz w:val="20"/>
                <w:szCs w:val="20"/>
              </w:rPr>
              <w:t>MOCA score &lt;17 (Severe CI)</w:t>
            </w:r>
          </w:p>
          <w:p w14:paraId="6C5E2795" w14:textId="77777777" w:rsidR="005E37D1" w:rsidRPr="007223BA" w:rsidRDefault="005E37D1" w:rsidP="005E37D1">
            <w:pPr>
              <w:pStyle w:val="ListParagraph"/>
              <w:numPr>
                <w:ilvl w:val="0"/>
                <w:numId w:val="38"/>
              </w:numPr>
              <w:spacing w:after="0" w:line="240" w:lineRule="auto"/>
              <w:ind w:left="360"/>
              <w:rPr>
                <w:rFonts w:cstheme="minorHAnsi"/>
                <w:sz w:val="20"/>
                <w:szCs w:val="20"/>
              </w:rPr>
            </w:pPr>
            <w:r w:rsidRPr="007223BA">
              <w:rPr>
                <w:rFonts w:cstheme="minorHAnsi"/>
                <w:sz w:val="20"/>
                <w:szCs w:val="20"/>
              </w:rPr>
              <w:t>rTMS contraindications</w:t>
            </w:r>
          </w:p>
          <w:p w14:paraId="73217F8E" w14:textId="77777777" w:rsidR="005E37D1" w:rsidRPr="007223BA" w:rsidRDefault="005E37D1" w:rsidP="005E37D1">
            <w:pPr>
              <w:pStyle w:val="ListParagraph"/>
              <w:ind w:left="360"/>
              <w:rPr>
                <w:rFonts w:cstheme="minorHAnsi"/>
                <w:color w:val="000000"/>
                <w:sz w:val="20"/>
                <w:szCs w:val="20"/>
              </w:rPr>
            </w:pPr>
            <w:r w:rsidRPr="007223BA">
              <w:rPr>
                <w:rFonts w:cstheme="minorHAnsi"/>
                <w:sz w:val="20"/>
                <w:szCs w:val="20"/>
              </w:rPr>
              <w:t>Co-morbid neurological diagnoses</w:t>
            </w:r>
          </w:p>
        </w:tc>
        <w:tc>
          <w:tcPr>
            <w:tcW w:w="900" w:type="dxa"/>
          </w:tcPr>
          <w:p w14:paraId="6A674519"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   71</w:t>
            </w:r>
          </w:p>
        </w:tc>
        <w:tc>
          <w:tcPr>
            <w:tcW w:w="2430" w:type="dxa"/>
          </w:tcPr>
          <w:p w14:paraId="16D2C486" w14:textId="77777777" w:rsidR="005E37D1" w:rsidRPr="007223BA" w:rsidRDefault="005E37D1" w:rsidP="005E37D1">
            <w:pPr>
              <w:pStyle w:val="ListParagraph"/>
              <w:numPr>
                <w:ilvl w:val="0"/>
                <w:numId w:val="39"/>
              </w:numPr>
              <w:spacing w:after="0" w:line="240" w:lineRule="auto"/>
              <w:ind w:left="360"/>
              <w:rPr>
                <w:rFonts w:cstheme="minorHAnsi"/>
                <w:sz w:val="20"/>
                <w:szCs w:val="20"/>
              </w:rPr>
            </w:pPr>
            <w:r w:rsidRPr="007223BA">
              <w:rPr>
                <w:rFonts w:cstheme="minorHAnsi"/>
                <w:sz w:val="20"/>
                <w:szCs w:val="20"/>
              </w:rPr>
              <w:t>Alfred Research Trusts Small Project Grant</w:t>
            </w:r>
          </w:p>
          <w:p w14:paraId="2ECA067F" w14:textId="03D8C8AF" w:rsidR="005E37D1" w:rsidRPr="007223BA" w:rsidRDefault="005E37D1" w:rsidP="005E37D1">
            <w:pPr>
              <w:pStyle w:val="ListParagraph"/>
              <w:numPr>
                <w:ilvl w:val="0"/>
                <w:numId w:val="39"/>
              </w:numPr>
              <w:spacing w:after="0" w:line="240" w:lineRule="auto"/>
              <w:ind w:left="360"/>
              <w:rPr>
                <w:rFonts w:cstheme="minorHAnsi"/>
                <w:sz w:val="20"/>
                <w:szCs w:val="20"/>
              </w:rPr>
            </w:pPr>
            <w:r w:rsidRPr="007223BA">
              <w:rPr>
                <w:rFonts w:cstheme="minorHAnsi"/>
                <w:sz w:val="20"/>
                <w:szCs w:val="20"/>
              </w:rPr>
              <w:t xml:space="preserve">Unrestricted educational grants from Ipsen, Allergan and Stada, and honoraria from UCB. </w:t>
            </w:r>
          </w:p>
          <w:p w14:paraId="17680A5C"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NHMRC Dementia Fellowship</w:t>
            </w:r>
          </w:p>
        </w:tc>
      </w:tr>
      <w:tr w:rsidR="005E37D1" w:rsidRPr="007223BA" w14:paraId="1AD53A41" w14:textId="77777777" w:rsidTr="002130F2">
        <w:tc>
          <w:tcPr>
            <w:tcW w:w="900" w:type="dxa"/>
          </w:tcPr>
          <w:p w14:paraId="0939A45E"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Hu 2018</w:t>
            </w:r>
          </w:p>
        </w:tc>
        <w:tc>
          <w:tcPr>
            <w:tcW w:w="2970" w:type="dxa"/>
          </w:tcPr>
          <w:p w14:paraId="03635C48" w14:textId="77777777" w:rsidR="005E37D1" w:rsidRPr="007223BA" w:rsidRDefault="005E37D1" w:rsidP="005E37D1">
            <w:pPr>
              <w:pStyle w:val="ListParagraph"/>
              <w:numPr>
                <w:ilvl w:val="0"/>
                <w:numId w:val="46"/>
              </w:numPr>
              <w:spacing w:after="0" w:line="240" w:lineRule="auto"/>
              <w:ind w:left="360"/>
              <w:rPr>
                <w:rFonts w:cstheme="minorHAnsi"/>
                <w:color w:val="000000"/>
                <w:sz w:val="20"/>
                <w:szCs w:val="20"/>
              </w:rPr>
            </w:pPr>
            <w:r w:rsidRPr="007223BA">
              <w:rPr>
                <w:rFonts w:cstheme="minorHAnsi"/>
                <w:color w:val="000000"/>
                <w:sz w:val="20"/>
                <w:szCs w:val="20"/>
              </w:rPr>
              <w:t xml:space="preserve">Diagnosis of stroke (Brain CT </w:t>
            </w:r>
            <w:r w:rsidRPr="007223BA">
              <w:rPr>
                <w:rFonts w:cstheme="minorHAnsi"/>
                <w:color w:val="000000"/>
                <w:sz w:val="20"/>
                <w:szCs w:val="20"/>
              </w:rPr>
              <w:lastRenderedPageBreak/>
              <w:t>or MRI) with lesions in the left hemispheric Broca area</w:t>
            </w:r>
          </w:p>
          <w:p w14:paraId="15D7D721" w14:textId="77777777" w:rsidR="005E37D1" w:rsidRPr="007223BA" w:rsidRDefault="005E37D1" w:rsidP="005E37D1">
            <w:pPr>
              <w:pStyle w:val="ListParagraph"/>
              <w:numPr>
                <w:ilvl w:val="0"/>
                <w:numId w:val="46"/>
              </w:numPr>
              <w:spacing w:after="0" w:line="240" w:lineRule="auto"/>
              <w:ind w:left="360"/>
              <w:rPr>
                <w:rFonts w:cstheme="minorHAnsi"/>
                <w:color w:val="000000"/>
                <w:sz w:val="20"/>
                <w:szCs w:val="20"/>
              </w:rPr>
            </w:pPr>
            <w:r w:rsidRPr="007223BA">
              <w:rPr>
                <w:rFonts w:cstheme="minorHAnsi"/>
                <w:color w:val="000000"/>
                <w:sz w:val="20"/>
                <w:szCs w:val="20"/>
              </w:rPr>
              <w:t>First and only strokes more than a month before initiation of the study with lesion singularity (CT or MRI)</w:t>
            </w:r>
          </w:p>
          <w:p w14:paraId="1464BD78" w14:textId="77777777" w:rsidR="005E37D1" w:rsidRPr="007223BA" w:rsidRDefault="005E37D1" w:rsidP="005E37D1">
            <w:pPr>
              <w:pStyle w:val="ListParagraph"/>
              <w:numPr>
                <w:ilvl w:val="0"/>
                <w:numId w:val="46"/>
              </w:numPr>
              <w:spacing w:after="0" w:line="240" w:lineRule="auto"/>
              <w:ind w:left="360"/>
              <w:rPr>
                <w:rFonts w:cstheme="minorHAnsi"/>
                <w:color w:val="000000"/>
                <w:sz w:val="20"/>
                <w:szCs w:val="20"/>
              </w:rPr>
            </w:pPr>
            <w:r w:rsidRPr="007223BA">
              <w:rPr>
                <w:rFonts w:cstheme="minorHAnsi"/>
                <w:color w:val="000000"/>
                <w:sz w:val="20"/>
                <w:szCs w:val="20"/>
              </w:rPr>
              <w:t>Language function meets normal population standards before stroke</w:t>
            </w:r>
          </w:p>
          <w:p w14:paraId="77C56C12" w14:textId="77777777" w:rsidR="005E37D1" w:rsidRPr="007223BA" w:rsidRDefault="005E37D1" w:rsidP="005E37D1">
            <w:pPr>
              <w:pStyle w:val="ListParagraph"/>
              <w:numPr>
                <w:ilvl w:val="0"/>
                <w:numId w:val="46"/>
              </w:numPr>
              <w:spacing w:after="0" w:line="240" w:lineRule="auto"/>
              <w:ind w:left="360"/>
              <w:rPr>
                <w:rFonts w:cstheme="minorHAnsi"/>
                <w:color w:val="000000"/>
                <w:sz w:val="20"/>
                <w:szCs w:val="20"/>
              </w:rPr>
            </w:pPr>
            <w:r w:rsidRPr="007223BA">
              <w:rPr>
                <w:rFonts w:cstheme="minorHAnsi"/>
                <w:color w:val="000000" w:themeColor="text1"/>
                <w:sz w:val="20"/>
                <w:szCs w:val="20"/>
              </w:rPr>
              <w:t>Diagnosis of non-fluent aphasia (WAB standard:  aphasia quotient &lt; 93.8, verbal fluency test 0-4)</w:t>
            </w:r>
          </w:p>
          <w:p w14:paraId="6BCFF9AE" w14:textId="77777777" w:rsidR="005E37D1" w:rsidRPr="007223BA" w:rsidRDefault="005E37D1" w:rsidP="005E37D1">
            <w:pPr>
              <w:pStyle w:val="ListParagraph"/>
              <w:numPr>
                <w:ilvl w:val="0"/>
                <w:numId w:val="46"/>
              </w:numPr>
              <w:spacing w:after="0" w:line="240" w:lineRule="auto"/>
              <w:ind w:left="360"/>
              <w:rPr>
                <w:rFonts w:cstheme="minorHAnsi"/>
                <w:color w:val="000000"/>
                <w:sz w:val="20"/>
                <w:szCs w:val="20"/>
              </w:rPr>
            </w:pPr>
            <w:r w:rsidRPr="007223BA">
              <w:rPr>
                <w:rFonts w:cstheme="minorHAnsi"/>
                <w:color w:val="000000"/>
                <w:sz w:val="20"/>
                <w:szCs w:val="20"/>
              </w:rPr>
              <w:t>Native Chinese speakers</w:t>
            </w:r>
          </w:p>
          <w:p w14:paraId="24AA6DE4" w14:textId="77777777" w:rsidR="005E37D1" w:rsidRPr="007223BA" w:rsidRDefault="005E37D1" w:rsidP="005E37D1">
            <w:pPr>
              <w:pStyle w:val="ListParagraph"/>
              <w:numPr>
                <w:ilvl w:val="0"/>
                <w:numId w:val="46"/>
              </w:numPr>
              <w:spacing w:after="0" w:line="240" w:lineRule="auto"/>
              <w:ind w:left="360"/>
              <w:rPr>
                <w:rFonts w:cstheme="minorHAnsi"/>
                <w:color w:val="000000"/>
                <w:sz w:val="20"/>
                <w:szCs w:val="20"/>
              </w:rPr>
            </w:pPr>
            <w:r w:rsidRPr="007223BA">
              <w:rPr>
                <w:rFonts w:cstheme="minorHAnsi"/>
                <w:color w:val="000000"/>
                <w:sz w:val="20"/>
                <w:szCs w:val="20"/>
              </w:rPr>
              <w:t>Attained a minimum primary school level Education</w:t>
            </w:r>
          </w:p>
          <w:p w14:paraId="39468A09" w14:textId="77777777" w:rsidR="005E37D1" w:rsidRPr="007223BA" w:rsidRDefault="005E37D1" w:rsidP="005E37D1">
            <w:pPr>
              <w:pStyle w:val="ListParagraph"/>
              <w:numPr>
                <w:ilvl w:val="0"/>
                <w:numId w:val="46"/>
              </w:numPr>
              <w:spacing w:after="0" w:line="240" w:lineRule="auto"/>
              <w:ind w:left="360"/>
              <w:rPr>
                <w:rFonts w:cstheme="minorHAnsi"/>
                <w:color w:val="000000"/>
                <w:sz w:val="20"/>
                <w:szCs w:val="20"/>
              </w:rPr>
            </w:pPr>
            <w:r w:rsidRPr="007223BA">
              <w:rPr>
                <w:rFonts w:cstheme="minorHAnsi"/>
                <w:color w:val="000000"/>
                <w:sz w:val="20"/>
                <w:szCs w:val="20"/>
              </w:rPr>
              <w:t>No Hx epilepsy, severe heart disease, or other severe somatic diseases</w:t>
            </w:r>
          </w:p>
          <w:p w14:paraId="622A5CAD"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Right-handed and able to consent for informed consent forms by the patients and their families</w:t>
            </w:r>
          </w:p>
        </w:tc>
        <w:tc>
          <w:tcPr>
            <w:tcW w:w="3060" w:type="dxa"/>
          </w:tcPr>
          <w:p w14:paraId="0E3237C9" w14:textId="77777777" w:rsidR="005E37D1" w:rsidRPr="007223BA" w:rsidRDefault="005E37D1" w:rsidP="005E37D1">
            <w:pPr>
              <w:pStyle w:val="ListParagraph"/>
              <w:numPr>
                <w:ilvl w:val="0"/>
                <w:numId w:val="46"/>
              </w:numPr>
              <w:spacing w:after="0" w:line="240" w:lineRule="auto"/>
              <w:ind w:left="360"/>
              <w:rPr>
                <w:rFonts w:cstheme="minorHAnsi"/>
                <w:color w:val="000000"/>
                <w:sz w:val="20"/>
                <w:szCs w:val="20"/>
              </w:rPr>
            </w:pPr>
            <w:r w:rsidRPr="007223BA">
              <w:rPr>
                <w:rFonts w:cstheme="minorHAnsi"/>
                <w:color w:val="000000"/>
                <w:sz w:val="20"/>
                <w:szCs w:val="20"/>
              </w:rPr>
              <w:lastRenderedPageBreak/>
              <w:t xml:space="preserve">Patients with non-inferior </w:t>
            </w:r>
            <w:r w:rsidRPr="007223BA">
              <w:rPr>
                <w:rFonts w:cstheme="minorHAnsi"/>
                <w:color w:val="000000"/>
                <w:sz w:val="20"/>
                <w:szCs w:val="20"/>
              </w:rPr>
              <w:lastRenderedPageBreak/>
              <w:t>frontal lobe infarcts</w:t>
            </w:r>
          </w:p>
          <w:p w14:paraId="3792D2D1" w14:textId="77777777" w:rsidR="005E37D1" w:rsidRPr="007223BA" w:rsidRDefault="005E37D1" w:rsidP="005E37D1">
            <w:pPr>
              <w:pStyle w:val="ListParagraph"/>
              <w:numPr>
                <w:ilvl w:val="0"/>
                <w:numId w:val="46"/>
              </w:numPr>
              <w:spacing w:after="0" w:line="240" w:lineRule="auto"/>
              <w:ind w:left="360"/>
              <w:rPr>
                <w:rFonts w:cstheme="minorHAnsi"/>
                <w:sz w:val="20"/>
                <w:szCs w:val="20"/>
              </w:rPr>
            </w:pPr>
            <w:r w:rsidRPr="007223BA">
              <w:rPr>
                <w:rFonts w:cstheme="minorHAnsi"/>
                <w:color w:val="000000"/>
                <w:sz w:val="20"/>
                <w:szCs w:val="20"/>
              </w:rPr>
              <w:t>CT or MRI established that the stroke for which they were hospitalized was not their 1</w:t>
            </w:r>
            <w:r w:rsidRPr="007223BA">
              <w:rPr>
                <w:rFonts w:cstheme="minorHAnsi"/>
                <w:color w:val="000000"/>
                <w:sz w:val="20"/>
                <w:szCs w:val="20"/>
                <w:vertAlign w:val="superscript"/>
              </w:rPr>
              <w:t>st</w:t>
            </w:r>
          </w:p>
          <w:p w14:paraId="16AE69A1" w14:textId="77777777" w:rsidR="005E37D1" w:rsidRPr="007223BA" w:rsidRDefault="005E37D1" w:rsidP="005E37D1">
            <w:pPr>
              <w:pStyle w:val="ListParagraph"/>
              <w:numPr>
                <w:ilvl w:val="0"/>
                <w:numId w:val="46"/>
              </w:numPr>
              <w:spacing w:after="0" w:line="240" w:lineRule="auto"/>
              <w:ind w:left="360"/>
              <w:rPr>
                <w:rFonts w:cstheme="minorHAnsi"/>
                <w:sz w:val="20"/>
                <w:szCs w:val="20"/>
              </w:rPr>
            </w:pPr>
            <w:r w:rsidRPr="007223BA">
              <w:rPr>
                <w:rFonts w:cstheme="minorHAnsi"/>
                <w:color w:val="000000"/>
                <w:sz w:val="20"/>
                <w:szCs w:val="20"/>
              </w:rPr>
              <w:t>Hx positive for language impairment, and their present stroke is accompanied by severe dysarthria</w:t>
            </w:r>
          </w:p>
          <w:p w14:paraId="3C1706D4" w14:textId="77777777" w:rsidR="005E37D1" w:rsidRPr="007223BA" w:rsidRDefault="005E37D1" w:rsidP="005E37D1">
            <w:pPr>
              <w:pStyle w:val="ListParagraph"/>
              <w:numPr>
                <w:ilvl w:val="0"/>
                <w:numId w:val="46"/>
              </w:numPr>
              <w:spacing w:after="0" w:line="240" w:lineRule="auto"/>
              <w:ind w:left="360"/>
              <w:rPr>
                <w:rFonts w:cstheme="minorHAnsi"/>
                <w:sz w:val="20"/>
                <w:szCs w:val="20"/>
              </w:rPr>
            </w:pPr>
            <w:r w:rsidRPr="007223BA">
              <w:rPr>
                <w:rFonts w:cstheme="minorHAnsi"/>
                <w:color w:val="000000"/>
                <w:sz w:val="20"/>
                <w:szCs w:val="20"/>
              </w:rPr>
              <w:t>Language impairment due to other neuro degenerative disorders (dementia, Parkinson's disease, motor neuron disease)</w:t>
            </w:r>
          </w:p>
          <w:p w14:paraId="5A6DB57A" w14:textId="77777777" w:rsidR="005E37D1" w:rsidRPr="007223BA" w:rsidRDefault="005E37D1" w:rsidP="005E37D1">
            <w:pPr>
              <w:pStyle w:val="ListParagraph"/>
              <w:numPr>
                <w:ilvl w:val="0"/>
                <w:numId w:val="46"/>
              </w:numPr>
              <w:spacing w:after="0" w:line="240" w:lineRule="auto"/>
              <w:ind w:left="360"/>
              <w:rPr>
                <w:rFonts w:cstheme="minorHAnsi"/>
                <w:sz w:val="20"/>
                <w:szCs w:val="20"/>
              </w:rPr>
            </w:pPr>
            <w:r w:rsidRPr="007223BA">
              <w:rPr>
                <w:rFonts w:cstheme="minorHAnsi"/>
                <w:color w:val="000000"/>
                <w:sz w:val="20"/>
                <w:szCs w:val="20"/>
              </w:rPr>
              <w:t>Severe somatic disease, (epilepsy, severe hepatorenal disease)</w:t>
            </w:r>
          </w:p>
          <w:p w14:paraId="3DD7E795" w14:textId="77777777" w:rsidR="005E37D1" w:rsidRPr="007223BA" w:rsidRDefault="005E37D1" w:rsidP="005E37D1">
            <w:pPr>
              <w:pStyle w:val="ListParagraph"/>
              <w:numPr>
                <w:ilvl w:val="0"/>
                <w:numId w:val="46"/>
              </w:numPr>
              <w:spacing w:after="0" w:line="240" w:lineRule="auto"/>
              <w:ind w:left="360"/>
              <w:rPr>
                <w:rFonts w:cstheme="minorHAnsi"/>
                <w:sz w:val="20"/>
                <w:szCs w:val="20"/>
              </w:rPr>
            </w:pPr>
            <w:r w:rsidRPr="007223BA">
              <w:rPr>
                <w:rFonts w:cstheme="minorHAnsi"/>
                <w:color w:val="000000"/>
                <w:sz w:val="20"/>
                <w:szCs w:val="20"/>
              </w:rPr>
              <w:t>Possess comorbid visual or auditory impairments that could influence language performance and evaluation of language function</w:t>
            </w:r>
          </w:p>
          <w:p w14:paraId="79DC949C" w14:textId="5C4E3945" w:rsidR="005E37D1" w:rsidRPr="007223BA" w:rsidRDefault="005E37D1" w:rsidP="005E37D1">
            <w:pPr>
              <w:pStyle w:val="ListParagraph"/>
              <w:numPr>
                <w:ilvl w:val="0"/>
                <w:numId w:val="46"/>
              </w:numPr>
              <w:spacing w:after="0" w:line="240" w:lineRule="auto"/>
              <w:ind w:left="360"/>
              <w:rPr>
                <w:rFonts w:cstheme="minorHAnsi"/>
                <w:color w:val="000000"/>
                <w:sz w:val="20"/>
                <w:szCs w:val="20"/>
              </w:rPr>
            </w:pPr>
            <w:r w:rsidRPr="007223BA">
              <w:rPr>
                <w:rFonts w:cstheme="minorHAnsi"/>
                <w:color w:val="000000"/>
                <w:sz w:val="20"/>
                <w:szCs w:val="20"/>
              </w:rPr>
              <w:t>A metal or electronic device implanted in the body</w:t>
            </w:r>
          </w:p>
        </w:tc>
        <w:tc>
          <w:tcPr>
            <w:tcW w:w="900" w:type="dxa"/>
          </w:tcPr>
          <w:p w14:paraId="52ABE504"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lastRenderedPageBreak/>
              <w:t xml:space="preserve">46.5 ( </w:t>
            </w:r>
            <w:r w:rsidRPr="007223BA">
              <w:rPr>
                <w:rFonts w:asciiTheme="minorHAnsi" w:hAnsiTheme="minorHAnsi" w:cstheme="minorHAnsi"/>
                <w:sz w:val="20"/>
                <w:szCs w:val="20"/>
              </w:rPr>
              <w:lastRenderedPageBreak/>
              <w:t>12.1)  47.3 ( 9.8)  48.5 ( 11.2)  50.7 ( 10.4)</w:t>
            </w:r>
          </w:p>
        </w:tc>
        <w:tc>
          <w:tcPr>
            <w:tcW w:w="2430" w:type="dxa"/>
          </w:tcPr>
          <w:p w14:paraId="277DA950"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lastRenderedPageBreak/>
              <w:t xml:space="preserve">National Natural Science </w:t>
            </w:r>
            <w:r w:rsidRPr="007223BA">
              <w:rPr>
                <w:rFonts w:asciiTheme="minorHAnsi" w:hAnsiTheme="minorHAnsi" w:cstheme="minorHAnsi"/>
                <w:sz w:val="20"/>
                <w:szCs w:val="20"/>
              </w:rPr>
              <w:lastRenderedPageBreak/>
              <w:t>Foundation of China</w:t>
            </w:r>
          </w:p>
        </w:tc>
      </w:tr>
      <w:tr w:rsidR="005E37D1" w:rsidRPr="007223BA" w14:paraId="7787B016" w14:textId="77777777" w:rsidTr="002130F2">
        <w:tc>
          <w:tcPr>
            <w:tcW w:w="900" w:type="dxa"/>
          </w:tcPr>
          <w:p w14:paraId="6C22115E"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lastRenderedPageBreak/>
              <w:t>Huang</w:t>
            </w:r>
          </w:p>
          <w:p w14:paraId="3517CF65" w14:textId="2581CE8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2023</w:t>
            </w:r>
          </w:p>
        </w:tc>
        <w:tc>
          <w:tcPr>
            <w:tcW w:w="2970" w:type="dxa"/>
          </w:tcPr>
          <w:p w14:paraId="50001FE5" w14:textId="77777777" w:rsidR="005E37D1" w:rsidRPr="007223BA" w:rsidRDefault="005E37D1" w:rsidP="005E37D1">
            <w:pPr>
              <w:pStyle w:val="ListParagraph"/>
              <w:numPr>
                <w:ilvl w:val="0"/>
                <w:numId w:val="50"/>
              </w:numPr>
              <w:spacing w:after="0" w:line="240" w:lineRule="auto"/>
              <w:ind w:left="360"/>
              <w:rPr>
                <w:rFonts w:cstheme="minorHAnsi"/>
                <w:color w:val="000000"/>
                <w:sz w:val="20"/>
                <w:szCs w:val="20"/>
              </w:rPr>
            </w:pPr>
            <w:r w:rsidRPr="007223BA">
              <w:rPr>
                <w:rFonts w:cstheme="minorHAnsi"/>
                <w:color w:val="000000"/>
                <w:sz w:val="20"/>
                <w:szCs w:val="20"/>
              </w:rPr>
              <w:t>PPA &amp; variant diagnosis: Based on consensus by Gorno-Tempini 2011.</w:t>
            </w:r>
          </w:p>
          <w:p w14:paraId="6D7C2E2E" w14:textId="31D83F46" w:rsidR="005E37D1" w:rsidRPr="007223BA" w:rsidRDefault="005E37D1" w:rsidP="005E37D1">
            <w:pPr>
              <w:pStyle w:val="ListParagraph"/>
              <w:spacing w:after="0" w:line="240" w:lineRule="auto"/>
              <w:ind w:left="360"/>
              <w:rPr>
                <w:rFonts w:cstheme="minorHAnsi"/>
                <w:color w:val="000000"/>
                <w:sz w:val="20"/>
                <w:szCs w:val="20"/>
              </w:rPr>
            </w:pPr>
          </w:p>
        </w:tc>
        <w:tc>
          <w:tcPr>
            <w:tcW w:w="3060" w:type="dxa"/>
          </w:tcPr>
          <w:p w14:paraId="191CB243" w14:textId="77777777" w:rsidR="005E37D1" w:rsidRPr="007223BA" w:rsidRDefault="005E37D1" w:rsidP="005E37D1">
            <w:pPr>
              <w:pStyle w:val="ListParagraph"/>
              <w:numPr>
                <w:ilvl w:val="0"/>
                <w:numId w:val="50"/>
              </w:numPr>
              <w:autoSpaceDE w:val="0"/>
              <w:autoSpaceDN w:val="0"/>
              <w:adjustRightInd w:val="0"/>
              <w:spacing w:after="0" w:line="240" w:lineRule="auto"/>
              <w:ind w:left="360"/>
              <w:rPr>
                <w:rFonts w:eastAsia="STIX-Regular" w:cstheme="minorHAnsi"/>
                <w:color w:val="000000"/>
                <w:sz w:val="20"/>
                <w:szCs w:val="20"/>
              </w:rPr>
            </w:pPr>
            <w:r w:rsidRPr="007223BA">
              <w:rPr>
                <w:rFonts w:eastAsia="STIX-Regular" w:cstheme="minorHAnsi"/>
                <w:color w:val="000000"/>
                <w:sz w:val="20"/>
                <w:szCs w:val="20"/>
              </w:rPr>
              <w:t>Deficit pattern better explained by other nondegenerative nervous system or medical disorders</w:t>
            </w:r>
          </w:p>
          <w:p w14:paraId="6AA5FA73" w14:textId="4D8D598C" w:rsidR="005E37D1" w:rsidRPr="007223BA" w:rsidRDefault="005E37D1" w:rsidP="005E37D1">
            <w:pPr>
              <w:pStyle w:val="ListParagraph"/>
              <w:numPr>
                <w:ilvl w:val="0"/>
                <w:numId w:val="50"/>
              </w:numPr>
              <w:autoSpaceDE w:val="0"/>
              <w:autoSpaceDN w:val="0"/>
              <w:adjustRightInd w:val="0"/>
              <w:spacing w:after="0" w:line="240" w:lineRule="auto"/>
              <w:ind w:left="360"/>
              <w:rPr>
                <w:rFonts w:eastAsia="STIX-Regular" w:cstheme="minorHAnsi"/>
                <w:color w:val="000000"/>
                <w:sz w:val="20"/>
                <w:szCs w:val="20"/>
              </w:rPr>
            </w:pPr>
            <w:r w:rsidRPr="007223BA">
              <w:rPr>
                <w:rFonts w:eastAsia="STIX-Regular" w:cstheme="minorHAnsi"/>
                <w:color w:val="000000"/>
                <w:sz w:val="20"/>
                <w:szCs w:val="20"/>
              </w:rPr>
              <w:t>Cognitive deficits explained by other diseases through neuropsychological examination</w:t>
            </w:r>
          </w:p>
          <w:p w14:paraId="64B953FA" w14:textId="2740A92C" w:rsidR="005E37D1" w:rsidRPr="007223BA" w:rsidRDefault="005E37D1" w:rsidP="005E37D1">
            <w:pPr>
              <w:pStyle w:val="ListParagraph"/>
              <w:numPr>
                <w:ilvl w:val="0"/>
                <w:numId w:val="50"/>
              </w:numPr>
              <w:autoSpaceDE w:val="0"/>
              <w:autoSpaceDN w:val="0"/>
              <w:adjustRightInd w:val="0"/>
              <w:spacing w:after="0" w:line="240" w:lineRule="auto"/>
              <w:ind w:left="360"/>
              <w:rPr>
                <w:rFonts w:eastAsia="STIX-Regular" w:cstheme="minorHAnsi"/>
                <w:color w:val="000000"/>
                <w:sz w:val="20"/>
                <w:szCs w:val="20"/>
              </w:rPr>
            </w:pPr>
            <w:r w:rsidRPr="007223BA">
              <w:rPr>
                <w:rFonts w:eastAsia="STIX-Regular" w:cstheme="minorHAnsi"/>
                <w:color w:val="000000"/>
                <w:sz w:val="20"/>
                <w:szCs w:val="20"/>
              </w:rPr>
              <w:t>Significant impairments of episodic memory, visual memory and visual perception</w:t>
            </w:r>
          </w:p>
          <w:p w14:paraId="3330B1F6" w14:textId="597BA50B" w:rsidR="005E37D1" w:rsidRPr="007223BA" w:rsidRDefault="005E37D1" w:rsidP="005E37D1">
            <w:pPr>
              <w:pStyle w:val="ListParagraph"/>
              <w:numPr>
                <w:ilvl w:val="0"/>
                <w:numId w:val="50"/>
              </w:numPr>
              <w:autoSpaceDE w:val="0"/>
              <w:autoSpaceDN w:val="0"/>
              <w:adjustRightInd w:val="0"/>
              <w:spacing w:after="0" w:line="240" w:lineRule="auto"/>
              <w:ind w:left="360"/>
              <w:rPr>
                <w:rFonts w:eastAsia="STIX-Regular" w:cstheme="minorHAnsi"/>
                <w:color w:val="000000"/>
                <w:sz w:val="20"/>
                <w:szCs w:val="20"/>
              </w:rPr>
            </w:pPr>
            <w:r w:rsidRPr="007223BA">
              <w:rPr>
                <w:rFonts w:eastAsia="STIX-Regular" w:cstheme="minorHAnsi"/>
                <w:color w:val="000000"/>
                <w:sz w:val="20"/>
                <w:szCs w:val="20"/>
              </w:rPr>
              <w:t>Significant behavioral deficits in early stages</w:t>
            </w:r>
          </w:p>
          <w:p w14:paraId="4C57FA90" w14:textId="794D77F7" w:rsidR="005E37D1" w:rsidRPr="007223BA" w:rsidRDefault="005E37D1" w:rsidP="005E37D1">
            <w:pPr>
              <w:pStyle w:val="ListParagraph"/>
              <w:numPr>
                <w:ilvl w:val="0"/>
                <w:numId w:val="50"/>
              </w:numPr>
              <w:autoSpaceDE w:val="0"/>
              <w:autoSpaceDN w:val="0"/>
              <w:adjustRightInd w:val="0"/>
              <w:spacing w:after="0" w:line="240" w:lineRule="auto"/>
              <w:ind w:left="360"/>
              <w:rPr>
                <w:rFonts w:eastAsia="STIX-Regular" w:cstheme="minorHAnsi"/>
                <w:color w:val="000000"/>
                <w:sz w:val="20"/>
                <w:szCs w:val="20"/>
              </w:rPr>
            </w:pPr>
            <w:r w:rsidRPr="007223BA">
              <w:rPr>
                <w:rFonts w:eastAsia="STIX-Regular" w:cstheme="minorHAnsi"/>
                <w:color w:val="000000"/>
                <w:sz w:val="20"/>
                <w:szCs w:val="20"/>
              </w:rPr>
              <w:t>Hx of loss of consciousness due</w:t>
            </w:r>
          </w:p>
          <w:p w14:paraId="0882BE71" w14:textId="77777777" w:rsidR="005E37D1" w:rsidRPr="007223BA" w:rsidRDefault="005E37D1" w:rsidP="005E37D1">
            <w:pPr>
              <w:pStyle w:val="ListParagraph"/>
              <w:numPr>
                <w:ilvl w:val="0"/>
                <w:numId w:val="50"/>
              </w:numPr>
              <w:autoSpaceDE w:val="0"/>
              <w:autoSpaceDN w:val="0"/>
              <w:adjustRightInd w:val="0"/>
              <w:spacing w:after="0" w:line="240" w:lineRule="auto"/>
              <w:ind w:left="360"/>
              <w:rPr>
                <w:rFonts w:eastAsia="STIX-Regular" w:cstheme="minorHAnsi"/>
                <w:color w:val="000000"/>
                <w:sz w:val="20"/>
                <w:szCs w:val="20"/>
              </w:rPr>
            </w:pPr>
            <w:r w:rsidRPr="007223BA">
              <w:rPr>
                <w:rFonts w:eastAsia="STIX-Regular" w:cstheme="minorHAnsi"/>
                <w:color w:val="000000"/>
                <w:sz w:val="20"/>
                <w:szCs w:val="20"/>
              </w:rPr>
              <w:t>to secondary causes such as epilepsy or encephalitis</w:t>
            </w:r>
          </w:p>
          <w:p w14:paraId="101DA984" w14:textId="42B884DB" w:rsidR="005E37D1" w:rsidRPr="007223BA" w:rsidRDefault="005E37D1" w:rsidP="005E37D1">
            <w:pPr>
              <w:pStyle w:val="ListParagraph"/>
              <w:numPr>
                <w:ilvl w:val="0"/>
                <w:numId w:val="50"/>
              </w:numPr>
              <w:autoSpaceDE w:val="0"/>
              <w:autoSpaceDN w:val="0"/>
              <w:adjustRightInd w:val="0"/>
              <w:spacing w:after="0" w:line="240" w:lineRule="auto"/>
              <w:ind w:left="360"/>
              <w:rPr>
                <w:rFonts w:eastAsia="STIX-Regular" w:cstheme="minorHAnsi"/>
                <w:color w:val="000000"/>
                <w:sz w:val="20"/>
                <w:szCs w:val="20"/>
              </w:rPr>
            </w:pPr>
            <w:r w:rsidRPr="007223BA">
              <w:rPr>
                <w:rFonts w:eastAsia="STIX-Regular" w:cstheme="minorHAnsi"/>
                <w:color w:val="000000"/>
                <w:sz w:val="20"/>
                <w:szCs w:val="20"/>
              </w:rPr>
              <w:t>Disease duration &lt; 6 months</w:t>
            </w:r>
          </w:p>
          <w:p w14:paraId="3943E4AE" w14:textId="77777777" w:rsidR="005E37D1" w:rsidRPr="007223BA" w:rsidRDefault="005E37D1" w:rsidP="005E37D1">
            <w:pPr>
              <w:pStyle w:val="ListParagraph"/>
              <w:numPr>
                <w:ilvl w:val="0"/>
                <w:numId w:val="50"/>
              </w:numPr>
              <w:autoSpaceDE w:val="0"/>
              <w:autoSpaceDN w:val="0"/>
              <w:adjustRightInd w:val="0"/>
              <w:spacing w:after="0" w:line="240" w:lineRule="auto"/>
              <w:ind w:left="360"/>
              <w:rPr>
                <w:rFonts w:eastAsia="STIX-Regular" w:cstheme="minorHAnsi"/>
                <w:color w:val="000000"/>
                <w:sz w:val="20"/>
                <w:szCs w:val="20"/>
              </w:rPr>
            </w:pPr>
            <w:r w:rsidRPr="007223BA">
              <w:rPr>
                <w:rFonts w:eastAsia="STIX-Regular" w:cstheme="minorHAnsi"/>
                <w:color w:val="000000"/>
                <w:sz w:val="20"/>
                <w:szCs w:val="20"/>
              </w:rPr>
              <w:t xml:space="preserve">rTMS/ MRI contraindications </w:t>
            </w:r>
          </w:p>
          <w:p w14:paraId="14019370" w14:textId="3195EB5F" w:rsidR="005E37D1" w:rsidRPr="007223BA" w:rsidRDefault="005E37D1" w:rsidP="005E37D1">
            <w:pPr>
              <w:pStyle w:val="ListParagraph"/>
              <w:numPr>
                <w:ilvl w:val="0"/>
                <w:numId w:val="50"/>
              </w:numPr>
              <w:autoSpaceDE w:val="0"/>
              <w:autoSpaceDN w:val="0"/>
              <w:adjustRightInd w:val="0"/>
              <w:spacing w:after="0" w:line="240" w:lineRule="auto"/>
              <w:ind w:left="360"/>
              <w:rPr>
                <w:rFonts w:eastAsia="STIX-Regular" w:cstheme="minorHAnsi"/>
                <w:color w:val="000000"/>
                <w:sz w:val="20"/>
                <w:szCs w:val="20"/>
              </w:rPr>
            </w:pPr>
            <w:r w:rsidRPr="007223BA">
              <w:rPr>
                <w:rFonts w:eastAsia="STIX-Regular" w:cstheme="minorHAnsi"/>
                <w:color w:val="000000"/>
                <w:sz w:val="20"/>
                <w:szCs w:val="20"/>
              </w:rPr>
              <w:t>Inability to complete assessments as significant language/ hearing impairment, severe depression or other psychiatric symptoms (HAMA&gt; 14 and HRSD&gt; 18)</w:t>
            </w:r>
          </w:p>
          <w:p w14:paraId="46082930" w14:textId="77777777" w:rsidR="005E37D1" w:rsidRPr="007223BA" w:rsidRDefault="005E37D1" w:rsidP="005E37D1">
            <w:pPr>
              <w:pStyle w:val="ListParagraph"/>
              <w:numPr>
                <w:ilvl w:val="0"/>
                <w:numId w:val="50"/>
              </w:numPr>
              <w:autoSpaceDE w:val="0"/>
              <w:autoSpaceDN w:val="0"/>
              <w:adjustRightInd w:val="0"/>
              <w:spacing w:after="0" w:line="240" w:lineRule="auto"/>
              <w:ind w:left="360"/>
              <w:rPr>
                <w:rFonts w:eastAsia="STIX-Regular" w:cstheme="minorHAnsi"/>
                <w:color w:val="000000"/>
                <w:sz w:val="20"/>
                <w:szCs w:val="20"/>
              </w:rPr>
            </w:pPr>
            <w:r w:rsidRPr="007223BA">
              <w:rPr>
                <w:rFonts w:eastAsia="STIX-Regular" w:cstheme="minorHAnsi"/>
                <w:color w:val="000000"/>
                <w:sz w:val="20"/>
                <w:szCs w:val="20"/>
              </w:rPr>
              <w:t xml:space="preserve">MMSE score ≤ 18 </w:t>
            </w:r>
          </w:p>
          <w:p w14:paraId="50048868" w14:textId="0E52D803" w:rsidR="005E37D1" w:rsidRPr="007223BA" w:rsidRDefault="005E37D1" w:rsidP="005E37D1">
            <w:pPr>
              <w:pStyle w:val="ListParagraph"/>
              <w:numPr>
                <w:ilvl w:val="0"/>
                <w:numId w:val="50"/>
              </w:numPr>
              <w:spacing w:after="0" w:line="240" w:lineRule="auto"/>
              <w:ind w:left="360"/>
              <w:rPr>
                <w:rFonts w:cstheme="minorHAnsi"/>
                <w:color w:val="000000"/>
                <w:sz w:val="20"/>
                <w:szCs w:val="20"/>
              </w:rPr>
            </w:pPr>
            <w:r w:rsidRPr="007223BA">
              <w:rPr>
                <w:rFonts w:eastAsia="STIX-Regular" w:cstheme="minorHAnsi"/>
                <w:color w:val="000000"/>
                <w:sz w:val="20"/>
                <w:szCs w:val="20"/>
              </w:rPr>
              <w:t>Pregnancy</w:t>
            </w:r>
          </w:p>
        </w:tc>
        <w:tc>
          <w:tcPr>
            <w:tcW w:w="900" w:type="dxa"/>
          </w:tcPr>
          <w:p w14:paraId="2594DF60"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64.2 (7.6)</w:t>
            </w:r>
          </w:p>
          <w:p w14:paraId="58F1D49F" w14:textId="43AE9BAD"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66.2 (5.5)</w:t>
            </w:r>
          </w:p>
        </w:tc>
        <w:tc>
          <w:tcPr>
            <w:tcW w:w="2430" w:type="dxa"/>
          </w:tcPr>
          <w:p w14:paraId="39023AD3" w14:textId="77777777" w:rsidR="005E37D1" w:rsidRPr="007223BA" w:rsidRDefault="005E37D1" w:rsidP="005E37D1">
            <w:pPr>
              <w:pStyle w:val="ListParagraph"/>
              <w:numPr>
                <w:ilvl w:val="0"/>
                <w:numId w:val="119"/>
              </w:numPr>
              <w:autoSpaceDE w:val="0"/>
              <w:autoSpaceDN w:val="0"/>
              <w:adjustRightInd w:val="0"/>
              <w:spacing w:after="0" w:line="240" w:lineRule="auto"/>
              <w:ind w:left="360"/>
              <w:rPr>
                <w:rFonts w:eastAsia="STIX-Regular" w:cstheme="minorHAnsi"/>
                <w:sz w:val="20"/>
                <w:szCs w:val="20"/>
              </w:rPr>
            </w:pPr>
            <w:r w:rsidRPr="007223BA">
              <w:rPr>
                <w:rFonts w:eastAsia="STIX-Regular" w:cstheme="minorHAnsi"/>
                <w:sz w:val="20"/>
                <w:szCs w:val="20"/>
              </w:rPr>
              <w:t>Non-profit Central</w:t>
            </w:r>
          </w:p>
          <w:p w14:paraId="259782ED" w14:textId="502A6D28" w:rsidR="005E37D1" w:rsidRPr="007223BA" w:rsidRDefault="005E37D1" w:rsidP="005E37D1">
            <w:pPr>
              <w:pStyle w:val="ListParagraph"/>
              <w:autoSpaceDE w:val="0"/>
              <w:autoSpaceDN w:val="0"/>
              <w:adjustRightInd w:val="0"/>
              <w:spacing w:after="0" w:line="240" w:lineRule="auto"/>
              <w:ind w:left="360"/>
              <w:rPr>
                <w:rFonts w:eastAsia="STIX-Regular" w:cstheme="minorHAnsi"/>
                <w:sz w:val="20"/>
                <w:szCs w:val="20"/>
              </w:rPr>
            </w:pPr>
            <w:r w:rsidRPr="007223BA">
              <w:rPr>
                <w:rFonts w:eastAsia="STIX-Regular" w:cstheme="minorHAnsi"/>
                <w:sz w:val="20"/>
                <w:szCs w:val="20"/>
              </w:rPr>
              <w:t>Research Institute Fund of the Chinese Academy of Medical Sciences</w:t>
            </w:r>
          </w:p>
          <w:p w14:paraId="40868282" w14:textId="756F36B2" w:rsidR="005E37D1" w:rsidRPr="007223BA" w:rsidRDefault="005E37D1" w:rsidP="005E37D1">
            <w:pPr>
              <w:pStyle w:val="ListParagraph"/>
              <w:numPr>
                <w:ilvl w:val="0"/>
                <w:numId w:val="119"/>
              </w:numPr>
              <w:autoSpaceDE w:val="0"/>
              <w:autoSpaceDN w:val="0"/>
              <w:adjustRightInd w:val="0"/>
              <w:spacing w:after="0" w:line="240" w:lineRule="auto"/>
              <w:ind w:left="360"/>
              <w:rPr>
                <w:rFonts w:eastAsia="STIX-Regular" w:cstheme="minorHAnsi"/>
                <w:sz w:val="20"/>
                <w:szCs w:val="20"/>
              </w:rPr>
            </w:pPr>
            <w:r w:rsidRPr="007223BA">
              <w:rPr>
                <w:rFonts w:eastAsia="STIX-Regular" w:cstheme="minorHAnsi"/>
                <w:sz w:val="20"/>
                <w:szCs w:val="20"/>
              </w:rPr>
              <w:t>National High-Level Hospital Clinical Research</w:t>
            </w:r>
          </w:p>
          <w:p w14:paraId="5076C59B" w14:textId="034988DA" w:rsidR="005E37D1" w:rsidRPr="007223BA" w:rsidRDefault="005E37D1" w:rsidP="005E37D1">
            <w:pPr>
              <w:pStyle w:val="ListParagraph"/>
              <w:spacing w:after="0" w:line="240" w:lineRule="auto"/>
              <w:ind w:left="360"/>
              <w:rPr>
                <w:rFonts w:cstheme="minorHAnsi"/>
                <w:sz w:val="20"/>
                <w:szCs w:val="20"/>
              </w:rPr>
            </w:pPr>
            <w:r w:rsidRPr="007223BA">
              <w:rPr>
                <w:rFonts w:eastAsia="STIX-Regular" w:cstheme="minorHAnsi"/>
                <w:sz w:val="20"/>
                <w:szCs w:val="20"/>
              </w:rPr>
              <w:t>Funding</w:t>
            </w:r>
          </w:p>
        </w:tc>
      </w:tr>
      <w:tr w:rsidR="005E37D1" w:rsidRPr="007223BA" w14:paraId="46DB6E7E" w14:textId="77777777" w:rsidTr="002130F2">
        <w:tc>
          <w:tcPr>
            <w:tcW w:w="900" w:type="dxa"/>
          </w:tcPr>
          <w:p w14:paraId="0128A170"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lastRenderedPageBreak/>
              <w:t>Khedr Em 2019</w:t>
            </w:r>
          </w:p>
        </w:tc>
        <w:tc>
          <w:tcPr>
            <w:tcW w:w="2970" w:type="dxa"/>
          </w:tcPr>
          <w:p w14:paraId="0EC606A7" w14:textId="77777777" w:rsidR="005E37D1" w:rsidRPr="007223BA" w:rsidRDefault="005E37D1" w:rsidP="005E37D1">
            <w:pPr>
              <w:pStyle w:val="ListParagraph"/>
              <w:numPr>
                <w:ilvl w:val="0"/>
                <w:numId w:val="50"/>
              </w:numPr>
              <w:spacing w:after="0" w:line="240" w:lineRule="auto"/>
              <w:ind w:left="360"/>
              <w:rPr>
                <w:rFonts w:cstheme="minorHAnsi"/>
                <w:color w:val="000000"/>
                <w:sz w:val="20"/>
                <w:szCs w:val="20"/>
              </w:rPr>
            </w:pPr>
            <w:r w:rsidRPr="007223BA">
              <w:rPr>
                <w:rFonts w:cstheme="minorHAnsi"/>
                <w:color w:val="000000"/>
                <w:sz w:val="20"/>
                <w:szCs w:val="20"/>
              </w:rPr>
              <w:t>Age 50-75 years (both genders)</w:t>
            </w:r>
          </w:p>
          <w:p w14:paraId="5DF9FAA7" w14:textId="77777777" w:rsidR="005E37D1" w:rsidRPr="007223BA" w:rsidRDefault="005E37D1" w:rsidP="005E37D1">
            <w:pPr>
              <w:pStyle w:val="ListParagraph"/>
              <w:numPr>
                <w:ilvl w:val="0"/>
                <w:numId w:val="50"/>
              </w:numPr>
              <w:spacing w:after="0" w:line="240" w:lineRule="auto"/>
              <w:ind w:left="360"/>
              <w:rPr>
                <w:rFonts w:cstheme="minorHAnsi"/>
                <w:sz w:val="20"/>
                <w:szCs w:val="20"/>
              </w:rPr>
            </w:pPr>
            <w:r w:rsidRPr="007223BA">
              <w:rPr>
                <w:rFonts w:cstheme="minorHAnsi"/>
                <w:color w:val="000000"/>
                <w:sz w:val="20"/>
                <w:szCs w:val="20"/>
              </w:rPr>
              <w:t xml:space="preserve">CI - MMSE Arabic version </w:t>
            </w:r>
            <w:r w:rsidRPr="007223BA">
              <w:rPr>
                <w:rFonts w:cstheme="minorHAnsi"/>
                <w:color w:val="000000"/>
                <w:sz w:val="20"/>
                <w:szCs w:val="20"/>
                <w:u w:val="single"/>
              </w:rPr>
              <w:t>&lt;</w:t>
            </w:r>
            <w:r w:rsidRPr="007223BA">
              <w:rPr>
                <w:rFonts w:cstheme="minorHAnsi"/>
                <w:color w:val="000000"/>
                <w:sz w:val="20"/>
                <w:szCs w:val="20"/>
              </w:rPr>
              <w:t xml:space="preserve"> 23 point for educated patients or </w:t>
            </w:r>
            <w:r w:rsidRPr="007223BA">
              <w:rPr>
                <w:rFonts w:cstheme="minorHAnsi"/>
                <w:color w:val="000000"/>
                <w:sz w:val="20"/>
                <w:szCs w:val="20"/>
                <w:u w:val="single"/>
              </w:rPr>
              <w:t xml:space="preserve">&lt; </w:t>
            </w:r>
            <w:r w:rsidRPr="007223BA">
              <w:rPr>
                <w:rFonts w:cstheme="minorHAnsi"/>
                <w:color w:val="000000"/>
                <w:sz w:val="20"/>
                <w:szCs w:val="20"/>
              </w:rPr>
              <w:t>21 for non-educated patients</w:t>
            </w:r>
          </w:p>
          <w:p w14:paraId="5A11B0AC"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Subjective complaint of either gradual or sudden cognitive change by the patient</w:t>
            </w:r>
          </w:p>
        </w:tc>
        <w:tc>
          <w:tcPr>
            <w:tcW w:w="3060" w:type="dxa"/>
          </w:tcPr>
          <w:p w14:paraId="73B38A1A" w14:textId="77777777" w:rsidR="005E37D1" w:rsidRPr="007223BA" w:rsidRDefault="005E37D1" w:rsidP="005E37D1">
            <w:pPr>
              <w:pStyle w:val="ListParagraph"/>
              <w:numPr>
                <w:ilvl w:val="0"/>
                <w:numId w:val="50"/>
              </w:numPr>
              <w:spacing w:after="0" w:line="240" w:lineRule="auto"/>
              <w:ind w:left="360"/>
              <w:rPr>
                <w:rFonts w:cstheme="minorHAnsi"/>
                <w:color w:val="000000"/>
                <w:sz w:val="20"/>
                <w:szCs w:val="20"/>
              </w:rPr>
            </w:pPr>
            <w:r w:rsidRPr="007223BA">
              <w:rPr>
                <w:rFonts w:cstheme="minorHAnsi"/>
                <w:color w:val="000000"/>
                <w:sz w:val="20"/>
                <w:szCs w:val="20"/>
              </w:rPr>
              <w:t xml:space="preserve">Other organic causes of dementia, depression, and other psychiatric comorbidities </w:t>
            </w:r>
          </w:p>
          <w:p w14:paraId="49C5FC8F" w14:textId="77777777" w:rsidR="005E37D1" w:rsidRPr="007223BA" w:rsidRDefault="005E37D1" w:rsidP="005E37D1">
            <w:pPr>
              <w:pStyle w:val="ListParagraph"/>
              <w:numPr>
                <w:ilvl w:val="0"/>
                <w:numId w:val="50"/>
              </w:numPr>
              <w:spacing w:after="0" w:line="240" w:lineRule="auto"/>
              <w:ind w:left="360"/>
              <w:rPr>
                <w:rFonts w:cstheme="minorHAnsi"/>
                <w:color w:val="000000"/>
                <w:sz w:val="20"/>
                <w:szCs w:val="20"/>
              </w:rPr>
            </w:pPr>
            <w:r w:rsidRPr="007223BA">
              <w:rPr>
                <w:rFonts w:cstheme="minorHAnsi"/>
                <w:color w:val="000000"/>
                <w:sz w:val="20"/>
                <w:szCs w:val="20"/>
              </w:rPr>
              <w:t>Hx repeated head injury, repeated cerebrovascular strokes, or encephalitis</w:t>
            </w:r>
          </w:p>
          <w:p w14:paraId="4B76D031" w14:textId="77777777" w:rsidR="005E37D1" w:rsidRPr="007223BA" w:rsidRDefault="005E37D1" w:rsidP="005E37D1">
            <w:pPr>
              <w:pStyle w:val="ListParagraph"/>
              <w:numPr>
                <w:ilvl w:val="0"/>
                <w:numId w:val="50"/>
              </w:numPr>
              <w:spacing w:after="0" w:line="240" w:lineRule="auto"/>
              <w:ind w:left="360"/>
              <w:rPr>
                <w:rFonts w:cstheme="minorHAnsi"/>
                <w:color w:val="000000"/>
                <w:sz w:val="20"/>
                <w:szCs w:val="20"/>
              </w:rPr>
            </w:pPr>
            <w:r w:rsidRPr="007223BA">
              <w:rPr>
                <w:rFonts w:cstheme="minorHAnsi"/>
                <w:color w:val="000000"/>
                <w:sz w:val="20"/>
                <w:szCs w:val="20"/>
              </w:rPr>
              <w:t>Oculogyric crises or supranuclear gaze palsy</w:t>
            </w:r>
          </w:p>
          <w:p w14:paraId="7FD9E70F" w14:textId="5E22C3BC" w:rsidR="005E37D1" w:rsidRPr="007223BA" w:rsidRDefault="005E37D1" w:rsidP="005E37D1">
            <w:pPr>
              <w:pStyle w:val="ListParagraph"/>
              <w:numPr>
                <w:ilvl w:val="0"/>
                <w:numId w:val="50"/>
              </w:numPr>
              <w:spacing w:after="0" w:line="240" w:lineRule="auto"/>
              <w:ind w:left="360"/>
              <w:rPr>
                <w:rFonts w:cstheme="minorHAnsi"/>
                <w:color w:val="000000"/>
                <w:sz w:val="20"/>
                <w:szCs w:val="20"/>
              </w:rPr>
            </w:pPr>
            <w:r w:rsidRPr="007223BA">
              <w:rPr>
                <w:rFonts w:cstheme="minorHAnsi"/>
                <w:color w:val="000000" w:themeColor="text1"/>
                <w:sz w:val="20"/>
                <w:szCs w:val="20"/>
              </w:rPr>
              <w:t xml:space="preserve">Hx antipsychotics use or been exposed to MPTP </w:t>
            </w:r>
            <w:r w:rsidR="00D03E2F" w:rsidRPr="007223BA">
              <w:rPr>
                <w:rFonts w:cstheme="minorHAnsi"/>
                <w:color w:val="000000" w:themeColor="text1"/>
                <w:sz w:val="20"/>
                <w:szCs w:val="20"/>
              </w:rPr>
              <w:t>(</w:t>
            </w:r>
            <w:r w:rsidR="00D03E2F" w:rsidRPr="007223BA">
              <w:rPr>
                <w:rFonts w:eastAsiaTheme="minorEastAsia" w:cstheme="minorHAnsi"/>
                <w:sz w:val="20"/>
                <w:szCs w:val="20"/>
              </w:rPr>
              <w:t>1-methyl-4-phenyl-1,2,3,6-tetrahydropyridine</w:t>
            </w:r>
            <w:r w:rsidR="00D03E2F" w:rsidRPr="007223BA">
              <w:rPr>
                <w:rFonts w:cstheme="minorHAnsi"/>
                <w:color w:val="000000" w:themeColor="text1"/>
                <w:sz w:val="20"/>
                <w:szCs w:val="20"/>
              </w:rPr>
              <w:t xml:space="preserve">) </w:t>
            </w:r>
            <w:r w:rsidRPr="007223BA">
              <w:rPr>
                <w:rFonts w:cstheme="minorHAnsi"/>
                <w:color w:val="000000" w:themeColor="text1"/>
                <w:sz w:val="20"/>
                <w:szCs w:val="20"/>
              </w:rPr>
              <w:t>drug</w:t>
            </w:r>
          </w:p>
          <w:p w14:paraId="18FF1DBA" w14:textId="35C2739C" w:rsidR="005E37D1" w:rsidRPr="007223BA" w:rsidRDefault="005E37D1" w:rsidP="005E37D1">
            <w:pPr>
              <w:pStyle w:val="ListParagraph"/>
              <w:numPr>
                <w:ilvl w:val="0"/>
                <w:numId w:val="50"/>
              </w:numPr>
              <w:spacing w:after="0" w:line="240" w:lineRule="auto"/>
              <w:ind w:left="360"/>
              <w:rPr>
                <w:rFonts w:cstheme="minorHAnsi"/>
                <w:color w:val="000000"/>
                <w:sz w:val="20"/>
                <w:szCs w:val="20"/>
              </w:rPr>
            </w:pPr>
            <w:r w:rsidRPr="007223BA">
              <w:rPr>
                <w:rFonts w:cstheme="minorHAnsi"/>
                <w:color w:val="000000"/>
                <w:sz w:val="20"/>
                <w:szCs w:val="20"/>
              </w:rPr>
              <w:t>Early severe dementia,  severe dysautonomia,  cerebellar  signs,  Babinski sign,  strictly unilateral features after 3 years, sustained remission, hydrocephalus or intracranial lesion on neuroimaging, and no response to levodopa</w:t>
            </w:r>
          </w:p>
        </w:tc>
        <w:tc>
          <w:tcPr>
            <w:tcW w:w="900" w:type="dxa"/>
          </w:tcPr>
          <w:p w14:paraId="028FCF90"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  65.56 (8.73)</w:t>
            </w:r>
          </w:p>
          <w:p w14:paraId="621A76AA"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                           59.33 (10.27)     </w:t>
            </w:r>
          </w:p>
        </w:tc>
        <w:tc>
          <w:tcPr>
            <w:tcW w:w="2430" w:type="dxa"/>
          </w:tcPr>
          <w:p w14:paraId="2C47502C"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None</w:t>
            </w:r>
          </w:p>
        </w:tc>
      </w:tr>
      <w:tr w:rsidR="005E37D1" w:rsidRPr="007223BA" w14:paraId="11ED26CB" w14:textId="77777777" w:rsidTr="002130F2">
        <w:tc>
          <w:tcPr>
            <w:tcW w:w="900" w:type="dxa"/>
          </w:tcPr>
          <w:p w14:paraId="6B2AAEB0"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Ko 2014</w:t>
            </w:r>
          </w:p>
        </w:tc>
        <w:tc>
          <w:tcPr>
            <w:tcW w:w="2970" w:type="dxa"/>
          </w:tcPr>
          <w:p w14:paraId="5F7C8AC0" w14:textId="77777777" w:rsidR="005E37D1" w:rsidRPr="007223BA" w:rsidRDefault="005E37D1" w:rsidP="005E37D1">
            <w:pPr>
              <w:pStyle w:val="ListParagraph"/>
              <w:numPr>
                <w:ilvl w:val="0"/>
                <w:numId w:val="51"/>
              </w:numPr>
              <w:spacing w:after="0" w:line="240" w:lineRule="auto"/>
              <w:ind w:left="360"/>
              <w:rPr>
                <w:rFonts w:cstheme="minorHAnsi"/>
                <w:color w:val="000000"/>
                <w:sz w:val="20"/>
                <w:szCs w:val="20"/>
              </w:rPr>
            </w:pPr>
            <w:r w:rsidRPr="007223BA">
              <w:rPr>
                <w:rFonts w:cstheme="minorHAnsi"/>
                <w:color w:val="000000"/>
                <w:sz w:val="20"/>
                <w:szCs w:val="20"/>
              </w:rPr>
              <w:t>Nonfluent aphasia due to a first-ever left MCA infarct with cortical involvement (MRI)</w:t>
            </w:r>
          </w:p>
          <w:p w14:paraId="47E3C87B" w14:textId="77777777" w:rsidR="005E37D1" w:rsidRPr="007223BA" w:rsidRDefault="005E37D1" w:rsidP="005E37D1">
            <w:pPr>
              <w:pStyle w:val="ListParagraph"/>
              <w:numPr>
                <w:ilvl w:val="0"/>
                <w:numId w:val="51"/>
              </w:numPr>
              <w:spacing w:after="0" w:line="240" w:lineRule="auto"/>
              <w:ind w:left="360"/>
              <w:rPr>
                <w:rFonts w:cstheme="minorHAnsi"/>
                <w:color w:val="000000"/>
                <w:sz w:val="20"/>
                <w:szCs w:val="20"/>
              </w:rPr>
            </w:pPr>
            <w:r w:rsidRPr="007223BA">
              <w:rPr>
                <w:rFonts w:cstheme="minorHAnsi"/>
                <w:color w:val="000000"/>
                <w:sz w:val="20"/>
                <w:szCs w:val="20"/>
              </w:rPr>
              <w:t>3 months post-stroke and in a stable medical and cognitive condition</w:t>
            </w:r>
          </w:p>
          <w:p w14:paraId="088F03A2"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No Hx dementia/ CI (MMSE) or other confirmed neurodegenerative diseases</w:t>
            </w:r>
          </w:p>
        </w:tc>
        <w:tc>
          <w:tcPr>
            <w:tcW w:w="3060" w:type="dxa"/>
          </w:tcPr>
          <w:p w14:paraId="718B155F" w14:textId="77777777" w:rsidR="005E37D1" w:rsidRPr="007223BA" w:rsidRDefault="005E37D1" w:rsidP="005E37D1">
            <w:pPr>
              <w:pStyle w:val="ListParagraph"/>
              <w:numPr>
                <w:ilvl w:val="0"/>
                <w:numId w:val="51"/>
              </w:numPr>
              <w:spacing w:after="0" w:line="240" w:lineRule="auto"/>
              <w:ind w:left="360"/>
              <w:rPr>
                <w:rFonts w:cstheme="minorHAnsi"/>
                <w:color w:val="000000"/>
                <w:sz w:val="20"/>
                <w:szCs w:val="20"/>
              </w:rPr>
            </w:pPr>
            <w:r w:rsidRPr="007223BA">
              <w:rPr>
                <w:rFonts w:cstheme="minorHAnsi"/>
                <w:color w:val="000000"/>
                <w:sz w:val="20"/>
                <w:szCs w:val="20"/>
              </w:rPr>
              <w:t>Severe global aphasia or fluent aphasia, spatial neglect, visual field deficit, or emotional problems (Aphasic Depression Rating Scale)</w:t>
            </w:r>
          </w:p>
          <w:p w14:paraId="7FBFCE33" w14:textId="77777777" w:rsidR="005E37D1" w:rsidRPr="007223BA" w:rsidRDefault="005E37D1" w:rsidP="005E37D1">
            <w:pPr>
              <w:pStyle w:val="ListParagraph"/>
              <w:numPr>
                <w:ilvl w:val="0"/>
                <w:numId w:val="51"/>
              </w:numPr>
              <w:spacing w:after="0" w:line="240" w:lineRule="auto"/>
              <w:ind w:left="360"/>
              <w:rPr>
                <w:rFonts w:cstheme="minorHAnsi"/>
                <w:color w:val="000000"/>
                <w:sz w:val="20"/>
                <w:szCs w:val="20"/>
              </w:rPr>
            </w:pPr>
            <w:r w:rsidRPr="007223BA">
              <w:rPr>
                <w:rFonts w:cstheme="minorHAnsi"/>
                <w:color w:val="000000"/>
                <w:sz w:val="20"/>
                <w:szCs w:val="20"/>
              </w:rPr>
              <w:t>TMS contraindication</w:t>
            </w:r>
          </w:p>
          <w:p w14:paraId="7C5681EB" w14:textId="77777777" w:rsidR="005E37D1" w:rsidRPr="007223BA" w:rsidRDefault="005E37D1" w:rsidP="005E37D1">
            <w:pPr>
              <w:pStyle w:val="ListParagraph"/>
              <w:ind w:left="360"/>
              <w:rPr>
                <w:rFonts w:cstheme="minorHAnsi"/>
                <w:color w:val="000000"/>
                <w:sz w:val="20"/>
                <w:szCs w:val="20"/>
              </w:rPr>
            </w:pPr>
          </w:p>
        </w:tc>
        <w:tc>
          <w:tcPr>
            <w:tcW w:w="900" w:type="dxa"/>
          </w:tcPr>
          <w:p w14:paraId="61468E25"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62.3 (12.1) 62.8 (14.5)  </w:t>
            </w:r>
          </w:p>
        </w:tc>
        <w:tc>
          <w:tcPr>
            <w:tcW w:w="2430" w:type="dxa"/>
          </w:tcPr>
          <w:p w14:paraId="6AC8167A" w14:textId="77777777" w:rsidR="005E37D1" w:rsidRPr="007223BA" w:rsidRDefault="005E37D1" w:rsidP="005E37D1">
            <w:pPr>
              <w:pStyle w:val="ListParagraph"/>
              <w:numPr>
                <w:ilvl w:val="0"/>
                <w:numId w:val="52"/>
              </w:numPr>
              <w:spacing w:after="0" w:line="240" w:lineRule="auto"/>
              <w:ind w:left="360"/>
              <w:rPr>
                <w:rFonts w:cstheme="minorHAnsi"/>
                <w:sz w:val="20"/>
                <w:szCs w:val="20"/>
              </w:rPr>
            </w:pPr>
            <w:r w:rsidRPr="007223BA">
              <w:rPr>
                <w:rFonts w:cstheme="minorHAnsi"/>
                <w:sz w:val="20"/>
                <w:szCs w:val="20"/>
              </w:rPr>
              <w:t xml:space="preserve">Taiwan National Science Council Grant </w:t>
            </w:r>
          </w:p>
          <w:p w14:paraId="19133BE3"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Taipei Veterans General Hospital Grant</w:t>
            </w:r>
          </w:p>
        </w:tc>
      </w:tr>
      <w:tr w:rsidR="005E37D1" w:rsidRPr="007223BA" w14:paraId="29016FCE" w14:textId="77777777" w:rsidTr="002130F2">
        <w:tc>
          <w:tcPr>
            <w:tcW w:w="900" w:type="dxa"/>
          </w:tcPr>
          <w:p w14:paraId="51F5FD7B"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Li 2020</w:t>
            </w:r>
          </w:p>
        </w:tc>
        <w:tc>
          <w:tcPr>
            <w:tcW w:w="2970" w:type="dxa"/>
          </w:tcPr>
          <w:p w14:paraId="650A3950" w14:textId="77777777" w:rsidR="005E37D1" w:rsidRPr="007223BA" w:rsidRDefault="005E37D1" w:rsidP="005E37D1">
            <w:pPr>
              <w:pStyle w:val="ListParagraph"/>
              <w:numPr>
                <w:ilvl w:val="0"/>
                <w:numId w:val="59"/>
              </w:numPr>
              <w:spacing w:after="0" w:line="240" w:lineRule="auto"/>
              <w:ind w:left="360"/>
              <w:rPr>
                <w:rFonts w:cstheme="minorHAnsi"/>
                <w:color w:val="000000"/>
                <w:sz w:val="20"/>
                <w:szCs w:val="20"/>
              </w:rPr>
            </w:pPr>
            <w:r w:rsidRPr="007223BA">
              <w:rPr>
                <w:rFonts w:cstheme="minorHAnsi"/>
                <w:color w:val="000000"/>
                <w:sz w:val="20"/>
                <w:szCs w:val="20"/>
              </w:rPr>
              <w:t>1</w:t>
            </w:r>
            <w:r w:rsidRPr="007223BA">
              <w:rPr>
                <w:rFonts w:cstheme="minorHAnsi"/>
                <w:color w:val="000000"/>
                <w:sz w:val="20"/>
                <w:szCs w:val="20"/>
                <w:vertAlign w:val="superscript"/>
              </w:rPr>
              <w:t>st</w:t>
            </w:r>
            <w:r w:rsidRPr="007223BA">
              <w:rPr>
                <w:rFonts w:cstheme="minorHAnsi"/>
                <w:color w:val="000000"/>
                <w:sz w:val="20"/>
                <w:szCs w:val="20"/>
              </w:rPr>
              <w:t xml:space="preserve"> hemorrhagic CVA with lesions in unilateral basal ganglia and/or corona radiate (CT or MRI)</w:t>
            </w:r>
          </w:p>
          <w:p w14:paraId="5445A5E7" w14:textId="77777777" w:rsidR="005E37D1" w:rsidRPr="007223BA" w:rsidRDefault="005E37D1" w:rsidP="005E37D1">
            <w:pPr>
              <w:pStyle w:val="ListParagraph"/>
              <w:numPr>
                <w:ilvl w:val="0"/>
                <w:numId w:val="59"/>
              </w:numPr>
              <w:spacing w:after="0" w:line="240" w:lineRule="auto"/>
              <w:ind w:left="360"/>
              <w:rPr>
                <w:rFonts w:cstheme="minorHAnsi"/>
                <w:color w:val="000000"/>
                <w:sz w:val="20"/>
                <w:szCs w:val="20"/>
              </w:rPr>
            </w:pPr>
            <w:r w:rsidRPr="007223BA">
              <w:rPr>
                <w:rFonts w:cstheme="minorHAnsi"/>
                <w:color w:val="000000"/>
                <w:sz w:val="20"/>
                <w:szCs w:val="20"/>
              </w:rPr>
              <w:t>Stable vital signs with no deterioration of neurological symptoms</w:t>
            </w:r>
          </w:p>
          <w:p w14:paraId="0EFA61B8" w14:textId="77777777" w:rsidR="005E37D1" w:rsidRPr="007223BA" w:rsidRDefault="005E37D1" w:rsidP="005E37D1">
            <w:pPr>
              <w:pStyle w:val="ListParagraph"/>
              <w:numPr>
                <w:ilvl w:val="0"/>
                <w:numId w:val="59"/>
              </w:numPr>
              <w:spacing w:after="0" w:line="240" w:lineRule="auto"/>
              <w:ind w:left="360"/>
              <w:rPr>
                <w:rFonts w:cstheme="minorHAnsi"/>
                <w:color w:val="000000"/>
                <w:sz w:val="20"/>
                <w:szCs w:val="20"/>
              </w:rPr>
            </w:pPr>
            <w:r w:rsidRPr="007223BA">
              <w:rPr>
                <w:rFonts w:cstheme="minorHAnsi"/>
                <w:color w:val="000000" w:themeColor="text1"/>
                <w:sz w:val="20"/>
                <w:szCs w:val="20"/>
                <w:u w:val="single"/>
              </w:rPr>
              <w:t>&lt;</w:t>
            </w:r>
            <w:r w:rsidRPr="007223BA">
              <w:rPr>
                <w:rFonts w:cstheme="minorHAnsi"/>
                <w:color w:val="000000" w:themeColor="text1"/>
                <w:sz w:val="20"/>
                <w:szCs w:val="20"/>
              </w:rPr>
              <w:t>3 months from the accident</w:t>
            </w:r>
          </w:p>
          <w:p w14:paraId="3683784E" w14:textId="77777777" w:rsidR="005E37D1" w:rsidRPr="007223BA" w:rsidRDefault="005E37D1" w:rsidP="005E37D1">
            <w:pPr>
              <w:pStyle w:val="ListParagraph"/>
              <w:numPr>
                <w:ilvl w:val="0"/>
                <w:numId w:val="59"/>
              </w:numPr>
              <w:spacing w:after="0" w:line="240" w:lineRule="auto"/>
              <w:ind w:left="360"/>
              <w:rPr>
                <w:rFonts w:cstheme="minorHAnsi"/>
                <w:color w:val="000000"/>
                <w:sz w:val="20"/>
                <w:szCs w:val="20"/>
              </w:rPr>
            </w:pPr>
            <w:r w:rsidRPr="007223BA">
              <w:rPr>
                <w:rFonts w:cstheme="minorHAnsi"/>
                <w:color w:val="000000"/>
                <w:sz w:val="20"/>
                <w:szCs w:val="20"/>
              </w:rPr>
              <w:t>Age 50-75 years</w:t>
            </w:r>
          </w:p>
          <w:p w14:paraId="6CAB2578" w14:textId="77777777" w:rsidR="005E37D1" w:rsidRPr="007223BA" w:rsidRDefault="005E37D1" w:rsidP="005E37D1">
            <w:pPr>
              <w:pStyle w:val="ListParagraph"/>
              <w:numPr>
                <w:ilvl w:val="0"/>
                <w:numId w:val="59"/>
              </w:numPr>
              <w:spacing w:after="0" w:line="240" w:lineRule="auto"/>
              <w:ind w:left="360"/>
              <w:rPr>
                <w:rFonts w:cstheme="minorHAnsi"/>
                <w:color w:val="000000"/>
                <w:sz w:val="20"/>
                <w:szCs w:val="20"/>
              </w:rPr>
            </w:pPr>
            <w:r w:rsidRPr="007223BA">
              <w:rPr>
                <w:rFonts w:cstheme="minorHAnsi"/>
                <w:color w:val="000000"/>
                <w:sz w:val="20"/>
                <w:szCs w:val="20"/>
              </w:rPr>
              <w:t>Right-handed</w:t>
            </w:r>
          </w:p>
          <w:p w14:paraId="7CC96453" w14:textId="77777777" w:rsidR="005E37D1" w:rsidRPr="007223BA" w:rsidRDefault="005E37D1" w:rsidP="005E37D1">
            <w:pPr>
              <w:pStyle w:val="ListParagraph"/>
              <w:numPr>
                <w:ilvl w:val="0"/>
                <w:numId w:val="59"/>
              </w:numPr>
              <w:spacing w:after="0" w:line="240" w:lineRule="auto"/>
              <w:ind w:left="360"/>
              <w:rPr>
                <w:rFonts w:cstheme="minorHAnsi"/>
                <w:color w:val="000000"/>
                <w:sz w:val="20"/>
                <w:szCs w:val="20"/>
              </w:rPr>
            </w:pPr>
            <w:r w:rsidRPr="007223BA">
              <w:rPr>
                <w:rFonts w:cstheme="minorHAnsi"/>
                <w:color w:val="000000"/>
                <w:sz w:val="20"/>
                <w:szCs w:val="20"/>
              </w:rPr>
              <w:t>Cognitive disability: MMSE &lt; 24 (junior high school and above)/20 (primary school)/17 (illiteracy)</w:t>
            </w:r>
          </w:p>
          <w:p w14:paraId="551ACE8B"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Without severe aphasia, visual or hearing impairment</w:t>
            </w:r>
          </w:p>
        </w:tc>
        <w:tc>
          <w:tcPr>
            <w:tcW w:w="3060" w:type="dxa"/>
          </w:tcPr>
          <w:p w14:paraId="00729739" w14:textId="77777777" w:rsidR="005E37D1" w:rsidRPr="007223BA" w:rsidRDefault="005E37D1" w:rsidP="005E37D1">
            <w:pPr>
              <w:pStyle w:val="ListParagraph"/>
              <w:numPr>
                <w:ilvl w:val="0"/>
                <w:numId w:val="59"/>
              </w:numPr>
              <w:spacing w:after="0" w:line="240" w:lineRule="auto"/>
              <w:ind w:left="360"/>
              <w:rPr>
                <w:rFonts w:cstheme="minorHAnsi"/>
                <w:color w:val="000000"/>
                <w:sz w:val="20"/>
                <w:szCs w:val="20"/>
              </w:rPr>
            </w:pPr>
            <w:r w:rsidRPr="007223BA">
              <w:rPr>
                <w:rFonts w:cstheme="minorHAnsi"/>
                <w:color w:val="000000"/>
                <w:sz w:val="20"/>
                <w:szCs w:val="20"/>
              </w:rPr>
              <w:t>Non-first stroke</w:t>
            </w:r>
          </w:p>
          <w:p w14:paraId="47200853" w14:textId="77777777" w:rsidR="005E37D1" w:rsidRPr="007223BA" w:rsidRDefault="005E37D1" w:rsidP="005E37D1">
            <w:pPr>
              <w:pStyle w:val="ListParagraph"/>
              <w:numPr>
                <w:ilvl w:val="0"/>
                <w:numId w:val="59"/>
              </w:numPr>
              <w:spacing w:after="0" w:line="240" w:lineRule="auto"/>
              <w:ind w:left="360"/>
              <w:rPr>
                <w:rFonts w:cstheme="minorHAnsi"/>
                <w:color w:val="000000"/>
                <w:sz w:val="20"/>
                <w:szCs w:val="20"/>
              </w:rPr>
            </w:pPr>
            <w:r w:rsidRPr="007223BA">
              <w:rPr>
                <w:rFonts w:cstheme="minorHAnsi"/>
                <w:color w:val="000000"/>
                <w:sz w:val="20"/>
                <w:szCs w:val="20"/>
              </w:rPr>
              <w:t>Prior Hx CI, epilepsy, or psychotic disorder</w:t>
            </w:r>
          </w:p>
          <w:p w14:paraId="32EC2ED9" w14:textId="77777777" w:rsidR="005E37D1" w:rsidRPr="007223BA" w:rsidRDefault="005E37D1" w:rsidP="005E37D1">
            <w:pPr>
              <w:pStyle w:val="ListParagraph"/>
              <w:numPr>
                <w:ilvl w:val="0"/>
                <w:numId w:val="59"/>
              </w:numPr>
              <w:spacing w:after="0" w:line="240" w:lineRule="auto"/>
              <w:ind w:left="360"/>
              <w:rPr>
                <w:rFonts w:cstheme="minorHAnsi"/>
                <w:color w:val="000000"/>
                <w:sz w:val="20"/>
                <w:szCs w:val="20"/>
              </w:rPr>
            </w:pPr>
            <w:r w:rsidRPr="007223BA">
              <w:rPr>
                <w:rFonts w:cstheme="minorHAnsi"/>
                <w:color w:val="000000"/>
                <w:sz w:val="20"/>
                <w:szCs w:val="20"/>
              </w:rPr>
              <w:t>Cognitive dysfunction from other causes (alcohol or drug abuse)</w:t>
            </w:r>
          </w:p>
          <w:p w14:paraId="29CDFFD8" w14:textId="77777777" w:rsidR="005E37D1" w:rsidRPr="007223BA" w:rsidRDefault="005E37D1" w:rsidP="005E37D1">
            <w:pPr>
              <w:pStyle w:val="ListParagraph"/>
              <w:numPr>
                <w:ilvl w:val="0"/>
                <w:numId w:val="59"/>
              </w:numPr>
              <w:spacing w:after="0" w:line="240" w:lineRule="auto"/>
              <w:ind w:left="360"/>
              <w:rPr>
                <w:rFonts w:cstheme="minorHAnsi"/>
                <w:color w:val="000000"/>
                <w:sz w:val="20"/>
                <w:szCs w:val="20"/>
              </w:rPr>
            </w:pPr>
            <w:r w:rsidRPr="007223BA">
              <w:rPr>
                <w:rFonts w:cstheme="minorHAnsi"/>
                <w:color w:val="000000"/>
                <w:sz w:val="20"/>
                <w:szCs w:val="20"/>
              </w:rPr>
              <w:t>Any serious medical comorbidity that could influence the study</w:t>
            </w:r>
          </w:p>
          <w:p w14:paraId="5EDCC01B" w14:textId="77777777" w:rsidR="005E37D1" w:rsidRPr="007223BA" w:rsidRDefault="005E37D1" w:rsidP="005E37D1">
            <w:pPr>
              <w:pStyle w:val="ListParagraph"/>
              <w:numPr>
                <w:ilvl w:val="0"/>
                <w:numId w:val="59"/>
              </w:numPr>
              <w:spacing w:after="0" w:line="240" w:lineRule="auto"/>
              <w:ind w:left="360"/>
              <w:rPr>
                <w:rFonts w:cstheme="minorHAnsi"/>
                <w:color w:val="000000"/>
                <w:sz w:val="20"/>
                <w:szCs w:val="20"/>
              </w:rPr>
            </w:pPr>
            <w:r w:rsidRPr="007223BA">
              <w:rPr>
                <w:rFonts w:cstheme="minorHAnsi"/>
                <w:color w:val="000000"/>
                <w:sz w:val="20"/>
                <w:szCs w:val="20"/>
              </w:rPr>
              <w:t>Metal or electronic device implants (cardiac pacemaker, a cochlear implant, deep brain stimulator, aneurysm clip, ventriculoperitoneal shunt, or internal fixation devices)</w:t>
            </w:r>
          </w:p>
          <w:p w14:paraId="55C2C651" w14:textId="77777777" w:rsidR="005E37D1" w:rsidRPr="007223BA" w:rsidRDefault="005E37D1" w:rsidP="005E37D1">
            <w:pPr>
              <w:pStyle w:val="ListParagraph"/>
              <w:numPr>
                <w:ilvl w:val="0"/>
                <w:numId w:val="59"/>
              </w:numPr>
              <w:spacing w:after="0" w:line="240" w:lineRule="auto"/>
              <w:ind w:left="360"/>
              <w:rPr>
                <w:rFonts w:cstheme="minorHAnsi"/>
                <w:color w:val="000000"/>
                <w:sz w:val="20"/>
                <w:szCs w:val="20"/>
              </w:rPr>
            </w:pPr>
            <w:r w:rsidRPr="007223BA">
              <w:rPr>
                <w:rFonts w:cstheme="minorHAnsi"/>
                <w:color w:val="000000"/>
                <w:sz w:val="20"/>
                <w:szCs w:val="20"/>
              </w:rPr>
              <w:t>Cranial vault defects</w:t>
            </w:r>
          </w:p>
          <w:p w14:paraId="2C3EEA98"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Non-compliance with study</w:t>
            </w:r>
          </w:p>
        </w:tc>
        <w:tc>
          <w:tcPr>
            <w:tcW w:w="900" w:type="dxa"/>
          </w:tcPr>
          <w:p w14:paraId="5692221A"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65.47 (3.68) 64.53 (4.72)  </w:t>
            </w:r>
          </w:p>
        </w:tc>
        <w:tc>
          <w:tcPr>
            <w:tcW w:w="2430" w:type="dxa"/>
          </w:tcPr>
          <w:p w14:paraId="3F332AE5"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Foundation of Universal Application Projects of the Heath and Family Planning Commission of Sichuan Province</w:t>
            </w:r>
          </w:p>
        </w:tc>
      </w:tr>
      <w:tr w:rsidR="005E37D1" w:rsidRPr="007223BA" w14:paraId="4BCD9841" w14:textId="77777777" w:rsidTr="002130F2">
        <w:tc>
          <w:tcPr>
            <w:tcW w:w="900" w:type="dxa"/>
          </w:tcPr>
          <w:p w14:paraId="372AF8CB"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Li, H 2021</w:t>
            </w:r>
          </w:p>
        </w:tc>
        <w:tc>
          <w:tcPr>
            <w:tcW w:w="2970" w:type="dxa"/>
          </w:tcPr>
          <w:p w14:paraId="06975E1D" w14:textId="77777777" w:rsidR="005E37D1" w:rsidRPr="007223BA" w:rsidRDefault="005E37D1" w:rsidP="005E37D1">
            <w:pPr>
              <w:pStyle w:val="ListParagraph"/>
              <w:numPr>
                <w:ilvl w:val="0"/>
                <w:numId w:val="60"/>
              </w:numPr>
              <w:spacing w:after="0" w:line="240" w:lineRule="auto"/>
              <w:ind w:left="360"/>
              <w:rPr>
                <w:rFonts w:cstheme="minorHAnsi"/>
                <w:color w:val="000000"/>
                <w:sz w:val="20"/>
                <w:szCs w:val="20"/>
              </w:rPr>
            </w:pPr>
            <w:r w:rsidRPr="007223BA">
              <w:rPr>
                <w:rFonts w:cstheme="minorHAnsi"/>
                <w:color w:val="000000"/>
                <w:sz w:val="20"/>
                <w:szCs w:val="20"/>
              </w:rPr>
              <w:t>Age &gt;50 years</w:t>
            </w:r>
          </w:p>
          <w:p w14:paraId="78023441" w14:textId="77777777" w:rsidR="005E37D1" w:rsidRPr="007223BA" w:rsidRDefault="005E37D1" w:rsidP="005E37D1">
            <w:pPr>
              <w:pStyle w:val="ListParagraph"/>
              <w:numPr>
                <w:ilvl w:val="0"/>
                <w:numId w:val="60"/>
              </w:numPr>
              <w:spacing w:after="0" w:line="240" w:lineRule="auto"/>
              <w:ind w:left="360"/>
              <w:rPr>
                <w:rFonts w:cstheme="minorHAnsi"/>
                <w:color w:val="000000"/>
                <w:sz w:val="20"/>
                <w:szCs w:val="20"/>
              </w:rPr>
            </w:pPr>
            <w:r w:rsidRPr="007223BA">
              <w:rPr>
                <w:rFonts w:cstheme="minorHAnsi"/>
                <w:color w:val="000000"/>
                <w:sz w:val="20"/>
                <w:szCs w:val="20"/>
              </w:rPr>
              <w:t>1</w:t>
            </w:r>
            <w:r w:rsidRPr="007223BA">
              <w:rPr>
                <w:rFonts w:cstheme="minorHAnsi"/>
                <w:color w:val="000000"/>
                <w:sz w:val="20"/>
                <w:szCs w:val="20"/>
                <w:vertAlign w:val="superscript"/>
              </w:rPr>
              <w:t>st</w:t>
            </w:r>
            <w:r w:rsidRPr="007223BA">
              <w:rPr>
                <w:rFonts w:cstheme="minorHAnsi"/>
                <w:color w:val="000000"/>
                <w:sz w:val="20"/>
                <w:szCs w:val="20"/>
              </w:rPr>
              <w:t xml:space="preserve"> CVA with unilateral hemispheric lesions (CT or </w:t>
            </w:r>
            <w:r w:rsidRPr="007223BA">
              <w:rPr>
                <w:rFonts w:cstheme="minorHAnsi"/>
                <w:color w:val="000000"/>
                <w:sz w:val="20"/>
                <w:szCs w:val="20"/>
              </w:rPr>
              <w:lastRenderedPageBreak/>
              <w:t>MRI) criteria of 4</w:t>
            </w:r>
            <w:r w:rsidRPr="007223BA">
              <w:rPr>
                <w:rFonts w:cstheme="minorHAnsi"/>
                <w:color w:val="000000"/>
                <w:sz w:val="20"/>
                <w:szCs w:val="20"/>
                <w:vertAlign w:val="superscript"/>
              </w:rPr>
              <w:t>th</w:t>
            </w:r>
            <w:r w:rsidRPr="007223BA">
              <w:rPr>
                <w:rFonts w:cstheme="minorHAnsi"/>
                <w:color w:val="000000"/>
                <w:sz w:val="20"/>
                <w:szCs w:val="20"/>
              </w:rPr>
              <w:t xml:space="preserve"> National Cerebrovascular Disease conference, 1995</w:t>
            </w:r>
          </w:p>
          <w:p w14:paraId="079BAAE3" w14:textId="77777777" w:rsidR="005E37D1" w:rsidRPr="007223BA" w:rsidRDefault="005E37D1" w:rsidP="005E37D1">
            <w:pPr>
              <w:pStyle w:val="ListParagraph"/>
              <w:numPr>
                <w:ilvl w:val="0"/>
                <w:numId w:val="60"/>
              </w:numPr>
              <w:spacing w:after="0" w:line="240" w:lineRule="auto"/>
              <w:ind w:left="360"/>
              <w:rPr>
                <w:rFonts w:cstheme="minorHAnsi"/>
                <w:color w:val="000000"/>
                <w:sz w:val="20"/>
                <w:szCs w:val="20"/>
              </w:rPr>
            </w:pPr>
            <w:r w:rsidRPr="007223BA">
              <w:rPr>
                <w:rFonts w:cstheme="minorHAnsi"/>
                <w:color w:val="000000"/>
                <w:sz w:val="20"/>
                <w:szCs w:val="20"/>
              </w:rPr>
              <w:t xml:space="preserve">Disease course: 14 days to 2 months with stable vital signs </w:t>
            </w:r>
          </w:p>
          <w:p w14:paraId="79F770F2" w14:textId="77777777" w:rsidR="005E37D1" w:rsidRPr="007223BA" w:rsidRDefault="005E37D1" w:rsidP="005E37D1">
            <w:pPr>
              <w:pStyle w:val="ListParagraph"/>
              <w:numPr>
                <w:ilvl w:val="0"/>
                <w:numId w:val="60"/>
              </w:numPr>
              <w:spacing w:after="0" w:line="240" w:lineRule="auto"/>
              <w:ind w:left="360"/>
              <w:rPr>
                <w:rFonts w:cstheme="minorHAnsi"/>
                <w:color w:val="000000"/>
                <w:sz w:val="20"/>
                <w:szCs w:val="20"/>
              </w:rPr>
            </w:pPr>
            <w:r w:rsidRPr="007223BA">
              <w:rPr>
                <w:rFonts w:cstheme="minorHAnsi"/>
                <w:color w:val="000000"/>
                <w:sz w:val="20"/>
                <w:szCs w:val="20"/>
              </w:rPr>
              <w:t xml:space="preserve">Education </w:t>
            </w:r>
            <w:r w:rsidRPr="007223BA">
              <w:rPr>
                <w:rFonts w:cstheme="minorHAnsi"/>
                <w:color w:val="000000"/>
                <w:sz w:val="20"/>
                <w:szCs w:val="20"/>
                <w:u w:val="single"/>
              </w:rPr>
              <w:t>&gt;</w:t>
            </w:r>
            <w:r w:rsidRPr="007223BA">
              <w:rPr>
                <w:rFonts w:cstheme="minorHAnsi"/>
                <w:color w:val="000000"/>
                <w:sz w:val="20"/>
                <w:szCs w:val="20"/>
              </w:rPr>
              <w:t xml:space="preserve">8 years </w:t>
            </w:r>
          </w:p>
          <w:p w14:paraId="24B4F3BE" w14:textId="77777777" w:rsidR="005E37D1" w:rsidRPr="007223BA" w:rsidRDefault="005E37D1" w:rsidP="005E37D1">
            <w:pPr>
              <w:pStyle w:val="ListParagraph"/>
              <w:numPr>
                <w:ilvl w:val="0"/>
                <w:numId w:val="60"/>
              </w:numPr>
              <w:spacing w:after="0" w:line="240" w:lineRule="auto"/>
              <w:ind w:left="360"/>
              <w:rPr>
                <w:rFonts w:cstheme="minorHAnsi"/>
                <w:color w:val="000000"/>
                <w:sz w:val="20"/>
                <w:szCs w:val="20"/>
              </w:rPr>
            </w:pPr>
            <w:r w:rsidRPr="007223BA">
              <w:rPr>
                <w:rFonts w:cstheme="minorHAnsi"/>
                <w:color w:val="000000"/>
                <w:sz w:val="20"/>
                <w:szCs w:val="20"/>
              </w:rPr>
              <w:t xml:space="preserve">Right-handed </w:t>
            </w:r>
          </w:p>
          <w:p w14:paraId="4CF7955E" w14:textId="77777777" w:rsidR="005E37D1" w:rsidRPr="007223BA" w:rsidRDefault="005E37D1" w:rsidP="005E37D1">
            <w:pPr>
              <w:pStyle w:val="ListParagraph"/>
              <w:numPr>
                <w:ilvl w:val="0"/>
                <w:numId w:val="60"/>
              </w:numPr>
              <w:spacing w:after="0" w:line="240" w:lineRule="auto"/>
              <w:ind w:left="360"/>
              <w:rPr>
                <w:rFonts w:cstheme="minorHAnsi"/>
                <w:color w:val="000000"/>
                <w:sz w:val="20"/>
                <w:szCs w:val="20"/>
              </w:rPr>
            </w:pPr>
            <w:r w:rsidRPr="007223BA">
              <w:rPr>
                <w:rFonts w:cstheme="minorHAnsi"/>
                <w:color w:val="000000"/>
                <w:sz w:val="20"/>
                <w:szCs w:val="20"/>
              </w:rPr>
              <w:t>Complete cognitive tests and clinical examinations</w:t>
            </w:r>
          </w:p>
          <w:p w14:paraId="512A0CB7" w14:textId="77777777" w:rsidR="005E37D1" w:rsidRPr="007223BA" w:rsidRDefault="005E37D1" w:rsidP="005E37D1">
            <w:pPr>
              <w:pStyle w:val="ListParagraph"/>
              <w:numPr>
                <w:ilvl w:val="0"/>
                <w:numId w:val="60"/>
              </w:numPr>
              <w:spacing w:after="0" w:line="240" w:lineRule="auto"/>
              <w:ind w:left="360"/>
              <w:rPr>
                <w:rFonts w:cstheme="minorHAnsi"/>
                <w:color w:val="000000"/>
                <w:sz w:val="20"/>
                <w:szCs w:val="20"/>
              </w:rPr>
            </w:pPr>
            <w:r w:rsidRPr="007223BA">
              <w:rPr>
                <w:rFonts w:cstheme="minorHAnsi"/>
                <w:color w:val="000000"/>
                <w:sz w:val="20"/>
                <w:szCs w:val="20"/>
              </w:rPr>
              <w:t xml:space="preserve">MMSE score &lt;26 </w:t>
            </w:r>
          </w:p>
          <w:p w14:paraId="5536B2F4"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 xml:space="preserve">Passed rTMS safety screening  </w:t>
            </w:r>
          </w:p>
        </w:tc>
        <w:tc>
          <w:tcPr>
            <w:tcW w:w="3060" w:type="dxa"/>
          </w:tcPr>
          <w:p w14:paraId="2E7C18C1" w14:textId="77777777" w:rsidR="005E37D1" w:rsidRPr="007223BA" w:rsidRDefault="005E37D1" w:rsidP="005E37D1">
            <w:pPr>
              <w:pStyle w:val="ListParagraph"/>
              <w:numPr>
                <w:ilvl w:val="0"/>
                <w:numId w:val="60"/>
              </w:numPr>
              <w:spacing w:after="0" w:line="240" w:lineRule="auto"/>
              <w:ind w:left="360"/>
              <w:rPr>
                <w:rFonts w:cstheme="minorHAnsi"/>
                <w:color w:val="000000"/>
                <w:sz w:val="20"/>
                <w:szCs w:val="20"/>
              </w:rPr>
            </w:pPr>
            <w:r w:rsidRPr="007223BA">
              <w:rPr>
                <w:rFonts w:cstheme="minorHAnsi"/>
                <w:color w:val="000000"/>
                <w:sz w:val="20"/>
                <w:szCs w:val="20"/>
              </w:rPr>
              <w:lastRenderedPageBreak/>
              <w:t>Severe organ dysfunction (heart, lung, liver, and kidney) or infection</w:t>
            </w:r>
          </w:p>
          <w:p w14:paraId="69CE5CFB" w14:textId="77777777" w:rsidR="005E37D1" w:rsidRPr="007223BA" w:rsidRDefault="005E37D1" w:rsidP="005E37D1">
            <w:pPr>
              <w:pStyle w:val="ListParagraph"/>
              <w:numPr>
                <w:ilvl w:val="0"/>
                <w:numId w:val="60"/>
              </w:numPr>
              <w:spacing w:after="0" w:line="240" w:lineRule="auto"/>
              <w:ind w:left="360"/>
              <w:rPr>
                <w:rFonts w:cstheme="minorHAnsi"/>
                <w:color w:val="000000"/>
                <w:sz w:val="20"/>
                <w:szCs w:val="20"/>
              </w:rPr>
            </w:pPr>
            <w:r w:rsidRPr="007223BA">
              <w:rPr>
                <w:rFonts w:cstheme="minorHAnsi"/>
                <w:color w:val="000000"/>
                <w:sz w:val="20"/>
                <w:szCs w:val="20"/>
              </w:rPr>
              <w:lastRenderedPageBreak/>
              <w:t>Severe mental, psychological, visual, auditory, or speech disorder</w:t>
            </w:r>
          </w:p>
          <w:p w14:paraId="2CD20438" w14:textId="77777777" w:rsidR="005E37D1" w:rsidRPr="007223BA" w:rsidRDefault="005E37D1" w:rsidP="005E37D1">
            <w:pPr>
              <w:pStyle w:val="ListParagraph"/>
              <w:numPr>
                <w:ilvl w:val="0"/>
                <w:numId w:val="60"/>
              </w:numPr>
              <w:spacing w:after="0" w:line="240" w:lineRule="auto"/>
              <w:ind w:left="360"/>
              <w:rPr>
                <w:rFonts w:cstheme="minorHAnsi"/>
                <w:color w:val="000000"/>
                <w:sz w:val="20"/>
                <w:szCs w:val="20"/>
              </w:rPr>
            </w:pPr>
            <w:r w:rsidRPr="007223BA">
              <w:rPr>
                <w:rFonts w:cstheme="minorHAnsi"/>
                <w:color w:val="000000"/>
                <w:sz w:val="20"/>
                <w:szCs w:val="20"/>
              </w:rPr>
              <w:t>Hx thyroid disease, epilepsy</w:t>
            </w:r>
          </w:p>
          <w:p w14:paraId="0FF89590" w14:textId="77777777" w:rsidR="005E37D1" w:rsidRPr="007223BA" w:rsidRDefault="005E37D1" w:rsidP="005E37D1">
            <w:pPr>
              <w:pStyle w:val="ListParagraph"/>
              <w:numPr>
                <w:ilvl w:val="0"/>
                <w:numId w:val="60"/>
              </w:numPr>
              <w:spacing w:after="0" w:line="240" w:lineRule="auto"/>
              <w:ind w:left="360"/>
              <w:rPr>
                <w:rFonts w:cstheme="minorHAnsi"/>
                <w:color w:val="000000"/>
                <w:sz w:val="20"/>
                <w:szCs w:val="20"/>
              </w:rPr>
            </w:pPr>
            <w:r w:rsidRPr="007223BA">
              <w:rPr>
                <w:rFonts w:cstheme="minorHAnsi"/>
                <w:color w:val="000000"/>
                <w:sz w:val="20"/>
                <w:szCs w:val="20"/>
              </w:rPr>
              <w:t>Coma, lethargy, unconsciousness, dementia, or CI before CVA (Interview and review of medical Hx)</w:t>
            </w:r>
          </w:p>
          <w:p w14:paraId="4E8E7826"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Long-term use of corticosteroids or amiodarone</w:t>
            </w:r>
          </w:p>
        </w:tc>
        <w:tc>
          <w:tcPr>
            <w:tcW w:w="900" w:type="dxa"/>
          </w:tcPr>
          <w:p w14:paraId="161AC110"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lastRenderedPageBreak/>
              <w:t xml:space="preserve">61.79 (5.51) 59.47 </w:t>
            </w:r>
            <w:r w:rsidRPr="007223BA">
              <w:rPr>
                <w:rFonts w:asciiTheme="minorHAnsi" w:hAnsiTheme="minorHAnsi" w:cstheme="minorHAnsi"/>
                <w:sz w:val="20"/>
                <w:szCs w:val="20"/>
              </w:rPr>
              <w:lastRenderedPageBreak/>
              <w:t xml:space="preserve">(6.75)  </w:t>
            </w:r>
          </w:p>
        </w:tc>
        <w:tc>
          <w:tcPr>
            <w:tcW w:w="2430" w:type="dxa"/>
          </w:tcPr>
          <w:p w14:paraId="1B6D511D"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lastRenderedPageBreak/>
              <w:t>None</w:t>
            </w:r>
          </w:p>
        </w:tc>
      </w:tr>
      <w:tr w:rsidR="005E37D1" w:rsidRPr="007223BA" w14:paraId="144C6DAB" w14:textId="77777777" w:rsidTr="002130F2">
        <w:tc>
          <w:tcPr>
            <w:tcW w:w="900" w:type="dxa"/>
          </w:tcPr>
          <w:p w14:paraId="55FC397C"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Margolis 2019</w:t>
            </w:r>
          </w:p>
        </w:tc>
        <w:tc>
          <w:tcPr>
            <w:tcW w:w="2970" w:type="dxa"/>
          </w:tcPr>
          <w:p w14:paraId="4836277B" w14:textId="77777777" w:rsidR="005E37D1" w:rsidRPr="007223BA" w:rsidRDefault="005E37D1" w:rsidP="005E37D1">
            <w:pPr>
              <w:pStyle w:val="ListParagraph"/>
              <w:ind w:left="360"/>
              <w:rPr>
                <w:rFonts w:cstheme="minorHAnsi"/>
                <w:color w:val="000000"/>
                <w:sz w:val="20"/>
                <w:szCs w:val="20"/>
              </w:rPr>
            </w:pPr>
            <w:r w:rsidRPr="007223BA">
              <w:rPr>
                <w:rFonts w:cstheme="minorHAnsi"/>
                <w:sz w:val="20"/>
                <w:szCs w:val="20"/>
              </w:rPr>
              <w:t>NR</w:t>
            </w:r>
          </w:p>
        </w:tc>
        <w:tc>
          <w:tcPr>
            <w:tcW w:w="3060" w:type="dxa"/>
          </w:tcPr>
          <w:p w14:paraId="609586ED" w14:textId="77777777" w:rsidR="005E37D1" w:rsidRPr="007223BA" w:rsidRDefault="005E37D1" w:rsidP="005E37D1">
            <w:pPr>
              <w:pStyle w:val="ListParagraph"/>
              <w:ind w:left="360"/>
              <w:rPr>
                <w:rFonts w:cstheme="minorHAnsi"/>
                <w:color w:val="000000"/>
                <w:sz w:val="20"/>
                <w:szCs w:val="20"/>
              </w:rPr>
            </w:pPr>
            <w:r w:rsidRPr="007223BA">
              <w:rPr>
                <w:rFonts w:cstheme="minorHAnsi"/>
                <w:sz w:val="20"/>
                <w:szCs w:val="20"/>
              </w:rPr>
              <w:t>NR</w:t>
            </w:r>
          </w:p>
        </w:tc>
        <w:tc>
          <w:tcPr>
            <w:tcW w:w="900" w:type="dxa"/>
          </w:tcPr>
          <w:p w14:paraId="61AD50C4"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   67 (7)</w:t>
            </w:r>
          </w:p>
        </w:tc>
        <w:tc>
          <w:tcPr>
            <w:tcW w:w="2430" w:type="dxa"/>
          </w:tcPr>
          <w:p w14:paraId="510051BC"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Internal grant from the Rhode Island Hospital Department of Neurology.</w:t>
            </w:r>
          </w:p>
        </w:tc>
      </w:tr>
      <w:tr w:rsidR="005E37D1" w:rsidRPr="007223BA" w14:paraId="6688BFE0" w14:textId="77777777" w:rsidTr="002130F2">
        <w:tc>
          <w:tcPr>
            <w:tcW w:w="900" w:type="dxa"/>
          </w:tcPr>
          <w:p w14:paraId="531800D4"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Medina 2012</w:t>
            </w:r>
          </w:p>
        </w:tc>
        <w:tc>
          <w:tcPr>
            <w:tcW w:w="2970" w:type="dxa"/>
          </w:tcPr>
          <w:p w14:paraId="5AE49856" w14:textId="77777777" w:rsidR="005E37D1" w:rsidRPr="007223BA" w:rsidRDefault="005E37D1" w:rsidP="005E37D1">
            <w:pPr>
              <w:pStyle w:val="ListParagraph"/>
              <w:numPr>
                <w:ilvl w:val="0"/>
                <w:numId w:val="67"/>
              </w:numPr>
              <w:spacing w:after="0" w:line="240" w:lineRule="auto"/>
              <w:ind w:left="360"/>
              <w:rPr>
                <w:rFonts w:cstheme="minorHAnsi"/>
                <w:color w:val="000000"/>
                <w:sz w:val="20"/>
                <w:szCs w:val="20"/>
              </w:rPr>
            </w:pPr>
            <w:r w:rsidRPr="007223BA">
              <w:rPr>
                <w:rFonts w:cstheme="minorHAnsi"/>
                <w:color w:val="000000"/>
                <w:sz w:val="20"/>
                <w:szCs w:val="20"/>
              </w:rPr>
              <w:t>Able to produce meaningful words and phrases (2-4 words in length during baseline language evaluation)</w:t>
            </w:r>
          </w:p>
          <w:p w14:paraId="0EB4F47C" w14:textId="77777777" w:rsidR="005E37D1" w:rsidRPr="007223BA" w:rsidRDefault="005E37D1" w:rsidP="005E37D1">
            <w:pPr>
              <w:pStyle w:val="ListParagraph"/>
              <w:numPr>
                <w:ilvl w:val="0"/>
                <w:numId w:val="67"/>
              </w:numPr>
              <w:spacing w:after="0" w:line="240" w:lineRule="auto"/>
              <w:ind w:left="360"/>
              <w:rPr>
                <w:rFonts w:cstheme="minorHAnsi"/>
                <w:color w:val="000000"/>
                <w:sz w:val="20"/>
                <w:szCs w:val="20"/>
              </w:rPr>
            </w:pPr>
            <w:r w:rsidRPr="007223BA">
              <w:rPr>
                <w:rFonts w:cstheme="minorHAnsi"/>
                <w:color w:val="000000"/>
                <w:sz w:val="20"/>
                <w:szCs w:val="20"/>
              </w:rPr>
              <w:t>Must have relatively intact language comprehension (At or above the 25th percentile on the BDAE subtests for word comprehension and commands)</w:t>
            </w:r>
          </w:p>
          <w:p w14:paraId="4F13F956" w14:textId="77777777" w:rsidR="005E37D1" w:rsidRPr="007223BA" w:rsidRDefault="005E37D1" w:rsidP="005E37D1">
            <w:pPr>
              <w:pStyle w:val="ListParagraph"/>
              <w:numPr>
                <w:ilvl w:val="0"/>
                <w:numId w:val="67"/>
              </w:numPr>
              <w:spacing w:after="0" w:line="240" w:lineRule="auto"/>
              <w:ind w:left="360"/>
              <w:rPr>
                <w:rFonts w:cstheme="minorHAnsi"/>
                <w:color w:val="000000"/>
                <w:sz w:val="20"/>
                <w:szCs w:val="20"/>
              </w:rPr>
            </w:pPr>
            <w:r w:rsidRPr="007223BA">
              <w:rPr>
                <w:rFonts w:cstheme="minorHAnsi"/>
                <w:color w:val="000000"/>
                <w:sz w:val="20"/>
                <w:szCs w:val="20"/>
              </w:rPr>
              <w:t xml:space="preserve">Able to name at least 3 items of the first 30 on the Boston Naming Test, and an average of at least 3 pictures out of 20 when presented with 10 sets of picture naming stimuli </w:t>
            </w:r>
          </w:p>
          <w:p w14:paraId="4C512C3D"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At least 6 months post-stroke</w:t>
            </w:r>
          </w:p>
        </w:tc>
        <w:tc>
          <w:tcPr>
            <w:tcW w:w="3060" w:type="dxa"/>
          </w:tcPr>
          <w:p w14:paraId="611AEB63" w14:textId="77777777" w:rsidR="005E37D1" w:rsidRPr="007223BA" w:rsidRDefault="005E37D1" w:rsidP="005E37D1">
            <w:pPr>
              <w:pStyle w:val="ListParagraph"/>
              <w:numPr>
                <w:ilvl w:val="0"/>
                <w:numId w:val="67"/>
              </w:numPr>
              <w:spacing w:after="0" w:line="240" w:lineRule="auto"/>
              <w:ind w:left="360"/>
              <w:rPr>
                <w:rFonts w:cstheme="minorHAnsi"/>
                <w:color w:val="000000"/>
                <w:sz w:val="20"/>
                <w:szCs w:val="20"/>
              </w:rPr>
            </w:pPr>
            <w:r w:rsidRPr="007223BA">
              <w:rPr>
                <w:rFonts w:cstheme="minorHAnsi"/>
                <w:color w:val="000000"/>
                <w:sz w:val="20"/>
                <w:szCs w:val="20"/>
              </w:rPr>
              <w:t>Hx neurological, or psychiatric disease, or unstable medical conditions</w:t>
            </w:r>
          </w:p>
          <w:p w14:paraId="60C51CE4"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Contraindications to either MRI or TMS</w:t>
            </w:r>
          </w:p>
        </w:tc>
        <w:tc>
          <w:tcPr>
            <w:tcW w:w="900" w:type="dxa"/>
          </w:tcPr>
          <w:p w14:paraId="59E3060F"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60.6 (7.1)</w:t>
            </w:r>
          </w:p>
          <w:p w14:paraId="756C5BBE" w14:textId="77777777" w:rsidR="005E37D1" w:rsidRPr="007223BA" w:rsidRDefault="005E37D1" w:rsidP="005E37D1">
            <w:pPr>
              <w:rPr>
                <w:rFonts w:asciiTheme="minorHAnsi" w:hAnsiTheme="minorHAnsi" w:cstheme="minorHAnsi"/>
                <w:sz w:val="20"/>
                <w:szCs w:val="20"/>
              </w:rPr>
            </w:pPr>
          </w:p>
          <w:p w14:paraId="5908703F"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62.6 (10.1)</w:t>
            </w:r>
          </w:p>
        </w:tc>
        <w:tc>
          <w:tcPr>
            <w:tcW w:w="2430" w:type="dxa"/>
          </w:tcPr>
          <w:p w14:paraId="33C71434" w14:textId="77777777" w:rsidR="005E37D1" w:rsidRPr="007223BA" w:rsidRDefault="005E37D1" w:rsidP="005E37D1">
            <w:pPr>
              <w:pStyle w:val="ListParagraph"/>
              <w:numPr>
                <w:ilvl w:val="0"/>
                <w:numId w:val="68"/>
              </w:numPr>
              <w:spacing w:after="0" w:line="240" w:lineRule="auto"/>
              <w:ind w:left="360"/>
              <w:rPr>
                <w:rFonts w:cstheme="minorHAnsi"/>
                <w:sz w:val="20"/>
                <w:szCs w:val="20"/>
              </w:rPr>
            </w:pPr>
            <w:r w:rsidRPr="007223BA">
              <w:rPr>
                <w:rFonts w:cstheme="minorHAnsi"/>
                <w:sz w:val="20"/>
                <w:szCs w:val="20"/>
              </w:rPr>
              <w:t xml:space="preserve">NIH 2R01 DC05672-04A2 </w:t>
            </w:r>
          </w:p>
          <w:p w14:paraId="775ED745" w14:textId="77777777" w:rsidR="005E37D1" w:rsidRPr="007223BA" w:rsidRDefault="005E37D1" w:rsidP="005E37D1">
            <w:pPr>
              <w:pStyle w:val="ListParagraph"/>
              <w:numPr>
                <w:ilvl w:val="0"/>
                <w:numId w:val="68"/>
              </w:numPr>
              <w:spacing w:after="0" w:line="240" w:lineRule="auto"/>
              <w:ind w:left="360"/>
              <w:rPr>
                <w:rFonts w:cstheme="minorHAnsi"/>
                <w:sz w:val="20"/>
                <w:szCs w:val="20"/>
              </w:rPr>
            </w:pPr>
            <w:r w:rsidRPr="007223BA">
              <w:rPr>
                <w:rFonts w:cstheme="minorHAnsi"/>
                <w:sz w:val="20"/>
                <w:szCs w:val="20"/>
              </w:rPr>
              <w:t xml:space="preserve">NIH/NINDS 1K01NS060995-01A1 </w:t>
            </w:r>
          </w:p>
          <w:p w14:paraId="0C755DBE" w14:textId="77777777" w:rsidR="005E37D1" w:rsidRPr="007223BA" w:rsidRDefault="005E37D1" w:rsidP="005E37D1">
            <w:pPr>
              <w:pStyle w:val="ListParagraph"/>
              <w:numPr>
                <w:ilvl w:val="0"/>
                <w:numId w:val="68"/>
              </w:numPr>
              <w:spacing w:after="0" w:line="240" w:lineRule="auto"/>
              <w:ind w:left="360"/>
              <w:rPr>
                <w:rFonts w:cstheme="minorHAnsi"/>
                <w:sz w:val="20"/>
                <w:szCs w:val="20"/>
              </w:rPr>
            </w:pPr>
            <w:r w:rsidRPr="007223BA">
              <w:rPr>
                <w:rFonts w:cstheme="minorHAnsi"/>
                <w:sz w:val="20"/>
                <w:szCs w:val="20"/>
              </w:rPr>
              <w:t xml:space="preserve">Robert Wood Johnson Foundation/Harold Amos Medical Faculty Development Program </w:t>
            </w:r>
          </w:p>
          <w:p w14:paraId="0D99F640"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American Academy of Neurology Foundation</w:t>
            </w:r>
          </w:p>
        </w:tc>
      </w:tr>
      <w:tr w:rsidR="005E37D1" w:rsidRPr="007223BA" w14:paraId="61E66ECC" w14:textId="77777777" w:rsidTr="002130F2">
        <w:tc>
          <w:tcPr>
            <w:tcW w:w="900" w:type="dxa"/>
          </w:tcPr>
          <w:p w14:paraId="4F2AF0AC"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Pytel 2021</w:t>
            </w:r>
          </w:p>
        </w:tc>
        <w:tc>
          <w:tcPr>
            <w:tcW w:w="2970" w:type="dxa"/>
          </w:tcPr>
          <w:p w14:paraId="3D5FCA2E" w14:textId="77777777" w:rsidR="005E37D1" w:rsidRPr="007223BA" w:rsidRDefault="005E37D1" w:rsidP="005E37D1">
            <w:pPr>
              <w:pStyle w:val="ListParagraph"/>
              <w:numPr>
                <w:ilvl w:val="0"/>
                <w:numId w:val="74"/>
              </w:numPr>
              <w:spacing w:after="0" w:line="240" w:lineRule="auto"/>
              <w:ind w:left="360"/>
              <w:rPr>
                <w:rFonts w:cstheme="minorHAnsi"/>
                <w:color w:val="000000"/>
                <w:sz w:val="20"/>
                <w:szCs w:val="20"/>
              </w:rPr>
            </w:pPr>
            <w:r w:rsidRPr="007223BA">
              <w:rPr>
                <w:rFonts w:cstheme="minorHAnsi"/>
                <w:color w:val="000000"/>
                <w:sz w:val="20"/>
                <w:szCs w:val="20"/>
              </w:rPr>
              <w:t>Diagnosis of PPA (confirmed with FDG-PET)</w:t>
            </w:r>
          </w:p>
          <w:p w14:paraId="1EDC1C6E" w14:textId="77777777" w:rsidR="005E37D1" w:rsidRPr="007223BA" w:rsidRDefault="005E37D1" w:rsidP="005E37D1">
            <w:pPr>
              <w:pStyle w:val="ListParagraph"/>
              <w:numPr>
                <w:ilvl w:val="0"/>
                <w:numId w:val="74"/>
              </w:numPr>
              <w:spacing w:after="0" w:line="240" w:lineRule="auto"/>
              <w:ind w:left="360"/>
              <w:rPr>
                <w:rFonts w:cstheme="minorHAnsi"/>
                <w:color w:val="000000"/>
                <w:sz w:val="20"/>
                <w:szCs w:val="20"/>
              </w:rPr>
            </w:pPr>
            <w:r w:rsidRPr="007223BA">
              <w:rPr>
                <w:rFonts w:cstheme="minorHAnsi"/>
                <w:color w:val="000000"/>
                <w:sz w:val="20"/>
                <w:szCs w:val="20"/>
              </w:rPr>
              <w:t xml:space="preserve">CDR score of 0-1 </w:t>
            </w:r>
          </w:p>
          <w:p w14:paraId="7D3B7A01"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A native spanish speaker</w:t>
            </w:r>
          </w:p>
        </w:tc>
        <w:tc>
          <w:tcPr>
            <w:tcW w:w="3060" w:type="dxa"/>
          </w:tcPr>
          <w:p w14:paraId="6DC47498" w14:textId="77777777" w:rsidR="005E37D1" w:rsidRPr="007223BA" w:rsidRDefault="005E37D1" w:rsidP="005E37D1">
            <w:pPr>
              <w:pStyle w:val="ListParagraph"/>
              <w:numPr>
                <w:ilvl w:val="0"/>
                <w:numId w:val="74"/>
              </w:numPr>
              <w:spacing w:after="0" w:line="240" w:lineRule="auto"/>
              <w:ind w:left="360"/>
              <w:rPr>
                <w:rFonts w:cstheme="minorHAnsi"/>
                <w:color w:val="000000"/>
                <w:sz w:val="20"/>
                <w:szCs w:val="20"/>
              </w:rPr>
            </w:pPr>
            <w:r w:rsidRPr="007223BA">
              <w:rPr>
                <w:rFonts w:cstheme="minorHAnsi"/>
                <w:color w:val="000000"/>
                <w:sz w:val="20"/>
                <w:szCs w:val="20"/>
              </w:rPr>
              <w:t>rTMS or MRI contraindication</w:t>
            </w:r>
          </w:p>
          <w:p w14:paraId="24B9CB5B" w14:textId="77777777" w:rsidR="005E37D1" w:rsidRPr="007223BA" w:rsidRDefault="005E37D1" w:rsidP="005E37D1">
            <w:pPr>
              <w:pStyle w:val="ListParagraph"/>
              <w:numPr>
                <w:ilvl w:val="0"/>
                <w:numId w:val="74"/>
              </w:numPr>
              <w:spacing w:after="0" w:line="240" w:lineRule="auto"/>
              <w:ind w:left="360"/>
              <w:rPr>
                <w:rFonts w:cstheme="minorHAnsi"/>
                <w:color w:val="000000"/>
                <w:sz w:val="20"/>
                <w:szCs w:val="20"/>
              </w:rPr>
            </w:pPr>
            <w:r w:rsidRPr="007223BA">
              <w:rPr>
                <w:rFonts w:cstheme="minorHAnsi"/>
                <w:color w:val="000000"/>
                <w:sz w:val="20"/>
                <w:szCs w:val="20"/>
              </w:rPr>
              <w:t>Hx epilepsy</w:t>
            </w:r>
          </w:p>
          <w:p w14:paraId="06BB1756" w14:textId="77777777" w:rsidR="005E37D1" w:rsidRPr="007223BA" w:rsidRDefault="005E37D1" w:rsidP="005E37D1">
            <w:pPr>
              <w:pStyle w:val="ListParagraph"/>
              <w:numPr>
                <w:ilvl w:val="0"/>
                <w:numId w:val="74"/>
              </w:numPr>
              <w:spacing w:after="0" w:line="240" w:lineRule="auto"/>
              <w:ind w:left="360"/>
              <w:rPr>
                <w:rFonts w:cstheme="minorHAnsi"/>
                <w:color w:val="000000"/>
                <w:sz w:val="20"/>
                <w:szCs w:val="20"/>
              </w:rPr>
            </w:pPr>
            <w:r w:rsidRPr="007223BA">
              <w:rPr>
                <w:rFonts w:cstheme="minorHAnsi"/>
                <w:color w:val="000000"/>
                <w:sz w:val="20"/>
                <w:szCs w:val="20"/>
              </w:rPr>
              <w:t>Other language disorders prior to PPA diagnosis</w:t>
            </w:r>
          </w:p>
          <w:p w14:paraId="527AF756"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Neuroimaging not suggestive of PPA</w:t>
            </w:r>
          </w:p>
        </w:tc>
        <w:tc>
          <w:tcPr>
            <w:tcW w:w="900" w:type="dxa"/>
          </w:tcPr>
          <w:p w14:paraId="516F3367"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66.95 (7.24)                          66.14 (7.31)  </w:t>
            </w:r>
          </w:p>
        </w:tc>
        <w:tc>
          <w:tcPr>
            <w:tcW w:w="2430" w:type="dxa"/>
          </w:tcPr>
          <w:p w14:paraId="3213C698" w14:textId="77777777" w:rsidR="005E37D1" w:rsidRPr="007223BA" w:rsidRDefault="005E37D1" w:rsidP="005E37D1">
            <w:pPr>
              <w:pStyle w:val="ListParagraph"/>
              <w:numPr>
                <w:ilvl w:val="0"/>
                <w:numId w:val="75"/>
              </w:numPr>
              <w:spacing w:after="0" w:line="240" w:lineRule="auto"/>
              <w:ind w:left="360"/>
              <w:rPr>
                <w:rFonts w:cstheme="minorHAnsi"/>
                <w:sz w:val="20"/>
                <w:szCs w:val="20"/>
              </w:rPr>
            </w:pPr>
            <w:r w:rsidRPr="007223BA">
              <w:rPr>
                <w:rFonts w:cstheme="minorHAnsi"/>
                <w:sz w:val="20"/>
                <w:szCs w:val="20"/>
              </w:rPr>
              <w:t xml:space="preserve">Instituto de Salud Carlos III - the project INT20/00079 </w:t>
            </w:r>
          </w:p>
          <w:p w14:paraId="3BB67655"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Research support technician by the Instituto de Salud Carlos III (PTA 17/13618)</w:t>
            </w:r>
          </w:p>
        </w:tc>
      </w:tr>
      <w:tr w:rsidR="005E37D1" w:rsidRPr="007223BA" w14:paraId="7129EE89" w14:textId="77777777" w:rsidTr="002130F2">
        <w:tc>
          <w:tcPr>
            <w:tcW w:w="900" w:type="dxa"/>
          </w:tcPr>
          <w:p w14:paraId="6270FB48"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Srovnalova 2012</w:t>
            </w:r>
          </w:p>
        </w:tc>
        <w:tc>
          <w:tcPr>
            <w:tcW w:w="2970" w:type="dxa"/>
          </w:tcPr>
          <w:p w14:paraId="2364D518" w14:textId="77777777" w:rsidR="005E37D1" w:rsidRPr="007223BA" w:rsidRDefault="005E37D1" w:rsidP="005E37D1">
            <w:pPr>
              <w:pStyle w:val="ListParagraph"/>
              <w:numPr>
                <w:ilvl w:val="0"/>
                <w:numId w:val="85"/>
              </w:numPr>
              <w:spacing w:after="0" w:line="240" w:lineRule="auto"/>
              <w:ind w:left="360"/>
              <w:rPr>
                <w:rFonts w:cstheme="minorHAnsi"/>
                <w:sz w:val="20"/>
                <w:szCs w:val="20"/>
              </w:rPr>
            </w:pPr>
            <w:r w:rsidRPr="007223BA">
              <w:rPr>
                <w:rFonts w:cstheme="minorHAnsi"/>
                <w:color w:val="000000"/>
                <w:sz w:val="20"/>
                <w:szCs w:val="20"/>
              </w:rPr>
              <w:t>Bilateral motor PD symptoms</w:t>
            </w:r>
          </w:p>
          <w:p w14:paraId="6E4FCEAF" w14:textId="77777777" w:rsidR="005E37D1" w:rsidRPr="007223BA" w:rsidRDefault="005E37D1" w:rsidP="005E37D1">
            <w:pPr>
              <w:pStyle w:val="ListParagraph"/>
              <w:numPr>
                <w:ilvl w:val="0"/>
                <w:numId w:val="108"/>
              </w:numPr>
              <w:spacing w:after="0" w:line="240" w:lineRule="auto"/>
              <w:ind w:left="360"/>
              <w:rPr>
                <w:rFonts w:cstheme="minorHAnsi"/>
                <w:color w:val="000000" w:themeColor="text1"/>
                <w:sz w:val="20"/>
                <w:szCs w:val="20"/>
              </w:rPr>
            </w:pPr>
            <w:r w:rsidRPr="007223BA">
              <w:rPr>
                <w:rFonts w:cstheme="minorHAnsi"/>
                <w:color w:val="000000"/>
                <w:sz w:val="20"/>
                <w:szCs w:val="20"/>
              </w:rPr>
              <w:t xml:space="preserve">Without dementia (MMSE score &gt;26) </w:t>
            </w:r>
          </w:p>
        </w:tc>
        <w:tc>
          <w:tcPr>
            <w:tcW w:w="3060" w:type="dxa"/>
          </w:tcPr>
          <w:p w14:paraId="06B90F08" w14:textId="77777777" w:rsidR="005E37D1" w:rsidRPr="007223BA" w:rsidRDefault="005E37D1" w:rsidP="005E37D1">
            <w:pPr>
              <w:pStyle w:val="ListParagraph"/>
              <w:numPr>
                <w:ilvl w:val="0"/>
                <w:numId w:val="108"/>
              </w:numPr>
              <w:spacing w:after="0" w:line="240" w:lineRule="auto"/>
              <w:ind w:left="360"/>
              <w:rPr>
                <w:rFonts w:cstheme="minorHAnsi"/>
                <w:color w:val="000000" w:themeColor="text1"/>
                <w:sz w:val="20"/>
                <w:szCs w:val="20"/>
              </w:rPr>
            </w:pPr>
            <w:r w:rsidRPr="007223BA">
              <w:rPr>
                <w:rFonts w:cstheme="minorHAnsi"/>
                <w:color w:val="000000"/>
                <w:sz w:val="20"/>
                <w:szCs w:val="20"/>
              </w:rPr>
              <w:t>A current depressive episode (ICD-10)</w:t>
            </w:r>
          </w:p>
        </w:tc>
        <w:tc>
          <w:tcPr>
            <w:tcW w:w="900" w:type="dxa"/>
          </w:tcPr>
          <w:p w14:paraId="17839816"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66 (6.0)   </w:t>
            </w:r>
          </w:p>
        </w:tc>
        <w:tc>
          <w:tcPr>
            <w:tcW w:w="2430" w:type="dxa"/>
          </w:tcPr>
          <w:p w14:paraId="2E6E4A5A" w14:textId="77777777" w:rsidR="005E37D1" w:rsidRPr="007223BA" w:rsidRDefault="005E37D1" w:rsidP="005E37D1">
            <w:pPr>
              <w:pStyle w:val="ListParagraph"/>
              <w:numPr>
                <w:ilvl w:val="0"/>
                <w:numId w:val="86"/>
              </w:numPr>
              <w:spacing w:after="0" w:line="240" w:lineRule="auto"/>
              <w:ind w:left="360"/>
              <w:rPr>
                <w:rFonts w:cstheme="minorHAnsi"/>
                <w:sz w:val="20"/>
                <w:szCs w:val="20"/>
              </w:rPr>
            </w:pPr>
            <w:r w:rsidRPr="007223BA">
              <w:rPr>
                <w:rFonts w:cstheme="minorHAnsi"/>
                <w:sz w:val="20"/>
                <w:szCs w:val="20"/>
              </w:rPr>
              <w:t xml:space="preserve">CEITEC-Central European Institute of Technology </w:t>
            </w:r>
          </w:p>
          <w:p w14:paraId="582727AD" w14:textId="77777777" w:rsidR="005E37D1" w:rsidRPr="007223BA" w:rsidRDefault="005E37D1" w:rsidP="005E37D1">
            <w:pPr>
              <w:pStyle w:val="ListParagraph"/>
              <w:numPr>
                <w:ilvl w:val="0"/>
                <w:numId w:val="108"/>
              </w:numPr>
              <w:spacing w:after="0" w:line="240" w:lineRule="auto"/>
              <w:ind w:left="360"/>
              <w:rPr>
                <w:rFonts w:cstheme="minorHAnsi"/>
                <w:sz w:val="20"/>
                <w:szCs w:val="20"/>
              </w:rPr>
            </w:pPr>
            <w:r w:rsidRPr="007223BA">
              <w:rPr>
                <w:rFonts w:cstheme="minorHAnsi"/>
                <w:sz w:val="20"/>
                <w:szCs w:val="20"/>
              </w:rPr>
              <w:t>Grant IGA from the Czech Ministry of Health</w:t>
            </w:r>
          </w:p>
        </w:tc>
      </w:tr>
      <w:tr w:rsidR="005E37D1" w:rsidRPr="007223BA" w14:paraId="46B1EBAC" w14:textId="77777777" w:rsidTr="002130F2">
        <w:tc>
          <w:tcPr>
            <w:tcW w:w="900" w:type="dxa"/>
          </w:tcPr>
          <w:p w14:paraId="70B1040A"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Trung 2019</w:t>
            </w:r>
          </w:p>
        </w:tc>
        <w:tc>
          <w:tcPr>
            <w:tcW w:w="2970" w:type="dxa"/>
          </w:tcPr>
          <w:p w14:paraId="51F4E0A7"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 xml:space="preserve">PD patients with MCI </w:t>
            </w:r>
            <w:r w:rsidRPr="007223BA">
              <w:rPr>
                <w:rFonts w:cstheme="minorHAnsi"/>
                <w:color w:val="000000"/>
                <w:sz w:val="20"/>
                <w:szCs w:val="20"/>
              </w:rPr>
              <w:br/>
              <w:t xml:space="preserve">(MCI defined by level 2 </w:t>
            </w:r>
            <w:r w:rsidRPr="007223BA">
              <w:rPr>
                <w:rFonts w:cstheme="minorHAnsi"/>
                <w:color w:val="000000"/>
                <w:sz w:val="20"/>
                <w:szCs w:val="20"/>
              </w:rPr>
              <w:lastRenderedPageBreak/>
              <w:t>criteria of the movement disorder Society task Force)</w:t>
            </w:r>
          </w:p>
        </w:tc>
        <w:tc>
          <w:tcPr>
            <w:tcW w:w="3060" w:type="dxa"/>
          </w:tcPr>
          <w:p w14:paraId="3A5B4B99" w14:textId="77777777" w:rsidR="005E37D1" w:rsidRPr="007223BA" w:rsidRDefault="005E37D1" w:rsidP="005E37D1">
            <w:pPr>
              <w:pStyle w:val="ListParagraph"/>
              <w:ind w:left="360"/>
              <w:rPr>
                <w:rFonts w:cstheme="minorHAnsi"/>
                <w:color w:val="000000"/>
                <w:sz w:val="20"/>
                <w:szCs w:val="20"/>
              </w:rPr>
            </w:pPr>
            <w:r w:rsidRPr="007223BA">
              <w:rPr>
                <w:rFonts w:cstheme="minorHAnsi"/>
                <w:sz w:val="20"/>
                <w:szCs w:val="20"/>
              </w:rPr>
              <w:lastRenderedPageBreak/>
              <w:t>NR</w:t>
            </w:r>
          </w:p>
        </w:tc>
        <w:tc>
          <w:tcPr>
            <w:tcW w:w="900" w:type="dxa"/>
          </w:tcPr>
          <w:p w14:paraId="71CD64C2"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71.3 (7.3) 67.3 </w:t>
            </w:r>
            <w:r w:rsidRPr="007223BA">
              <w:rPr>
                <w:rFonts w:asciiTheme="minorHAnsi" w:hAnsiTheme="minorHAnsi" w:cstheme="minorHAnsi"/>
                <w:sz w:val="20"/>
                <w:szCs w:val="20"/>
              </w:rPr>
              <w:lastRenderedPageBreak/>
              <w:t xml:space="preserve">(5.2)  </w:t>
            </w:r>
          </w:p>
        </w:tc>
        <w:tc>
          <w:tcPr>
            <w:tcW w:w="2430" w:type="dxa"/>
          </w:tcPr>
          <w:p w14:paraId="6F9F6C25" w14:textId="77777777" w:rsidR="005E37D1" w:rsidRPr="007223BA" w:rsidRDefault="005E37D1" w:rsidP="005E37D1">
            <w:pPr>
              <w:pStyle w:val="ListParagraph"/>
              <w:numPr>
                <w:ilvl w:val="0"/>
                <w:numId w:val="90"/>
              </w:numPr>
              <w:spacing w:after="0" w:line="240" w:lineRule="auto"/>
              <w:ind w:left="360"/>
              <w:rPr>
                <w:rFonts w:cstheme="minorHAnsi"/>
                <w:sz w:val="20"/>
                <w:szCs w:val="20"/>
              </w:rPr>
            </w:pPr>
            <w:r w:rsidRPr="007223BA">
              <w:rPr>
                <w:rFonts w:cstheme="minorHAnsi"/>
                <w:sz w:val="20"/>
                <w:szCs w:val="20"/>
              </w:rPr>
              <w:lastRenderedPageBreak/>
              <w:t xml:space="preserve">Advisory Boards and Honoraria from UCB </w:t>
            </w:r>
            <w:r w:rsidRPr="007223BA">
              <w:rPr>
                <w:rFonts w:cstheme="minorHAnsi"/>
                <w:sz w:val="20"/>
                <w:szCs w:val="20"/>
              </w:rPr>
              <w:lastRenderedPageBreak/>
              <w:t>Pharma, Novartis, AbbVie, Teva</w:t>
            </w:r>
          </w:p>
          <w:p w14:paraId="5204C971" w14:textId="77777777" w:rsidR="005E37D1" w:rsidRPr="007223BA" w:rsidRDefault="005E37D1" w:rsidP="005E37D1">
            <w:pPr>
              <w:pStyle w:val="ListParagraph"/>
              <w:numPr>
                <w:ilvl w:val="0"/>
                <w:numId w:val="90"/>
              </w:numPr>
              <w:spacing w:after="0" w:line="240" w:lineRule="auto"/>
              <w:ind w:left="360"/>
              <w:rPr>
                <w:rFonts w:cstheme="minorHAnsi"/>
                <w:sz w:val="20"/>
                <w:szCs w:val="20"/>
              </w:rPr>
            </w:pPr>
            <w:r w:rsidRPr="007223BA">
              <w:rPr>
                <w:rFonts w:cstheme="minorHAnsi"/>
                <w:sz w:val="20"/>
                <w:szCs w:val="20"/>
              </w:rPr>
              <w:t>Canadian Institute of Health Research, Canada Research Chair Program, National Parkinson Foundation, Parkinson's Disease Foundation, Parkinson Society Canada and Weston Brain Institute</w:t>
            </w:r>
          </w:p>
          <w:p w14:paraId="1CB0D396"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Canadian Institutes of Health Research, Parkinson Society Canada, Natural Sciences and Engineering Research Council of Canada</w:t>
            </w:r>
          </w:p>
        </w:tc>
      </w:tr>
      <w:tr w:rsidR="005E37D1" w:rsidRPr="007223BA" w14:paraId="4EDDDB64" w14:textId="77777777" w:rsidTr="002130F2">
        <w:tc>
          <w:tcPr>
            <w:tcW w:w="900" w:type="dxa"/>
          </w:tcPr>
          <w:p w14:paraId="32AAF895"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lastRenderedPageBreak/>
              <w:t>TsaiP-Y 2020</w:t>
            </w:r>
          </w:p>
        </w:tc>
        <w:tc>
          <w:tcPr>
            <w:tcW w:w="2970" w:type="dxa"/>
          </w:tcPr>
          <w:p w14:paraId="640F3076" w14:textId="77777777" w:rsidR="005E37D1" w:rsidRPr="007223BA" w:rsidRDefault="005E37D1" w:rsidP="005E37D1">
            <w:pPr>
              <w:pStyle w:val="ListParagraph"/>
              <w:numPr>
                <w:ilvl w:val="0"/>
                <w:numId w:val="91"/>
              </w:numPr>
              <w:spacing w:after="0" w:line="240" w:lineRule="auto"/>
              <w:ind w:left="360"/>
              <w:rPr>
                <w:rFonts w:cstheme="minorHAnsi"/>
                <w:color w:val="000000"/>
                <w:sz w:val="20"/>
                <w:szCs w:val="20"/>
              </w:rPr>
            </w:pPr>
            <w:r w:rsidRPr="007223BA">
              <w:rPr>
                <w:rFonts w:cstheme="minorHAnsi"/>
                <w:color w:val="000000"/>
                <w:sz w:val="20"/>
                <w:szCs w:val="20"/>
              </w:rPr>
              <w:t>Left hemispheric ischemic or hemorrhagic stroke &gt; 3 months, with Hx CI (RBANS score &lt; 85)</w:t>
            </w:r>
          </w:p>
          <w:p w14:paraId="35C311E2" w14:textId="77777777" w:rsidR="005E37D1" w:rsidRPr="007223BA" w:rsidRDefault="005E37D1" w:rsidP="005E37D1">
            <w:pPr>
              <w:pStyle w:val="ListParagraph"/>
              <w:numPr>
                <w:ilvl w:val="0"/>
                <w:numId w:val="91"/>
              </w:numPr>
              <w:spacing w:after="0" w:line="240" w:lineRule="auto"/>
              <w:ind w:left="360"/>
              <w:rPr>
                <w:rFonts w:cstheme="minorHAnsi"/>
                <w:color w:val="000000"/>
                <w:sz w:val="20"/>
                <w:szCs w:val="20"/>
              </w:rPr>
            </w:pPr>
            <w:r w:rsidRPr="007223BA">
              <w:rPr>
                <w:rFonts w:cstheme="minorHAnsi"/>
                <w:color w:val="000000"/>
                <w:sz w:val="20"/>
                <w:szCs w:val="20"/>
              </w:rPr>
              <w:t>No seizure history</w:t>
            </w:r>
          </w:p>
          <w:p w14:paraId="1791DDFA" w14:textId="77777777" w:rsidR="005E37D1" w:rsidRPr="007223BA" w:rsidRDefault="005E37D1" w:rsidP="005E37D1">
            <w:pPr>
              <w:pStyle w:val="ListParagraph"/>
              <w:numPr>
                <w:ilvl w:val="0"/>
                <w:numId w:val="91"/>
              </w:numPr>
              <w:spacing w:after="0" w:line="240" w:lineRule="auto"/>
              <w:ind w:left="360"/>
              <w:rPr>
                <w:rFonts w:cstheme="minorHAnsi"/>
                <w:color w:val="000000"/>
                <w:sz w:val="20"/>
                <w:szCs w:val="20"/>
              </w:rPr>
            </w:pPr>
            <w:r w:rsidRPr="007223BA">
              <w:rPr>
                <w:rFonts w:cstheme="minorHAnsi"/>
                <w:color w:val="000000"/>
                <w:sz w:val="20"/>
                <w:szCs w:val="20"/>
              </w:rPr>
              <w:t>No intracranial occupying lesion, including arteriovenous malformation or brain tumor (imaging results)</w:t>
            </w:r>
          </w:p>
          <w:p w14:paraId="51FD6F40"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No concurrent use of anti-depressants or neurostimulators</w:t>
            </w:r>
          </w:p>
        </w:tc>
        <w:tc>
          <w:tcPr>
            <w:tcW w:w="3060" w:type="dxa"/>
          </w:tcPr>
          <w:p w14:paraId="02A1C345" w14:textId="77777777" w:rsidR="005E37D1" w:rsidRPr="007223BA" w:rsidRDefault="005E37D1" w:rsidP="005E37D1">
            <w:pPr>
              <w:pStyle w:val="ListParagraph"/>
              <w:numPr>
                <w:ilvl w:val="0"/>
                <w:numId w:val="91"/>
              </w:numPr>
              <w:spacing w:after="0" w:line="240" w:lineRule="auto"/>
              <w:ind w:left="360"/>
              <w:rPr>
                <w:rFonts w:cstheme="minorHAnsi"/>
                <w:color w:val="000000"/>
                <w:sz w:val="20"/>
                <w:szCs w:val="20"/>
              </w:rPr>
            </w:pPr>
            <w:r w:rsidRPr="007223BA">
              <w:rPr>
                <w:rFonts w:cstheme="minorHAnsi"/>
                <w:color w:val="000000"/>
                <w:sz w:val="20"/>
                <w:szCs w:val="20"/>
              </w:rPr>
              <w:t xml:space="preserve">Unstable cardiac dysrhythmia </w:t>
            </w:r>
          </w:p>
          <w:p w14:paraId="12CCD974" w14:textId="77777777" w:rsidR="005E37D1" w:rsidRPr="007223BA" w:rsidRDefault="005E37D1" w:rsidP="005E37D1">
            <w:pPr>
              <w:pStyle w:val="ListParagraph"/>
              <w:numPr>
                <w:ilvl w:val="0"/>
                <w:numId w:val="91"/>
              </w:numPr>
              <w:spacing w:after="0" w:line="240" w:lineRule="auto"/>
              <w:ind w:left="360"/>
              <w:rPr>
                <w:rFonts w:cstheme="minorHAnsi"/>
                <w:color w:val="000000"/>
                <w:sz w:val="20"/>
                <w:szCs w:val="20"/>
              </w:rPr>
            </w:pPr>
            <w:r w:rsidRPr="007223BA">
              <w:rPr>
                <w:rFonts w:cstheme="minorHAnsi"/>
                <w:color w:val="000000"/>
                <w:sz w:val="20"/>
                <w:szCs w:val="20"/>
              </w:rPr>
              <w:t>Fever, infection, or Hyperglycemia</w:t>
            </w:r>
          </w:p>
          <w:p w14:paraId="57BEF123" w14:textId="77777777" w:rsidR="005E37D1" w:rsidRPr="007223BA" w:rsidRDefault="005E37D1" w:rsidP="005E37D1">
            <w:pPr>
              <w:pStyle w:val="ListParagraph"/>
              <w:numPr>
                <w:ilvl w:val="0"/>
                <w:numId w:val="91"/>
              </w:numPr>
              <w:spacing w:after="0" w:line="240" w:lineRule="auto"/>
              <w:ind w:left="360"/>
              <w:rPr>
                <w:rFonts w:cstheme="minorHAnsi"/>
                <w:color w:val="000000"/>
                <w:sz w:val="20"/>
                <w:szCs w:val="20"/>
              </w:rPr>
            </w:pPr>
            <w:r w:rsidRPr="007223BA">
              <w:rPr>
                <w:rFonts w:cstheme="minorHAnsi"/>
                <w:color w:val="000000"/>
                <w:sz w:val="20"/>
                <w:szCs w:val="20"/>
              </w:rPr>
              <w:t>Epilepsy or Hx tranquilizer use</w:t>
            </w:r>
          </w:p>
          <w:p w14:paraId="5335ACD2" w14:textId="77777777" w:rsidR="005E37D1" w:rsidRPr="007223BA" w:rsidRDefault="005E37D1" w:rsidP="005E37D1">
            <w:pPr>
              <w:pStyle w:val="ListParagraph"/>
              <w:numPr>
                <w:ilvl w:val="0"/>
                <w:numId w:val="91"/>
              </w:numPr>
              <w:spacing w:after="0" w:line="240" w:lineRule="auto"/>
              <w:ind w:left="360"/>
              <w:rPr>
                <w:rFonts w:cstheme="minorHAnsi"/>
                <w:color w:val="000000"/>
                <w:sz w:val="20"/>
                <w:szCs w:val="20"/>
              </w:rPr>
            </w:pPr>
            <w:r w:rsidRPr="007223BA">
              <w:rPr>
                <w:rFonts w:cstheme="minorHAnsi"/>
                <w:color w:val="000000"/>
                <w:sz w:val="20"/>
                <w:szCs w:val="20"/>
              </w:rPr>
              <w:t>Neurostimulators or other medications that affect the cortical motor threshold</w:t>
            </w:r>
          </w:p>
          <w:p w14:paraId="4D33DDB6"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Metallic intracranial devices, pacemakers, or other electronic devices</w:t>
            </w:r>
          </w:p>
        </w:tc>
        <w:tc>
          <w:tcPr>
            <w:tcW w:w="900" w:type="dxa"/>
          </w:tcPr>
          <w:p w14:paraId="3B84CB0B"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60.13 (14.1) 56.23 (12) 57.45 (12.3) </w:t>
            </w:r>
          </w:p>
        </w:tc>
        <w:tc>
          <w:tcPr>
            <w:tcW w:w="2430" w:type="dxa"/>
          </w:tcPr>
          <w:p w14:paraId="706E346B"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This work was supported by the Taipei Veterans General Hospital Grant (V104C058).</w:t>
            </w:r>
          </w:p>
        </w:tc>
      </w:tr>
      <w:tr w:rsidR="005E37D1" w:rsidRPr="007223BA" w14:paraId="380BC48E" w14:textId="77777777" w:rsidTr="002130F2">
        <w:tc>
          <w:tcPr>
            <w:tcW w:w="900" w:type="dxa"/>
          </w:tcPr>
          <w:p w14:paraId="3036622C"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Wei 2021</w:t>
            </w:r>
          </w:p>
        </w:tc>
        <w:tc>
          <w:tcPr>
            <w:tcW w:w="2970" w:type="dxa"/>
          </w:tcPr>
          <w:p w14:paraId="3160F978"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PD patients from the affiliated hospital of Southwest Medical University</w:t>
            </w:r>
          </w:p>
        </w:tc>
        <w:tc>
          <w:tcPr>
            <w:tcW w:w="3060" w:type="dxa"/>
          </w:tcPr>
          <w:p w14:paraId="704F2F02" w14:textId="77777777" w:rsidR="005E37D1" w:rsidRPr="007223BA" w:rsidRDefault="005E37D1" w:rsidP="005E37D1">
            <w:pPr>
              <w:rPr>
                <w:rFonts w:asciiTheme="minorHAnsi" w:hAnsiTheme="minorHAnsi" w:cstheme="minorHAnsi"/>
                <w:color w:val="000000"/>
                <w:sz w:val="20"/>
                <w:szCs w:val="20"/>
              </w:rPr>
            </w:pPr>
            <w:r w:rsidRPr="007223BA">
              <w:rPr>
                <w:rFonts w:asciiTheme="minorHAnsi" w:hAnsiTheme="minorHAnsi" w:cstheme="minorHAnsi"/>
                <w:color w:val="000000"/>
                <w:sz w:val="20"/>
                <w:szCs w:val="20"/>
              </w:rPr>
              <w:t>Depression (BDI scores &gt; 14)</w:t>
            </w:r>
          </w:p>
          <w:p w14:paraId="28CB4555"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CI (MOCA &lt; 26)</w:t>
            </w:r>
            <w:r w:rsidRPr="007223BA">
              <w:rPr>
                <w:rFonts w:cstheme="minorHAnsi"/>
                <w:color w:val="000000"/>
                <w:sz w:val="20"/>
                <w:szCs w:val="20"/>
              </w:rPr>
              <w:br/>
              <w:t>Psychotic symptoms and other neurological diseases</w:t>
            </w:r>
          </w:p>
        </w:tc>
        <w:tc>
          <w:tcPr>
            <w:tcW w:w="900" w:type="dxa"/>
          </w:tcPr>
          <w:p w14:paraId="5042BD8E"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61.73 (8.02)  64.67 (9.96)  </w:t>
            </w:r>
          </w:p>
        </w:tc>
        <w:tc>
          <w:tcPr>
            <w:tcW w:w="2430" w:type="dxa"/>
          </w:tcPr>
          <w:p w14:paraId="2B6ED345" w14:textId="77777777" w:rsidR="005E37D1" w:rsidRPr="007223BA" w:rsidRDefault="005E37D1" w:rsidP="005E37D1">
            <w:pPr>
              <w:pStyle w:val="ListParagraph"/>
              <w:numPr>
                <w:ilvl w:val="0"/>
                <w:numId w:val="95"/>
              </w:numPr>
              <w:spacing w:after="0" w:line="240" w:lineRule="auto"/>
              <w:ind w:left="360"/>
              <w:rPr>
                <w:rFonts w:cstheme="minorHAnsi"/>
                <w:sz w:val="20"/>
                <w:szCs w:val="20"/>
              </w:rPr>
            </w:pPr>
            <w:r w:rsidRPr="007223BA">
              <w:rPr>
                <w:rFonts w:cstheme="minorHAnsi"/>
                <w:sz w:val="20"/>
                <w:szCs w:val="20"/>
              </w:rPr>
              <w:t xml:space="preserve">Grant from Health and Family Planning Commission of Sichuan Province </w:t>
            </w:r>
          </w:p>
          <w:p w14:paraId="55ABBA02"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Research foundation grant from Southwest Medical University</w:t>
            </w:r>
          </w:p>
        </w:tc>
      </w:tr>
      <w:tr w:rsidR="005E37D1" w:rsidRPr="007223BA" w14:paraId="5D154422" w14:textId="77777777" w:rsidTr="002130F2">
        <w:tc>
          <w:tcPr>
            <w:tcW w:w="900" w:type="dxa"/>
          </w:tcPr>
          <w:p w14:paraId="36804FA8"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Yin 2020</w:t>
            </w:r>
          </w:p>
        </w:tc>
        <w:tc>
          <w:tcPr>
            <w:tcW w:w="2970" w:type="dxa"/>
          </w:tcPr>
          <w:p w14:paraId="737CB23A" w14:textId="77777777" w:rsidR="005E37D1" w:rsidRPr="007223BA" w:rsidRDefault="005E37D1" w:rsidP="005E37D1">
            <w:pPr>
              <w:pStyle w:val="ListParagraph"/>
              <w:numPr>
                <w:ilvl w:val="0"/>
                <w:numId w:val="100"/>
              </w:numPr>
              <w:spacing w:after="0" w:line="240" w:lineRule="auto"/>
              <w:ind w:left="360"/>
              <w:rPr>
                <w:rFonts w:cstheme="minorHAnsi"/>
                <w:color w:val="000000"/>
                <w:sz w:val="20"/>
                <w:szCs w:val="20"/>
              </w:rPr>
            </w:pPr>
            <w:r w:rsidRPr="007223BA">
              <w:rPr>
                <w:rFonts w:cstheme="minorHAnsi"/>
                <w:color w:val="000000"/>
                <w:sz w:val="20"/>
                <w:szCs w:val="20"/>
              </w:rPr>
              <w:t>CVA (4</w:t>
            </w:r>
            <w:r w:rsidRPr="007223BA">
              <w:rPr>
                <w:rFonts w:cstheme="minorHAnsi"/>
                <w:color w:val="000000"/>
                <w:sz w:val="20"/>
                <w:szCs w:val="20"/>
                <w:vertAlign w:val="superscript"/>
              </w:rPr>
              <w:t>th</w:t>
            </w:r>
            <w:r w:rsidRPr="007223BA">
              <w:rPr>
                <w:rFonts w:cstheme="minorHAnsi"/>
                <w:color w:val="000000"/>
                <w:sz w:val="20"/>
                <w:szCs w:val="20"/>
              </w:rPr>
              <w:t xml:space="preserve"> National Cerebrovascular Disease Academic Conference - brain CT or MRI)</w:t>
            </w:r>
          </w:p>
          <w:p w14:paraId="11CE3EE1" w14:textId="77777777" w:rsidR="005E37D1" w:rsidRPr="007223BA" w:rsidRDefault="005E37D1" w:rsidP="005E37D1">
            <w:pPr>
              <w:pStyle w:val="ListParagraph"/>
              <w:numPr>
                <w:ilvl w:val="0"/>
                <w:numId w:val="100"/>
              </w:numPr>
              <w:spacing w:after="0" w:line="240" w:lineRule="auto"/>
              <w:ind w:left="360"/>
              <w:rPr>
                <w:rFonts w:cstheme="minorHAnsi"/>
                <w:color w:val="000000"/>
                <w:sz w:val="20"/>
                <w:szCs w:val="20"/>
              </w:rPr>
            </w:pPr>
            <w:r w:rsidRPr="007223BA">
              <w:rPr>
                <w:rFonts w:cstheme="minorHAnsi"/>
                <w:color w:val="000000"/>
                <w:sz w:val="20"/>
                <w:szCs w:val="20"/>
              </w:rPr>
              <w:t>1</w:t>
            </w:r>
            <w:r w:rsidRPr="007223BA">
              <w:rPr>
                <w:rFonts w:cstheme="minorHAnsi"/>
                <w:color w:val="000000"/>
                <w:sz w:val="20"/>
                <w:szCs w:val="20"/>
                <w:vertAlign w:val="superscript"/>
              </w:rPr>
              <w:t>st</w:t>
            </w:r>
            <w:r w:rsidRPr="007223BA">
              <w:rPr>
                <w:rFonts w:cstheme="minorHAnsi"/>
                <w:color w:val="000000"/>
                <w:sz w:val="20"/>
                <w:szCs w:val="20"/>
              </w:rPr>
              <w:t xml:space="preserve"> ever CVA (1-6 months old) </w:t>
            </w:r>
            <w:r w:rsidRPr="007223BA">
              <w:rPr>
                <w:rFonts w:cstheme="minorHAnsi"/>
                <w:color w:val="000000"/>
                <w:sz w:val="20"/>
                <w:szCs w:val="20"/>
              </w:rPr>
              <w:br/>
              <w:t>Right-handed, Age 30-75</w:t>
            </w:r>
          </w:p>
          <w:p w14:paraId="304EEF1E" w14:textId="77777777" w:rsidR="005E37D1" w:rsidRPr="007223BA" w:rsidRDefault="005E37D1" w:rsidP="005E37D1">
            <w:pPr>
              <w:pStyle w:val="ListParagraph"/>
              <w:numPr>
                <w:ilvl w:val="0"/>
                <w:numId w:val="100"/>
              </w:numPr>
              <w:spacing w:after="0" w:line="240" w:lineRule="auto"/>
              <w:ind w:left="360"/>
              <w:rPr>
                <w:rFonts w:cstheme="minorHAnsi"/>
                <w:color w:val="000000"/>
                <w:sz w:val="20"/>
                <w:szCs w:val="20"/>
              </w:rPr>
            </w:pPr>
            <w:r w:rsidRPr="007223BA">
              <w:rPr>
                <w:rFonts w:cstheme="minorHAnsi"/>
                <w:color w:val="000000"/>
                <w:sz w:val="20"/>
                <w:szCs w:val="20"/>
              </w:rPr>
              <w:t>MoCA &lt; 26</w:t>
            </w:r>
          </w:p>
          <w:p w14:paraId="5F382046" w14:textId="77777777" w:rsidR="005E37D1" w:rsidRPr="007223BA" w:rsidRDefault="005E37D1" w:rsidP="005E37D1">
            <w:pPr>
              <w:pStyle w:val="ListParagraph"/>
              <w:numPr>
                <w:ilvl w:val="0"/>
                <w:numId w:val="100"/>
              </w:numPr>
              <w:spacing w:after="0" w:line="240" w:lineRule="auto"/>
              <w:ind w:left="360"/>
              <w:rPr>
                <w:rFonts w:cstheme="minorHAnsi"/>
                <w:color w:val="000000"/>
                <w:sz w:val="20"/>
                <w:szCs w:val="20"/>
              </w:rPr>
            </w:pPr>
            <w:r w:rsidRPr="007223BA">
              <w:rPr>
                <w:rFonts w:cstheme="minorHAnsi"/>
                <w:color w:val="000000"/>
                <w:sz w:val="20"/>
                <w:szCs w:val="20"/>
              </w:rPr>
              <w:t>No severe aphasia, able to complete cognitive tests</w:t>
            </w:r>
          </w:p>
          <w:p w14:paraId="073AF71F" w14:textId="77777777" w:rsidR="005E37D1" w:rsidRPr="007223BA" w:rsidRDefault="005E37D1" w:rsidP="005E37D1">
            <w:pPr>
              <w:pStyle w:val="ListParagraph"/>
              <w:numPr>
                <w:ilvl w:val="0"/>
                <w:numId w:val="100"/>
              </w:numPr>
              <w:spacing w:after="0" w:line="240" w:lineRule="auto"/>
              <w:ind w:left="360"/>
              <w:rPr>
                <w:rFonts w:cstheme="minorHAnsi"/>
                <w:color w:val="000000"/>
                <w:sz w:val="20"/>
                <w:szCs w:val="20"/>
              </w:rPr>
            </w:pPr>
            <w:r w:rsidRPr="007223BA">
              <w:rPr>
                <w:rFonts w:cstheme="minorHAnsi"/>
                <w:color w:val="000000"/>
                <w:sz w:val="20"/>
                <w:szCs w:val="20"/>
              </w:rPr>
              <w:t>Stable vital signs, no progression of neurological symptoms</w:t>
            </w:r>
          </w:p>
          <w:p w14:paraId="7C2723FE" w14:textId="77777777" w:rsidR="005E37D1" w:rsidRPr="007223BA" w:rsidRDefault="005E37D1" w:rsidP="005E37D1">
            <w:pPr>
              <w:pStyle w:val="ListParagraph"/>
              <w:numPr>
                <w:ilvl w:val="0"/>
                <w:numId w:val="100"/>
              </w:numPr>
              <w:spacing w:after="0" w:line="240" w:lineRule="auto"/>
              <w:ind w:left="360"/>
              <w:rPr>
                <w:rFonts w:cstheme="minorHAnsi"/>
                <w:color w:val="000000"/>
                <w:sz w:val="20"/>
                <w:szCs w:val="20"/>
              </w:rPr>
            </w:pPr>
            <w:r w:rsidRPr="007223BA">
              <w:rPr>
                <w:rFonts w:cstheme="minorHAnsi"/>
                <w:color w:val="000000"/>
                <w:sz w:val="20"/>
                <w:szCs w:val="20"/>
              </w:rPr>
              <w:t>Normal cognitive function before stroke</w:t>
            </w:r>
          </w:p>
          <w:p w14:paraId="049CCF46" w14:textId="77777777" w:rsidR="005E37D1" w:rsidRPr="007223BA" w:rsidRDefault="005E37D1" w:rsidP="005E37D1">
            <w:pPr>
              <w:pStyle w:val="ListParagraph"/>
              <w:numPr>
                <w:ilvl w:val="0"/>
                <w:numId w:val="100"/>
              </w:numPr>
              <w:spacing w:after="0" w:line="240" w:lineRule="auto"/>
              <w:ind w:left="360"/>
              <w:rPr>
                <w:rFonts w:cstheme="minorHAnsi"/>
                <w:color w:val="000000"/>
                <w:sz w:val="20"/>
                <w:szCs w:val="20"/>
              </w:rPr>
            </w:pPr>
            <w:r w:rsidRPr="007223BA">
              <w:rPr>
                <w:rFonts w:cstheme="minorHAnsi"/>
                <w:color w:val="000000"/>
                <w:sz w:val="20"/>
                <w:szCs w:val="20"/>
              </w:rPr>
              <w:lastRenderedPageBreak/>
              <w:t>Able to tolerate MRI</w:t>
            </w:r>
          </w:p>
          <w:p w14:paraId="0EC8579F" w14:textId="77777777" w:rsidR="005E37D1" w:rsidRPr="007223BA" w:rsidRDefault="005E37D1" w:rsidP="005E37D1">
            <w:pPr>
              <w:pStyle w:val="ListParagraph"/>
              <w:numPr>
                <w:ilvl w:val="0"/>
                <w:numId w:val="100"/>
              </w:numPr>
              <w:spacing w:after="0" w:line="240" w:lineRule="auto"/>
              <w:ind w:left="360"/>
              <w:rPr>
                <w:rFonts w:cstheme="minorHAnsi"/>
                <w:color w:val="000000"/>
                <w:sz w:val="20"/>
                <w:szCs w:val="20"/>
              </w:rPr>
            </w:pPr>
            <w:r w:rsidRPr="007223BA">
              <w:rPr>
                <w:rFonts w:cstheme="minorHAnsi"/>
                <w:color w:val="000000"/>
                <w:sz w:val="20"/>
                <w:szCs w:val="20"/>
              </w:rPr>
              <w:t>Voluntary participation</w:t>
            </w:r>
          </w:p>
          <w:p w14:paraId="36D6222A"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Sign the informed consent</w:t>
            </w:r>
          </w:p>
        </w:tc>
        <w:tc>
          <w:tcPr>
            <w:tcW w:w="3060" w:type="dxa"/>
          </w:tcPr>
          <w:p w14:paraId="4FE96FF6" w14:textId="77777777" w:rsidR="005E37D1" w:rsidRPr="007223BA" w:rsidRDefault="005E37D1" w:rsidP="005E37D1">
            <w:pPr>
              <w:pStyle w:val="ListParagraph"/>
              <w:numPr>
                <w:ilvl w:val="0"/>
                <w:numId w:val="100"/>
              </w:numPr>
              <w:spacing w:after="0" w:line="240" w:lineRule="auto"/>
              <w:ind w:left="360"/>
              <w:rPr>
                <w:rFonts w:cstheme="minorHAnsi"/>
                <w:color w:val="000000"/>
                <w:sz w:val="20"/>
                <w:szCs w:val="20"/>
              </w:rPr>
            </w:pPr>
            <w:r w:rsidRPr="007223BA">
              <w:rPr>
                <w:rFonts w:cstheme="minorHAnsi"/>
                <w:color w:val="000000"/>
                <w:sz w:val="20"/>
                <w:szCs w:val="20"/>
              </w:rPr>
              <w:lastRenderedPageBreak/>
              <w:t>Non-first stroke</w:t>
            </w:r>
          </w:p>
          <w:p w14:paraId="49790DE1" w14:textId="77777777" w:rsidR="005E37D1" w:rsidRPr="007223BA" w:rsidRDefault="005E37D1" w:rsidP="005E37D1">
            <w:pPr>
              <w:pStyle w:val="ListParagraph"/>
              <w:numPr>
                <w:ilvl w:val="0"/>
                <w:numId w:val="100"/>
              </w:numPr>
              <w:spacing w:after="0" w:line="240" w:lineRule="auto"/>
              <w:ind w:left="360"/>
              <w:rPr>
                <w:rFonts w:cstheme="minorHAnsi"/>
                <w:color w:val="000000"/>
                <w:sz w:val="20"/>
                <w:szCs w:val="20"/>
              </w:rPr>
            </w:pPr>
            <w:r w:rsidRPr="007223BA">
              <w:rPr>
                <w:rFonts w:cstheme="minorHAnsi"/>
                <w:color w:val="000000"/>
                <w:sz w:val="20"/>
                <w:szCs w:val="20"/>
              </w:rPr>
              <w:t>Complete left prefrontal cortex injury confirmed by CT/MRI</w:t>
            </w:r>
          </w:p>
          <w:p w14:paraId="44163E97" w14:textId="77777777" w:rsidR="005E37D1" w:rsidRPr="007223BA" w:rsidRDefault="005E37D1" w:rsidP="005E37D1">
            <w:pPr>
              <w:pStyle w:val="ListParagraph"/>
              <w:numPr>
                <w:ilvl w:val="0"/>
                <w:numId w:val="100"/>
              </w:numPr>
              <w:spacing w:after="0" w:line="240" w:lineRule="auto"/>
              <w:ind w:left="360"/>
              <w:rPr>
                <w:rFonts w:cstheme="minorHAnsi"/>
                <w:color w:val="000000"/>
                <w:sz w:val="20"/>
                <w:szCs w:val="20"/>
              </w:rPr>
            </w:pPr>
            <w:r w:rsidRPr="007223BA">
              <w:rPr>
                <w:rFonts w:cstheme="minorHAnsi"/>
                <w:color w:val="000000"/>
                <w:sz w:val="20"/>
                <w:szCs w:val="20"/>
              </w:rPr>
              <w:t>Transcranial surgery/ skull defect</w:t>
            </w:r>
          </w:p>
          <w:p w14:paraId="246BF622" w14:textId="77777777" w:rsidR="005E37D1" w:rsidRPr="007223BA" w:rsidRDefault="005E37D1" w:rsidP="005E37D1">
            <w:pPr>
              <w:pStyle w:val="ListParagraph"/>
              <w:numPr>
                <w:ilvl w:val="0"/>
                <w:numId w:val="100"/>
              </w:numPr>
              <w:spacing w:after="0" w:line="240" w:lineRule="auto"/>
              <w:ind w:left="360"/>
              <w:rPr>
                <w:rFonts w:cstheme="minorHAnsi"/>
                <w:color w:val="000000"/>
                <w:sz w:val="20"/>
                <w:szCs w:val="20"/>
              </w:rPr>
            </w:pPr>
            <w:r w:rsidRPr="007223BA">
              <w:rPr>
                <w:rFonts w:cstheme="minorHAnsi"/>
                <w:color w:val="000000"/>
                <w:sz w:val="20"/>
                <w:szCs w:val="20"/>
              </w:rPr>
              <w:t>Metal or pacemaker implants</w:t>
            </w:r>
          </w:p>
          <w:p w14:paraId="5CCE3092" w14:textId="77777777" w:rsidR="005E37D1" w:rsidRPr="007223BA" w:rsidRDefault="005E37D1" w:rsidP="005E37D1">
            <w:pPr>
              <w:pStyle w:val="ListParagraph"/>
              <w:numPr>
                <w:ilvl w:val="0"/>
                <w:numId w:val="100"/>
              </w:numPr>
              <w:spacing w:after="0" w:line="240" w:lineRule="auto"/>
              <w:ind w:left="360"/>
              <w:rPr>
                <w:rFonts w:cstheme="minorHAnsi"/>
                <w:color w:val="000000"/>
                <w:sz w:val="20"/>
                <w:szCs w:val="20"/>
              </w:rPr>
            </w:pPr>
            <w:r w:rsidRPr="007223BA">
              <w:rPr>
                <w:rFonts w:cstheme="minorHAnsi"/>
                <w:color w:val="000000"/>
                <w:sz w:val="20"/>
                <w:szCs w:val="20"/>
              </w:rPr>
              <w:t>Hx brain tumor, brain trauma, seizures, and risks of seizures</w:t>
            </w:r>
          </w:p>
          <w:p w14:paraId="6D2A300C" w14:textId="77777777" w:rsidR="005E37D1" w:rsidRPr="007223BA" w:rsidRDefault="005E37D1" w:rsidP="005E37D1">
            <w:pPr>
              <w:pStyle w:val="ListParagraph"/>
              <w:numPr>
                <w:ilvl w:val="0"/>
                <w:numId w:val="100"/>
              </w:numPr>
              <w:spacing w:after="0" w:line="240" w:lineRule="auto"/>
              <w:ind w:left="360"/>
              <w:rPr>
                <w:rFonts w:cstheme="minorHAnsi"/>
                <w:color w:val="000000"/>
                <w:sz w:val="20"/>
                <w:szCs w:val="20"/>
              </w:rPr>
            </w:pPr>
            <w:r w:rsidRPr="007223BA">
              <w:rPr>
                <w:rFonts w:cstheme="minorHAnsi"/>
                <w:color w:val="000000"/>
                <w:sz w:val="20"/>
                <w:szCs w:val="20"/>
              </w:rPr>
              <w:t>Cognitive function decline before CVA</w:t>
            </w:r>
          </w:p>
          <w:p w14:paraId="0682227E"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 xml:space="preserve">Any neuropsychiatric comorbidity, affective </w:t>
            </w:r>
            <w:r w:rsidRPr="007223BA">
              <w:rPr>
                <w:rFonts w:cstheme="minorHAnsi"/>
                <w:color w:val="000000"/>
                <w:sz w:val="20"/>
                <w:szCs w:val="20"/>
              </w:rPr>
              <w:lastRenderedPageBreak/>
              <w:t>disorder, or other factors that affect cognitive assessments and treatments</w:t>
            </w:r>
          </w:p>
        </w:tc>
        <w:tc>
          <w:tcPr>
            <w:tcW w:w="900" w:type="dxa"/>
          </w:tcPr>
          <w:p w14:paraId="308757DC"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lastRenderedPageBreak/>
              <w:t xml:space="preserve">55.69 (12.92) 58.17 (11.27)  </w:t>
            </w:r>
          </w:p>
        </w:tc>
        <w:tc>
          <w:tcPr>
            <w:tcW w:w="2430" w:type="dxa"/>
          </w:tcPr>
          <w:p w14:paraId="53424DBD" w14:textId="77777777" w:rsidR="005E37D1" w:rsidRPr="007223BA" w:rsidRDefault="005E37D1" w:rsidP="005E37D1">
            <w:pPr>
              <w:pStyle w:val="ListParagraph"/>
              <w:numPr>
                <w:ilvl w:val="0"/>
                <w:numId w:val="101"/>
              </w:numPr>
              <w:spacing w:after="0" w:line="240" w:lineRule="auto"/>
              <w:ind w:left="360"/>
              <w:rPr>
                <w:rFonts w:cstheme="minorHAnsi"/>
                <w:sz w:val="20"/>
                <w:szCs w:val="20"/>
              </w:rPr>
            </w:pPr>
            <w:r w:rsidRPr="007223BA">
              <w:rPr>
                <w:rFonts w:cstheme="minorHAnsi"/>
                <w:sz w:val="20"/>
                <w:szCs w:val="20"/>
              </w:rPr>
              <w:t>National Natural Science Foundation of China</w:t>
            </w:r>
          </w:p>
          <w:p w14:paraId="31AD3C0E" w14:textId="77777777" w:rsidR="005E37D1" w:rsidRPr="007223BA" w:rsidRDefault="005E37D1" w:rsidP="005E37D1">
            <w:pPr>
              <w:pStyle w:val="ListParagraph"/>
              <w:numPr>
                <w:ilvl w:val="0"/>
                <w:numId w:val="101"/>
              </w:numPr>
              <w:spacing w:after="0" w:line="240" w:lineRule="auto"/>
              <w:ind w:left="360"/>
              <w:rPr>
                <w:rFonts w:cstheme="minorHAnsi"/>
                <w:sz w:val="20"/>
                <w:szCs w:val="20"/>
              </w:rPr>
            </w:pPr>
            <w:r w:rsidRPr="007223BA">
              <w:rPr>
                <w:rFonts w:cstheme="minorHAnsi"/>
                <w:sz w:val="20"/>
                <w:szCs w:val="20"/>
              </w:rPr>
              <w:t xml:space="preserve">Science and Technology Planning Key Project of Guangzhou </w:t>
            </w:r>
          </w:p>
          <w:p w14:paraId="5DE5AA3E" w14:textId="77777777" w:rsidR="005E37D1" w:rsidRPr="007223BA" w:rsidRDefault="005E37D1" w:rsidP="005E37D1">
            <w:pPr>
              <w:pStyle w:val="ListParagraph"/>
              <w:numPr>
                <w:ilvl w:val="0"/>
                <w:numId w:val="101"/>
              </w:numPr>
              <w:spacing w:after="0" w:line="240" w:lineRule="auto"/>
              <w:ind w:left="360"/>
              <w:rPr>
                <w:rFonts w:cstheme="minorHAnsi"/>
                <w:sz w:val="20"/>
                <w:szCs w:val="20"/>
              </w:rPr>
            </w:pPr>
            <w:r w:rsidRPr="007223BA">
              <w:rPr>
                <w:rFonts w:cstheme="minorHAnsi"/>
                <w:sz w:val="20"/>
                <w:szCs w:val="20"/>
              </w:rPr>
              <w:t>Guangdong Basic and Applied Basic Research Foundation</w:t>
            </w:r>
          </w:p>
          <w:p w14:paraId="4EC0FF76"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Natural Science Foundation of Guangdong Province of China</w:t>
            </w:r>
          </w:p>
        </w:tc>
      </w:tr>
      <w:tr w:rsidR="005E37D1" w:rsidRPr="007223BA" w14:paraId="58FCE0C3" w14:textId="77777777" w:rsidTr="002130F2">
        <w:tc>
          <w:tcPr>
            <w:tcW w:w="900" w:type="dxa"/>
          </w:tcPr>
          <w:p w14:paraId="52093063"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Yingli</w:t>
            </w:r>
          </w:p>
          <w:p w14:paraId="4D3FC8E1" w14:textId="12170832"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2022</w:t>
            </w:r>
          </w:p>
        </w:tc>
        <w:tc>
          <w:tcPr>
            <w:tcW w:w="2970" w:type="dxa"/>
          </w:tcPr>
          <w:p w14:paraId="3F68EBD6" w14:textId="77777777" w:rsidR="005E37D1" w:rsidRPr="007223BA" w:rsidRDefault="005E37D1" w:rsidP="005E37D1">
            <w:pPr>
              <w:pStyle w:val="ListParagraph"/>
              <w:numPr>
                <w:ilvl w:val="0"/>
                <w:numId w:val="100"/>
              </w:numPr>
              <w:spacing w:after="0" w:line="240" w:lineRule="auto"/>
              <w:ind w:left="360"/>
              <w:rPr>
                <w:rFonts w:cstheme="minorHAnsi"/>
                <w:color w:val="000000"/>
                <w:sz w:val="20"/>
                <w:szCs w:val="20"/>
              </w:rPr>
            </w:pPr>
            <w:r w:rsidRPr="007223BA">
              <w:rPr>
                <w:rFonts w:cstheme="minorHAnsi"/>
                <w:sz w:val="20"/>
                <w:szCs w:val="20"/>
              </w:rPr>
              <w:t xml:space="preserve">PSCI diagnosis: Expert consensus on the management of post-stroke cognitive impairment of 2017 </w:t>
            </w:r>
          </w:p>
          <w:p w14:paraId="7B10F9CF" w14:textId="6118F95A" w:rsidR="005E37D1" w:rsidRPr="007223BA" w:rsidRDefault="005E37D1" w:rsidP="005E37D1">
            <w:pPr>
              <w:pStyle w:val="ListParagraph"/>
              <w:numPr>
                <w:ilvl w:val="0"/>
                <w:numId w:val="100"/>
              </w:numPr>
              <w:spacing w:after="0" w:line="240" w:lineRule="auto"/>
              <w:ind w:left="360"/>
              <w:rPr>
                <w:rFonts w:cstheme="minorHAnsi"/>
                <w:color w:val="000000"/>
                <w:sz w:val="20"/>
                <w:szCs w:val="20"/>
              </w:rPr>
            </w:pPr>
            <w:r w:rsidRPr="007223BA">
              <w:rPr>
                <w:rFonts w:cstheme="minorHAnsi"/>
                <w:sz w:val="20"/>
                <w:szCs w:val="20"/>
              </w:rPr>
              <w:t>Hx of stroke that was confirmed by either brain CT or MRI examinations.</w:t>
            </w:r>
          </w:p>
          <w:p w14:paraId="45A51852" w14:textId="77777777" w:rsidR="005E37D1" w:rsidRPr="007223BA" w:rsidRDefault="005E37D1" w:rsidP="005E37D1">
            <w:pPr>
              <w:pStyle w:val="ListParagraph"/>
              <w:numPr>
                <w:ilvl w:val="0"/>
                <w:numId w:val="100"/>
              </w:numPr>
              <w:spacing w:after="0" w:line="240" w:lineRule="auto"/>
              <w:ind w:left="360"/>
              <w:rPr>
                <w:rFonts w:cstheme="minorHAnsi"/>
                <w:color w:val="000000"/>
                <w:sz w:val="20"/>
                <w:szCs w:val="20"/>
              </w:rPr>
            </w:pPr>
            <w:r w:rsidRPr="007223BA">
              <w:rPr>
                <w:rFonts w:cstheme="minorHAnsi"/>
                <w:sz w:val="20"/>
                <w:szCs w:val="20"/>
              </w:rPr>
              <w:t>Cognitive impairment MMSE grade &lt; 24 (junior high school and above)/20 (primary school)/17 (illiteracy)</w:t>
            </w:r>
          </w:p>
          <w:p w14:paraId="230A3CE0" w14:textId="18B24CB7" w:rsidR="005E37D1" w:rsidRPr="007223BA" w:rsidRDefault="005E37D1" w:rsidP="005E37D1">
            <w:pPr>
              <w:pStyle w:val="ListParagraph"/>
              <w:numPr>
                <w:ilvl w:val="0"/>
                <w:numId w:val="100"/>
              </w:numPr>
              <w:spacing w:after="0" w:line="240" w:lineRule="auto"/>
              <w:ind w:left="360"/>
              <w:rPr>
                <w:rFonts w:cstheme="minorHAnsi"/>
                <w:color w:val="000000"/>
                <w:sz w:val="20"/>
                <w:szCs w:val="20"/>
              </w:rPr>
            </w:pPr>
            <w:r w:rsidRPr="007223BA">
              <w:rPr>
                <w:rFonts w:cstheme="minorHAnsi"/>
                <w:sz w:val="20"/>
                <w:szCs w:val="20"/>
              </w:rPr>
              <w:t>Stroke within the past 6 months</w:t>
            </w:r>
          </w:p>
        </w:tc>
        <w:tc>
          <w:tcPr>
            <w:tcW w:w="3060" w:type="dxa"/>
          </w:tcPr>
          <w:p w14:paraId="48605CBF" w14:textId="77777777" w:rsidR="005E37D1" w:rsidRPr="007223BA" w:rsidRDefault="005E37D1" w:rsidP="005E37D1">
            <w:pPr>
              <w:pStyle w:val="ListParagraph"/>
              <w:numPr>
                <w:ilvl w:val="0"/>
                <w:numId w:val="100"/>
              </w:numPr>
              <w:spacing w:after="0" w:line="240" w:lineRule="auto"/>
              <w:ind w:left="360"/>
              <w:rPr>
                <w:rFonts w:cstheme="minorHAnsi"/>
                <w:color w:val="000000"/>
                <w:sz w:val="20"/>
                <w:szCs w:val="20"/>
              </w:rPr>
            </w:pPr>
            <w:r w:rsidRPr="007223BA">
              <w:rPr>
                <w:rFonts w:cstheme="minorHAnsi"/>
                <w:sz w:val="20"/>
                <w:szCs w:val="20"/>
              </w:rPr>
              <w:t>Cerebral diseases such as traumatic brain injury, intracranial tumors and infections, and hypoxic-ischemic encephalopathy</w:t>
            </w:r>
          </w:p>
          <w:p w14:paraId="1E4EF8E4" w14:textId="77777777" w:rsidR="005E37D1" w:rsidRPr="007223BA" w:rsidRDefault="005E37D1" w:rsidP="005E37D1">
            <w:pPr>
              <w:pStyle w:val="ListParagraph"/>
              <w:numPr>
                <w:ilvl w:val="0"/>
                <w:numId w:val="100"/>
              </w:numPr>
              <w:spacing w:after="0" w:line="240" w:lineRule="auto"/>
              <w:ind w:left="360"/>
              <w:rPr>
                <w:rFonts w:cstheme="minorHAnsi"/>
                <w:color w:val="000000"/>
                <w:sz w:val="20"/>
                <w:szCs w:val="20"/>
              </w:rPr>
            </w:pPr>
            <w:r w:rsidRPr="007223BA">
              <w:rPr>
                <w:rFonts w:cstheme="minorHAnsi"/>
                <w:sz w:val="20"/>
                <w:szCs w:val="20"/>
              </w:rPr>
              <w:t>Mental illness, high alcohol consumption, and drug abuse</w:t>
            </w:r>
          </w:p>
          <w:p w14:paraId="7369933A" w14:textId="77777777" w:rsidR="005E37D1" w:rsidRPr="007223BA" w:rsidRDefault="005E37D1" w:rsidP="005E37D1">
            <w:pPr>
              <w:pStyle w:val="ListParagraph"/>
              <w:numPr>
                <w:ilvl w:val="0"/>
                <w:numId w:val="100"/>
              </w:numPr>
              <w:spacing w:after="0" w:line="240" w:lineRule="auto"/>
              <w:ind w:left="360"/>
              <w:rPr>
                <w:rFonts w:cstheme="minorHAnsi"/>
                <w:color w:val="000000"/>
                <w:sz w:val="20"/>
                <w:szCs w:val="20"/>
              </w:rPr>
            </w:pPr>
            <w:r w:rsidRPr="007223BA">
              <w:rPr>
                <w:rFonts w:cstheme="minorHAnsi"/>
                <w:sz w:val="20"/>
                <w:szCs w:val="20"/>
              </w:rPr>
              <w:t>Severe complications that possibly result in patients with unstable conditions</w:t>
            </w:r>
          </w:p>
          <w:p w14:paraId="50A6B357" w14:textId="77777777" w:rsidR="005E37D1" w:rsidRPr="007223BA" w:rsidRDefault="005E37D1" w:rsidP="005E37D1">
            <w:pPr>
              <w:pStyle w:val="ListParagraph"/>
              <w:numPr>
                <w:ilvl w:val="0"/>
                <w:numId w:val="100"/>
              </w:numPr>
              <w:spacing w:after="0" w:line="240" w:lineRule="auto"/>
              <w:ind w:left="360"/>
              <w:rPr>
                <w:rFonts w:cstheme="minorHAnsi"/>
                <w:color w:val="000000"/>
                <w:sz w:val="20"/>
                <w:szCs w:val="20"/>
              </w:rPr>
            </w:pPr>
            <w:r w:rsidRPr="007223BA">
              <w:rPr>
                <w:rFonts w:cstheme="minorHAnsi"/>
                <w:sz w:val="20"/>
                <w:szCs w:val="20"/>
              </w:rPr>
              <w:t>Serious hearing or visual impairments</w:t>
            </w:r>
          </w:p>
          <w:p w14:paraId="5ACE2EBF" w14:textId="11E33C64" w:rsidR="005E37D1" w:rsidRPr="007223BA" w:rsidRDefault="005E37D1" w:rsidP="005E37D1">
            <w:pPr>
              <w:pStyle w:val="ListParagraph"/>
              <w:numPr>
                <w:ilvl w:val="0"/>
                <w:numId w:val="100"/>
              </w:numPr>
              <w:spacing w:after="0" w:line="240" w:lineRule="auto"/>
              <w:ind w:left="360"/>
              <w:rPr>
                <w:rFonts w:cstheme="minorHAnsi"/>
                <w:color w:val="000000"/>
                <w:sz w:val="20"/>
                <w:szCs w:val="20"/>
              </w:rPr>
            </w:pPr>
            <w:r w:rsidRPr="007223BA">
              <w:rPr>
                <w:rFonts w:cstheme="minorHAnsi"/>
                <w:sz w:val="20"/>
                <w:szCs w:val="20"/>
              </w:rPr>
              <w:t>Presence of foreign metal</w:t>
            </w:r>
          </w:p>
        </w:tc>
        <w:tc>
          <w:tcPr>
            <w:tcW w:w="900" w:type="dxa"/>
          </w:tcPr>
          <w:p w14:paraId="50372973"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60.39 (10.87)</w:t>
            </w:r>
          </w:p>
          <w:p w14:paraId="32E43944" w14:textId="33911A80"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59.50 (11.25)</w:t>
            </w:r>
          </w:p>
        </w:tc>
        <w:tc>
          <w:tcPr>
            <w:tcW w:w="2430" w:type="dxa"/>
          </w:tcPr>
          <w:p w14:paraId="0E21A2E2" w14:textId="77777777" w:rsidR="005E37D1" w:rsidRPr="007223BA" w:rsidRDefault="005E37D1" w:rsidP="005E37D1">
            <w:pPr>
              <w:pStyle w:val="ListParagraph"/>
              <w:numPr>
                <w:ilvl w:val="0"/>
                <w:numId w:val="101"/>
              </w:numPr>
              <w:spacing w:after="0" w:line="240" w:lineRule="auto"/>
              <w:ind w:left="360"/>
              <w:rPr>
                <w:rFonts w:cstheme="minorHAnsi"/>
                <w:sz w:val="20"/>
                <w:szCs w:val="20"/>
              </w:rPr>
            </w:pPr>
            <w:r w:rsidRPr="007223BA">
              <w:rPr>
                <w:rFonts w:cstheme="minorHAnsi"/>
                <w:sz w:val="20"/>
                <w:szCs w:val="20"/>
              </w:rPr>
              <w:t xml:space="preserve">Key Science and Technology Planning Foundation of Xuzhou </w:t>
            </w:r>
          </w:p>
          <w:p w14:paraId="6EBE4C69" w14:textId="77777777" w:rsidR="005E37D1" w:rsidRPr="007223BA" w:rsidRDefault="005E37D1" w:rsidP="005E37D1">
            <w:pPr>
              <w:pStyle w:val="ListParagraph"/>
              <w:numPr>
                <w:ilvl w:val="0"/>
                <w:numId w:val="101"/>
              </w:numPr>
              <w:spacing w:after="0" w:line="240" w:lineRule="auto"/>
              <w:ind w:left="360"/>
              <w:rPr>
                <w:rFonts w:cstheme="minorHAnsi"/>
                <w:sz w:val="20"/>
                <w:szCs w:val="20"/>
              </w:rPr>
            </w:pPr>
            <w:r w:rsidRPr="007223BA">
              <w:rPr>
                <w:rFonts w:cstheme="minorHAnsi"/>
                <w:sz w:val="20"/>
                <w:szCs w:val="20"/>
              </w:rPr>
              <w:t>Key Health and Health Committee Foundation of Jiangsu Province</w:t>
            </w:r>
          </w:p>
          <w:p w14:paraId="7875C469" w14:textId="3FB06FD0" w:rsidR="005E37D1" w:rsidRPr="007223BA" w:rsidRDefault="005E37D1" w:rsidP="005E37D1">
            <w:pPr>
              <w:pStyle w:val="ListParagraph"/>
              <w:numPr>
                <w:ilvl w:val="0"/>
                <w:numId w:val="101"/>
              </w:numPr>
              <w:spacing w:after="0" w:line="240" w:lineRule="auto"/>
              <w:ind w:left="360"/>
              <w:rPr>
                <w:rFonts w:cstheme="minorHAnsi"/>
                <w:sz w:val="20"/>
                <w:szCs w:val="20"/>
              </w:rPr>
            </w:pPr>
            <w:r w:rsidRPr="007223BA">
              <w:rPr>
                <w:rFonts w:cstheme="minorHAnsi"/>
                <w:sz w:val="20"/>
                <w:szCs w:val="20"/>
              </w:rPr>
              <w:t>Clinical Technical Backbone Foundation of Xuzhou</w:t>
            </w:r>
          </w:p>
        </w:tc>
      </w:tr>
      <w:tr w:rsidR="005E37D1" w:rsidRPr="007223BA" w14:paraId="7F3D3A48" w14:textId="77777777" w:rsidTr="002130F2">
        <w:tc>
          <w:tcPr>
            <w:tcW w:w="10260" w:type="dxa"/>
            <w:gridSpan w:val="5"/>
          </w:tcPr>
          <w:p w14:paraId="4AC83F9D" w14:textId="46240F5C" w:rsidR="005E37D1" w:rsidRPr="007223BA" w:rsidRDefault="005E37D1" w:rsidP="005E37D1">
            <w:pPr>
              <w:rPr>
                <w:rFonts w:asciiTheme="minorHAnsi" w:hAnsiTheme="minorHAnsi" w:cstheme="minorHAnsi"/>
                <w:sz w:val="20"/>
                <w:szCs w:val="20"/>
              </w:rPr>
            </w:pPr>
            <w:r w:rsidRPr="007223BA">
              <w:rPr>
                <w:rStyle w:val="normaltextrun"/>
                <w:rFonts w:asciiTheme="minorHAnsi" w:hAnsiTheme="minorHAnsi" w:cstheme="minorHAnsi"/>
                <w:b/>
                <w:bCs/>
                <w:color w:val="000000"/>
                <w:sz w:val="20"/>
                <w:szCs w:val="20"/>
              </w:rPr>
              <w:t xml:space="preserve">Non-AD - Open label and Case Series (n= </w:t>
            </w:r>
            <w:r w:rsidR="00873706" w:rsidRPr="007223BA">
              <w:rPr>
                <w:rStyle w:val="normaltextrun"/>
                <w:rFonts w:asciiTheme="minorHAnsi" w:hAnsiTheme="minorHAnsi" w:cstheme="minorHAnsi"/>
                <w:b/>
                <w:bCs/>
                <w:color w:val="000000"/>
                <w:sz w:val="20"/>
                <w:szCs w:val="20"/>
              </w:rPr>
              <w:t>6</w:t>
            </w:r>
            <w:r w:rsidRPr="007223BA">
              <w:rPr>
                <w:rStyle w:val="normaltextrun"/>
                <w:rFonts w:asciiTheme="minorHAnsi" w:hAnsiTheme="minorHAnsi" w:cstheme="minorHAnsi"/>
                <w:b/>
                <w:bCs/>
                <w:color w:val="000000"/>
                <w:sz w:val="20"/>
                <w:szCs w:val="20"/>
              </w:rPr>
              <w:t>)</w:t>
            </w:r>
          </w:p>
        </w:tc>
      </w:tr>
      <w:tr w:rsidR="005E37D1" w:rsidRPr="007223BA" w14:paraId="71E89BE2" w14:textId="77777777" w:rsidTr="002130F2">
        <w:tc>
          <w:tcPr>
            <w:tcW w:w="900" w:type="dxa"/>
          </w:tcPr>
          <w:p w14:paraId="58733E71" w14:textId="3E895949"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Antczak 2018</w:t>
            </w:r>
          </w:p>
        </w:tc>
        <w:tc>
          <w:tcPr>
            <w:tcW w:w="2970" w:type="dxa"/>
          </w:tcPr>
          <w:p w14:paraId="36332AAC" w14:textId="77777777" w:rsidR="005E37D1" w:rsidRPr="007223BA" w:rsidRDefault="005E37D1" w:rsidP="005E37D1">
            <w:pPr>
              <w:pStyle w:val="ListParagraph"/>
              <w:numPr>
                <w:ilvl w:val="0"/>
                <w:numId w:val="6"/>
              </w:numPr>
              <w:spacing w:after="0" w:line="240" w:lineRule="auto"/>
              <w:ind w:left="360"/>
              <w:rPr>
                <w:rFonts w:cstheme="minorHAnsi"/>
                <w:color w:val="000000"/>
                <w:sz w:val="20"/>
                <w:szCs w:val="20"/>
              </w:rPr>
            </w:pPr>
            <w:r w:rsidRPr="007223BA">
              <w:rPr>
                <w:rFonts w:cstheme="minorHAnsi"/>
                <w:color w:val="000000"/>
                <w:sz w:val="20"/>
                <w:szCs w:val="20"/>
              </w:rPr>
              <w:t xml:space="preserve">Abnormal MOCA </w:t>
            </w:r>
          </w:p>
          <w:p w14:paraId="63F8EA90" w14:textId="77777777" w:rsidR="005E37D1" w:rsidRPr="007223BA" w:rsidRDefault="005E37D1" w:rsidP="005E37D1">
            <w:pPr>
              <w:pStyle w:val="ListParagraph"/>
              <w:numPr>
                <w:ilvl w:val="0"/>
                <w:numId w:val="6"/>
              </w:numPr>
              <w:spacing w:after="0" w:line="240" w:lineRule="auto"/>
              <w:ind w:left="360"/>
              <w:rPr>
                <w:rFonts w:cstheme="minorHAnsi"/>
                <w:color w:val="000000"/>
                <w:sz w:val="20"/>
                <w:szCs w:val="20"/>
              </w:rPr>
            </w:pPr>
            <w:r w:rsidRPr="007223BA">
              <w:rPr>
                <w:rFonts w:cstheme="minorHAnsi"/>
                <w:color w:val="000000"/>
                <w:sz w:val="20"/>
                <w:szCs w:val="20"/>
              </w:rPr>
              <w:t>Age 40-80 years</w:t>
            </w:r>
          </w:p>
          <w:p w14:paraId="5F4B8D99" w14:textId="4DE0B51E" w:rsidR="005E37D1" w:rsidRPr="007223BA" w:rsidRDefault="005E37D1" w:rsidP="005E37D1">
            <w:pPr>
              <w:pStyle w:val="ListParagraph"/>
              <w:numPr>
                <w:ilvl w:val="0"/>
                <w:numId w:val="6"/>
              </w:numPr>
              <w:spacing w:after="0" w:line="240" w:lineRule="auto"/>
              <w:ind w:left="360"/>
              <w:rPr>
                <w:rFonts w:cstheme="minorHAnsi"/>
                <w:color w:val="000000"/>
                <w:sz w:val="20"/>
                <w:szCs w:val="20"/>
              </w:rPr>
            </w:pPr>
            <w:r w:rsidRPr="007223BA">
              <w:rPr>
                <w:rFonts w:cstheme="minorHAnsi"/>
                <w:color w:val="000000"/>
                <w:sz w:val="20"/>
                <w:szCs w:val="20"/>
              </w:rPr>
              <w:t xml:space="preserve">Have a caregiver who can assist with therapy adherence and assess changes in patient’s daily function.  </w:t>
            </w:r>
          </w:p>
          <w:p w14:paraId="582F63DE" w14:textId="70840703" w:rsidR="005E37D1" w:rsidRPr="007223BA" w:rsidRDefault="005E37D1" w:rsidP="005E37D1">
            <w:pPr>
              <w:pStyle w:val="ListParagraph"/>
              <w:numPr>
                <w:ilvl w:val="0"/>
                <w:numId w:val="100"/>
              </w:numPr>
              <w:spacing w:after="0" w:line="240" w:lineRule="auto"/>
              <w:ind w:left="360"/>
              <w:rPr>
                <w:rFonts w:cstheme="minorHAnsi"/>
                <w:color w:val="000000"/>
                <w:sz w:val="20"/>
                <w:szCs w:val="20"/>
              </w:rPr>
            </w:pPr>
            <w:r w:rsidRPr="007223BA">
              <w:rPr>
                <w:rFonts w:cstheme="minorHAnsi"/>
                <w:color w:val="000000"/>
                <w:sz w:val="20"/>
                <w:szCs w:val="20"/>
              </w:rPr>
              <w:t xml:space="preserve">Neuroimaging within 2 years </w:t>
            </w:r>
          </w:p>
        </w:tc>
        <w:tc>
          <w:tcPr>
            <w:tcW w:w="3060" w:type="dxa"/>
          </w:tcPr>
          <w:p w14:paraId="140DF587" w14:textId="77777777" w:rsidR="005E37D1" w:rsidRPr="007223BA" w:rsidRDefault="005E37D1" w:rsidP="005E37D1">
            <w:pPr>
              <w:pStyle w:val="ListParagraph"/>
              <w:numPr>
                <w:ilvl w:val="0"/>
                <w:numId w:val="6"/>
              </w:numPr>
              <w:spacing w:after="0" w:line="240" w:lineRule="auto"/>
              <w:ind w:left="360"/>
              <w:rPr>
                <w:rFonts w:cstheme="minorHAnsi"/>
                <w:color w:val="000000"/>
                <w:sz w:val="20"/>
                <w:szCs w:val="20"/>
              </w:rPr>
            </w:pPr>
            <w:r w:rsidRPr="007223BA">
              <w:rPr>
                <w:rFonts w:cstheme="minorHAnsi"/>
                <w:color w:val="000000"/>
                <w:sz w:val="20"/>
                <w:szCs w:val="20"/>
              </w:rPr>
              <w:t xml:space="preserve">Clinical symptoms not suggestive of FTD </w:t>
            </w:r>
          </w:p>
          <w:p w14:paraId="76910432" w14:textId="77777777" w:rsidR="005E37D1" w:rsidRPr="007223BA" w:rsidRDefault="005E37D1" w:rsidP="005E37D1">
            <w:pPr>
              <w:pStyle w:val="ListParagraph"/>
              <w:numPr>
                <w:ilvl w:val="0"/>
                <w:numId w:val="6"/>
              </w:numPr>
              <w:spacing w:after="0" w:line="240" w:lineRule="auto"/>
              <w:ind w:left="360"/>
              <w:rPr>
                <w:rFonts w:cstheme="minorHAnsi"/>
                <w:color w:val="000000"/>
                <w:sz w:val="20"/>
                <w:szCs w:val="20"/>
              </w:rPr>
            </w:pPr>
            <w:r w:rsidRPr="007223BA">
              <w:rPr>
                <w:rFonts w:cstheme="minorHAnsi"/>
                <w:color w:val="000000"/>
                <w:sz w:val="20"/>
                <w:szCs w:val="20"/>
              </w:rPr>
              <w:t>Rx with memantine or AChE inhibitors</w:t>
            </w:r>
          </w:p>
          <w:p w14:paraId="2D172E4A" w14:textId="77777777" w:rsidR="005E37D1" w:rsidRPr="007223BA" w:rsidRDefault="005E37D1" w:rsidP="005E37D1">
            <w:pPr>
              <w:pStyle w:val="ListParagraph"/>
              <w:spacing w:after="0" w:line="240" w:lineRule="auto"/>
              <w:ind w:left="360"/>
              <w:rPr>
                <w:rFonts w:cstheme="minorHAnsi"/>
                <w:color w:val="000000"/>
                <w:sz w:val="20"/>
                <w:szCs w:val="20"/>
              </w:rPr>
            </w:pPr>
          </w:p>
        </w:tc>
        <w:tc>
          <w:tcPr>
            <w:tcW w:w="900" w:type="dxa"/>
          </w:tcPr>
          <w:p w14:paraId="561F9ED4" w14:textId="170D08E8"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61.7 (10.1)   </w:t>
            </w:r>
          </w:p>
        </w:tc>
        <w:tc>
          <w:tcPr>
            <w:tcW w:w="2430" w:type="dxa"/>
          </w:tcPr>
          <w:p w14:paraId="6A1B62E7" w14:textId="77777777" w:rsidR="005E37D1" w:rsidRPr="007223BA" w:rsidRDefault="005E37D1" w:rsidP="005E37D1">
            <w:pPr>
              <w:pStyle w:val="ListParagraph"/>
              <w:numPr>
                <w:ilvl w:val="0"/>
                <w:numId w:val="14"/>
              </w:numPr>
              <w:spacing w:after="0" w:line="240" w:lineRule="auto"/>
              <w:ind w:left="360"/>
              <w:rPr>
                <w:rFonts w:cstheme="minorHAnsi"/>
                <w:sz w:val="20"/>
                <w:szCs w:val="20"/>
              </w:rPr>
            </w:pPr>
            <w:r w:rsidRPr="007223BA">
              <w:rPr>
                <w:rFonts w:cstheme="minorHAnsi"/>
                <w:sz w:val="20"/>
                <w:szCs w:val="20"/>
              </w:rPr>
              <w:t xml:space="preserve">Minimal teaching stipend – Elmiko Medical  </w:t>
            </w:r>
          </w:p>
          <w:p w14:paraId="161D0229" w14:textId="37AE21B8" w:rsidR="005E37D1" w:rsidRPr="007223BA" w:rsidRDefault="005E37D1" w:rsidP="005E37D1">
            <w:pPr>
              <w:pStyle w:val="ListParagraph"/>
              <w:numPr>
                <w:ilvl w:val="0"/>
                <w:numId w:val="101"/>
              </w:numPr>
              <w:spacing w:after="0" w:line="240" w:lineRule="auto"/>
              <w:ind w:left="360"/>
              <w:rPr>
                <w:rFonts w:cstheme="minorHAnsi"/>
                <w:sz w:val="20"/>
                <w:szCs w:val="20"/>
              </w:rPr>
            </w:pPr>
            <w:r w:rsidRPr="007223BA">
              <w:rPr>
                <w:rFonts w:cstheme="minorHAnsi"/>
                <w:sz w:val="20"/>
                <w:szCs w:val="20"/>
              </w:rPr>
              <w:t xml:space="preserve">Reimbursement of travel costs / participation fee to attend Magstim TMS Summer School </w:t>
            </w:r>
          </w:p>
        </w:tc>
      </w:tr>
      <w:tr w:rsidR="005E37D1" w:rsidRPr="007223BA" w14:paraId="3C35F110" w14:textId="77777777" w:rsidTr="002130F2">
        <w:tc>
          <w:tcPr>
            <w:tcW w:w="900" w:type="dxa"/>
          </w:tcPr>
          <w:p w14:paraId="054322ED"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Cha</w:t>
            </w:r>
          </w:p>
          <w:p w14:paraId="778F3244" w14:textId="79299EC0"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2022</w:t>
            </w:r>
          </w:p>
        </w:tc>
        <w:tc>
          <w:tcPr>
            <w:tcW w:w="2970" w:type="dxa"/>
          </w:tcPr>
          <w:p w14:paraId="1D4EB91A" w14:textId="77777777" w:rsidR="005E37D1" w:rsidRPr="007223BA" w:rsidRDefault="005E37D1" w:rsidP="005E37D1">
            <w:pPr>
              <w:pStyle w:val="ListParagraph"/>
              <w:numPr>
                <w:ilvl w:val="0"/>
                <w:numId w:val="24"/>
              </w:numPr>
              <w:spacing w:after="0" w:line="240" w:lineRule="auto"/>
              <w:ind w:left="360"/>
              <w:rPr>
                <w:rFonts w:cstheme="minorHAnsi"/>
                <w:color w:val="000000"/>
                <w:sz w:val="20"/>
                <w:szCs w:val="20"/>
              </w:rPr>
            </w:pPr>
            <w:r w:rsidRPr="007223BA">
              <w:rPr>
                <w:rFonts w:cstheme="minorHAnsi"/>
                <w:sz w:val="20"/>
                <w:szCs w:val="20"/>
              </w:rPr>
              <w:t>Age ≥ 20 years</w:t>
            </w:r>
          </w:p>
          <w:p w14:paraId="24D0C343" w14:textId="59662F7D" w:rsidR="005E37D1" w:rsidRPr="007223BA" w:rsidRDefault="005E37D1" w:rsidP="005E37D1">
            <w:pPr>
              <w:pStyle w:val="ListParagraph"/>
              <w:numPr>
                <w:ilvl w:val="0"/>
                <w:numId w:val="24"/>
              </w:numPr>
              <w:spacing w:after="0" w:line="240" w:lineRule="auto"/>
              <w:ind w:left="360"/>
              <w:rPr>
                <w:rFonts w:cstheme="minorHAnsi"/>
                <w:color w:val="000000"/>
                <w:sz w:val="20"/>
                <w:szCs w:val="20"/>
              </w:rPr>
            </w:pPr>
            <w:r w:rsidRPr="007223BA">
              <w:rPr>
                <w:rFonts w:cstheme="minorHAnsi"/>
                <w:sz w:val="20"/>
                <w:szCs w:val="20"/>
              </w:rPr>
              <w:t xml:space="preserve">Cognitive impairment developed with stroke despite adequate rehabilitation (atleast 3 months of intense rehab, 30 mts twice that includes tailored cognitive and perceptual training), and duration of PSCI ≥6 months. </w:t>
            </w:r>
          </w:p>
          <w:p w14:paraId="1E5626F1" w14:textId="77777777" w:rsidR="005E37D1" w:rsidRPr="007223BA" w:rsidRDefault="005E37D1" w:rsidP="005E37D1">
            <w:pPr>
              <w:pStyle w:val="ListParagraph"/>
              <w:numPr>
                <w:ilvl w:val="0"/>
                <w:numId w:val="24"/>
              </w:numPr>
              <w:spacing w:after="0" w:line="240" w:lineRule="auto"/>
              <w:ind w:left="360"/>
              <w:rPr>
                <w:rFonts w:cstheme="minorHAnsi"/>
                <w:color w:val="000000"/>
                <w:sz w:val="20"/>
                <w:szCs w:val="20"/>
              </w:rPr>
            </w:pPr>
            <w:r w:rsidRPr="007223BA">
              <w:rPr>
                <w:rFonts w:cstheme="minorHAnsi"/>
                <w:sz w:val="20"/>
                <w:szCs w:val="20"/>
              </w:rPr>
              <w:t xml:space="preserve">MMSE score of 26 </w:t>
            </w:r>
          </w:p>
          <w:p w14:paraId="5D99C811" w14:textId="77777777" w:rsidR="005E37D1" w:rsidRPr="007223BA" w:rsidRDefault="005E37D1" w:rsidP="005E37D1">
            <w:pPr>
              <w:pStyle w:val="ListParagraph"/>
              <w:numPr>
                <w:ilvl w:val="0"/>
                <w:numId w:val="24"/>
              </w:numPr>
              <w:spacing w:after="0" w:line="240" w:lineRule="auto"/>
              <w:ind w:left="360"/>
              <w:rPr>
                <w:rFonts w:cstheme="minorHAnsi"/>
                <w:color w:val="000000"/>
                <w:sz w:val="20"/>
                <w:szCs w:val="20"/>
              </w:rPr>
            </w:pPr>
            <w:r w:rsidRPr="007223BA">
              <w:rPr>
                <w:rFonts w:cstheme="minorHAnsi"/>
                <w:sz w:val="20"/>
                <w:szCs w:val="20"/>
              </w:rPr>
              <w:t xml:space="preserve">PSCI: DSM-IV and Erkinjuntti imaging criteria </w:t>
            </w:r>
          </w:p>
          <w:p w14:paraId="4B8840E8" w14:textId="20F54638" w:rsidR="005E37D1" w:rsidRPr="007223BA" w:rsidRDefault="005E37D1" w:rsidP="005E37D1">
            <w:pPr>
              <w:pStyle w:val="ListParagraph"/>
              <w:numPr>
                <w:ilvl w:val="0"/>
                <w:numId w:val="24"/>
              </w:numPr>
              <w:spacing w:after="0" w:line="240" w:lineRule="auto"/>
              <w:ind w:left="360"/>
              <w:rPr>
                <w:rFonts w:cstheme="minorHAnsi"/>
                <w:color w:val="000000"/>
                <w:sz w:val="20"/>
                <w:szCs w:val="20"/>
              </w:rPr>
            </w:pPr>
            <w:r w:rsidRPr="007223BA">
              <w:rPr>
                <w:rFonts w:cstheme="minorHAnsi"/>
                <w:sz w:val="20"/>
                <w:szCs w:val="20"/>
              </w:rPr>
              <w:t>Depression developed after stroke, as determined by a Geriatric Depression Scale score ≥ of 10 or clinical symptoms</w:t>
            </w:r>
          </w:p>
        </w:tc>
        <w:tc>
          <w:tcPr>
            <w:tcW w:w="3060" w:type="dxa"/>
          </w:tcPr>
          <w:p w14:paraId="5066E284" w14:textId="77777777" w:rsidR="005E37D1" w:rsidRPr="007223BA" w:rsidRDefault="005E37D1" w:rsidP="005E37D1">
            <w:pPr>
              <w:pStyle w:val="ListParagraph"/>
              <w:numPr>
                <w:ilvl w:val="0"/>
                <w:numId w:val="24"/>
              </w:numPr>
              <w:spacing w:after="0" w:line="240" w:lineRule="auto"/>
              <w:ind w:left="360"/>
              <w:rPr>
                <w:rFonts w:cstheme="minorHAnsi"/>
                <w:color w:val="000000"/>
                <w:sz w:val="20"/>
                <w:szCs w:val="20"/>
              </w:rPr>
            </w:pPr>
            <w:r w:rsidRPr="007223BA">
              <w:rPr>
                <w:rFonts w:cstheme="minorHAnsi"/>
                <w:sz w:val="20"/>
                <w:szCs w:val="20"/>
              </w:rPr>
              <w:t>Other causes of cognitive decline, such as Alzheimer’s dementia</w:t>
            </w:r>
          </w:p>
          <w:p w14:paraId="49AECE08" w14:textId="77777777" w:rsidR="005E37D1" w:rsidRPr="007223BA" w:rsidRDefault="005E37D1" w:rsidP="005E37D1">
            <w:pPr>
              <w:pStyle w:val="ListParagraph"/>
              <w:numPr>
                <w:ilvl w:val="0"/>
                <w:numId w:val="24"/>
              </w:numPr>
              <w:spacing w:after="0" w:line="240" w:lineRule="auto"/>
              <w:ind w:left="360"/>
              <w:rPr>
                <w:rFonts w:cstheme="minorHAnsi"/>
                <w:color w:val="000000"/>
                <w:sz w:val="20"/>
                <w:szCs w:val="20"/>
              </w:rPr>
            </w:pPr>
            <w:r w:rsidRPr="007223BA">
              <w:rPr>
                <w:rFonts w:cstheme="minorHAnsi"/>
                <w:sz w:val="20"/>
                <w:szCs w:val="20"/>
              </w:rPr>
              <w:t>Prior rTMS treatment within 6 months</w:t>
            </w:r>
          </w:p>
          <w:p w14:paraId="2CC13A4E" w14:textId="77777777" w:rsidR="005E37D1" w:rsidRPr="007223BA" w:rsidRDefault="005E37D1" w:rsidP="005E37D1">
            <w:pPr>
              <w:pStyle w:val="ListParagraph"/>
              <w:numPr>
                <w:ilvl w:val="0"/>
                <w:numId w:val="24"/>
              </w:numPr>
              <w:spacing w:after="0" w:line="240" w:lineRule="auto"/>
              <w:ind w:left="360"/>
              <w:rPr>
                <w:rFonts w:cstheme="minorHAnsi"/>
                <w:color w:val="000000"/>
                <w:sz w:val="20"/>
                <w:szCs w:val="20"/>
              </w:rPr>
            </w:pPr>
            <w:r w:rsidRPr="007223BA">
              <w:rPr>
                <w:rFonts w:cstheme="minorHAnsi"/>
                <w:sz w:val="20"/>
                <w:szCs w:val="20"/>
              </w:rPr>
              <w:t>Systemic infections</w:t>
            </w:r>
          </w:p>
          <w:p w14:paraId="452ED4D4" w14:textId="70A9814A" w:rsidR="005E37D1" w:rsidRPr="007223BA" w:rsidRDefault="005E37D1" w:rsidP="005E37D1">
            <w:pPr>
              <w:pStyle w:val="ListParagraph"/>
              <w:numPr>
                <w:ilvl w:val="0"/>
                <w:numId w:val="24"/>
              </w:numPr>
              <w:spacing w:after="0" w:line="240" w:lineRule="auto"/>
              <w:ind w:left="360"/>
              <w:rPr>
                <w:rFonts w:cstheme="minorHAnsi"/>
                <w:color w:val="000000"/>
                <w:sz w:val="20"/>
                <w:szCs w:val="20"/>
              </w:rPr>
            </w:pPr>
            <w:r w:rsidRPr="007223BA">
              <w:rPr>
                <w:rFonts w:cstheme="minorHAnsi"/>
                <w:sz w:val="20"/>
                <w:szCs w:val="20"/>
              </w:rPr>
              <w:t>TMS contraindications</w:t>
            </w:r>
          </w:p>
        </w:tc>
        <w:tc>
          <w:tcPr>
            <w:tcW w:w="900" w:type="dxa"/>
          </w:tcPr>
          <w:p w14:paraId="30A7ACF9" w14:textId="622232C3"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53.8 (8.2)</w:t>
            </w:r>
          </w:p>
        </w:tc>
        <w:tc>
          <w:tcPr>
            <w:tcW w:w="2430" w:type="dxa"/>
          </w:tcPr>
          <w:p w14:paraId="2BA38BC6" w14:textId="5D84FB50" w:rsidR="005E37D1" w:rsidRPr="007223BA" w:rsidRDefault="005E37D1" w:rsidP="005E37D1">
            <w:pPr>
              <w:pStyle w:val="ListParagraph"/>
              <w:numPr>
                <w:ilvl w:val="0"/>
                <w:numId w:val="101"/>
              </w:numPr>
              <w:spacing w:after="0" w:line="240" w:lineRule="auto"/>
              <w:ind w:left="360"/>
              <w:rPr>
                <w:rFonts w:cstheme="minorHAnsi"/>
                <w:sz w:val="20"/>
                <w:szCs w:val="20"/>
              </w:rPr>
            </w:pPr>
            <w:r w:rsidRPr="007223BA">
              <w:rPr>
                <w:rFonts w:cstheme="minorHAnsi"/>
                <w:sz w:val="20"/>
                <w:szCs w:val="20"/>
              </w:rPr>
              <w:t>Korea Health Technology R&amp;D Project through the Korea Health Industry Development Institute, funded by the Ministry of Health &amp; Welfare, Republic of Korea</w:t>
            </w:r>
          </w:p>
        </w:tc>
      </w:tr>
      <w:tr w:rsidR="005E37D1" w:rsidRPr="007223BA" w14:paraId="14EFF534" w14:textId="77777777" w:rsidTr="002130F2">
        <w:tc>
          <w:tcPr>
            <w:tcW w:w="900" w:type="dxa"/>
          </w:tcPr>
          <w:p w14:paraId="5122F63B" w14:textId="37368634"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Cotelli 2012</w:t>
            </w:r>
          </w:p>
        </w:tc>
        <w:tc>
          <w:tcPr>
            <w:tcW w:w="2970" w:type="dxa"/>
          </w:tcPr>
          <w:p w14:paraId="41C748C4" w14:textId="77777777" w:rsidR="005E37D1" w:rsidRPr="007223BA" w:rsidRDefault="005E37D1" w:rsidP="005E37D1">
            <w:pPr>
              <w:pStyle w:val="ListParagraph"/>
              <w:numPr>
                <w:ilvl w:val="0"/>
                <w:numId w:val="24"/>
              </w:numPr>
              <w:spacing w:after="0" w:line="240" w:lineRule="auto"/>
              <w:ind w:left="360"/>
              <w:rPr>
                <w:rFonts w:cstheme="minorHAnsi"/>
                <w:color w:val="000000"/>
                <w:sz w:val="20"/>
                <w:szCs w:val="20"/>
              </w:rPr>
            </w:pPr>
            <w:r w:rsidRPr="007223BA">
              <w:rPr>
                <w:rFonts w:cstheme="minorHAnsi"/>
                <w:color w:val="000000"/>
                <w:sz w:val="20"/>
                <w:szCs w:val="20"/>
              </w:rPr>
              <w:t>Mild to moderate language impairment (Aachener Aphasie Test)</w:t>
            </w:r>
          </w:p>
          <w:p w14:paraId="454D0ADA" w14:textId="153F52CF" w:rsidR="005E37D1" w:rsidRPr="007223BA" w:rsidRDefault="005E37D1" w:rsidP="005E37D1">
            <w:pPr>
              <w:pStyle w:val="ListParagraph"/>
              <w:numPr>
                <w:ilvl w:val="0"/>
                <w:numId w:val="100"/>
              </w:numPr>
              <w:spacing w:after="0" w:line="240" w:lineRule="auto"/>
              <w:ind w:left="360"/>
              <w:rPr>
                <w:rFonts w:cstheme="minorHAnsi"/>
                <w:color w:val="000000"/>
                <w:sz w:val="20"/>
                <w:szCs w:val="20"/>
              </w:rPr>
            </w:pPr>
            <w:r w:rsidRPr="007223BA">
              <w:rPr>
                <w:rFonts w:cstheme="minorHAnsi"/>
                <w:color w:val="000000"/>
                <w:sz w:val="20"/>
                <w:szCs w:val="20"/>
              </w:rPr>
              <w:t>Monitor for at least 1 year after enrolment</w:t>
            </w:r>
          </w:p>
        </w:tc>
        <w:tc>
          <w:tcPr>
            <w:tcW w:w="3060" w:type="dxa"/>
          </w:tcPr>
          <w:p w14:paraId="39588D3E" w14:textId="77777777" w:rsidR="005E37D1" w:rsidRPr="007223BA" w:rsidRDefault="005E37D1" w:rsidP="005E37D1">
            <w:pPr>
              <w:pStyle w:val="ListParagraph"/>
              <w:numPr>
                <w:ilvl w:val="0"/>
                <w:numId w:val="24"/>
              </w:numPr>
              <w:spacing w:after="0" w:line="240" w:lineRule="auto"/>
              <w:ind w:left="360"/>
              <w:rPr>
                <w:rFonts w:cstheme="minorHAnsi"/>
                <w:color w:val="000000"/>
                <w:sz w:val="20"/>
                <w:szCs w:val="20"/>
              </w:rPr>
            </w:pPr>
            <w:r w:rsidRPr="007223BA">
              <w:rPr>
                <w:rFonts w:cstheme="minorHAnsi"/>
                <w:color w:val="000000"/>
                <w:sz w:val="20"/>
                <w:szCs w:val="20"/>
              </w:rPr>
              <w:t>MRI findings of CVA, hydrocephalus and intracranial mass</w:t>
            </w:r>
          </w:p>
          <w:p w14:paraId="152F464A" w14:textId="77777777" w:rsidR="005E37D1" w:rsidRPr="007223BA" w:rsidRDefault="005E37D1" w:rsidP="005E37D1">
            <w:pPr>
              <w:pStyle w:val="ListParagraph"/>
              <w:numPr>
                <w:ilvl w:val="0"/>
                <w:numId w:val="24"/>
              </w:numPr>
              <w:spacing w:after="0" w:line="240" w:lineRule="auto"/>
              <w:ind w:left="360"/>
              <w:rPr>
                <w:rFonts w:cstheme="minorHAnsi"/>
                <w:sz w:val="20"/>
                <w:szCs w:val="20"/>
              </w:rPr>
            </w:pPr>
            <w:r w:rsidRPr="007223BA">
              <w:rPr>
                <w:rFonts w:cstheme="minorHAnsi"/>
                <w:color w:val="000000"/>
                <w:sz w:val="20"/>
                <w:szCs w:val="20"/>
              </w:rPr>
              <w:t>Hx TBI or seizures or another neurological disease</w:t>
            </w:r>
          </w:p>
          <w:p w14:paraId="51A8324A" w14:textId="77777777" w:rsidR="005E37D1" w:rsidRPr="007223BA" w:rsidRDefault="005E37D1" w:rsidP="005E37D1">
            <w:pPr>
              <w:pStyle w:val="ListParagraph"/>
              <w:numPr>
                <w:ilvl w:val="0"/>
                <w:numId w:val="24"/>
              </w:numPr>
              <w:spacing w:after="0" w:line="240" w:lineRule="auto"/>
              <w:ind w:left="360"/>
              <w:rPr>
                <w:rFonts w:cstheme="minorHAnsi"/>
                <w:sz w:val="20"/>
                <w:szCs w:val="20"/>
              </w:rPr>
            </w:pPr>
            <w:r w:rsidRPr="007223BA">
              <w:rPr>
                <w:rFonts w:cstheme="minorHAnsi"/>
                <w:color w:val="000000"/>
                <w:sz w:val="20"/>
                <w:szCs w:val="20"/>
              </w:rPr>
              <w:t xml:space="preserve">Significant medical problems </w:t>
            </w:r>
            <w:r w:rsidRPr="007223BA">
              <w:rPr>
                <w:rFonts w:cstheme="minorHAnsi"/>
                <w:color w:val="000000"/>
                <w:sz w:val="20"/>
                <w:szCs w:val="20"/>
              </w:rPr>
              <w:lastRenderedPageBreak/>
              <w:t>within 5 years</w:t>
            </w:r>
          </w:p>
          <w:p w14:paraId="3C9E1D92" w14:textId="77777777" w:rsidR="005E37D1" w:rsidRPr="007223BA" w:rsidRDefault="005E37D1" w:rsidP="005E37D1">
            <w:pPr>
              <w:pStyle w:val="ListParagraph"/>
              <w:numPr>
                <w:ilvl w:val="0"/>
                <w:numId w:val="24"/>
              </w:numPr>
              <w:spacing w:after="0" w:line="240" w:lineRule="auto"/>
              <w:ind w:left="360"/>
              <w:rPr>
                <w:rFonts w:cstheme="minorHAnsi"/>
                <w:sz w:val="20"/>
                <w:szCs w:val="20"/>
              </w:rPr>
            </w:pPr>
            <w:r w:rsidRPr="007223BA">
              <w:rPr>
                <w:rFonts w:cstheme="minorHAnsi"/>
                <w:color w:val="000000"/>
                <w:sz w:val="20"/>
                <w:szCs w:val="20"/>
              </w:rPr>
              <w:t>MDD, bipolar disorder, schizophrenia, substance use disorder or mental retardation (DSM-IV)</w:t>
            </w:r>
          </w:p>
          <w:p w14:paraId="37A629BC" w14:textId="18E137F8" w:rsidR="005E37D1" w:rsidRPr="007223BA" w:rsidRDefault="005E37D1" w:rsidP="005E37D1">
            <w:pPr>
              <w:pStyle w:val="ListParagraph"/>
              <w:numPr>
                <w:ilvl w:val="0"/>
                <w:numId w:val="100"/>
              </w:numPr>
              <w:spacing w:after="0" w:line="240" w:lineRule="auto"/>
              <w:ind w:left="360"/>
              <w:rPr>
                <w:rFonts w:cstheme="minorHAnsi"/>
                <w:color w:val="000000"/>
                <w:sz w:val="20"/>
                <w:szCs w:val="20"/>
              </w:rPr>
            </w:pPr>
            <w:r w:rsidRPr="007223BA">
              <w:rPr>
                <w:rFonts w:cstheme="minorHAnsi"/>
                <w:color w:val="000000"/>
                <w:sz w:val="20"/>
                <w:szCs w:val="20"/>
              </w:rPr>
              <w:t>Implanted metal objects or any contraindication for rTMS</w:t>
            </w:r>
          </w:p>
        </w:tc>
        <w:tc>
          <w:tcPr>
            <w:tcW w:w="900" w:type="dxa"/>
          </w:tcPr>
          <w:p w14:paraId="39F330EB"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lastRenderedPageBreak/>
              <w:t>69.1 (9.3)</w:t>
            </w:r>
          </w:p>
          <w:p w14:paraId="00B8BC02" w14:textId="41A886C1"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68.2 (10.1)</w:t>
            </w:r>
          </w:p>
        </w:tc>
        <w:tc>
          <w:tcPr>
            <w:tcW w:w="2430" w:type="dxa"/>
          </w:tcPr>
          <w:p w14:paraId="4A114E26" w14:textId="79467CB7" w:rsidR="005E37D1" w:rsidRPr="007223BA" w:rsidRDefault="005E37D1" w:rsidP="005E37D1">
            <w:pPr>
              <w:pStyle w:val="ListParagraph"/>
              <w:numPr>
                <w:ilvl w:val="0"/>
                <w:numId w:val="101"/>
              </w:numPr>
              <w:spacing w:after="0" w:line="240" w:lineRule="auto"/>
              <w:ind w:left="360"/>
              <w:rPr>
                <w:rFonts w:cstheme="minorHAnsi"/>
                <w:sz w:val="20"/>
                <w:szCs w:val="20"/>
              </w:rPr>
            </w:pPr>
            <w:r w:rsidRPr="007223BA">
              <w:rPr>
                <w:rFonts w:cstheme="minorHAnsi"/>
                <w:sz w:val="20"/>
                <w:szCs w:val="20"/>
              </w:rPr>
              <w:t>Grant from the Alzheimer’s Association</w:t>
            </w:r>
          </w:p>
        </w:tc>
      </w:tr>
      <w:tr w:rsidR="005E37D1" w:rsidRPr="007223BA" w14:paraId="0B455FB3" w14:textId="77777777" w:rsidTr="002130F2">
        <w:tc>
          <w:tcPr>
            <w:tcW w:w="900" w:type="dxa"/>
          </w:tcPr>
          <w:p w14:paraId="70C6E8E6"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Eydi-Baygi</w:t>
            </w:r>
          </w:p>
          <w:p w14:paraId="2452E6A8" w14:textId="3A4FE70A"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2022</w:t>
            </w:r>
          </w:p>
        </w:tc>
        <w:tc>
          <w:tcPr>
            <w:tcW w:w="2970" w:type="dxa"/>
          </w:tcPr>
          <w:p w14:paraId="7680029D" w14:textId="435E193B" w:rsidR="005E37D1" w:rsidRPr="007223BA" w:rsidRDefault="005E37D1" w:rsidP="005E37D1">
            <w:pPr>
              <w:pStyle w:val="ListParagraph"/>
              <w:numPr>
                <w:ilvl w:val="0"/>
                <w:numId w:val="24"/>
              </w:numPr>
              <w:spacing w:after="0" w:line="240" w:lineRule="auto"/>
              <w:ind w:left="360"/>
              <w:rPr>
                <w:rFonts w:cstheme="minorHAnsi"/>
                <w:color w:val="000000"/>
                <w:sz w:val="20"/>
                <w:szCs w:val="20"/>
              </w:rPr>
            </w:pPr>
            <w:r w:rsidRPr="007223BA">
              <w:rPr>
                <w:rFonts w:cstheme="minorHAnsi"/>
                <w:color w:val="212121"/>
                <w:sz w:val="20"/>
                <w:szCs w:val="20"/>
                <w:shd w:val="clear" w:color="auto" w:fill="FFFFFF"/>
              </w:rPr>
              <w:t>MS: Neurologist diagnosis</w:t>
            </w:r>
          </w:p>
          <w:p w14:paraId="54F5854F" w14:textId="77777777" w:rsidR="005E37D1" w:rsidRPr="007223BA" w:rsidRDefault="005E37D1" w:rsidP="005E37D1">
            <w:pPr>
              <w:pStyle w:val="ListParagraph"/>
              <w:numPr>
                <w:ilvl w:val="0"/>
                <w:numId w:val="24"/>
              </w:numPr>
              <w:spacing w:after="0" w:line="240" w:lineRule="auto"/>
              <w:ind w:left="360"/>
              <w:rPr>
                <w:rFonts w:cstheme="minorHAnsi"/>
                <w:color w:val="000000"/>
                <w:sz w:val="20"/>
                <w:szCs w:val="20"/>
              </w:rPr>
            </w:pPr>
            <w:r w:rsidRPr="007223BA">
              <w:rPr>
                <w:rFonts w:cstheme="minorHAnsi"/>
                <w:color w:val="212121"/>
                <w:sz w:val="20"/>
                <w:szCs w:val="20"/>
                <w:shd w:val="clear" w:color="auto" w:fill="FFFFFF"/>
              </w:rPr>
              <w:t>Relapsing-remitting MS</w:t>
            </w:r>
          </w:p>
          <w:p w14:paraId="1B6774CE" w14:textId="60B04021" w:rsidR="005E37D1" w:rsidRPr="007223BA" w:rsidRDefault="005E37D1" w:rsidP="005E37D1">
            <w:pPr>
              <w:pStyle w:val="ListParagraph"/>
              <w:numPr>
                <w:ilvl w:val="0"/>
                <w:numId w:val="24"/>
              </w:numPr>
              <w:spacing w:after="0" w:line="240" w:lineRule="auto"/>
              <w:ind w:left="360"/>
              <w:rPr>
                <w:rFonts w:cstheme="minorHAnsi"/>
                <w:color w:val="000000"/>
                <w:sz w:val="20"/>
                <w:szCs w:val="20"/>
              </w:rPr>
            </w:pPr>
            <w:r w:rsidRPr="007223BA">
              <w:rPr>
                <w:rFonts w:cstheme="minorHAnsi"/>
                <w:color w:val="212121"/>
                <w:sz w:val="20"/>
                <w:szCs w:val="20"/>
                <w:shd w:val="clear" w:color="auto" w:fill="FFFFFF"/>
              </w:rPr>
              <w:t>Age 20 - 45 years and possessing at least a diploma.</w:t>
            </w:r>
          </w:p>
        </w:tc>
        <w:tc>
          <w:tcPr>
            <w:tcW w:w="3060" w:type="dxa"/>
          </w:tcPr>
          <w:p w14:paraId="615E74AD" w14:textId="77777777" w:rsidR="005E37D1" w:rsidRPr="007223BA" w:rsidRDefault="005E37D1" w:rsidP="005E37D1">
            <w:pPr>
              <w:pStyle w:val="ListParagraph"/>
              <w:numPr>
                <w:ilvl w:val="0"/>
                <w:numId w:val="24"/>
              </w:numPr>
              <w:spacing w:after="0" w:line="240" w:lineRule="auto"/>
              <w:ind w:left="360"/>
              <w:rPr>
                <w:rFonts w:cstheme="minorHAnsi"/>
                <w:color w:val="000000"/>
                <w:sz w:val="20"/>
                <w:szCs w:val="20"/>
              </w:rPr>
            </w:pPr>
            <w:r w:rsidRPr="007223BA">
              <w:rPr>
                <w:rFonts w:cstheme="minorHAnsi"/>
                <w:color w:val="212121"/>
                <w:sz w:val="20"/>
                <w:szCs w:val="20"/>
                <w:shd w:val="clear" w:color="auto" w:fill="FFFFFF"/>
              </w:rPr>
              <w:t>Pregnancy and epilepsy</w:t>
            </w:r>
          </w:p>
          <w:p w14:paraId="65D0F6D3" w14:textId="0FE462CC" w:rsidR="005E37D1" w:rsidRPr="007223BA" w:rsidRDefault="005E37D1" w:rsidP="005E37D1">
            <w:pPr>
              <w:pStyle w:val="ListParagraph"/>
              <w:numPr>
                <w:ilvl w:val="0"/>
                <w:numId w:val="24"/>
              </w:numPr>
              <w:spacing w:after="0" w:line="240" w:lineRule="auto"/>
              <w:ind w:left="360"/>
              <w:rPr>
                <w:rFonts w:cstheme="minorHAnsi"/>
                <w:color w:val="000000"/>
                <w:sz w:val="20"/>
                <w:szCs w:val="20"/>
              </w:rPr>
            </w:pPr>
            <w:r w:rsidRPr="007223BA">
              <w:rPr>
                <w:rFonts w:cstheme="minorHAnsi"/>
                <w:color w:val="212121"/>
                <w:sz w:val="20"/>
                <w:szCs w:val="20"/>
                <w:shd w:val="clear" w:color="auto" w:fill="FFFFFF"/>
              </w:rPr>
              <w:t>Metal prosthetics, cranial shunting, and pacemaker</w:t>
            </w:r>
          </w:p>
          <w:p w14:paraId="6AF8B808" w14:textId="70D3E6D5" w:rsidR="005E37D1" w:rsidRPr="007223BA" w:rsidRDefault="005E37D1" w:rsidP="005E37D1">
            <w:pPr>
              <w:pStyle w:val="ListParagraph"/>
              <w:numPr>
                <w:ilvl w:val="0"/>
                <w:numId w:val="24"/>
              </w:numPr>
              <w:spacing w:after="0" w:line="240" w:lineRule="auto"/>
              <w:ind w:left="360"/>
              <w:rPr>
                <w:rFonts w:cstheme="minorHAnsi"/>
                <w:color w:val="000000"/>
                <w:sz w:val="20"/>
                <w:szCs w:val="20"/>
              </w:rPr>
            </w:pPr>
            <w:r w:rsidRPr="007223BA">
              <w:rPr>
                <w:rFonts w:cstheme="minorHAnsi"/>
                <w:color w:val="212121"/>
                <w:sz w:val="20"/>
                <w:szCs w:val="20"/>
                <w:shd w:val="clear" w:color="auto" w:fill="FFFFFF"/>
              </w:rPr>
              <w:t>Refusing to cooperate with treatment sessions, or other psychological therapy during the study. </w:t>
            </w:r>
          </w:p>
        </w:tc>
        <w:tc>
          <w:tcPr>
            <w:tcW w:w="900" w:type="dxa"/>
          </w:tcPr>
          <w:p w14:paraId="62B909C2" w14:textId="1AAFB102"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33.6</w:t>
            </w:r>
          </w:p>
        </w:tc>
        <w:tc>
          <w:tcPr>
            <w:tcW w:w="2430" w:type="dxa"/>
          </w:tcPr>
          <w:p w14:paraId="6FB8453E" w14:textId="50610CD8" w:rsidR="005E37D1" w:rsidRPr="007223BA" w:rsidRDefault="005E37D1" w:rsidP="005E37D1">
            <w:pPr>
              <w:pStyle w:val="ListParagraph"/>
              <w:numPr>
                <w:ilvl w:val="0"/>
                <w:numId w:val="101"/>
              </w:numPr>
              <w:spacing w:after="0" w:line="240" w:lineRule="auto"/>
              <w:ind w:left="360"/>
              <w:rPr>
                <w:rFonts w:cstheme="minorHAnsi"/>
                <w:sz w:val="20"/>
                <w:szCs w:val="20"/>
              </w:rPr>
            </w:pPr>
            <w:r w:rsidRPr="007223BA">
              <w:rPr>
                <w:rFonts w:cstheme="minorHAnsi"/>
                <w:sz w:val="20"/>
                <w:szCs w:val="20"/>
              </w:rPr>
              <w:t>Research Thesis</w:t>
            </w:r>
          </w:p>
        </w:tc>
      </w:tr>
      <w:tr w:rsidR="005E37D1" w:rsidRPr="007223BA" w14:paraId="467E0CC4" w14:textId="77777777" w:rsidTr="002130F2">
        <w:tc>
          <w:tcPr>
            <w:tcW w:w="900" w:type="dxa"/>
          </w:tcPr>
          <w:p w14:paraId="3C45E76C" w14:textId="1436850A"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Shehata 2015</w:t>
            </w:r>
          </w:p>
        </w:tc>
        <w:tc>
          <w:tcPr>
            <w:tcW w:w="2970" w:type="dxa"/>
          </w:tcPr>
          <w:p w14:paraId="60CBFB0A" w14:textId="0A9A7C78" w:rsidR="005E37D1" w:rsidRPr="007223BA" w:rsidRDefault="005E37D1" w:rsidP="005E37D1">
            <w:pPr>
              <w:pStyle w:val="ListParagraph"/>
              <w:numPr>
                <w:ilvl w:val="0"/>
                <w:numId w:val="100"/>
              </w:numPr>
              <w:spacing w:after="0" w:line="240" w:lineRule="auto"/>
              <w:ind w:left="360"/>
              <w:rPr>
                <w:rFonts w:cstheme="minorHAnsi"/>
                <w:color w:val="000000"/>
                <w:sz w:val="20"/>
                <w:szCs w:val="20"/>
              </w:rPr>
            </w:pPr>
            <w:r w:rsidRPr="007223BA">
              <w:rPr>
                <w:rFonts w:cstheme="minorHAnsi"/>
                <w:color w:val="000000"/>
                <w:sz w:val="20"/>
                <w:szCs w:val="20"/>
              </w:rPr>
              <w:t>Patients or their caregivers were autonomous and consented for study participation</w:t>
            </w:r>
          </w:p>
        </w:tc>
        <w:tc>
          <w:tcPr>
            <w:tcW w:w="3060" w:type="dxa"/>
          </w:tcPr>
          <w:p w14:paraId="63A5C508" w14:textId="77777777" w:rsidR="005E37D1" w:rsidRPr="007223BA" w:rsidRDefault="005E37D1" w:rsidP="005E37D1">
            <w:pPr>
              <w:pStyle w:val="ListParagraph"/>
              <w:numPr>
                <w:ilvl w:val="0"/>
                <w:numId w:val="84"/>
              </w:numPr>
              <w:spacing w:after="0" w:line="240" w:lineRule="auto"/>
              <w:ind w:left="360"/>
              <w:rPr>
                <w:rFonts w:cstheme="minorHAnsi"/>
                <w:color w:val="000000"/>
                <w:sz w:val="20"/>
                <w:szCs w:val="20"/>
              </w:rPr>
            </w:pPr>
            <w:r w:rsidRPr="007223BA">
              <w:rPr>
                <w:rFonts w:cstheme="minorHAnsi"/>
                <w:color w:val="000000"/>
                <w:sz w:val="20"/>
                <w:szCs w:val="20"/>
              </w:rPr>
              <w:t>Symmetrical onset</w:t>
            </w:r>
          </w:p>
          <w:p w14:paraId="6984C202" w14:textId="77777777" w:rsidR="005E37D1" w:rsidRPr="007223BA" w:rsidRDefault="005E37D1" w:rsidP="005E37D1">
            <w:pPr>
              <w:pStyle w:val="ListParagraph"/>
              <w:numPr>
                <w:ilvl w:val="0"/>
                <w:numId w:val="84"/>
              </w:numPr>
              <w:spacing w:after="0" w:line="240" w:lineRule="auto"/>
              <w:ind w:left="360"/>
              <w:rPr>
                <w:rFonts w:cstheme="minorHAnsi"/>
                <w:color w:val="000000"/>
                <w:sz w:val="20"/>
                <w:szCs w:val="20"/>
              </w:rPr>
            </w:pPr>
            <w:r w:rsidRPr="007223BA">
              <w:rPr>
                <w:rFonts w:cstheme="minorHAnsi"/>
                <w:color w:val="000000"/>
                <w:sz w:val="20"/>
                <w:szCs w:val="20"/>
              </w:rPr>
              <w:t>Epileptic seizures at onset</w:t>
            </w:r>
          </w:p>
          <w:p w14:paraId="2513BB78" w14:textId="77777777" w:rsidR="005E37D1" w:rsidRPr="007223BA" w:rsidRDefault="005E37D1" w:rsidP="005E37D1">
            <w:pPr>
              <w:pStyle w:val="ListParagraph"/>
              <w:numPr>
                <w:ilvl w:val="0"/>
                <w:numId w:val="84"/>
              </w:numPr>
              <w:spacing w:after="0" w:line="240" w:lineRule="auto"/>
              <w:ind w:left="360"/>
              <w:rPr>
                <w:rFonts w:cstheme="minorHAnsi"/>
                <w:color w:val="000000"/>
                <w:sz w:val="20"/>
                <w:szCs w:val="20"/>
              </w:rPr>
            </w:pPr>
            <w:r w:rsidRPr="007223BA">
              <w:rPr>
                <w:rFonts w:cstheme="minorHAnsi"/>
                <w:color w:val="000000"/>
                <w:sz w:val="20"/>
                <w:szCs w:val="20"/>
              </w:rPr>
              <w:t>Sustained L-dopa response</w:t>
            </w:r>
          </w:p>
          <w:p w14:paraId="010B9DEC" w14:textId="77777777" w:rsidR="005E37D1" w:rsidRPr="007223BA" w:rsidRDefault="005E37D1" w:rsidP="005E37D1">
            <w:pPr>
              <w:pStyle w:val="ListParagraph"/>
              <w:numPr>
                <w:ilvl w:val="0"/>
                <w:numId w:val="84"/>
              </w:numPr>
              <w:spacing w:after="0" w:line="240" w:lineRule="auto"/>
              <w:ind w:left="360"/>
              <w:rPr>
                <w:rFonts w:cstheme="minorHAnsi"/>
                <w:color w:val="000000"/>
                <w:sz w:val="20"/>
                <w:szCs w:val="20"/>
              </w:rPr>
            </w:pPr>
            <w:r w:rsidRPr="007223BA">
              <w:rPr>
                <w:rFonts w:cstheme="minorHAnsi"/>
                <w:color w:val="000000"/>
                <w:sz w:val="20"/>
                <w:szCs w:val="20"/>
              </w:rPr>
              <w:t>Hx major tranquilizer intake or toxin exposure</w:t>
            </w:r>
          </w:p>
          <w:p w14:paraId="0C6AA28D" w14:textId="35B62A78" w:rsidR="005E37D1" w:rsidRPr="007223BA" w:rsidRDefault="005E37D1" w:rsidP="005E37D1">
            <w:pPr>
              <w:pStyle w:val="ListParagraph"/>
              <w:numPr>
                <w:ilvl w:val="0"/>
                <w:numId w:val="100"/>
              </w:numPr>
              <w:spacing w:after="0" w:line="240" w:lineRule="auto"/>
              <w:ind w:left="360"/>
              <w:rPr>
                <w:rFonts w:cstheme="minorHAnsi"/>
                <w:color w:val="000000"/>
                <w:sz w:val="20"/>
                <w:szCs w:val="20"/>
              </w:rPr>
            </w:pPr>
            <w:r w:rsidRPr="007223BA">
              <w:rPr>
                <w:rFonts w:cstheme="minorHAnsi"/>
                <w:color w:val="000000"/>
                <w:sz w:val="20"/>
                <w:szCs w:val="20"/>
              </w:rPr>
              <w:t>Metabolic derangements and other secondary causes (brain MRI)</w:t>
            </w:r>
          </w:p>
        </w:tc>
        <w:tc>
          <w:tcPr>
            <w:tcW w:w="900" w:type="dxa"/>
          </w:tcPr>
          <w:p w14:paraId="5339FAD4" w14:textId="0922CD04"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61.3 (4.4)   </w:t>
            </w:r>
          </w:p>
        </w:tc>
        <w:tc>
          <w:tcPr>
            <w:tcW w:w="2430" w:type="dxa"/>
          </w:tcPr>
          <w:p w14:paraId="72587499" w14:textId="171FB6DF" w:rsidR="005E37D1" w:rsidRPr="007223BA" w:rsidRDefault="005E37D1" w:rsidP="005E37D1">
            <w:pPr>
              <w:pStyle w:val="ListParagraph"/>
              <w:numPr>
                <w:ilvl w:val="0"/>
                <w:numId w:val="101"/>
              </w:numPr>
              <w:spacing w:after="0" w:line="240" w:lineRule="auto"/>
              <w:ind w:left="360"/>
              <w:rPr>
                <w:rFonts w:cstheme="minorHAnsi"/>
                <w:sz w:val="20"/>
                <w:szCs w:val="20"/>
              </w:rPr>
            </w:pPr>
            <w:r w:rsidRPr="007223BA">
              <w:rPr>
                <w:rFonts w:cstheme="minorHAnsi"/>
                <w:sz w:val="20"/>
                <w:szCs w:val="20"/>
              </w:rPr>
              <w:t>none</w:t>
            </w:r>
          </w:p>
        </w:tc>
      </w:tr>
      <w:tr w:rsidR="005E37D1" w:rsidRPr="007223BA" w14:paraId="3452F6B9" w14:textId="77777777" w:rsidTr="002130F2">
        <w:tc>
          <w:tcPr>
            <w:tcW w:w="900" w:type="dxa"/>
          </w:tcPr>
          <w:p w14:paraId="05C753E9"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Neri 2021</w:t>
            </w:r>
          </w:p>
        </w:tc>
        <w:tc>
          <w:tcPr>
            <w:tcW w:w="2970" w:type="dxa"/>
          </w:tcPr>
          <w:p w14:paraId="4AEAC6C5" w14:textId="77777777" w:rsidR="005E37D1" w:rsidRPr="007223BA" w:rsidRDefault="005E37D1" w:rsidP="005E37D1">
            <w:pPr>
              <w:pStyle w:val="ListParagraph"/>
              <w:numPr>
                <w:ilvl w:val="0"/>
                <w:numId w:val="100"/>
              </w:numPr>
              <w:spacing w:after="0" w:line="240" w:lineRule="auto"/>
              <w:ind w:left="360"/>
              <w:rPr>
                <w:rFonts w:cstheme="minorHAnsi"/>
                <w:color w:val="000000"/>
                <w:sz w:val="20"/>
                <w:szCs w:val="20"/>
              </w:rPr>
            </w:pPr>
            <w:r w:rsidRPr="007223BA">
              <w:rPr>
                <w:rFonts w:cstheme="minorHAnsi"/>
                <w:color w:val="000000"/>
                <w:sz w:val="20"/>
                <w:szCs w:val="20"/>
              </w:rPr>
              <w:t>Logopenic/phonological variant of Primary progressive Aphasia</w:t>
            </w:r>
          </w:p>
        </w:tc>
        <w:tc>
          <w:tcPr>
            <w:tcW w:w="3060" w:type="dxa"/>
          </w:tcPr>
          <w:p w14:paraId="2BD84517" w14:textId="77777777" w:rsidR="005E37D1" w:rsidRPr="007223BA" w:rsidRDefault="005E37D1" w:rsidP="005E37D1">
            <w:pPr>
              <w:pStyle w:val="ListParagraph"/>
              <w:numPr>
                <w:ilvl w:val="0"/>
                <w:numId w:val="100"/>
              </w:numPr>
              <w:spacing w:after="0" w:line="240" w:lineRule="auto"/>
              <w:ind w:left="360"/>
              <w:rPr>
                <w:rFonts w:cstheme="minorHAnsi"/>
                <w:color w:val="000000"/>
                <w:sz w:val="20"/>
                <w:szCs w:val="20"/>
              </w:rPr>
            </w:pPr>
            <w:r w:rsidRPr="007223BA">
              <w:rPr>
                <w:rFonts w:cstheme="minorHAnsi"/>
                <w:color w:val="000000"/>
                <w:sz w:val="20"/>
                <w:szCs w:val="20"/>
              </w:rPr>
              <w:t>NA</w:t>
            </w:r>
          </w:p>
        </w:tc>
        <w:tc>
          <w:tcPr>
            <w:tcW w:w="900" w:type="dxa"/>
          </w:tcPr>
          <w:p w14:paraId="6BDF31AA"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70.5   </w:t>
            </w:r>
          </w:p>
        </w:tc>
        <w:tc>
          <w:tcPr>
            <w:tcW w:w="2430" w:type="dxa"/>
          </w:tcPr>
          <w:p w14:paraId="6C81381F" w14:textId="77777777" w:rsidR="005E37D1" w:rsidRPr="007223BA" w:rsidRDefault="005E37D1" w:rsidP="005E37D1">
            <w:pPr>
              <w:pStyle w:val="ListParagraph"/>
              <w:numPr>
                <w:ilvl w:val="0"/>
                <w:numId w:val="101"/>
              </w:numPr>
              <w:spacing w:after="0" w:line="240" w:lineRule="auto"/>
              <w:ind w:left="360"/>
              <w:rPr>
                <w:rFonts w:cstheme="minorHAnsi"/>
                <w:sz w:val="20"/>
                <w:szCs w:val="20"/>
              </w:rPr>
            </w:pPr>
            <w:r w:rsidRPr="007223BA">
              <w:rPr>
                <w:rFonts w:cstheme="minorHAnsi"/>
                <w:sz w:val="20"/>
                <w:szCs w:val="20"/>
              </w:rPr>
              <w:t>None</w:t>
            </w:r>
          </w:p>
        </w:tc>
      </w:tr>
      <w:tr w:rsidR="005E37D1" w:rsidRPr="007223BA" w14:paraId="6FD38EE7" w14:textId="77777777" w:rsidTr="002130F2">
        <w:tc>
          <w:tcPr>
            <w:tcW w:w="10260" w:type="dxa"/>
            <w:gridSpan w:val="5"/>
          </w:tcPr>
          <w:p w14:paraId="074EA9C5" w14:textId="3E3C5DD7" w:rsidR="005E37D1" w:rsidRPr="007223BA" w:rsidRDefault="005E37D1" w:rsidP="005E37D1">
            <w:pPr>
              <w:rPr>
                <w:rFonts w:asciiTheme="minorHAnsi" w:hAnsiTheme="minorHAnsi" w:cstheme="minorHAnsi"/>
                <w:sz w:val="20"/>
                <w:szCs w:val="20"/>
              </w:rPr>
            </w:pPr>
            <w:r w:rsidRPr="007223BA">
              <w:rPr>
                <w:rFonts w:asciiTheme="minorHAnsi" w:eastAsia="Times New Roman" w:hAnsiTheme="minorHAnsi" w:cstheme="minorHAnsi"/>
                <w:b/>
                <w:bCs/>
                <w:color w:val="000000" w:themeColor="text1"/>
                <w:sz w:val="20"/>
                <w:szCs w:val="20"/>
              </w:rPr>
              <w:t xml:space="preserve">Other Psychiatric Disorders - RCT studies (n= </w:t>
            </w:r>
            <w:r w:rsidR="00873706" w:rsidRPr="007223BA">
              <w:rPr>
                <w:rFonts w:asciiTheme="minorHAnsi" w:eastAsia="Times New Roman" w:hAnsiTheme="minorHAnsi" w:cstheme="minorHAnsi"/>
                <w:b/>
                <w:bCs/>
                <w:color w:val="000000" w:themeColor="text1"/>
                <w:sz w:val="20"/>
                <w:szCs w:val="20"/>
              </w:rPr>
              <w:t>20</w:t>
            </w:r>
            <w:r w:rsidRPr="007223BA">
              <w:rPr>
                <w:rFonts w:asciiTheme="minorHAnsi" w:eastAsia="Times New Roman" w:hAnsiTheme="minorHAnsi" w:cstheme="minorHAnsi"/>
                <w:b/>
                <w:bCs/>
                <w:color w:val="000000" w:themeColor="text1"/>
                <w:sz w:val="20"/>
                <w:szCs w:val="20"/>
              </w:rPr>
              <w:t>)</w:t>
            </w:r>
          </w:p>
        </w:tc>
      </w:tr>
      <w:tr w:rsidR="005E37D1" w:rsidRPr="007223BA" w14:paraId="1D0A93FE" w14:textId="77777777" w:rsidTr="002130F2">
        <w:tc>
          <w:tcPr>
            <w:tcW w:w="900" w:type="dxa"/>
          </w:tcPr>
          <w:p w14:paraId="652E85CC"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BuchholtzPe 2020</w:t>
            </w:r>
          </w:p>
        </w:tc>
        <w:tc>
          <w:tcPr>
            <w:tcW w:w="2970" w:type="dxa"/>
          </w:tcPr>
          <w:p w14:paraId="44CFC411" w14:textId="77777777" w:rsidR="005E37D1" w:rsidRPr="007223BA" w:rsidRDefault="005E37D1" w:rsidP="005E37D1">
            <w:pPr>
              <w:pStyle w:val="ListParagraph"/>
              <w:numPr>
                <w:ilvl w:val="0"/>
                <w:numId w:val="12"/>
              </w:numPr>
              <w:spacing w:after="0" w:line="240" w:lineRule="auto"/>
              <w:ind w:left="360"/>
              <w:rPr>
                <w:rFonts w:cstheme="minorHAnsi"/>
                <w:sz w:val="20"/>
                <w:szCs w:val="20"/>
              </w:rPr>
            </w:pPr>
            <w:r w:rsidRPr="007223BA">
              <w:rPr>
                <w:rFonts w:cstheme="minorHAnsi"/>
                <w:sz w:val="20"/>
                <w:szCs w:val="20"/>
              </w:rPr>
              <w:t>Age 18- 80 years</w:t>
            </w:r>
          </w:p>
          <w:p w14:paraId="71A19BA9" w14:textId="77777777" w:rsidR="005E37D1" w:rsidRPr="007223BA" w:rsidRDefault="005E37D1" w:rsidP="005E37D1">
            <w:pPr>
              <w:pStyle w:val="ListParagraph"/>
              <w:numPr>
                <w:ilvl w:val="0"/>
                <w:numId w:val="12"/>
              </w:numPr>
              <w:spacing w:after="0" w:line="240" w:lineRule="auto"/>
              <w:ind w:left="360"/>
              <w:rPr>
                <w:rFonts w:cstheme="minorHAnsi"/>
                <w:sz w:val="20"/>
                <w:szCs w:val="20"/>
              </w:rPr>
            </w:pPr>
            <w:r w:rsidRPr="007223BA">
              <w:rPr>
                <w:rFonts w:cstheme="minorHAnsi"/>
                <w:sz w:val="20"/>
                <w:szCs w:val="20"/>
              </w:rPr>
              <w:t>HAM-D (total) 20 or higher; 6-item HAM-D subscale, 9 or higher</w:t>
            </w:r>
          </w:p>
          <w:p w14:paraId="5FDD9A47" w14:textId="77777777" w:rsidR="005E37D1" w:rsidRPr="007223BA" w:rsidRDefault="005E37D1" w:rsidP="005E37D1">
            <w:pPr>
              <w:pStyle w:val="ListParagraph"/>
              <w:numPr>
                <w:ilvl w:val="0"/>
                <w:numId w:val="12"/>
              </w:numPr>
              <w:spacing w:after="0" w:line="240" w:lineRule="auto"/>
              <w:ind w:left="360"/>
              <w:rPr>
                <w:rFonts w:cstheme="minorHAnsi"/>
                <w:sz w:val="20"/>
                <w:szCs w:val="20"/>
              </w:rPr>
            </w:pPr>
            <w:r w:rsidRPr="007223BA">
              <w:rPr>
                <w:rFonts w:cstheme="minorHAnsi"/>
                <w:sz w:val="20"/>
                <w:szCs w:val="20"/>
              </w:rPr>
              <w:t xml:space="preserve">ICD-10 criteria for Moderate to severe depression &amp; DSM-IV criteria for MDD. </w:t>
            </w:r>
          </w:p>
          <w:p w14:paraId="5374879C" w14:textId="77777777" w:rsidR="005E37D1" w:rsidRPr="007223BA" w:rsidRDefault="005E37D1" w:rsidP="005E37D1">
            <w:pPr>
              <w:pStyle w:val="ListParagraph"/>
              <w:ind w:left="360"/>
              <w:rPr>
                <w:rFonts w:cstheme="minorHAnsi"/>
                <w:color w:val="000000"/>
                <w:sz w:val="20"/>
                <w:szCs w:val="20"/>
              </w:rPr>
            </w:pPr>
            <w:r w:rsidRPr="007223BA">
              <w:rPr>
                <w:rFonts w:cstheme="minorHAnsi"/>
                <w:sz w:val="20"/>
                <w:szCs w:val="20"/>
              </w:rPr>
              <w:t>Both unipolar and bipolar patients were included.</w:t>
            </w:r>
          </w:p>
        </w:tc>
        <w:tc>
          <w:tcPr>
            <w:tcW w:w="3060" w:type="dxa"/>
          </w:tcPr>
          <w:p w14:paraId="38834224" w14:textId="77777777" w:rsidR="005E37D1" w:rsidRPr="007223BA" w:rsidRDefault="005E37D1" w:rsidP="005E37D1">
            <w:pPr>
              <w:pStyle w:val="ListParagraph"/>
              <w:numPr>
                <w:ilvl w:val="0"/>
                <w:numId w:val="12"/>
              </w:numPr>
              <w:spacing w:after="0" w:line="240" w:lineRule="auto"/>
              <w:ind w:left="360"/>
              <w:rPr>
                <w:rFonts w:cstheme="minorHAnsi"/>
                <w:sz w:val="20"/>
                <w:szCs w:val="20"/>
              </w:rPr>
            </w:pPr>
            <w:r w:rsidRPr="007223BA">
              <w:rPr>
                <w:rFonts w:cstheme="minorHAnsi"/>
                <w:sz w:val="20"/>
                <w:szCs w:val="20"/>
              </w:rPr>
              <w:t>Organic brain damage</w:t>
            </w:r>
          </w:p>
          <w:p w14:paraId="1E8D2A15" w14:textId="77777777" w:rsidR="005E37D1" w:rsidRPr="007223BA" w:rsidRDefault="005E37D1" w:rsidP="005E37D1">
            <w:pPr>
              <w:pStyle w:val="ListParagraph"/>
              <w:numPr>
                <w:ilvl w:val="0"/>
                <w:numId w:val="12"/>
              </w:numPr>
              <w:spacing w:after="0" w:line="240" w:lineRule="auto"/>
              <w:ind w:left="360"/>
              <w:rPr>
                <w:rFonts w:cstheme="minorHAnsi"/>
                <w:sz w:val="20"/>
                <w:szCs w:val="20"/>
              </w:rPr>
            </w:pPr>
            <w:r w:rsidRPr="007223BA">
              <w:rPr>
                <w:rFonts w:cstheme="minorHAnsi"/>
                <w:sz w:val="20"/>
                <w:szCs w:val="20"/>
              </w:rPr>
              <w:t>Hx epilepsy</w:t>
            </w:r>
          </w:p>
          <w:p w14:paraId="28943AA7" w14:textId="77777777" w:rsidR="005E37D1" w:rsidRPr="007223BA" w:rsidRDefault="005E37D1" w:rsidP="005E37D1">
            <w:pPr>
              <w:pStyle w:val="ListParagraph"/>
              <w:numPr>
                <w:ilvl w:val="0"/>
                <w:numId w:val="12"/>
              </w:numPr>
              <w:spacing w:after="0" w:line="240" w:lineRule="auto"/>
              <w:ind w:left="360"/>
              <w:rPr>
                <w:rFonts w:cstheme="minorHAnsi"/>
                <w:sz w:val="20"/>
                <w:szCs w:val="20"/>
              </w:rPr>
            </w:pPr>
            <w:r w:rsidRPr="007223BA">
              <w:rPr>
                <w:rFonts w:cstheme="minorHAnsi"/>
                <w:sz w:val="20"/>
                <w:szCs w:val="20"/>
              </w:rPr>
              <w:t>Metallic objects in body</w:t>
            </w:r>
          </w:p>
          <w:p w14:paraId="599AD608" w14:textId="77777777" w:rsidR="005E37D1" w:rsidRPr="007223BA" w:rsidRDefault="005E37D1" w:rsidP="005E37D1">
            <w:pPr>
              <w:pStyle w:val="ListParagraph"/>
              <w:numPr>
                <w:ilvl w:val="0"/>
                <w:numId w:val="12"/>
              </w:numPr>
              <w:spacing w:after="0" w:line="240" w:lineRule="auto"/>
              <w:ind w:left="360"/>
              <w:rPr>
                <w:rFonts w:cstheme="minorHAnsi"/>
                <w:sz w:val="20"/>
                <w:szCs w:val="20"/>
              </w:rPr>
            </w:pPr>
            <w:r w:rsidRPr="007223BA">
              <w:rPr>
                <w:rFonts w:cstheme="minorHAnsi"/>
                <w:sz w:val="20"/>
                <w:szCs w:val="20"/>
              </w:rPr>
              <w:t>Somatic diseases associated with brain dysfunction</w:t>
            </w:r>
          </w:p>
          <w:p w14:paraId="2411E80B" w14:textId="77777777" w:rsidR="005E37D1" w:rsidRPr="007223BA" w:rsidRDefault="005E37D1" w:rsidP="005E37D1">
            <w:pPr>
              <w:pStyle w:val="ListParagraph"/>
              <w:numPr>
                <w:ilvl w:val="0"/>
                <w:numId w:val="12"/>
              </w:numPr>
              <w:spacing w:after="0" w:line="240" w:lineRule="auto"/>
              <w:ind w:left="360"/>
              <w:rPr>
                <w:rFonts w:cstheme="minorHAnsi"/>
                <w:sz w:val="20"/>
                <w:szCs w:val="20"/>
              </w:rPr>
            </w:pPr>
            <w:r w:rsidRPr="007223BA">
              <w:rPr>
                <w:rFonts w:cstheme="minorHAnsi"/>
                <w:sz w:val="20"/>
                <w:szCs w:val="20"/>
              </w:rPr>
              <w:t>Pregnancy, use of coercive measures</w:t>
            </w:r>
          </w:p>
          <w:p w14:paraId="5DFFC07E" w14:textId="77777777" w:rsidR="005E37D1" w:rsidRPr="007223BA" w:rsidRDefault="005E37D1" w:rsidP="005E37D1">
            <w:pPr>
              <w:pStyle w:val="ListParagraph"/>
              <w:ind w:left="360"/>
              <w:rPr>
                <w:rFonts w:cstheme="minorHAnsi"/>
                <w:color w:val="000000"/>
                <w:sz w:val="20"/>
                <w:szCs w:val="20"/>
              </w:rPr>
            </w:pPr>
            <w:r w:rsidRPr="007223BA">
              <w:rPr>
                <w:rFonts w:cstheme="minorHAnsi"/>
                <w:sz w:val="20"/>
                <w:szCs w:val="20"/>
              </w:rPr>
              <w:t>Severe suicidal risk, severe agitation or delirium, and alcohol or drug dependence (ICD-10)</w:t>
            </w:r>
          </w:p>
        </w:tc>
        <w:tc>
          <w:tcPr>
            <w:tcW w:w="900" w:type="dxa"/>
          </w:tcPr>
          <w:p w14:paraId="2C37815E"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47 (20)  </w:t>
            </w:r>
          </w:p>
          <w:p w14:paraId="686ABCE0"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50 (18)  </w:t>
            </w:r>
          </w:p>
        </w:tc>
        <w:tc>
          <w:tcPr>
            <w:tcW w:w="2430" w:type="dxa"/>
          </w:tcPr>
          <w:p w14:paraId="61DCD363" w14:textId="77777777" w:rsidR="005E37D1" w:rsidRPr="007223BA" w:rsidRDefault="005E37D1" w:rsidP="005E37D1">
            <w:pPr>
              <w:pStyle w:val="ListParagraph"/>
              <w:numPr>
                <w:ilvl w:val="0"/>
                <w:numId w:val="17"/>
              </w:numPr>
              <w:spacing w:after="0" w:line="240" w:lineRule="auto"/>
              <w:rPr>
                <w:rFonts w:cstheme="minorHAnsi"/>
                <w:sz w:val="20"/>
                <w:szCs w:val="20"/>
              </w:rPr>
            </w:pPr>
            <w:r w:rsidRPr="007223BA">
              <w:rPr>
                <w:rFonts w:cstheme="minorHAnsi"/>
                <w:sz w:val="20"/>
                <w:szCs w:val="20"/>
              </w:rPr>
              <w:t xml:space="preserve">Foundation of Psychiatric Research- the Foundation of Health science, Region Midtjylland, </w:t>
            </w:r>
          </w:p>
          <w:p w14:paraId="6FA65A06" w14:textId="77777777" w:rsidR="005E37D1" w:rsidRPr="007223BA" w:rsidRDefault="005E37D1" w:rsidP="005E37D1">
            <w:pPr>
              <w:ind w:left="144"/>
              <w:rPr>
                <w:rFonts w:asciiTheme="minorHAnsi" w:hAnsiTheme="minorHAnsi" w:cstheme="minorHAnsi"/>
                <w:sz w:val="20"/>
                <w:szCs w:val="20"/>
              </w:rPr>
            </w:pPr>
          </w:p>
          <w:p w14:paraId="5BD888F2"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Research Committee, Department of Affective Disorder, Aarhus University Hospital.</w:t>
            </w:r>
          </w:p>
        </w:tc>
      </w:tr>
      <w:tr w:rsidR="005E37D1" w:rsidRPr="007223BA" w14:paraId="20E0CB8B" w14:textId="77777777" w:rsidTr="002130F2">
        <w:tc>
          <w:tcPr>
            <w:tcW w:w="900" w:type="dxa"/>
          </w:tcPr>
          <w:p w14:paraId="39DC3637"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Cheng 2016</w:t>
            </w:r>
          </w:p>
        </w:tc>
        <w:tc>
          <w:tcPr>
            <w:tcW w:w="2970" w:type="dxa"/>
          </w:tcPr>
          <w:p w14:paraId="5018A5A2" w14:textId="77777777" w:rsidR="005E37D1" w:rsidRPr="007223BA" w:rsidRDefault="005E37D1" w:rsidP="005E37D1">
            <w:pPr>
              <w:pStyle w:val="ListParagraph"/>
              <w:numPr>
                <w:ilvl w:val="0"/>
                <w:numId w:val="18"/>
              </w:numPr>
              <w:spacing w:after="0" w:line="240" w:lineRule="auto"/>
              <w:ind w:left="360"/>
              <w:rPr>
                <w:rFonts w:cstheme="minorHAnsi"/>
                <w:sz w:val="20"/>
                <w:szCs w:val="20"/>
              </w:rPr>
            </w:pPr>
            <w:r w:rsidRPr="007223BA">
              <w:rPr>
                <w:rFonts w:cstheme="minorHAnsi"/>
                <w:color w:val="000000"/>
                <w:sz w:val="20"/>
                <w:szCs w:val="20"/>
              </w:rPr>
              <w:t>Recurrent MDD (DSM-IV, using MINI</w:t>
            </w:r>
          </w:p>
          <w:p w14:paraId="5C9726E5" w14:textId="77777777" w:rsidR="005E37D1" w:rsidRPr="007223BA" w:rsidRDefault="005E37D1" w:rsidP="005E37D1">
            <w:pPr>
              <w:pStyle w:val="ListParagraph"/>
              <w:numPr>
                <w:ilvl w:val="0"/>
                <w:numId w:val="18"/>
              </w:numPr>
              <w:spacing w:after="0" w:line="240" w:lineRule="auto"/>
              <w:ind w:left="360"/>
              <w:rPr>
                <w:rFonts w:cstheme="minorHAnsi"/>
                <w:sz w:val="20"/>
                <w:szCs w:val="20"/>
              </w:rPr>
            </w:pPr>
            <w:r w:rsidRPr="007223BA">
              <w:rPr>
                <w:rFonts w:cstheme="minorHAnsi"/>
                <w:color w:val="000000"/>
                <w:sz w:val="20"/>
                <w:szCs w:val="20"/>
              </w:rPr>
              <w:t xml:space="preserve">Failure to 2 antidepressant treatments </w:t>
            </w:r>
          </w:p>
          <w:p w14:paraId="2DBC0060"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CGI-S at least 4, HDRS -17 total score at least 18</w:t>
            </w:r>
          </w:p>
        </w:tc>
        <w:tc>
          <w:tcPr>
            <w:tcW w:w="3060" w:type="dxa"/>
          </w:tcPr>
          <w:p w14:paraId="20672CE8" w14:textId="77777777" w:rsidR="005E37D1" w:rsidRPr="007223BA" w:rsidRDefault="005E37D1" w:rsidP="005E37D1">
            <w:pPr>
              <w:pStyle w:val="ListParagraph"/>
              <w:numPr>
                <w:ilvl w:val="0"/>
                <w:numId w:val="18"/>
              </w:numPr>
              <w:spacing w:after="0" w:line="240" w:lineRule="auto"/>
              <w:ind w:left="360"/>
              <w:rPr>
                <w:rFonts w:cstheme="minorHAnsi"/>
                <w:sz w:val="20"/>
                <w:szCs w:val="20"/>
              </w:rPr>
            </w:pPr>
            <w:r w:rsidRPr="007223BA">
              <w:rPr>
                <w:rFonts w:cstheme="minorHAnsi"/>
                <w:color w:val="000000"/>
                <w:sz w:val="20"/>
                <w:szCs w:val="20"/>
              </w:rPr>
              <w:t>Hx psychotic disorders, bipolar I or II, substance abuse or dependence, or personality disorder (DSM-IV)</w:t>
            </w:r>
          </w:p>
          <w:p w14:paraId="31328571" w14:textId="77777777" w:rsidR="005E37D1" w:rsidRPr="007223BA" w:rsidRDefault="005E37D1" w:rsidP="005E37D1">
            <w:pPr>
              <w:pStyle w:val="ListParagraph"/>
              <w:numPr>
                <w:ilvl w:val="0"/>
                <w:numId w:val="18"/>
              </w:numPr>
              <w:spacing w:after="0" w:line="240" w:lineRule="auto"/>
              <w:ind w:left="360"/>
              <w:rPr>
                <w:rFonts w:cstheme="minorHAnsi"/>
                <w:sz w:val="20"/>
                <w:szCs w:val="20"/>
              </w:rPr>
            </w:pPr>
            <w:r w:rsidRPr="007223BA">
              <w:rPr>
                <w:rFonts w:cstheme="minorHAnsi"/>
                <w:color w:val="000000"/>
                <w:sz w:val="20"/>
                <w:szCs w:val="20"/>
              </w:rPr>
              <w:t>Major medical illness or neurological disorders</w:t>
            </w:r>
          </w:p>
          <w:p w14:paraId="7A360CA0" w14:textId="77777777" w:rsidR="005E37D1" w:rsidRPr="007223BA" w:rsidRDefault="005E37D1" w:rsidP="005E37D1">
            <w:pPr>
              <w:pStyle w:val="ListParagraph"/>
              <w:numPr>
                <w:ilvl w:val="0"/>
                <w:numId w:val="18"/>
              </w:numPr>
              <w:spacing w:after="0" w:line="240" w:lineRule="auto"/>
              <w:ind w:left="360"/>
              <w:rPr>
                <w:rFonts w:cstheme="minorHAnsi"/>
                <w:sz w:val="20"/>
                <w:szCs w:val="20"/>
              </w:rPr>
            </w:pPr>
            <w:r w:rsidRPr="007223BA">
              <w:rPr>
                <w:rFonts w:cstheme="minorHAnsi"/>
                <w:color w:val="000000"/>
                <w:sz w:val="20"/>
                <w:szCs w:val="20"/>
              </w:rPr>
              <w:t>Neurostimulators or cardiac pacemakers</w:t>
            </w:r>
          </w:p>
          <w:p w14:paraId="068F4865"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Pregnancy</w:t>
            </w:r>
          </w:p>
        </w:tc>
        <w:tc>
          <w:tcPr>
            <w:tcW w:w="900" w:type="dxa"/>
          </w:tcPr>
          <w:p w14:paraId="3CA14909"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21-70 (Age range) </w:t>
            </w:r>
          </w:p>
        </w:tc>
        <w:tc>
          <w:tcPr>
            <w:tcW w:w="2430" w:type="dxa"/>
          </w:tcPr>
          <w:p w14:paraId="127BAF6C" w14:textId="77777777" w:rsidR="005E37D1" w:rsidRPr="007223BA" w:rsidRDefault="005E37D1" w:rsidP="005E37D1">
            <w:pPr>
              <w:pStyle w:val="ListParagraph"/>
              <w:numPr>
                <w:ilvl w:val="0"/>
                <w:numId w:val="19"/>
              </w:numPr>
              <w:spacing w:after="0" w:line="240" w:lineRule="auto"/>
              <w:ind w:left="360"/>
              <w:rPr>
                <w:rFonts w:cstheme="minorHAnsi"/>
                <w:sz w:val="20"/>
                <w:szCs w:val="20"/>
              </w:rPr>
            </w:pPr>
            <w:r w:rsidRPr="007223BA">
              <w:rPr>
                <w:rFonts w:cstheme="minorHAnsi"/>
                <w:sz w:val="20"/>
                <w:szCs w:val="20"/>
              </w:rPr>
              <w:t>Grants from Taipei Veterans General Hospital</w:t>
            </w:r>
          </w:p>
          <w:p w14:paraId="2E056AD9"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Ministry of Science and Technology and Military Medical Bureau </w:t>
            </w:r>
          </w:p>
        </w:tc>
      </w:tr>
      <w:tr w:rsidR="005E37D1" w:rsidRPr="007223BA" w14:paraId="01651679" w14:textId="77777777" w:rsidTr="002130F2">
        <w:tc>
          <w:tcPr>
            <w:tcW w:w="900" w:type="dxa"/>
          </w:tcPr>
          <w:p w14:paraId="01B6866A"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Du</w:t>
            </w:r>
          </w:p>
          <w:p w14:paraId="4B27ED78" w14:textId="683786DC"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2022</w:t>
            </w:r>
          </w:p>
        </w:tc>
        <w:tc>
          <w:tcPr>
            <w:tcW w:w="2970" w:type="dxa"/>
          </w:tcPr>
          <w:p w14:paraId="5723E18F" w14:textId="77777777" w:rsidR="005E37D1" w:rsidRPr="007223BA" w:rsidRDefault="005E37D1" w:rsidP="005E37D1">
            <w:pPr>
              <w:pStyle w:val="ListParagraph"/>
              <w:numPr>
                <w:ilvl w:val="0"/>
                <w:numId w:val="18"/>
              </w:numPr>
              <w:spacing w:after="0" w:line="240" w:lineRule="auto"/>
              <w:ind w:left="360"/>
              <w:rPr>
                <w:rFonts w:cstheme="minorHAnsi"/>
                <w:color w:val="000000"/>
                <w:sz w:val="20"/>
                <w:szCs w:val="20"/>
              </w:rPr>
            </w:pPr>
            <w:r w:rsidRPr="007223BA">
              <w:rPr>
                <w:rFonts w:cstheme="minorHAnsi"/>
                <w:color w:val="212121"/>
                <w:sz w:val="20"/>
                <w:szCs w:val="20"/>
                <w:shd w:val="clear" w:color="auto" w:fill="FFFFFF"/>
              </w:rPr>
              <w:t>ICD-10 criteria for Schizophrenia according to two senior psychiatrists</w:t>
            </w:r>
          </w:p>
          <w:p w14:paraId="46C7A1CD" w14:textId="77777777" w:rsidR="005E37D1" w:rsidRPr="007223BA" w:rsidRDefault="005E37D1" w:rsidP="005E37D1">
            <w:pPr>
              <w:pStyle w:val="ListParagraph"/>
              <w:numPr>
                <w:ilvl w:val="0"/>
                <w:numId w:val="18"/>
              </w:numPr>
              <w:spacing w:after="0" w:line="240" w:lineRule="auto"/>
              <w:ind w:left="360"/>
              <w:rPr>
                <w:rFonts w:cstheme="minorHAnsi"/>
                <w:color w:val="000000"/>
                <w:sz w:val="20"/>
                <w:szCs w:val="20"/>
              </w:rPr>
            </w:pPr>
            <w:r w:rsidRPr="007223BA">
              <w:rPr>
                <w:rFonts w:cstheme="minorHAnsi"/>
                <w:color w:val="212121"/>
                <w:sz w:val="20"/>
                <w:szCs w:val="20"/>
                <w:shd w:val="clear" w:color="auto" w:fill="FFFFFF"/>
              </w:rPr>
              <w:t>Right-handed</w:t>
            </w:r>
          </w:p>
          <w:p w14:paraId="55A203D8" w14:textId="77777777" w:rsidR="005E37D1" w:rsidRPr="007223BA" w:rsidRDefault="005E37D1" w:rsidP="005E37D1">
            <w:pPr>
              <w:pStyle w:val="ListParagraph"/>
              <w:numPr>
                <w:ilvl w:val="0"/>
                <w:numId w:val="18"/>
              </w:numPr>
              <w:spacing w:after="0" w:line="240" w:lineRule="auto"/>
              <w:ind w:left="360"/>
              <w:rPr>
                <w:rFonts w:cstheme="minorHAnsi"/>
                <w:color w:val="000000"/>
                <w:sz w:val="20"/>
                <w:szCs w:val="20"/>
              </w:rPr>
            </w:pPr>
            <w:r w:rsidRPr="007223BA">
              <w:rPr>
                <w:rFonts w:cstheme="minorHAnsi"/>
                <w:color w:val="212121"/>
                <w:sz w:val="20"/>
                <w:szCs w:val="20"/>
                <w:shd w:val="clear" w:color="auto" w:fill="FFFFFF"/>
              </w:rPr>
              <w:lastRenderedPageBreak/>
              <w:t>Age 20–60 years and Han Chinese ancestry</w:t>
            </w:r>
          </w:p>
          <w:p w14:paraId="37BE3CD1" w14:textId="77777777" w:rsidR="005E37D1" w:rsidRPr="007223BA" w:rsidRDefault="005E37D1" w:rsidP="005E37D1">
            <w:pPr>
              <w:pStyle w:val="ListParagraph"/>
              <w:numPr>
                <w:ilvl w:val="0"/>
                <w:numId w:val="18"/>
              </w:numPr>
              <w:spacing w:after="0" w:line="240" w:lineRule="auto"/>
              <w:ind w:left="360"/>
              <w:rPr>
                <w:rFonts w:cstheme="minorHAnsi"/>
                <w:color w:val="000000"/>
                <w:sz w:val="20"/>
                <w:szCs w:val="20"/>
              </w:rPr>
            </w:pPr>
            <w:r w:rsidRPr="007223BA">
              <w:rPr>
                <w:rFonts w:cstheme="minorHAnsi"/>
                <w:color w:val="212121"/>
                <w:sz w:val="20"/>
                <w:szCs w:val="20"/>
                <w:shd w:val="clear" w:color="auto" w:fill="FFFFFF"/>
              </w:rPr>
              <w:t>≥ 5-years’ duration of illness</w:t>
            </w:r>
          </w:p>
          <w:p w14:paraId="5879CF1C" w14:textId="77777777" w:rsidR="005E37D1" w:rsidRPr="007223BA" w:rsidRDefault="005E37D1" w:rsidP="005E37D1">
            <w:pPr>
              <w:pStyle w:val="ListParagraph"/>
              <w:numPr>
                <w:ilvl w:val="0"/>
                <w:numId w:val="18"/>
              </w:numPr>
              <w:spacing w:after="0" w:line="240" w:lineRule="auto"/>
              <w:ind w:left="360"/>
              <w:rPr>
                <w:rFonts w:cstheme="minorHAnsi"/>
                <w:color w:val="000000"/>
                <w:sz w:val="20"/>
                <w:szCs w:val="20"/>
              </w:rPr>
            </w:pPr>
            <w:r w:rsidRPr="007223BA">
              <w:rPr>
                <w:rFonts w:cstheme="minorHAnsi"/>
                <w:color w:val="212121"/>
                <w:sz w:val="20"/>
                <w:szCs w:val="20"/>
                <w:shd w:val="clear" w:color="auto" w:fill="FFFFFF"/>
              </w:rPr>
              <w:t>Fixed antipsychotic medication for at least 12 mo before enrollment</w:t>
            </w:r>
          </w:p>
          <w:p w14:paraId="55CDF45A" w14:textId="3A4DDE8B" w:rsidR="005E37D1" w:rsidRPr="007223BA" w:rsidRDefault="005E37D1" w:rsidP="005E37D1">
            <w:pPr>
              <w:pStyle w:val="ListParagraph"/>
              <w:numPr>
                <w:ilvl w:val="0"/>
                <w:numId w:val="18"/>
              </w:numPr>
              <w:spacing w:after="0" w:line="240" w:lineRule="auto"/>
              <w:ind w:left="360"/>
              <w:rPr>
                <w:rFonts w:cstheme="minorHAnsi"/>
                <w:color w:val="000000"/>
                <w:sz w:val="20"/>
                <w:szCs w:val="20"/>
              </w:rPr>
            </w:pPr>
            <w:r w:rsidRPr="007223BA">
              <w:rPr>
                <w:rFonts w:cstheme="minorHAnsi"/>
                <w:color w:val="212121"/>
                <w:sz w:val="20"/>
                <w:szCs w:val="20"/>
                <w:shd w:val="clear" w:color="auto" w:fill="FFFFFF"/>
              </w:rPr>
              <w:t xml:space="preserve">Scale for the Assessment of Negative Symptoms (SANS)  score ≥ 20 </w:t>
            </w:r>
          </w:p>
        </w:tc>
        <w:tc>
          <w:tcPr>
            <w:tcW w:w="3060" w:type="dxa"/>
          </w:tcPr>
          <w:p w14:paraId="20B335DE" w14:textId="77777777" w:rsidR="005E37D1" w:rsidRPr="007223BA" w:rsidRDefault="005E37D1" w:rsidP="005E37D1">
            <w:pPr>
              <w:pStyle w:val="ListParagraph"/>
              <w:numPr>
                <w:ilvl w:val="0"/>
                <w:numId w:val="18"/>
              </w:numPr>
              <w:spacing w:after="0" w:line="240" w:lineRule="auto"/>
              <w:ind w:left="360"/>
              <w:rPr>
                <w:rFonts w:cstheme="minorHAnsi"/>
                <w:color w:val="000000"/>
                <w:sz w:val="20"/>
                <w:szCs w:val="20"/>
              </w:rPr>
            </w:pPr>
            <w:r w:rsidRPr="007223BA">
              <w:rPr>
                <w:rFonts w:cstheme="minorHAnsi"/>
                <w:color w:val="212121"/>
                <w:sz w:val="20"/>
                <w:szCs w:val="20"/>
                <w:shd w:val="clear" w:color="auto" w:fill="FFFFFF"/>
              </w:rPr>
              <w:lastRenderedPageBreak/>
              <w:t xml:space="preserve">Physical diseases such as aneurysm, seizure, stroke, and cardiovascular disorders </w:t>
            </w:r>
          </w:p>
          <w:p w14:paraId="5923FFC7" w14:textId="686ED7FD" w:rsidR="005E37D1" w:rsidRPr="007223BA" w:rsidRDefault="005E37D1" w:rsidP="005E37D1">
            <w:pPr>
              <w:pStyle w:val="ListParagraph"/>
              <w:numPr>
                <w:ilvl w:val="0"/>
                <w:numId w:val="18"/>
              </w:numPr>
              <w:spacing w:after="0" w:line="240" w:lineRule="auto"/>
              <w:ind w:left="360"/>
              <w:rPr>
                <w:rFonts w:cstheme="minorHAnsi"/>
                <w:color w:val="000000"/>
                <w:sz w:val="20"/>
                <w:szCs w:val="20"/>
              </w:rPr>
            </w:pPr>
            <w:r w:rsidRPr="007223BA">
              <w:rPr>
                <w:rFonts w:cstheme="minorHAnsi"/>
                <w:color w:val="212121"/>
                <w:sz w:val="20"/>
                <w:szCs w:val="20"/>
                <w:shd w:val="clear" w:color="auto" w:fill="FFFFFF"/>
              </w:rPr>
              <w:t xml:space="preserve">Illegal drug or alcohol </w:t>
            </w:r>
            <w:r w:rsidRPr="007223BA">
              <w:rPr>
                <w:rFonts w:cstheme="minorHAnsi"/>
                <w:color w:val="212121"/>
                <w:sz w:val="20"/>
                <w:szCs w:val="20"/>
                <w:shd w:val="clear" w:color="auto" w:fill="FFFFFF"/>
              </w:rPr>
              <w:lastRenderedPageBreak/>
              <w:t>abuse/dependence</w:t>
            </w:r>
          </w:p>
        </w:tc>
        <w:tc>
          <w:tcPr>
            <w:tcW w:w="900" w:type="dxa"/>
          </w:tcPr>
          <w:p w14:paraId="5CF0F061" w14:textId="2BC36B20"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lastRenderedPageBreak/>
              <w:t>45.9 (10)</w:t>
            </w:r>
          </w:p>
          <w:p w14:paraId="02F178EE" w14:textId="109B090E"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45.1 (10.4)</w:t>
            </w:r>
          </w:p>
          <w:p w14:paraId="55186263" w14:textId="585F5947" w:rsidR="005E37D1" w:rsidRPr="007223BA" w:rsidRDefault="005E37D1" w:rsidP="005E37D1">
            <w:pPr>
              <w:rPr>
                <w:rFonts w:asciiTheme="minorHAnsi" w:hAnsiTheme="minorHAnsi" w:cstheme="minorHAnsi"/>
                <w:sz w:val="20"/>
                <w:szCs w:val="20"/>
              </w:rPr>
            </w:pPr>
          </w:p>
        </w:tc>
        <w:tc>
          <w:tcPr>
            <w:tcW w:w="2430" w:type="dxa"/>
          </w:tcPr>
          <w:p w14:paraId="23835BCA" w14:textId="3587E6A2"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lastRenderedPageBreak/>
              <w:t>None</w:t>
            </w:r>
          </w:p>
        </w:tc>
      </w:tr>
      <w:tr w:rsidR="005E37D1" w:rsidRPr="007223BA" w14:paraId="2BD925D9" w14:textId="77777777" w:rsidTr="002130F2">
        <w:tc>
          <w:tcPr>
            <w:tcW w:w="900" w:type="dxa"/>
          </w:tcPr>
          <w:p w14:paraId="3EAA67A3"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Guan 2020</w:t>
            </w:r>
          </w:p>
        </w:tc>
        <w:tc>
          <w:tcPr>
            <w:tcW w:w="2970" w:type="dxa"/>
          </w:tcPr>
          <w:p w14:paraId="2A56B235" w14:textId="77777777" w:rsidR="005E37D1" w:rsidRPr="007223BA" w:rsidRDefault="005E37D1" w:rsidP="005E37D1">
            <w:pPr>
              <w:pStyle w:val="ListParagraph"/>
              <w:numPr>
                <w:ilvl w:val="0"/>
                <w:numId w:val="35"/>
              </w:numPr>
              <w:spacing w:after="0" w:line="240" w:lineRule="auto"/>
              <w:ind w:left="360"/>
              <w:rPr>
                <w:rFonts w:cstheme="minorHAnsi"/>
                <w:sz w:val="20"/>
                <w:szCs w:val="20"/>
              </w:rPr>
            </w:pPr>
            <w:r w:rsidRPr="007223BA">
              <w:rPr>
                <w:rFonts w:cstheme="minorHAnsi"/>
                <w:color w:val="000000"/>
                <w:sz w:val="20"/>
                <w:szCs w:val="20"/>
              </w:rPr>
              <w:t>Male, right-handed, Han Chinese</w:t>
            </w:r>
          </w:p>
          <w:p w14:paraId="5AFF547F" w14:textId="77777777" w:rsidR="005E37D1" w:rsidRPr="007223BA" w:rsidRDefault="005E37D1" w:rsidP="005E37D1">
            <w:pPr>
              <w:pStyle w:val="ListParagraph"/>
              <w:numPr>
                <w:ilvl w:val="0"/>
                <w:numId w:val="35"/>
              </w:numPr>
              <w:spacing w:after="0" w:line="240" w:lineRule="auto"/>
              <w:ind w:left="360"/>
              <w:rPr>
                <w:rFonts w:cstheme="minorHAnsi"/>
                <w:sz w:val="20"/>
                <w:szCs w:val="20"/>
              </w:rPr>
            </w:pPr>
            <w:r w:rsidRPr="007223BA">
              <w:rPr>
                <w:rFonts w:cstheme="minorHAnsi"/>
                <w:color w:val="000000" w:themeColor="text1"/>
                <w:sz w:val="20"/>
                <w:szCs w:val="20"/>
              </w:rPr>
              <w:t xml:space="preserve">PANSS positive score &lt; 24 and negative symptom score </w:t>
            </w:r>
            <w:r w:rsidRPr="007223BA">
              <w:rPr>
                <w:rFonts w:cstheme="minorHAnsi"/>
                <w:color w:val="000000" w:themeColor="text1"/>
                <w:sz w:val="20"/>
                <w:szCs w:val="20"/>
                <w:u w:val="single"/>
              </w:rPr>
              <w:t>&gt;</w:t>
            </w:r>
            <w:r w:rsidRPr="007223BA">
              <w:rPr>
                <w:rFonts w:cstheme="minorHAnsi"/>
                <w:color w:val="000000" w:themeColor="text1"/>
                <w:sz w:val="20"/>
                <w:szCs w:val="20"/>
              </w:rPr>
              <w:t xml:space="preserve"> 20</w:t>
            </w:r>
          </w:p>
          <w:p w14:paraId="105983A7"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u w:val="single"/>
              </w:rPr>
              <w:t>&gt;</w:t>
            </w:r>
            <w:r w:rsidRPr="007223BA">
              <w:rPr>
                <w:rFonts w:cstheme="minorHAnsi"/>
                <w:color w:val="000000"/>
                <w:sz w:val="20"/>
                <w:szCs w:val="20"/>
              </w:rPr>
              <w:t>5-year duration of</w:t>
            </w:r>
            <w:r w:rsidRPr="007223BA">
              <w:rPr>
                <w:rFonts w:cstheme="minorHAnsi"/>
                <w:color w:val="000000"/>
                <w:sz w:val="20"/>
                <w:szCs w:val="20"/>
              </w:rPr>
              <w:br/>
              <w:t>illness.</w:t>
            </w:r>
          </w:p>
        </w:tc>
        <w:tc>
          <w:tcPr>
            <w:tcW w:w="3060" w:type="dxa"/>
          </w:tcPr>
          <w:p w14:paraId="551C4647" w14:textId="77777777" w:rsidR="005E37D1" w:rsidRPr="007223BA" w:rsidRDefault="005E37D1" w:rsidP="005E37D1">
            <w:pPr>
              <w:pStyle w:val="ListParagraph"/>
              <w:numPr>
                <w:ilvl w:val="0"/>
                <w:numId w:val="35"/>
              </w:numPr>
              <w:spacing w:after="0" w:line="240" w:lineRule="auto"/>
              <w:ind w:left="360"/>
              <w:rPr>
                <w:rFonts w:cstheme="minorHAnsi"/>
                <w:sz w:val="20"/>
                <w:szCs w:val="20"/>
              </w:rPr>
            </w:pPr>
            <w:r w:rsidRPr="007223BA">
              <w:rPr>
                <w:rFonts w:cstheme="minorHAnsi"/>
                <w:color w:val="000000"/>
                <w:sz w:val="20"/>
                <w:szCs w:val="20"/>
              </w:rPr>
              <w:t>Cerebral pathologies (multiple sclerosis seizure, dementia, epilepsy, aneurysm, Huntington’s disease, brain tumor, stroke, Parkinson’s disease, severe headache for</w:t>
            </w:r>
            <w:r w:rsidRPr="007223BA">
              <w:rPr>
                <w:rFonts w:cstheme="minorHAnsi"/>
                <w:color w:val="000000"/>
                <w:sz w:val="20"/>
                <w:szCs w:val="20"/>
              </w:rPr>
              <w:br/>
              <w:t xml:space="preserve">unknown reasons) and cardiovascular diseases  </w:t>
            </w:r>
          </w:p>
          <w:p w14:paraId="38C0FCDE" w14:textId="77777777" w:rsidR="005E37D1" w:rsidRPr="007223BA" w:rsidRDefault="005E37D1" w:rsidP="005E37D1">
            <w:pPr>
              <w:pStyle w:val="ListParagraph"/>
              <w:numPr>
                <w:ilvl w:val="0"/>
                <w:numId w:val="35"/>
              </w:numPr>
              <w:spacing w:after="0" w:line="240" w:lineRule="auto"/>
              <w:ind w:left="360"/>
              <w:rPr>
                <w:rFonts w:cstheme="minorHAnsi"/>
                <w:sz w:val="20"/>
                <w:szCs w:val="20"/>
              </w:rPr>
            </w:pPr>
            <w:r w:rsidRPr="007223BA">
              <w:rPr>
                <w:rFonts w:cstheme="minorHAnsi"/>
                <w:color w:val="000000"/>
                <w:sz w:val="20"/>
                <w:szCs w:val="20"/>
              </w:rPr>
              <w:t xml:space="preserve">ECT or rTMS within past 6 months </w:t>
            </w:r>
          </w:p>
          <w:p w14:paraId="5EB199C7" w14:textId="77777777" w:rsidR="005E37D1" w:rsidRPr="007223BA" w:rsidRDefault="005E37D1" w:rsidP="005E37D1">
            <w:pPr>
              <w:pStyle w:val="ListParagraph"/>
              <w:numPr>
                <w:ilvl w:val="0"/>
                <w:numId w:val="35"/>
              </w:numPr>
              <w:spacing w:after="0" w:line="240" w:lineRule="auto"/>
              <w:ind w:left="360"/>
              <w:rPr>
                <w:rFonts w:cstheme="minorHAnsi"/>
                <w:sz w:val="20"/>
                <w:szCs w:val="20"/>
              </w:rPr>
            </w:pPr>
            <w:r w:rsidRPr="007223BA">
              <w:rPr>
                <w:rFonts w:cstheme="minorHAnsi"/>
                <w:color w:val="000000"/>
                <w:sz w:val="20"/>
                <w:szCs w:val="20"/>
              </w:rPr>
              <w:t>Hx of autoimmune diseases, HTN, DM, CVA, Family Hx epilepsy, pregnancy, or breastfeeding</w:t>
            </w:r>
          </w:p>
          <w:p w14:paraId="5E654BEC" w14:textId="77777777" w:rsidR="005E37D1" w:rsidRPr="007223BA" w:rsidRDefault="005E37D1" w:rsidP="005E37D1">
            <w:pPr>
              <w:pStyle w:val="ListParagraph"/>
              <w:numPr>
                <w:ilvl w:val="0"/>
                <w:numId w:val="35"/>
              </w:numPr>
              <w:spacing w:after="0" w:line="240" w:lineRule="auto"/>
              <w:ind w:left="360"/>
              <w:rPr>
                <w:rFonts w:cstheme="minorHAnsi"/>
                <w:sz w:val="20"/>
                <w:szCs w:val="20"/>
              </w:rPr>
            </w:pPr>
            <w:r w:rsidRPr="007223BA">
              <w:rPr>
                <w:rFonts w:cstheme="minorHAnsi"/>
                <w:color w:val="000000"/>
                <w:sz w:val="20"/>
                <w:szCs w:val="20"/>
              </w:rPr>
              <w:t xml:space="preserve">Education level &lt;5 years </w:t>
            </w:r>
          </w:p>
          <w:p w14:paraId="6F1E7466"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Psychotherapy during rTMS or within 6 months</w:t>
            </w:r>
          </w:p>
        </w:tc>
        <w:tc>
          <w:tcPr>
            <w:tcW w:w="900" w:type="dxa"/>
          </w:tcPr>
          <w:p w14:paraId="6AFD2E89"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55.5 (7.3) 49.3 (10.2)  </w:t>
            </w:r>
          </w:p>
        </w:tc>
        <w:tc>
          <w:tcPr>
            <w:tcW w:w="2430" w:type="dxa"/>
          </w:tcPr>
          <w:p w14:paraId="0DEF2E8A"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Supported by the Scientific and Technological Program of Hebei</w:t>
            </w:r>
          </w:p>
        </w:tc>
      </w:tr>
      <w:tr w:rsidR="005E37D1" w:rsidRPr="007223BA" w14:paraId="4BABA562" w14:textId="77777777" w:rsidTr="002130F2">
        <w:tc>
          <w:tcPr>
            <w:tcW w:w="900" w:type="dxa"/>
          </w:tcPr>
          <w:p w14:paraId="448DB4C6"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Guse 2013</w:t>
            </w:r>
          </w:p>
        </w:tc>
        <w:tc>
          <w:tcPr>
            <w:tcW w:w="2970" w:type="dxa"/>
          </w:tcPr>
          <w:p w14:paraId="0B5CD996" w14:textId="77777777" w:rsidR="005E37D1" w:rsidRPr="007223BA" w:rsidRDefault="005E37D1" w:rsidP="005E37D1">
            <w:pPr>
              <w:pStyle w:val="ListParagraph"/>
              <w:numPr>
                <w:ilvl w:val="0"/>
                <w:numId w:val="35"/>
              </w:numPr>
              <w:spacing w:after="0" w:line="240" w:lineRule="auto"/>
              <w:ind w:left="360"/>
              <w:rPr>
                <w:rFonts w:cstheme="minorHAnsi"/>
                <w:sz w:val="20"/>
                <w:szCs w:val="20"/>
              </w:rPr>
            </w:pPr>
            <w:r w:rsidRPr="007223BA">
              <w:rPr>
                <w:rFonts w:cstheme="minorHAnsi"/>
                <w:color w:val="000000"/>
                <w:sz w:val="20"/>
                <w:szCs w:val="20"/>
              </w:rPr>
              <w:t>Schizophrenia (ICD-10) with predominantly negative symptoms (&gt;20 points on PANSS)</w:t>
            </w:r>
          </w:p>
          <w:p w14:paraId="0414182D" w14:textId="77777777" w:rsidR="005E37D1" w:rsidRPr="007223BA" w:rsidRDefault="005E37D1" w:rsidP="005E37D1">
            <w:pPr>
              <w:pStyle w:val="ListParagraph"/>
              <w:numPr>
                <w:ilvl w:val="0"/>
                <w:numId w:val="35"/>
              </w:numPr>
              <w:spacing w:after="0" w:line="240" w:lineRule="auto"/>
              <w:ind w:left="360"/>
              <w:rPr>
                <w:rFonts w:cstheme="minorHAnsi"/>
                <w:sz w:val="20"/>
                <w:szCs w:val="20"/>
              </w:rPr>
            </w:pPr>
            <w:r w:rsidRPr="007223BA">
              <w:rPr>
                <w:rFonts w:cstheme="minorHAnsi"/>
                <w:color w:val="000000"/>
                <w:sz w:val="20"/>
                <w:szCs w:val="20"/>
              </w:rPr>
              <w:t xml:space="preserve">Illness duration of at least 6 months </w:t>
            </w:r>
          </w:p>
          <w:p w14:paraId="11F0312B" w14:textId="77777777" w:rsidR="005E37D1" w:rsidRPr="007223BA" w:rsidRDefault="005E37D1" w:rsidP="005E37D1">
            <w:pPr>
              <w:pStyle w:val="ListParagraph"/>
              <w:numPr>
                <w:ilvl w:val="0"/>
                <w:numId w:val="35"/>
              </w:numPr>
              <w:spacing w:after="0" w:line="240" w:lineRule="auto"/>
              <w:ind w:left="360"/>
              <w:rPr>
                <w:rFonts w:cstheme="minorHAnsi"/>
                <w:sz w:val="20"/>
                <w:szCs w:val="20"/>
              </w:rPr>
            </w:pPr>
            <w:r w:rsidRPr="007223BA">
              <w:rPr>
                <w:rFonts w:cstheme="minorHAnsi"/>
                <w:color w:val="000000"/>
                <w:sz w:val="20"/>
                <w:szCs w:val="20"/>
              </w:rPr>
              <w:t>Stable doses of second-generation antipsychotics, and had stable PANSS scores 2 weeks before inclusion</w:t>
            </w:r>
          </w:p>
          <w:p w14:paraId="469B08A6"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 xml:space="preserve">Healthy right-handed comparison subjects, pair-matched for age (maximal difference of 2 years), gender and educational level </w:t>
            </w:r>
          </w:p>
        </w:tc>
        <w:tc>
          <w:tcPr>
            <w:tcW w:w="3060" w:type="dxa"/>
          </w:tcPr>
          <w:p w14:paraId="44A7B3D4" w14:textId="77777777" w:rsidR="005E37D1" w:rsidRPr="007223BA" w:rsidRDefault="005E37D1" w:rsidP="005E37D1">
            <w:pPr>
              <w:pStyle w:val="ListParagraph"/>
              <w:numPr>
                <w:ilvl w:val="0"/>
                <w:numId w:val="35"/>
              </w:numPr>
              <w:spacing w:after="0" w:line="240" w:lineRule="auto"/>
              <w:ind w:left="360"/>
              <w:rPr>
                <w:rFonts w:cstheme="minorHAnsi"/>
                <w:sz w:val="20"/>
                <w:szCs w:val="20"/>
              </w:rPr>
            </w:pPr>
            <w:r w:rsidRPr="007223BA">
              <w:rPr>
                <w:rFonts w:cstheme="minorHAnsi"/>
                <w:color w:val="000000"/>
                <w:sz w:val="20"/>
                <w:szCs w:val="20"/>
              </w:rPr>
              <w:t xml:space="preserve">Hx neurologic illness (epileptic seizures) </w:t>
            </w:r>
          </w:p>
          <w:p w14:paraId="70AA9897"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Contraindications to MRI scanning (magnetic implants)</w:t>
            </w:r>
          </w:p>
        </w:tc>
        <w:tc>
          <w:tcPr>
            <w:tcW w:w="900" w:type="dxa"/>
          </w:tcPr>
          <w:p w14:paraId="0EF93E41"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36 (range 20-58)</w:t>
            </w:r>
          </w:p>
          <w:p w14:paraId="0AD5FCDD" w14:textId="77777777" w:rsidR="005E37D1" w:rsidRPr="007223BA" w:rsidRDefault="005E37D1" w:rsidP="005E37D1">
            <w:pPr>
              <w:rPr>
                <w:rFonts w:asciiTheme="minorHAnsi" w:hAnsiTheme="minorHAnsi" w:cstheme="minorHAnsi"/>
                <w:sz w:val="20"/>
                <w:szCs w:val="20"/>
              </w:rPr>
            </w:pPr>
          </w:p>
          <w:p w14:paraId="4E525512"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36 (range 20-58)</w:t>
            </w:r>
          </w:p>
        </w:tc>
        <w:tc>
          <w:tcPr>
            <w:tcW w:w="2430" w:type="dxa"/>
          </w:tcPr>
          <w:p w14:paraId="47966283" w14:textId="77777777" w:rsidR="005E37D1" w:rsidRPr="007223BA" w:rsidRDefault="005E37D1" w:rsidP="005E37D1">
            <w:pPr>
              <w:pStyle w:val="ListParagraph"/>
              <w:numPr>
                <w:ilvl w:val="0"/>
                <w:numId w:val="36"/>
              </w:numPr>
              <w:spacing w:after="0" w:line="240" w:lineRule="auto"/>
              <w:ind w:left="360"/>
              <w:rPr>
                <w:rFonts w:cstheme="minorHAnsi"/>
                <w:sz w:val="20"/>
                <w:szCs w:val="20"/>
              </w:rPr>
            </w:pPr>
            <w:r w:rsidRPr="007223BA">
              <w:rPr>
                <w:rFonts w:cstheme="minorHAnsi"/>
                <w:sz w:val="20"/>
                <w:szCs w:val="20"/>
              </w:rPr>
              <w:t xml:space="preserve">University Medical Center and the MR- research in Neurology and Psychiatry, George August-University Goettingen </w:t>
            </w:r>
          </w:p>
          <w:p w14:paraId="6F4E26A9" w14:textId="77777777" w:rsidR="005E37D1" w:rsidRPr="007223BA" w:rsidRDefault="005E37D1" w:rsidP="005E37D1">
            <w:pPr>
              <w:pStyle w:val="ListParagraph"/>
              <w:numPr>
                <w:ilvl w:val="0"/>
                <w:numId w:val="36"/>
              </w:numPr>
              <w:spacing w:after="0" w:line="240" w:lineRule="auto"/>
              <w:ind w:left="360"/>
              <w:rPr>
                <w:rFonts w:cstheme="minorHAnsi"/>
                <w:sz w:val="20"/>
                <w:szCs w:val="20"/>
              </w:rPr>
            </w:pPr>
            <w:r w:rsidRPr="007223BA">
              <w:rPr>
                <w:rFonts w:cstheme="minorHAnsi"/>
                <w:sz w:val="20"/>
                <w:szCs w:val="20"/>
              </w:rPr>
              <w:t>Institute of cognitive Neuroscience, Ruhr-University Bochum</w:t>
            </w:r>
          </w:p>
          <w:p w14:paraId="242E10E4" w14:textId="77777777" w:rsidR="005E37D1" w:rsidRPr="007223BA" w:rsidRDefault="005E37D1" w:rsidP="005E37D1">
            <w:pPr>
              <w:pStyle w:val="ListParagraph"/>
              <w:numPr>
                <w:ilvl w:val="0"/>
                <w:numId w:val="36"/>
              </w:numPr>
              <w:spacing w:after="0" w:line="240" w:lineRule="auto"/>
              <w:ind w:left="360"/>
              <w:rPr>
                <w:rFonts w:cstheme="minorHAnsi"/>
                <w:sz w:val="20"/>
                <w:szCs w:val="20"/>
              </w:rPr>
            </w:pPr>
            <w:r w:rsidRPr="007223BA">
              <w:rPr>
                <w:rFonts w:cstheme="minorHAnsi"/>
                <w:sz w:val="20"/>
                <w:szCs w:val="20"/>
              </w:rPr>
              <w:t>Department of Psychology, University of Edinburgh, UK</w:t>
            </w:r>
          </w:p>
          <w:p w14:paraId="164AB919"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German Research Foundation</w:t>
            </w:r>
          </w:p>
        </w:tc>
      </w:tr>
      <w:tr w:rsidR="005E37D1" w:rsidRPr="007223BA" w14:paraId="3D4BAD97" w14:textId="77777777" w:rsidTr="002130F2">
        <w:tc>
          <w:tcPr>
            <w:tcW w:w="900" w:type="dxa"/>
          </w:tcPr>
          <w:p w14:paraId="12F48E60"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Hasan 2016</w:t>
            </w:r>
          </w:p>
        </w:tc>
        <w:tc>
          <w:tcPr>
            <w:tcW w:w="2970" w:type="dxa"/>
          </w:tcPr>
          <w:p w14:paraId="4B06B052" w14:textId="77777777" w:rsidR="005E37D1" w:rsidRPr="007223BA" w:rsidRDefault="005E37D1" w:rsidP="005E37D1">
            <w:pPr>
              <w:pStyle w:val="ListParagraph"/>
              <w:numPr>
                <w:ilvl w:val="0"/>
                <w:numId w:val="35"/>
              </w:numPr>
              <w:spacing w:after="0" w:line="240" w:lineRule="auto"/>
              <w:ind w:left="360"/>
              <w:rPr>
                <w:rFonts w:cstheme="minorHAnsi"/>
                <w:sz w:val="20"/>
                <w:szCs w:val="20"/>
              </w:rPr>
            </w:pPr>
            <w:r w:rsidRPr="007223BA">
              <w:rPr>
                <w:rFonts w:cstheme="minorHAnsi"/>
                <w:color w:val="000000"/>
                <w:sz w:val="20"/>
                <w:szCs w:val="20"/>
              </w:rPr>
              <w:t>Schizophrenia (ICD-10 code - F20.xx) – MINI Plus interview)</w:t>
            </w:r>
          </w:p>
          <w:p w14:paraId="5AA72383" w14:textId="77777777" w:rsidR="005E37D1" w:rsidRPr="007223BA" w:rsidRDefault="005E37D1" w:rsidP="005E37D1">
            <w:pPr>
              <w:pStyle w:val="ListParagraph"/>
              <w:numPr>
                <w:ilvl w:val="0"/>
                <w:numId w:val="35"/>
              </w:numPr>
              <w:spacing w:after="0" w:line="240" w:lineRule="auto"/>
              <w:ind w:left="360"/>
              <w:rPr>
                <w:rFonts w:cstheme="minorHAnsi"/>
                <w:sz w:val="20"/>
                <w:szCs w:val="20"/>
              </w:rPr>
            </w:pPr>
            <w:r w:rsidRPr="007223BA">
              <w:rPr>
                <w:rFonts w:cstheme="minorHAnsi"/>
                <w:color w:val="000000"/>
                <w:sz w:val="20"/>
                <w:szCs w:val="20"/>
              </w:rPr>
              <w:t>Age 18-60 years</w:t>
            </w:r>
          </w:p>
          <w:p w14:paraId="590A3DBE" w14:textId="77777777" w:rsidR="005E37D1" w:rsidRPr="007223BA" w:rsidRDefault="005E37D1" w:rsidP="005E37D1">
            <w:pPr>
              <w:pStyle w:val="ListParagraph"/>
              <w:numPr>
                <w:ilvl w:val="0"/>
                <w:numId w:val="35"/>
              </w:numPr>
              <w:spacing w:after="0" w:line="240" w:lineRule="auto"/>
              <w:ind w:left="360"/>
              <w:rPr>
                <w:rFonts w:cstheme="minorHAnsi"/>
                <w:sz w:val="20"/>
                <w:szCs w:val="20"/>
              </w:rPr>
            </w:pPr>
            <w:r w:rsidRPr="007223BA">
              <w:rPr>
                <w:rFonts w:cstheme="minorHAnsi"/>
                <w:color w:val="000000"/>
                <w:sz w:val="20"/>
                <w:szCs w:val="20"/>
              </w:rPr>
              <w:t>Illness duration at least 1 year</w:t>
            </w:r>
          </w:p>
          <w:p w14:paraId="78EF841A" w14:textId="77777777" w:rsidR="005E37D1" w:rsidRPr="007223BA" w:rsidRDefault="005E37D1" w:rsidP="005E37D1">
            <w:pPr>
              <w:pStyle w:val="ListParagraph"/>
              <w:numPr>
                <w:ilvl w:val="0"/>
                <w:numId w:val="35"/>
              </w:numPr>
              <w:spacing w:after="0" w:line="240" w:lineRule="auto"/>
              <w:ind w:left="360"/>
              <w:rPr>
                <w:rFonts w:cstheme="minorHAnsi"/>
                <w:sz w:val="20"/>
                <w:szCs w:val="20"/>
              </w:rPr>
            </w:pPr>
            <w:r w:rsidRPr="007223BA">
              <w:rPr>
                <w:rFonts w:cstheme="minorHAnsi"/>
                <w:color w:val="000000"/>
                <w:sz w:val="20"/>
                <w:szCs w:val="20"/>
              </w:rPr>
              <w:t xml:space="preserve">PANSS negative sub-score &gt;20 points, one of items N-N7 scoring </w:t>
            </w:r>
            <w:r w:rsidRPr="007223BA">
              <w:rPr>
                <w:rFonts w:cstheme="minorHAnsi"/>
                <w:color w:val="000000"/>
                <w:sz w:val="20"/>
                <w:szCs w:val="20"/>
                <w:u w:val="single"/>
              </w:rPr>
              <w:t>&gt;</w:t>
            </w:r>
            <w:r w:rsidRPr="007223BA">
              <w:rPr>
                <w:rFonts w:cstheme="minorHAnsi"/>
                <w:color w:val="000000"/>
                <w:sz w:val="20"/>
                <w:szCs w:val="20"/>
              </w:rPr>
              <w:t xml:space="preserve">4, and no reduction of </w:t>
            </w:r>
            <w:r w:rsidRPr="007223BA">
              <w:rPr>
                <w:rFonts w:cstheme="minorHAnsi"/>
                <w:color w:val="000000"/>
                <w:sz w:val="20"/>
                <w:szCs w:val="20"/>
                <w:u w:val="single"/>
              </w:rPr>
              <w:t>&gt;</w:t>
            </w:r>
            <w:r w:rsidRPr="007223BA">
              <w:rPr>
                <w:rFonts w:cstheme="minorHAnsi"/>
                <w:color w:val="000000"/>
                <w:sz w:val="20"/>
                <w:szCs w:val="20"/>
              </w:rPr>
              <w:t xml:space="preserve">10% in PANSS </w:t>
            </w:r>
            <w:r w:rsidRPr="007223BA">
              <w:rPr>
                <w:rFonts w:cstheme="minorHAnsi"/>
                <w:color w:val="000000"/>
                <w:sz w:val="20"/>
                <w:szCs w:val="20"/>
              </w:rPr>
              <w:lastRenderedPageBreak/>
              <w:t>negative sub-score, 2 weeks before intervention</w:t>
            </w:r>
          </w:p>
          <w:p w14:paraId="17ABD0BC"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Stable Antipsychotic medication for 2 weeks before study</w:t>
            </w:r>
          </w:p>
        </w:tc>
        <w:tc>
          <w:tcPr>
            <w:tcW w:w="3060" w:type="dxa"/>
          </w:tcPr>
          <w:p w14:paraId="3573765E" w14:textId="77777777" w:rsidR="005E37D1" w:rsidRPr="007223BA" w:rsidRDefault="005E37D1" w:rsidP="005E37D1">
            <w:pPr>
              <w:pStyle w:val="ListParagraph"/>
              <w:numPr>
                <w:ilvl w:val="0"/>
                <w:numId w:val="35"/>
              </w:numPr>
              <w:spacing w:after="0" w:line="240" w:lineRule="auto"/>
              <w:ind w:left="360"/>
              <w:rPr>
                <w:rFonts w:cstheme="minorHAnsi"/>
                <w:sz w:val="20"/>
                <w:szCs w:val="20"/>
              </w:rPr>
            </w:pPr>
            <w:r w:rsidRPr="007223BA">
              <w:rPr>
                <w:rFonts w:cstheme="minorHAnsi"/>
                <w:color w:val="000000"/>
                <w:sz w:val="20"/>
                <w:szCs w:val="20"/>
              </w:rPr>
              <w:lastRenderedPageBreak/>
              <w:t>Psychiatric comorbidity (drugs or alcohol abuse)</w:t>
            </w:r>
          </w:p>
          <w:p w14:paraId="2990C539" w14:textId="77777777" w:rsidR="005E37D1" w:rsidRPr="007223BA" w:rsidRDefault="005E37D1" w:rsidP="005E37D1">
            <w:pPr>
              <w:pStyle w:val="ListParagraph"/>
              <w:numPr>
                <w:ilvl w:val="0"/>
                <w:numId w:val="35"/>
              </w:numPr>
              <w:spacing w:after="0" w:line="240" w:lineRule="auto"/>
              <w:ind w:left="360"/>
              <w:rPr>
                <w:rFonts w:cstheme="minorHAnsi"/>
                <w:sz w:val="20"/>
                <w:szCs w:val="20"/>
              </w:rPr>
            </w:pPr>
            <w:r w:rsidRPr="007223BA">
              <w:rPr>
                <w:rFonts w:cstheme="minorHAnsi"/>
                <w:color w:val="000000"/>
                <w:sz w:val="20"/>
                <w:szCs w:val="20"/>
              </w:rPr>
              <w:t>Concomitant treatment with anticonvulsant drugs or benzodiazepines (lorazepam &gt;=2 mg/day, diazepam&gt;=10 mg/day)</w:t>
            </w:r>
          </w:p>
          <w:p w14:paraId="31EAE3B7" w14:textId="77777777" w:rsidR="005E37D1" w:rsidRPr="007223BA" w:rsidRDefault="005E37D1" w:rsidP="005E37D1">
            <w:pPr>
              <w:pStyle w:val="ListParagraph"/>
              <w:numPr>
                <w:ilvl w:val="0"/>
                <w:numId w:val="35"/>
              </w:numPr>
              <w:spacing w:after="0" w:line="240" w:lineRule="auto"/>
              <w:ind w:left="360"/>
              <w:rPr>
                <w:rFonts w:cstheme="minorHAnsi"/>
                <w:sz w:val="20"/>
                <w:szCs w:val="20"/>
              </w:rPr>
            </w:pPr>
            <w:r w:rsidRPr="007223BA">
              <w:rPr>
                <w:rFonts w:cstheme="minorHAnsi"/>
                <w:color w:val="000000"/>
                <w:sz w:val="20"/>
                <w:szCs w:val="20"/>
              </w:rPr>
              <w:t>Hx epileptic seizures or baseline EEG epileptic activity</w:t>
            </w:r>
          </w:p>
          <w:p w14:paraId="1B2EAC50" w14:textId="77777777" w:rsidR="005E37D1" w:rsidRPr="007223BA" w:rsidRDefault="005E37D1" w:rsidP="005E37D1">
            <w:pPr>
              <w:pStyle w:val="ListParagraph"/>
              <w:numPr>
                <w:ilvl w:val="0"/>
                <w:numId w:val="35"/>
              </w:numPr>
              <w:spacing w:after="0" w:line="240" w:lineRule="auto"/>
              <w:ind w:left="360"/>
              <w:rPr>
                <w:rFonts w:cstheme="minorHAnsi"/>
                <w:sz w:val="20"/>
                <w:szCs w:val="20"/>
              </w:rPr>
            </w:pPr>
            <w:r w:rsidRPr="007223BA">
              <w:rPr>
                <w:rFonts w:cstheme="minorHAnsi"/>
                <w:color w:val="000000"/>
                <w:sz w:val="20"/>
                <w:szCs w:val="20"/>
              </w:rPr>
              <w:t xml:space="preserve">Hx rTMS treatment, or rTMS </w:t>
            </w:r>
            <w:r w:rsidRPr="007223BA">
              <w:rPr>
                <w:rFonts w:cstheme="minorHAnsi"/>
                <w:color w:val="000000"/>
                <w:sz w:val="20"/>
                <w:szCs w:val="20"/>
              </w:rPr>
              <w:lastRenderedPageBreak/>
              <w:t>contraindication</w:t>
            </w:r>
          </w:p>
          <w:p w14:paraId="689541D1" w14:textId="77777777" w:rsidR="005E37D1" w:rsidRPr="007223BA" w:rsidRDefault="005E37D1" w:rsidP="005E37D1">
            <w:pPr>
              <w:pStyle w:val="ListParagraph"/>
              <w:numPr>
                <w:ilvl w:val="0"/>
                <w:numId w:val="35"/>
              </w:numPr>
              <w:spacing w:after="0" w:line="240" w:lineRule="auto"/>
              <w:ind w:left="360"/>
              <w:rPr>
                <w:rFonts w:cstheme="minorHAnsi"/>
                <w:sz w:val="20"/>
                <w:szCs w:val="20"/>
              </w:rPr>
            </w:pPr>
            <w:r w:rsidRPr="007223BA">
              <w:rPr>
                <w:rFonts w:cstheme="minorHAnsi"/>
                <w:color w:val="000000"/>
                <w:sz w:val="20"/>
                <w:szCs w:val="20"/>
              </w:rPr>
              <w:t>Verbal IQ&lt;85</w:t>
            </w:r>
          </w:p>
          <w:p w14:paraId="410AD714"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Unstable medical conditions, involuntary hospitalization, or pregnancy</w:t>
            </w:r>
          </w:p>
        </w:tc>
        <w:tc>
          <w:tcPr>
            <w:tcW w:w="900" w:type="dxa"/>
          </w:tcPr>
          <w:p w14:paraId="4249E3E2"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lastRenderedPageBreak/>
              <w:t xml:space="preserve">36.4 (10.6) 35.5 (9.0)  </w:t>
            </w:r>
          </w:p>
        </w:tc>
        <w:tc>
          <w:tcPr>
            <w:tcW w:w="2430" w:type="dxa"/>
          </w:tcPr>
          <w:p w14:paraId="27B81E29" w14:textId="77777777" w:rsidR="005E37D1" w:rsidRPr="007223BA" w:rsidRDefault="005E37D1" w:rsidP="005E37D1">
            <w:pPr>
              <w:pStyle w:val="ListParagraph"/>
              <w:numPr>
                <w:ilvl w:val="0"/>
                <w:numId w:val="37"/>
              </w:numPr>
              <w:spacing w:after="0" w:line="240" w:lineRule="auto"/>
              <w:ind w:left="360"/>
              <w:rPr>
                <w:rFonts w:cstheme="minorHAnsi"/>
                <w:sz w:val="20"/>
                <w:szCs w:val="20"/>
              </w:rPr>
            </w:pPr>
            <w:r w:rsidRPr="007223BA">
              <w:rPr>
                <w:rFonts w:cstheme="minorHAnsi"/>
                <w:sz w:val="20"/>
                <w:szCs w:val="20"/>
              </w:rPr>
              <w:t xml:space="preserve">Supported by the Deutsche Forschungsgemeinschaft Grant </w:t>
            </w:r>
          </w:p>
          <w:p w14:paraId="5D69C231"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German Federal Ministry of  Education and Research grant</w:t>
            </w:r>
          </w:p>
        </w:tc>
      </w:tr>
      <w:tr w:rsidR="005E37D1" w:rsidRPr="007223BA" w14:paraId="4D5F07EE" w14:textId="77777777" w:rsidTr="002130F2">
        <w:tc>
          <w:tcPr>
            <w:tcW w:w="900" w:type="dxa"/>
          </w:tcPr>
          <w:p w14:paraId="1B4F40E4"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Hausmann 2004</w:t>
            </w:r>
          </w:p>
        </w:tc>
        <w:tc>
          <w:tcPr>
            <w:tcW w:w="2970" w:type="dxa"/>
          </w:tcPr>
          <w:p w14:paraId="4A7925CC" w14:textId="77777777" w:rsidR="005E37D1" w:rsidRPr="007223BA" w:rsidRDefault="005E37D1" w:rsidP="005E37D1">
            <w:pPr>
              <w:pStyle w:val="ListParagraph"/>
              <w:numPr>
                <w:ilvl w:val="0"/>
                <w:numId w:val="35"/>
              </w:numPr>
              <w:spacing w:after="0" w:line="240" w:lineRule="auto"/>
              <w:ind w:left="360"/>
              <w:rPr>
                <w:rFonts w:cstheme="minorHAnsi"/>
                <w:sz w:val="20"/>
                <w:szCs w:val="20"/>
              </w:rPr>
            </w:pPr>
            <w:r w:rsidRPr="007223BA">
              <w:rPr>
                <w:rFonts w:cstheme="minorHAnsi"/>
                <w:color w:val="000000"/>
                <w:sz w:val="20"/>
                <w:szCs w:val="20"/>
              </w:rPr>
              <w:t>Depressive episode of MDD or bipolar I disorder (DSM-IV)</w:t>
            </w:r>
          </w:p>
          <w:p w14:paraId="24ABDB14"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Inpatients from a psychiatric ward at the University Hospital Innsbruck, Innsbruck, Austria</w:t>
            </w:r>
            <w:r w:rsidRPr="007223BA">
              <w:rPr>
                <w:rFonts w:cstheme="minorHAnsi"/>
                <w:color w:val="000000"/>
                <w:sz w:val="20"/>
                <w:szCs w:val="20"/>
              </w:rPr>
              <w:br/>
            </w:r>
          </w:p>
        </w:tc>
        <w:tc>
          <w:tcPr>
            <w:tcW w:w="3060" w:type="dxa"/>
          </w:tcPr>
          <w:p w14:paraId="70004B2E" w14:textId="77777777" w:rsidR="005E37D1" w:rsidRPr="007223BA" w:rsidRDefault="005E37D1" w:rsidP="005E37D1">
            <w:pPr>
              <w:pStyle w:val="ListParagraph"/>
              <w:ind w:left="360"/>
              <w:rPr>
                <w:rFonts w:cstheme="minorHAnsi"/>
                <w:color w:val="000000"/>
                <w:sz w:val="20"/>
                <w:szCs w:val="20"/>
              </w:rPr>
            </w:pPr>
            <w:r w:rsidRPr="007223BA">
              <w:rPr>
                <w:rFonts w:cstheme="minorHAnsi"/>
                <w:sz w:val="20"/>
                <w:szCs w:val="20"/>
              </w:rPr>
              <w:t>NR</w:t>
            </w:r>
          </w:p>
        </w:tc>
        <w:tc>
          <w:tcPr>
            <w:tcW w:w="900" w:type="dxa"/>
          </w:tcPr>
          <w:p w14:paraId="70B46DDB" w14:textId="79135890"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47.33 (13.34) 47.00 (11.31) 45.23 (11.95)  </w:t>
            </w:r>
          </w:p>
        </w:tc>
        <w:tc>
          <w:tcPr>
            <w:tcW w:w="2430" w:type="dxa"/>
          </w:tcPr>
          <w:p w14:paraId="54E76D75"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Supported by grant from Ministry of Culture, Education, and Research of the Grand-Duchy of Luxembourg, Europe</w:t>
            </w:r>
          </w:p>
        </w:tc>
      </w:tr>
      <w:tr w:rsidR="005E37D1" w:rsidRPr="007223BA" w14:paraId="1DDE63FF" w14:textId="77777777" w:rsidTr="002130F2">
        <w:tc>
          <w:tcPr>
            <w:tcW w:w="900" w:type="dxa"/>
          </w:tcPr>
          <w:p w14:paraId="51C01AEA"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Holczer 2021</w:t>
            </w:r>
          </w:p>
        </w:tc>
        <w:tc>
          <w:tcPr>
            <w:tcW w:w="2970" w:type="dxa"/>
          </w:tcPr>
          <w:p w14:paraId="51D55A99" w14:textId="77777777" w:rsidR="005E37D1" w:rsidRPr="007223BA" w:rsidRDefault="005E37D1" w:rsidP="005E37D1">
            <w:pPr>
              <w:pStyle w:val="ListParagraph"/>
              <w:numPr>
                <w:ilvl w:val="0"/>
                <w:numId w:val="40"/>
              </w:numPr>
              <w:spacing w:after="0" w:line="240" w:lineRule="auto"/>
              <w:ind w:left="360"/>
              <w:rPr>
                <w:rFonts w:cstheme="minorHAnsi"/>
                <w:color w:val="000000"/>
                <w:sz w:val="20"/>
                <w:szCs w:val="20"/>
              </w:rPr>
            </w:pPr>
            <w:r w:rsidRPr="007223BA">
              <w:rPr>
                <w:rFonts w:cstheme="minorHAnsi"/>
                <w:color w:val="000000"/>
                <w:sz w:val="20"/>
                <w:szCs w:val="20"/>
              </w:rPr>
              <w:t xml:space="preserve">Unipolar MDD (DSM-IV Axis I disorders) </w:t>
            </w:r>
          </w:p>
          <w:p w14:paraId="01018663"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Stable pharmacological status for at least 2 weeks before the study and maintained throughout TBS therapy</w:t>
            </w:r>
          </w:p>
        </w:tc>
        <w:tc>
          <w:tcPr>
            <w:tcW w:w="3060" w:type="dxa"/>
          </w:tcPr>
          <w:p w14:paraId="328D3F89" w14:textId="77777777" w:rsidR="005E37D1" w:rsidRPr="007223BA" w:rsidRDefault="005E37D1" w:rsidP="005E37D1">
            <w:pPr>
              <w:pStyle w:val="ListParagraph"/>
              <w:numPr>
                <w:ilvl w:val="0"/>
                <w:numId w:val="40"/>
              </w:numPr>
              <w:spacing w:after="0" w:line="240" w:lineRule="auto"/>
              <w:ind w:left="360"/>
              <w:rPr>
                <w:rFonts w:cstheme="minorHAnsi"/>
                <w:sz w:val="20"/>
                <w:szCs w:val="20"/>
              </w:rPr>
            </w:pPr>
            <w:r w:rsidRPr="007223BA">
              <w:rPr>
                <w:rFonts w:cstheme="minorHAnsi"/>
                <w:color w:val="000000"/>
                <w:sz w:val="20"/>
                <w:szCs w:val="20"/>
              </w:rPr>
              <w:t>Comorbid major psychiatric disorders (as substance abuse, psychosis)</w:t>
            </w:r>
          </w:p>
          <w:p w14:paraId="6FCB2DC1" w14:textId="77777777" w:rsidR="005E37D1" w:rsidRPr="007223BA" w:rsidRDefault="005E37D1" w:rsidP="005E37D1">
            <w:pPr>
              <w:pStyle w:val="ListParagraph"/>
              <w:numPr>
                <w:ilvl w:val="0"/>
                <w:numId w:val="40"/>
              </w:numPr>
              <w:spacing w:after="0" w:line="240" w:lineRule="auto"/>
              <w:ind w:left="360"/>
              <w:rPr>
                <w:rFonts w:cstheme="minorHAnsi"/>
                <w:sz w:val="20"/>
                <w:szCs w:val="20"/>
              </w:rPr>
            </w:pPr>
            <w:r w:rsidRPr="007223BA">
              <w:rPr>
                <w:rFonts w:cstheme="minorHAnsi"/>
                <w:color w:val="000000"/>
                <w:sz w:val="20"/>
                <w:szCs w:val="20"/>
              </w:rPr>
              <w:t>Hx neurological disorders (stroke, epilepsy, head injury)</w:t>
            </w:r>
          </w:p>
          <w:p w14:paraId="60A7394A"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TBS contraindications (metallic implants near head or any implanted electronic devices)</w:t>
            </w:r>
          </w:p>
        </w:tc>
        <w:tc>
          <w:tcPr>
            <w:tcW w:w="900" w:type="dxa"/>
          </w:tcPr>
          <w:p w14:paraId="60A4B2D3"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51.86 (14.55)       48.68 (12.35)   </w:t>
            </w:r>
          </w:p>
        </w:tc>
        <w:tc>
          <w:tcPr>
            <w:tcW w:w="2430" w:type="dxa"/>
          </w:tcPr>
          <w:p w14:paraId="296D347A" w14:textId="77777777" w:rsidR="005E37D1" w:rsidRPr="007223BA" w:rsidRDefault="005E37D1" w:rsidP="005E37D1">
            <w:pPr>
              <w:pStyle w:val="ListParagraph"/>
              <w:numPr>
                <w:ilvl w:val="0"/>
                <w:numId w:val="41"/>
              </w:numPr>
              <w:spacing w:after="0" w:line="240" w:lineRule="auto"/>
              <w:ind w:left="360"/>
              <w:rPr>
                <w:rFonts w:cstheme="minorHAnsi"/>
                <w:sz w:val="20"/>
                <w:szCs w:val="20"/>
              </w:rPr>
            </w:pPr>
            <w:r w:rsidRPr="007223BA">
              <w:rPr>
                <w:rFonts w:cstheme="minorHAnsi"/>
                <w:sz w:val="20"/>
                <w:szCs w:val="20"/>
              </w:rPr>
              <w:t xml:space="preserve">University of Szeged Open Access Fund  </w:t>
            </w:r>
          </w:p>
          <w:p w14:paraId="5D82EE68" w14:textId="77777777" w:rsidR="005E37D1" w:rsidRPr="007223BA" w:rsidRDefault="005E37D1" w:rsidP="005E37D1">
            <w:pPr>
              <w:pStyle w:val="ListParagraph"/>
              <w:numPr>
                <w:ilvl w:val="0"/>
                <w:numId w:val="41"/>
              </w:numPr>
              <w:spacing w:after="0" w:line="240" w:lineRule="auto"/>
              <w:ind w:left="360"/>
              <w:rPr>
                <w:rFonts w:cstheme="minorHAnsi"/>
                <w:sz w:val="20"/>
                <w:szCs w:val="20"/>
              </w:rPr>
            </w:pPr>
            <w:r w:rsidRPr="007223BA">
              <w:rPr>
                <w:rFonts w:cstheme="minorHAnsi"/>
                <w:sz w:val="20"/>
                <w:szCs w:val="20"/>
              </w:rPr>
              <w:t>New National Excellence Programme</w:t>
            </w:r>
          </w:p>
          <w:p w14:paraId="0300ED91" w14:textId="77777777" w:rsidR="005E37D1" w:rsidRPr="007223BA" w:rsidRDefault="005E37D1" w:rsidP="005E37D1">
            <w:pPr>
              <w:pStyle w:val="ListParagraph"/>
              <w:numPr>
                <w:ilvl w:val="0"/>
                <w:numId w:val="41"/>
              </w:numPr>
              <w:spacing w:after="0" w:line="240" w:lineRule="auto"/>
              <w:ind w:left="360"/>
              <w:rPr>
                <w:rFonts w:cstheme="minorHAnsi"/>
                <w:sz w:val="20"/>
                <w:szCs w:val="20"/>
              </w:rPr>
            </w:pPr>
            <w:r w:rsidRPr="007223BA">
              <w:rPr>
                <w:rFonts w:cstheme="minorHAnsi"/>
                <w:sz w:val="20"/>
                <w:szCs w:val="20"/>
              </w:rPr>
              <w:t>Grants GINOP-2.3.2-15- 2016-00034 and GINOP 2.3.2-15-2016-00048</w:t>
            </w:r>
          </w:p>
          <w:p w14:paraId="55A688B9" w14:textId="77777777" w:rsidR="005E37D1" w:rsidRPr="007223BA" w:rsidRDefault="005E37D1" w:rsidP="005E37D1">
            <w:pPr>
              <w:pStyle w:val="ListParagraph"/>
              <w:numPr>
                <w:ilvl w:val="0"/>
                <w:numId w:val="41"/>
              </w:numPr>
              <w:spacing w:after="0" w:line="240" w:lineRule="auto"/>
              <w:ind w:left="360"/>
              <w:rPr>
                <w:rFonts w:cstheme="minorHAnsi"/>
                <w:sz w:val="20"/>
                <w:szCs w:val="20"/>
              </w:rPr>
            </w:pPr>
            <w:r w:rsidRPr="007223BA">
              <w:rPr>
                <w:rFonts w:cstheme="minorHAnsi"/>
                <w:sz w:val="20"/>
                <w:szCs w:val="20"/>
              </w:rPr>
              <w:t>Hungarian Brain Research program</w:t>
            </w:r>
          </w:p>
          <w:p w14:paraId="70D81220" w14:textId="77777777" w:rsidR="005E37D1" w:rsidRPr="007223BA" w:rsidRDefault="005E37D1" w:rsidP="005E37D1">
            <w:pPr>
              <w:pStyle w:val="ListParagraph"/>
              <w:numPr>
                <w:ilvl w:val="0"/>
                <w:numId w:val="41"/>
              </w:numPr>
              <w:spacing w:after="0" w:line="240" w:lineRule="auto"/>
              <w:ind w:left="360"/>
              <w:rPr>
                <w:rFonts w:cstheme="minorHAnsi"/>
                <w:sz w:val="20"/>
                <w:szCs w:val="20"/>
              </w:rPr>
            </w:pPr>
            <w:r w:rsidRPr="007223BA">
              <w:rPr>
                <w:rFonts w:cstheme="minorHAnsi"/>
                <w:sz w:val="20"/>
                <w:szCs w:val="20"/>
              </w:rPr>
              <w:t xml:space="preserve">Bolyai Scholarship Programme of the Hungarian Academy of Sciences </w:t>
            </w:r>
          </w:p>
          <w:p w14:paraId="2C3C3C34"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EU-funded Hungarian grant </w:t>
            </w:r>
          </w:p>
        </w:tc>
      </w:tr>
      <w:tr w:rsidR="005E37D1" w:rsidRPr="007223BA" w14:paraId="1A67A3C1" w14:textId="77777777" w:rsidTr="002130F2">
        <w:tc>
          <w:tcPr>
            <w:tcW w:w="900" w:type="dxa"/>
          </w:tcPr>
          <w:p w14:paraId="1FA9615A"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Hou</w:t>
            </w:r>
          </w:p>
          <w:p w14:paraId="27602A50" w14:textId="63063FE9"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2022</w:t>
            </w:r>
          </w:p>
        </w:tc>
        <w:tc>
          <w:tcPr>
            <w:tcW w:w="2970" w:type="dxa"/>
          </w:tcPr>
          <w:p w14:paraId="41199BDC" w14:textId="77777777" w:rsidR="005E37D1" w:rsidRPr="007223BA" w:rsidRDefault="005E37D1" w:rsidP="005E37D1">
            <w:pPr>
              <w:pStyle w:val="ListParagraph"/>
              <w:numPr>
                <w:ilvl w:val="0"/>
                <w:numId w:val="40"/>
              </w:numPr>
              <w:spacing w:after="0" w:line="240" w:lineRule="auto"/>
              <w:ind w:left="360"/>
              <w:rPr>
                <w:rFonts w:cstheme="minorHAnsi"/>
                <w:color w:val="000000"/>
                <w:sz w:val="20"/>
                <w:szCs w:val="20"/>
              </w:rPr>
            </w:pPr>
            <w:r w:rsidRPr="007223BA">
              <w:rPr>
                <w:rFonts w:cstheme="minorHAnsi"/>
                <w:sz w:val="20"/>
                <w:szCs w:val="20"/>
              </w:rPr>
              <w:t>ICD-10 depression criteria</w:t>
            </w:r>
          </w:p>
          <w:p w14:paraId="6A449F94" w14:textId="77777777" w:rsidR="005E37D1" w:rsidRPr="007223BA" w:rsidRDefault="005E37D1" w:rsidP="005E37D1">
            <w:pPr>
              <w:pStyle w:val="ListParagraph"/>
              <w:numPr>
                <w:ilvl w:val="0"/>
                <w:numId w:val="40"/>
              </w:numPr>
              <w:spacing w:after="0" w:line="240" w:lineRule="auto"/>
              <w:ind w:left="360"/>
              <w:rPr>
                <w:rFonts w:cstheme="minorHAnsi"/>
                <w:color w:val="000000"/>
                <w:sz w:val="20"/>
                <w:szCs w:val="20"/>
              </w:rPr>
            </w:pPr>
            <w:r w:rsidRPr="007223BA">
              <w:rPr>
                <w:rFonts w:cstheme="minorHAnsi"/>
                <w:sz w:val="20"/>
                <w:szCs w:val="20"/>
              </w:rPr>
              <w:t>HAMD-24 scores are all &gt;20</w:t>
            </w:r>
          </w:p>
          <w:p w14:paraId="14DEA5AE" w14:textId="77777777" w:rsidR="005E37D1" w:rsidRPr="007223BA" w:rsidRDefault="005E37D1" w:rsidP="005E37D1">
            <w:pPr>
              <w:pStyle w:val="ListParagraph"/>
              <w:numPr>
                <w:ilvl w:val="0"/>
                <w:numId w:val="40"/>
              </w:numPr>
              <w:spacing w:after="0" w:line="240" w:lineRule="auto"/>
              <w:ind w:left="360"/>
              <w:rPr>
                <w:rFonts w:cstheme="minorHAnsi"/>
                <w:color w:val="000000"/>
                <w:sz w:val="20"/>
                <w:szCs w:val="20"/>
              </w:rPr>
            </w:pPr>
            <w:r w:rsidRPr="007223BA">
              <w:rPr>
                <w:rFonts w:cstheme="minorHAnsi"/>
                <w:sz w:val="20"/>
                <w:szCs w:val="20"/>
              </w:rPr>
              <w:t>Age 60-80</w:t>
            </w:r>
          </w:p>
          <w:p w14:paraId="14A68EAC" w14:textId="77777777" w:rsidR="005E37D1" w:rsidRPr="007223BA" w:rsidRDefault="005E37D1" w:rsidP="005E37D1">
            <w:pPr>
              <w:pStyle w:val="ListParagraph"/>
              <w:numPr>
                <w:ilvl w:val="0"/>
                <w:numId w:val="40"/>
              </w:numPr>
              <w:spacing w:after="0" w:line="240" w:lineRule="auto"/>
              <w:ind w:left="360"/>
              <w:rPr>
                <w:rFonts w:cstheme="minorHAnsi"/>
                <w:color w:val="000000"/>
                <w:sz w:val="20"/>
                <w:szCs w:val="20"/>
              </w:rPr>
            </w:pPr>
            <w:r w:rsidRPr="007223BA">
              <w:rPr>
                <w:rFonts w:cstheme="minorHAnsi"/>
                <w:sz w:val="20"/>
                <w:szCs w:val="20"/>
              </w:rPr>
              <w:t>No history of antidepressants, rTMS, MECT, or other physical therapy in the last three months</w:t>
            </w:r>
          </w:p>
          <w:p w14:paraId="7E29205D" w14:textId="77777777" w:rsidR="005E37D1" w:rsidRPr="007223BA" w:rsidRDefault="005E37D1" w:rsidP="005E37D1">
            <w:pPr>
              <w:pStyle w:val="ListParagraph"/>
              <w:numPr>
                <w:ilvl w:val="0"/>
                <w:numId w:val="40"/>
              </w:numPr>
              <w:spacing w:after="0" w:line="240" w:lineRule="auto"/>
              <w:ind w:left="360"/>
              <w:rPr>
                <w:rFonts w:cstheme="minorHAnsi"/>
                <w:color w:val="000000"/>
                <w:sz w:val="20"/>
                <w:szCs w:val="20"/>
              </w:rPr>
            </w:pPr>
            <w:r w:rsidRPr="007223BA">
              <w:rPr>
                <w:rFonts w:cstheme="minorHAnsi"/>
                <w:sz w:val="20"/>
                <w:szCs w:val="20"/>
              </w:rPr>
              <w:t>No serious physical or other mental diseases</w:t>
            </w:r>
          </w:p>
          <w:p w14:paraId="2F4409C4" w14:textId="26EAD33D" w:rsidR="005E37D1" w:rsidRPr="007223BA" w:rsidRDefault="005E37D1" w:rsidP="005E37D1">
            <w:pPr>
              <w:pStyle w:val="ListParagraph"/>
              <w:numPr>
                <w:ilvl w:val="0"/>
                <w:numId w:val="40"/>
              </w:numPr>
              <w:spacing w:after="0" w:line="240" w:lineRule="auto"/>
              <w:ind w:left="360"/>
              <w:rPr>
                <w:rFonts w:cstheme="minorHAnsi"/>
                <w:color w:val="000000"/>
                <w:sz w:val="20"/>
                <w:szCs w:val="20"/>
              </w:rPr>
            </w:pPr>
            <w:r w:rsidRPr="007223BA">
              <w:rPr>
                <w:rFonts w:cstheme="minorHAnsi"/>
                <w:sz w:val="20"/>
                <w:szCs w:val="20"/>
              </w:rPr>
              <w:t>Early onset depression relapse or late onset depression in old age</w:t>
            </w:r>
          </w:p>
        </w:tc>
        <w:tc>
          <w:tcPr>
            <w:tcW w:w="3060" w:type="dxa"/>
          </w:tcPr>
          <w:p w14:paraId="603781B6" w14:textId="1FFC79BB" w:rsidR="005E37D1" w:rsidRPr="007223BA" w:rsidRDefault="005E37D1" w:rsidP="005E37D1">
            <w:pPr>
              <w:pStyle w:val="ListParagraph"/>
              <w:numPr>
                <w:ilvl w:val="0"/>
                <w:numId w:val="40"/>
              </w:numPr>
              <w:spacing w:after="0" w:line="240" w:lineRule="auto"/>
              <w:ind w:left="360"/>
              <w:rPr>
                <w:rFonts w:cstheme="minorHAnsi"/>
                <w:color w:val="000000"/>
                <w:sz w:val="20"/>
                <w:szCs w:val="20"/>
              </w:rPr>
            </w:pPr>
            <w:r w:rsidRPr="007223BA">
              <w:rPr>
                <w:rFonts w:cstheme="minorHAnsi"/>
                <w:color w:val="000000"/>
                <w:sz w:val="20"/>
                <w:szCs w:val="20"/>
              </w:rPr>
              <w:t>NR</w:t>
            </w:r>
          </w:p>
        </w:tc>
        <w:tc>
          <w:tcPr>
            <w:tcW w:w="900" w:type="dxa"/>
          </w:tcPr>
          <w:p w14:paraId="2E3127E8"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69.19 (3.8)</w:t>
            </w:r>
          </w:p>
          <w:p w14:paraId="4B37E73F"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70.31 (4.13)</w:t>
            </w:r>
          </w:p>
          <w:p w14:paraId="4C781755" w14:textId="4742D572"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71.03 (3.99)</w:t>
            </w:r>
          </w:p>
        </w:tc>
        <w:tc>
          <w:tcPr>
            <w:tcW w:w="2430" w:type="dxa"/>
          </w:tcPr>
          <w:p w14:paraId="3623E727" w14:textId="1222465B" w:rsidR="005E37D1" w:rsidRPr="007223BA" w:rsidRDefault="005E37D1" w:rsidP="005E37D1">
            <w:pPr>
              <w:pStyle w:val="ListParagraph"/>
              <w:numPr>
                <w:ilvl w:val="0"/>
                <w:numId w:val="41"/>
              </w:numPr>
              <w:spacing w:after="0" w:line="240" w:lineRule="auto"/>
              <w:ind w:left="360"/>
              <w:rPr>
                <w:rFonts w:cstheme="minorHAnsi"/>
                <w:sz w:val="20"/>
                <w:szCs w:val="20"/>
              </w:rPr>
            </w:pPr>
            <w:r w:rsidRPr="007223BA">
              <w:rPr>
                <w:rFonts w:cstheme="minorHAnsi"/>
                <w:sz w:val="20"/>
                <w:szCs w:val="20"/>
              </w:rPr>
              <w:t>None</w:t>
            </w:r>
          </w:p>
        </w:tc>
      </w:tr>
      <w:tr w:rsidR="005E37D1" w:rsidRPr="007223BA" w14:paraId="6D5C9FAD" w14:textId="77777777" w:rsidTr="002130F2">
        <w:tc>
          <w:tcPr>
            <w:tcW w:w="900" w:type="dxa"/>
          </w:tcPr>
          <w:p w14:paraId="7BB068EB"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Hoy 2019</w:t>
            </w:r>
          </w:p>
        </w:tc>
        <w:tc>
          <w:tcPr>
            <w:tcW w:w="2970" w:type="dxa"/>
          </w:tcPr>
          <w:p w14:paraId="39B5EBB8" w14:textId="77777777" w:rsidR="005E37D1" w:rsidRPr="007223BA" w:rsidRDefault="005E37D1" w:rsidP="005E37D1">
            <w:pPr>
              <w:pStyle w:val="ListParagraph"/>
              <w:numPr>
                <w:ilvl w:val="0"/>
                <w:numId w:val="45"/>
              </w:numPr>
              <w:spacing w:after="0" w:line="240" w:lineRule="auto"/>
              <w:ind w:left="360"/>
              <w:rPr>
                <w:rFonts w:cstheme="minorHAnsi"/>
                <w:color w:val="000000"/>
                <w:sz w:val="20"/>
                <w:szCs w:val="20"/>
              </w:rPr>
            </w:pPr>
            <w:r w:rsidRPr="007223BA">
              <w:rPr>
                <w:rFonts w:cstheme="minorHAnsi"/>
                <w:color w:val="000000"/>
                <w:sz w:val="20"/>
                <w:szCs w:val="20"/>
              </w:rPr>
              <w:t>MDD (DSM-IV &amp; MINI) criteria following TBI</w:t>
            </w:r>
          </w:p>
          <w:p w14:paraId="1320BE80" w14:textId="77777777" w:rsidR="005E37D1" w:rsidRPr="007223BA" w:rsidRDefault="005E37D1" w:rsidP="005E37D1">
            <w:pPr>
              <w:pStyle w:val="ListParagraph"/>
              <w:numPr>
                <w:ilvl w:val="0"/>
                <w:numId w:val="45"/>
              </w:numPr>
              <w:spacing w:after="0" w:line="240" w:lineRule="auto"/>
              <w:ind w:left="360"/>
              <w:rPr>
                <w:rFonts w:cstheme="minorHAnsi"/>
                <w:color w:val="000000"/>
                <w:sz w:val="20"/>
                <w:szCs w:val="20"/>
              </w:rPr>
            </w:pPr>
            <w:r w:rsidRPr="007223BA">
              <w:rPr>
                <w:rFonts w:cstheme="minorHAnsi"/>
                <w:color w:val="000000"/>
                <w:sz w:val="20"/>
                <w:szCs w:val="20"/>
              </w:rPr>
              <w:t>Ages 25-78 years</w:t>
            </w:r>
          </w:p>
          <w:p w14:paraId="6A38E101" w14:textId="77777777" w:rsidR="005E37D1" w:rsidRPr="007223BA" w:rsidRDefault="005E37D1" w:rsidP="005E37D1">
            <w:pPr>
              <w:pStyle w:val="ListParagraph"/>
              <w:numPr>
                <w:ilvl w:val="0"/>
                <w:numId w:val="45"/>
              </w:numPr>
              <w:spacing w:after="0" w:line="240" w:lineRule="auto"/>
              <w:ind w:left="360"/>
              <w:rPr>
                <w:rFonts w:cstheme="minorHAnsi"/>
                <w:color w:val="000000"/>
                <w:sz w:val="20"/>
                <w:szCs w:val="20"/>
              </w:rPr>
            </w:pPr>
            <w:r w:rsidRPr="007223BA">
              <w:rPr>
                <w:rFonts w:cstheme="minorHAnsi"/>
                <w:color w:val="000000"/>
                <w:sz w:val="20"/>
                <w:szCs w:val="20"/>
              </w:rPr>
              <w:t>Current depressive episode of at least moderate severity (MADRS &gt;20)</w:t>
            </w:r>
          </w:p>
          <w:p w14:paraId="231CDF86"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 xml:space="preserve">At least 6 weeks post-TBI and have no structural damage to either frontal lobe (MRI </w:t>
            </w:r>
            <w:r w:rsidRPr="007223BA">
              <w:rPr>
                <w:rFonts w:cstheme="minorHAnsi"/>
                <w:color w:val="000000"/>
                <w:sz w:val="20"/>
                <w:szCs w:val="20"/>
              </w:rPr>
              <w:lastRenderedPageBreak/>
              <w:t>confirmed)</w:t>
            </w:r>
          </w:p>
        </w:tc>
        <w:tc>
          <w:tcPr>
            <w:tcW w:w="3060" w:type="dxa"/>
          </w:tcPr>
          <w:p w14:paraId="25B7CA55" w14:textId="77777777" w:rsidR="005E37D1" w:rsidRPr="007223BA" w:rsidRDefault="005E37D1" w:rsidP="005E37D1">
            <w:pPr>
              <w:pStyle w:val="ListParagraph"/>
              <w:numPr>
                <w:ilvl w:val="0"/>
                <w:numId w:val="45"/>
              </w:numPr>
              <w:spacing w:after="0" w:line="240" w:lineRule="auto"/>
              <w:ind w:left="360"/>
              <w:rPr>
                <w:rFonts w:cstheme="minorHAnsi"/>
                <w:sz w:val="20"/>
                <w:szCs w:val="20"/>
              </w:rPr>
            </w:pPr>
            <w:r w:rsidRPr="007223BA">
              <w:rPr>
                <w:rFonts w:cstheme="minorHAnsi"/>
                <w:color w:val="000000"/>
                <w:sz w:val="20"/>
                <w:szCs w:val="20"/>
              </w:rPr>
              <w:lastRenderedPageBreak/>
              <w:t>Unstable medical condition, neurological disorder, Hx seizure disorder, or pregnancy or lactating</w:t>
            </w:r>
          </w:p>
          <w:p w14:paraId="16D9F0A1" w14:textId="77777777" w:rsidR="005E37D1" w:rsidRPr="007223BA" w:rsidRDefault="005E37D1" w:rsidP="005E37D1">
            <w:pPr>
              <w:pStyle w:val="ListParagraph"/>
              <w:numPr>
                <w:ilvl w:val="0"/>
                <w:numId w:val="45"/>
              </w:numPr>
              <w:spacing w:after="0" w:line="240" w:lineRule="auto"/>
              <w:ind w:left="360"/>
              <w:rPr>
                <w:rFonts w:cstheme="minorHAnsi"/>
                <w:sz w:val="20"/>
                <w:szCs w:val="20"/>
              </w:rPr>
            </w:pPr>
            <w:r w:rsidRPr="007223BA">
              <w:rPr>
                <w:rFonts w:cstheme="minorHAnsi"/>
                <w:color w:val="000000"/>
                <w:sz w:val="20"/>
                <w:szCs w:val="20"/>
              </w:rPr>
              <w:t>New antidepressant or psychotherapy in the 4 weeks prior to enrolment or during study</w:t>
            </w:r>
          </w:p>
          <w:p w14:paraId="41F10A7C"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 xml:space="preserve">If on antidepressant </w:t>
            </w:r>
            <w:r w:rsidRPr="007223BA">
              <w:rPr>
                <w:rFonts w:cstheme="minorHAnsi"/>
                <w:color w:val="000000"/>
                <w:sz w:val="20"/>
                <w:szCs w:val="20"/>
              </w:rPr>
              <w:lastRenderedPageBreak/>
              <w:t>medication, any dose changes 4 weeks prior to and during study</w:t>
            </w:r>
          </w:p>
        </w:tc>
        <w:tc>
          <w:tcPr>
            <w:tcW w:w="900" w:type="dxa"/>
          </w:tcPr>
          <w:p w14:paraId="26F568CE"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lastRenderedPageBreak/>
              <w:t>46.29 (12.65)</w:t>
            </w:r>
          </w:p>
        </w:tc>
        <w:tc>
          <w:tcPr>
            <w:tcW w:w="2430" w:type="dxa"/>
          </w:tcPr>
          <w:p w14:paraId="2FC27DFB" w14:textId="77777777" w:rsidR="005E37D1" w:rsidRPr="007223BA" w:rsidRDefault="005E37D1" w:rsidP="005E37D1">
            <w:pPr>
              <w:pStyle w:val="ListParagraph"/>
              <w:numPr>
                <w:ilvl w:val="0"/>
                <w:numId w:val="46"/>
              </w:numPr>
              <w:spacing w:after="0" w:line="240" w:lineRule="auto"/>
              <w:ind w:left="360"/>
              <w:rPr>
                <w:rFonts w:cstheme="minorHAnsi"/>
                <w:sz w:val="20"/>
                <w:szCs w:val="20"/>
              </w:rPr>
            </w:pPr>
            <w:r w:rsidRPr="007223BA">
              <w:rPr>
                <w:rFonts w:cstheme="minorHAnsi"/>
                <w:sz w:val="20"/>
                <w:szCs w:val="20"/>
              </w:rPr>
              <w:t>National Health and Medical Research Council &amp; Practitioner fellowships</w:t>
            </w:r>
          </w:p>
          <w:p w14:paraId="5367C32D" w14:textId="77777777" w:rsidR="005E37D1" w:rsidRPr="007223BA" w:rsidRDefault="005E37D1" w:rsidP="005E37D1">
            <w:pPr>
              <w:pStyle w:val="ListParagraph"/>
              <w:numPr>
                <w:ilvl w:val="0"/>
                <w:numId w:val="46"/>
              </w:numPr>
              <w:spacing w:after="0" w:line="240" w:lineRule="auto"/>
              <w:ind w:left="360"/>
              <w:rPr>
                <w:rFonts w:cstheme="minorHAnsi"/>
                <w:sz w:val="20"/>
                <w:szCs w:val="20"/>
              </w:rPr>
            </w:pPr>
            <w:r w:rsidRPr="007223BA">
              <w:rPr>
                <w:rFonts w:cstheme="minorHAnsi"/>
                <w:sz w:val="20"/>
                <w:szCs w:val="20"/>
              </w:rPr>
              <w:t>Victoria NeuroTrauma initiative (VNI)</w:t>
            </w:r>
          </w:p>
          <w:p w14:paraId="4EB769A4"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Received equipment for research from Magventure A/S and Brainsway Ltd.</w:t>
            </w:r>
          </w:p>
        </w:tc>
      </w:tr>
      <w:tr w:rsidR="005E37D1" w:rsidRPr="007223BA" w14:paraId="0D8B74E5" w14:textId="77777777" w:rsidTr="002130F2">
        <w:tc>
          <w:tcPr>
            <w:tcW w:w="900" w:type="dxa"/>
          </w:tcPr>
          <w:p w14:paraId="2EA1A03D"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lastRenderedPageBreak/>
              <w:t xml:space="preserve">Jagawat </w:t>
            </w:r>
          </w:p>
          <w:p w14:paraId="3CCAD8BF" w14:textId="0DFBBAE5"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2022</w:t>
            </w:r>
          </w:p>
        </w:tc>
        <w:tc>
          <w:tcPr>
            <w:tcW w:w="2970" w:type="dxa"/>
          </w:tcPr>
          <w:p w14:paraId="35E7CA07" w14:textId="77777777" w:rsidR="005E37D1" w:rsidRPr="007223BA" w:rsidRDefault="005E37D1" w:rsidP="005E37D1">
            <w:pPr>
              <w:pStyle w:val="ListParagraph"/>
              <w:numPr>
                <w:ilvl w:val="0"/>
                <w:numId w:val="69"/>
              </w:numPr>
              <w:spacing w:after="0" w:line="240" w:lineRule="auto"/>
              <w:ind w:left="360"/>
              <w:rPr>
                <w:rFonts w:cstheme="minorHAnsi"/>
                <w:color w:val="000000"/>
                <w:sz w:val="20"/>
                <w:szCs w:val="20"/>
              </w:rPr>
            </w:pPr>
            <w:r w:rsidRPr="007223BA">
              <w:rPr>
                <w:rFonts w:cstheme="minorHAnsi"/>
                <w:sz w:val="20"/>
                <w:szCs w:val="20"/>
              </w:rPr>
              <w:t>Age 18-50 years</w:t>
            </w:r>
          </w:p>
          <w:p w14:paraId="093AA819" w14:textId="77777777" w:rsidR="005E37D1" w:rsidRPr="007223BA" w:rsidRDefault="005E37D1" w:rsidP="005E37D1">
            <w:pPr>
              <w:pStyle w:val="ListParagraph"/>
              <w:numPr>
                <w:ilvl w:val="0"/>
                <w:numId w:val="69"/>
              </w:numPr>
              <w:spacing w:after="0" w:line="240" w:lineRule="auto"/>
              <w:ind w:left="360"/>
              <w:rPr>
                <w:rFonts w:cstheme="minorHAnsi"/>
                <w:color w:val="000000"/>
                <w:sz w:val="20"/>
                <w:szCs w:val="20"/>
              </w:rPr>
            </w:pPr>
            <w:r w:rsidRPr="007223BA">
              <w:rPr>
                <w:rFonts w:cstheme="minorHAnsi"/>
                <w:sz w:val="20"/>
                <w:szCs w:val="20"/>
              </w:rPr>
              <w:t>Minimum education up to middle school (8th standard)</w:t>
            </w:r>
          </w:p>
          <w:p w14:paraId="7FD87494" w14:textId="77777777" w:rsidR="005E37D1" w:rsidRPr="007223BA" w:rsidRDefault="005E37D1" w:rsidP="005E37D1">
            <w:pPr>
              <w:pStyle w:val="ListParagraph"/>
              <w:numPr>
                <w:ilvl w:val="0"/>
                <w:numId w:val="69"/>
              </w:numPr>
              <w:spacing w:after="0" w:line="240" w:lineRule="auto"/>
              <w:ind w:left="360"/>
              <w:rPr>
                <w:rFonts w:cstheme="minorHAnsi"/>
                <w:color w:val="000000"/>
                <w:sz w:val="20"/>
                <w:szCs w:val="20"/>
              </w:rPr>
            </w:pPr>
            <w:r w:rsidRPr="007223BA">
              <w:rPr>
                <w:rFonts w:cstheme="minorHAnsi"/>
                <w:sz w:val="20"/>
                <w:szCs w:val="20"/>
              </w:rPr>
              <w:t>Written consent and willing to participate in the study</w:t>
            </w:r>
          </w:p>
          <w:p w14:paraId="1230A7B8" w14:textId="77777777" w:rsidR="005E37D1" w:rsidRPr="007223BA" w:rsidRDefault="005E37D1" w:rsidP="005E37D1">
            <w:pPr>
              <w:pStyle w:val="ListParagraph"/>
              <w:numPr>
                <w:ilvl w:val="0"/>
                <w:numId w:val="69"/>
              </w:numPr>
              <w:spacing w:after="0" w:line="240" w:lineRule="auto"/>
              <w:ind w:left="360"/>
              <w:rPr>
                <w:rFonts w:cstheme="minorHAnsi"/>
                <w:color w:val="000000"/>
                <w:sz w:val="20"/>
                <w:szCs w:val="20"/>
              </w:rPr>
            </w:pPr>
            <w:r w:rsidRPr="007223BA">
              <w:rPr>
                <w:rFonts w:cstheme="minorHAnsi"/>
                <w:sz w:val="20"/>
                <w:szCs w:val="20"/>
              </w:rPr>
              <w:t xml:space="preserve">Diagnostic criteria for Treatment Resistant Depression: Thase and Rush staging method stage II </w:t>
            </w:r>
          </w:p>
          <w:p w14:paraId="735649D3" w14:textId="77777777" w:rsidR="005E37D1" w:rsidRPr="007223BA" w:rsidRDefault="005E37D1" w:rsidP="005E37D1">
            <w:pPr>
              <w:pStyle w:val="ListParagraph"/>
              <w:numPr>
                <w:ilvl w:val="0"/>
                <w:numId w:val="69"/>
              </w:numPr>
              <w:spacing w:after="0" w:line="240" w:lineRule="auto"/>
              <w:ind w:left="360"/>
              <w:rPr>
                <w:rFonts w:cstheme="minorHAnsi"/>
                <w:color w:val="000000"/>
                <w:sz w:val="20"/>
                <w:szCs w:val="20"/>
              </w:rPr>
            </w:pPr>
            <w:r w:rsidRPr="007223BA">
              <w:rPr>
                <w:rFonts w:cstheme="minorHAnsi"/>
                <w:sz w:val="20"/>
                <w:szCs w:val="20"/>
              </w:rPr>
              <w:t>HAM-D scores 8-18 (mild to moderate level)</w:t>
            </w:r>
          </w:p>
          <w:p w14:paraId="4CE9F7E5" w14:textId="3DA4A92A" w:rsidR="005E37D1" w:rsidRPr="007223BA" w:rsidRDefault="005E37D1" w:rsidP="005E37D1">
            <w:pPr>
              <w:pStyle w:val="ListParagraph"/>
              <w:numPr>
                <w:ilvl w:val="0"/>
                <w:numId w:val="69"/>
              </w:numPr>
              <w:spacing w:after="0" w:line="240" w:lineRule="auto"/>
              <w:ind w:left="360"/>
              <w:rPr>
                <w:rFonts w:cstheme="minorHAnsi"/>
                <w:color w:val="000000"/>
                <w:sz w:val="20"/>
                <w:szCs w:val="20"/>
              </w:rPr>
            </w:pPr>
            <w:r w:rsidRPr="007223BA">
              <w:rPr>
                <w:rFonts w:cstheme="minorHAnsi"/>
                <w:sz w:val="20"/>
                <w:szCs w:val="20"/>
              </w:rPr>
              <w:t>No medication changes for a month before and until the end of rTMS course</w:t>
            </w:r>
          </w:p>
        </w:tc>
        <w:tc>
          <w:tcPr>
            <w:tcW w:w="3060" w:type="dxa"/>
          </w:tcPr>
          <w:p w14:paraId="5A121846" w14:textId="77777777" w:rsidR="005E37D1" w:rsidRPr="007223BA" w:rsidRDefault="005E37D1" w:rsidP="005E37D1">
            <w:pPr>
              <w:pStyle w:val="ListParagraph"/>
              <w:numPr>
                <w:ilvl w:val="0"/>
                <w:numId w:val="69"/>
              </w:numPr>
              <w:spacing w:after="0" w:line="240" w:lineRule="auto"/>
              <w:ind w:left="360"/>
              <w:rPr>
                <w:rFonts w:cstheme="minorHAnsi"/>
                <w:color w:val="000000"/>
                <w:sz w:val="20"/>
                <w:szCs w:val="20"/>
              </w:rPr>
            </w:pPr>
            <w:r w:rsidRPr="007223BA">
              <w:rPr>
                <w:rFonts w:cstheme="minorHAnsi"/>
                <w:sz w:val="20"/>
                <w:szCs w:val="20"/>
              </w:rPr>
              <w:t>Intellectual disability, epilepsy, head injury with loss of consciousness, substance abuse (except nicotine)</w:t>
            </w:r>
          </w:p>
          <w:p w14:paraId="06BCA586" w14:textId="77777777" w:rsidR="005E37D1" w:rsidRPr="007223BA" w:rsidRDefault="005E37D1" w:rsidP="005E37D1">
            <w:pPr>
              <w:pStyle w:val="ListParagraph"/>
              <w:numPr>
                <w:ilvl w:val="0"/>
                <w:numId w:val="69"/>
              </w:numPr>
              <w:spacing w:after="0" w:line="240" w:lineRule="auto"/>
              <w:ind w:left="360"/>
              <w:rPr>
                <w:rFonts w:cstheme="minorHAnsi"/>
                <w:color w:val="000000"/>
                <w:sz w:val="20"/>
                <w:szCs w:val="20"/>
              </w:rPr>
            </w:pPr>
            <w:r w:rsidRPr="007223BA">
              <w:rPr>
                <w:rFonts w:cstheme="minorHAnsi"/>
                <w:sz w:val="20"/>
                <w:szCs w:val="20"/>
              </w:rPr>
              <w:t>Cerebrovascular disease, neurodegenerative disorders</w:t>
            </w:r>
          </w:p>
          <w:p w14:paraId="6C5E1838" w14:textId="77777777" w:rsidR="005E37D1" w:rsidRPr="007223BA" w:rsidRDefault="005E37D1" w:rsidP="005E37D1">
            <w:pPr>
              <w:pStyle w:val="ListParagraph"/>
              <w:numPr>
                <w:ilvl w:val="0"/>
                <w:numId w:val="69"/>
              </w:numPr>
              <w:spacing w:after="0" w:line="240" w:lineRule="auto"/>
              <w:ind w:left="360"/>
              <w:rPr>
                <w:rFonts w:cstheme="minorHAnsi"/>
                <w:color w:val="000000"/>
                <w:sz w:val="20"/>
                <w:szCs w:val="20"/>
              </w:rPr>
            </w:pPr>
            <w:r w:rsidRPr="007223BA">
              <w:rPr>
                <w:rFonts w:cstheme="minorHAnsi"/>
                <w:sz w:val="20"/>
                <w:szCs w:val="20"/>
              </w:rPr>
              <w:t>Systemic illnesses with known cerebral consequences</w:t>
            </w:r>
          </w:p>
          <w:p w14:paraId="5B8963BB" w14:textId="77777777" w:rsidR="005E37D1" w:rsidRPr="007223BA" w:rsidRDefault="005E37D1" w:rsidP="005E37D1">
            <w:pPr>
              <w:pStyle w:val="ListParagraph"/>
              <w:numPr>
                <w:ilvl w:val="0"/>
                <w:numId w:val="69"/>
              </w:numPr>
              <w:spacing w:after="0" w:line="240" w:lineRule="auto"/>
              <w:ind w:left="360"/>
              <w:rPr>
                <w:rFonts w:cstheme="minorHAnsi"/>
                <w:color w:val="000000"/>
                <w:sz w:val="20"/>
                <w:szCs w:val="20"/>
              </w:rPr>
            </w:pPr>
            <w:r w:rsidRPr="007223BA">
              <w:rPr>
                <w:rFonts w:cstheme="minorHAnsi"/>
                <w:sz w:val="20"/>
                <w:szCs w:val="20"/>
              </w:rPr>
              <w:t>Intracranial implants, any other metal object inside or near the brain or cardiac pacemaker</w:t>
            </w:r>
          </w:p>
          <w:p w14:paraId="574694C7" w14:textId="77777777" w:rsidR="005E37D1" w:rsidRPr="007223BA" w:rsidRDefault="005E37D1" w:rsidP="005E37D1">
            <w:pPr>
              <w:pStyle w:val="ListParagraph"/>
              <w:numPr>
                <w:ilvl w:val="0"/>
                <w:numId w:val="69"/>
              </w:numPr>
              <w:spacing w:after="0" w:line="240" w:lineRule="auto"/>
              <w:ind w:left="360"/>
              <w:rPr>
                <w:rFonts w:cstheme="minorHAnsi"/>
                <w:color w:val="000000"/>
                <w:sz w:val="20"/>
                <w:szCs w:val="20"/>
              </w:rPr>
            </w:pPr>
            <w:r w:rsidRPr="007223BA">
              <w:rPr>
                <w:rFonts w:cstheme="minorHAnsi"/>
                <w:sz w:val="20"/>
                <w:szCs w:val="20"/>
              </w:rPr>
              <w:t>Pregnant or breastfeeding women</w:t>
            </w:r>
          </w:p>
          <w:p w14:paraId="030E0121" w14:textId="77777777" w:rsidR="005E37D1" w:rsidRPr="007223BA" w:rsidRDefault="005E37D1" w:rsidP="005E37D1">
            <w:pPr>
              <w:pStyle w:val="ListParagraph"/>
              <w:numPr>
                <w:ilvl w:val="0"/>
                <w:numId w:val="69"/>
              </w:numPr>
              <w:spacing w:after="0" w:line="240" w:lineRule="auto"/>
              <w:ind w:left="360"/>
              <w:rPr>
                <w:rFonts w:cstheme="minorHAnsi"/>
                <w:color w:val="000000"/>
                <w:sz w:val="20"/>
                <w:szCs w:val="20"/>
              </w:rPr>
            </w:pPr>
            <w:r w:rsidRPr="007223BA">
              <w:rPr>
                <w:rFonts w:cstheme="minorHAnsi"/>
                <w:sz w:val="20"/>
                <w:szCs w:val="20"/>
              </w:rPr>
              <w:t>ECT within a month</w:t>
            </w:r>
          </w:p>
          <w:p w14:paraId="46D7E43B" w14:textId="696D9C1B" w:rsidR="005E37D1" w:rsidRPr="007223BA" w:rsidRDefault="005E37D1" w:rsidP="005E37D1">
            <w:pPr>
              <w:pStyle w:val="ListParagraph"/>
              <w:numPr>
                <w:ilvl w:val="0"/>
                <w:numId w:val="69"/>
              </w:numPr>
              <w:spacing w:after="0" w:line="240" w:lineRule="auto"/>
              <w:ind w:left="360"/>
              <w:rPr>
                <w:rFonts w:cstheme="minorHAnsi"/>
                <w:color w:val="000000"/>
                <w:sz w:val="20"/>
                <w:szCs w:val="20"/>
              </w:rPr>
            </w:pPr>
            <w:r w:rsidRPr="007223BA">
              <w:rPr>
                <w:rFonts w:cstheme="minorHAnsi"/>
                <w:sz w:val="20"/>
                <w:szCs w:val="20"/>
              </w:rPr>
              <w:t>Bipolar disorder/ other psychiatric disorders</w:t>
            </w:r>
          </w:p>
        </w:tc>
        <w:tc>
          <w:tcPr>
            <w:tcW w:w="900" w:type="dxa"/>
          </w:tcPr>
          <w:p w14:paraId="2F145084" w14:textId="56412504"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45.38 (10.29)</w:t>
            </w:r>
          </w:p>
          <w:p w14:paraId="1C35ED83" w14:textId="334F376A"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39.86 (13.27)</w:t>
            </w:r>
          </w:p>
          <w:p w14:paraId="635B95AE" w14:textId="47E17362" w:rsidR="005E37D1" w:rsidRPr="007223BA" w:rsidRDefault="005E37D1" w:rsidP="005E37D1">
            <w:pPr>
              <w:rPr>
                <w:rFonts w:asciiTheme="minorHAnsi" w:hAnsiTheme="minorHAnsi" w:cstheme="minorHAnsi"/>
                <w:sz w:val="20"/>
                <w:szCs w:val="20"/>
              </w:rPr>
            </w:pPr>
          </w:p>
        </w:tc>
        <w:tc>
          <w:tcPr>
            <w:tcW w:w="2430" w:type="dxa"/>
          </w:tcPr>
          <w:p w14:paraId="4B8A23C7" w14:textId="40C73A7D"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None</w:t>
            </w:r>
          </w:p>
        </w:tc>
      </w:tr>
      <w:tr w:rsidR="005E37D1" w:rsidRPr="007223BA" w14:paraId="0A19CE9A" w14:textId="77777777" w:rsidTr="002130F2">
        <w:tc>
          <w:tcPr>
            <w:tcW w:w="900" w:type="dxa"/>
          </w:tcPr>
          <w:p w14:paraId="68A1E1D5"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Mittrach 2010</w:t>
            </w:r>
          </w:p>
        </w:tc>
        <w:tc>
          <w:tcPr>
            <w:tcW w:w="2970" w:type="dxa"/>
          </w:tcPr>
          <w:p w14:paraId="25619DF1" w14:textId="77777777" w:rsidR="005E37D1" w:rsidRPr="007223BA" w:rsidRDefault="005E37D1" w:rsidP="005E37D1">
            <w:pPr>
              <w:pStyle w:val="ListParagraph"/>
              <w:numPr>
                <w:ilvl w:val="0"/>
                <w:numId w:val="69"/>
              </w:numPr>
              <w:spacing w:after="0" w:line="240" w:lineRule="auto"/>
              <w:ind w:left="360"/>
              <w:rPr>
                <w:rFonts w:cstheme="minorHAnsi"/>
                <w:color w:val="000000"/>
                <w:sz w:val="20"/>
                <w:szCs w:val="20"/>
              </w:rPr>
            </w:pPr>
            <w:r w:rsidRPr="007223BA">
              <w:rPr>
                <w:rFonts w:cstheme="minorHAnsi"/>
                <w:color w:val="000000"/>
                <w:sz w:val="20"/>
                <w:szCs w:val="20"/>
              </w:rPr>
              <w:t>Right-handed schizophrenic inpatients (DSM-IV)</w:t>
            </w:r>
          </w:p>
          <w:p w14:paraId="2CF5002B" w14:textId="77777777" w:rsidR="005E37D1" w:rsidRPr="007223BA" w:rsidRDefault="005E37D1" w:rsidP="005E37D1">
            <w:pPr>
              <w:pStyle w:val="ListParagraph"/>
              <w:numPr>
                <w:ilvl w:val="0"/>
                <w:numId w:val="69"/>
              </w:numPr>
              <w:spacing w:after="0" w:line="240" w:lineRule="auto"/>
              <w:ind w:left="360"/>
              <w:rPr>
                <w:rFonts w:cstheme="minorHAnsi"/>
                <w:color w:val="000000"/>
                <w:sz w:val="20"/>
                <w:szCs w:val="20"/>
              </w:rPr>
            </w:pPr>
            <w:r w:rsidRPr="007223BA">
              <w:rPr>
                <w:rFonts w:cstheme="minorHAnsi"/>
                <w:color w:val="000000"/>
                <w:sz w:val="20"/>
                <w:szCs w:val="20"/>
              </w:rPr>
              <w:t xml:space="preserve">At least 3 episodes in their medical history </w:t>
            </w:r>
          </w:p>
          <w:p w14:paraId="4E142E63"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On stable antipsychotic medication (at least 2 weeks) and a co-medication of lorazepam (1 mg daily) was allowed</w:t>
            </w:r>
          </w:p>
        </w:tc>
        <w:tc>
          <w:tcPr>
            <w:tcW w:w="3060" w:type="dxa"/>
          </w:tcPr>
          <w:p w14:paraId="774471B7" w14:textId="77777777" w:rsidR="005E37D1" w:rsidRPr="007223BA" w:rsidRDefault="005E37D1" w:rsidP="005E37D1">
            <w:pPr>
              <w:pStyle w:val="ListParagraph"/>
              <w:numPr>
                <w:ilvl w:val="0"/>
                <w:numId w:val="69"/>
              </w:numPr>
              <w:spacing w:after="0" w:line="240" w:lineRule="auto"/>
              <w:ind w:left="360"/>
              <w:rPr>
                <w:rFonts w:cstheme="minorHAnsi"/>
                <w:color w:val="000000"/>
                <w:sz w:val="20"/>
                <w:szCs w:val="20"/>
              </w:rPr>
            </w:pPr>
            <w:r w:rsidRPr="007223BA">
              <w:rPr>
                <w:rFonts w:cstheme="minorHAnsi"/>
                <w:color w:val="000000"/>
                <w:sz w:val="20"/>
                <w:szCs w:val="20"/>
              </w:rPr>
              <w:t>Alcohol or substance dependence disorder in the last two years</w:t>
            </w:r>
          </w:p>
          <w:p w14:paraId="17CB6CF3" w14:textId="77777777" w:rsidR="005E37D1" w:rsidRPr="007223BA" w:rsidRDefault="005E37D1" w:rsidP="005E37D1">
            <w:pPr>
              <w:pStyle w:val="ListParagraph"/>
              <w:numPr>
                <w:ilvl w:val="0"/>
                <w:numId w:val="69"/>
              </w:numPr>
              <w:spacing w:after="0" w:line="240" w:lineRule="auto"/>
              <w:ind w:left="360"/>
              <w:rPr>
                <w:rFonts w:cstheme="minorHAnsi"/>
                <w:color w:val="000000"/>
                <w:sz w:val="20"/>
                <w:szCs w:val="20"/>
              </w:rPr>
            </w:pPr>
            <w:r w:rsidRPr="007223BA">
              <w:rPr>
                <w:rFonts w:cstheme="minorHAnsi"/>
                <w:color w:val="000000"/>
                <w:sz w:val="20"/>
                <w:szCs w:val="20"/>
              </w:rPr>
              <w:t>Neurological disorders</w:t>
            </w:r>
          </w:p>
          <w:p w14:paraId="721F564E" w14:textId="77777777" w:rsidR="005E37D1" w:rsidRPr="007223BA" w:rsidRDefault="005E37D1" w:rsidP="005E37D1">
            <w:pPr>
              <w:pStyle w:val="ListParagraph"/>
              <w:numPr>
                <w:ilvl w:val="0"/>
                <w:numId w:val="69"/>
              </w:numPr>
              <w:spacing w:after="0" w:line="240" w:lineRule="auto"/>
              <w:ind w:left="360"/>
              <w:rPr>
                <w:rFonts w:cstheme="minorHAnsi"/>
                <w:color w:val="000000"/>
                <w:sz w:val="20"/>
                <w:szCs w:val="20"/>
              </w:rPr>
            </w:pPr>
            <w:r w:rsidRPr="007223BA">
              <w:rPr>
                <w:rFonts w:cstheme="minorHAnsi"/>
                <w:color w:val="000000"/>
                <w:sz w:val="20"/>
                <w:szCs w:val="20"/>
              </w:rPr>
              <w:t>Cardiac pacemaker</w:t>
            </w:r>
          </w:p>
          <w:p w14:paraId="373ED8BC"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Hx brain trauma, seizures, or neurosurgery</w:t>
            </w:r>
          </w:p>
        </w:tc>
        <w:tc>
          <w:tcPr>
            <w:tcW w:w="900" w:type="dxa"/>
          </w:tcPr>
          <w:p w14:paraId="7D455B0A"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34.5 (0.5) 34.4 (10.5)  </w:t>
            </w:r>
          </w:p>
        </w:tc>
        <w:tc>
          <w:tcPr>
            <w:tcW w:w="2430" w:type="dxa"/>
          </w:tcPr>
          <w:p w14:paraId="68C2894A"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Technical support by MedTronic, Dusseldorf</w:t>
            </w:r>
          </w:p>
        </w:tc>
      </w:tr>
      <w:tr w:rsidR="005E37D1" w:rsidRPr="007223BA" w14:paraId="52CFB384" w14:textId="77777777" w:rsidTr="002130F2">
        <w:tc>
          <w:tcPr>
            <w:tcW w:w="900" w:type="dxa"/>
          </w:tcPr>
          <w:p w14:paraId="1B17A0F2"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Myczkowski 2018</w:t>
            </w:r>
          </w:p>
        </w:tc>
        <w:tc>
          <w:tcPr>
            <w:tcW w:w="2970" w:type="dxa"/>
          </w:tcPr>
          <w:p w14:paraId="748623D3" w14:textId="77777777" w:rsidR="005E37D1" w:rsidRPr="007223BA" w:rsidRDefault="005E37D1" w:rsidP="005E37D1">
            <w:pPr>
              <w:pStyle w:val="ListParagraph"/>
              <w:numPr>
                <w:ilvl w:val="0"/>
                <w:numId w:val="70"/>
              </w:numPr>
              <w:spacing w:after="0" w:line="240" w:lineRule="auto"/>
              <w:ind w:left="360"/>
              <w:rPr>
                <w:rFonts w:cstheme="minorHAnsi"/>
                <w:color w:val="000000"/>
                <w:sz w:val="20"/>
                <w:szCs w:val="20"/>
              </w:rPr>
            </w:pPr>
            <w:r w:rsidRPr="007223BA">
              <w:rPr>
                <w:rFonts w:cstheme="minorHAnsi"/>
                <w:color w:val="000000"/>
                <w:sz w:val="20"/>
                <w:szCs w:val="20"/>
              </w:rPr>
              <w:t>Bipolar Disorder-I and Bipolar Disorder -II diagnoses (Psychiatrists: DSM-IV and MINI</w:t>
            </w:r>
          </w:p>
          <w:p w14:paraId="59195388"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Moderate severity depression (HDRS-17: &gt;17)</w:t>
            </w:r>
          </w:p>
        </w:tc>
        <w:tc>
          <w:tcPr>
            <w:tcW w:w="3060" w:type="dxa"/>
          </w:tcPr>
          <w:p w14:paraId="3BA6683D" w14:textId="77777777" w:rsidR="005E37D1" w:rsidRPr="007223BA" w:rsidRDefault="005E37D1" w:rsidP="005E37D1">
            <w:pPr>
              <w:pStyle w:val="ListParagraph"/>
              <w:numPr>
                <w:ilvl w:val="0"/>
                <w:numId w:val="70"/>
              </w:numPr>
              <w:spacing w:after="0" w:line="240" w:lineRule="auto"/>
              <w:ind w:left="360"/>
              <w:rPr>
                <w:rFonts w:cstheme="minorHAnsi"/>
                <w:color w:val="000000"/>
                <w:sz w:val="20"/>
                <w:szCs w:val="20"/>
              </w:rPr>
            </w:pPr>
            <w:r w:rsidRPr="007223BA">
              <w:rPr>
                <w:rFonts w:cstheme="minorHAnsi"/>
                <w:color w:val="000000"/>
                <w:sz w:val="20"/>
                <w:szCs w:val="20"/>
              </w:rPr>
              <w:t>Other psychiatric disorders  (unipolar depression, schizophrenia, substance dependence, dementia) or psychotic symptoms</w:t>
            </w:r>
          </w:p>
          <w:p w14:paraId="79F9D236" w14:textId="77777777" w:rsidR="005E37D1" w:rsidRPr="007223BA" w:rsidRDefault="005E37D1" w:rsidP="005E37D1">
            <w:pPr>
              <w:pStyle w:val="ListParagraph"/>
              <w:numPr>
                <w:ilvl w:val="0"/>
                <w:numId w:val="70"/>
              </w:numPr>
              <w:spacing w:after="0" w:line="240" w:lineRule="auto"/>
              <w:ind w:left="360"/>
              <w:rPr>
                <w:rFonts w:cstheme="minorHAnsi"/>
                <w:color w:val="000000"/>
                <w:sz w:val="20"/>
                <w:szCs w:val="20"/>
              </w:rPr>
            </w:pPr>
            <w:r w:rsidRPr="007223BA">
              <w:rPr>
                <w:rFonts w:cstheme="minorHAnsi"/>
                <w:color w:val="000000"/>
                <w:sz w:val="20"/>
                <w:szCs w:val="20"/>
              </w:rPr>
              <w:t>Acute suicidal symptoms, rapid-cycling bipolar disorder, pregnancy</w:t>
            </w:r>
          </w:p>
          <w:p w14:paraId="00024A99" w14:textId="77777777" w:rsidR="005E37D1" w:rsidRPr="007223BA" w:rsidRDefault="005E37D1" w:rsidP="005E37D1">
            <w:pPr>
              <w:pStyle w:val="ListParagraph"/>
              <w:numPr>
                <w:ilvl w:val="0"/>
                <w:numId w:val="70"/>
              </w:numPr>
              <w:spacing w:after="0" w:line="240" w:lineRule="auto"/>
              <w:ind w:left="360"/>
              <w:rPr>
                <w:rFonts w:cstheme="minorHAnsi"/>
                <w:color w:val="000000"/>
                <w:sz w:val="20"/>
                <w:szCs w:val="20"/>
              </w:rPr>
            </w:pPr>
            <w:r w:rsidRPr="007223BA">
              <w:rPr>
                <w:rFonts w:cstheme="minorHAnsi"/>
                <w:color w:val="000000"/>
                <w:sz w:val="20"/>
                <w:szCs w:val="20"/>
              </w:rPr>
              <w:t>Neurologic disorders (stroke, TBI, epilepsy)</w:t>
            </w:r>
          </w:p>
          <w:p w14:paraId="72F46F20" w14:textId="77777777" w:rsidR="005E37D1" w:rsidRPr="007223BA" w:rsidRDefault="005E37D1" w:rsidP="005E37D1">
            <w:pPr>
              <w:pStyle w:val="ListParagraph"/>
              <w:numPr>
                <w:ilvl w:val="0"/>
                <w:numId w:val="70"/>
              </w:numPr>
              <w:spacing w:after="0" w:line="240" w:lineRule="auto"/>
              <w:ind w:left="360"/>
              <w:rPr>
                <w:rFonts w:cstheme="minorHAnsi"/>
                <w:color w:val="000000"/>
                <w:sz w:val="20"/>
                <w:szCs w:val="20"/>
              </w:rPr>
            </w:pPr>
            <w:r w:rsidRPr="007223BA">
              <w:rPr>
                <w:rFonts w:cstheme="minorHAnsi"/>
                <w:color w:val="000000"/>
                <w:sz w:val="20"/>
                <w:szCs w:val="20"/>
              </w:rPr>
              <w:t>Severe personality disorders</w:t>
            </w:r>
          </w:p>
          <w:p w14:paraId="26580A86" w14:textId="16ACAA7A" w:rsidR="005E37D1" w:rsidRPr="007223BA" w:rsidRDefault="005E37D1" w:rsidP="005E37D1">
            <w:pPr>
              <w:pStyle w:val="ListParagraph"/>
              <w:numPr>
                <w:ilvl w:val="0"/>
                <w:numId w:val="70"/>
              </w:numPr>
              <w:spacing w:after="0" w:line="240" w:lineRule="auto"/>
              <w:ind w:left="360"/>
              <w:rPr>
                <w:rFonts w:cstheme="minorHAnsi"/>
                <w:color w:val="000000"/>
                <w:sz w:val="20"/>
                <w:szCs w:val="20"/>
              </w:rPr>
            </w:pPr>
            <w:r w:rsidRPr="007223BA">
              <w:rPr>
                <w:rFonts w:cstheme="minorHAnsi"/>
                <w:color w:val="000000"/>
                <w:sz w:val="20"/>
                <w:szCs w:val="20"/>
              </w:rPr>
              <w:t>Manic symptoms at baseline (</w:t>
            </w:r>
            <w:r w:rsidR="00BF2190" w:rsidRPr="007223BA">
              <w:rPr>
                <w:rFonts w:eastAsiaTheme="minorEastAsia" w:cstheme="minorHAnsi"/>
                <w:sz w:val="20"/>
                <w:szCs w:val="20"/>
              </w:rPr>
              <w:t>Young Manic Rating Scale</w:t>
            </w:r>
            <w:r w:rsidRPr="007223BA">
              <w:rPr>
                <w:rFonts w:cstheme="minorHAnsi"/>
                <w:color w:val="000000"/>
                <w:sz w:val="20"/>
                <w:szCs w:val="20"/>
              </w:rPr>
              <w:t>) &gt;12 points</w:t>
            </w:r>
          </w:p>
          <w:p w14:paraId="1A988DAD"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rTMS H-1 coil contraindications</w:t>
            </w:r>
          </w:p>
        </w:tc>
        <w:tc>
          <w:tcPr>
            <w:tcW w:w="900" w:type="dxa"/>
          </w:tcPr>
          <w:p w14:paraId="68177E74"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40.6 (9)</w:t>
            </w:r>
          </w:p>
          <w:p w14:paraId="685B0E7E" w14:textId="77777777" w:rsidR="005E37D1" w:rsidRPr="007223BA" w:rsidRDefault="005E37D1" w:rsidP="005E37D1">
            <w:pPr>
              <w:rPr>
                <w:rFonts w:asciiTheme="minorHAnsi" w:hAnsiTheme="minorHAnsi" w:cstheme="minorHAnsi"/>
                <w:sz w:val="20"/>
                <w:szCs w:val="20"/>
              </w:rPr>
            </w:pPr>
          </w:p>
          <w:p w14:paraId="0847D643"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41.2 (11.7)</w:t>
            </w:r>
          </w:p>
        </w:tc>
        <w:tc>
          <w:tcPr>
            <w:tcW w:w="2430" w:type="dxa"/>
          </w:tcPr>
          <w:p w14:paraId="46F37DB0" w14:textId="77777777" w:rsidR="005E37D1" w:rsidRPr="007223BA" w:rsidRDefault="005E37D1" w:rsidP="005E37D1">
            <w:pPr>
              <w:pStyle w:val="ListParagraph"/>
              <w:numPr>
                <w:ilvl w:val="0"/>
                <w:numId w:val="68"/>
              </w:numPr>
              <w:spacing w:after="0" w:line="240" w:lineRule="auto"/>
              <w:ind w:left="360"/>
              <w:rPr>
                <w:rFonts w:cstheme="minorHAnsi"/>
                <w:sz w:val="20"/>
                <w:szCs w:val="20"/>
              </w:rPr>
            </w:pPr>
            <w:r w:rsidRPr="007223BA">
              <w:rPr>
                <w:rFonts w:cstheme="minorHAnsi"/>
                <w:sz w:val="20"/>
                <w:szCs w:val="20"/>
              </w:rPr>
              <w:t xml:space="preserve">CAPES/ Alexander von Humboldt fellowship </w:t>
            </w:r>
          </w:p>
          <w:p w14:paraId="0629AF5E" w14:textId="77777777" w:rsidR="005E37D1" w:rsidRPr="007223BA" w:rsidRDefault="005E37D1" w:rsidP="005E37D1">
            <w:pPr>
              <w:pStyle w:val="ListParagraph"/>
              <w:numPr>
                <w:ilvl w:val="0"/>
                <w:numId w:val="68"/>
              </w:numPr>
              <w:spacing w:after="0" w:line="240" w:lineRule="auto"/>
              <w:ind w:left="360"/>
              <w:rPr>
                <w:rFonts w:cstheme="minorHAnsi"/>
                <w:sz w:val="20"/>
                <w:szCs w:val="20"/>
              </w:rPr>
            </w:pPr>
            <w:r w:rsidRPr="007223BA">
              <w:rPr>
                <w:rFonts w:cstheme="minorHAnsi"/>
                <w:sz w:val="20"/>
                <w:szCs w:val="20"/>
              </w:rPr>
              <w:t>A consultant of the Neurocare group GmbH (Munich, Germany)</w:t>
            </w:r>
          </w:p>
          <w:p w14:paraId="0839683E" w14:textId="77D082A6" w:rsidR="005E37D1" w:rsidRPr="007223BA" w:rsidRDefault="005E37D1" w:rsidP="005E37D1">
            <w:pPr>
              <w:pStyle w:val="ListParagraph"/>
              <w:numPr>
                <w:ilvl w:val="0"/>
                <w:numId w:val="68"/>
              </w:numPr>
              <w:spacing w:after="0" w:line="240" w:lineRule="auto"/>
              <w:ind w:left="360"/>
              <w:rPr>
                <w:rFonts w:cstheme="minorHAnsi"/>
                <w:sz w:val="20"/>
                <w:szCs w:val="20"/>
              </w:rPr>
            </w:pPr>
            <w:r w:rsidRPr="007223BA">
              <w:rPr>
                <w:rFonts w:cstheme="minorHAnsi"/>
                <w:sz w:val="20"/>
                <w:szCs w:val="20"/>
              </w:rPr>
              <w:t xml:space="preserve">Received speaker's honorarium from Mag &amp; More GmbH and neuroCare </w:t>
            </w:r>
          </w:p>
          <w:p w14:paraId="1D60C3C1" w14:textId="77777777" w:rsidR="005E37D1" w:rsidRPr="007223BA" w:rsidRDefault="005E37D1" w:rsidP="005E37D1">
            <w:pPr>
              <w:pStyle w:val="ListParagraph"/>
              <w:numPr>
                <w:ilvl w:val="0"/>
                <w:numId w:val="68"/>
              </w:numPr>
              <w:spacing w:after="0" w:line="240" w:lineRule="auto"/>
              <w:ind w:left="360"/>
              <w:rPr>
                <w:rFonts w:cstheme="minorHAnsi"/>
                <w:sz w:val="20"/>
                <w:szCs w:val="20"/>
              </w:rPr>
            </w:pPr>
            <w:r w:rsidRPr="007223BA">
              <w:rPr>
                <w:rFonts w:cstheme="minorHAnsi"/>
                <w:sz w:val="20"/>
                <w:szCs w:val="20"/>
              </w:rPr>
              <w:t xml:space="preserve">Equipment support from neuroConn GmbH, Ilmenau, Germany, Mag &amp; More GmbH, and Brainsway Inc., Jerusalem, Israel. </w:t>
            </w:r>
          </w:p>
          <w:p w14:paraId="26BD9A28" w14:textId="77777777" w:rsidR="005E37D1" w:rsidRPr="007223BA" w:rsidRDefault="005E37D1" w:rsidP="005E37D1">
            <w:pPr>
              <w:pStyle w:val="ListParagraph"/>
              <w:numPr>
                <w:ilvl w:val="0"/>
                <w:numId w:val="68"/>
              </w:numPr>
              <w:spacing w:after="0"/>
              <w:ind w:left="360"/>
              <w:rPr>
                <w:rFonts w:cstheme="minorHAnsi"/>
                <w:sz w:val="20"/>
                <w:szCs w:val="20"/>
              </w:rPr>
            </w:pPr>
            <w:r w:rsidRPr="007223BA">
              <w:rPr>
                <w:rFonts w:cstheme="minorHAnsi"/>
                <w:sz w:val="20"/>
                <w:szCs w:val="20"/>
              </w:rPr>
              <w:t>Partially funded by Brainsway</w:t>
            </w:r>
          </w:p>
        </w:tc>
      </w:tr>
      <w:tr w:rsidR="005E37D1" w:rsidRPr="007223BA" w14:paraId="6532F00F" w14:textId="77777777" w:rsidTr="002130F2">
        <w:tc>
          <w:tcPr>
            <w:tcW w:w="900" w:type="dxa"/>
          </w:tcPr>
          <w:p w14:paraId="0526B7A2"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Nadeau 2014</w:t>
            </w:r>
          </w:p>
        </w:tc>
        <w:tc>
          <w:tcPr>
            <w:tcW w:w="2970" w:type="dxa"/>
          </w:tcPr>
          <w:p w14:paraId="395F6BD0" w14:textId="77777777" w:rsidR="005E37D1" w:rsidRPr="007223BA" w:rsidRDefault="005E37D1" w:rsidP="005E37D1">
            <w:pPr>
              <w:pStyle w:val="ListParagraph"/>
              <w:numPr>
                <w:ilvl w:val="0"/>
                <w:numId w:val="68"/>
              </w:numPr>
              <w:spacing w:after="0" w:line="240" w:lineRule="auto"/>
              <w:ind w:left="360"/>
              <w:rPr>
                <w:rFonts w:cstheme="minorHAnsi"/>
                <w:color w:val="000000"/>
                <w:sz w:val="20"/>
                <w:szCs w:val="20"/>
              </w:rPr>
            </w:pPr>
            <w:r w:rsidRPr="007223BA">
              <w:rPr>
                <w:rFonts w:cstheme="minorHAnsi"/>
                <w:color w:val="000000"/>
                <w:sz w:val="20"/>
                <w:szCs w:val="20"/>
              </w:rPr>
              <w:t>MDD (DSM-IV criteria)</w:t>
            </w:r>
          </w:p>
          <w:p w14:paraId="1CB7D99D"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 xml:space="preserve">Diagnosis using structured </w:t>
            </w:r>
            <w:r w:rsidRPr="007223BA">
              <w:rPr>
                <w:rFonts w:cstheme="minorHAnsi"/>
                <w:color w:val="000000"/>
                <w:sz w:val="20"/>
                <w:szCs w:val="20"/>
              </w:rPr>
              <w:lastRenderedPageBreak/>
              <w:t>clinical interview for DSM axis 1 disorders</w:t>
            </w:r>
          </w:p>
        </w:tc>
        <w:tc>
          <w:tcPr>
            <w:tcW w:w="3060" w:type="dxa"/>
          </w:tcPr>
          <w:p w14:paraId="542427B6" w14:textId="77777777" w:rsidR="005E37D1" w:rsidRPr="007223BA" w:rsidRDefault="005E37D1" w:rsidP="005E37D1">
            <w:pPr>
              <w:pStyle w:val="ListParagraph"/>
              <w:ind w:left="360"/>
              <w:rPr>
                <w:rFonts w:cstheme="minorHAnsi"/>
                <w:color w:val="000000"/>
                <w:sz w:val="20"/>
                <w:szCs w:val="20"/>
              </w:rPr>
            </w:pPr>
            <w:r w:rsidRPr="007223BA">
              <w:rPr>
                <w:rFonts w:cstheme="minorHAnsi"/>
                <w:sz w:val="20"/>
                <w:szCs w:val="20"/>
              </w:rPr>
              <w:lastRenderedPageBreak/>
              <w:t>NR</w:t>
            </w:r>
          </w:p>
        </w:tc>
        <w:tc>
          <w:tcPr>
            <w:tcW w:w="900" w:type="dxa"/>
          </w:tcPr>
          <w:p w14:paraId="4A2D0C6A"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48.5(10.8) </w:t>
            </w:r>
            <w:r w:rsidRPr="007223BA">
              <w:rPr>
                <w:rFonts w:asciiTheme="minorHAnsi" w:hAnsiTheme="minorHAnsi" w:cstheme="minorHAnsi"/>
                <w:sz w:val="20"/>
                <w:szCs w:val="20"/>
              </w:rPr>
              <w:lastRenderedPageBreak/>
              <w:t>46.7(15.3) 46.6(20.2) 41.9(14.1)</w:t>
            </w:r>
          </w:p>
        </w:tc>
        <w:tc>
          <w:tcPr>
            <w:tcW w:w="2430" w:type="dxa"/>
          </w:tcPr>
          <w:p w14:paraId="3D4212A7" w14:textId="77777777" w:rsidR="005E37D1" w:rsidRPr="007223BA" w:rsidRDefault="005E37D1" w:rsidP="005E37D1">
            <w:pPr>
              <w:pStyle w:val="ListParagraph"/>
              <w:numPr>
                <w:ilvl w:val="0"/>
                <w:numId w:val="71"/>
              </w:numPr>
              <w:spacing w:after="0" w:line="240" w:lineRule="auto"/>
              <w:ind w:left="360"/>
              <w:rPr>
                <w:rFonts w:cstheme="minorHAnsi"/>
                <w:sz w:val="20"/>
                <w:szCs w:val="20"/>
              </w:rPr>
            </w:pPr>
            <w:r w:rsidRPr="007223BA">
              <w:rPr>
                <w:rFonts w:cstheme="minorHAnsi"/>
                <w:sz w:val="20"/>
                <w:szCs w:val="20"/>
              </w:rPr>
              <w:lastRenderedPageBreak/>
              <w:t>US Department of Veterans Affairs grant</w:t>
            </w:r>
          </w:p>
          <w:p w14:paraId="2AD269D6" w14:textId="77777777" w:rsidR="005E37D1" w:rsidRPr="007223BA" w:rsidRDefault="005E37D1" w:rsidP="005E37D1">
            <w:pPr>
              <w:rPr>
                <w:rFonts w:asciiTheme="minorHAnsi" w:hAnsiTheme="minorHAnsi" w:cstheme="minorHAnsi"/>
                <w:sz w:val="20"/>
                <w:szCs w:val="20"/>
              </w:rPr>
            </w:pPr>
          </w:p>
        </w:tc>
      </w:tr>
      <w:tr w:rsidR="005E37D1" w:rsidRPr="007223BA" w14:paraId="2B09431B" w14:textId="77777777" w:rsidTr="002130F2">
        <w:tc>
          <w:tcPr>
            <w:tcW w:w="900" w:type="dxa"/>
          </w:tcPr>
          <w:p w14:paraId="4BADF075"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lastRenderedPageBreak/>
              <w:t>Wen 2021</w:t>
            </w:r>
          </w:p>
        </w:tc>
        <w:tc>
          <w:tcPr>
            <w:tcW w:w="2970" w:type="dxa"/>
          </w:tcPr>
          <w:p w14:paraId="6AEE9723" w14:textId="77777777" w:rsidR="005E37D1" w:rsidRPr="007223BA" w:rsidRDefault="005E37D1" w:rsidP="005E37D1">
            <w:pPr>
              <w:pStyle w:val="ListParagraph"/>
              <w:numPr>
                <w:ilvl w:val="0"/>
                <w:numId w:val="96"/>
              </w:numPr>
              <w:spacing w:after="0" w:line="240" w:lineRule="auto"/>
              <w:ind w:left="360"/>
              <w:rPr>
                <w:rFonts w:cstheme="minorHAnsi"/>
                <w:color w:val="000000"/>
                <w:sz w:val="20"/>
                <w:szCs w:val="20"/>
              </w:rPr>
            </w:pPr>
            <w:r w:rsidRPr="007223BA">
              <w:rPr>
                <w:rFonts w:cstheme="minorHAnsi"/>
                <w:color w:val="000000"/>
                <w:sz w:val="20"/>
                <w:szCs w:val="20"/>
              </w:rPr>
              <w:t>Han Chinese</w:t>
            </w:r>
            <w:r w:rsidRPr="007223BA">
              <w:rPr>
                <w:rFonts w:cstheme="minorHAnsi"/>
                <w:color w:val="000000"/>
                <w:sz w:val="20"/>
                <w:szCs w:val="20"/>
              </w:rPr>
              <w:br/>
              <w:t xml:space="preserve">Age 18-70 years </w:t>
            </w:r>
            <w:r w:rsidRPr="007223BA">
              <w:rPr>
                <w:rFonts w:cstheme="minorHAnsi"/>
                <w:color w:val="000000"/>
                <w:sz w:val="20"/>
                <w:szCs w:val="20"/>
              </w:rPr>
              <w:br/>
              <w:t>Disease course &gt; 1 year</w:t>
            </w:r>
          </w:p>
          <w:p w14:paraId="5E29035D"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Stable dose of antipsychotic medication for at least 1 month</w:t>
            </w:r>
          </w:p>
        </w:tc>
        <w:tc>
          <w:tcPr>
            <w:tcW w:w="3060" w:type="dxa"/>
          </w:tcPr>
          <w:p w14:paraId="6672E51E" w14:textId="77777777" w:rsidR="005E37D1" w:rsidRPr="007223BA" w:rsidRDefault="005E37D1" w:rsidP="005E37D1">
            <w:pPr>
              <w:pStyle w:val="ListParagraph"/>
              <w:numPr>
                <w:ilvl w:val="0"/>
                <w:numId w:val="96"/>
              </w:numPr>
              <w:spacing w:after="0" w:line="240" w:lineRule="auto"/>
              <w:ind w:left="360"/>
              <w:rPr>
                <w:rFonts w:cstheme="minorHAnsi"/>
                <w:color w:val="000000"/>
                <w:sz w:val="20"/>
                <w:szCs w:val="20"/>
              </w:rPr>
            </w:pPr>
            <w:r w:rsidRPr="007223BA">
              <w:rPr>
                <w:rFonts w:cstheme="minorHAnsi"/>
                <w:color w:val="000000"/>
                <w:sz w:val="20"/>
                <w:szCs w:val="20"/>
              </w:rPr>
              <w:t>Any major physical diseases (cardiovascular, liver, kidney, gastrointestinal diseases)</w:t>
            </w:r>
          </w:p>
          <w:p w14:paraId="60CCA409" w14:textId="77777777" w:rsidR="005E37D1" w:rsidRPr="007223BA" w:rsidRDefault="005E37D1" w:rsidP="005E37D1">
            <w:pPr>
              <w:pStyle w:val="ListParagraph"/>
              <w:numPr>
                <w:ilvl w:val="0"/>
                <w:numId w:val="96"/>
              </w:numPr>
              <w:spacing w:after="0" w:line="240" w:lineRule="auto"/>
              <w:ind w:left="360"/>
              <w:rPr>
                <w:rFonts w:cstheme="minorHAnsi"/>
                <w:color w:val="000000"/>
                <w:sz w:val="20"/>
                <w:szCs w:val="20"/>
              </w:rPr>
            </w:pPr>
            <w:r w:rsidRPr="007223BA">
              <w:rPr>
                <w:rFonts w:cstheme="minorHAnsi"/>
                <w:color w:val="000000"/>
                <w:sz w:val="20"/>
                <w:szCs w:val="20"/>
              </w:rPr>
              <w:t>Presence of a cardiac pacemaker, intracranial metal, or prior history of epilepsy or head injury</w:t>
            </w:r>
          </w:p>
          <w:p w14:paraId="25BDDBF1" w14:textId="77777777" w:rsidR="005E37D1" w:rsidRPr="007223BA" w:rsidRDefault="005E37D1" w:rsidP="005E37D1">
            <w:pPr>
              <w:pStyle w:val="ListParagraph"/>
              <w:numPr>
                <w:ilvl w:val="0"/>
                <w:numId w:val="96"/>
              </w:numPr>
              <w:spacing w:after="0" w:line="240" w:lineRule="auto"/>
              <w:ind w:left="360"/>
              <w:rPr>
                <w:rFonts w:cstheme="minorHAnsi"/>
                <w:color w:val="000000"/>
                <w:sz w:val="20"/>
                <w:szCs w:val="20"/>
              </w:rPr>
            </w:pPr>
            <w:r w:rsidRPr="007223BA">
              <w:rPr>
                <w:rFonts w:cstheme="minorHAnsi"/>
                <w:color w:val="000000"/>
                <w:sz w:val="20"/>
                <w:szCs w:val="20"/>
              </w:rPr>
              <w:t xml:space="preserve">Active pregnancy, planning to become pregnant, or breastfeeding </w:t>
            </w:r>
          </w:p>
          <w:p w14:paraId="7FAB6AE3" w14:textId="77777777" w:rsidR="005E37D1" w:rsidRPr="007223BA" w:rsidRDefault="005E37D1" w:rsidP="005E37D1">
            <w:pPr>
              <w:pStyle w:val="ListParagraph"/>
              <w:numPr>
                <w:ilvl w:val="0"/>
                <w:numId w:val="96"/>
              </w:numPr>
              <w:spacing w:after="0" w:line="240" w:lineRule="auto"/>
              <w:ind w:left="360"/>
              <w:rPr>
                <w:rFonts w:cstheme="minorHAnsi"/>
                <w:color w:val="000000"/>
                <w:sz w:val="20"/>
                <w:szCs w:val="20"/>
              </w:rPr>
            </w:pPr>
            <w:r w:rsidRPr="007223BA">
              <w:rPr>
                <w:rFonts w:cstheme="minorHAnsi"/>
                <w:color w:val="000000"/>
                <w:sz w:val="20"/>
                <w:szCs w:val="20"/>
              </w:rPr>
              <w:t>Recent rTMS or modified ECT (within 1 month)</w:t>
            </w:r>
          </w:p>
          <w:p w14:paraId="6E308B76"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Hx alcohol or other substance abuse or dependence</w:t>
            </w:r>
          </w:p>
        </w:tc>
        <w:tc>
          <w:tcPr>
            <w:tcW w:w="900" w:type="dxa"/>
          </w:tcPr>
          <w:p w14:paraId="0F8CE116"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41.4 (7.5) 38.8 (9.1)  </w:t>
            </w:r>
          </w:p>
        </w:tc>
        <w:tc>
          <w:tcPr>
            <w:tcW w:w="2430" w:type="dxa"/>
          </w:tcPr>
          <w:p w14:paraId="2AA3CBAE" w14:textId="77777777" w:rsidR="005E37D1" w:rsidRPr="007223BA" w:rsidRDefault="005E37D1" w:rsidP="005E37D1">
            <w:pPr>
              <w:pStyle w:val="ListParagraph"/>
              <w:numPr>
                <w:ilvl w:val="0"/>
                <w:numId w:val="97"/>
              </w:numPr>
              <w:spacing w:after="0" w:line="240" w:lineRule="auto"/>
              <w:ind w:left="360"/>
              <w:rPr>
                <w:rFonts w:cstheme="minorHAnsi"/>
                <w:sz w:val="20"/>
                <w:szCs w:val="20"/>
              </w:rPr>
            </w:pPr>
            <w:r w:rsidRPr="007223BA">
              <w:rPr>
                <w:rFonts w:cstheme="minorHAnsi"/>
                <w:sz w:val="20"/>
                <w:szCs w:val="20"/>
              </w:rPr>
              <w:t>Science and Technology Program of Wenzhou</w:t>
            </w:r>
          </w:p>
          <w:p w14:paraId="68C99F03" w14:textId="77777777" w:rsidR="005E37D1" w:rsidRPr="007223BA" w:rsidRDefault="005E37D1" w:rsidP="005E37D1">
            <w:pPr>
              <w:pStyle w:val="ListParagraph"/>
              <w:numPr>
                <w:ilvl w:val="0"/>
                <w:numId w:val="97"/>
              </w:numPr>
              <w:spacing w:after="0" w:line="240" w:lineRule="auto"/>
              <w:ind w:left="360"/>
              <w:rPr>
                <w:rFonts w:cstheme="minorHAnsi"/>
                <w:sz w:val="20"/>
                <w:szCs w:val="20"/>
              </w:rPr>
            </w:pPr>
            <w:r w:rsidRPr="007223BA">
              <w:rPr>
                <w:rFonts w:cstheme="minorHAnsi"/>
                <w:sz w:val="20"/>
                <w:szCs w:val="20"/>
              </w:rPr>
              <w:t xml:space="preserve">Traditional Chinese Medicine Program of Zhejiang </w:t>
            </w:r>
          </w:p>
          <w:p w14:paraId="19E616E6" w14:textId="77777777" w:rsidR="005E37D1" w:rsidRPr="007223BA" w:rsidRDefault="005E37D1" w:rsidP="005E37D1">
            <w:pPr>
              <w:pStyle w:val="ListParagraph"/>
              <w:numPr>
                <w:ilvl w:val="0"/>
                <w:numId w:val="97"/>
              </w:numPr>
              <w:spacing w:after="0"/>
              <w:ind w:left="360"/>
              <w:rPr>
                <w:rFonts w:cstheme="minorHAnsi"/>
                <w:sz w:val="20"/>
                <w:szCs w:val="20"/>
              </w:rPr>
            </w:pPr>
            <w:r w:rsidRPr="007223BA">
              <w:rPr>
                <w:rFonts w:cstheme="minorHAnsi"/>
                <w:sz w:val="20"/>
                <w:szCs w:val="20"/>
              </w:rPr>
              <w:t>Science and Technology Development Program of Nanjing Medical University</w:t>
            </w:r>
          </w:p>
        </w:tc>
      </w:tr>
      <w:tr w:rsidR="005E37D1" w:rsidRPr="007223BA" w14:paraId="269A4147" w14:textId="77777777" w:rsidTr="002130F2">
        <w:tc>
          <w:tcPr>
            <w:tcW w:w="900" w:type="dxa"/>
          </w:tcPr>
          <w:p w14:paraId="1D603C93"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Wolwer 2014</w:t>
            </w:r>
          </w:p>
        </w:tc>
        <w:tc>
          <w:tcPr>
            <w:tcW w:w="2970" w:type="dxa"/>
          </w:tcPr>
          <w:p w14:paraId="10009E1C" w14:textId="77777777" w:rsidR="005E37D1" w:rsidRPr="007223BA" w:rsidRDefault="005E37D1" w:rsidP="005E37D1">
            <w:pPr>
              <w:pStyle w:val="ListParagraph"/>
              <w:numPr>
                <w:ilvl w:val="0"/>
                <w:numId w:val="97"/>
              </w:numPr>
              <w:spacing w:after="0" w:line="240" w:lineRule="auto"/>
              <w:ind w:left="360"/>
              <w:rPr>
                <w:rFonts w:cstheme="minorHAnsi"/>
                <w:color w:val="000000"/>
                <w:sz w:val="20"/>
                <w:szCs w:val="20"/>
              </w:rPr>
            </w:pPr>
            <w:r w:rsidRPr="007223BA">
              <w:rPr>
                <w:rFonts w:cstheme="minorHAnsi"/>
                <w:color w:val="000000"/>
                <w:sz w:val="20"/>
                <w:szCs w:val="20"/>
              </w:rPr>
              <w:t>Diagnosis of Schizophrenia (DSM-IV)</w:t>
            </w:r>
          </w:p>
          <w:p w14:paraId="02BE4F53"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 xml:space="preserve">Hx 3 acute episodes. </w:t>
            </w:r>
          </w:p>
        </w:tc>
        <w:tc>
          <w:tcPr>
            <w:tcW w:w="3060" w:type="dxa"/>
          </w:tcPr>
          <w:p w14:paraId="59F5CAA3" w14:textId="77777777" w:rsidR="005E37D1" w:rsidRPr="007223BA" w:rsidRDefault="005E37D1" w:rsidP="005E37D1">
            <w:pPr>
              <w:pStyle w:val="ListParagraph"/>
              <w:numPr>
                <w:ilvl w:val="0"/>
                <w:numId w:val="97"/>
              </w:numPr>
              <w:spacing w:after="0" w:line="240" w:lineRule="auto"/>
              <w:ind w:left="360"/>
              <w:rPr>
                <w:rFonts w:cstheme="minorHAnsi"/>
                <w:color w:val="000000"/>
                <w:sz w:val="20"/>
                <w:szCs w:val="20"/>
              </w:rPr>
            </w:pPr>
            <w:r w:rsidRPr="007223BA">
              <w:rPr>
                <w:rFonts w:cstheme="minorHAnsi"/>
                <w:color w:val="000000"/>
                <w:sz w:val="20"/>
                <w:szCs w:val="20"/>
              </w:rPr>
              <w:t xml:space="preserve">Alcohol or substance dependence in the last two years </w:t>
            </w:r>
            <w:r w:rsidRPr="007223BA">
              <w:rPr>
                <w:rFonts w:cstheme="minorHAnsi"/>
                <w:color w:val="000000"/>
                <w:sz w:val="20"/>
                <w:szCs w:val="20"/>
              </w:rPr>
              <w:br/>
              <w:t xml:space="preserve">Neurological disorders </w:t>
            </w:r>
            <w:r w:rsidRPr="007223BA">
              <w:rPr>
                <w:rFonts w:cstheme="minorHAnsi"/>
                <w:color w:val="000000"/>
                <w:sz w:val="20"/>
                <w:szCs w:val="20"/>
              </w:rPr>
              <w:br/>
              <w:t>Cardiac pacemaker</w:t>
            </w:r>
          </w:p>
          <w:p w14:paraId="456BC4DB"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Hx brain trauma, seizures, or neurosurgery</w:t>
            </w:r>
          </w:p>
        </w:tc>
        <w:tc>
          <w:tcPr>
            <w:tcW w:w="900" w:type="dxa"/>
          </w:tcPr>
          <w:p w14:paraId="0E1B8C9A"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34.3 34.4  </w:t>
            </w:r>
          </w:p>
        </w:tc>
        <w:tc>
          <w:tcPr>
            <w:tcW w:w="2430" w:type="dxa"/>
          </w:tcPr>
          <w:p w14:paraId="51EDB088" w14:textId="77777777" w:rsidR="005E37D1" w:rsidRPr="007223BA" w:rsidRDefault="005E37D1" w:rsidP="005E37D1">
            <w:pPr>
              <w:pStyle w:val="ListParagraph"/>
              <w:numPr>
                <w:ilvl w:val="0"/>
                <w:numId w:val="97"/>
              </w:numPr>
              <w:spacing w:after="0"/>
              <w:ind w:left="360"/>
              <w:rPr>
                <w:rFonts w:cstheme="minorHAnsi"/>
                <w:sz w:val="20"/>
                <w:szCs w:val="20"/>
              </w:rPr>
            </w:pPr>
            <w:r w:rsidRPr="007223BA">
              <w:rPr>
                <w:rFonts w:cstheme="minorHAnsi"/>
                <w:sz w:val="20"/>
                <w:szCs w:val="20"/>
              </w:rPr>
              <w:t>Technical support by Medtronic</w:t>
            </w:r>
          </w:p>
        </w:tc>
      </w:tr>
      <w:tr w:rsidR="005E37D1" w:rsidRPr="007223BA" w14:paraId="64D49E4D" w14:textId="77777777" w:rsidTr="002130F2">
        <w:tc>
          <w:tcPr>
            <w:tcW w:w="900" w:type="dxa"/>
          </w:tcPr>
          <w:p w14:paraId="06C6FB8A"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XiuMh 2020</w:t>
            </w:r>
          </w:p>
        </w:tc>
        <w:tc>
          <w:tcPr>
            <w:tcW w:w="2970" w:type="dxa"/>
          </w:tcPr>
          <w:p w14:paraId="1AACA032" w14:textId="77777777" w:rsidR="005E37D1" w:rsidRPr="007223BA" w:rsidRDefault="005E37D1" w:rsidP="005E37D1">
            <w:pPr>
              <w:pStyle w:val="ListParagraph"/>
              <w:numPr>
                <w:ilvl w:val="0"/>
                <w:numId w:val="99"/>
              </w:numPr>
              <w:spacing w:after="0" w:line="240" w:lineRule="auto"/>
              <w:ind w:left="360"/>
              <w:rPr>
                <w:rFonts w:cstheme="minorHAnsi"/>
                <w:color w:val="000000"/>
                <w:sz w:val="20"/>
                <w:szCs w:val="20"/>
              </w:rPr>
            </w:pPr>
            <w:r w:rsidRPr="007223BA">
              <w:rPr>
                <w:rFonts w:cstheme="minorHAnsi"/>
                <w:color w:val="000000"/>
                <w:sz w:val="20"/>
                <w:szCs w:val="20"/>
              </w:rPr>
              <w:t>Male, Age 20-60</w:t>
            </w:r>
          </w:p>
          <w:p w14:paraId="6B8A6771" w14:textId="77777777" w:rsidR="005E37D1" w:rsidRPr="007223BA" w:rsidRDefault="005E37D1" w:rsidP="005E37D1">
            <w:pPr>
              <w:pStyle w:val="ListParagraph"/>
              <w:numPr>
                <w:ilvl w:val="0"/>
                <w:numId w:val="99"/>
              </w:numPr>
              <w:spacing w:after="0" w:line="240" w:lineRule="auto"/>
              <w:ind w:left="360"/>
              <w:rPr>
                <w:rFonts w:cstheme="minorHAnsi"/>
                <w:color w:val="000000"/>
                <w:sz w:val="20"/>
                <w:szCs w:val="20"/>
              </w:rPr>
            </w:pPr>
            <w:r w:rsidRPr="007223BA">
              <w:rPr>
                <w:rFonts w:cstheme="minorHAnsi"/>
                <w:color w:val="000000"/>
                <w:sz w:val="20"/>
                <w:szCs w:val="20"/>
              </w:rPr>
              <w:t>No abuse or substance dependence except tobacco</w:t>
            </w:r>
          </w:p>
          <w:p w14:paraId="37AF4C9E" w14:textId="77777777" w:rsidR="005E37D1" w:rsidRPr="007223BA" w:rsidRDefault="005E37D1" w:rsidP="005E37D1">
            <w:pPr>
              <w:pStyle w:val="ListParagraph"/>
              <w:numPr>
                <w:ilvl w:val="0"/>
                <w:numId w:val="99"/>
              </w:numPr>
              <w:spacing w:after="0" w:line="240" w:lineRule="auto"/>
              <w:ind w:left="360"/>
              <w:rPr>
                <w:rFonts w:cstheme="minorHAnsi"/>
                <w:color w:val="000000"/>
                <w:sz w:val="20"/>
                <w:szCs w:val="20"/>
              </w:rPr>
            </w:pPr>
            <w:r w:rsidRPr="007223BA">
              <w:rPr>
                <w:rFonts w:cstheme="minorHAnsi"/>
                <w:color w:val="000000"/>
                <w:sz w:val="20"/>
                <w:szCs w:val="20"/>
              </w:rPr>
              <w:t>No Hx rTMS or modified ECT</w:t>
            </w:r>
          </w:p>
          <w:p w14:paraId="5B1B18E5"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 xml:space="preserve">On stable doses of antipsychotic drugs for at least 1 year before study with unresolved negative symptoms (PANSS positive score &lt; 24 and PANSS negative score </w:t>
            </w:r>
            <w:r w:rsidRPr="007223BA">
              <w:rPr>
                <w:rFonts w:cstheme="minorHAnsi"/>
                <w:color w:val="000000"/>
                <w:sz w:val="20"/>
                <w:szCs w:val="20"/>
                <w:u w:val="single"/>
              </w:rPr>
              <w:t>&gt;</w:t>
            </w:r>
            <w:r w:rsidRPr="007223BA">
              <w:rPr>
                <w:rFonts w:cstheme="minorHAnsi"/>
                <w:color w:val="000000"/>
                <w:sz w:val="20"/>
                <w:szCs w:val="20"/>
              </w:rPr>
              <w:t xml:space="preserve"> 20)</w:t>
            </w:r>
          </w:p>
        </w:tc>
        <w:tc>
          <w:tcPr>
            <w:tcW w:w="3060" w:type="dxa"/>
          </w:tcPr>
          <w:p w14:paraId="3996FEAE" w14:textId="77777777" w:rsidR="005E37D1" w:rsidRPr="007223BA" w:rsidRDefault="005E37D1" w:rsidP="005E37D1">
            <w:pPr>
              <w:pStyle w:val="ListParagraph"/>
              <w:numPr>
                <w:ilvl w:val="0"/>
                <w:numId w:val="99"/>
              </w:numPr>
              <w:spacing w:after="0" w:line="240" w:lineRule="auto"/>
              <w:ind w:left="360"/>
              <w:rPr>
                <w:rFonts w:cstheme="minorHAnsi"/>
                <w:color w:val="000000"/>
                <w:sz w:val="20"/>
                <w:szCs w:val="20"/>
              </w:rPr>
            </w:pPr>
            <w:r w:rsidRPr="007223BA">
              <w:rPr>
                <w:rFonts w:cstheme="minorHAnsi"/>
                <w:color w:val="000000" w:themeColor="text1"/>
                <w:sz w:val="20"/>
                <w:szCs w:val="20"/>
              </w:rPr>
              <w:t>Recent life stresses, and clinically significant affective disorders for at least 1 month prior to the study (SCID by research psychiatrist)</w:t>
            </w:r>
          </w:p>
          <w:p w14:paraId="70B52BDB" w14:textId="77777777" w:rsidR="005E37D1" w:rsidRPr="007223BA" w:rsidRDefault="005E37D1" w:rsidP="005E37D1">
            <w:pPr>
              <w:pStyle w:val="ListParagraph"/>
              <w:numPr>
                <w:ilvl w:val="0"/>
                <w:numId w:val="99"/>
              </w:numPr>
              <w:spacing w:after="0" w:line="240" w:lineRule="auto"/>
              <w:ind w:left="360"/>
              <w:rPr>
                <w:rFonts w:cstheme="minorHAnsi"/>
                <w:color w:val="000000"/>
                <w:sz w:val="20"/>
                <w:szCs w:val="20"/>
              </w:rPr>
            </w:pPr>
            <w:r w:rsidRPr="007223BA">
              <w:rPr>
                <w:rFonts w:cstheme="minorHAnsi"/>
                <w:color w:val="000000"/>
                <w:sz w:val="20"/>
                <w:szCs w:val="20"/>
              </w:rPr>
              <w:t xml:space="preserve">Physical diseases as cerebral pathologies </w:t>
            </w:r>
          </w:p>
          <w:p w14:paraId="716057CF" w14:textId="77777777" w:rsidR="005E37D1" w:rsidRPr="007223BA" w:rsidRDefault="005E37D1" w:rsidP="005E37D1">
            <w:pPr>
              <w:pStyle w:val="ListParagraph"/>
              <w:numPr>
                <w:ilvl w:val="0"/>
                <w:numId w:val="99"/>
              </w:numPr>
              <w:spacing w:after="0" w:line="240" w:lineRule="auto"/>
              <w:ind w:left="360"/>
              <w:rPr>
                <w:rFonts w:cstheme="minorHAnsi"/>
                <w:color w:val="000000"/>
                <w:sz w:val="20"/>
                <w:szCs w:val="20"/>
              </w:rPr>
            </w:pPr>
            <w:r w:rsidRPr="007223BA">
              <w:rPr>
                <w:rFonts w:cstheme="minorHAnsi"/>
                <w:color w:val="000000"/>
                <w:sz w:val="20"/>
                <w:szCs w:val="20"/>
              </w:rPr>
              <w:t>ECT therapy in past 3 months</w:t>
            </w:r>
          </w:p>
          <w:p w14:paraId="181585BB" w14:textId="77777777" w:rsidR="005E37D1" w:rsidRPr="007223BA" w:rsidRDefault="005E37D1" w:rsidP="005E37D1">
            <w:pPr>
              <w:pStyle w:val="ListParagraph"/>
              <w:numPr>
                <w:ilvl w:val="0"/>
                <w:numId w:val="99"/>
              </w:numPr>
              <w:spacing w:after="0" w:line="240" w:lineRule="auto"/>
              <w:ind w:left="360"/>
              <w:rPr>
                <w:rFonts w:cstheme="minorHAnsi"/>
                <w:color w:val="000000"/>
                <w:sz w:val="20"/>
                <w:szCs w:val="20"/>
              </w:rPr>
            </w:pPr>
            <w:r w:rsidRPr="007223BA">
              <w:rPr>
                <w:rFonts w:cstheme="minorHAnsi"/>
                <w:color w:val="000000"/>
                <w:sz w:val="20"/>
                <w:szCs w:val="20"/>
              </w:rPr>
              <w:t>Family Hx epilepsy</w:t>
            </w:r>
          </w:p>
          <w:p w14:paraId="0CB80F35" w14:textId="77777777" w:rsidR="005E37D1" w:rsidRPr="007223BA" w:rsidRDefault="005E37D1" w:rsidP="005E37D1">
            <w:pPr>
              <w:pStyle w:val="ListParagraph"/>
              <w:numPr>
                <w:ilvl w:val="0"/>
                <w:numId w:val="99"/>
              </w:numPr>
              <w:spacing w:after="0" w:line="240" w:lineRule="auto"/>
              <w:ind w:left="360"/>
              <w:rPr>
                <w:rFonts w:cstheme="minorHAnsi"/>
                <w:color w:val="000000"/>
                <w:sz w:val="20"/>
                <w:szCs w:val="20"/>
              </w:rPr>
            </w:pPr>
            <w:r w:rsidRPr="007223BA">
              <w:rPr>
                <w:rFonts w:cstheme="minorHAnsi"/>
                <w:color w:val="000000"/>
                <w:sz w:val="20"/>
                <w:szCs w:val="20"/>
              </w:rPr>
              <w:t>Pregnant/breastfeeding</w:t>
            </w:r>
          </w:p>
          <w:p w14:paraId="0C2C278B" w14:textId="77777777" w:rsidR="005E37D1" w:rsidRPr="007223BA" w:rsidRDefault="005E37D1" w:rsidP="005E37D1">
            <w:pPr>
              <w:pStyle w:val="ListParagraph"/>
              <w:numPr>
                <w:ilvl w:val="0"/>
                <w:numId w:val="99"/>
              </w:numPr>
              <w:spacing w:after="0" w:line="240" w:lineRule="auto"/>
              <w:ind w:left="360"/>
              <w:rPr>
                <w:rFonts w:cstheme="minorHAnsi"/>
                <w:sz w:val="20"/>
                <w:szCs w:val="20"/>
              </w:rPr>
            </w:pPr>
            <w:r w:rsidRPr="007223BA">
              <w:rPr>
                <w:rFonts w:cstheme="minorHAnsi"/>
                <w:color w:val="000000"/>
                <w:sz w:val="20"/>
                <w:szCs w:val="20"/>
              </w:rPr>
              <w:t>&lt; 5 Education years</w:t>
            </w:r>
          </w:p>
          <w:p w14:paraId="14F5B752"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sz w:val="20"/>
                <w:szCs w:val="20"/>
              </w:rPr>
              <w:t>Receiving or planning psychotherapy during or in the past 6 months of rTMS treatment</w:t>
            </w:r>
          </w:p>
        </w:tc>
        <w:tc>
          <w:tcPr>
            <w:tcW w:w="900" w:type="dxa"/>
          </w:tcPr>
          <w:p w14:paraId="200C601D"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52 (10.1) 54.7 (6.4) 50.7 (9.0) </w:t>
            </w:r>
          </w:p>
        </w:tc>
        <w:tc>
          <w:tcPr>
            <w:tcW w:w="2430" w:type="dxa"/>
          </w:tcPr>
          <w:p w14:paraId="15CFED70" w14:textId="77777777" w:rsidR="005E37D1" w:rsidRPr="007223BA" w:rsidRDefault="005E37D1" w:rsidP="005E37D1">
            <w:pPr>
              <w:pStyle w:val="ListParagraph"/>
              <w:numPr>
                <w:ilvl w:val="0"/>
                <w:numId w:val="97"/>
              </w:numPr>
              <w:spacing w:after="0"/>
              <w:ind w:left="360"/>
              <w:rPr>
                <w:rFonts w:cstheme="minorHAnsi"/>
                <w:sz w:val="20"/>
                <w:szCs w:val="20"/>
              </w:rPr>
            </w:pPr>
            <w:r w:rsidRPr="007223BA">
              <w:rPr>
                <w:rFonts w:cstheme="minorHAnsi"/>
                <w:sz w:val="20"/>
                <w:szCs w:val="20"/>
              </w:rPr>
              <w:t>Scientific and Technological Program of Hebei</w:t>
            </w:r>
          </w:p>
        </w:tc>
      </w:tr>
      <w:tr w:rsidR="005E37D1" w:rsidRPr="007223BA" w14:paraId="369F1BB4" w14:textId="77777777" w:rsidTr="002130F2">
        <w:tc>
          <w:tcPr>
            <w:tcW w:w="900" w:type="dxa"/>
          </w:tcPr>
          <w:p w14:paraId="0FCD82DF"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Yu </w:t>
            </w:r>
          </w:p>
          <w:p w14:paraId="3BAC856E" w14:textId="12D9842A"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2022</w:t>
            </w:r>
          </w:p>
        </w:tc>
        <w:tc>
          <w:tcPr>
            <w:tcW w:w="2970" w:type="dxa"/>
          </w:tcPr>
          <w:p w14:paraId="6196DC54" w14:textId="77777777" w:rsidR="005E37D1" w:rsidRPr="007223BA" w:rsidRDefault="005E37D1" w:rsidP="005E37D1">
            <w:pPr>
              <w:pStyle w:val="ListParagraph"/>
              <w:numPr>
                <w:ilvl w:val="0"/>
                <w:numId w:val="99"/>
              </w:numPr>
              <w:spacing w:after="0" w:line="240" w:lineRule="auto"/>
              <w:ind w:left="360"/>
              <w:rPr>
                <w:rFonts w:cstheme="minorHAnsi"/>
                <w:color w:val="000000"/>
                <w:sz w:val="20"/>
                <w:szCs w:val="20"/>
              </w:rPr>
            </w:pPr>
            <w:r w:rsidRPr="007223BA">
              <w:rPr>
                <w:rFonts w:cstheme="minorHAnsi"/>
                <w:color w:val="2E2E2E"/>
                <w:sz w:val="20"/>
                <w:szCs w:val="20"/>
              </w:rPr>
              <w:t>MDD diagnosis: Two clinical psychiatrists using DSM IV</w:t>
            </w:r>
          </w:p>
          <w:p w14:paraId="7EC535D4" w14:textId="61E7157C" w:rsidR="005E37D1" w:rsidRPr="007223BA" w:rsidRDefault="005E37D1" w:rsidP="005E37D1">
            <w:pPr>
              <w:pStyle w:val="ListParagraph"/>
              <w:numPr>
                <w:ilvl w:val="0"/>
                <w:numId w:val="99"/>
              </w:numPr>
              <w:spacing w:after="0" w:line="240" w:lineRule="auto"/>
              <w:ind w:left="360"/>
              <w:rPr>
                <w:rFonts w:cstheme="minorHAnsi"/>
                <w:color w:val="000000"/>
                <w:sz w:val="20"/>
                <w:szCs w:val="20"/>
              </w:rPr>
            </w:pPr>
            <w:r w:rsidRPr="007223BA">
              <w:rPr>
                <w:rFonts w:cstheme="minorHAnsi"/>
                <w:color w:val="2E2E2E"/>
                <w:sz w:val="20"/>
                <w:szCs w:val="20"/>
              </w:rPr>
              <w:t>No change to antidepressant drugs taken within 1 month before and during treatment.</w:t>
            </w:r>
          </w:p>
          <w:p w14:paraId="23F1B7D2" w14:textId="77777777" w:rsidR="005E37D1" w:rsidRPr="007223BA" w:rsidRDefault="005E37D1" w:rsidP="005E37D1">
            <w:pPr>
              <w:pStyle w:val="ListParagraph"/>
              <w:numPr>
                <w:ilvl w:val="0"/>
                <w:numId w:val="99"/>
              </w:numPr>
              <w:spacing w:after="0" w:line="240" w:lineRule="auto"/>
              <w:ind w:left="360"/>
              <w:rPr>
                <w:rFonts w:cstheme="minorHAnsi"/>
                <w:color w:val="000000"/>
                <w:sz w:val="20"/>
                <w:szCs w:val="20"/>
              </w:rPr>
            </w:pPr>
            <w:r w:rsidRPr="007223BA">
              <w:rPr>
                <w:rFonts w:cstheme="minorHAnsi"/>
                <w:color w:val="2E2E2E"/>
                <w:sz w:val="20"/>
                <w:szCs w:val="20"/>
              </w:rPr>
              <w:t>Right-handed</w:t>
            </w:r>
          </w:p>
          <w:p w14:paraId="3587CEAA" w14:textId="1B7DE420" w:rsidR="005E37D1" w:rsidRPr="007223BA" w:rsidRDefault="005E37D1" w:rsidP="005E37D1">
            <w:pPr>
              <w:pStyle w:val="ListParagraph"/>
              <w:numPr>
                <w:ilvl w:val="0"/>
                <w:numId w:val="99"/>
              </w:numPr>
              <w:spacing w:after="0" w:line="240" w:lineRule="auto"/>
              <w:ind w:left="360"/>
              <w:rPr>
                <w:rFonts w:cstheme="minorHAnsi"/>
                <w:color w:val="000000"/>
                <w:sz w:val="20"/>
                <w:szCs w:val="20"/>
              </w:rPr>
            </w:pPr>
            <w:r w:rsidRPr="007223BA">
              <w:rPr>
                <w:rFonts w:cstheme="minorHAnsi"/>
                <w:color w:val="2E2E2E"/>
                <w:sz w:val="20"/>
                <w:szCs w:val="20"/>
              </w:rPr>
              <w:t xml:space="preserve">Normal or corrected to </w:t>
            </w:r>
            <w:r w:rsidRPr="007223BA">
              <w:rPr>
                <w:rFonts w:cstheme="minorHAnsi"/>
                <w:color w:val="2E2E2E"/>
                <w:sz w:val="20"/>
                <w:szCs w:val="20"/>
              </w:rPr>
              <w:lastRenderedPageBreak/>
              <w:t>normal vision</w:t>
            </w:r>
          </w:p>
          <w:p w14:paraId="6487A826" w14:textId="5268D00C" w:rsidR="005E37D1" w:rsidRPr="007223BA" w:rsidRDefault="005E37D1" w:rsidP="005E37D1">
            <w:pPr>
              <w:pStyle w:val="ListParagraph"/>
              <w:numPr>
                <w:ilvl w:val="0"/>
                <w:numId w:val="99"/>
              </w:numPr>
              <w:spacing w:after="0" w:line="240" w:lineRule="auto"/>
              <w:ind w:left="360"/>
              <w:rPr>
                <w:rFonts w:cstheme="minorHAnsi"/>
                <w:color w:val="000000"/>
                <w:sz w:val="20"/>
                <w:szCs w:val="20"/>
              </w:rPr>
            </w:pPr>
            <w:r w:rsidRPr="007223BA">
              <w:rPr>
                <w:rFonts w:cstheme="minorHAnsi"/>
                <w:color w:val="2E2E2E"/>
                <w:sz w:val="20"/>
                <w:szCs w:val="20"/>
              </w:rPr>
              <w:t xml:space="preserve">Age 18–50 years </w:t>
            </w:r>
          </w:p>
        </w:tc>
        <w:tc>
          <w:tcPr>
            <w:tcW w:w="3060" w:type="dxa"/>
          </w:tcPr>
          <w:p w14:paraId="274C2E6A" w14:textId="352968E1" w:rsidR="005E37D1" w:rsidRPr="007223BA" w:rsidRDefault="005E37D1" w:rsidP="005E37D1">
            <w:pPr>
              <w:pStyle w:val="ListParagraph"/>
              <w:numPr>
                <w:ilvl w:val="0"/>
                <w:numId w:val="99"/>
              </w:numPr>
              <w:spacing w:after="0" w:line="240" w:lineRule="auto"/>
              <w:ind w:left="360"/>
              <w:rPr>
                <w:rFonts w:cstheme="minorHAnsi"/>
                <w:color w:val="000000" w:themeColor="text1"/>
                <w:sz w:val="20"/>
                <w:szCs w:val="20"/>
              </w:rPr>
            </w:pPr>
            <w:r w:rsidRPr="007223BA">
              <w:rPr>
                <w:rFonts w:cstheme="minorHAnsi"/>
                <w:color w:val="2E2E2E"/>
                <w:sz w:val="20"/>
                <w:szCs w:val="20"/>
              </w:rPr>
              <w:lastRenderedPageBreak/>
              <w:t>Unstable physical conditions, pregnancy, and breastfeeding</w:t>
            </w:r>
          </w:p>
          <w:p w14:paraId="12EAC97B" w14:textId="77777777" w:rsidR="005E37D1" w:rsidRPr="007223BA" w:rsidRDefault="005E37D1" w:rsidP="005E37D1">
            <w:pPr>
              <w:pStyle w:val="ListParagraph"/>
              <w:numPr>
                <w:ilvl w:val="0"/>
                <w:numId w:val="99"/>
              </w:numPr>
              <w:spacing w:after="0" w:line="240" w:lineRule="auto"/>
              <w:ind w:left="360"/>
              <w:rPr>
                <w:rFonts w:cstheme="minorHAnsi"/>
                <w:color w:val="000000" w:themeColor="text1"/>
                <w:sz w:val="20"/>
                <w:szCs w:val="20"/>
              </w:rPr>
            </w:pPr>
            <w:r w:rsidRPr="007223BA">
              <w:rPr>
                <w:rFonts w:cstheme="minorHAnsi"/>
                <w:color w:val="2E2E2E"/>
                <w:sz w:val="20"/>
                <w:szCs w:val="20"/>
              </w:rPr>
              <w:t xml:space="preserve">TMS contraindication head injury, epilepsy, metal implants in the body, chronic or severe physical disease history, drug abuse history, </w:t>
            </w:r>
            <w:r w:rsidRPr="007223BA">
              <w:rPr>
                <w:rFonts w:cstheme="minorHAnsi"/>
                <w:color w:val="2E2E2E"/>
                <w:sz w:val="20"/>
                <w:szCs w:val="20"/>
              </w:rPr>
              <w:lastRenderedPageBreak/>
              <w:t>intellectual disability</w:t>
            </w:r>
          </w:p>
          <w:p w14:paraId="782B135B" w14:textId="77777777" w:rsidR="005E37D1" w:rsidRPr="007223BA" w:rsidRDefault="005E37D1" w:rsidP="005E37D1">
            <w:pPr>
              <w:pStyle w:val="ListParagraph"/>
              <w:numPr>
                <w:ilvl w:val="0"/>
                <w:numId w:val="99"/>
              </w:numPr>
              <w:spacing w:after="0" w:line="240" w:lineRule="auto"/>
              <w:ind w:left="360"/>
              <w:rPr>
                <w:rFonts w:cstheme="minorHAnsi"/>
                <w:color w:val="000000" w:themeColor="text1"/>
                <w:sz w:val="20"/>
                <w:szCs w:val="20"/>
              </w:rPr>
            </w:pPr>
            <w:r w:rsidRPr="007223BA">
              <w:rPr>
                <w:rFonts w:cstheme="minorHAnsi"/>
                <w:color w:val="2E2E2E"/>
                <w:sz w:val="20"/>
                <w:szCs w:val="20"/>
              </w:rPr>
              <w:t>Prior TMS or ECT</w:t>
            </w:r>
          </w:p>
          <w:p w14:paraId="434A95D1" w14:textId="3D27EE91" w:rsidR="005E37D1" w:rsidRPr="007223BA" w:rsidRDefault="005E37D1" w:rsidP="005E37D1">
            <w:pPr>
              <w:pStyle w:val="ListParagraph"/>
              <w:numPr>
                <w:ilvl w:val="0"/>
                <w:numId w:val="99"/>
              </w:numPr>
              <w:spacing w:after="0" w:line="240" w:lineRule="auto"/>
              <w:ind w:left="360"/>
              <w:rPr>
                <w:rFonts w:cstheme="minorHAnsi"/>
                <w:color w:val="000000" w:themeColor="text1"/>
                <w:sz w:val="20"/>
                <w:szCs w:val="20"/>
              </w:rPr>
            </w:pPr>
            <w:r w:rsidRPr="007223BA">
              <w:rPr>
                <w:rFonts w:cstheme="minorHAnsi"/>
                <w:color w:val="2E2E2E"/>
                <w:sz w:val="20"/>
                <w:szCs w:val="20"/>
              </w:rPr>
              <w:t>Psychiatric disease history (e.g., bipolar disorder), but accompanying anxiety symptoms are allowed</w:t>
            </w:r>
          </w:p>
        </w:tc>
        <w:tc>
          <w:tcPr>
            <w:tcW w:w="900" w:type="dxa"/>
          </w:tcPr>
          <w:p w14:paraId="7CD09145"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lastRenderedPageBreak/>
              <w:t>23.57 (8.35)</w:t>
            </w:r>
          </w:p>
          <w:p w14:paraId="1F624EDD" w14:textId="33973543"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22.14 (4.68)</w:t>
            </w:r>
          </w:p>
        </w:tc>
        <w:tc>
          <w:tcPr>
            <w:tcW w:w="2430" w:type="dxa"/>
          </w:tcPr>
          <w:p w14:paraId="30300D17" w14:textId="77777777" w:rsidR="005E37D1" w:rsidRPr="007223BA" w:rsidRDefault="005E37D1" w:rsidP="005E37D1">
            <w:pPr>
              <w:pStyle w:val="ListParagraph"/>
              <w:numPr>
                <w:ilvl w:val="0"/>
                <w:numId w:val="97"/>
              </w:numPr>
              <w:spacing w:after="0"/>
              <w:ind w:left="360"/>
              <w:rPr>
                <w:rFonts w:cstheme="minorHAnsi"/>
                <w:sz w:val="20"/>
                <w:szCs w:val="20"/>
              </w:rPr>
            </w:pPr>
            <w:r w:rsidRPr="007223BA">
              <w:rPr>
                <w:rFonts w:cstheme="minorHAnsi"/>
                <w:sz w:val="20"/>
                <w:szCs w:val="20"/>
              </w:rPr>
              <w:t>National Natural Science Foundation of China </w:t>
            </w:r>
          </w:p>
          <w:p w14:paraId="41B201B4" w14:textId="77777777" w:rsidR="005E37D1" w:rsidRPr="007223BA" w:rsidRDefault="005E37D1" w:rsidP="005E37D1">
            <w:pPr>
              <w:pStyle w:val="ListParagraph"/>
              <w:numPr>
                <w:ilvl w:val="0"/>
                <w:numId w:val="97"/>
              </w:numPr>
              <w:spacing w:after="0"/>
              <w:ind w:left="360"/>
              <w:rPr>
                <w:rFonts w:cstheme="minorHAnsi"/>
                <w:sz w:val="20"/>
                <w:szCs w:val="20"/>
              </w:rPr>
            </w:pPr>
            <w:r w:rsidRPr="007223BA">
              <w:rPr>
                <w:rFonts w:cstheme="minorHAnsi"/>
                <w:sz w:val="20"/>
                <w:szCs w:val="20"/>
              </w:rPr>
              <w:t>Natural Science Foundation of Anhui Province </w:t>
            </w:r>
          </w:p>
          <w:p w14:paraId="19784942" w14:textId="12C8F029" w:rsidR="005E37D1" w:rsidRPr="007223BA" w:rsidRDefault="005E37D1" w:rsidP="005E37D1">
            <w:pPr>
              <w:pStyle w:val="ListParagraph"/>
              <w:numPr>
                <w:ilvl w:val="0"/>
                <w:numId w:val="97"/>
              </w:numPr>
              <w:spacing w:after="0"/>
              <w:ind w:left="360"/>
              <w:rPr>
                <w:rFonts w:cstheme="minorHAnsi"/>
                <w:sz w:val="20"/>
                <w:szCs w:val="20"/>
              </w:rPr>
            </w:pPr>
            <w:r w:rsidRPr="007223BA">
              <w:rPr>
                <w:rFonts w:cstheme="minorHAnsi"/>
                <w:sz w:val="20"/>
                <w:szCs w:val="20"/>
              </w:rPr>
              <w:t xml:space="preserve">Natural Science </w:t>
            </w:r>
            <w:r w:rsidRPr="007223BA">
              <w:rPr>
                <w:rFonts w:cstheme="minorHAnsi"/>
                <w:sz w:val="20"/>
                <w:szCs w:val="20"/>
              </w:rPr>
              <w:lastRenderedPageBreak/>
              <w:t>Foundation of Anhui Medical University</w:t>
            </w:r>
          </w:p>
        </w:tc>
      </w:tr>
      <w:tr w:rsidR="005E37D1" w:rsidRPr="007223BA" w14:paraId="1CE45F1A" w14:textId="77777777" w:rsidTr="002130F2">
        <w:tc>
          <w:tcPr>
            <w:tcW w:w="900" w:type="dxa"/>
          </w:tcPr>
          <w:p w14:paraId="31F26DE7" w14:textId="5D5D4FC0"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lastRenderedPageBreak/>
              <w:t>Zeng 2022</w:t>
            </w:r>
          </w:p>
        </w:tc>
        <w:tc>
          <w:tcPr>
            <w:tcW w:w="2970" w:type="dxa"/>
          </w:tcPr>
          <w:p w14:paraId="10FBE105" w14:textId="77777777" w:rsidR="005E37D1" w:rsidRPr="007223BA" w:rsidRDefault="005E37D1" w:rsidP="005E37D1">
            <w:pPr>
              <w:pStyle w:val="ListParagraph"/>
              <w:numPr>
                <w:ilvl w:val="0"/>
                <w:numId w:val="99"/>
              </w:numPr>
              <w:spacing w:after="0" w:line="240" w:lineRule="auto"/>
              <w:ind w:left="360"/>
              <w:rPr>
                <w:rFonts w:cstheme="minorHAnsi"/>
                <w:color w:val="000000"/>
                <w:sz w:val="20"/>
                <w:szCs w:val="20"/>
              </w:rPr>
            </w:pPr>
            <w:r w:rsidRPr="007223BA">
              <w:rPr>
                <w:rFonts w:cstheme="minorHAnsi"/>
                <w:color w:val="000000"/>
                <w:sz w:val="20"/>
                <w:szCs w:val="20"/>
              </w:rPr>
              <w:t>GAD diagnosis: DSM-5</w:t>
            </w:r>
          </w:p>
          <w:p w14:paraId="5ACA135C" w14:textId="1EB73383" w:rsidR="005E37D1" w:rsidRPr="007223BA" w:rsidRDefault="005E37D1" w:rsidP="005E37D1">
            <w:pPr>
              <w:pStyle w:val="ListParagraph"/>
              <w:numPr>
                <w:ilvl w:val="0"/>
                <w:numId w:val="99"/>
              </w:numPr>
              <w:spacing w:after="0" w:line="240" w:lineRule="auto"/>
              <w:ind w:left="360"/>
              <w:rPr>
                <w:rFonts w:cstheme="minorHAnsi"/>
                <w:color w:val="000000"/>
                <w:sz w:val="20"/>
                <w:szCs w:val="20"/>
              </w:rPr>
            </w:pPr>
            <w:r w:rsidRPr="007223BA">
              <w:rPr>
                <w:rFonts w:cstheme="minorHAnsi"/>
                <w:color w:val="000000"/>
                <w:sz w:val="20"/>
                <w:szCs w:val="20"/>
              </w:rPr>
              <w:t>Age: 18 to 60 years</w:t>
            </w:r>
          </w:p>
          <w:p w14:paraId="2676F2CB" w14:textId="77777777" w:rsidR="005E37D1" w:rsidRPr="007223BA" w:rsidRDefault="005E37D1" w:rsidP="005E37D1">
            <w:pPr>
              <w:pStyle w:val="ListParagraph"/>
              <w:numPr>
                <w:ilvl w:val="0"/>
                <w:numId w:val="99"/>
              </w:numPr>
              <w:spacing w:after="0" w:line="240" w:lineRule="auto"/>
              <w:ind w:left="360"/>
              <w:rPr>
                <w:rFonts w:cstheme="minorHAnsi"/>
                <w:color w:val="000000"/>
                <w:sz w:val="20"/>
                <w:szCs w:val="20"/>
              </w:rPr>
            </w:pPr>
            <w:r w:rsidRPr="007223BA">
              <w:rPr>
                <w:rFonts w:cstheme="minorHAnsi"/>
                <w:color w:val="000000"/>
                <w:sz w:val="20"/>
                <w:szCs w:val="20"/>
              </w:rPr>
              <w:t>HAMA ≥14</w:t>
            </w:r>
          </w:p>
          <w:p w14:paraId="3C6EF795" w14:textId="35942BA7" w:rsidR="005E37D1" w:rsidRPr="007223BA" w:rsidRDefault="005E37D1" w:rsidP="005E37D1">
            <w:pPr>
              <w:pStyle w:val="ListParagraph"/>
              <w:numPr>
                <w:ilvl w:val="0"/>
                <w:numId w:val="99"/>
              </w:numPr>
              <w:spacing w:after="0" w:line="240" w:lineRule="auto"/>
              <w:ind w:left="360"/>
              <w:rPr>
                <w:rFonts w:cstheme="minorHAnsi"/>
                <w:color w:val="000000"/>
                <w:sz w:val="20"/>
                <w:szCs w:val="20"/>
              </w:rPr>
            </w:pPr>
            <w:r w:rsidRPr="007223BA">
              <w:rPr>
                <w:rFonts w:cstheme="minorHAnsi"/>
                <w:color w:val="000000"/>
                <w:sz w:val="20"/>
                <w:szCs w:val="20"/>
              </w:rPr>
              <w:t>Able to provide informed consent</w:t>
            </w:r>
          </w:p>
        </w:tc>
        <w:tc>
          <w:tcPr>
            <w:tcW w:w="3060" w:type="dxa"/>
          </w:tcPr>
          <w:p w14:paraId="1C18E455" w14:textId="055803D5" w:rsidR="005E37D1" w:rsidRPr="007223BA" w:rsidRDefault="005E37D1" w:rsidP="005E37D1">
            <w:pPr>
              <w:pStyle w:val="ListParagraph"/>
              <w:numPr>
                <w:ilvl w:val="0"/>
                <w:numId w:val="99"/>
              </w:numPr>
              <w:spacing w:after="0" w:line="240" w:lineRule="auto"/>
              <w:ind w:left="360"/>
              <w:rPr>
                <w:rFonts w:cstheme="minorHAnsi"/>
                <w:color w:val="000000" w:themeColor="text1"/>
                <w:sz w:val="20"/>
                <w:szCs w:val="20"/>
              </w:rPr>
            </w:pPr>
            <w:r w:rsidRPr="007223BA">
              <w:rPr>
                <w:rFonts w:cstheme="minorHAnsi"/>
                <w:color w:val="000000" w:themeColor="text1"/>
                <w:sz w:val="20"/>
                <w:szCs w:val="20"/>
              </w:rPr>
              <w:t>Intracranial infection, tumors, or any metal objects in the body (pacemakers, stents, catheters, electrodes, and cochlear implants)</w:t>
            </w:r>
          </w:p>
          <w:p w14:paraId="2D1D0CE1" w14:textId="77777777" w:rsidR="005E37D1" w:rsidRPr="007223BA" w:rsidRDefault="005E37D1" w:rsidP="005E37D1">
            <w:pPr>
              <w:pStyle w:val="ListParagraph"/>
              <w:numPr>
                <w:ilvl w:val="0"/>
                <w:numId w:val="99"/>
              </w:numPr>
              <w:spacing w:after="0" w:line="240" w:lineRule="auto"/>
              <w:ind w:left="360"/>
              <w:rPr>
                <w:rFonts w:cstheme="minorHAnsi"/>
                <w:color w:val="000000" w:themeColor="text1"/>
                <w:sz w:val="20"/>
                <w:szCs w:val="20"/>
              </w:rPr>
            </w:pPr>
            <w:r w:rsidRPr="007223BA">
              <w:rPr>
                <w:rFonts w:cstheme="minorHAnsi"/>
                <w:color w:val="000000" w:themeColor="text1"/>
                <w:sz w:val="20"/>
                <w:szCs w:val="20"/>
              </w:rPr>
              <w:t>Serious and/or unstable medical illness</w:t>
            </w:r>
          </w:p>
          <w:p w14:paraId="2CC1C45C" w14:textId="77777777" w:rsidR="005E37D1" w:rsidRPr="007223BA" w:rsidRDefault="005E37D1" w:rsidP="005E37D1">
            <w:pPr>
              <w:pStyle w:val="ListParagraph"/>
              <w:numPr>
                <w:ilvl w:val="0"/>
                <w:numId w:val="99"/>
              </w:numPr>
              <w:spacing w:after="0" w:line="240" w:lineRule="auto"/>
              <w:ind w:left="360"/>
              <w:rPr>
                <w:rFonts w:cstheme="minorHAnsi"/>
                <w:color w:val="000000" w:themeColor="text1"/>
                <w:sz w:val="20"/>
                <w:szCs w:val="20"/>
              </w:rPr>
            </w:pPr>
            <w:r w:rsidRPr="007223BA">
              <w:rPr>
                <w:rFonts w:cstheme="minorHAnsi"/>
                <w:color w:val="000000" w:themeColor="text1"/>
                <w:sz w:val="20"/>
                <w:szCs w:val="20"/>
              </w:rPr>
              <w:t>Pregnancy</w:t>
            </w:r>
          </w:p>
          <w:p w14:paraId="1A767641" w14:textId="77777777" w:rsidR="005E37D1" w:rsidRPr="007223BA" w:rsidRDefault="005E37D1" w:rsidP="005E37D1">
            <w:pPr>
              <w:pStyle w:val="ListParagraph"/>
              <w:numPr>
                <w:ilvl w:val="0"/>
                <w:numId w:val="99"/>
              </w:numPr>
              <w:spacing w:after="0" w:line="240" w:lineRule="auto"/>
              <w:ind w:left="360"/>
              <w:rPr>
                <w:rFonts w:cstheme="minorHAnsi"/>
                <w:color w:val="000000" w:themeColor="text1"/>
                <w:sz w:val="20"/>
                <w:szCs w:val="20"/>
              </w:rPr>
            </w:pPr>
            <w:r w:rsidRPr="007223BA">
              <w:rPr>
                <w:rFonts w:cstheme="minorHAnsi"/>
                <w:color w:val="000000" w:themeColor="text1"/>
                <w:sz w:val="20"/>
                <w:szCs w:val="20"/>
              </w:rPr>
              <w:t>Inability to comply with the intervention or assessment physically or mentally</w:t>
            </w:r>
          </w:p>
          <w:p w14:paraId="081CDF9B" w14:textId="01BB807C" w:rsidR="005E37D1" w:rsidRPr="007223BA" w:rsidRDefault="005E37D1" w:rsidP="005E37D1">
            <w:pPr>
              <w:pStyle w:val="ListParagraph"/>
              <w:numPr>
                <w:ilvl w:val="0"/>
                <w:numId w:val="99"/>
              </w:numPr>
              <w:spacing w:after="0" w:line="240" w:lineRule="auto"/>
              <w:ind w:left="360"/>
              <w:rPr>
                <w:rFonts w:cstheme="minorHAnsi"/>
                <w:color w:val="000000" w:themeColor="text1"/>
                <w:sz w:val="20"/>
                <w:szCs w:val="20"/>
              </w:rPr>
            </w:pPr>
            <w:r w:rsidRPr="007223BA">
              <w:rPr>
                <w:rFonts w:cstheme="minorHAnsi"/>
                <w:color w:val="000000" w:themeColor="text1"/>
                <w:sz w:val="20"/>
                <w:szCs w:val="20"/>
              </w:rPr>
              <w:t>TMS contraindications (such as epilepsy)</w:t>
            </w:r>
          </w:p>
        </w:tc>
        <w:tc>
          <w:tcPr>
            <w:tcW w:w="900" w:type="dxa"/>
          </w:tcPr>
          <w:p w14:paraId="2C5E980F"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39.8 (13.5)</w:t>
            </w:r>
          </w:p>
          <w:p w14:paraId="56BAF3EE" w14:textId="12B6B9A6"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42.6 (9.8)</w:t>
            </w:r>
          </w:p>
        </w:tc>
        <w:tc>
          <w:tcPr>
            <w:tcW w:w="2430" w:type="dxa"/>
          </w:tcPr>
          <w:p w14:paraId="72B52B65" w14:textId="77777777" w:rsidR="005E37D1" w:rsidRPr="007223BA" w:rsidRDefault="005E37D1" w:rsidP="005E37D1">
            <w:pPr>
              <w:pStyle w:val="ListParagraph"/>
              <w:numPr>
                <w:ilvl w:val="0"/>
                <w:numId w:val="97"/>
              </w:numPr>
              <w:spacing w:after="0" w:line="240" w:lineRule="auto"/>
              <w:ind w:left="360"/>
              <w:rPr>
                <w:rFonts w:cstheme="minorHAnsi"/>
                <w:sz w:val="20"/>
                <w:szCs w:val="20"/>
              </w:rPr>
            </w:pPr>
            <w:r w:rsidRPr="007223BA">
              <w:rPr>
                <w:rFonts w:cstheme="minorHAnsi"/>
                <w:sz w:val="20"/>
                <w:szCs w:val="20"/>
              </w:rPr>
              <w:t>National key R&amp;D Program of China</w:t>
            </w:r>
          </w:p>
          <w:p w14:paraId="2B4EA4AC" w14:textId="414DDB1F" w:rsidR="005E37D1" w:rsidRPr="007223BA" w:rsidRDefault="005E37D1" w:rsidP="005E37D1">
            <w:pPr>
              <w:pStyle w:val="ListParagraph"/>
              <w:numPr>
                <w:ilvl w:val="0"/>
                <w:numId w:val="97"/>
              </w:numPr>
              <w:spacing w:after="0" w:line="240" w:lineRule="auto"/>
              <w:ind w:left="360"/>
              <w:rPr>
                <w:rFonts w:cstheme="minorHAnsi"/>
                <w:sz w:val="20"/>
                <w:szCs w:val="20"/>
              </w:rPr>
            </w:pPr>
            <w:r w:rsidRPr="007223BA">
              <w:rPr>
                <w:rFonts w:cstheme="minorHAnsi"/>
                <w:sz w:val="20"/>
                <w:szCs w:val="20"/>
              </w:rPr>
              <w:t>National Natural Science Foundation</w:t>
            </w:r>
          </w:p>
          <w:p w14:paraId="62CF7F87" w14:textId="77777777" w:rsidR="005E37D1" w:rsidRPr="007223BA" w:rsidRDefault="005E37D1" w:rsidP="005E37D1">
            <w:pPr>
              <w:pStyle w:val="ListParagraph"/>
              <w:spacing w:after="0" w:line="240" w:lineRule="auto"/>
              <w:ind w:left="360" w:hanging="360"/>
              <w:rPr>
                <w:rFonts w:cstheme="minorHAnsi"/>
                <w:sz w:val="20"/>
                <w:szCs w:val="20"/>
              </w:rPr>
            </w:pPr>
            <w:r w:rsidRPr="007223BA">
              <w:rPr>
                <w:rFonts w:cstheme="minorHAnsi"/>
                <w:sz w:val="20"/>
                <w:szCs w:val="20"/>
              </w:rPr>
              <w:t>of China</w:t>
            </w:r>
          </w:p>
          <w:p w14:paraId="35C72091" w14:textId="77777777" w:rsidR="005E37D1" w:rsidRPr="007223BA" w:rsidRDefault="005E37D1" w:rsidP="005E37D1">
            <w:pPr>
              <w:pStyle w:val="ListParagraph"/>
              <w:numPr>
                <w:ilvl w:val="0"/>
                <w:numId w:val="97"/>
              </w:numPr>
              <w:spacing w:after="0" w:line="240" w:lineRule="auto"/>
              <w:ind w:left="360"/>
              <w:rPr>
                <w:rFonts w:cstheme="minorHAnsi"/>
                <w:sz w:val="20"/>
                <w:szCs w:val="20"/>
              </w:rPr>
            </w:pPr>
            <w:r w:rsidRPr="007223BA">
              <w:rPr>
                <w:rFonts w:cstheme="minorHAnsi"/>
                <w:sz w:val="20"/>
                <w:szCs w:val="20"/>
              </w:rPr>
              <w:t>President Foundation of Nanfang Hospital, Southern Medical University</w:t>
            </w:r>
          </w:p>
          <w:p w14:paraId="5D2CDB42" w14:textId="2EF6311E" w:rsidR="005E37D1" w:rsidRPr="007223BA" w:rsidRDefault="005E37D1" w:rsidP="005E37D1">
            <w:pPr>
              <w:pStyle w:val="ListParagraph"/>
              <w:numPr>
                <w:ilvl w:val="0"/>
                <w:numId w:val="97"/>
              </w:numPr>
              <w:spacing w:after="0" w:line="240" w:lineRule="auto"/>
              <w:ind w:left="360"/>
              <w:rPr>
                <w:rFonts w:cstheme="minorHAnsi"/>
                <w:sz w:val="20"/>
                <w:szCs w:val="20"/>
              </w:rPr>
            </w:pPr>
            <w:r w:rsidRPr="007223BA">
              <w:rPr>
                <w:rFonts w:cstheme="minorHAnsi"/>
                <w:sz w:val="20"/>
                <w:szCs w:val="20"/>
              </w:rPr>
              <w:t xml:space="preserve"> Education Research Projects of Nanfang Hospital</w:t>
            </w:r>
          </w:p>
        </w:tc>
      </w:tr>
      <w:tr w:rsidR="005E37D1" w:rsidRPr="007223BA" w14:paraId="1A55254F" w14:textId="77777777" w:rsidTr="002130F2">
        <w:tc>
          <w:tcPr>
            <w:tcW w:w="900" w:type="dxa"/>
          </w:tcPr>
          <w:p w14:paraId="7599116B"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Zhuo 2019</w:t>
            </w:r>
          </w:p>
        </w:tc>
        <w:tc>
          <w:tcPr>
            <w:tcW w:w="2970" w:type="dxa"/>
          </w:tcPr>
          <w:p w14:paraId="0C3E20F2" w14:textId="77777777" w:rsidR="005E37D1" w:rsidRPr="007223BA" w:rsidRDefault="005E37D1" w:rsidP="005E37D1">
            <w:pPr>
              <w:pStyle w:val="ListParagraph"/>
              <w:numPr>
                <w:ilvl w:val="0"/>
                <w:numId w:val="1"/>
              </w:numPr>
              <w:spacing w:after="0" w:line="240" w:lineRule="auto"/>
              <w:ind w:left="360"/>
              <w:rPr>
                <w:rFonts w:eastAsiaTheme="minorEastAsia" w:cstheme="minorHAnsi"/>
                <w:color w:val="000000"/>
                <w:sz w:val="20"/>
                <w:szCs w:val="20"/>
              </w:rPr>
            </w:pPr>
            <w:r w:rsidRPr="007223BA">
              <w:rPr>
                <w:rFonts w:cstheme="minorHAnsi"/>
                <w:color w:val="000000" w:themeColor="text1"/>
                <w:sz w:val="20"/>
                <w:szCs w:val="20"/>
              </w:rPr>
              <w:t>Inpatient units of Shanghai Mental Health Center</w:t>
            </w:r>
          </w:p>
          <w:p w14:paraId="4682AD1E" w14:textId="77777777" w:rsidR="005E37D1" w:rsidRPr="007223BA" w:rsidRDefault="005E37D1" w:rsidP="005E37D1">
            <w:pPr>
              <w:pStyle w:val="ListParagraph"/>
              <w:numPr>
                <w:ilvl w:val="0"/>
                <w:numId w:val="1"/>
              </w:numPr>
              <w:spacing w:after="0" w:line="240" w:lineRule="auto"/>
              <w:ind w:left="360"/>
              <w:rPr>
                <w:rFonts w:eastAsiaTheme="minorEastAsia" w:cstheme="minorHAnsi"/>
                <w:color w:val="000000"/>
                <w:sz w:val="20"/>
                <w:szCs w:val="20"/>
              </w:rPr>
            </w:pPr>
            <w:r w:rsidRPr="007223BA">
              <w:rPr>
                <w:rFonts w:cstheme="minorHAnsi"/>
                <w:color w:val="000000" w:themeColor="text1"/>
                <w:sz w:val="20"/>
                <w:szCs w:val="20"/>
              </w:rPr>
              <w:t>Age 20-60 years</w:t>
            </w:r>
          </w:p>
          <w:p w14:paraId="1E38437F" w14:textId="77777777" w:rsidR="005E37D1" w:rsidRPr="007223BA" w:rsidRDefault="005E37D1" w:rsidP="005E37D1">
            <w:pPr>
              <w:pStyle w:val="ListParagraph"/>
              <w:numPr>
                <w:ilvl w:val="0"/>
                <w:numId w:val="1"/>
              </w:numPr>
              <w:spacing w:after="0" w:line="240" w:lineRule="auto"/>
              <w:ind w:left="360"/>
              <w:rPr>
                <w:rFonts w:eastAsiaTheme="minorEastAsia" w:cstheme="minorHAnsi"/>
                <w:color w:val="000000"/>
                <w:sz w:val="20"/>
                <w:szCs w:val="20"/>
              </w:rPr>
            </w:pPr>
            <w:r w:rsidRPr="007223BA">
              <w:rPr>
                <w:rFonts w:cstheme="minorHAnsi"/>
                <w:color w:val="000000" w:themeColor="text1"/>
                <w:sz w:val="20"/>
                <w:szCs w:val="20"/>
              </w:rPr>
              <w:t>Schizophrenia (DSM-IV-TR and Structured Clinical Interview)</w:t>
            </w:r>
          </w:p>
          <w:p w14:paraId="6F8232AE" w14:textId="77777777" w:rsidR="005E37D1" w:rsidRPr="007223BA" w:rsidRDefault="005E37D1" w:rsidP="005E37D1">
            <w:pPr>
              <w:pStyle w:val="ListParagraph"/>
              <w:numPr>
                <w:ilvl w:val="0"/>
                <w:numId w:val="1"/>
              </w:numPr>
              <w:spacing w:after="0" w:line="240" w:lineRule="auto"/>
              <w:ind w:left="360"/>
              <w:rPr>
                <w:rFonts w:eastAsiaTheme="minorEastAsia" w:cstheme="minorHAnsi"/>
                <w:color w:val="000000" w:themeColor="text1"/>
                <w:sz w:val="20"/>
                <w:szCs w:val="20"/>
              </w:rPr>
            </w:pPr>
            <w:r w:rsidRPr="007223BA">
              <w:rPr>
                <w:rFonts w:cstheme="minorHAnsi"/>
                <w:color w:val="000000" w:themeColor="text1"/>
                <w:sz w:val="20"/>
                <w:szCs w:val="20"/>
              </w:rPr>
              <w:t>On a stable dose of antipsychotic medication for at least 1month before study</w:t>
            </w:r>
          </w:p>
          <w:p w14:paraId="70DF2B5A" w14:textId="77777777" w:rsidR="005E37D1" w:rsidRPr="007223BA" w:rsidRDefault="005E37D1" w:rsidP="005E37D1">
            <w:pPr>
              <w:pStyle w:val="ListParagraph"/>
              <w:numPr>
                <w:ilvl w:val="0"/>
                <w:numId w:val="1"/>
              </w:numPr>
              <w:spacing w:after="0" w:line="240" w:lineRule="auto"/>
              <w:ind w:left="360"/>
              <w:rPr>
                <w:rFonts w:cstheme="minorHAnsi"/>
                <w:color w:val="000000"/>
                <w:sz w:val="20"/>
                <w:szCs w:val="20"/>
              </w:rPr>
            </w:pPr>
            <w:r w:rsidRPr="007223BA">
              <w:rPr>
                <w:rFonts w:cstheme="minorHAnsi"/>
                <w:color w:val="000000" w:themeColor="text1"/>
                <w:sz w:val="20"/>
                <w:szCs w:val="20"/>
              </w:rPr>
              <w:t>Benzodiazepines use temporarily for no longer than 7 days, and stopped 24h before the cognitive testing and clinical assessment</w:t>
            </w:r>
          </w:p>
          <w:p w14:paraId="3C8F1C7F" w14:textId="77777777" w:rsidR="005E37D1" w:rsidRPr="007223BA" w:rsidRDefault="005E37D1" w:rsidP="005E37D1">
            <w:pPr>
              <w:pStyle w:val="ListParagraph"/>
              <w:ind w:left="360"/>
              <w:rPr>
                <w:rFonts w:cstheme="minorHAnsi"/>
                <w:color w:val="000000"/>
                <w:sz w:val="20"/>
                <w:szCs w:val="20"/>
              </w:rPr>
            </w:pPr>
            <w:r w:rsidRPr="007223BA">
              <w:rPr>
                <w:rFonts w:cstheme="minorHAnsi"/>
                <w:color w:val="000000" w:themeColor="text1"/>
                <w:sz w:val="20"/>
                <w:szCs w:val="20"/>
              </w:rPr>
              <w:t>PANSS Negative symptoms subscale score 20 or more</w:t>
            </w:r>
          </w:p>
        </w:tc>
        <w:tc>
          <w:tcPr>
            <w:tcW w:w="3060" w:type="dxa"/>
          </w:tcPr>
          <w:p w14:paraId="59451744" w14:textId="77777777" w:rsidR="005E37D1" w:rsidRPr="007223BA" w:rsidRDefault="005E37D1" w:rsidP="005E37D1">
            <w:pPr>
              <w:pStyle w:val="ListParagraph"/>
              <w:numPr>
                <w:ilvl w:val="0"/>
                <w:numId w:val="107"/>
              </w:numPr>
              <w:spacing w:after="0" w:line="240" w:lineRule="auto"/>
              <w:ind w:left="360"/>
              <w:rPr>
                <w:rFonts w:cstheme="minorHAnsi"/>
                <w:color w:val="000000"/>
                <w:sz w:val="20"/>
                <w:szCs w:val="20"/>
              </w:rPr>
            </w:pPr>
            <w:r w:rsidRPr="007223BA">
              <w:rPr>
                <w:rFonts w:cstheme="minorHAnsi"/>
                <w:color w:val="000000"/>
                <w:sz w:val="20"/>
                <w:szCs w:val="20"/>
              </w:rPr>
              <w:t>Current DSM-IV-TR axis I disorder other than schizophrenia</w:t>
            </w:r>
          </w:p>
          <w:p w14:paraId="4A9A7175" w14:textId="77777777" w:rsidR="005E37D1" w:rsidRPr="007223BA" w:rsidRDefault="005E37D1" w:rsidP="005E37D1">
            <w:pPr>
              <w:pStyle w:val="ListParagraph"/>
              <w:numPr>
                <w:ilvl w:val="0"/>
                <w:numId w:val="107"/>
              </w:numPr>
              <w:spacing w:after="0" w:line="240" w:lineRule="auto"/>
              <w:ind w:left="360"/>
              <w:rPr>
                <w:rFonts w:cstheme="minorHAnsi"/>
                <w:color w:val="000000"/>
                <w:sz w:val="20"/>
                <w:szCs w:val="20"/>
              </w:rPr>
            </w:pPr>
            <w:r w:rsidRPr="007223BA">
              <w:rPr>
                <w:rFonts w:cstheme="minorHAnsi"/>
                <w:color w:val="000000"/>
                <w:sz w:val="20"/>
                <w:szCs w:val="20"/>
              </w:rPr>
              <w:t>Hx epilepsy or seizure</w:t>
            </w:r>
          </w:p>
          <w:p w14:paraId="21FF629B" w14:textId="77777777" w:rsidR="005E37D1" w:rsidRPr="007223BA" w:rsidRDefault="005E37D1" w:rsidP="005E37D1">
            <w:pPr>
              <w:pStyle w:val="ListParagraph"/>
              <w:numPr>
                <w:ilvl w:val="0"/>
                <w:numId w:val="107"/>
              </w:numPr>
              <w:spacing w:after="0" w:line="240" w:lineRule="auto"/>
              <w:ind w:left="360"/>
              <w:rPr>
                <w:rFonts w:cstheme="minorHAnsi"/>
                <w:color w:val="000000"/>
                <w:sz w:val="20"/>
                <w:szCs w:val="20"/>
              </w:rPr>
            </w:pPr>
            <w:r w:rsidRPr="007223BA">
              <w:rPr>
                <w:rFonts w:cstheme="minorHAnsi"/>
                <w:color w:val="000000"/>
                <w:sz w:val="20"/>
                <w:szCs w:val="20"/>
              </w:rPr>
              <w:t>Significant or unstable neurologic disorder</w:t>
            </w:r>
          </w:p>
          <w:p w14:paraId="5D76AAA0" w14:textId="77777777" w:rsidR="005E37D1" w:rsidRPr="007223BA" w:rsidRDefault="005E37D1" w:rsidP="005E37D1">
            <w:pPr>
              <w:pStyle w:val="ListParagraph"/>
              <w:numPr>
                <w:ilvl w:val="0"/>
                <w:numId w:val="107"/>
              </w:numPr>
              <w:spacing w:after="0" w:line="240" w:lineRule="auto"/>
              <w:ind w:left="360"/>
              <w:rPr>
                <w:rFonts w:cstheme="minorHAnsi"/>
                <w:color w:val="000000"/>
                <w:sz w:val="20"/>
                <w:szCs w:val="20"/>
              </w:rPr>
            </w:pPr>
            <w:r w:rsidRPr="007223BA">
              <w:rPr>
                <w:rFonts w:cstheme="minorHAnsi"/>
                <w:color w:val="000000"/>
                <w:sz w:val="20"/>
                <w:szCs w:val="20"/>
              </w:rPr>
              <w:t>Cardiac pacemaker</w:t>
            </w:r>
          </w:p>
          <w:p w14:paraId="2C7C9F8E" w14:textId="77777777" w:rsidR="005E37D1" w:rsidRPr="007223BA" w:rsidRDefault="005E37D1" w:rsidP="005E37D1">
            <w:pPr>
              <w:pStyle w:val="ListParagraph"/>
              <w:numPr>
                <w:ilvl w:val="0"/>
                <w:numId w:val="107"/>
              </w:numPr>
              <w:spacing w:after="0" w:line="240" w:lineRule="auto"/>
              <w:ind w:left="360"/>
              <w:rPr>
                <w:rFonts w:cstheme="minorHAnsi"/>
                <w:color w:val="000000"/>
                <w:sz w:val="20"/>
                <w:szCs w:val="20"/>
              </w:rPr>
            </w:pPr>
            <w:r w:rsidRPr="007223BA">
              <w:rPr>
                <w:rFonts w:cstheme="minorHAnsi"/>
                <w:color w:val="000000"/>
                <w:sz w:val="20"/>
                <w:szCs w:val="20"/>
              </w:rPr>
              <w:t>Hx brain injury or surgery</w:t>
            </w:r>
          </w:p>
          <w:p w14:paraId="4401E5D9" w14:textId="77777777" w:rsidR="005E37D1" w:rsidRPr="007223BA" w:rsidRDefault="005E37D1" w:rsidP="005E37D1">
            <w:pPr>
              <w:pStyle w:val="ListParagraph"/>
              <w:numPr>
                <w:ilvl w:val="0"/>
                <w:numId w:val="107"/>
              </w:numPr>
              <w:spacing w:after="0" w:line="240" w:lineRule="auto"/>
              <w:ind w:left="360"/>
              <w:rPr>
                <w:rFonts w:cstheme="minorHAnsi"/>
                <w:color w:val="000000"/>
                <w:sz w:val="20"/>
                <w:szCs w:val="20"/>
              </w:rPr>
            </w:pPr>
            <w:r w:rsidRPr="007223BA">
              <w:rPr>
                <w:rFonts w:cstheme="minorHAnsi"/>
                <w:color w:val="000000"/>
                <w:sz w:val="20"/>
                <w:szCs w:val="20"/>
              </w:rPr>
              <w:t>Any metal clips, plates, or other metal items in the head</w:t>
            </w:r>
          </w:p>
          <w:p w14:paraId="17DB98D1" w14:textId="77777777" w:rsidR="005E37D1" w:rsidRPr="007223BA" w:rsidRDefault="005E37D1" w:rsidP="005E37D1">
            <w:pPr>
              <w:pStyle w:val="ListParagraph"/>
              <w:numPr>
                <w:ilvl w:val="0"/>
                <w:numId w:val="107"/>
              </w:numPr>
              <w:spacing w:after="0" w:line="240" w:lineRule="auto"/>
              <w:ind w:left="360"/>
              <w:rPr>
                <w:rFonts w:cstheme="minorHAnsi"/>
                <w:color w:val="000000"/>
                <w:sz w:val="20"/>
                <w:szCs w:val="20"/>
              </w:rPr>
            </w:pPr>
            <w:r w:rsidRPr="007223BA">
              <w:rPr>
                <w:rFonts w:cstheme="minorHAnsi"/>
                <w:color w:val="000000"/>
                <w:sz w:val="20"/>
                <w:szCs w:val="20"/>
              </w:rPr>
              <w:t>Substance dependency</w:t>
            </w:r>
          </w:p>
          <w:p w14:paraId="5E823B60" w14:textId="77777777" w:rsidR="005E37D1" w:rsidRPr="007223BA" w:rsidRDefault="005E37D1" w:rsidP="005E37D1">
            <w:pPr>
              <w:pStyle w:val="ListParagraph"/>
              <w:numPr>
                <w:ilvl w:val="0"/>
                <w:numId w:val="107"/>
              </w:numPr>
              <w:spacing w:after="0" w:line="240" w:lineRule="auto"/>
              <w:ind w:left="360"/>
              <w:rPr>
                <w:rFonts w:cstheme="minorHAnsi"/>
                <w:color w:val="000000"/>
                <w:sz w:val="20"/>
                <w:szCs w:val="20"/>
              </w:rPr>
            </w:pPr>
            <w:r w:rsidRPr="007223BA">
              <w:rPr>
                <w:rFonts w:cstheme="minorHAnsi"/>
                <w:color w:val="000000"/>
                <w:sz w:val="20"/>
                <w:szCs w:val="20"/>
              </w:rPr>
              <w:t>ECT within 3 months</w:t>
            </w:r>
          </w:p>
          <w:p w14:paraId="452CCD95" w14:textId="77777777" w:rsidR="005E37D1" w:rsidRPr="007223BA" w:rsidRDefault="005E37D1" w:rsidP="005E37D1">
            <w:pPr>
              <w:pStyle w:val="ListParagraph"/>
              <w:ind w:left="360"/>
              <w:rPr>
                <w:rFonts w:cstheme="minorHAnsi"/>
                <w:color w:val="000000"/>
                <w:sz w:val="20"/>
                <w:szCs w:val="20"/>
              </w:rPr>
            </w:pPr>
          </w:p>
        </w:tc>
        <w:tc>
          <w:tcPr>
            <w:tcW w:w="900" w:type="dxa"/>
          </w:tcPr>
          <w:p w14:paraId="05897124"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28.97 (7.4)</w:t>
            </w:r>
          </w:p>
          <w:p w14:paraId="04C629D4"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30.63 (8.25)</w:t>
            </w:r>
          </w:p>
        </w:tc>
        <w:tc>
          <w:tcPr>
            <w:tcW w:w="2430" w:type="dxa"/>
          </w:tcPr>
          <w:p w14:paraId="413F62E3" w14:textId="77777777" w:rsidR="005E37D1" w:rsidRPr="007223BA" w:rsidRDefault="005E37D1" w:rsidP="005E37D1">
            <w:pPr>
              <w:pStyle w:val="ListParagraph"/>
              <w:numPr>
                <w:ilvl w:val="0"/>
                <w:numId w:val="108"/>
              </w:numPr>
              <w:spacing w:after="0" w:line="240" w:lineRule="auto"/>
              <w:ind w:left="360"/>
              <w:rPr>
                <w:rFonts w:cstheme="minorHAnsi"/>
                <w:sz w:val="20"/>
                <w:szCs w:val="20"/>
              </w:rPr>
            </w:pPr>
            <w:r w:rsidRPr="007223BA">
              <w:rPr>
                <w:rFonts w:cstheme="minorHAnsi"/>
                <w:sz w:val="20"/>
                <w:szCs w:val="20"/>
              </w:rPr>
              <w:t>Multidisciplinary Cross Research Foundation of Shanghai Jiao Tong University</w:t>
            </w:r>
          </w:p>
          <w:p w14:paraId="37C17322" w14:textId="77777777" w:rsidR="005E37D1" w:rsidRPr="007223BA" w:rsidRDefault="005E37D1" w:rsidP="005E37D1">
            <w:pPr>
              <w:pStyle w:val="ListParagraph"/>
              <w:numPr>
                <w:ilvl w:val="0"/>
                <w:numId w:val="108"/>
              </w:numPr>
              <w:spacing w:after="0" w:line="240" w:lineRule="auto"/>
              <w:ind w:left="360"/>
              <w:rPr>
                <w:rFonts w:cstheme="minorHAnsi"/>
                <w:sz w:val="20"/>
                <w:szCs w:val="20"/>
              </w:rPr>
            </w:pPr>
            <w:r w:rsidRPr="007223BA">
              <w:rPr>
                <w:rFonts w:cstheme="minorHAnsi"/>
                <w:sz w:val="20"/>
                <w:szCs w:val="20"/>
              </w:rPr>
              <w:t>Multidisciplinary Cross Research Foundation of Shanghai Jiao Tong University</w:t>
            </w:r>
          </w:p>
          <w:p w14:paraId="136AC2EF" w14:textId="77777777" w:rsidR="005E37D1" w:rsidRPr="007223BA" w:rsidRDefault="005E37D1" w:rsidP="005E37D1">
            <w:pPr>
              <w:pStyle w:val="ListParagraph"/>
              <w:numPr>
                <w:ilvl w:val="0"/>
                <w:numId w:val="108"/>
              </w:numPr>
              <w:spacing w:after="0" w:line="240" w:lineRule="auto"/>
              <w:ind w:left="360"/>
              <w:rPr>
                <w:rFonts w:cstheme="minorHAnsi"/>
                <w:sz w:val="20"/>
                <w:szCs w:val="20"/>
              </w:rPr>
            </w:pPr>
            <w:r w:rsidRPr="007223BA">
              <w:rPr>
                <w:rFonts w:cstheme="minorHAnsi"/>
                <w:sz w:val="20"/>
                <w:szCs w:val="20"/>
              </w:rPr>
              <w:t>Natural Science Foundation of Shanghai</w:t>
            </w:r>
          </w:p>
          <w:p w14:paraId="01C50DAA" w14:textId="77777777" w:rsidR="005E37D1" w:rsidRPr="007223BA" w:rsidRDefault="005E37D1" w:rsidP="005E37D1">
            <w:pPr>
              <w:pStyle w:val="ListParagraph"/>
              <w:numPr>
                <w:ilvl w:val="0"/>
                <w:numId w:val="108"/>
              </w:numPr>
              <w:spacing w:after="0" w:line="240" w:lineRule="auto"/>
              <w:ind w:left="360"/>
              <w:rPr>
                <w:rFonts w:cstheme="minorHAnsi"/>
                <w:sz w:val="20"/>
                <w:szCs w:val="20"/>
              </w:rPr>
            </w:pPr>
            <w:r w:rsidRPr="007223BA">
              <w:rPr>
                <w:rFonts w:cstheme="minorHAnsi"/>
                <w:sz w:val="20"/>
                <w:szCs w:val="20"/>
              </w:rPr>
              <w:t>Medical guidance project of Science and Technology Commission Shanghai Municipality</w:t>
            </w:r>
          </w:p>
          <w:p w14:paraId="7FA9E721" w14:textId="77777777" w:rsidR="005E37D1" w:rsidRPr="007223BA" w:rsidRDefault="005E37D1" w:rsidP="005E37D1">
            <w:pPr>
              <w:pStyle w:val="ListParagraph"/>
              <w:numPr>
                <w:ilvl w:val="0"/>
                <w:numId w:val="108"/>
              </w:numPr>
              <w:spacing w:after="0" w:line="240" w:lineRule="auto"/>
              <w:ind w:left="360"/>
              <w:rPr>
                <w:rFonts w:cstheme="minorHAnsi"/>
                <w:sz w:val="20"/>
                <w:szCs w:val="20"/>
              </w:rPr>
            </w:pPr>
            <w:r w:rsidRPr="007223BA">
              <w:rPr>
                <w:rFonts w:cstheme="minorHAnsi"/>
                <w:sz w:val="20"/>
                <w:szCs w:val="20"/>
              </w:rPr>
              <w:t>Shanghai Municipal Commission of Health and Family Planning Foundations</w:t>
            </w:r>
          </w:p>
          <w:p w14:paraId="3414DBEC" w14:textId="77777777" w:rsidR="005E37D1" w:rsidRPr="007223BA" w:rsidRDefault="005E37D1" w:rsidP="005E37D1">
            <w:pPr>
              <w:pStyle w:val="ListParagraph"/>
              <w:numPr>
                <w:ilvl w:val="0"/>
                <w:numId w:val="108"/>
              </w:numPr>
              <w:spacing w:after="0" w:line="240" w:lineRule="auto"/>
              <w:ind w:left="360"/>
              <w:rPr>
                <w:rFonts w:cstheme="minorHAnsi"/>
                <w:sz w:val="20"/>
                <w:szCs w:val="20"/>
              </w:rPr>
            </w:pPr>
            <w:r w:rsidRPr="007223BA">
              <w:rPr>
                <w:rFonts w:cstheme="minorHAnsi"/>
                <w:sz w:val="20"/>
                <w:szCs w:val="20"/>
              </w:rPr>
              <w:t>Shanghai Municipal Hospital Appropriate Technology Program</w:t>
            </w:r>
          </w:p>
          <w:p w14:paraId="1F45ABC0" w14:textId="77777777" w:rsidR="005E37D1" w:rsidRPr="007223BA" w:rsidRDefault="005E37D1" w:rsidP="005E37D1">
            <w:pPr>
              <w:pStyle w:val="ListParagraph"/>
              <w:numPr>
                <w:ilvl w:val="0"/>
                <w:numId w:val="108"/>
              </w:numPr>
              <w:spacing w:after="0" w:line="240" w:lineRule="auto"/>
              <w:ind w:left="360"/>
              <w:rPr>
                <w:rFonts w:cstheme="minorHAnsi"/>
                <w:sz w:val="20"/>
                <w:szCs w:val="20"/>
              </w:rPr>
            </w:pPr>
            <w:r w:rsidRPr="007223BA">
              <w:rPr>
                <w:rFonts w:cstheme="minorHAnsi"/>
                <w:sz w:val="20"/>
                <w:szCs w:val="20"/>
              </w:rPr>
              <w:t>Shanghai Excellent Academic &amp; Technology Leaders Program</w:t>
            </w:r>
          </w:p>
          <w:p w14:paraId="4EDAB55F" w14:textId="77777777" w:rsidR="005E37D1" w:rsidRPr="007223BA" w:rsidRDefault="005E37D1" w:rsidP="005E37D1">
            <w:pPr>
              <w:pStyle w:val="ListParagraph"/>
              <w:numPr>
                <w:ilvl w:val="0"/>
                <w:numId w:val="108"/>
              </w:numPr>
              <w:spacing w:after="0" w:line="240" w:lineRule="auto"/>
              <w:ind w:left="360"/>
              <w:rPr>
                <w:rFonts w:cstheme="minorHAnsi"/>
                <w:sz w:val="20"/>
                <w:szCs w:val="20"/>
              </w:rPr>
            </w:pPr>
            <w:r w:rsidRPr="007223BA">
              <w:rPr>
                <w:rFonts w:cstheme="minorHAnsi"/>
                <w:sz w:val="20"/>
                <w:szCs w:val="20"/>
              </w:rPr>
              <w:t>Young Doctor Training Program</w:t>
            </w:r>
          </w:p>
          <w:p w14:paraId="376CE86F" w14:textId="77777777" w:rsidR="005E37D1" w:rsidRPr="007223BA" w:rsidRDefault="005E37D1" w:rsidP="005E37D1">
            <w:pPr>
              <w:pStyle w:val="ListParagraph"/>
              <w:numPr>
                <w:ilvl w:val="0"/>
                <w:numId w:val="108"/>
              </w:numPr>
              <w:spacing w:after="0" w:line="240" w:lineRule="auto"/>
              <w:ind w:left="360"/>
              <w:rPr>
                <w:rFonts w:cstheme="minorHAnsi"/>
                <w:sz w:val="20"/>
                <w:szCs w:val="20"/>
              </w:rPr>
            </w:pPr>
            <w:r w:rsidRPr="007223BA">
              <w:rPr>
                <w:rFonts w:cstheme="minorHAnsi"/>
                <w:sz w:val="20"/>
                <w:szCs w:val="20"/>
              </w:rPr>
              <w:t>National Natural Science Foundation of China</w:t>
            </w:r>
          </w:p>
          <w:p w14:paraId="681DCBE1" w14:textId="77777777" w:rsidR="005E37D1" w:rsidRPr="007223BA" w:rsidRDefault="005E37D1" w:rsidP="005E37D1">
            <w:pPr>
              <w:pStyle w:val="ListParagraph"/>
              <w:numPr>
                <w:ilvl w:val="0"/>
                <w:numId w:val="108"/>
              </w:numPr>
              <w:spacing w:after="0" w:line="240" w:lineRule="auto"/>
              <w:ind w:left="360"/>
              <w:rPr>
                <w:rFonts w:cstheme="minorHAnsi"/>
                <w:sz w:val="20"/>
                <w:szCs w:val="20"/>
              </w:rPr>
            </w:pPr>
            <w:r w:rsidRPr="007223BA">
              <w:rPr>
                <w:rFonts w:cstheme="minorHAnsi"/>
                <w:sz w:val="20"/>
                <w:szCs w:val="20"/>
              </w:rPr>
              <w:t xml:space="preserve">Shanghai Key </w:t>
            </w:r>
            <w:r w:rsidRPr="007223BA">
              <w:rPr>
                <w:rFonts w:cstheme="minorHAnsi"/>
                <w:sz w:val="20"/>
                <w:szCs w:val="20"/>
              </w:rPr>
              <w:lastRenderedPageBreak/>
              <w:t>Laboratory of Psychotic Disorders</w:t>
            </w:r>
          </w:p>
          <w:p w14:paraId="5A23639C" w14:textId="77777777" w:rsidR="005E37D1" w:rsidRPr="007223BA" w:rsidRDefault="005E37D1" w:rsidP="005E37D1">
            <w:pPr>
              <w:pStyle w:val="ListParagraph"/>
              <w:numPr>
                <w:ilvl w:val="0"/>
                <w:numId w:val="108"/>
              </w:numPr>
              <w:spacing w:after="0" w:line="240" w:lineRule="auto"/>
              <w:ind w:left="360"/>
              <w:rPr>
                <w:rFonts w:cstheme="minorHAnsi"/>
                <w:sz w:val="20"/>
                <w:szCs w:val="20"/>
              </w:rPr>
            </w:pPr>
            <w:r w:rsidRPr="007223BA">
              <w:rPr>
                <w:rFonts w:cstheme="minorHAnsi"/>
                <w:sz w:val="20"/>
                <w:szCs w:val="20"/>
              </w:rPr>
              <w:t>Shanghai Clinical Center for Mental Disorders</w:t>
            </w:r>
          </w:p>
          <w:p w14:paraId="2433E03A" w14:textId="77777777" w:rsidR="005E37D1" w:rsidRPr="007223BA" w:rsidRDefault="005E37D1" w:rsidP="005E37D1">
            <w:pPr>
              <w:pStyle w:val="ListParagraph"/>
              <w:numPr>
                <w:ilvl w:val="0"/>
                <w:numId w:val="108"/>
              </w:numPr>
              <w:spacing w:after="0"/>
              <w:ind w:left="360"/>
              <w:rPr>
                <w:rFonts w:cstheme="minorHAnsi"/>
                <w:sz w:val="20"/>
                <w:szCs w:val="20"/>
              </w:rPr>
            </w:pPr>
            <w:r w:rsidRPr="007223BA">
              <w:rPr>
                <w:rFonts w:cstheme="minorHAnsi"/>
                <w:sz w:val="20"/>
                <w:szCs w:val="20"/>
              </w:rPr>
              <w:t>Early Psychosis Program of Shanghai Mental Health Center</w:t>
            </w:r>
          </w:p>
          <w:p w14:paraId="1AB12E97" w14:textId="7AAEEFD6" w:rsidR="005E37D1" w:rsidRPr="007223BA" w:rsidRDefault="005E37D1" w:rsidP="005E37D1">
            <w:pPr>
              <w:rPr>
                <w:rFonts w:asciiTheme="minorHAnsi" w:hAnsiTheme="minorHAnsi" w:cstheme="minorHAnsi"/>
                <w:sz w:val="20"/>
                <w:szCs w:val="20"/>
              </w:rPr>
            </w:pPr>
          </w:p>
        </w:tc>
      </w:tr>
      <w:tr w:rsidR="005E37D1" w:rsidRPr="007223BA" w14:paraId="3BDF136F" w14:textId="77777777" w:rsidTr="002130F2">
        <w:tc>
          <w:tcPr>
            <w:tcW w:w="10260" w:type="dxa"/>
            <w:gridSpan w:val="5"/>
          </w:tcPr>
          <w:p w14:paraId="79C9556C" w14:textId="2017D990" w:rsidR="005E37D1" w:rsidRPr="007223BA" w:rsidRDefault="005E37D1" w:rsidP="005E37D1">
            <w:pPr>
              <w:rPr>
                <w:rFonts w:asciiTheme="minorHAnsi" w:hAnsiTheme="minorHAnsi" w:cstheme="minorHAnsi"/>
                <w:sz w:val="20"/>
                <w:szCs w:val="20"/>
              </w:rPr>
            </w:pPr>
            <w:r w:rsidRPr="007223BA">
              <w:rPr>
                <w:rStyle w:val="normaltextrun"/>
                <w:rFonts w:asciiTheme="minorHAnsi" w:hAnsiTheme="minorHAnsi" w:cstheme="minorHAnsi"/>
                <w:b/>
                <w:bCs/>
                <w:sz w:val="20"/>
                <w:szCs w:val="20"/>
              </w:rPr>
              <w:lastRenderedPageBreak/>
              <w:t>Other Psychiatric disorders - Open label studies (n= 9+5)</w:t>
            </w:r>
          </w:p>
        </w:tc>
      </w:tr>
      <w:tr w:rsidR="005E37D1" w:rsidRPr="007223BA" w14:paraId="6AF82952" w14:textId="77777777" w:rsidTr="002130F2">
        <w:tc>
          <w:tcPr>
            <w:tcW w:w="900" w:type="dxa"/>
          </w:tcPr>
          <w:p w14:paraId="76D9CF3E" w14:textId="7B3FACA6"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AboAoun 2019</w:t>
            </w:r>
          </w:p>
        </w:tc>
        <w:tc>
          <w:tcPr>
            <w:tcW w:w="2970" w:type="dxa"/>
            <w:vAlign w:val="center"/>
          </w:tcPr>
          <w:p w14:paraId="54CF456E" w14:textId="77777777" w:rsidR="005E37D1" w:rsidRPr="007223BA" w:rsidRDefault="005E37D1" w:rsidP="005E37D1">
            <w:pPr>
              <w:pStyle w:val="ListParagraph"/>
              <w:numPr>
                <w:ilvl w:val="0"/>
                <w:numId w:val="2"/>
              </w:numPr>
              <w:spacing w:after="0" w:line="240" w:lineRule="auto"/>
              <w:ind w:left="360"/>
              <w:rPr>
                <w:rFonts w:cstheme="minorHAnsi"/>
                <w:sz w:val="20"/>
                <w:szCs w:val="20"/>
              </w:rPr>
            </w:pPr>
            <w:r w:rsidRPr="007223BA">
              <w:rPr>
                <w:rFonts w:cstheme="minorHAnsi"/>
                <w:color w:val="000000" w:themeColor="text1"/>
                <w:sz w:val="20"/>
                <w:szCs w:val="20"/>
              </w:rPr>
              <w:t>Age &gt; 18 years</w:t>
            </w:r>
          </w:p>
          <w:p w14:paraId="2EA760CF" w14:textId="77777777" w:rsidR="005E37D1" w:rsidRPr="007223BA" w:rsidRDefault="005E37D1" w:rsidP="005E37D1">
            <w:pPr>
              <w:pStyle w:val="ListParagraph"/>
              <w:numPr>
                <w:ilvl w:val="0"/>
                <w:numId w:val="2"/>
              </w:numPr>
              <w:spacing w:after="0" w:line="240" w:lineRule="auto"/>
              <w:ind w:left="360"/>
              <w:rPr>
                <w:rFonts w:cstheme="minorHAnsi"/>
                <w:sz w:val="20"/>
                <w:szCs w:val="20"/>
              </w:rPr>
            </w:pPr>
            <w:r w:rsidRPr="007223BA">
              <w:rPr>
                <w:rFonts w:cstheme="minorHAnsi"/>
                <w:color w:val="000000" w:themeColor="text1"/>
                <w:sz w:val="20"/>
                <w:szCs w:val="20"/>
              </w:rPr>
              <w:t>MDD (DSM-V)</w:t>
            </w:r>
          </w:p>
          <w:p w14:paraId="6639A27D" w14:textId="77777777" w:rsidR="005E37D1" w:rsidRPr="007223BA" w:rsidRDefault="005E37D1" w:rsidP="005E37D1">
            <w:pPr>
              <w:pStyle w:val="ListParagraph"/>
              <w:numPr>
                <w:ilvl w:val="0"/>
                <w:numId w:val="2"/>
              </w:numPr>
              <w:spacing w:after="0" w:line="240" w:lineRule="auto"/>
              <w:ind w:left="360"/>
              <w:rPr>
                <w:rFonts w:cstheme="minorHAnsi"/>
                <w:sz w:val="20"/>
                <w:szCs w:val="20"/>
              </w:rPr>
            </w:pPr>
            <w:r w:rsidRPr="007223BA">
              <w:rPr>
                <w:rFonts w:cstheme="minorHAnsi"/>
                <w:color w:val="000000"/>
                <w:sz w:val="20"/>
                <w:szCs w:val="20"/>
              </w:rPr>
              <w:t>No active psychotherapy</w:t>
            </w:r>
          </w:p>
          <w:p w14:paraId="4C1B8594" w14:textId="77777777" w:rsidR="005E37D1" w:rsidRPr="007223BA" w:rsidRDefault="005E37D1" w:rsidP="005E37D1">
            <w:pPr>
              <w:pStyle w:val="ListParagraph"/>
              <w:numPr>
                <w:ilvl w:val="0"/>
                <w:numId w:val="2"/>
              </w:numPr>
              <w:spacing w:after="0" w:line="240" w:lineRule="auto"/>
              <w:ind w:left="360"/>
              <w:rPr>
                <w:rFonts w:cstheme="minorHAnsi"/>
                <w:sz w:val="20"/>
                <w:szCs w:val="20"/>
              </w:rPr>
            </w:pPr>
            <w:r w:rsidRPr="007223BA">
              <w:rPr>
                <w:rFonts w:cstheme="minorHAnsi"/>
                <w:color w:val="000000"/>
                <w:sz w:val="20"/>
                <w:szCs w:val="20"/>
              </w:rPr>
              <w:t>No more than one anti-depressant</w:t>
            </w:r>
          </w:p>
          <w:p w14:paraId="1CF08106" w14:textId="56E05562" w:rsidR="005E37D1" w:rsidRPr="007223BA" w:rsidRDefault="005E37D1" w:rsidP="005E37D1">
            <w:pPr>
              <w:pStyle w:val="ListParagraph"/>
              <w:numPr>
                <w:ilvl w:val="0"/>
                <w:numId w:val="1"/>
              </w:numPr>
              <w:spacing w:after="0" w:line="240" w:lineRule="auto"/>
              <w:ind w:left="360"/>
              <w:rPr>
                <w:rFonts w:cstheme="minorHAnsi"/>
                <w:color w:val="000000" w:themeColor="text1"/>
                <w:sz w:val="20"/>
                <w:szCs w:val="20"/>
              </w:rPr>
            </w:pPr>
            <w:r w:rsidRPr="007223BA">
              <w:rPr>
                <w:rFonts w:cstheme="minorHAnsi"/>
                <w:color w:val="000000" w:themeColor="text1"/>
                <w:sz w:val="20"/>
                <w:szCs w:val="20"/>
              </w:rPr>
              <w:t>Stable antidepressant dosage during study</w:t>
            </w:r>
          </w:p>
        </w:tc>
        <w:tc>
          <w:tcPr>
            <w:tcW w:w="3060" w:type="dxa"/>
            <w:vAlign w:val="center"/>
          </w:tcPr>
          <w:p w14:paraId="7738698A" w14:textId="77777777" w:rsidR="005E37D1" w:rsidRPr="007223BA" w:rsidRDefault="005E37D1" w:rsidP="005E37D1">
            <w:pPr>
              <w:pStyle w:val="ListParagraph"/>
              <w:numPr>
                <w:ilvl w:val="0"/>
                <w:numId w:val="2"/>
              </w:numPr>
              <w:spacing w:after="0" w:line="240" w:lineRule="auto"/>
              <w:ind w:left="360"/>
              <w:rPr>
                <w:rFonts w:cstheme="minorHAnsi"/>
                <w:sz w:val="20"/>
                <w:szCs w:val="20"/>
              </w:rPr>
            </w:pPr>
            <w:r w:rsidRPr="007223BA">
              <w:rPr>
                <w:rFonts w:cstheme="minorHAnsi"/>
                <w:color w:val="000000" w:themeColor="text1"/>
                <w:sz w:val="20"/>
                <w:szCs w:val="20"/>
              </w:rPr>
              <w:t>Psychotic episode</w:t>
            </w:r>
          </w:p>
          <w:p w14:paraId="4A35C446" w14:textId="77777777" w:rsidR="005E37D1" w:rsidRPr="007223BA" w:rsidRDefault="005E37D1" w:rsidP="005E37D1">
            <w:pPr>
              <w:pStyle w:val="ListParagraph"/>
              <w:numPr>
                <w:ilvl w:val="0"/>
                <w:numId w:val="2"/>
              </w:numPr>
              <w:spacing w:after="0" w:line="240" w:lineRule="auto"/>
              <w:ind w:left="360"/>
              <w:rPr>
                <w:rFonts w:cstheme="minorHAnsi"/>
                <w:sz w:val="20"/>
                <w:szCs w:val="20"/>
              </w:rPr>
            </w:pPr>
            <w:r w:rsidRPr="007223BA">
              <w:rPr>
                <w:rFonts w:cstheme="minorHAnsi"/>
                <w:color w:val="000000"/>
                <w:sz w:val="20"/>
                <w:szCs w:val="20"/>
              </w:rPr>
              <w:t>Neurological illness</w:t>
            </w:r>
          </w:p>
          <w:p w14:paraId="0BB79610" w14:textId="77777777" w:rsidR="005E37D1" w:rsidRPr="007223BA" w:rsidRDefault="005E37D1" w:rsidP="005E37D1">
            <w:pPr>
              <w:pStyle w:val="ListParagraph"/>
              <w:numPr>
                <w:ilvl w:val="0"/>
                <w:numId w:val="2"/>
              </w:numPr>
              <w:spacing w:after="0" w:line="240" w:lineRule="auto"/>
              <w:ind w:left="360"/>
              <w:rPr>
                <w:rFonts w:cstheme="minorHAnsi"/>
                <w:sz w:val="20"/>
                <w:szCs w:val="20"/>
              </w:rPr>
            </w:pPr>
            <w:r w:rsidRPr="007223BA">
              <w:rPr>
                <w:rFonts w:cstheme="minorHAnsi"/>
                <w:color w:val="000000" w:themeColor="text1"/>
                <w:sz w:val="20"/>
                <w:szCs w:val="20"/>
              </w:rPr>
              <w:t>Major head injury</w:t>
            </w:r>
          </w:p>
          <w:p w14:paraId="1D04951E" w14:textId="77777777" w:rsidR="005E37D1" w:rsidRPr="007223BA" w:rsidRDefault="005E37D1" w:rsidP="005E37D1">
            <w:pPr>
              <w:pStyle w:val="ListParagraph"/>
              <w:numPr>
                <w:ilvl w:val="0"/>
                <w:numId w:val="2"/>
              </w:numPr>
              <w:spacing w:after="0" w:line="240" w:lineRule="auto"/>
              <w:ind w:left="360"/>
              <w:rPr>
                <w:rFonts w:cstheme="minorHAnsi"/>
                <w:sz w:val="20"/>
                <w:szCs w:val="20"/>
              </w:rPr>
            </w:pPr>
            <w:r w:rsidRPr="007223BA">
              <w:rPr>
                <w:rFonts w:cstheme="minorHAnsi"/>
                <w:color w:val="000000"/>
                <w:sz w:val="20"/>
                <w:szCs w:val="20"/>
              </w:rPr>
              <w:t>Active alcohol or substance abuse</w:t>
            </w:r>
          </w:p>
          <w:p w14:paraId="53D9674E" w14:textId="77777777" w:rsidR="005E37D1" w:rsidRPr="007223BA" w:rsidRDefault="005E37D1" w:rsidP="005E37D1">
            <w:pPr>
              <w:pStyle w:val="ListParagraph"/>
              <w:numPr>
                <w:ilvl w:val="0"/>
                <w:numId w:val="2"/>
              </w:numPr>
              <w:spacing w:after="0" w:line="240" w:lineRule="auto"/>
              <w:ind w:left="360"/>
              <w:rPr>
                <w:rFonts w:cstheme="minorHAnsi"/>
                <w:sz w:val="20"/>
                <w:szCs w:val="20"/>
              </w:rPr>
            </w:pPr>
            <w:r w:rsidRPr="007223BA">
              <w:rPr>
                <w:rFonts w:cstheme="minorHAnsi"/>
                <w:color w:val="000000" w:themeColor="text1"/>
                <w:sz w:val="20"/>
                <w:szCs w:val="20"/>
              </w:rPr>
              <w:t>Seizure disorder</w:t>
            </w:r>
          </w:p>
          <w:p w14:paraId="519294A0" w14:textId="565CF925" w:rsidR="005E37D1" w:rsidRPr="007223BA" w:rsidRDefault="005E37D1" w:rsidP="005E37D1">
            <w:pPr>
              <w:pStyle w:val="ListParagraph"/>
              <w:numPr>
                <w:ilvl w:val="0"/>
                <w:numId w:val="107"/>
              </w:numPr>
              <w:spacing w:after="0" w:line="240" w:lineRule="auto"/>
              <w:ind w:left="360"/>
              <w:rPr>
                <w:rFonts w:cstheme="minorHAnsi"/>
                <w:color w:val="000000"/>
                <w:sz w:val="20"/>
                <w:szCs w:val="20"/>
              </w:rPr>
            </w:pPr>
            <w:r w:rsidRPr="007223BA">
              <w:rPr>
                <w:rFonts w:cstheme="minorHAnsi"/>
                <w:color w:val="000000" w:themeColor="text1"/>
                <w:sz w:val="20"/>
                <w:szCs w:val="20"/>
              </w:rPr>
              <w:t>Current pregnancy</w:t>
            </w:r>
          </w:p>
        </w:tc>
        <w:tc>
          <w:tcPr>
            <w:tcW w:w="900" w:type="dxa"/>
          </w:tcPr>
          <w:p w14:paraId="67FA3269"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52.17 (16.93)  </w:t>
            </w:r>
          </w:p>
          <w:p w14:paraId="20CB330C" w14:textId="046CC83B"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42.85 (14.7) </w:t>
            </w:r>
          </w:p>
        </w:tc>
        <w:tc>
          <w:tcPr>
            <w:tcW w:w="2430" w:type="dxa"/>
          </w:tcPr>
          <w:p w14:paraId="2E721E10" w14:textId="6E2A8A26" w:rsidR="005E37D1" w:rsidRPr="007223BA" w:rsidRDefault="005E37D1" w:rsidP="005E37D1">
            <w:pPr>
              <w:pStyle w:val="ListParagraph"/>
              <w:numPr>
                <w:ilvl w:val="0"/>
                <w:numId w:val="108"/>
              </w:numPr>
              <w:spacing w:after="0" w:line="240" w:lineRule="auto"/>
              <w:ind w:left="360"/>
              <w:rPr>
                <w:rFonts w:cstheme="minorHAnsi"/>
                <w:sz w:val="20"/>
                <w:szCs w:val="20"/>
              </w:rPr>
            </w:pPr>
            <w:r w:rsidRPr="007223BA">
              <w:rPr>
                <w:rFonts w:cstheme="minorHAnsi"/>
                <w:sz w:val="20"/>
                <w:szCs w:val="20"/>
              </w:rPr>
              <w:t>University of Manitoba Start-Up Fund and St. Boniface Hospital Foundation</w:t>
            </w:r>
          </w:p>
        </w:tc>
      </w:tr>
      <w:tr w:rsidR="005E37D1" w:rsidRPr="007223BA" w14:paraId="4D335672" w14:textId="77777777" w:rsidTr="002130F2">
        <w:tc>
          <w:tcPr>
            <w:tcW w:w="900" w:type="dxa"/>
          </w:tcPr>
          <w:p w14:paraId="4E060A77" w14:textId="4D417450"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Chen X, 2022</w:t>
            </w:r>
          </w:p>
        </w:tc>
        <w:tc>
          <w:tcPr>
            <w:tcW w:w="2970" w:type="dxa"/>
          </w:tcPr>
          <w:p w14:paraId="4544A31C" w14:textId="77777777" w:rsidR="005E37D1" w:rsidRPr="007223BA" w:rsidRDefault="005E37D1" w:rsidP="005E37D1">
            <w:pPr>
              <w:pStyle w:val="ListParagraph"/>
              <w:numPr>
                <w:ilvl w:val="0"/>
                <w:numId w:val="32"/>
              </w:numPr>
              <w:spacing w:after="0" w:line="240" w:lineRule="auto"/>
              <w:ind w:left="360"/>
              <w:rPr>
                <w:rFonts w:cstheme="minorHAnsi"/>
                <w:color w:val="000000"/>
                <w:sz w:val="20"/>
                <w:szCs w:val="20"/>
              </w:rPr>
            </w:pPr>
            <w:r w:rsidRPr="007223BA">
              <w:rPr>
                <w:rFonts w:cstheme="minorHAnsi"/>
                <w:color w:val="000000"/>
                <w:sz w:val="20"/>
                <w:szCs w:val="20"/>
              </w:rPr>
              <w:t>MDD diagnosis: DSM-V, two psychiatrists</w:t>
            </w:r>
          </w:p>
          <w:p w14:paraId="267C4687" w14:textId="77777777" w:rsidR="005E37D1" w:rsidRPr="007223BA" w:rsidRDefault="005E37D1" w:rsidP="005E37D1">
            <w:pPr>
              <w:pStyle w:val="ListParagraph"/>
              <w:numPr>
                <w:ilvl w:val="0"/>
                <w:numId w:val="32"/>
              </w:numPr>
              <w:spacing w:after="0" w:line="240" w:lineRule="auto"/>
              <w:ind w:left="360"/>
              <w:rPr>
                <w:rFonts w:cstheme="minorHAnsi"/>
                <w:color w:val="000000"/>
                <w:sz w:val="20"/>
                <w:szCs w:val="20"/>
              </w:rPr>
            </w:pPr>
            <w:r w:rsidRPr="007223BA">
              <w:rPr>
                <w:rFonts w:cstheme="minorHAnsi"/>
                <w:color w:val="000000"/>
                <w:sz w:val="20"/>
                <w:szCs w:val="20"/>
              </w:rPr>
              <w:t>Age 18-75</w:t>
            </w:r>
          </w:p>
          <w:p w14:paraId="58CC4A2D" w14:textId="699154DF" w:rsidR="005E37D1" w:rsidRPr="007223BA" w:rsidRDefault="005E37D1" w:rsidP="005E37D1">
            <w:pPr>
              <w:pStyle w:val="ListParagraph"/>
              <w:numPr>
                <w:ilvl w:val="0"/>
                <w:numId w:val="32"/>
              </w:numPr>
              <w:spacing w:after="0" w:line="240" w:lineRule="auto"/>
              <w:ind w:left="360"/>
              <w:rPr>
                <w:rFonts w:cstheme="minorHAnsi"/>
                <w:color w:val="000000"/>
                <w:sz w:val="20"/>
                <w:szCs w:val="20"/>
              </w:rPr>
            </w:pPr>
            <w:r w:rsidRPr="007223BA">
              <w:rPr>
                <w:rFonts w:cstheme="minorHAnsi"/>
                <w:color w:val="000000"/>
                <w:sz w:val="20"/>
                <w:szCs w:val="20"/>
              </w:rPr>
              <w:t>Duration of Illness 12-64 months</w:t>
            </w:r>
          </w:p>
        </w:tc>
        <w:tc>
          <w:tcPr>
            <w:tcW w:w="3060" w:type="dxa"/>
          </w:tcPr>
          <w:p w14:paraId="35844DCB" w14:textId="77777777" w:rsidR="005E37D1" w:rsidRPr="007223BA" w:rsidRDefault="005E37D1" w:rsidP="005E37D1">
            <w:pPr>
              <w:pStyle w:val="ListParagraph"/>
              <w:numPr>
                <w:ilvl w:val="0"/>
                <w:numId w:val="32"/>
              </w:numPr>
              <w:spacing w:after="0" w:line="240" w:lineRule="auto"/>
              <w:ind w:left="360"/>
              <w:rPr>
                <w:rFonts w:cstheme="minorHAnsi"/>
                <w:color w:val="000000"/>
                <w:sz w:val="20"/>
                <w:szCs w:val="20"/>
              </w:rPr>
            </w:pPr>
            <w:r w:rsidRPr="007223BA">
              <w:rPr>
                <w:rFonts w:cstheme="minorHAnsi"/>
                <w:color w:val="000000"/>
                <w:sz w:val="20"/>
                <w:szCs w:val="20"/>
              </w:rPr>
              <w:t>HAMD &lt;26</w:t>
            </w:r>
          </w:p>
          <w:p w14:paraId="45324F6C" w14:textId="77777777" w:rsidR="005E37D1" w:rsidRPr="007223BA" w:rsidRDefault="005E37D1" w:rsidP="005E37D1">
            <w:pPr>
              <w:pStyle w:val="ListParagraph"/>
              <w:numPr>
                <w:ilvl w:val="0"/>
                <w:numId w:val="32"/>
              </w:numPr>
              <w:spacing w:after="0" w:line="240" w:lineRule="auto"/>
              <w:ind w:left="360"/>
              <w:rPr>
                <w:rFonts w:cstheme="minorHAnsi"/>
                <w:color w:val="000000"/>
                <w:sz w:val="20"/>
                <w:szCs w:val="20"/>
              </w:rPr>
            </w:pPr>
            <w:r w:rsidRPr="007223BA">
              <w:rPr>
                <w:rFonts w:cstheme="minorHAnsi"/>
                <w:color w:val="000000"/>
                <w:sz w:val="20"/>
                <w:szCs w:val="20"/>
              </w:rPr>
              <w:t>Severe physical or other diseases</w:t>
            </w:r>
          </w:p>
          <w:p w14:paraId="391E2B75" w14:textId="77777777" w:rsidR="005E37D1" w:rsidRPr="007223BA" w:rsidRDefault="005E37D1" w:rsidP="005E37D1">
            <w:pPr>
              <w:pStyle w:val="ListParagraph"/>
              <w:numPr>
                <w:ilvl w:val="0"/>
                <w:numId w:val="32"/>
              </w:numPr>
              <w:spacing w:after="0" w:line="240" w:lineRule="auto"/>
              <w:ind w:left="360"/>
              <w:rPr>
                <w:rFonts w:cstheme="minorHAnsi"/>
                <w:color w:val="000000"/>
                <w:sz w:val="20"/>
                <w:szCs w:val="20"/>
              </w:rPr>
            </w:pPr>
            <w:r w:rsidRPr="007223BA">
              <w:rPr>
                <w:rFonts w:cstheme="minorHAnsi"/>
                <w:color w:val="000000"/>
                <w:sz w:val="20"/>
                <w:szCs w:val="20"/>
              </w:rPr>
              <w:t>Pregnancy or lactating</w:t>
            </w:r>
          </w:p>
          <w:p w14:paraId="30467D1C" w14:textId="1947FA4A" w:rsidR="005E37D1" w:rsidRPr="007223BA" w:rsidRDefault="005E37D1" w:rsidP="005E37D1">
            <w:pPr>
              <w:pStyle w:val="ListParagraph"/>
              <w:numPr>
                <w:ilvl w:val="0"/>
                <w:numId w:val="32"/>
              </w:numPr>
              <w:spacing w:after="0" w:line="240" w:lineRule="auto"/>
              <w:ind w:left="360"/>
              <w:rPr>
                <w:rFonts w:cstheme="minorHAnsi"/>
                <w:color w:val="000000"/>
                <w:sz w:val="20"/>
                <w:szCs w:val="20"/>
              </w:rPr>
            </w:pPr>
            <w:r w:rsidRPr="007223BA">
              <w:rPr>
                <w:rFonts w:cstheme="minorHAnsi"/>
                <w:color w:val="000000"/>
                <w:sz w:val="20"/>
                <w:szCs w:val="20"/>
              </w:rPr>
              <w:t>Inability to understand instructions</w:t>
            </w:r>
          </w:p>
        </w:tc>
        <w:tc>
          <w:tcPr>
            <w:tcW w:w="900" w:type="dxa"/>
          </w:tcPr>
          <w:p w14:paraId="1B3A7011" w14:textId="38DC8DE8"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54.23 (2.6) 51.53 (1.98) 56.73 (2.6) 54.04 (2.67)</w:t>
            </w:r>
          </w:p>
        </w:tc>
        <w:tc>
          <w:tcPr>
            <w:tcW w:w="2430" w:type="dxa"/>
          </w:tcPr>
          <w:p w14:paraId="62EBEF8B" w14:textId="77777777" w:rsidR="005E37D1" w:rsidRPr="007223BA" w:rsidRDefault="005E37D1" w:rsidP="005E37D1">
            <w:pPr>
              <w:pStyle w:val="ListParagraph"/>
              <w:numPr>
                <w:ilvl w:val="0"/>
                <w:numId w:val="108"/>
              </w:numPr>
              <w:spacing w:after="0" w:line="240" w:lineRule="auto"/>
              <w:ind w:left="360"/>
              <w:rPr>
                <w:rFonts w:cstheme="minorHAnsi"/>
                <w:sz w:val="20"/>
                <w:szCs w:val="20"/>
              </w:rPr>
            </w:pPr>
            <w:r w:rsidRPr="007223BA">
              <w:rPr>
                <w:rFonts w:cstheme="minorHAnsi"/>
                <w:sz w:val="20"/>
                <w:szCs w:val="20"/>
              </w:rPr>
              <w:t xml:space="preserve">Nantong Science Foundation of Nantong City of China </w:t>
            </w:r>
          </w:p>
          <w:p w14:paraId="70163B2F" w14:textId="77777777" w:rsidR="005E37D1" w:rsidRPr="007223BA" w:rsidRDefault="005E37D1" w:rsidP="005E37D1">
            <w:pPr>
              <w:pStyle w:val="ListParagraph"/>
              <w:numPr>
                <w:ilvl w:val="0"/>
                <w:numId w:val="108"/>
              </w:numPr>
              <w:spacing w:after="0" w:line="240" w:lineRule="auto"/>
              <w:ind w:left="360"/>
              <w:rPr>
                <w:rFonts w:cstheme="minorHAnsi"/>
                <w:sz w:val="20"/>
                <w:szCs w:val="20"/>
              </w:rPr>
            </w:pPr>
            <w:r w:rsidRPr="007223BA">
              <w:rPr>
                <w:rFonts w:cstheme="minorHAnsi"/>
                <w:sz w:val="20"/>
                <w:szCs w:val="20"/>
              </w:rPr>
              <w:t xml:space="preserve">Health Commission of Nantong City of China </w:t>
            </w:r>
          </w:p>
          <w:p w14:paraId="2BEA0E4C" w14:textId="002D9769" w:rsidR="005E37D1" w:rsidRPr="007223BA" w:rsidRDefault="005E37D1" w:rsidP="005E37D1">
            <w:pPr>
              <w:pStyle w:val="ListParagraph"/>
              <w:numPr>
                <w:ilvl w:val="0"/>
                <w:numId w:val="108"/>
              </w:numPr>
              <w:spacing w:after="0" w:line="240" w:lineRule="auto"/>
              <w:ind w:left="360"/>
              <w:rPr>
                <w:rFonts w:cstheme="minorHAnsi"/>
                <w:sz w:val="20"/>
                <w:szCs w:val="20"/>
              </w:rPr>
            </w:pPr>
            <w:r w:rsidRPr="007223BA">
              <w:rPr>
                <w:rFonts w:cstheme="minorHAnsi"/>
                <w:sz w:val="20"/>
                <w:szCs w:val="20"/>
              </w:rPr>
              <w:t>Public Health Program of Nantong City</w:t>
            </w:r>
          </w:p>
        </w:tc>
      </w:tr>
      <w:tr w:rsidR="005E37D1" w:rsidRPr="007223BA" w14:paraId="644FD6BD" w14:textId="77777777" w:rsidTr="002130F2">
        <w:tc>
          <w:tcPr>
            <w:tcW w:w="900" w:type="dxa"/>
          </w:tcPr>
          <w:p w14:paraId="7967631B"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Demiroz </w:t>
            </w:r>
          </w:p>
          <w:p w14:paraId="281912AE" w14:textId="0F85067B"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2022</w:t>
            </w:r>
          </w:p>
        </w:tc>
        <w:tc>
          <w:tcPr>
            <w:tcW w:w="2970" w:type="dxa"/>
          </w:tcPr>
          <w:p w14:paraId="4A60C7F5" w14:textId="77777777" w:rsidR="005E37D1" w:rsidRPr="007223BA" w:rsidRDefault="005E37D1" w:rsidP="005E37D1">
            <w:pPr>
              <w:pStyle w:val="ListParagraph"/>
              <w:numPr>
                <w:ilvl w:val="0"/>
                <w:numId w:val="32"/>
              </w:numPr>
              <w:spacing w:after="0" w:line="240" w:lineRule="auto"/>
              <w:ind w:left="360"/>
              <w:rPr>
                <w:rFonts w:cstheme="minorHAnsi"/>
                <w:color w:val="000000"/>
                <w:sz w:val="20"/>
                <w:szCs w:val="20"/>
              </w:rPr>
            </w:pPr>
            <w:r w:rsidRPr="007223BA">
              <w:rPr>
                <w:rFonts w:cstheme="minorHAnsi"/>
                <w:sz w:val="20"/>
                <w:szCs w:val="20"/>
              </w:rPr>
              <w:t>Age 18-65 years</w:t>
            </w:r>
          </w:p>
          <w:p w14:paraId="4F276086" w14:textId="77777777" w:rsidR="005E37D1" w:rsidRPr="007223BA" w:rsidRDefault="005E37D1" w:rsidP="005E37D1">
            <w:pPr>
              <w:pStyle w:val="ListParagraph"/>
              <w:numPr>
                <w:ilvl w:val="0"/>
                <w:numId w:val="32"/>
              </w:numPr>
              <w:spacing w:after="0" w:line="240" w:lineRule="auto"/>
              <w:ind w:left="360"/>
              <w:rPr>
                <w:rFonts w:cstheme="minorHAnsi"/>
                <w:color w:val="000000"/>
                <w:sz w:val="20"/>
                <w:szCs w:val="20"/>
              </w:rPr>
            </w:pPr>
            <w:r w:rsidRPr="007223BA">
              <w:rPr>
                <w:rFonts w:cstheme="minorHAnsi"/>
                <w:sz w:val="20"/>
                <w:szCs w:val="20"/>
              </w:rPr>
              <w:t>MDD - DSM-5</w:t>
            </w:r>
          </w:p>
          <w:p w14:paraId="496764D8" w14:textId="77777777" w:rsidR="005E37D1" w:rsidRPr="007223BA" w:rsidRDefault="005E37D1" w:rsidP="005E37D1">
            <w:pPr>
              <w:pStyle w:val="ListParagraph"/>
              <w:numPr>
                <w:ilvl w:val="0"/>
                <w:numId w:val="32"/>
              </w:numPr>
              <w:spacing w:after="0" w:line="240" w:lineRule="auto"/>
              <w:ind w:left="360"/>
              <w:rPr>
                <w:rFonts w:cstheme="minorHAnsi"/>
                <w:color w:val="000000"/>
                <w:sz w:val="20"/>
                <w:szCs w:val="20"/>
              </w:rPr>
            </w:pPr>
            <w:r w:rsidRPr="007223BA">
              <w:rPr>
                <w:rFonts w:cstheme="minorHAnsi"/>
                <w:sz w:val="20"/>
                <w:szCs w:val="20"/>
              </w:rPr>
              <w:t>Treatment resistance, without showing clinical remission after at least two different antidepressant lines at an effective dosage over a period of four weeks during the current depressive episode</w:t>
            </w:r>
          </w:p>
          <w:p w14:paraId="64EE63A4" w14:textId="464B1ED4" w:rsidR="005E37D1" w:rsidRPr="007223BA" w:rsidRDefault="005E37D1" w:rsidP="005E37D1">
            <w:pPr>
              <w:pStyle w:val="ListParagraph"/>
              <w:numPr>
                <w:ilvl w:val="0"/>
                <w:numId w:val="32"/>
              </w:numPr>
              <w:spacing w:after="0" w:line="240" w:lineRule="auto"/>
              <w:ind w:left="360"/>
              <w:rPr>
                <w:rFonts w:cstheme="minorHAnsi"/>
                <w:color w:val="000000"/>
                <w:sz w:val="20"/>
                <w:szCs w:val="20"/>
              </w:rPr>
            </w:pPr>
            <w:r w:rsidRPr="007223BA">
              <w:rPr>
                <w:rFonts w:cstheme="minorHAnsi"/>
                <w:sz w:val="20"/>
                <w:szCs w:val="20"/>
              </w:rPr>
              <w:t>HDRS score of at least 18</w:t>
            </w:r>
          </w:p>
        </w:tc>
        <w:tc>
          <w:tcPr>
            <w:tcW w:w="3060" w:type="dxa"/>
          </w:tcPr>
          <w:p w14:paraId="03DC2E20" w14:textId="77777777" w:rsidR="005E37D1" w:rsidRPr="007223BA" w:rsidRDefault="005E37D1" w:rsidP="005E37D1">
            <w:pPr>
              <w:pStyle w:val="ListParagraph"/>
              <w:numPr>
                <w:ilvl w:val="0"/>
                <w:numId w:val="32"/>
              </w:numPr>
              <w:spacing w:after="0" w:line="240" w:lineRule="auto"/>
              <w:ind w:left="360"/>
              <w:rPr>
                <w:rFonts w:cstheme="minorHAnsi"/>
                <w:color w:val="000000"/>
                <w:sz w:val="20"/>
                <w:szCs w:val="20"/>
              </w:rPr>
            </w:pPr>
            <w:r w:rsidRPr="007223BA">
              <w:rPr>
                <w:rFonts w:cstheme="minorHAnsi"/>
                <w:sz w:val="20"/>
                <w:szCs w:val="20"/>
              </w:rPr>
              <w:t>Comorbid psychiatric disorders, mental retardation, substance use disorder</w:t>
            </w:r>
          </w:p>
          <w:p w14:paraId="3BF06D22" w14:textId="77777777" w:rsidR="005E37D1" w:rsidRPr="007223BA" w:rsidRDefault="005E37D1" w:rsidP="005E37D1">
            <w:pPr>
              <w:pStyle w:val="ListParagraph"/>
              <w:numPr>
                <w:ilvl w:val="0"/>
                <w:numId w:val="32"/>
              </w:numPr>
              <w:spacing w:after="0" w:line="240" w:lineRule="auto"/>
              <w:ind w:left="360"/>
              <w:rPr>
                <w:rFonts w:cstheme="minorHAnsi"/>
                <w:color w:val="000000"/>
                <w:sz w:val="20"/>
                <w:szCs w:val="20"/>
              </w:rPr>
            </w:pPr>
            <w:r w:rsidRPr="007223BA">
              <w:rPr>
                <w:rFonts w:cstheme="minorHAnsi"/>
                <w:sz w:val="20"/>
                <w:szCs w:val="20"/>
              </w:rPr>
              <w:t>Medical diseases (e.g., neurological disorders, cardiovascular and pulmonary system diseases, hepatic and renal failure, cancer, chronic infections)</w:t>
            </w:r>
          </w:p>
          <w:p w14:paraId="5BEB010E" w14:textId="77777777" w:rsidR="005E37D1" w:rsidRPr="007223BA" w:rsidRDefault="005E37D1" w:rsidP="005E37D1">
            <w:pPr>
              <w:pStyle w:val="ListParagraph"/>
              <w:numPr>
                <w:ilvl w:val="0"/>
                <w:numId w:val="32"/>
              </w:numPr>
              <w:spacing w:after="0" w:line="240" w:lineRule="auto"/>
              <w:ind w:left="360"/>
              <w:rPr>
                <w:rFonts w:cstheme="minorHAnsi"/>
                <w:color w:val="000000"/>
                <w:sz w:val="20"/>
                <w:szCs w:val="20"/>
              </w:rPr>
            </w:pPr>
            <w:r w:rsidRPr="007223BA">
              <w:rPr>
                <w:rFonts w:cstheme="minorHAnsi"/>
                <w:sz w:val="20"/>
                <w:szCs w:val="20"/>
              </w:rPr>
              <w:t>ECT and/or rTMS within six months</w:t>
            </w:r>
          </w:p>
          <w:p w14:paraId="7EA68AE1" w14:textId="77777777" w:rsidR="005E37D1" w:rsidRPr="007223BA" w:rsidRDefault="005E37D1" w:rsidP="005E37D1">
            <w:pPr>
              <w:pStyle w:val="ListParagraph"/>
              <w:numPr>
                <w:ilvl w:val="0"/>
                <w:numId w:val="32"/>
              </w:numPr>
              <w:spacing w:after="0" w:line="240" w:lineRule="auto"/>
              <w:ind w:left="360"/>
              <w:rPr>
                <w:rFonts w:cstheme="minorHAnsi"/>
                <w:color w:val="000000"/>
                <w:sz w:val="20"/>
                <w:szCs w:val="20"/>
              </w:rPr>
            </w:pPr>
            <w:r w:rsidRPr="007223BA">
              <w:rPr>
                <w:rFonts w:cstheme="minorHAnsi"/>
                <w:sz w:val="20"/>
                <w:szCs w:val="20"/>
              </w:rPr>
              <w:t>Implant/pacemaker in the body</w:t>
            </w:r>
          </w:p>
          <w:p w14:paraId="287180E4" w14:textId="656E3B7C" w:rsidR="005E37D1" w:rsidRPr="007223BA" w:rsidRDefault="005E37D1" w:rsidP="005E37D1">
            <w:pPr>
              <w:pStyle w:val="ListParagraph"/>
              <w:numPr>
                <w:ilvl w:val="0"/>
                <w:numId w:val="32"/>
              </w:numPr>
              <w:spacing w:after="0" w:line="240" w:lineRule="auto"/>
              <w:ind w:left="360"/>
              <w:rPr>
                <w:rFonts w:cstheme="minorHAnsi"/>
                <w:color w:val="000000"/>
                <w:sz w:val="20"/>
                <w:szCs w:val="20"/>
              </w:rPr>
            </w:pPr>
            <w:r w:rsidRPr="007223BA">
              <w:rPr>
                <w:rFonts w:cstheme="minorHAnsi"/>
                <w:sz w:val="20"/>
                <w:szCs w:val="20"/>
              </w:rPr>
              <w:t>Pregnant or breastfeeding.</w:t>
            </w:r>
          </w:p>
        </w:tc>
        <w:tc>
          <w:tcPr>
            <w:tcW w:w="900" w:type="dxa"/>
          </w:tcPr>
          <w:p w14:paraId="199CAC95"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45.21 (8.32)</w:t>
            </w:r>
          </w:p>
          <w:p w14:paraId="256A7D67" w14:textId="23F7653A"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44.21 (8.46)</w:t>
            </w:r>
          </w:p>
        </w:tc>
        <w:tc>
          <w:tcPr>
            <w:tcW w:w="2430" w:type="dxa"/>
          </w:tcPr>
          <w:p w14:paraId="01599257" w14:textId="3C27A766" w:rsidR="005E37D1" w:rsidRPr="007223BA" w:rsidRDefault="005E37D1" w:rsidP="005E37D1">
            <w:pPr>
              <w:pStyle w:val="ListParagraph"/>
              <w:numPr>
                <w:ilvl w:val="0"/>
                <w:numId w:val="108"/>
              </w:numPr>
              <w:spacing w:after="0" w:line="240" w:lineRule="auto"/>
              <w:ind w:left="360"/>
              <w:rPr>
                <w:rFonts w:cstheme="minorHAnsi"/>
                <w:sz w:val="20"/>
                <w:szCs w:val="20"/>
              </w:rPr>
            </w:pPr>
            <w:r w:rsidRPr="007223BA">
              <w:rPr>
                <w:rFonts w:cstheme="minorHAnsi"/>
                <w:sz w:val="20"/>
                <w:szCs w:val="20"/>
              </w:rPr>
              <w:t>Research Fund of Konya Research and Training Hospital</w:t>
            </w:r>
          </w:p>
        </w:tc>
      </w:tr>
      <w:tr w:rsidR="005E37D1" w:rsidRPr="007223BA" w14:paraId="0CDD9E57" w14:textId="77777777" w:rsidTr="002130F2">
        <w:tc>
          <w:tcPr>
            <w:tcW w:w="900" w:type="dxa"/>
          </w:tcPr>
          <w:p w14:paraId="7368C9B9" w14:textId="1B347A0D"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Furtado 2013</w:t>
            </w:r>
          </w:p>
        </w:tc>
        <w:tc>
          <w:tcPr>
            <w:tcW w:w="2970" w:type="dxa"/>
          </w:tcPr>
          <w:p w14:paraId="473AF7AC" w14:textId="77777777" w:rsidR="005E37D1" w:rsidRPr="007223BA" w:rsidRDefault="005E37D1" w:rsidP="005E37D1">
            <w:pPr>
              <w:pStyle w:val="ListParagraph"/>
              <w:numPr>
                <w:ilvl w:val="0"/>
                <w:numId w:val="32"/>
              </w:numPr>
              <w:spacing w:after="0" w:line="240" w:lineRule="auto"/>
              <w:ind w:left="360"/>
              <w:rPr>
                <w:rFonts w:cstheme="minorHAnsi"/>
                <w:sz w:val="20"/>
                <w:szCs w:val="20"/>
              </w:rPr>
            </w:pPr>
            <w:r w:rsidRPr="007223BA">
              <w:rPr>
                <w:rFonts w:cstheme="minorHAnsi"/>
                <w:color w:val="000000"/>
                <w:sz w:val="20"/>
                <w:szCs w:val="20"/>
              </w:rPr>
              <w:t>Age18-65years</w:t>
            </w:r>
          </w:p>
          <w:p w14:paraId="3C3C6F1B" w14:textId="77777777" w:rsidR="005E37D1" w:rsidRPr="007223BA" w:rsidRDefault="005E37D1" w:rsidP="005E37D1">
            <w:pPr>
              <w:pStyle w:val="ListParagraph"/>
              <w:numPr>
                <w:ilvl w:val="0"/>
                <w:numId w:val="32"/>
              </w:numPr>
              <w:spacing w:after="0" w:line="240" w:lineRule="auto"/>
              <w:ind w:left="360"/>
              <w:rPr>
                <w:rFonts w:cstheme="minorHAnsi"/>
                <w:sz w:val="20"/>
                <w:szCs w:val="20"/>
              </w:rPr>
            </w:pPr>
            <w:r w:rsidRPr="007223BA">
              <w:rPr>
                <w:rFonts w:cstheme="minorHAnsi"/>
                <w:color w:val="000000"/>
                <w:sz w:val="20"/>
                <w:szCs w:val="20"/>
              </w:rPr>
              <w:t>MDD (not bipolar)- HDRS Scale 17/20; DSM-IV-TR criteria</w:t>
            </w:r>
          </w:p>
          <w:p w14:paraId="160FA550" w14:textId="757F2EAE" w:rsidR="005E37D1" w:rsidRPr="007223BA" w:rsidRDefault="005E37D1" w:rsidP="005E37D1">
            <w:pPr>
              <w:pStyle w:val="ListParagraph"/>
              <w:numPr>
                <w:ilvl w:val="0"/>
                <w:numId w:val="1"/>
              </w:numPr>
              <w:spacing w:after="0" w:line="240" w:lineRule="auto"/>
              <w:ind w:left="360"/>
              <w:rPr>
                <w:rFonts w:cstheme="minorHAnsi"/>
                <w:color w:val="000000" w:themeColor="text1"/>
                <w:sz w:val="20"/>
                <w:szCs w:val="20"/>
              </w:rPr>
            </w:pPr>
            <w:r w:rsidRPr="007223BA">
              <w:rPr>
                <w:rFonts w:cstheme="minorHAnsi"/>
                <w:color w:val="000000"/>
                <w:sz w:val="20"/>
                <w:szCs w:val="20"/>
              </w:rPr>
              <w:t>Diagnosis by Mini International Interview for Neuropsychiatric Disorders - study psychiatrist</w:t>
            </w:r>
          </w:p>
        </w:tc>
        <w:tc>
          <w:tcPr>
            <w:tcW w:w="3060" w:type="dxa"/>
          </w:tcPr>
          <w:p w14:paraId="2B2EBB2E" w14:textId="77777777" w:rsidR="005E37D1" w:rsidRPr="007223BA" w:rsidRDefault="005E37D1" w:rsidP="005E37D1">
            <w:pPr>
              <w:pStyle w:val="ListParagraph"/>
              <w:numPr>
                <w:ilvl w:val="0"/>
                <w:numId w:val="32"/>
              </w:numPr>
              <w:spacing w:after="0" w:line="240" w:lineRule="auto"/>
              <w:ind w:left="360"/>
              <w:rPr>
                <w:rFonts w:cstheme="minorHAnsi"/>
                <w:sz w:val="20"/>
                <w:szCs w:val="20"/>
              </w:rPr>
            </w:pPr>
            <w:r w:rsidRPr="007223BA">
              <w:rPr>
                <w:rFonts w:cstheme="minorHAnsi"/>
                <w:color w:val="000000"/>
                <w:sz w:val="20"/>
                <w:szCs w:val="20"/>
              </w:rPr>
              <w:t>A concurrent or previous DSM-IV-TR axis I disorder (except an anxiety disorder)</w:t>
            </w:r>
          </w:p>
          <w:p w14:paraId="3ACF91D4" w14:textId="77777777" w:rsidR="005E37D1" w:rsidRPr="007223BA" w:rsidRDefault="005E37D1" w:rsidP="005E37D1">
            <w:pPr>
              <w:pStyle w:val="ListParagraph"/>
              <w:numPr>
                <w:ilvl w:val="0"/>
                <w:numId w:val="32"/>
              </w:numPr>
              <w:spacing w:after="0" w:line="240" w:lineRule="auto"/>
              <w:ind w:left="360"/>
              <w:rPr>
                <w:rFonts w:cstheme="minorHAnsi"/>
                <w:sz w:val="20"/>
                <w:szCs w:val="20"/>
              </w:rPr>
            </w:pPr>
            <w:r w:rsidRPr="007223BA">
              <w:rPr>
                <w:rFonts w:cstheme="minorHAnsi"/>
                <w:color w:val="000000"/>
                <w:sz w:val="20"/>
                <w:szCs w:val="20"/>
              </w:rPr>
              <w:t>DSM-IV-TR diagnosis of alcohol or substance dependence</w:t>
            </w:r>
          </w:p>
          <w:p w14:paraId="481A3BBF" w14:textId="77777777" w:rsidR="005E37D1" w:rsidRPr="007223BA" w:rsidRDefault="005E37D1" w:rsidP="005E37D1">
            <w:pPr>
              <w:pStyle w:val="ListParagraph"/>
              <w:numPr>
                <w:ilvl w:val="0"/>
                <w:numId w:val="32"/>
              </w:numPr>
              <w:spacing w:after="0" w:line="240" w:lineRule="auto"/>
              <w:ind w:left="360"/>
              <w:rPr>
                <w:rFonts w:cstheme="minorHAnsi"/>
                <w:sz w:val="20"/>
                <w:szCs w:val="20"/>
              </w:rPr>
            </w:pPr>
            <w:r w:rsidRPr="007223BA">
              <w:rPr>
                <w:rFonts w:cstheme="minorHAnsi"/>
                <w:color w:val="000000"/>
                <w:sz w:val="20"/>
                <w:szCs w:val="20"/>
              </w:rPr>
              <w:t xml:space="preserve">Active medical problem and known neurological disease </w:t>
            </w:r>
          </w:p>
          <w:p w14:paraId="71459F23" w14:textId="3172DE09" w:rsidR="005E37D1" w:rsidRPr="007223BA" w:rsidRDefault="005E37D1" w:rsidP="005E37D1">
            <w:pPr>
              <w:pStyle w:val="ListParagraph"/>
              <w:numPr>
                <w:ilvl w:val="0"/>
                <w:numId w:val="107"/>
              </w:numPr>
              <w:spacing w:after="0" w:line="240" w:lineRule="auto"/>
              <w:ind w:left="360"/>
              <w:rPr>
                <w:rFonts w:cstheme="minorHAnsi"/>
                <w:color w:val="000000"/>
                <w:sz w:val="20"/>
                <w:szCs w:val="20"/>
              </w:rPr>
            </w:pPr>
            <w:r w:rsidRPr="007223BA">
              <w:rPr>
                <w:rFonts w:cstheme="minorHAnsi"/>
                <w:color w:val="000000"/>
                <w:sz w:val="20"/>
                <w:szCs w:val="20"/>
              </w:rPr>
              <w:t>Contraindication to rTMS /MRI (Hx seizure disorder, pacemaker, or metal)</w:t>
            </w:r>
          </w:p>
        </w:tc>
        <w:tc>
          <w:tcPr>
            <w:tcW w:w="900" w:type="dxa"/>
          </w:tcPr>
          <w:p w14:paraId="1CEC07E0" w14:textId="4E5D7348"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43.97 (10.4)   </w:t>
            </w:r>
          </w:p>
        </w:tc>
        <w:tc>
          <w:tcPr>
            <w:tcW w:w="2430" w:type="dxa"/>
          </w:tcPr>
          <w:p w14:paraId="25F6EC8D" w14:textId="721C7927" w:rsidR="005E37D1" w:rsidRPr="007223BA" w:rsidRDefault="005E37D1" w:rsidP="005E37D1">
            <w:pPr>
              <w:pStyle w:val="ListParagraph"/>
              <w:numPr>
                <w:ilvl w:val="0"/>
                <w:numId w:val="108"/>
              </w:numPr>
              <w:spacing w:after="0" w:line="240" w:lineRule="auto"/>
              <w:ind w:left="360"/>
              <w:rPr>
                <w:rFonts w:cstheme="minorHAnsi"/>
                <w:sz w:val="20"/>
                <w:szCs w:val="20"/>
              </w:rPr>
            </w:pPr>
            <w:r w:rsidRPr="007223BA">
              <w:rPr>
                <w:rFonts w:cstheme="minorHAnsi"/>
                <w:sz w:val="20"/>
                <w:szCs w:val="20"/>
              </w:rPr>
              <w:t>National Health and Medical Research Council (NHMRC) and the Monash University Post Graduate Research Fund</w:t>
            </w:r>
          </w:p>
        </w:tc>
      </w:tr>
      <w:tr w:rsidR="005E37D1" w:rsidRPr="007223BA" w14:paraId="29693919" w14:textId="77777777" w:rsidTr="002130F2">
        <w:tc>
          <w:tcPr>
            <w:tcW w:w="900" w:type="dxa"/>
          </w:tcPr>
          <w:p w14:paraId="2D101D2A" w14:textId="4960D1DE"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Galletly </w:t>
            </w:r>
            <w:r w:rsidRPr="007223BA">
              <w:rPr>
                <w:rFonts w:asciiTheme="minorHAnsi" w:hAnsiTheme="minorHAnsi" w:cstheme="minorHAnsi"/>
                <w:sz w:val="20"/>
                <w:szCs w:val="20"/>
              </w:rPr>
              <w:lastRenderedPageBreak/>
              <w:t>2016</w:t>
            </w:r>
          </w:p>
        </w:tc>
        <w:tc>
          <w:tcPr>
            <w:tcW w:w="2970" w:type="dxa"/>
          </w:tcPr>
          <w:p w14:paraId="5E3B9884" w14:textId="225FFF80" w:rsidR="005E37D1" w:rsidRPr="007223BA" w:rsidRDefault="005E37D1" w:rsidP="005E37D1">
            <w:pPr>
              <w:pStyle w:val="ListParagraph"/>
              <w:numPr>
                <w:ilvl w:val="0"/>
                <w:numId w:val="1"/>
              </w:numPr>
              <w:spacing w:after="0" w:line="240" w:lineRule="auto"/>
              <w:ind w:left="360"/>
              <w:rPr>
                <w:rFonts w:cstheme="minorHAnsi"/>
                <w:color w:val="000000" w:themeColor="text1"/>
                <w:sz w:val="20"/>
                <w:szCs w:val="20"/>
              </w:rPr>
            </w:pPr>
            <w:r w:rsidRPr="007223BA">
              <w:rPr>
                <w:rFonts w:cstheme="minorHAnsi"/>
                <w:color w:val="000000"/>
                <w:sz w:val="20"/>
                <w:szCs w:val="20"/>
              </w:rPr>
              <w:lastRenderedPageBreak/>
              <w:t xml:space="preserve">MDD (DSM-IV criteria) on </w:t>
            </w:r>
            <w:r w:rsidRPr="007223BA">
              <w:rPr>
                <w:rFonts w:cstheme="minorHAnsi"/>
                <w:color w:val="000000"/>
                <w:sz w:val="20"/>
                <w:szCs w:val="20"/>
              </w:rPr>
              <w:lastRenderedPageBreak/>
              <w:t>treatment onset</w:t>
            </w:r>
          </w:p>
        </w:tc>
        <w:tc>
          <w:tcPr>
            <w:tcW w:w="3060" w:type="dxa"/>
          </w:tcPr>
          <w:p w14:paraId="57D9A0C6" w14:textId="77777777" w:rsidR="005E37D1" w:rsidRPr="007223BA" w:rsidRDefault="005E37D1" w:rsidP="005E37D1">
            <w:pPr>
              <w:pStyle w:val="ListParagraph"/>
              <w:numPr>
                <w:ilvl w:val="0"/>
                <w:numId w:val="33"/>
              </w:numPr>
              <w:spacing w:after="0" w:line="240" w:lineRule="auto"/>
              <w:ind w:left="360"/>
              <w:rPr>
                <w:rFonts w:cstheme="minorHAnsi"/>
                <w:sz w:val="20"/>
                <w:szCs w:val="20"/>
              </w:rPr>
            </w:pPr>
            <w:r w:rsidRPr="007223BA">
              <w:rPr>
                <w:rFonts w:cstheme="minorHAnsi"/>
                <w:color w:val="000000"/>
                <w:sz w:val="20"/>
                <w:szCs w:val="20"/>
              </w:rPr>
              <w:lastRenderedPageBreak/>
              <w:t xml:space="preserve">Insufficient English skills for </w:t>
            </w:r>
            <w:r w:rsidRPr="007223BA">
              <w:rPr>
                <w:rFonts w:cstheme="minorHAnsi"/>
                <w:color w:val="000000"/>
                <w:sz w:val="20"/>
                <w:szCs w:val="20"/>
              </w:rPr>
              <w:lastRenderedPageBreak/>
              <w:t>study assessments</w:t>
            </w:r>
          </w:p>
          <w:p w14:paraId="52F9AC83" w14:textId="77777777" w:rsidR="005E37D1" w:rsidRPr="007223BA" w:rsidRDefault="005E37D1" w:rsidP="005E37D1">
            <w:pPr>
              <w:pStyle w:val="ListParagraph"/>
              <w:numPr>
                <w:ilvl w:val="0"/>
                <w:numId w:val="33"/>
              </w:numPr>
              <w:spacing w:after="0" w:line="240" w:lineRule="auto"/>
              <w:ind w:left="360"/>
              <w:rPr>
                <w:rFonts w:cstheme="minorHAnsi"/>
                <w:sz w:val="20"/>
                <w:szCs w:val="20"/>
              </w:rPr>
            </w:pPr>
            <w:r w:rsidRPr="007223BA">
              <w:rPr>
                <w:rFonts w:cstheme="minorHAnsi"/>
                <w:color w:val="000000"/>
                <w:sz w:val="20"/>
                <w:szCs w:val="20"/>
              </w:rPr>
              <w:t>Any neurological disorders; Hx of epilepsy</w:t>
            </w:r>
          </w:p>
          <w:p w14:paraId="4F5BFC99" w14:textId="77777777" w:rsidR="005E37D1" w:rsidRPr="007223BA" w:rsidRDefault="005E37D1" w:rsidP="005E37D1">
            <w:pPr>
              <w:pStyle w:val="ListParagraph"/>
              <w:numPr>
                <w:ilvl w:val="0"/>
                <w:numId w:val="33"/>
              </w:numPr>
              <w:spacing w:after="0" w:line="240" w:lineRule="auto"/>
              <w:ind w:left="360"/>
              <w:rPr>
                <w:rFonts w:cstheme="minorHAnsi"/>
                <w:sz w:val="20"/>
                <w:szCs w:val="20"/>
              </w:rPr>
            </w:pPr>
            <w:r w:rsidRPr="007223BA">
              <w:rPr>
                <w:rFonts w:cstheme="minorHAnsi"/>
                <w:color w:val="000000"/>
                <w:sz w:val="20"/>
                <w:szCs w:val="20"/>
              </w:rPr>
              <w:t>Metal plates/implants in their skull</w:t>
            </w:r>
          </w:p>
          <w:p w14:paraId="2F56EC00" w14:textId="16F65FB6" w:rsidR="005E37D1" w:rsidRPr="007223BA" w:rsidRDefault="005E37D1" w:rsidP="005E37D1">
            <w:pPr>
              <w:pStyle w:val="ListParagraph"/>
              <w:numPr>
                <w:ilvl w:val="0"/>
                <w:numId w:val="107"/>
              </w:numPr>
              <w:spacing w:after="0" w:line="240" w:lineRule="auto"/>
              <w:ind w:left="360"/>
              <w:rPr>
                <w:rFonts w:cstheme="minorHAnsi"/>
                <w:color w:val="000000"/>
                <w:sz w:val="20"/>
                <w:szCs w:val="20"/>
              </w:rPr>
            </w:pPr>
            <w:r w:rsidRPr="007223BA">
              <w:rPr>
                <w:rFonts w:cstheme="minorHAnsi"/>
                <w:color w:val="000000"/>
                <w:sz w:val="20"/>
                <w:szCs w:val="20"/>
              </w:rPr>
              <w:t>Drug or Alcohol withdrawal</w:t>
            </w:r>
          </w:p>
        </w:tc>
        <w:tc>
          <w:tcPr>
            <w:tcW w:w="900" w:type="dxa"/>
          </w:tcPr>
          <w:p w14:paraId="421BEFB1" w14:textId="37829EBE"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lastRenderedPageBreak/>
              <w:t xml:space="preserve">51 </w:t>
            </w:r>
            <w:r w:rsidRPr="007223BA">
              <w:rPr>
                <w:rFonts w:asciiTheme="minorHAnsi" w:hAnsiTheme="minorHAnsi" w:cstheme="minorHAnsi"/>
                <w:sz w:val="20"/>
                <w:szCs w:val="20"/>
              </w:rPr>
              <w:lastRenderedPageBreak/>
              <w:t xml:space="preserve">(13.3)   </w:t>
            </w:r>
          </w:p>
        </w:tc>
        <w:tc>
          <w:tcPr>
            <w:tcW w:w="2430" w:type="dxa"/>
          </w:tcPr>
          <w:p w14:paraId="44C735D6" w14:textId="29109DF7" w:rsidR="005E37D1" w:rsidRPr="007223BA" w:rsidRDefault="005E37D1" w:rsidP="005E37D1">
            <w:pPr>
              <w:pStyle w:val="ListParagraph"/>
              <w:numPr>
                <w:ilvl w:val="0"/>
                <w:numId w:val="108"/>
              </w:numPr>
              <w:spacing w:after="0" w:line="240" w:lineRule="auto"/>
              <w:ind w:left="360"/>
              <w:rPr>
                <w:rFonts w:cstheme="minorHAnsi"/>
                <w:sz w:val="20"/>
                <w:szCs w:val="20"/>
              </w:rPr>
            </w:pPr>
            <w:r w:rsidRPr="007223BA">
              <w:rPr>
                <w:rFonts w:cstheme="minorHAnsi"/>
                <w:sz w:val="20"/>
                <w:szCs w:val="20"/>
              </w:rPr>
              <w:lastRenderedPageBreak/>
              <w:t>None</w:t>
            </w:r>
          </w:p>
        </w:tc>
      </w:tr>
      <w:tr w:rsidR="005E37D1" w:rsidRPr="007223BA" w14:paraId="11B97050" w14:textId="77777777" w:rsidTr="002130F2">
        <w:tc>
          <w:tcPr>
            <w:tcW w:w="900" w:type="dxa"/>
          </w:tcPr>
          <w:p w14:paraId="530C9EC9" w14:textId="26226D4A"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Hopman 2021</w:t>
            </w:r>
          </w:p>
        </w:tc>
        <w:tc>
          <w:tcPr>
            <w:tcW w:w="2970" w:type="dxa"/>
          </w:tcPr>
          <w:p w14:paraId="11C7726C" w14:textId="77777777" w:rsidR="005E37D1" w:rsidRPr="007223BA" w:rsidRDefault="005E37D1" w:rsidP="005E37D1">
            <w:pPr>
              <w:pStyle w:val="ListParagraph"/>
              <w:numPr>
                <w:ilvl w:val="0"/>
                <w:numId w:val="42"/>
              </w:numPr>
              <w:spacing w:after="0" w:line="240" w:lineRule="auto"/>
              <w:ind w:left="360"/>
              <w:rPr>
                <w:rFonts w:cstheme="minorHAnsi"/>
                <w:color w:val="000000"/>
                <w:sz w:val="20"/>
                <w:szCs w:val="20"/>
              </w:rPr>
            </w:pPr>
            <w:r w:rsidRPr="007223BA">
              <w:rPr>
                <w:rFonts w:cstheme="minorHAnsi"/>
                <w:color w:val="000000"/>
                <w:sz w:val="20"/>
                <w:szCs w:val="20"/>
              </w:rPr>
              <w:t>Age 18-64 years, right- handed</w:t>
            </w:r>
          </w:p>
          <w:p w14:paraId="2B7D581A" w14:textId="77777777" w:rsidR="005E37D1" w:rsidRPr="007223BA" w:rsidRDefault="005E37D1" w:rsidP="005E37D1">
            <w:pPr>
              <w:pStyle w:val="ListParagraph"/>
              <w:numPr>
                <w:ilvl w:val="0"/>
                <w:numId w:val="42"/>
              </w:numPr>
              <w:spacing w:after="0" w:line="240" w:lineRule="auto"/>
              <w:ind w:left="360"/>
              <w:rPr>
                <w:rFonts w:cstheme="minorHAnsi"/>
                <w:color w:val="000000"/>
                <w:sz w:val="20"/>
                <w:szCs w:val="20"/>
              </w:rPr>
            </w:pPr>
            <w:r w:rsidRPr="007223BA">
              <w:rPr>
                <w:rFonts w:cstheme="minorHAnsi"/>
                <w:color w:val="000000"/>
                <w:sz w:val="20"/>
                <w:szCs w:val="20"/>
              </w:rPr>
              <w:t>MDD (DSM-IV) or depressive disorder</w:t>
            </w:r>
          </w:p>
          <w:p w14:paraId="02A9A023" w14:textId="77777777" w:rsidR="005E37D1" w:rsidRPr="007223BA" w:rsidRDefault="005E37D1" w:rsidP="005E37D1">
            <w:pPr>
              <w:pStyle w:val="ListParagraph"/>
              <w:numPr>
                <w:ilvl w:val="0"/>
                <w:numId w:val="42"/>
              </w:numPr>
              <w:spacing w:after="0" w:line="240" w:lineRule="auto"/>
              <w:ind w:left="360"/>
              <w:rPr>
                <w:rFonts w:cstheme="minorHAnsi"/>
                <w:color w:val="000000"/>
                <w:sz w:val="20"/>
                <w:szCs w:val="20"/>
              </w:rPr>
            </w:pPr>
            <w:r w:rsidRPr="007223BA">
              <w:rPr>
                <w:rFonts w:cstheme="minorHAnsi"/>
                <w:color w:val="000000"/>
                <w:sz w:val="20"/>
                <w:szCs w:val="20"/>
              </w:rPr>
              <w:t xml:space="preserve">MADRS score &gt;20 </w:t>
            </w:r>
          </w:p>
          <w:p w14:paraId="26346E5F" w14:textId="40710527" w:rsidR="005E37D1" w:rsidRPr="007223BA" w:rsidRDefault="005E37D1" w:rsidP="005E37D1">
            <w:pPr>
              <w:pStyle w:val="ListParagraph"/>
              <w:numPr>
                <w:ilvl w:val="0"/>
                <w:numId w:val="1"/>
              </w:numPr>
              <w:spacing w:after="0" w:line="240" w:lineRule="auto"/>
              <w:ind w:left="360"/>
              <w:rPr>
                <w:rFonts w:cstheme="minorHAnsi"/>
                <w:color w:val="000000" w:themeColor="text1"/>
                <w:sz w:val="20"/>
                <w:szCs w:val="20"/>
              </w:rPr>
            </w:pPr>
            <w:r w:rsidRPr="007223BA">
              <w:rPr>
                <w:rFonts w:cstheme="minorHAnsi"/>
                <w:color w:val="000000"/>
                <w:sz w:val="20"/>
                <w:szCs w:val="20"/>
              </w:rPr>
              <w:t>Treatment failure to one full course of antidepressant medication (&gt;6 weeks) or medication intolerance or no clinical improvement with stable medication</w:t>
            </w:r>
          </w:p>
        </w:tc>
        <w:tc>
          <w:tcPr>
            <w:tcW w:w="3060" w:type="dxa"/>
          </w:tcPr>
          <w:p w14:paraId="4ADF89FA" w14:textId="77777777" w:rsidR="005E37D1" w:rsidRPr="007223BA" w:rsidRDefault="005E37D1" w:rsidP="005E37D1">
            <w:pPr>
              <w:pStyle w:val="ListParagraph"/>
              <w:numPr>
                <w:ilvl w:val="0"/>
                <w:numId w:val="42"/>
              </w:numPr>
              <w:spacing w:after="0" w:line="240" w:lineRule="auto"/>
              <w:ind w:left="360"/>
              <w:rPr>
                <w:rFonts w:cstheme="minorHAnsi"/>
                <w:sz w:val="20"/>
                <w:szCs w:val="20"/>
              </w:rPr>
            </w:pPr>
            <w:r w:rsidRPr="007223BA">
              <w:rPr>
                <w:rFonts w:cstheme="minorHAnsi"/>
                <w:color w:val="000000"/>
                <w:sz w:val="20"/>
                <w:szCs w:val="20"/>
              </w:rPr>
              <w:t>Hx significant head trauma, neurological disorders</w:t>
            </w:r>
          </w:p>
          <w:p w14:paraId="7CBD205F" w14:textId="77777777" w:rsidR="005E37D1" w:rsidRPr="007223BA" w:rsidRDefault="005E37D1" w:rsidP="005E37D1">
            <w:pPr>
              <w:pStyle w:val="ListParagraph"/>
              <w:numPr>
                <w:ilvl w:val="0"/>
                <w:numId w:val="42"/>
              </w:numPr>
              <w:spacing w:after="0" w:line="240" w:lineRule="auto"/>
              <w:ind w:left="360"/>
              <w:rPr>
                <w:rFonts w:cstheme="minorHAnsi"/>
                <w:sz w:val="20"/>
                <w:szCs w:val="20"/>
              </w:rPr>
            </w:pPr>
            <w:r w:rsidRPr="007223BA">
              <w:rPr>
                <w:rFonts w:cstheme="minorHAnsi"/>
                <w:color w:val="000000"/>
                <w:sz w:val="20"/>
                <w:szCs w:val="20"/>
              </w:rPr>
              <w:t>Active abuse of alcohol or illegal substances</w:t>
            </w:r>
          </w:p>
          <w:p w14:paraId="7E8FD392" w14:textId="77777777" w:rsidR="005E37D1" w:rsidRPr="007223BA" w:rsidRDefault="005E37D1" w:rsidP="005E37D1">
            <w:pPr>
              <w:pStyle w:val="ListParagraph"/>
              <w:numPr>
                <w:ilvl w:val="0"/>
                <w:numId w:val="42"/>
              </w:numPr>
              <w:spacing w:after="0" w:line="240" w:lineRule="auto"/>
              <w:ind w:left="360"/>
              <w:rPr>
                <w:rFonts w:cstheme="minorHAnsi"/>
                <w:sz w:val="20"/>
                <w:szCs w:val="20"/>
              </w:rPr>
            </w:pPr>
            <w:r w:rsidRPr="007223BA">
              <w:rPr>
                <w:rFonts w:cstheme="minorHAnsi"/>
                <w:color w:val="000000"/>
                <w:sz w:val="20"/>
                <w:szCs w:val="20"/>
              </w:rPr>
              <w:t>Current psychotic symptoms, suicide ideation or recent suicide attempts, other primary DSM-IV Axis I and II psychiatric diagnoses</w:t>
            </w:r>
          </w:p>
          <w:p w14:paraId="447AF4D3" w14:textId="6EB47A01" w:rsidR="005E37D1" w:rsidRPr="007223BA" w:rsidRDefault="005E37D1" w:rsidP="005E37D1">
            <w:pPr>
              <w:pStyle w:val="ListParagraph"/>
              <w:numPr>
                <w:ilvl w:val="0"/>
                <w:numId w:val="107"/>
              </w:numPr>
              <w:spacing w:after="0" w:line="240" w:lineRule="auto"/>
              <w:ind w:left="360"/>
              <w:rPr>
                <w:rFonts w:cstheme="minorHAnsi"/>
                <w:color w:val="000000"/>
                <w:sz w:val="20"/>
                <w:szCs w:val="20"/>
              </w:rPr>
            </w:pPr>
            <w:r w:rsidRPr="007223BA">
              <w:rPr>
                <w:rFonts w:cstheme="minorHAnsi"/>
                <w:color w:val="000000"/>
                <w:sz w:val="20"/>
                <w:szCs w:val="20"/>
              </w:rPr>
              <w:t>Contraindications to MRI (pacemaker, metal implant, pregnancy) or rTMS, or ECT therapy in the prior year</w:t>
            </w:r>
          </w:p>
        </w:tc>
        <w:tc>
          <w:tcPr>
            <w:tcW w:w="900" w:type="dxa"/>
          </w:tcPr>
          <w:p w14:paraId="0E2B9447"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51.60 (4.81)</w:t>
            </w:r>
          </w:p>
          <w:p w14:paraId="38E4180C" w14:textId="77777777" w:rsidR="005E37D1" w:rsidRPr="007223BA" w:rsidRDefault="005E37D1" w:rsidP="005E37D1">
            <w:pPr>
              <w:rPr>
                <w:rFonts w:asciiTheme="minorHAnsi" w:hAnsiTheme="minorHAnsi" w:cstheme="minorHAnsi"/>
                <w:sz w:val="20"/>
                <w:szCs w:val="20"/>
              </w:rPr>
            </w:pPr>
          </w:p>
          <w:p w14:paraId="2957CFDF" w14:textId="217B5D4D"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 xml:space="preserve">39.92 (11.77) </w:t>
            </w:r>
          </w:p>
        </w:tc>
        <w:tc>
          <w:tcPr>
            <w:tcW w:w="2430" w:type="dxa"/>
          </w:tcPr>
          <w:p w14:paraId="28CE69B1" w14:textId="14B71DC1" w:rsidR="005E37D1" w:rsidRPr="007223BA" w:rsidRDefault="005E37D1" w:rsidP="005E37D1">
            <w:pPr>
              <w:pStyle w:val="ListParagraph"/>
              <w:numPr>
                <w:ilvl w:val="0"/>
                <w:numId w:val="108"/>
              </w:numPr>
              <w:spacing w:after="0" w:line="240" w:lineRule="auto"/>
              <w:ind w:left="360"/>
              <w:rPr>
                <w:rFonts w:cstheme="minorHAnsi"/>
                <w:sz w:val="20"/>
                <w:szCs w:val="20"/>
              </w:rPr>
            </w:pPr>
            <w:r w:rsidRPr="007223BA">
              <w:rPr>
                <w:rFonts w:cstheme="minorHAnsi"/>
                <w:sz w:val="20"/>
                <w:szCs w:val="20"/>
              </w:rPr>
              <w:t xml:space="preserve">Research Grant Council, Hong Kong </w:t>
            </w:r>
          </w:p>
        </w:tc>
      </w:tr>
      <w:tr w:rsidR="005E37D1" w:rsidRPr="007223BA" w14:paraId="0F1DE1B8" w14:textId="77777777" w:rsidTr="002130F2">
        <w:tc>
          <w:tcPr>
            <w:tcW w:w="900" w:type="dxa"/>
          </w:tcPr>
          <w:p w14:paraId="4FFA4C7D" w14:textId="13FDC24B"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Hoy 2012</w:t>
            </w:r>
          </w:p>
        </w:tc>
        <w:tc>
          <w:tcPr>
            <w:tcW w:w="2970" w:type="dxa"/>
          </w:tcPr>
          <w:p w14:paraId="0913688D" w14:textId="77777777" w:rsidR="005E37D1" w:rsidRPr="007223BA" w:rsidRDefault="005E37D1" w:rsidP="005E37D1">
            <w:pPr>
              <w:pStyle w:val="ListParagraph"/>
              <w:numPr>
                <w:ilvl w:val="0"/>
                <w:numId w:val="43"/>
              </w:numPr>
              <w:spacing w:after="0" w:line="240" w:lineRule="auto"/>
              <w:ind w:left="360"/>
              <w:rPr>
                <w:rFonts w:cstheme="minorHAnsi"/>
                <w:sz w:val="20"/>
                <w:szCs w:val="20"/>
              </w:rPr>
            </w:pPr>
            <w:r w:rsidRPr="007223BA">
              <w:rPr>
                <w:rFonts w:cstheme="minorHAnsi"/>
                <w:sz w:val="20"/>
                <w:szCs w:val="20"/>
              </w:rPr>
              <w:t>MDD or bipolar disorder-depressive episode</w:t>
            </w:r>
          </w:p>
          <w:p w14:paraId="489EB0A1" w14:textId="77777777" w:rsidR="005E37D1" w:rsidRPr="007223BA" w:rsidRDefault="005E37D1" w:rsidP="005E37D1">
            <w:pPr>
              <w:pStyle w:val="ListParagraph"/>
              <w:numPr>
                <w:ilvl w:val="0"/>
                <w:numId w:val="43"/>
              </w:numPr>
              <w:spacing w:after="0" w:line="240" w:lineRule="auto"/>
              <w:ind w:left="360"/>
              <w:rPr>
                <w:rFonts w:cstheme="minorHAnsi"/>
                <w:sz w:val="20"/>
                <w:szCs w:val="20"/>
              </w:rPr>
            </w:pPr>
            <w:r w:rsidRPr="007223BA">
              <w:rPr>
                <w:rFonts w:cstheme="minorHAnsi"/>
                <w:sz w:val="20"/>
                <w:szCs w:val="20"/>
              </w:rPr>
              <w:t>Age 18-70 years</w:t>
            </w:r>
          </w:p>
          <w:p w14:paraId="50552E7A" w14:textId="0AEAEE4D" w:rsidR="005E37D1" w:rsidRPr="007223BA" w:rsidRDefault="005E37D1" w:rsidP="005E37D1">
            <w:pPr>
              <w:pStyle w:val="ListParagraph"/>
              <w:numPr>
                <w:ilvl w:val="0"/>
                <w:numId w:val="1"/>
              </w:numPr>
              <w:spacing w:after="0" w:line="240" w:lineRule="auto"/>
              <w:ind w:left="360"/>
              <w:rPr>
                <w:rFonts w:cstheme="minorHAnsi"/>
                <w:color w:val="000000" w:themeColor="text1"/>
                <w:sz w:val="20"/>
                <w:szCs w:val="20"/>
              </w:rPr>
            </w:pPr>
            <w:r w:rsidRPr="007223BA">
              <w:rPr>
                <w:rFonts w:cstheme="minorHAnsi"/>
                <w:sz w:val="20"/>
                <w:szCs w:val="20"/>
              </w:rPr>
              <w:t xml:space="preserve">Presence of moderate-to-severe depression (MADRS &gt; 20) and treatment failure, or minimum of two courses of antidepressant medications for at least 6 weeks </w:t>
            </w:r>
          </w:p>
        </w:tc>
        <w:tc>
          <w:tcPr>
            <w:tcW w:w="3060" w:type="dxa"/>
          </w:tcPr>
          <w:p w14:paraId="6EE4DAB4" w14:textId="71C4C355" w:rsidR="005E37D1" w:rsidRPr="007223BA" w:rsidRDefault="005E37D1" w:rsidP="005E37D1">
            <w:pPr>
              <w:pStyle w:val="ListParagraph"/>
              <w:numPr>
                <w:ilvl w:val="0"/>
                <w:numId w:val="107"/>
              </w:numPr>
              <w:spacing w:after="0" w:line="240" w:lineRule="auto"/>
              <w:ind w:left="360"/>
              <w:rPr>
                <w:rFonts w:cstheme="minorHAnsi"/>
                <w:color w:val="000000"/>
                <w:sz w:val="20"/>
                <w:szCs w:val="20"/>
              </w:rPr>
            </w:pPr>
            <w:r w:rsidRPr="007223BA">
              <w:rPr>
                <w:rFonts w:cstheme="minorHAnsi"/>
                <w:sz w:val="20"/>
                <w:szCs w:val="20"/>
              </w:rPr>
              <w:t>Change in the dose or type of antidepressant medications during, or in the 4 weeks prior to study</w:t>
            </w:r>
          </w:p>
        </w:tc>
        <w:tc>
          <w:tcPr>
            <w:tcW w:w="900" w:type="dxa"/>
          </w:tcPr>
          <w:p w14:paraId="55DE0A23"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Overall: 41.86 (11.68)</w:t>
            </w:r>
          </w:p>
          <w:p w14:paraId="4237BF93" w14:textId="77777777" w:rsidR="005E37D1" w:rsidRPr="007223BA" w:rsidRDefault="005E37D1" w:rsidP="005E37D1">
            <w:pPr>
              <w:rPr>
                <w:rFonts w:asciiTheme="minorHAnsi" w:hAnsiTheme="minorHAnsi" w:cstheme="minorHAnsi"/>
                <w:sz w:val="20"/>
                <w:szCs w:val="20"/>
              </w:rPr>
            </w:pPr>
          </w:p>
          <w:p w14:paraId="6FBD4297"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40.81 (8.32)</w:t>
            </w:r>
          </w:p>
          <w:p w14:paraId="4AB0930A"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41.35 (12.65)</w:t>
            </w:r>
          </w:p>
          <w:p w14:paraId="7305CDF5"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46.84 (10.77)</w:t>
            </w:r>
          </w:p>
          <w:p w14:paraId="40BB1C5A" w14:textId="77777777" w:rsidR="005E37D1" w:rsidRPr="007223BA" w:rsidRDefault="005E37D1" w:rsidP="005E37D1">
            <w:pPr>
              <w:rPr>
                <w:rFonts w:asciiTheme="minorHAnsi" w:hAnsiTheme="minorHAnsi" w:cstheme="minorHAnsi"/>
                <w:sz w:val="20"/>
                <w:szCs w:val="20"/>
              </w:rPr>
            </w:pPr>
            <w:r w:rsidRPr="007223BA">
              <w:rPr>
                <w:rFonts w:asciiTheme="minorHAnsi" w:hAnsiTheme="minorHAnsi" w:cstheme="minorHAnsi"/>
                <w:sz w:val="20"/>
                <w:szCs w:val="20"/>
              </w:rPr>
              <w:t>40.02 (12.55)</w:t>
            </w:r>
          </w:p>
          <w:p w14:paraId="14099A5A" w14:textId="77777777" w:rsidR="005E37D1" w:rsidRPr="007223BA" w:rsidRDefault="005E37D1" w:rsidP="005E37D1">
            <w:pPr>
              <w:rPr>
                <w:rFonts w:asciiTheme="minorHAnsi" w:hAnsiTheme="minorHAnsi" w:cstheme="minorHAnsi"/>
                <w:sz w:val="20"/>
                <w:szCs w:val="20"/>
              </w:rPr>
            </w:pPr>
          </w:p>
        </w:tc>
        <w:tc>
          <w:tcPr>
            <w:tcW w:w="2430" w:type="dxa"/>
          </w:tcPr>
          <w:p w14:paraId="653B7558" w14:textId="77777777" w:rsidR="005E37D1" w:rsidRPr="007223BA" w:rsidRDefault="005E37D1" w:rsidP="005E37D1">
            <w:pPr>
              <w:pStyle w:val="ListParagraph"/>
              <w:numPr>
                <w:ilvl w:val="0"/>
                <w:numId w:val="44"/>
              </w:numPr>
              <w:spacing w:after="0" w:line="240" w:lineRule="auto"/>
              <w:ind w:left="360"/>
              <w:rPr>
                <w:rFonts w:cstheme="minorHAnsi"/>
                <w:sz w:val="20"/>
                <w:szCs w:val="20"/>
              </w:rPr>
            </w:pPr>
            <w:r w:rsidRPr="007223BA">
              <w:rPr>
                <w:rFonts w:cstheme="minorHAnsi"/>
                <w:sz w:val="20"/>
                <w:szCs w:val="20"/>
              </w:rPr>
              <w:t xml:space="preserve">Post-Doctoral Training &amp; Practitioner fellowship grants from the National Health and Medical Research Council </w:t>
            </w:r>
          </w:p>
          <w:p w14:paraId="3511AA34" w14:textId="77777777" w:rsidR="005E37D1" w:rsidRPr="007223BA" w:rsidRDefault="005E37D1" w:rsidP="005E37D1">
            <w:pPr>
              <w:pStyle w:val="ListParagraph"/>
              <w:numPr>
                <w:ilvl w:val="0"/>
                <w:numId w:val="44"/>
              </w:numPr>
              <w:spacing w:after="0" w:line="240" w:lineRule="auto"/>
              <w:ind w:left="360"/>
              <w:rPr>
                <w:rFonts w:cstheme="minorHAnsi"/>
                <w:sz w:val="20"/>
                <w:szCs w:val="20"/>
              </w:rPr>
            </w:pPr>
            <w:r w:rsidRPr="007223BA">
              <w:rPr>
                <w:rFonts w:cstheme="minorHAnsi"/>
                <w:sz w:val="20"/>
                <w:szCs w:val="20"/>
              </w:rPr>
              <w:t>NARSAD Independent Investigator Award</w:t>
            </w:r>
          </w:p>
          <w:p w14:paraId="4F73234B" w14:textId="01BB62B0" w:rsidR="005E37D1" w:rsidRPr="007223BA" w:rsidRDefault="005E37D1" w:rsidP="005E37D1">
            <w:pPr>
              <w:pStyle w:val="ListParagraph"/>
              <w:numPr>
                <w:ilvl w:val="0"/>
                <w:numId w:val="108"/>
              </w:numPr>
              <w:spacing w:after="0" w:line="240" w:lineRule="auto"/>
              <w:ind w:left="360"/>
              <w:rPr>
                <w:rFonts w:cstheme="minorHAnsi"/>
                <w:sz w:val="20"/>
                <w:szCs w:val="20"/>
              </w:rPr>
            </w:pPr>
            <w:r w:rsidRPr="007223BA">
              <w:rPr>
                <w:rFonts w:cstheme="minorHAnsi"/>
                <w:sz w:val="20"/>
                <w:szCs w:val="20"/>
              </w:rPr>
              <w:t>Support from Neuronetics Ltd</w:t>
            </w:r>
          </w:p>
        </w:tc>
      </w:tr>
      <w:tr w:rsidR="005E37D1" w:rsidRPr="004667A8" w14:paraId="2D05D911" w14:textId="77777777" w:rsidTr="002130F2">
        <w:tc>
          <w:tcPr>
            <w:tcW w:w="900" w:type="dxa"/>
          </w:tcPr>
          <w:p w14:paraId="086911C9" w14:textId="7D1EC4B4" w:rsidR="005E37D1" w:rsidRPr="004667A8" w:rsidRDefault="005E37D1" w:rsidP="005E37D1">
            <w:pPr>
              <w:rPr>
                <w:rFonts w:asciiTheme="minorHAnsi" w:hAnsiTheme="minorHAnsi" w:cstheme="minorHAnsi"/>
                <w:sz w:val="20"/>
                <w:szCs w:val="20"/>
              </w:rPr>
            </w:pPr>
            <w:r w:rsidRPr="004667A8">
              <w:rPr>
                <w:rFonts w:asciiTheme="minorHAnsi" w:hAnsiTheme="minorHAnsi" w:cstheme="minorHAnsi"/>
                <w:sz w:val="20"/>
                <w:szCs w:val="20"/>
              </w:rPr>
              <w:t>Iznak 2015</w:t>
            </w:r>
          </w:p>
        </w:tc>
        <w:tc>
          <w:tcPr>
            <w:tcW w:w="2970" w:type="dxa"/>
          </w:tcPr>
          <w:p w14:paraId="206D34CA" w14:textId="77777777" w:rsidR="005E37D1" w:rsidRPr="004667A8" w:rsidRDefault="005E37D1" w:rsidP="005E37D1">
            <w:pPr>
              <w:pStyle w:val="ListParagraph"/>
              <w:numPr>
                <w:ilvl w:val="0"/>
                <w:numId w:val="48"/>
              </w:numPr>
              <w:spacing w:after="0" w:line="240" w:lineRule="auto"/>
              <w:ind w:left="360"/>
              <w:rPr>
                <w:rFonts w:cstheme="minorHAnsi"/>
                <w:color w:val="000000"/>
                <w:sz w:val="20"/>
                <w:szCs w:val="20"/>
              </w:rPr>
            </w:pPr>
            <w:r w:rsidRPr="004667A8">
              <w:rPr>
                <w:rFonts w:cstheme="minorHAnsi"/>
                <w:color w:val="000000"/>
                <w:sz w:val="20"/>
                <w:szCs w:val="20"/>
              </w:rPr>
              <w:t>Females, aged 18-56 years</w:t>
            </w:r>
          </w:p>
          <w:p w14:paraId="188EE58E" w14:textId="77777777" w:rsidR="005E37D1" w:rsidRPr="004667A8" w:rsidRDefault="005E37D1" w:rsidP="005E37D1">
            <w:pPr>
              <w:pStyle w:val="ListParagraph"/>
              <w:numPr>
                <w:ilvl w:val="0"/>
                <w:numId w:val="48"/>
              </w:numPr>
              <w:spacing w:after="0" w:line="240" w:lineRule="auto"/>
              <w:ind w:left="360"/>
              <w:rPr>
                <w:rFonts w:cstheme="minorHAnsi"/>
                <w:color w:val="000000"/>
                <w:sz w:val="20"/>
                <w:szCs w:val="20"/>
              </w:rPr>
            </w:pPr>
            <w:r w:rsidRPr="004667A8">
              <w:rPr>
                <w:rFonts w:cstheme="minorHAnsi"/>
                <w:color w:val="000000"/>
                <w:sz w:val="20"/>
                <w:szCs w:val="20"/>
              </w:rPr>
              <w:t>Mild to moderate depressive disorders (ICD-10: F31.3, F33.0, F33.1, and F43.21)</w:t>
            </w:r>
          </w:p>
          <w:p w14:paraId="3D092698" w14:textId="77777777" w:rsidR="005E37D1" w:rsidRPr="004667A8" w:rsidRDefault="005E37D1" w:rsidP="005E37D1">
            <w:pPr>
              <w:pStyle w:val="ListParagraph"/>
              <w:numPr>
                <w:ilvl w:val="0"/>
                <w:numId w:val="48"/>
              </w:numPr>
              <w:spacing w:after="0" w:line="240" w:lineRule="auto"/>
              <w:ind w:left="360"/>
              <w:rPr>
                <w:rFonts w:cstheme="minorHAnsi"/>
                <w:color w:val="000000"/>
                <w:sz w:val="20"/>
                <w:szCs w:val="20"/>
              </w:rPr>
            </w:pPr>
            <w:r w:rsidRPr="004667A8">
              <w:rPr>
                <w:rFonts w:cstheme="minorHAnsi"/>
                <w:color w:val="000000"/>
                <w:sz w:val="20"/>
                <w:szCs w:val="20"/>
              </w:rPr>
              <w:t>Depressive symptoms (such as low mood, pessimistic views of life situations, anxiety, irritation, emotional lability, slowed movements and thinking, sleep disorders, and a lower working ability both at work and in daily life)</w:t>
            </w:r>
          </w:p>
          <w:p w14:paraId="41DBF980" w14:textId="231A5CED" w:rsidR="005E37D1" w:rsidRPr="004667A8" w:rsidRDefault="005E37D1" w:rsidP="005E37D1">
            <w:pPr>
              <w:pStyle w:val="ListParagraph"/>
              <w:numPr>
                <w:ilvl w:val="0"/>
                <w:numId w:val="1"/>
              </w:numPr>
              <w:spacing w:after="0" w:line="240" w:lineRule="auto"/>
              <w:ind w:left="360"/>
              <w:rPr>
                <w:rFonts w:cstheme="minorHAnsi"/>
                <w:color w:val="000000" w:themeColor="text1"/>
                <w:sz w:val="20"/>
                <w:szCs w:val="20"/>
              </w:rPr>
            </w:pPr>
            <w:r w:rsidRPr="004667A8">
              <w:rPr>
                <w:rFonts w:cstheme="minorHAnsi"/>
                <w:color w:val="000000"/>
                <w:sz w:val="20"/>
                <w:szCs w:val="20"/>
              </w:rPr>
              <w:t xml:space="preserve">Insufficient anti-depressive therapy consistent with pharmaco-resistant depression </w:t>
            </w:r>
          </w:p>
        </w:tc>
        <w:tc>
          <w:tcPr>
            <w:tcW w:w="3060" w:type="dxa"/>
          </w:tcPr>
          <w:p w14:paraId="2EFF8728" w14:textId="456BC36B" w:rsidR="005E37D1" w:rsidRPr="004667A8" w:rsidRDefault="005E37D1" w:rsidP="005E37D1">
            <w:pPr>
              <w:pStyle w:val="ListParagraph"/>
              <w:numPr>
                <w:ilvl w:val="0"/>
                <w:numId w:val="107"/>
              </w:numPr>
              <w:spacing w:after="0" w:line="240" w:lineRule="auto"/>
              <w:ind w:left="360"/>
              <w:rPr>
                <w:rFonts w:cstheme="minorHAnsi"/>
                <w:color w:val="000000"/>
                <w:sz w:val="20"/>
                <w:szCs w:val="20"/>
              </w:rPr>
            </w:pPr>
            <w:r w:rsidRPr="004667A8">
              <w:rPr>
                <w:rFonts w:cstheme="minorHAnsi"/>
                <w:sz w:val="20"/>
                <w:szCs w:val="20"/>
              </w:rPr>
              <w:t>NR</w:t>
            </w:r>
          </w:p>
        </w:tc>
        <w:tc>
          <w:tcPr>
            <w:tcW w:w="900" w:type="dxa"/>
          </w:tcPr>
          <w:p w14:paraId="00E860DD" w14:textId="4BAE4DD3" w:rsidR="005E37D1" w:rsidRPr="004667A8" w:rsidRDefault="005E37D1" w:rsidP="005E37D1">
            <w:pPr>
              <w:rPr>
                <w:rFonts w:asciiTheme="minorHAnsi" w:hAnsiTheme="minorHAnsi" w:cstheme="minorHAnsi"/>
                <w:sz w:val="20"/>
                <w:szCs w:val="20"/>
              </w:rPr>
            </w:pPr>
            <w:r w:rsidRPr="004667A8">
              <w:rPr>
                <w:rFonts w:asciiTheme="minorHAnsi" w:hAnsiTheme="minorHAnsi" w:cstheme="minorHAnsi"/>
                <w:color w:val="000000"/>
                <w:sz w:val="20"/>
                <w:szCs w:val="20"/>
              </w:rPr>
              <w:t>36.3 (3.9)</w:t>
            </w:r>
          </w:p>
        </w:tc>
        <w:tc>
          <w:tcPr>
            <w:tcW w:w="2430" w:type="dxa"/>
          </w:tcPr>
          <w:p w14:paraId="78EC6BA5" w14:textId="77777777" w:rsidR="005E37D1" w:rsidRPr="004667A8" w:rsidRDefault="005E37D1" w:rsidP="005E37D1">
            <w:pPr>
              <w:pStyle w:val="ListParagraph"/>
              <w:numPr>
                <w:ilvl w:val="0"/>
                <w:numId w:val="49"/>
              </w:numPr>
              <w:spacing w:after="0" w:line="240" w:lineRule="auto"/>
              <w:ind w:left="360"/>
              <w:rPr>
                <w:rFonts w:cstheme="minorHAnsi"/>
                <w:sz w:val="20"/>
                <w:szCs w:val="20"/>
              </w:rPr>
            </w:pPr>
            <w:r w:rsidRPr="004667A8">
              <w:rPr>
                <w:rFonts w:cstheme="minorHAnsi"/>
                <w:sz w:val="20"/>
                <w:szCs w:val="20"/>
              </w:rPr>
              <w:t>Russian Foundation for Humanities</w:t>
            </w:r>
          </w:p>
          <w:p w14:paraId="20EA8A89" w14:textId="77777777" w:rsidR="005E37D1" w:rsidRPr="004667A8" w:rsidRDefault="005E37D1" w:rsidP="005E37D1">
            <w:pPr>
              <w:rPr>
                <w:rFonts w:asciiTheme="minorHAnsi" w:hAnsiTheme="minorHAnsi" w:cstheme="minorHAnsi"/>
                <w:sz w:val="20"/>
                <w:szCs w:val="20"/>
              </w:rPr>
            </w:pPr>
          </w:p>
          <w:p w14:paraId="6DD8B0DC" w14:textId="77777777" w:rsidR="005E37D1" w:rsidRPr="004667A8" w:rsidRDefault="005E37D1" w:rsidP="005E37D1">
            <w:pPr>
              <w:pStyle w:val="ListParagraph"/>
              <w:spacing w:after="0" w:line="240" w:lineRule="auto"/>
              <w:ind w:left="360"/>
              <w:rPr>
                <w:rFonts w:cstheme="minorHAnsi"/>
                <w:sz w:val="20"/>
                <w:szCs w:val="20"/>
              </w:rPr>
            </w:pPr>
          </w:p>
        </w:tc>
      </w:tr>
      <w:tr w:rsidR="005E37D1" w:rsidRPr="004667A8" w14:paraId="1E99760F" w14:textId="77777777" w:rsidTr="002130F2">
        <w:tc>
          <w:tcPr>
            <w:tcW w:w="900" w:type="dxa"/>
          </w:tcPr>
          <w:p w14:paraId="5D141137" w14:textId="77777777" w:rsidR="005E37D1" w:rsidRPr="004667A8" w:rsidRDefault="005E37D1" w:rsidP="005E37D1">
            <w:pPr>
              <w:rPr>
                <w:rFonts w:asciiTheme="minorHAnsi" w:hAnsiTheme="minorHAnsi" w:cstheme="minorHAnsi"/>
                <w:sz w:val="20"/>
                <w:szCs w:val="20"/>
              </w:rPr>
            </w:pPr>
            <w:r w:rsidRPr="004667A8">
              <w:rPr>
                <w:rFonts w:asciiTheme="minorHAnsi" w:hAnsiTheme="minorHAnsi" w:cstheme="minorHAnsi"/>
                <w:sz w:val="20"/>
                <w:szCs w:val="20"/>
              </w:rPr>
              <w:t>Noda</w:t>
            </w:r>
          </w:p>
          <w:p w14:paraId="6A5949A8" w14:textId="05028356" w:rsidR="005E37D1" w:rsidRPr="004667A8" w:rsidRDefault="005E37D1" w:rsidP="005E37D1">
            <w:pPr>
              <w:rPr>
                <w:rFonts w:asciiTheme="minorHAnsi" w:hAnsiTheme="minorHAnsi" w:cstheme="minorHAnsi"/>
                <w:sz w:val="20"/>
                <w:szCs w:val="20"/>
              </w:rPr>
            </w:pPr>
            <w:r w:rsidRPr="004667A8">
              <w:rPr>
                <w:rFonts w:asciiTheme="minorHAnsi" w:hAnsiTheme="minorHAnsi" w:cstheme="minorHAnsi"/>
                <w:sz w:val="20"/>
                <w:szCs w:val="20"/>
              </w:rPr>
              <w:t>2022</w:t>
            </w:r>
          </w:p>
        </w:tc>
        <w:tc>
          <w:tcPr>
            <w:tcW w:w="2970" w:type="dxa"/>
          </w:tcPr>
          <w:p w14:paraId="29CAB5D7" w14:textId="77777777" w:rsidR="005E37D1" w:rsidRPr="004667A8" w:rsidRDefault="005E37D1" w:rsidP="005E37D1">
            <w:pPr>
              <w:pStyle w:val="ListParagraph"/>
              <w:numPr>
                <w:ilvl w:val="0"/>
                <w:numId w:val="48"/>
              </w:numPr>
              <w:spacing w:after="0" w:line="240" w:lineRule="auto"/>
              <w:ind w:left="360"/>
              <w:rPr>
                <w:rFonts w:cstheme="minorHAnsi"/>
                <w:color w:val="000000"/>
                <w:sz w:val="20"/>
                <w:szCs w:val="20"/>
              </w:rPr>
            </w:pPr>
            <w:r w:rsidRPr="004667A8">
              <w:rPr>
                <w:rFonts w:cstheme="minorHAnsi"/>
                <w:color w:val="2E2E2E"/>
                <w:sz w:val="20"/>
                <w:szCs w:val="20"/>
              </w:rPr>
              <w:t>COVID-19: PCR positive, but were negative for coronary infection at the time of psychiatric consultation</w:t>
            </w:r>
          </w:p>
          <w:p w14:paraId="52CE2AF8" w14:textId="77777777" w:rsidR="005E37D1" w:rsidRPr="004667A8" w:rsidRDefault="005E37D1" w:rsidP="005E37D1">
            <w:pPr>
              <w:pStyle w:val="ListParagraph"/>
              <w:numPr>
                <w:ilvl w:val="0"/>
                <w:numId w:val="48"/>
              </w:numPr>
              <w:spacing w:after="0" w:line="240" w:lineRule="auto"/>
              <w:ind w:left="360"/>
              <w:rPr>
                <w:rFonts w:cstheme="minorHAnsi"/>
                <w:color w:val="000000"/>
                <w:sz w:val="20"/>
                <w:szCs w:val="20"/>
              </w:rPr>
            </w:pPr>
            <w:r w:rsidRPr="004667A8">
              <w:rPr>
                <w:rFonts w:cstheme="minorHAnsi"/>
                <w:color w:val="2E2E2E"/>
                <w:sz w:val="20"/>
                <w:szCs w:val="20"/>
              </w:rPr>
              <w:lastRenderedPageBreak/>
              <w:t>First time depression or anxiety disorder (DSM-5) after COVID-19 infection</w:t>
            </w:r>
          </w:p>
          <w:p w14:paraId="3A908BB3" w14:textId="77777777" w:rsidR="005E37D1" w:rsidRPr="004667A8" w:rsidRDefault="005E37D1" w:rsidP="005E37D1">
            <w:pPr>
              <w:pStyle w:val="ListParagraph"/>
              <w:numPr>
                <w:ilvl w:val="0"/>
                <w:numId w:val="48"/>
              </w:numPr>
              <w:spacing w:after="0" w:line="240" w:lineRule="auto"/>
              <w:ind w:left="360"/>
              <w:rPr>
                <w:rFonts w:cstheme="minorHAnsi"/>
                <w:color w:val="000000"/>
                <w:sz w:val="20"/>
                <w:szCs w:val="20"/>
              </w:rPr>
            </w:pPr>
            <w:r w:rsidRPr="004667A8">
              <w:rPr>
                <w:rFonts w:cstheme="minorHAnsi"/>
                <w:color w:val="2E2E2E"/>
                <w:sz w:val="20"/>
                <w:szCs w:val="20"/>
              </w:rPr>
              <w:t>Severity score of 12 or higher on the MADRS scale</w:t>
            </w:r>
          </w:p>
          <w:p w14:paraId="3AA1BECD" w14:textId="77777777" w:rsidR="005E37D1" w:rsidRPr="004667A8" w:rsidRDefault="005E37D1" w:rsidP="005E37D1">
            <w:pPr>
              <w:pStyle w:val="ListParagraph"/>
              <w:numPr>
                <w:ilvl w:val="0"/>
                <w:numId w:val="48"/>
              </w:numPr>
              <w:spacing w:after="0" w:line="240" w:lineRule="auto"/>
              <w:ind w:left="360"/>
              <w:rPr>
                <w:rFonts w:cstheme="minorHAnsi"/>
                <w:color w:val="000000"/>
                <w:sz w:val="20"/>
                <w:szCs w:val="20"/>
              </w:rPr>
            </w:pPr>
            <w:r w:rsidRPr="004667A8">
              <w:rPr>
                <w:rFonts w:cstheme="minorHAnsi"/>
                <w:color w:val="2E2E2E"/>
                <w:sz w:val="20"/>
                <w:szCs w:val="20"/>
              </w:rPr>
              <w:t xml:space="preserve">Written consent for the TMS Registry Study </w:t>
            </w:r>
          </w:p>
          <w:p w14:paraId="7E6B9B14" w14:textId="53B266AE" w:rsidR="005E37D1" w:rsidRPr="004667A8" w:rsidRDefault="005E37D1" w:rsidP="005E37D1">
            <w:pPr>
              <w:pStyle w:val="ListParagraph"/>
              <w:numPr>
                <w:ilvl w:val="0"/>
                <w:numId w:val="48"/>
              </w:numPr>
              <w:spacing w:after="0" w:line="240" w:lineRule="auto"/>
              <w:ind w:left="360"/>
              <w:rPr>
                <w:rFonts w:cstheme="minorHAnsi"/>
                <w:color w:val="000000"/>
                <w:sz w:val="20"/>
                <w:szCs w:val="20"/>
              </w:rPr>
            </w:pPr>
            <w:r w:rsidRPr="004667A8">
              <w:rPr>
                <w:rFonts w:cstheme="minorHAnsi"/>
                <w:color w:val="2E2E2E"/>
                <w:sz w:val="20"/>
                <w:szCs w:val="20"/>
              </w:rPr>
              <w:t xml:space="preserve">Age 20-70 years </w:t>
            </w:r>
          </w:p>
        </w:tc>
        <w:tc>
          <w:tcPr>
            <w:tcW w:w="3060" w:type="dxa"/>
          </w:tcPr>
          <w:p w14:paraId="74EF9378" w14:textId="77777777" w:rsidR="005E37D1" w:rsidRPr="004667A8" w:rsidRDefault="005E37D1" w:rsidP="005E37D1">
            <w:pPr>
              <w:pStyle w:val="ListParagraph"/>
              <w:numPr>
                <w:ilvl w:val="0"/>
                <w:numId w:val="107"/>
              </w:numPr>
              <w:spacing w:after="0" w:line="240" w:lineRule="auto"/>
              <w:ind w:left="360"/>
              <w:rPr>
                <w:rFonts w:cstheme="minorHAnsi"/>
                <w:sz w:val="20"/>
                <w:szCs w:val="20"/>
              </w:rPr>
            </w:pPr>
            <w:r w:rsidRPr="004667A8">
              <w:rPr>
                <w:rFonts w:cstheme="minorHAnsi"/>
                <w:color w:val="2E2E2E"/>
                <w:sz w:val="20"/>
                <w:szCs w:val="20"/>
              </w:rPr>
              <w:lastRenderedPageBreak/>
              <w:t xml:space="preserve">Cerebral organic diseases (e.g., intracranial organic lesions of moderate severity or higher, neurodegenerative </w:t>
            </w:r>
            <w:r w:rsidRPr="004667A8">
              <w:rPr>
                <w:rFonts w:cstheme="minorHAnsi"/>
                <w:color w:val="2E2E2E"/>
                <w:sz w:val="20"/>
                <w:szCs w:val="20"/>
              </w:rPr>
              <w:lastRenderedPageBreak/>
              <w:t>diseases, etc.)</w:t>
            </w:r>
          </w:p>
          <w:p w14:paraId="77483AE5" w14:textId="77777777" w:rsidR="005E37D1" w:rsidRPr="004667A8" w:rsidRDefault="005E37D1" w:rsidP="005E37D1">
            <w:pPr>
              <w:pStyle w:val="ListParagraph"/>
              <w:numPr>
                <w:ilvl w:val="0"/>
                <w:numId w:val="107"/>
              </w:numPr>
              <w:spacing w:after="0" w:line="240" w:lineRule="auto"/>
              <w:ind w:left="360"/>
              <w:rPr>
                <w:rFonts w:cstheme="minorHAnsi"/>
                <w:sz w:val="20"/>
                <w:szCs w:val="20"/>
              </w:rPr>
            </w:pPr>
            <w:r w:rsidRPr="004667A8">
              <w:rPr>
                <w:rFonts w:cstheme="minorHAnsi"/>
                <w:color w:val="2E2E2E"/>
                <w:sz w:val="20"/>
                <w:szCs w:val="20"/>
              </w:rPr>
              <w:t>Primary sleep disorders (sleep apnea, narcolepsy, etc.)</w:t>
            </w:r>
          </w:p>
          <w:p w14:paraId="150596F4" w14:textId="51454E66" w:rsidR="005E37D1" w:rsidRPr="004667A8" w:rsidRDefault="005E37D1" w:rsidP="005E37D1">
            <w:pPr>
              <w:pStyle w:val="ListParagraph"/>
              <w:numPr>
                <w:ilvl w:val="0"/>
                <w:numId w:val="107"/>
              </w:numPr>
              <w:spacing w:after="0" w:line="240" w:lineRule="auto"/>
              <w:ind w:left="360"/>
              <w:rPr>
                <w:rFonts w:cstheme="minorHAnsi"/>
                <w:sz w:val="20"/>
                <w:szCs w:val="20"/>
              </w:rPr>
            </w:pPr>
            <w:r w:rsidRPr="004667A8">
              <w:rPr>
                <w:rFonts w:cstheme="minorHAnsi"/>
                <w:color w:val="2E2E2E"/>
                <w:sz w:val="20"/>
                <w:szCs w:val="20"/>
              </w:rPr>
              <w:t>Bipolar disorder, schizophrenia, psychotic depression, or substance abuse/dependence</w:t>
            </w:r>
          </w:p>
          <w:p w14:paraId="1DE287DC" w14:textId="77777777" w:rsidR="005E37D1" w:rsidRPr="004667A8" w:rsidRDefault="005E37D1" w:rsidP="005E37D1">
            <w:pPr>
              <w:pStyle w:val="ListParagraph"/>
              <w:numPr>
                <w:ilvl w:val="0"/>
                <w:numId w:val="107"/>
              </w:numPr>
              <w:spacing w:after="0" w:line="240" w:lineRule="auto"/>
              <w:ind w:left="360"/>
              <w:rPr>
                <w:rFonts w:cstheme="minorHAnsi"/>
                <w:sz w:val="20"/>
                <w:szCs w:val="20"/>
              </w:rPr>
            </w:pPr>
            <w:r w:rsidRPr="004667A8">
              <w:rPr>
                <w:rFonts w:cstheme="minorHAnsi"/>
                <w:color w:val="2E2E2E"/>
                <w:sz w:val="20"/>
                <w:szCs w:val="20"/>
              </w:rPr>
              <w:t>Active autoimmune or endocrine-metabolic disease (hypopituitarism, adrenal insufficiency, thyroid disease, diabetes, etc.)</w:t>
            </w:r>
          </w:p>
          <w:p w14:paraId="234F7298" w14:textId="77777777" w:rsidR="005E37D1" w:rsidRPr="004667A8" w:rsidRDefault="005E37D1" w:rsidP="005E37D1">
            <w:pPr>
              <w:pStyle w:val="ListParagraph"/>
              <w:numPr>
                <w:ilvl w:val="0"/>
                <w:numId w:val="107"/>
              </w:numPr>
              <w:spacing w:after="0" w:line="240" w:lineRule="auto"/>
              <w:ind w:left="360"/>
              <w:rPr>
                <w:rFonts w:cstheme="minorHAnsi"/>
                <w:sz w:val="20"/>
                <w:szCs w:val="20"/>
              </w:rPr>
            </w:pPr>
            <w:r w:rsidRPr="004667A8">
              <w:rPr>
                <w:rFonts w:cstheme="minorHAnsi"/>
                <w:color w:val="2E2E2E"/>
                <w:sz w:val="20"/>
                <w:szCs w:val="20"/>
              </w:rPr>
              <w:t>Hx convulsive seizures or epilepsy</w:t>
            </w:r>
          </w:p>
          <w:p w14:paraId="1BAD3F66" w14:textId="77777777" w:rsidR="005E37D1" w:rsidRPr="004667A8" w:rsidRDefault="005E37D1" w:rsidP="005E37D1">
            <w:pPr>
              <w:pStyle w:val="ListParagraph"/>
              <w:numPr>
                <w:ilvl w:val="0"/>
                <w:numId w:val="107"/>
              </w:numPr>
              <w:spacing w:after="0" w:line="240" w:lineRule="auto"/>
              <w:ind w:left="360"/>
              <w:rPr>
                <w:rFonts w:cstheme="minorHAnsi"/>
                <w:sz w:val="20"/>
                <w:szCs w:val="20"/>
              </w:rPr>
            </w:pPr>
            <w:r w:rsidRPr="004667A8">
              <w:rPr>
                <w:rFonts w:cstheme="minorHAnsi"/>
                <w:color w:val="2E2E2E"/>
                <w:sz w:val="20"/>
                <w:szCs w:val="20"/>
              </w:rPr>
              <w:t>Serious or unstable physical illness that limits outpatient TMS treatment</w:t>
            </w:r>
          </w:p>
          <w:p w14:paraId="59876B8B" w14:textId="77777777" w:rsidR="005E37D1" w:rsidRPr="004667A8" w:rsidRDefault="005E37D1" w:rsidP="005E37D1">
            <w:pPr>
              <w:pStyle w:val="ListParagraph"/>
              <w:numPr>
                <w:ilvl w:val="0"/>
                <w:numId w:val="107"/>
              </w:numPr>
              <w:spacing w:after="0" w:line="240" w:lineRule="auto"/>
              <w:ind w:left="360"/>
              <w:rPr>
                <w:rFonts w:cstheme="minorHAnsi"/>
                <w:sz w:val="20"/>
                <w:szCs w:val="20"/>
              </w:rPr>
            </w:pPr>
            <w:r w:rsidRPr="004667A8">
              <w:rPr>
                <w:rFonts w:cstheme="minorHAnsi"/>
                <w:color w:val="2E2E2E"/>
                <w:sz w:val="20"/>
                <w:szCs w:val="20"/>
              </w:rPr>
              <w:t>ECT within the past 6 months</w:t>
            </w:r>
          </w:p>
          <w:p w14:paraId="309573A1" w14:textId="77777777" w:rsidR="005E37D1" w:rsidRPr="004667A8" w:rsidRDefault="005E37D1" w:rsidP="005E37D1">
            <w:pPr>
              <w:pStyle w:val="ListParagraph"/>
              <w:numPr>
                <w:ilvl w:val="0"/>
                <w:numId w:val="107"/>
              </w:numPr>
              <w:spacing w:after="0" w:line="240" w:lineRule="auto"/>
              <w:ind w:left="360"/>
              <w:rPr>
                <w:rFonts w:cstheme="minorHAnsi"/>
                <w:sz w:val="20"/>
                <w:szCs w:val="20"/>
              </w:rPr>
            </w:pPr>
            <w:r w:rsidRPr="004667A8">
              <w:rPr>
                <w:rFonts w:cstheme="minorHAnsi"/>
                <w:color w:val="2E2E2E"/>
                <w:sz w:val="20"/>
                <w:szCs w:val="20"/>
              </w:rPr>
              <w:t>Pregnant women</w:t>
            </w:r>
          </w:p>
          <w:p w14:paraId="02BD8E4F" w14:textId="77777777" w:rsidR="005E37D1" w:rsidRPr="004667A8" w:rsidRDefault="005E37D1" w:rsidP="005E37D1">
            <w:pPr>
              <w:pStyle w:val="ListParagraph"/>
              <w:numPr>
                <w:ilvl w:val="0"/>
                <w:numId w:val="107"/>
              </w:numPr>
              <w:spacing w:after="0" w:line="240" w:lineRule="auto"/>
              <w:ind w:left="360"/>
              <w:rPr>
                <w:rFonts w:cstheme="minorHAnsi"/>
                <w:sz w:val="20"/>
                <w:szCs w:val="20"/>
              </w:rPr>
            </w:pPr>
            <w:r w:rsidRPr="004667A8">
              <w:rPr>
                <w:rFonts w:cstheme="minorHAnsi"/>
                <w:color w:val="2E2E2E"/>
                <w:sz w:val="20"/>
                <w:szCs w:val="20"/>
              </w:rPr>
              <w:t>TMS contraindications as metal implants or pacemakers</w:t>
            </w:r>
          </w:p>
          <w:p w14:paraId="0129416F" w14:textId="16E5E66A" w:rsidR="005E37D1" w:rsidRPr="004667A8" w:rsidRDefault="005E37D1" w:rsidP="005E37D1">
            <w:pPr>
              <w:pStyle w:val="ListParagraph"/>
              <w:numPr>
                <w:ilvl w:val="0"/>
                <w:numId w:val="107"/>
              </w:numPr>
              <w:spacing w:after="0" w:line="240" w:lineRule="auto"/>
              <w:ind w:left="360"/>
              <w:rPr>
                <w:rFonts w:cstheme="minorHAnsi"/>
                <w:sz w:val="20"/>
                <w:szCs w:val="20"/>
              </w:rPr>
            </w:pPr>
            <w:r w:rsidRPr="004667A8">
              <w:rPr>
                <w:rFonts w:cstheme="minorHAnsi"/>
                <w:color w:val="2E2E2E"/>
                <w:sz w:val="20"/>
                <w:szCs w:val="20"/>
              </w:rPr>
              <w:t>Deemed inappropriate for TMS by the treating physician.</w:t>
            </w:r>
          </w:p>
        </w:tc>
        <w:tc>
          <w:tcPr>
            <w:tcW w:w="900" w:type="dxa"/>
          </w:tcPr>
          <w:p w14:paraId="26BFF9D8" w14:textId="58B4CD59" w:rsidR="005E37D1" w:rsidRPr="004667A8" w:rsidRDefault="005E37D1" w:rsidP="005E37D1">
            <w:pPr>
              <w:rPr>
                <w:rFonts w:asciiTheme="minorHAnsi" w:hAnsiTheme="minorHAnsi" w:cstheme="minorHAnsi"/>
                <w:color w:val="000000"/>
                <w:sz w:val="20"/>
                <w:szCs w:val="20"/>
              </w:rPr>
            </w:pPr>
            <w:r w:rsidRPr="004667A8">
              <w:rPr>
                <w:rFonts w:asciiTheme="minorHAnsi" w:hAnsiTheme="minorHAnsi" w:cstheme="minorHAnsi"/>
                <w:color w:val="000000"/>
                <w:sz w:val="20"/>
                <w:szCs w:val="20"/>
              </w:rPr>
              <w:lastRenderedPageBreak/>
              <w:t>38.2 (11.7)</w:t>
            </w:r>
          </w:p>
        </w:tc>
        <w:tc>
          <w:tcPr>
            <w:tcW w:w="2430" w:type="dxa"/>
          </w:tcPr>
          <w:p w14:paraId="2DE0A7FE" w14:textId="06A2240B" w:rsidR="005E37D1" w:rsidRPr="004667A8" w:rsidRDefault="005E37D1" w:rsidP="005E37D1">
            <w:pPr>
              <w:pStyle w:val="ListParagraph"/>
              <w:numPr>
                <w:ilvl w:val="0"/>
                <w:numId w:val="49"/>
              </w:numPr>
              <w:spacing w:after="0" w:line="240" w:lineRule="auto"/>
              <w:ind w:left="360"/>
              <w:rPr>
                <w:rFonts w:cstheme="minorHAnsi"/>
                <w:sz w:val="20"/>
                <w:szCs w:val="20"/>
              </w:rPr>
            </w:pPr>
            <w:r w:rsidRPr="004667A8">
              <w:rPr>
                <w:rFonts w:cstheme="minorHAnsi"/>
                <w:sz w:val="20"/>
                <w:szCs w:val="20"/>
              </w:rPr>
              <w:t>None</w:t>
            </w:r>
          </w:p>
        </w:tc>
      </w:tr>
      <w:tr w:rsidR="005E37D1" w:rsidRPr="004667A8" w14:paraId="658E50F9" w14:textId="77777777" w:rsidTr="002130F2">
        <w:tc>
          <w:tcPr>
            <w:tcW w:w="900" w:type="dxa"/>
          </w:tcPr>
          <w:p w14:paraId="693B65F4" w14:textId="77777777" w:rsidR="005E37D1" w:rsidRPr="004667A8" w:rsidRDefault="005E37D1" w:rsidP="005E37D1">
            <w:pPr>
              <w:rPr>
                <w:rFonts w:asciiTheme="minorHAnsi" w:hAnsiTheme="minorHAnsi" w:cstheme="minorHAnsi"/>
                <w:sz w:val="20"/>
                <w:szCs w:val="20"/>
              </w:rPr>
            </w:pPr>
            <w:r w:rsidRPr="004667A8">
              <w:rPr>
                <w:rFonts w:asciiTheme="minorHAnsi" w:hAnsiTheme="minorHAnsi" w:cstheme="minorHAnsi"/>
                <w:sz w:val="20"/>
                <w:szCs w:val="20"/>
              </w:rPr>
              <w:t>Rostamai</w:t>
            </w:r>
          </w:p>
          <w:p w14:paraId="3E6444D8" w14:textId="79645C48" w:rsidR="005E37D1" w:rsidRPr="004667A8" w:rsidRDefault="005E37D1" w:rsidP="005E37D1">
            <w:pPr>
              <w:rPr>
                <w:rFonts w:asciiTheme="minorHAnsi" w:hAnsiTheme="minorHAnsi" w:cstheme="minorHAnsi"/>
                <w:sz w:val="20"/>
                <w:szCs w:val="20"/>
              </w:rPr>
            </w:pPr>
            <w:r w:rsidRPr="004667A8">
              <w:rPr>
                <w:rFonts w:asciiTheme="minorHAnsi" w:hAnsiTheme="minorHAnsi" w:cstheme="minorHAnsi"/>
                <w:sz w:val="20"/>
                <w:szCs w:val="20"/>
              </w:rPr>
              <w:t>2022</w:t>
            </w:r>
          </w:p>
        </w:tc>
        <w:tc>
          <w:tcPr>
            <w:tcW w:w="2970" w:type="dxa"/>
          </w:tcPr>
          <w:p w14:paraId="35AC2AD3" w14:textId="77777777" w:rsidR="005E37D1" w:rsidRPr="004667A8" w:rsidRDefault="005E37D1" w:rsidP="005E37D1">
            <w:pPr>
              <w:pStyle w:val="ListParagraph"/>
              <w:numPr>
                <w:ilvl w:val="0"/>
                <w:numId w:val="48"/>
              </w:numPr>
              <w:spacing w:after="0" w:line="240" w:lineRule="auto"/>
              <w:ind w:left="360"/>
              <w:rPr>
                <w:rFonts w:cstheme="minorHAnsi"/>
                <w:color w:val="000000"/>
                <w:sz w:val="20"/>
                <w:szCs w:val="20"/>
              </w:rPr>
            </w:pPr>
            <w:r w:rsidRPr="004667A8">
              <w:rPr>
                <w:rFonts w:cstheme="minorHAnsi"/>
                <w:sz w:val="20"/>
                <w:szCs w:val="20"/>
              </w:rPr>
              <w:t xml:space="preserve">Depression diagnosis: Psychiatrist according to DSM-V </w:t>
            </w:r>
          </w:p>
          <w:p w14:paraId="27B1E424" w14:textId="4D639BAA" w:rsidR="005E37D1" w:rsidRPr="004667A8" w:rsidRDefault="005E37D1" w:rsidP="005E37D1">
            <w:pPr>
              <w:pStyle w:val="ListParagraph"/>
              <w:numPr>
                <w:ilvl w:val="0"/>
                <w:numId w:val="48"/>
              </w:numPr>
              <w:spacing w:after="0" w:line="240" w:lineRule="auto"/>
              <w:ind w:left="360"/>
              <w:rPr>
                <w:rFonts w:cstheme="minorHAnsi"/>
                <w:color w:val="000000"/>
                <w:sz w:val="20"/>
                <w:szCs w:val="20"/>
              </w:rPr>
            </w:pPr>
            <w:r w:rsidRPr="004667A8">
              <w:rPr>
                <w:rFonts w:cstheme="minorHAnsi"/>
                <w:sz w:val="20"/>
                <w:szCs w:val="20"/>
              </w:rPr>
              <w:t xml:space="preserve">BDI-II scores equal and above 18 </w:t>
            </w:r>
          </w:p>
        </w:tc>
        <w:tc>
          <w:tcPr>
            <w:tcW w:w="3060" w:type="dxa"/>
          </w:tcPr>
          <w:p w14:paraId="6E8A1277" w14:textId="73D0588F" w:rsidR="005E37D1" w:rsidRPr="004667A8" w:rsidRDefault="005E37D1" w:rsidP="005E37D1">
            <w:pPr>
              <w:pStyle w:val="ListParagraph"/>
              <w:numPr>
                <w:ilvl w:val="0"/>
                <w:numId w:val="107"/>
              </w:numPr>
              <w:spacing w:after="0" w:line="240" w:lineRule="auto"/>
              <w:ind w:left="360"/>
              <w:rPr>
                <w:rFonts w:cstheme="minorHAnsi"/>
                <w:sz w:val="20"/>
                <w:szCs w:val="20"/>
              </w:rPr>
            </w:pPr>
            <w:r w:rsidRPr="004667A8">
              <w:rPr>
                <w:rFonts w:cstheme="minorHAnsi"/>
                <w:sz w:val="20"/>
                <w:szCs w:val="20"/>
              </w:rPr>
              <w:t>Incomplete TMS sessions</w:t>
            </w:r>
          </w:p>
        </w:tc>
        <w:tc>
          <w:tcPr>
            <w:tcW w:w="900" w:type="dxa"/>
          </w:tcPr>
          <w:p w14:paraId="41F353D2" w14:textId="599E0F20" w:rsidR="005E37D1" w:rsidRPr="004667A8" w:rsidRDefault="005E37D1" w:rsidP="005E37D1">
            <w:pPr>
              <w:rPr>
                <w:rFonts w:asciiTheme="minorHAnsi" w:hAnsiTheme="minorHAnsi" w:cstheme="minorHAnsi"/>
                <w:color w:val="000000"/>
                <w:sz w:val="20"/>
                <w:szCs w:val="20"/>
              </w:rPr>
            </w:pPr>
            <w:r w:rsidRPr="004667A8">
              <w:rPr>
                <w:rFonts w:asciiTheme="minorHAnsi" w:hAnsiTheme="minorHAnsi" w:cstheme="minorHAnsi"/>
                <w:color w:val="000000"/>
                <w:sz w:val="20"/>
                <w:szCs w:val="20"/>
              </w:rPr>
              <w:t>33.58 (11.1)</w:t>
            </w:r>
          </w:p>
        </w:tc>
        <w:tc>
          <w:tcPr>
            <w:tcW w:w="2430" w:type="dxa"/>
          </w:tcPr>
          <w:p w14:paraId="2EE36B0B" w14:textId="642BCDBC" w:rsidR="005E37D1" w:rsidRPr="004667A8" w:rsidRDefault="005E37D1" w:rsidP="005E37D1">
            <w:pPr>
              <w:pStyle w:val="ListParagraph"/>
              <w:numPr>
                <w:ilvl w:val="0"/>
                <w:numId w:val="49"/>
              </w:numPr>
              <w:spacing w:after="0" w:line="240" w:lineRule="auto"/>
              <w:ind w:left="360"/>
              <w:rPr>
                <w:rFonts w:cstheme="minorHAnsi"/>
                <w:sz w:val="20"/>
                <w:szCs w:val="20"/>
              </w:rPr>
            </w:pPr>
            <w:r w:rsidRPr="004667A8">
              <w:rPr>
                <w:rFonts w:cstheme="minorHAnsi"/>
                <w:sz w:val="20"/>
                <w:szCs w:val="20"/>
              </w:rPr>
              <w:t>None</w:t>
            </w:r>
          </w:p>
        </w:tc>
      </w:tr>
      <w:tr w:rsidR="005E37D1" w:rsidRPr="004667A8" w14:paraId="293AEA6D" w14:textId="77777777" w:rsidTr="002130F2">
        <w:tc>
          <w:tcPr>
            <w:tcW w:w="900" w:type="dxa"/>
          </w:tcPr>
          <w:p w14:paraId="54652AD4" w14:textId="78973A9A" w:rsidR="005E37D1" w:rsidRPr="004667A8" w:rsidRDefault="005E37D1" w:rsidP="005E37D1">
            <w:pPr>
              <w:rPr>
                <w:rFonts w:asciiTheme="minorHAnsi" w:hAnsiTheme="minorHAnsi" w:cstheme="minorHAnsi"/>
                <w:sz w:val="20"/>
                <w:szCs w:val="20"/>
              </w:rPr>
            </w:pPr>
            <w:r w:rsidRPr="004667A8">
              <w:rPr>
                <w:rFonts w:asciiTheme="minorHAnsi" w:hAnsiTheme="minorHAnsi" w:cstheme="minorHAnsi"/>
                <w:sz w:val="20"/>
                <w:szCs w:val="20"/>
              </w:rPr>
              <w:t>Schaffer 2020</w:t>
            </w:r>
          </w:p>
        </w:tc>
        <w:tc>
          <w:tcPr>
            <w:tcW w:w="2970" w:type="dxa"/>
          </w:tcPr>
          <w:p w14:paraId="4828F60F" w14:textId="5CB02612" w:rsidR="005E37D1" w:rsidRPr="004667A8" w:rsidRDefault="005E37D1" w:rsidP="005E37D1">
            <w:pPr>
              <w:pStyle w:val="ListParagraph"/>
              <w:numPr>
                <w:ilvl w:val="0"/>
                <w:numId w:val="1"/>
              </w:numPr>
              <w:spacing w:after="0" w:line="240" w:lineRule="auto"/>
              <w:ind w:left="360"/>
              <w:rPr>
                <w:rFonts w:cstheme="minorHAnsi"/>
                <w:color w:val="000000" w:themeColor="text1"/>
                <w:sz w:val="20"/>
                <w:szCs w:val="20"/>
              </w:rPr>
            </w:pPr>
            <w:r w:rsidRPr="004667A8">
              <w:rPr>
                <w:rFonts w:cstheme="minorHAnsi"/>
                <w:sz w:val="20"/>
                <w:szCs w:val="20"/>
              </w:rPr>
              <w:t>Participants in the registry study</w:t>
            </w:r>
          </w:p>
        </w:tc>
        <w:tc>
          <w:tcPr>
            <w:tcW w:w="3060" w:type="dxa"/>
          </w:tcPr>
          <w:p w14:paraId="6CB171C1" w14:textId="77777777" w:rsidR="005E37D1" w:rsidRPr="004667A8" w:rsidRDefault="005E37D1" w:rsidP="005E37D1">
            <w:pPr>
              <w:pStyle w:val="ListParagraph"/>
              <w:numPr>
                <w:ilvl w:val="0"/>
                <w:numId w:val="81"/>
              </w:numPr>
              <w:spacing w:after="0" w:line="240" w:lineRule="auto"/>
              <w:ind w:left="360"/>
              <w:rPr>
                <w:rFonts w:cstheme="minorHAnsi"/>
                <w:sz w:val="20"/>
                <w:szCs w:val="20"/>
              </w:rPr>
            </w:pPr>
            <w:r w:rsidRPr="004667A8">
              <w:rPr>
                <w:rFonts w:cstheme="minorHAnsi"/>
                <w:color w:val="000000"/>
                <w:sz w:val="20"/>
                <w:szCs w:val="20"/>
              </w:rPr>
              <w:t>Participant signed consent but did not initiate TMS treatment (n=5)</w:t>
            </w:r>
          </w:p>
          <w:p w14:paraId="6E65E48F" w14:textId="77777777" w:rsidR="005E37D1" w:rsidRPr="004667A8" w:rsidRDefault="005E37D1" w:rsidP="005E37D1">
            <w:pPr>
              <w:pStyle w:val="ListParagraph"/>
              <w:numPr>
                <w:ilvl w:val="0"/>
                <w:numId w:val="81"/>
              </w:numPr>
              <w:spacing w:after="0" w:line="240" w:lineRule="auto"/>
              <w:ind w:left="360"/>
              <w:rPr>
                <w:rFonts w:cstheme="minorHAnsi"/>
                <w:sz w:val="20"/>
                <w:szCs w:val="20"/>
              </w:rPr>
            </w:pPr>
            <w:r w:rsidRPr="004667A8">
              <w:rPr>
                <w:rFonts w:cstheme="minorHAnsi"/>
                <w:color w:val="000000"/>
                <w:sz w:val="20"/>
                <w:szCs w:val="20"/>
              </w:rPr>
              <w:t>Participant initiated but did not complete the full treatment (n=11)</w:t>
            </w:r>
          </w:p>
          <w:p w14:paraId="55FE2E12" w14:textId="77777777" w:rsidR="005E37D1" w:rsidRPr="004667A8" w:rsidRDefault="005E37D1" w:rsidP="005E37D1">
            <w:pPr>
              <w:pStyle w:val="ListParagraph"/>
              <w:numPr>
                <w:ilvl w:val="0"/>
                <w:numId w:val="81"/>
              </w:numPr>
              <w:spacing w:after="0" w:line="240" w:lineRule="auto"/>
              <w:ind w:left="360"/>
              <w:rPr>
                <w:rFonts w:cstheme="minorHAnsi"/>
                <w:sz w:val="20"/>
                <w:szCs w:val="20"/>
              </w:rPr>
            </w:pPr>
            <w:r w:rsidRPr="004667A8">
              <w:rPr>
                <w:rFonts w:cstheme="minorHAnsi"/>
                <w:color w:val="000000"/>
                <w:sz w:val="20"/>
                <w:szCs w:val="20"/>
              </w:rPr>
              <w:t>Participant did not have a diagnosis of MDD (n=11)</w:t>
            </w:r>
          </w:p>
          <w:p w14:paraId="66747EA1" w14:textId="133A4694" w:rsidR="005E37D1" w:rsidRPr="004667A8" w:rsidRDefault="005E37D1" w:rsidP="005E37D1">
            <w:pPr>
              <w:pStyle w:val="ListParagraph"/>
              <w:numPr>
                <w:ilvl w:val="0"/>
                <w:numId w:val="107"/>
              </w:numPr>
              <w:spacing w:after="0" w:line="240" w:lineRule="auto"/>
              <w:ind w:left="360"/>
              <w:rPr>
                <w:rFonts w:cstheme="minorHAnsi"/>
                <w:color w:val="000000"/>
                <w:sz w:val="20"/>
                <w:szCs w:val="20"/>
              </w:rPr>
            </w:pPr>
            <w:r w:rsidRPr="004667A8">
              <w:rPr>
                <w:rFonts w:cstheme="minorHAnsi"/>
                <w:color w:val="000000"/>
                <w:sz w:val="20"/>
                <w:szCs w:val="20"/>
              </w:rPr>
              <w:t>Participant received a high-frequency stimulation protocol (n=15)</w:t>
            </w:r>
          </w:p>
        </w:tc>
        <w:tc>
          <w:tcPr>
            <w:tcW w:w="900" w:type="dxa"/>
          </w:tcPr>
          <w:p w14:paraId="6C826142" w14:textId="7C5A71E8" w:rsidR="005E37D1" w:rsidRPr="004667A8" w:rsidRDefault="005E37D1" w:rsidP="005E37D1">
            <w:pPr>
              <w:rPr>
                <w:rFonts w:asciiTheme="minorHAnsi" w:hAnsiTheme="minorHAnsi" w:cstheme="minorHAnsi"/>
                <w:sz w:val="20"/>
                <w:szCs w:val="20"/>
              </w:rPr>
            </w:pPr>
            <w:r w:rsidRPr="004667A8">
              <w:rPr>
                <w:rFonts w:asciiTheme="minorHAnsi" w:hAnsiTheme="minorHAnsi" w:cstheme="minorHAnsi"/>
                <w:sz w:val="20"/>
                <w:szCs w:val="20"/>
              </w:rPr>
              <w:t xml:space="preserve">43.53 (15.15) 43.31 (14.13)  </w:t>
            </w:r>
          </w:p>
        </w:tc>
        <w:tc>
          <w:tcPr>
            <w:tcW w:w="2430" w:type="dxa"/>
          </w:tcPr>
          <w:p w14:paraId="60DA13EA" w14:textId="34D0DADA" w:rsidR="005E37D1" w:rsidRPr="004667A8" w:rsidRDefault="005E37D1" w:rsidP="005E37D1">
            <w:pPr>
              <w:pStyle w:val="ListParagraph"/>
              <w:numPr>
                <w:ilvl w:val="0"/>
                <w:numId w:val="108"/>
              </w:numPr>
              <w:spacing w:after="0" w:line="240" w:lineRule="auto"/>
              <w:ind w:left="360"/>
              <w:rPr>
                <w:rFonts w:cstheme="minorHAnsi"/>
                <w:sz w:val="20"/>
                <w:szCs w:val="20"/>
              </w:rPr>
            </w:pPr>
            <w:r w:rsidRPr="004667A8">
              <w:rPr>
                <w:rFonts w:cstheme="minorHAnsi"/>
                <w:sz w:val="20"/>
                <w:szCs w:val="20"/>
              </w:rPr>
              <w:t>None</w:t>
            </w:r>
          </w:p>
        </w:tc>
      </w:tr>
      <w:tr w:rsidR="005E37D1" w:rsidRPr="004667A8" w14:paraId="25DA89CA" w14:textId="77777777" w:rsidTr="002130F2">
        <w:tc>
          <w:tcPr>
            <w:tcW w:w="900" w:type="dxa"/>
          </w:tcPr>
          <w:p w14:paraId="12166BB5" w14:textId="4B68A38D" w:rsidR="005E37D1" w:rsidRPr="004667A8" w:rsidRDefault="005E37D1" w:rsidP="005E37D1">
            <w:pPr>
              <w:rPr>
                <w:rFonts w:asciiTheme="minorHAnsi" w:hAnsiTheme="minorHAnsi" w:cstheme="minorHAnsi"/>
                <w:sz w:val="20"/>
                <w:szCs w:val="20"/>
              </w:rPr>
            </w:pPr>
            <w:r w:rsidRPr="004667A8">
              <w:rPr>
                <w:rFonts w:asciiTheme="minorHAnsi" w:hAnsiTheme="minorHAnsi" w:cstheme="minorHAnsi"/>
                <w:sz w:val="20"/>
                <w:szCs w:val="20"/>
              </w:rPr>
              <w:t>Schulze-Rauschenbach 2005</w:t>
            </w:r>
          </w:p>
        </w:tc>
        <w:tc>
          <w:tcPr>
            <w:tcW w:w="2970" w:type="dxa"/>
          </w:tcPr>
          <w:p w14:paraId="08574792" w14:textId="77777777" w:rsidR="005E37D1" w:rsidRPr="004667A8" w:rsidRDefault="005E37D1" w:rsidP="005E37D1">
            <w:pPr>
              <w:pStyle w:val="ListParagraph"/>
              <w:numPr>
                <w:ilvl w:val="0"/>
                <w:numId w:val="82"/>
              </w:numPr>
              <w:spacing w:after="0" w:line="240" w:lineRule="auto"/>
              <w:ind w:left="360"/>
              <w:rPr>
                <w:rFonts w:cstheme="minorHAnsi"/>
                <w:color w:val="000000"/>
                <w:sz w:val="20"/>
                <w:szCs w:val="20"/>
              </w:rPr>
            </w:pPr>
            <w:r w:rsidRPr="004667A8">
              <w:rPr>
                <w:rFonts w:cstheme="minorHAnsi"/>
                <w:color w:val="000000"/>
                <w:sz w:val="20"/>
                <w:szCs w:val="20"/>
              </w:rPr>
              <w:t>MDD (DSM-IV) assessed by psychiatrist</w:t>
            </w:r>
          </w:p>
          <w:p w14:paraId="17615C5F" w14:textId="77777777" w:rsidR="005E37D1" w:rsidRPr="004667A8" w:rsidRDefault="005E37D1" w:rsidP="005E37D1">
            <w:pPr>
              <w:pStyle w:val="ListParagraph"/>
              <w:numPr>
                <w:ilvl w:val="0"/>
                <w:numId w:val="82"/>
              </w:numPr>
              <w:spacing w:after="0" w:line="240" w:lineRule="auto"/>
              <w:ind w:left="360"/>
              <w:rPr>
                <w:rFonts w:cstheme="minorHAnsi"/>
                <w:color w:val="000000"/>
                <w:sz w:val="20"/>
                <w:szCs w:val="20"/>
              </w:rPr>
            </w:pPr>
            <w:r w:rsidRPr="004667A8">
              <w:rPr>
                <w:rFonts w:cstheme="minorHAnsi"/>
                <w:color w:val="000000"/>
                <w:sz w:val="20"/>
                <w:szCs w:val="20"/>
              </w:rPr>
              <w:t xml:space="preserve">No additional Axis I diagnosis </w:t>
            </w:r>
          </w:p>
          <w:p w14:paraId="0D21620F" w14:textId="77777777" w:rsidR="005E37D1" w:rsidRPr="004667A8" w:rsidRDefault="005E37D1" w:rsidP="005E37D1">
            <w:pPr>
              <w:pStyle w:val="ListParagraph"/>
              <w:numPr>
                <w:ilvl w:val="0"/>
                <w:numId w:val="82"/>
              </w:numPr>
              <w:spacing w:after="0" w:line="240" w:lineRule="auto"/>
              <w:ind w:left="360"/>
              <w:rPr>
                <w:rFonts w:cstheme="minorHAnsi"/>
                <w:color w:val="000000"/>
                <w:sz w:val="20"/>
                <w:szCs w:val="20"/>
              </w:rPr>
            </w:pPr>
            <w:r w:rsidRPr="004667A8">
              <w:rPr>
                <w:rFonts w:cstheme="minorHAnsi"/>
                <w:color w:val="000000"/>
                <w:sz w:val="20"/>
                <w:szCs w:val="20"/>
              </w:rPr>
              <w:t>Unsuccessful treatment response to at least 2 types of antidepressants (sufficient dosage range, at least 4 weeks)</w:t>
            </w:r>
          </w:p>
          <w:p w14:paraId="54BBA01B" w14:textId="77777777" w:rsidR="005E37D1" w:rsidRPr="004667A8" w:rsidRDefault="005E37D1" w:rsidP="005E37D1">
            <w:pPr>
              <w:pStyle w:val="ListParagraph"/>
              <w:numPr>
                <w:ilvl w:val="0"/>
                <w:numId w:val="82"/>
              </w:numPr>
              <w:spacing w:after="0" w:line="240" w:lineRule="auto"/>
              <w:ind w:left="360"/>
              <w:rPr>
                <w:rFonts w:cstheme="minorHAnsi"/>
                <w:color w:val="000000"/>
                <w:sz w:val="20"/>
                <w:szCs w:val="20"/>
              </w:rPr>
            </w:pPr>
            <w:r w:rsidRPr="004667A8">
              <w:rPr>
                <w:rFonts w:cstheme="minorHAnsi"/>
                <w:color w:val="000000"/>
                <w:sz w:val="20"/>
                <w:szCs w:val="20"/>
              </w:rPr>
              <w:t>Age &gt; 18 years</w:t>
            </w:r>
          </w:p>
          <w:p w14:paraId="012EAC8A" w14:textId="3CFA10AA" w:rsidR="005E37D1" w:rsidRPr="004667A8" w:rsidRDefault="005E37D1" w:rsidP="005E37D1">
            <w:pPr>
              <w:pStyle w:val="ListParagraph"/>
              <w:numPr>
                <w:ilvl w:val="0"/>
                <w:numId w:val="1"/>
              </w:numPr>
              <w:spacing w:after="0" w:line="240" w:lineRule="auto"/>
              <w:ind w:left="360"/>
              <w:rPr>
                <w:rFonts w:cstheme="minorHAnsi"/>
                <w:color w:val="000000" w:themeColor="text1"/>
                <w:sz w:val="20"/>
                <w:szCs w:val="20"/>
              </w:rPr>
            </w:pPr>
            <w:r w:rsidRPr="004667A8">
              <w:rPr>
                <w:rFonts w:cstheme="minorHAnsi"/>
                <w:color w:val="000000"/>
                <w:sz w:val="20"/>
                <w:szCs w:val="20"/>
              </w:rPr>
              <w:t>No Hx ECT or rTMS.</w:t>
            </w:r>
          </w:p>
        </w:tc>
        <w:tc>
          <w:tcPr>
            <w:tcW w:w="3060" w:type="dxa"/>
          </w:tcPr>
          <w:p w14:paraId="769DDCEE" w14:textId="605E0FF7" w:rsidR="005E37D1" w:rsidRPr="004667A8" w:rsidRDefault="005E37D1" w:rsidP="005E37D1">
            <w:pPr>
              <w:pStyle w:val="ListParagraph"/>
              <w:numPr>
                <w:ilvl w:val="0"/>
                <w:numId w:val="107"/>
              </w:numPr>
              <w:spacing w:after="0" w:line="240" w:lineRule="auto"/>
              <w:ind w:left="360"/>
              <w:rPr>
                <w:rFonts w:cstheme="minorHAnsi"/>
                <w:color w:val="000000"/>
                <w:sz w:val="20"/>
                <w:szCs w:val="20"/>
              </w:rPr>
            </w:pPr>
            <w:r w:rsidRPr="004667A8">
              <w:rPr>
                <w:rFonts w:cstheme="minorHAnsi"/>
                <w:color w:val="000000"/>
                <w:sz w:val="20"/>
                <w:szCs w:val="20"/>
              </w:rPr>
              <w:t>No clinical exclusion criteria were present</w:t>
            </w:r>
          </w:p>
        </w:tc>
        <w:tc>
          <w:tcPr>
            <w:tcW w:w="900" w:type="dxa"/>
          </w:tcPr>
          <w:p w14:paraId="074E0AF6" w14:textId="301D15A6" w:rsidR="005E37D1" w:rsidRPr="004667A8" w:rsidRDefault="005E37D1" w:rsidP="005E37D1">
            <w:pPr>
              <w:rPr>
                <w:rFonts w:asciiTheme="minorHAnsi" w:hAnsiTheme="minorHAnsi" w:cstheme="minorHAnsi"/>
                <w:sz w:val="20"/>
                <w:szCs w:val="20"/>
              </w:rPr>
            </w:pPr>
            <w:r w:rsidRPr="004667A8">
              <w:rPr>
                <w:rFonts w:asciiTheme="minorHAnsi" w:hAnsiTheme="minorHAnsi" w:cstheme="minorHAnsi"/>
                <w:sz w:val="20"/>
                <w:szCs w:val="20"/>
              </w:rPr>
              <w:t xml:space="preserve">47.7 (13.1) 48.9 (13.8) 46.7 (11.0) </w:t>
            </w:r>
          </w:p>
        </w:tc>
        <w:tc>
          <w:tcPr>
            <w:tcW w:w="2430" w:type="dxa"/>
          </w:tcPr>
          <w:p w14:paraId="580729C7" w14:textId="66D46076" w:rsidR="005E37D1" w:rsidRPr="004667A8" w:rsidRDefault="005E37D1" w:rsidP="005E37D1">
            <w:pPr>
              <w:pStyle w:val="ListParagraph"/>
              <w:numPr>
                <w:ilvl w:val="0"/>
                <w:numId w:val="108"/>
              </w:numPr>
              <w:spacing w:after="0" w:line="240" w:lineRule="auto"/>
              <w:ind w:left="360"/>
              <w:rPr>
                <w:rFonts w:cstheme="minorHAnsi"/>
                <w:sz w:val="20"/>
                <w:szCs w:val="20"/>
              </w:rPr>
            </w:pPr>
            <w:r w:rsidRPr="004667A8">
              <w:rPr>
                <w:rFonts w:cstheme="minorHAnsi"/>
                <w:sz w:val="20"/>
                <w:szCs w:val="20"/>
              </w:rPr>
              <w:t>None</w:t>
            </w:r>
          </w:p>
        </w:tc>
      </w:tr>
      <w:tr w:rsidR="005E37D1" w:rsidRPr="004667A8" w14:paraId="09A55BCE" w14:textId="77777777" w:rsidTr="002130F2">
        <w:tc>
          <w:tcPr>
            <w:tcW w:w="900" w:type="dxa"/>
          </w:tcPr>
          <w:p w14:paraId="10139F27" w14:textId="77777777" w:rsidR="005E37D1" w:rsidRPr="004667A8" w:rsidRDefault="005E37D1" w:rsidP="005E37D1">
            <w:pPr>
              <w:rPr>
                <w:rFonts w:asciiTheme="minorHAnsi" w:hAnsiTheme="minorHAnsi" w:cstheme="minorHAnsi"/>
                <w:sz w:val="20"/>
                <w:szCs w:val="20"/>
              </w:rPr>
            </w:pPr>
            <w:r w:rsidRPr="004667A8">
              <w:rPr>
                <w:rFonts w:asciiTheme="minorHAnsi" w:hAnsiTheme="minorHAnsi" w:cstheme="minorHAnsi"/>
                <w:sz w:val="20"/>
                <w:szCs w:val="20"/>
              </w:rPr>
              <w:t>Zhou 2021</w:t>
            </w:r>
          </w:p>
        </w:tc>
        <w:tc>
          <w:tcPr>
            <w:tcW w:w="2970" w:type="dxa"/>
          </w:tcPr>
          <w:p w14:paraId="5BCD492C" w14:textId="77777777" w:rsidR="005E37D1" w:rsidRPr="004667A8" w:rsidRDefault="005E37D1" w:rsidP="005E37D1">
            <w:pPr>
              <w:pStyle w:val="ListParagraph"/>
              <w:numPr>
                <w:ilvl w:val="0"/>
                <w:numId w:val="105"/>
              </w:numPr>
              <w:spacing w:after="0" w:line="240" w:lineRule="auto"/>
              <w:ind w:left="360"/>
              <w:rPr>
                <w:rFonts w:cstheme="minorHAnsi"/>
                <w:color w:val="000000"/>
                <w:sz w:val="20"/>
                <w:szCs w:val="20"/>
              </w:rPr>
            </w:pPr>
            <w:r w:rsidRPr="004667A8">
              <w:rPr>
                <w:rFonts w:cstheme="minorHAnsi"/>
                <w:color w:val="000000"/>
                <w:sz w:val="20"/>
                <w:szCs w:val="20"/>
              </w:rPr>
              <w:t>Hx trauma</w:t>
            </w:r>
          </w:p>
          <w:p w14:paraId="6D7D0B0D" w14:textId="77777777" w:rsidR="005E37D1" w:rsidRPr="004667A8" w:rsidRDefault="005E37D1" w:rsidP="005E37D1">
            <w:pPr>
              <w:pStyle w:val="ListParagraph"/>
              <w:numPr>
                <w:ilvl w:val="0"/>
                <w:numId w:val="105"/>
              </w:numPr>
              <w:spacing w:after="0" w:line="240" w:lineRule="auto"/>
              <w:ind w:left="360"/>
              <w:rPr>
                <w:rFonts w:cstheme="minorHAnsi"/>
                <w:color w:val="000000"/>
                <w:sz w:val="20"/>
                <w:szCs w:val="20"/>
              </w:rPr>
            </w:pPr>
            <w:r w:rsidRPr="004667A8">
              <w:rPr>
                <w:rFonts w:cstheme="minorHAnsi"/>
                <w:color w:val="000000"/>
                <w:sz w:val="20"/>
                <w:szCs w:val="20"/>
              </w:rPr>
              <w:t xml:space="preserve">Brain injury by imaging with </w:t>
            </w:r>
            <w:r w:rsidRPr="004667A8">
              <w:rPr>
                <w:rFonts w:cstheme="minorHAnsi"/>
                <w:color w:val="000000"/>
                <w:sz w:val="20"/>
                <w:szCs w:val="20"/>
              </w:rPr>
              <w:lastRenderedPageBreak/>
              <w:t>cognitive dysfunction</w:t>
            </w:r>
          </w:p>
          <w:p w14:paraId="711DEB67" w14:textId="77777777" w:rsidR="005E37D1" w:rsidRPr="004667A8" w:rsidRDefault="005E37D1" w:rsidP="005E37D1">
            <w:pPr>
              <w:pStyle w:val="ListParagraph"/>
              <w:numPr>
                <w:ilvl w:val="0"/>
                <w:numId w:val="105"/>
              </w:numPr>
              <w:spacing w:after="0" w:line="240" w:lineRule="auto"/>
              <w:ind w:left="360"/>
              <w:rPr>
                <w:rFonts w:cstheme="minorHAnsi"/>
                <w:color w:val="000000"/>
                <w:sz w:val="20"/>
                <w:szCs w:val="20"/>
              </w:rPr>
            </w:pPr>
            <w:r w:rsidRPr="004667A8">
              <w:rPr>
                <w:rFonts w:cstheme="minorHAnsi"/>
                <w:color w:val="000000"/>
                <w:sz w:val="20"/>
                <w:szCs w:val="20"/>
              </w:rPr>
              <w:t>Age 20-70 years</w:t>
            </w:r>
          </w:p>
          <w:p w14:paraId="23DCCE06" w14:textId="77777777" w:rsidR="005E37D1" w:rsidRPr="004667A8" w:rsidRDefault="005E37D1" w:rsidP="005E37D1">
            <w:pPr>
              <w:pStyle w:val="ListParagraph"/>
              <w:numPr>
                <w:ilvl w:val="0"/>
                <w:numId w:val="105"/>
              </w:numPr>
              <w:spacing w:after="0" w:line="240" w:lineRule="auto"/>
              <w:ind w:left="360"/>
              <w:rPr>
                <w:rFonts w:cstheme="minorHAnsi"/>
                <w:color w:val="000000"/>
                <w:sz w:val="20"/>
                <w:szCs w:val="20"/>
              </w:rPr>
            </w:pPr>
            <w:r w:rsidRPr="004667A8">
              <w:rPr>
                <w:rFonts w:cstheme="minorHAnsi"/>
                <w:color w:val="000000"/>
                <w:sz w:val="20"/>
                <w:szCs w:val="20"/>
              </w:rPr>
              <w:t>Education junior high school or above</w:t>
            </w:r>
          </w:p>
          <w:p w14:paraId="68D87C8A" w14:textId="77777777" w:rsidR="005E37D1" w:rsidRPr="004667A8" w:rsidRDefault="005E37D1" w:rsidP="005E37D1">
            <w:pPr>
              <w:pStyle w:val="ListParagraph"/>
              <w:numPr>
                <w:ilvl w:val="0"/>
                <w:numId w:val="105"/>
              </w:numPr>
              <w:spacing w:after="0" w:line="240" w:lineRule="auto"/>
              <w:ind w:left="360"/>
              <w:rPr>
                <w:rFonts w:cstheme="minorHAnsi"/>
                <w:sz w:val="20"/>
                <w:szCs w:val="20"/>
              </w:rPr>
            </w:pPr>
            <w:r w:rsidRPr="004667A8">
              <w:rPr>
                <w:rFonts w:cstheme="minorHAnsi"/>
                <w:color w:val="000000"/>
                <w:sz w:val="20"/>
                <w:szCs w:val="20"/>
              </w:rPr>
              <w:t>Stable breathing and circulation</w:t>
            </w:r>
          </w:p>
          <w:p w14:paraId="542EBB75" w14:textId="77777777" w:rsidR="005E37D1" w:rsidRPr="004667A8" w:rsidRDefault="005E37D1" w:rsidP="005E37D1">
            <w:pPr>
              <w:pStyle w:val="ListParagraph"/>
              <w:ind w:left="360"/>
              <w:rPr>
                <w:rFonts w:cstheme="minorHAnsi"/>
                <w:color w:val="000000"/>
                <w:sz w:val="20"/>
                <w:szCs w:val="20"/>
              </w:rPr>
            </w:pPr>
            <w:r w:rsidRPr="004667A8">
              <w:rPr>
                <w:rFonts w:cstheme="minorHAnsi"/>
                <w:color w:val="000000"/>
                <w:sz w:val="20"/>
                <w:szCs w:val="20"/>
              </w:rPr>
              <w:t>No Hx CVD</w:t>
            </w:r>
          </w:p>
        </w:tc>
        <w:tc>
          <w:tcPr>
            <w:tcW w:w="3060" w:type="dxa"/>
          </w:tcPr>
          <w:p w14:paraId="1FDA64FA" w14:textId="77777777" w:rsidR="005E37D1" w:rsidRPr="004667A8" w:rsidRDefault="005E37D1" w:rsidP="005E37D1">
            <w:pPr>
              <w:pStyle w:val="ListParagraph"/>
              <w:numPr>
                <w:ilvl w:val="0"/>
                <w:numId w:val="105"/>
              </w:numPr>
              <w:spacing w:after="0" w:line="240" w:lineRule="auto"/>
              <w:ind w:left="360"/>
              <w:rPr>
                <w:rFonts w:cstheme="minorHAnsi"/>
                <w:color w:val="000000"/>
                <w:sz w:val="20"/>
                <w:szCs w:val="20"/>
              </w:rPr>
            </w:pPr>
            <w:r w:rsidRPr="004667A8">
              <w:rPr>
                <w:rFonts w:cstheme="minorHAnsi"/>
                <w:color w:val="000000"/>
                <w:sz w:val="20"/>
                <w:szCs w:val="20"/>
              </w:rPr>
              <w:lastRenderedPageBreak/>
              <w:t>Hx mental illness</w:t>
            </w:r>
          </w:p>
          <w:p w14:paraId="18608CC3" w14:textId="77777777" w:rsidR="005E37D1" w:rsidRPr="004667A8" w:rsidRDefault="005E37D1" w:rsidP="005E37D1">
            <w:pPr>
              <w:pStyle w:val="ListParagraph"/>
              <w:numPr>
                <w:ilvl w:val="0"/>
                <w:numId w:val="105"/>
              </w:numPr>
              <w:spacing w:after="0" w:line="240" w:lineRule="auto"/>
              <w:ind w:left="360"/>
              <w:rPr>
                <w:rFonts w:cstheme="minorHAnsi"/>
                <w:sz w:val="20"/>
                <w:szCs w:val="20"/>
              </w:rPr>
            </w:pPr>
            <w:r w:rsidRPr="004667A8">
              <w:rPr>
                <w:rFonts w:cstheme="minorHAnsi"/>
                <w:color w:val="000000"/>
                <w:sz w:val="20"/>
                <w:szCs w:val="20"/>
              </w:rPr>
              <w:t xml:space="preserve">Head surgery, epilepsy, or </w:t>
            </w:r>
            <w:r w:rsidRPr="004667A8">
              <w:rPr>
                <w:rFonts w:cstheme="minorHAnsi"/>
                <w:color w:val="000000"/>
                <w:sz w:val="20"/>
                <w:szCs w:val="20"/>
              </w:rPr>
              <w:lastRenderedPageBreak/>
              <w:t>meningitis</w:t>
            </w:r>
          </w:p>
          <w:p w14:paraId="4B04C252" w14:textId="77777777" w:rsidR="005E37D1" w:rsidRPr="004667A8" w:rsidRDefault="005E37D1" w:rsidP="005E37D1">
            <w:pPr>
              <w:pStyle w:val="ListParagraph"/>
              <w:numPr>
                <w:ilvl w:val="0"/>
                <w:numId w:val="105"/>
              </w:numPr>
              <w:spacing w:after="0" w:line="240" w:lineRule="auto"/>
              <w:ind w:left="360"/>
              <w:rPr>
                <w:rFonts w:cstheme="minorHAnsi"/>
                <w:sz w:val="20"/>
                <w:szCs w:val="20"/>
              </w:rPr>
            </w:pPr>
            <w:r w:rsidRPr="004667A8">
              <w:rPr>
                <w:rFonts w:cstheme="minorHAnsi"/>
                <w:color w:val="000000"/>
                <w:sz w:val="20"/>
                <w:szCs w:val="20"/>
              </w:rPr>
              <w:t>Unable to complete the survey due to hearing or speech barriers</w:t>
            </w:r>
          </w:p>
          <w:p w14:paraId="109FA772" w14:textId="77777777" w:rsidR="005E37D1" w:rsidRPr="004667A8" w:rsidRDefault="005E37D1" w:rsidP="005E37D1">
            <w:pPr>
              <w:pStyle w:val="ListParagraph"/>
              <w:ind w:left="360"/>
              <w:rPr>
                <w:rFonts w:cstheme="minorHAnsi"/>
                <w:color w:val="000000"/>
                <w:sz w:val="20"/>
                <w:szCs w:val="20"/>
              </w:rPr>
            </w:pPr>
            <w:r w:rsidRPr="004667A8">
              <w:rPr>
                <w:rFonts w:cstheme="minorHAnsi"/>
                <w:color w:val="000000"/>
                <w:sz w:val="20"/>
                <w:szCs w:val="20"/>
              </w:rPr>
              <w:t>Hx CI before the injury</w:t>
            </w:r>
          </w:p>
        </w:tc>
        <w:tc>
          <w:tcPr>
            <w:tcW w:w="900" w:type="dxa"/>
          </w:tcPr>
          <w:p w14:paraId="68AE5CF5" w14:textId="77777777" w:rsidR="005E37D1" w:rsidRPr="004667A8" w:rsidRDefault="005E37D1" w:rsidP="005E37D1">
            <w:pPr>
              <w:rPr>
                <w:rFonts w:asciiTheme="minorHAnsi" w:hAnsiTheme="minorHAnsi" w:cstheme="minorHAnsi"/>
                <w:sz w:val="20"/>
                <w:szCs w:val="20"/>
              </w:rPr>
            </w:pPr>
            <w:r w:rsidRPr="004667A8">
              <w:rPr>
                <w:rFonts w:asciiTheme="minorHAnsi" w:hAnsiTheme="minorHAnsi" w:cstheme="minorHAnsi"/>
                <w:sz w:val="20"/>
                <w:szCs w:val="20"/>
              </w:rPr>
              <w:lastRenderedPageBreak/>
              <w:t>57.8 (3.8)</w:t>
            </w:r>
          </w:p>
          <w:p w14:paraId="04312250" w14:textId="77777777" w:rsidR="005E37D1" w:rsidRPr="004667A8" w:rsidRDefault="005E37D1" w:rsidP="005E37D1">
            <w:pPr>
              <w:rPr>
                <w:rFonts w:asciiTheme="minorHAnsi" w:hAnsiTheme="minorHAnsi" w:cstheme="minorHAnsi"/>
                <w:sz w:val="20"/>
                <w:szCs w:val="20"/>
              </w:rPr>
            </w:pPr>
            <w:r w:rsidRPr="004667A8">
              <w:rPr>
                <w:rFonts w:asciiTheme="minorHAnsi" w:hAnsiTheme="minorHAnsi" w:cstheme="minorHAnsi"/>
                <w:sz w:val="20"/>
                <w:szCs w:val="20"/>
              </w:rPr>
              <w:lastRenderedPageBreak/>
              <w:t>58 (3.9)</w:t>
            </w:r>
          </w:p>
        </w:tc>
        <w:tc>
          <w:tcPr>
            <w:tcW w:w="2430" w:type="dxa"/>
          </w:tcPr>
          <w:p w14:paraId="6BFDFB7A" w14:textId="77777777" w:rsidR="005E37D1" w:rsidRPr="004667A8" w:rsidRDefault="005E37D1" w:rsidP="005E37D1">
            <w:pPr>
              <w:pStyle w:val="ListParagraph"/>
              <w:numPr>
                <w:ilvl w:val="0"/>
                <w:numId w:val="110"/>
              </w:numPr>
              <w:spacing w:after="0"/>
              <w:ind w:left="360"/>
              <w:rPr>
                <w:rFonts w:cstheme="minorHAnsi"/>
                <w:sz w:val="20"/>
                <w:szCs w:val="20"/>
              </w:rPr>
            </w:pPr>
            <w:r w:rsidRPr="004667A8">
              <w:rPr>
                <w:rFonts w:cstheme="minorHAnsi"/>
                <w:sz w:val="20"/>
                <w:szCs w:val="20"/>
              </w:rPr>
              <w:lastRenderedPageBreak/>
              <w:t xml:space="preserve">Youth Science Foundation Projects of </w:t>
            </w:r>
            <w:r w:rsidRPr="004667A8">
              <w:rPr>
                <w:rFonts w:cstheme="minorHAnsi"/>
                <w:sz w:val="20"/>
                <w:szCs w:val="20"/>
              </w:rPr>
              <w:lastRenderedPageBreak/>
              <w:t>National Nature Science Foundation of China</w:t>
            </w:r>
          </w:p>
        </w:tc>
      </w:tr>
      <w:tr w:rsidR="005E37D1" w:rsidRPr="004667A8" w14:paraId="1A52E61D" w14:textId="77777777" w:rsidTr="002130F2">
        <w:tc>
          <w:tcPr>
            <w:tcW w:w="900" w:type="dxa"/>
          </w:tcPr>
          <w:p w14:paraId="342B535B" w14:textId="77777777" w:rsidR="005E37D1" w:rsidRPr="004667A8" w:rsidRDefault="005E37D1" w:rsidP="005E37D1">
            <w:pPr>
              <w:rPr>
                <w:rFonts w:asciiTheme="minorHAnsi" w:hAnsiTheme="minorHAnsi" w:cstheme="minorHAnsi"/>
                <w:sz w:val="20"/>
                <w:szCs w:val="20"/>
              </w:rPr>
            </w:pPr>
            <w:r w:rsidRPr="004667A8">
              <w:rPr>
                <w:rFonts w:asciiTheme="minorHAnsi" w:hAnsiTheme="minorHAnsi" w:cstheme="minorHAnsi"/>
                <w:sz w:val="20"/>
                <w:szCs w:val="20"/>
              </w:rPr>
              <w:lastRenderedPageBreak/>
              <w:t>Zhuo</w:t>
            </w:r>
          </w:p>
          <w:p w14:paraId="7333C45B" w14:textId="6041EAAB" w:rsidR="005E37D1" w:rsidRPr="004667A8" w:rsidRDefault="005E37D1" w:rsidP="005E37D1">
            <w:pPr>
              <w:rPr>
                <w:rFonts w:asciiTheme="minorHAnsi" w:hAnsiTheme="minorHAnsi" w:cstheme="minorHAnsi"/>
                <w:sz w:val="20"/>
                <w:szCs w:val="20"/>
              </w:rPr>
            </w:pPr>
            <w:r w:rsidRPr="004667A8">
              <w:rPr>
                <w:rFonts w:asciiTheme="minorHAnsi" w:hAnsiTheme="minorHAnsi" w:cstheme="minorHAnsi"/>
                <w:sz w:val="20"/>
                <w:szCs w:val="20"/>
              </w:rPr>
              <w:t>2022</w:t>
            </w:r>
          </w:p>
        </w:tc>
        <w:tc>
          <w:tcPr>
            <w:tcW w:w="2970" w:type="dxa"/>
          </w:tcPr>
          <w:p w14:paraId="46C0D492" w14:textId="77777777" w:rsidR="005E37D1" w:rsidRPr="004667A8" w:rsidRDefault="005E37D1" w:rsidP="005E37D1">
            <w:pPr>
              <w:pStyle w:val="ListParagraph"/>
              <w:numPr>
                <w:ilvl w:val="0"/>
                <w:numId w:val="105"/>
              </w:numPr>
              <w:spacing w:after="0" w:line="240" w:lineRule="auto"/>
              <w:ind w:left="360"/>
              <w:rPr>
                <w:rFonts w:cstheme="minorHAnsi"/>
                <w:color w:val="000000"/>
                <w:sz w:val="20"/>
                <w:szCs w:val="20"/>
              </w:rPr>
            </w:pPr>
            <w:r w:rsidRPr="004667A8">
              <w:rPr>
                <w:rFonts w:cstheme="minorHAnsi"/>
                <w:sz w:val="20"/>
                <w:szCs w:val="20"/>
              </w:rPr>
              <w:t>Schizophrenia diagnosis: DSM-IV</w:t>
            </w:r>
          </w:p>
          <w:p w14:paraId="1C61D779" w14:textId="432F8F14" w:rsidR="005E37D1" w:rsidRPr="004667A8" w:rsidRDefault="005E37D1" w:rsidP="005E37D1">
            <w:pPr>
              <w:pStyle w:val="ListParagraph"/>
              <w:numPr>
                <w:ilvl w:val="0"/>
                <w:numId w:val="105"/>
              </w:numPr>
              <w:spacing w:after="0" w:line="240" w:lineRule="auto"/>
              <w:ind w:left="360"/>
              <w:rPr>
                <w:rFonts w:cstheme="minorHAnsi"/>
                <w:color w:val="000000"/>
                <w:sz w:val="20"/>
                <w:szCs w:val="20"/>
              </w:rPr>
            </w:pPr>
            <w:r w:rsidRPr="004667A8">
              <w:rPr>
                <w:rFonts w:cstheme="minorHAnsi"/>
                <w:sz w:val="20"/>
                <w:szCs w:val="20"/>
              </w:rPr>
              <w:t>First episode, illness duration ≤ 6 months</w:t>
            </w:r>
          </w:p>
          <w:p w14:paraId="6255AEFC" w14:textId="77777777" w:rsidR="005E37D1" w:rsidRPr="004667A8" w:rsidRDefault="005E37D1" w:rsidP="005E37D1">
            <w:pPr>
              <w:pStyle w:val="ListParagraph"/>
              <w:numPr>
                <w:ilvl w:val="0"/>
                <w:numId w:val="105"/>
              </w:numPr>
              <w:spacing w:after="0" w:line="240" w:lineRule="auto"/>
              <w:ind w:left="360"/>
              <w:rPr>
                <w:rFonts w:cstheme="minorHAnsi"/>
                <w:color w:val="000000"/>
                <w:sz w:val="20"/>
                <w:szCs w:val="20"/>
              </w:rPr>
            </w:pPr>
            <w:r w:rsidRPr="004667A8">
              <w:rPr>
                <w:rFonts w:cstheme="minorHAnsi"/>
                <w:sz w:val="20"/>
                <w:szCs w:val="20"/>
              </w:rPr>
              <w:t>Stable at the time of study participation</w:t>
            </w:r>
          </w:p>
          <w:p w14:paraId="2B38EE0E" w14:textId="77777777" w:rsidR="005E37D1" w:rsidRPr="004667A8" w:rsidRDefault="005E37D1" w:rsidP="005E37D1">
            <w:pPr>
              <w:pStyle w:val="ListParagraph"/>
              <w:numPr>
                <w:ilvl w:val="0"/>
                <w:numId w:val="105"/>
              </w:numPr>
              <w:spacing w:after="0" w:line="240" w:lineRule="auto"/>
              <w:ind w:left="360"/>
              <w:rPr>
                <w:rFonts w:cstheme="minorHAnsi"/>
                <w:color w:val="000000"/>
                <w:sz w:val="20"/>
                <w:szCs w:val="20"/>
              </w:rPr>
            </w:pPr>
            <w:r w:rsidRPr="004667A8">
              <w:rPr>
                <w:rFonts w:cstheme="minorHAnsi"/>
                <w:sz w:val="20"/>
                <w:szCs w:val="20"/>
              </w:rPr>
              <w:t>No additional mental disorder beyond schizophrenia</w:t>
            </w:r>
          </w:p>
          <w:p w14:paraId="56A8FCE3" w14:textId="77777777" w:rsidR="005E37D1" w:rsidRPr="004667A8" w:rsidRDefault="005E37D1" w:rsidP="005E37D1">
            <w:pPr>
              <w:pStyle w:val="ListParagraph"/>
              <w:numPr>
                <w:ilvl w:val="0"/>
                <w:numId w:val="105"/>
              </w:numPr>
              <w:spacing w:after="0" w:line="240" w:lineRule="auto"/>
              <w:ind w:left="360"/>
              <w:rPr>
                <w:rFonts w:cstheme="minorHAnsi"/>
                <w:color w:val="000000"/>
                <w:sz w:val="20"/>
                <w:szCs w:val="20"/>
              </w:rPr>
            </w:pPr>
            <w:r w:rsidRPr="004667A8">
              <w:rPr>
                <w:rFonts w:cstheme="minorHAnsi"/>
                <w:sz w:val="20"/>
                <w:szCs w:val="20"/>
              </w:rPr>
              <w:t>No severe physical illness or neurological comorbidities that can influence the study</w:t>
            </w:r>
          </w:p>
          <w:p w14:paraId="339E6CEA" w14:textId="77777777" w:rsidR="005E37D1" w:rsidRPr="004667A8" w:rsidRDefault="005E37D1" w:rsidP="005E37D1">
            <w:pPr>
              <w:pStyle w:val="ListParagraph"/>
              <w:numPr>
                <w:ilvl w:val="0"/>
                <w:numId w:val="105"/>
              </w:numPr>
              <w:spacing w:after="0" w:line="240" w:lineRule="auto"/>
              <w:ind w:left="360"/>
              <w:rPr>
                <w:rFonts w:cstheme="minorHAnsi"/>
                <w:color w:val="000000"/>
                <w:sz w:val="20"/>
                <w:szCs w:val="20"/>
              </w:rPr>
            </w:pPr>
            <w:r w:rsidRPr="004667A8">
              <w:rPr>
                <w:rFonts w:cstheme="minorHAnsi"/>
                <w:sz w:val="20"/>
                <w:szCs w:val="20"/>
              </w:rPr>
              <w:t>No MRI contraindications</w:t>
            </w:r>
          </w:p>
          <w:p w14:paraId="07F1F55D" w14:textId="77777777" w:rsidR="005E37D1" w:rsidRPr="004667A8" w:rsidRDefault="005E37D1" w:rsidP="005E37D1">
            <w:pPr>
              <w:pStyle w:val="ListParagraph"/>
              <w:numPr>
                <w:ilvl w:val="0"/>
                <w:numId w:val="105"/>
              </w:numPr>
              <w:spacing w:after="0" w:line="240" w:lineRule="auto"/>
              <w:ind w:left="360"/>
              <w:rPr>
                <w:rFonts w:cstheme="minorHAnsi"/>
                <w:color w:val="000000"/>
                <w:sz w:val="20"/>
                <w:szCs w:val="20"/>
              </w:rPr>
            </w:pPr>
            <w:r w:rsidRPr="004667A8">
              <w:rPr>
                <w:rFonts w:cstheme="minorHAnsi"/>
                <w:sz w:val="20"/>
                <w:szCs w:val="20"/>
              </w:rPr>
              <w:t xml:space="preserve">Evidence of cognitive impairment MATRICS Consensus Cognitive Battery (MCCB) </w:t>
            </w:r>
          </w:p>
          <w:p w14:paraId="2400C881" w14:textId="17E39E6B" w:rsidR="005E37D1" w:rsidRPr="004667A8" w:rsidRDefault="005E37D1" w:rsidP="005E37D1">
            <w:pPr>
              <w:pStyle w:val="ListParagraph"/>
              <w:numPr>
                <w:ilvl w:val="0"/>
                <w:numId w:val="105"/>
              </w:numPr>
              <w:spacing w:after="0" w:line="240" w:lineRule="auto"/>
              <w:ind w:left="360"/>
              <w:rPr>
                <w:rFonts w:cstheme="minorHAnsi"/>
                <w:color w:val="000000"/>
                <w:sz w:val="20"/>
                <w:szCs w:val="20"/>
              </w:rPr>
            </w:pPr>
            <w:r w:rsidRPr="004667A8">
              <w:rPr>
                <w:rFonts w:cstheme="minorHAnsi"/>
                <w:sz w:val="20"/>
                <w:szCs w:val="20"/>
              </w:rPr>
              <w:t xml:space="preserve">Score lower than the average for China and an MCCB-based Global Deficit Score ≥3. </w:t>
            </w:r>
          </w:p>
        </w:tc>
        <w:tc>
          <w:tcPr>
            <w:tcW w:w="3060" w:type="dxa"/>
          </w:tcPr>
          <w:p w14:paraId="4D18B0A3" w14:textId="4CB36CE8" w:rsidR="005E37D1" w:rsidRPr="004667A8" w:rsidRDefault="005E37D1" w:rsidP="005E37D1">
            <w:pPr>
              <w:pStyle w:val="ListParagraph"/>
              <w:numPr>
                <w:ilvl w:val="0"/>
                <w:numId w:val="105"/>
              </w:numPr>
              <w:spacing w:after="0" w:line="240" w:lineRule="auto"/>
              <w:ind w:left="360"/>
              <w:rPr>
                <w:rFonts w:cstheme="minorHAnsi"/>
                <w:color w:val="000000"/>
                <w:sz w:val="20"/>
                <w:szCs w:val="20"/>
              </w:rPr>
            </w:pPr>
            <w:r w:rsidRPr="004667A8">
              <w:rPr>
                <w:rFonts w:cstheme="minorHAnsi"/>
                <w:color w:val="000000"/>
                <w:sz w:val="20"/>
                <w:szCs w:val="20"/>
              </w:rPr>
              <w:t>None</w:t>
            </w:r>
          </w:p>
        </w:tc>
        <w:tc>
          <w:tcPr>
            <w:tcW w:w="900" w:type="dxa"/>
          </w:tcPr>
          <w:p w14:paraId="473D4AC3" w14:textId="33571B43" w:rsidR="005E37D1" w:rsidRPr="004667A8" w:rsidRDefault="005E37D1" w:rsidP="005E37D1">
            <w:pPr>
              <w:rPr>
                <w:rFonts w:asciiTheme="minorHAnsi" w:hAnsiTheme="minorHAnsi" w:cstheme="minorHAnsi"/>
                <w:sz w:val="20"/>
                <w:szCs w:val="20"/>
              </w:rPr>
            </w:pPr>
            <w:r w:rsidRPr="004667A8">
              <w:rPr>
                <w:rFonts w:asciiTheme="minorHAnsi" w:hAnsiTheme="minorHAnsi" w:cstheme="minorHAnsi"/>
                <w:sz w:val="20"/>
                <w:szCs w:val="20"/>
              </w:rPr>
              <w:t>NR</w:t>
            </w:r>
          </w:p>
        </w:tc>
        <w:tc>
          <w:tcPr>
            <w:tcW w:w="2430" w:type="dxa"/>
          </w:tcPr>
          <w:p w14:paraId="2A4E6299" w14:textId="77777777" w:rsidR="005E37D1" w:rsidRPr="004667A8" w:rsidRDefault="005E37D1" w:rsidP="005E37D1">
            <w:pPr>
              <w:pStyle w:val="ListParagraph"/>
              <w:numPr>
                <w:ilvl w:val="0"/>
                <w:numId w:val="110"/>
              </w:numPr>
              <w:spacing w:after="0"/>
              <w:ind w:left="360"/>
              <w:rPr>
                <w:rFonts w:cstheme="minorHAnsi"/>
                <w:sz w:val="20"/>
                <w:szCs w:val="20"/>
              </w:rPr>
            </w:pPr>
            <w:r w:rsidRPr="004667A8">
              <w:rPr>
                <w:rFonts w:cstheme="minorHAnsi"/>
                <w:sz w:val="20"/>
                <w:szCs w:val="20"/>
              </w:rPr>
              <w:t>National Natural Science Foundation of China</w:t>
            </w:r>
          </w:p>
          <w:p w14:paraId="0B8B5F7F" w14:textId="77777777" w:rsidR="005E37D1" w:rsidRPr="004667A8" w:rsidRDefault="005E37D1" w:rsidP="005E37D1">
            <w:pPr>
              <w:pStyle w:val="ListParagraph"/>
              <w:numPr>
                <w:ilvl w:val="0"/>
                <w:numId w:val="110"/>
              </w:numPr>
              <w:spacing w:after="0"/>
              <w:ind w:left="360"/>
              <w:rPr>
                <w:rFonts w:cstheme="minorHAnsi"/>
                <w:sz w:val="20"/>
                <w:szCs w:val="20"/>
              </w:rPr>
            </w:pPr>
            <w:r w:rsidRPr="004667A8">
              <w:rPr>
                <w:rFonts w:cstheme="minorHAnsi"/>
                <w:sz w:val="20"/>
                <w:szCs w:val="20"/>
              </w:rPr>
              <w:t>National Key R&amp;D Program of China</w:t>
            </w:r>
          </w:p>
          <w:p w14:paraId="2B48347E" w14:textId="77777777" w:rsidR="005E37D1" w:rsidRPr="004667A8" w:rsidRDefault="005E37D1" w:rsidP="005E37D1">
            <w:pPr>
              <w:pStyle w:val="ListParagraph"/>
              <w:numPr>
                <w:ilvl w:val="0"/>
                <w:numId w:val="110"/>
              </w:numPr>
              <w:spacing w:after="0"/>
              <w:ind w:left="360"/>
              <w:rPr>
                <w:rFonts w:cstheme="minorHAnsi"/>
                <w:sz w:val="20"/>
                <w:szCs w:val="20"/>
              </w:rPr>
            </w:pPr>
            <w:r w:rsidRPr="004667A8">
              <w:rPr>
                <w:rFonts w:cstheme="minorHAnsi"/>
                <w:sz w:val="20"/>
                <w:szCs w:val="20"/>
              </w:rPr>
              <w:t xml:space="preserve">Key Projects of the Natural Science Foundation of Tianjin, China </w:t>
            </w:r>
          </w:p>
          <w:p w14:paraId="4ED3863E" w14:textId="77777777" w:rsidR="005E37D1" w:rsidRPr="004667A8" w:rsidRDefault="005E37D1" w:rsidP="005E37D1">
            <w:pPr>
              <w:pStyle w:val="ListParagraph"/>
              <w:numPr>
                <w:ilvl w:val="0"/>
                <w:numId w:val="110"/>
              </w:numPr>
              <w:spacing w:after="0"/>
              <w:ind w:left="360"/>
              <w:rPr>
                <w:rFonts w:cstheme="minorHAnsi"/>
                <w:sz w:val="20"/>
                <w:szCs w:val="20"/>
              </w:rPr>
            </w:pPr>
            <w:r w:rsidRPr="004667A8">
              <w:rPr>
                <w:rFonts w:cstheme="minorHAnsi"/>
                <w:sz w:val="20"/>
                <w:szCs w:val="20"/>
              </w:rPr>
              <w:t>Tianjin Health Bureau Foundation</w:t>
            </w:r>
          </w:p>
          <w:p w14:paraId="1569E3BF" w14:textId="23D1D044" w:rsidR="005E37D1" w:rsidRPr="004667A8" w:rsidRDefault="005E37D1" w:rsidP="005E37D1">
            <w:pPr>
              <w:pStyle w:val="ListParagraph"/>
              <w:numPr>
                <w:ilvl w:val="0"/>
                <w:numId w:val="110"/>
              </w:numPr>
              <w:spacing w:after="0"/>
              <w:ind w:left="360"/>
              <w:rPr>
                <w:rFonts w:cstheme="minorHAnsi"/>
                <w:sz w:val="20"/>
                <w:szCs w:val="20"/>
              </w:rPr>
            </w:pPr>
            <w:r w:rsidRPr="004667A8">
              <w:rPr>
                <w:rFonts w:cstheme="minorHAnsi"/>
                <w:sz w:val="20"/>
                <w:szCs w:val="20"/>
              </w:rPr>
              <w:t>Tianjin Science and Technology Bureau</w:t>
            </w:r>
          </w:p>
        </w:tc>
      </w:tr>
      <w:tr w:rsidR="005E37D1" w:rsidRPr="004667A8" w14:paraId="4E83F38D" w14:textId="77777777" w:rsidTr="002130F2">
        <w:tc>
          <w:tcPr>
            <w:tcW w:w="10260" w:type="dxa"/>
            <w:gridSpan w:val="5"/>
          </w:tcPr>
          <w:p w14:paraId="36A0B672" w14:textId="22878387" w:rsidR="005E37D1" w:rsidRPr="004667A8" w:rsidRDefault="005E37D1" w:rsidP="005E37D1">
            <w:pPr>
              <w:rPr>
                <w:rFonts w:asciiTheme="minorHAnsi" w:hAnsiTheme="minorHAnsi" w:cstheme="minorHAnsi"/>
                <w:sz w:val="20"/>
                <w:szCs w:val="20"/>
              </w:rPr>
            </w:pPr>
            <w:r w:rsidRPr="004667A8">
              <w:rPr>
                <w:rFonts w:asciiTheme="minorHAnsi" w:eastAsia="Times New Roman" w:hAnsiTheme="minorHAnsi" w:cstheme="minorHAnsi"/>
                <w:b/>
                <w:bCs/>
                <w:sz w:val="20"/>
                <w:szCs w:val="20"/>
              </w:rPr>
              <w:t xml:space="preserve">Healthy Older Adult – </w:t>
            </w:r>
            <w:r w:rsidR="00755E7C" w:rsidRPr="004667A8">
              <w:rPr>
                <w:rFonts w:asciiTheme="minorHAnsi" w:eastAsia="Times New Roman" w:hAnsiTheme="minorHAnsi" w:cstheme="minorHAnsi"/>
                <w:b/>
                <w:bCs/>
                <w:sz w:val="20"/>
                <w:szCs w:val="20"/>
              </w:rPr>
              <w:t xml:space="preserve">RCT &amp; </w:t>
            </w:r>
            <w:r w:rsidRPr="004667A8">
              <w:rPr>
                <w:rFonts w:asciiTheme="minorHAnsi" w:eastAsia="Times New Roman" w:hAnsiTheme="minorHAnsi" w:cstheme="minorHAnsi"/>
                <w:b/>
                <w:bCs/>
                <w:sz w:val="20"/>
                <w:szCs w:val="20"/>
              </w:rPr>
              <w:t>Open label study (n= 1 +(3) + 1)</w:t>
            </w:r>
          </w:p>
        </w:tc>
      </w:tr>
      <w:tr w:rsidR="005E37D1" w:rsidRPr="004667A8" w14:paraId="6CA76B01" w14:textId="77777777" w:rsidTr="002130F2">
        <w:tc>
          <w:tcPr>
            <w:tcW w:w="900" w:type="dxa"/>
          </w:tcPr>
          <w:p w14:paraId="6D48A041" w14:textId="77777777" w:rsidR="005E37D1" w:rsidRPr="004667A8" w:rsidRDefault="005E37D1" w:rsidP="005E37D1">
            <w:pPr>
              <w:rPr>
                <w:rFonts w:asciiTheme="minorHAnsi" w:hAnsiTheme="minorHAnsi" w:cstheme="minorHAnsi"/>
                <w:sz w:val="20"/>
                <w:szCs w:val="20"/>
              </w:rPr>
            </w:pPr>
            <w:r w:rsidRPr="004667A8">
              <w:rPr>
                <w:rFonts w:asciiTheme="minorHAnsi" w:hAnsiTheme="minorHAnsi" w:cstheme="minorHAnsi"/>
                <w:sz w:val="20"/>
                <w:szCs w:val="20"/>
              </w:rPr>
              <w:t>Cotelli 2010</w:t>
            </w:r>
          </w:p>
        </w:tc>
        <w:tc>
          <w:tcPr>
            <w:tcW w:w="2970" w:type="dxa"/>
          </w:tcPr>
          <w:p w14:paraId="1638CDEF" w14:textId="77777777" w:rsidR="005E37D1" w:rsidRPr="004667A8" w:rsidRDefault="005E37D1" w:rsidP="005E37D1">
            <w:pPr>
              <w:pStyle w:val="ListParagraph"/>
              <w:ind w:left="360"/>
              <w:rPr>
                <w:rFonts w:cstheme="minorHAnsi"/>
                <w:color w:val="000000"/>
                <w:sz w:val="20"/>
                <w:szCs w:val="20"/>
              </w:rPr>
            </w:pPr>
            <w:r w:rsidRPr="004667A8">
              <w:rPr>
                <w:rFonts w:cstheme="minorHAnsi"/>
                <w:color w:val="000000"/>
                <w:sz w:val="20"/>
                <w:szCs w:val="20"/>
              </w:rPr>
              <w:t xml:space="preserve">Normal physical exam and MMSE </w:t>
            </w:r>
          </w:p>
        </w:tc>
        <w:tc>
          <w:tcPr>
            <w:tcW w:w="3060" w:type="dxa"/>
          </w:tcPr>
          <w:p w14:paraId="1C410818" w14:textId="77777777" w:rsidR="005E37D1" w:rsidRPr="004667A8" w:rsidRDefault="005E37D1" w:rsidP="005E37D1">
            <w:pPr>
              <w:pStyle w:val="ListParagraph"/>
              <w:numPr>
                <w:ilvl w:val="0"/>
                <w:numId w:val="23"/>
              </w:numPr>
              <w:spacing w:after="0" w:line="240" w:lineRule="auto"/>
              <w:ind w:left="360"/>
              <w:rPr>
                <w:rFonts w:cstheme="minorHAnsi"/>
                <w:sz w:val="20"/>
                <w:szCs w:val="20"/>
              </w:rPr>
            </w:pPr>
            <w:r w:rsidRPr="004667A8">
              <w:rPr>
                <w:rFonts w:cstheme="minorHAnsi"/>
                <w:color w:val="000000"/>
                <w:sz w:val="20"/>
                <w:szCs w:val="20"/>
              </w:rPr>
              <w:t>Subjective memory complaints or MMSE &lt; 27</w:t>
            </w:r>
          </w:p>
          <w:p w14:paraId="05E03207" w14:textId="77777777" w:rsidR="005E37D1" w:rsidRPr="004667A8" w:rsidRDefault="005E37D1" w:rsidP="005E37D1">
            <w:pPr>
              <w:pStyle w:val="ListParagraph"/>
              <w:numPr>
                <w:ilvl w:val="0"/>
                <w:numId w:val="23"/>
              </w:numPr>
              <w:spacing w:after="0" w:line="240" w:lineRule="auto"/>
              <w:ind w:left="360"/>
              <w:rPr>
                <w:rFonts w:cstheme="minorHAnsi"/>
                <w:sz w:val="20"/>
                <w:szCs w:val="20"/>
              </w:rPr>
            </w:pPr>
            <w:r w:rsidRPr="004667A8">
              <w:rPr>
                <w:rFonts w:cstheme="minorHAnsi"/>
                <w:color w:val="000000"/>
                <w:sz w:val="20"/>
                <w:szCs w:val="20"/>
              </w:rPr>
              <w:t>Abnormal Neuropsychological test scores</w:t>
            </w:r>
          </w:p>
          <w:p w14:paraId="04EBD797" w14:textId="77777777" w:rsidR="005E37D1" w:rsidRPr="004667A8" w:rsidRDefault="005E37D1" w:rsidP="005E37D1">
            <w:pPr>
              <w:pStyle w:val="ListParagraph"/>
              <w:ind w:left="360"/>
              <w:rPr>
                <w:rFonts w:cstheme="minorHAnsi"/>
                <w:color w:val="000000"/>
                <w:sz w:val="20"/>
                <w:szCs w:val="20"/>
              </w:rPr>
            </w:pPr>
            <w:r w:rsidRPr="004667A8">
              <w:rPr>
                <w:rFonts w:cstheme="minorHAnsi"/>
                <w:color w:val="000000"/>
                <w:sz w:val="20"/>
                <w:szCs w:val="20"/>
              </w:rPr>
              <w:t>Hx neurological disease, cardiovascular disease, psychiatric disorders or alcohol or other substance abuse</w:t>
            </w:r>
          </w:p>
        </w:tc>
        <w:tc>
          <w:tcPr>
            <w:tcW w:w="900" w:type="dxa"/>
          </w:tcPr>
          <w:p w14:paraId="19E63AB3" w14:textId="77777777" w:rsidR="005E37D1" w:rsidRPr="004667A8" w:rsidRDefault="005E37D1" w:rsidP="005E37D1">
            <w:pPr>
              <w:rPr>
                <w:rFonts w:asciiTheme="minorHAnsi" w:hAnsiTheme="minorHAnsi" w:cstheme="minorHAnsi"/>
                <w:sz w:val="20"/>
                <w:szCs w:val="20"/>
              </w:rPr>
            </w:pPr>
            <w:r w:rsidRPr="004667A8">
              <w:rPr>
                <w:rFonts w:asciiTheme="minorHAnsi" w:hAnsiTheme="minorHAnsi" w:cstheme="minorHAnsi"/>
                <w:sz w:val="20"/>
                <w:szCs w:val="20"/>
              </w:rPr>
              <w:t xml:space="preserve">70.2   </w:t>
            </w:r>
          </w:p>
        </w:tc>
        <w:tc>
          <w:tcPr>
            <w:tcW w:w="2430" w:type="dxa"/>
          </w:tcPr>
          <w:p w14:paraId="3066A3D2" w14:textId="77777777" w:rsidR="005E37D1" w:rsidRPr="004667A8" w:rsidRDefault="005E37D1" w:rsidP="005E37D1">
            <w:pPr>
              <w:pStyle w:val="ListParagraph"/>
              <w:numPr>
                <w:ilvl w:val="0"/>
                <w:numId w:val="109"/>
              </w:numPr>
              <w:spacing w:after="0"/>
              <w:ind w:left="360"/>
              <w:rPr>
                <w:rFonts w:cstheme="minorHAnsi"/>
                <w:sz w:val="20"/>
                <w:szCs w:val="20"/>
              </w:rPr>
            </w:pPr>
            <w:r w:rsidRPr="004667A8">
              <w:rPr>
                <w:rFonts w:cstheme="minorHAnsi"/>
                <w:sz w:val="20"/>
                <w:szCs w:val="20"/>
              </w:rPr>
              <w:t>Project grant from the “Fondazione della Comunità Bresciana-onlus”</w:t>
            </w:r>
          </w:p>
        </w:tc>
      </w:tr>
      <w:tr w:rsidR="005E37D1" w:rsidRPr="004667A8" w14:paraId="0A654A8A" w14:textId="77777777" w:rsidTr="002130F2">
        <w:tc>
          <w:tcPr>
            <w:tcW w:w="900" w:type="dxa"/>
          </w:tcPr>
          <w:p w14:paraId="045B2ABC" w14:textId="3ABAF289" w:rsidR="005E37D1" w:rsidRPr="004667A8" w:rsidRDefault="005E37D1" w:rsidP="005E37D1">
            <w:pPr>
              <w:rPr>
                <w:rFonts w:asciiTheme="minorHAnsi" w:hAnsiTheme="minorHAnsi" w:cstheme="minorHAnsi"/>
                <w:sz w:val="20"/>
                <w:szCs w:val="20"/>
              </w:rPr>
            </w:pPr>
            <w:r w:rsidRPr="004667A8">
              <w:rPr>
                <w:rFonts w:asciiTheme="minorHAnsi" w:hAnsiTheme="minorHAnsi" w:cstheme="minorHAnsi"/>
                <w:sz w:val="20"/>
                <w:szCs w:val="20"/>
              </w:rPr>
              <w:t>Chen 2020</w:t>
            </w:r>
          </w:p>
        </w:tc>
        <w:tc>
          <w:tcPr>
            <w:tcW w:w="2970" w:type="dxa"/>
          </w:tcPr>
          <w:p w14:paraId="30F73D4C" w14:textId="77777777" w:rsidR="005E37D1" w:rsidRPr="004667A8" w:rsidRDefault="005E37D1" w:rsidP="005E37D1">
            <w:pPr>
              <w:pStyle w:val="ListParagraph"/>
              <w:numPr>
                <w:ilvl w:val="0"/>
                <w:numId w:val="16"/>
              </w:numPr>
              <w:spacing w:after="0" w:line="240" w:lineRule="auto"/>
              <w:rPr>
                <w:rFonts w:cstheme="minorHAnsi"/>
                <w:sz w:val="20"/>
                <w:szCs w:val="20"/>
              </w:rPr>
            </w:pPr>
            <w:r w:rsidRPr="004667A8">
              <w:rPr>
                <w:rFonts w:cstheme="minorHAnsi"/>
                <w:color w:val="000000"/>
                <w:sz w:val="20"/>
                <w:szCs w:val="20"/>
              </w:rPr>
              <w:t>Self-reported persistent memory decline, confirmed by an informant</w:t>
            </w:r>
          </w:p>
          <w:p w14:paraId="17F76A0C" w14:textId="77777777" w:rsidR="005E37D1" w:rsidRPr="004667A8" w:rsidRDefault="005E37D1" w:rsidP="005E37D1">
            <w:pPr>
              <w:pStyle w:val="ListParagraph"/>
              <w:numPr>
                <w:ilvl w:val="0"/>
                <w:numId w:val="16"/>
              </w:numPr>
              <w:spacing w:after="0" w:line="240" w:lineRule="auto"/>
              <w:rPr>
                <w:rFonts w:cstheme="minorHAnsi"/>
                <w:sz w:val="20"/>
                <w:szCs w:val="20"/>
              </w:rPr>
            </w:pPr>
            <w:r w:rsidRPr="004667A8">
              <w:rPr>
                <w:rFonts w:cstheme="minorHAnsi"/>
                <w:color w:val="000000"/>
                <w:sz w:val="20"/>
                <w:szCs w:val="20"/>
              </w:rPr>
              <w:t xml:space="preserve">SCD- Questionnaire score &gt; 5 </w:t>
            </w:r>
          </w:p>
          <w:p w14:paraId="09AC153F" w14:textId="77777777" w:rsidR="005E37D1" w:rsidRPr="004667A8" w:rsidRDefault="005E37D1" w:rsidP="005E37D1">
            <w:pPr>
              <w:pStyle w:val="ListParagraph"/>
              <w:numPr>
                <w:ilvl w:val="0"/>
                <w:numId w:val="16"/>
              </w:numPr>
              <w:spacing w:after="0" w:line="240" w:lineRule="auto"/>
              <w:rPr>
                <w:rFonts w:cstheme="minorHAnsi"/>
                <w:sz w:val="20"/>
                <w:szCs w:val="20"/>
              </w:rPr>
            </w:pPr>
            <w:r w:rsidRPr="004667A8">
              <w:rPr>
                <w:rFonts w:cstheme="minorHAnsi"/>
                <w:color w:val="000000"/>
                <w:sz w:val="20"/>
                <w:szCs w:val="20"/>
              </w:rPr>
              <w:t>Normal MMSE and MoCA</w:t>
            </w:r>
          </w:p>
          <w:p w14:paraId="29B7BEEC" w14:textId="77777777" w:rsidR="005E37D1" w:rsidRPr="004667A8" w:rsidRDefault="005E37D1" w:rsidP="005E37D1">
            <w:pPr>
              <w:pStyle w:val="ListParagraph"/>
              <w:numPr>
                <w:ilvl w:val="0"/>
                <w:numId w:val="16"/>
              </w:numPr>
              <w:spacing w:after="0" w:line="240" w:lineRule="auto"/>
              <w:rPr>
                <w:rFonts w:cstheme="minorHAnsi"/>
                <w:sz w:val="20"/>
                <w:szCs w:val="20"/>
              </w:rPr>
            </w:pPr>
            <w:r w:rsidRPr="004667A8">
              <w:rPr>
                <w:rFonts w:cstheme="minorHAnsi"/>
                <w:color w:val="000000"/>
                <w:sz w:val="20"/>
                <w:szCs w:val="20"/>
              </w:rPr>
              <w:t>CDR = 0</w:t>
            </w:r>
          </w:p>
          <w:p w14:paraId="09241D95" w14:textId="77777777" w:rsidR="005E37D1" w:rsidRPr="004667A8" w:rsidRDefault="005E37D1" w:rsidP="005E37D1">
            <w:pPr>
              <w:pStyle w:val="ListParagraph"/>
              <w:numPr>
                <w:ilvl w:val="0"/>
                <w:numId w:val="16"/>
              </w:numPr>
              <w:spacing w:after="0" w:line="240" w:lineRule="auto"/>
              <w:rPr>
                <w:rFonts w:cstheme="minorHAnsi"/>
                <w:sz w:val="20"/>
                <w:szCs w:val="20"/>
              </w:rPr>
            </w:pPr>
            <w:r w:rsidRPr="004667A8">
              <w:rPr>
                <w:rFonts w:cstheme="minorHAnsi"/>
                <w:color w:val="000000"/>
                <w:sz w:val="20"/>
                <w:szCs w:val="20"/>
              </w:rPr>
              <w:t>Age 50-80 years</w:t>
            </w:r>
          </w:p>
          <w:p w14:paraId="388325AB" w14:textId="498F994C" w:rsidR="005E37D1" w:rsidRPr="004667A8" w:rsidRDefault="005E37D1" w:rsidP="005E37D1">
            <w:pPr>
              <w:pStyle w:val="ListParagraph"/>
              <w:ind w:left="360"/>
              <w:rPr>
                <w:rFonts w:cstheme="minorHAnsi"/>
                <w:color w:val="000000"/>
                <w:sz w:val="20"/>
                <w:szCs w:val="20"/>
              </w:rPr>
            </w:pPr>
            <w:r w:rsidRPr="004667A8">
              <w:rPr>
                <w:rFonts w:cstheme="minorHAnsi"/>
                <w:color w:val="000000"/>
                <w:sz w:val="20"/>
                <w:szCs w:val="20"/>
              </w:rPr>
              <w:t xml:space="preserve">HAM-D &lt;7. </w:t>
            </w:r>
          </w:p>
        </w:tc>
        <w:tc>
          <w:tcPr>
            <w:tcW w:w="3060" w:type="dxa"/>
          </w:tcPr>
          <w:p w14:paraId="24F8CCFB" w14:textId="77777777" w:rsidR="005E37D1" w:rsidRPr="004667A8" w:rsidRDefault="005E37D1" w:rsidP="005E37D1">
            <w:pPr>
              <w:pStyle w:val="ListParagraph"/>
              <w:numPr>
                <w:ilvl w:val="0"/>
                <w:numId w:val="16"/>
              </w:numPr>
              <w:spacing w:after="0" w:line="240" w:lineRule="auto"/>
              <w:ind w:left="360"/>
              <w:rPr>
                <w:rFonts w:cstheme="minorHAnsi"/>
                <w:sz w:val="20"/>
                <w:szCs w:val="20"/>
              </w:rPr>
            </w:pPr>
            <w:r w:rsidRPr="004667A8">
              <w:rPr>
                <w:rFonts w:cstheme="minorHAnsi"/>
                <w:color w:val="000000"/>
                <w:sz w:val="20"/>
                <w:szCs w:val="20"/>
              </w:rPr>
              <w:t>Hx CVA (modified HISS &gt; 4)</w:t>
            </w:r>
          </w:p>
          <w:p w14:paraId="77DC80E3" w14:textId="77777777" w:rsidR="005E37D1" w:rsidRPr="004667A8" w:rsidRDefault="005E37D1" w:rsidP="005E37D1">
            <w:pPr>
              <w:pStyle w:val="ListParagraph"/>
              <w:numPr>
                <w:ilvl w:val="0"/>
                <w:numId w:val="16"/>
              </w:numPr>
              <w:spacing w:after="0" w:line="240" w:lineRule="auto"/>
              <w:ind w:left="360"/>
              <w:rPr>
                <w:rFonts w:cstheme="minorHAnsi"/>
                <w:sz w:val="20"/>
                <w:szCs w:val="20"/>
              </w:rPr>
            </w:pPr>
            <w:r w:rsidRPr="004667A8">
              <w:rPr>
                <w:rFonts w:cstheme="minorHAnsi"/>
                <w:color w:val="000000"/>
                <w:sz w:val="20"/>
                <w:szCs w:val="20"/>
              </w:rPr>
              <w:t>Alcoholism, head injury, brain tumors, Parkinson’s disease, epilepsy, encephalitis, major depression, or other neurological or psychiatric illness</w:t>
            </w:r>
          </w:p>
          <w:p w14:paraId="61497E26" w14:textId="77777777" w:rsidR="005E37D1" w:rsidRPr="004667A8" w:rsidRDefault="005E37D1" w:rsidP="005E37D1">
            <w:pPr>
              <w:pStyle w:val="ListParagraph"/>
              <w:numPr>
                <w:ilvl w:val="0"/>
                <w:numId w:val="16"/>
              </w:numPr>
              <w:spacing w:after="0" w:line="240" w:lineRule="auto"/>
              <w:ind w:left="360"/>
              <w:rPr>
                <w:rFonts w:cstheme="minorHAnsi"/>
                <w:sz w:val="20"/>
                <w:szCs w:val="20"/>
              </w:rPr>
            </w:pPr>
            <w:r w:rsidRPr="004667A8">
              <w:rPr>
                <w:rFonts w:cstheme="minorHAnsi"/>
                <w:color w:val="000000"/>
                <w:sz w:val="20"/>
                <w:szCs w:val="20"/>
              </w:rPr>
              <w:t xml:space="preserve">Any major medical illness </w:t>
            </w:r>
          </w:p>
          <w:p w14:paraId="5B79510B" w14:textId="77777777" w:rsidR="005E37D1" w:rsidRPr="004667A8" w:rsidRDefault="005E37D1" w:rsidP="005E37D1">
            <w:pPr>
              <w:pStyle w:val="ListParagraph"/>
              <w:numPr>
                <w:ilvl w:val="0"/>
                <w:numId w:val="16"/>
              </w:numPr>
              <w:spacing w:after="0" w:line="240" w:lineRule="auto"/>
              <w:ind w:left="360"/>
              <w:rPr>
                <w:rFonts w:cstheme="minorHAnsi"/>
                <w:sz w:val="20"/>
                <w:szCs w:val="20"/>
              </w:rPr>
            </w:pPr>
            <w:r w:rsidRPr="004667A8">
              <w:rPr>
                <w:rFonts w:cstheme="minorHAnsi"/>
                <w:color w:val="000000"/>
                <w:sz w:val="20"/>
                <w:szCs w:val="20"/>
              </w:rPr>
              <w:t>Severe visual or hearing loss</w:t>
            </w:r>
          </w:p>
          <w:p w14:paraId="5826F9A6" w14:textId="77777777" w:rsidR="005E37D1" w:rsidRPr="004667A8" w:rsidRDefault="005E37D1" w:rsidP="005E37D1">
            <w:pPr>
              <w:pStyle w:val="ListParagraph"/>
              <w:numPr>
                <w:ilvl w:val="0"/>
                <w:numId w:val="16"/>
              </w:numPr>
              <w:spacing w:after="0" w:line="240" w:lineRule="auto"/>
              <w:ind w:left="360"/>
              <w:rPr>
                <w:rFonts w:cstheme="minorHAnsi"/>
                <w:sz w:val="20"/>
                <w:szCs w:val="20"/>
              </w:rPr>
            </w:pPr>
            <w:r w:rsidRPr="004667A8">
              <w:rPr>
                <w:rFonts w:cstheme="minorHAnsi"/>
                <w:color w:val="000000"/>
                <w:sz w:val="20"/>
                <w:szCs w:val="20"/>
              </w:rPr>
              <w:t>Inability to complete neuropsychological tests or Contraindication for MRI</w:t>
            </w:r>
          </w:p>
          <w:p w14:paraId="6A44294C" w14:textId="77777777" w:rsidR="005E37D1" w:rsidRPr="004667A8" w:rsidRDefault="005E37D1" w:rsidP="005E37D1">
            <w:pPr>
              <w:pStyle w:val="ListParagraph"/>
              <w:numPr>
                <w:ilvl w:val="0"/>
                <w:numId w:val="16"/>
              </w:numPr>
              <w:spacing w:after="0" w:line="240" w:lineRule="auto"/>
              <w:ind w:left="360"/>
              <w:rPr>
                <w:rFonts w:cstheme="minorHAnsi"/>
                <w:color w:val="000000"/>
                <w:sz w:val="20"/>
                <w:szCs w:val="20"/>
              </w:rPr>
            </w:pPr>
            <w:r w:rsidRPr="004667A8">
              <w:rPr>
                <w:rFonts w:cstheme="minorHAnsi"/>
                <w:color w:val="000000"/>
                <w:sz w:val="20"/>
                <w:szCs w:val="20"/>
              </w:rPr>
              <w:lastRenderedPageBreak/>
              <w:t>MRI (T2-images) has major white matter changes, assessed by two radiologists</w:t>
            </w:r>
          </w:p>
          <w:p w14:paraId="1A48F3E1" w14:textId="53F13A33" w:rsidR="005E37D1" w:rsidRPr="004667A8" w:rsidRDefault="005E37D1" w:rsidP="005E37D1">
            <w:pPr>
              <w:pStyle w:val="ListParagraph"/>
              <w:numPr>
                <w:ilvl w:val="0"/>
                <w:numId w:val="23"/>
              </w:numPr>
              <w:spacing w:after="0" w:line="240" w:lineRule="auto"/>
              <w:ind w:left="360"/>
              <w:rPr>
                <w:rFonts w:cstheme="minorHAnsi"/>
                <w:color w:val="000000"/>
                <w:sz w:val="20"/>
                <w:szCs w:val="20"/>
              </w:rPr>
            </w:pPr>
            <w:r w:rsidRPr="004667A8">
              <w:rPr>
                <w:rFonts w:cstheme="minorHAnsi"/>
                <w:color w:val="000000"/>
                <w:sz w:val="20"/>
                <w:szCs w:val="20"/>
              </w:rPr>
              <w:t>Hx or current use of psychotropic medications.</w:t>
            </w:r>
          </w:p>
        </w:tc>
        <w:tc>
          <w:tcPr>
            <w:tcW w:w="900" w:type="dxa"/>
          </w:tcPr>
          <w:p w14:paraId="68529E73" w14:textId="77777777" w:rsidR="005E37D1" w:rsidRPr="004667A8" w:rsidRDefault="005E37D1" w:rsidP="005E37D1">
            <w:pPr>
              <w:rPr>
                <w:rFonts w:asciiTheme="minorHAnsi" w:hAnsiTheme="minorHAnsi" w:cstheme="minorHAnsi"/>
                <w:sz w:val="20"/>
                <w:szCs w:val="20"/>
              </w:rPr>
            </w:pPr>
            <w:r w:rsidRPr="004667A8">
              <w:rPr>
                <w:rFonts w:asciiTheme="minorHAnsi" w:hAnsiTheme="minorHAnsi" w:cstheme="minorHAnsi"/>
                <w:sz w:val="20"/>
                <w:szCs w:val="20"/>
              </w:rPr>
              <w:lastRenderedPageBreak/>
              <w:t xml:space="preserve">70 </w:t>
            </w:r>
          </w:p>
          <w:p w14:paraId="44959F82" w14:textId="77777777" w:rsidR="005E37D1" w:rsidRPr="004667A8" w:rsidRDefault="005E37D1" w:rsidP="005E37D1">
            <w:pPr>
              <w:rPr>
                <w:rFonts w:asciiTheme="minorHAnsi" w:hAnsiTheme="minorHAnsi" w:cstheme="minorHAnsi"/>
                <w:sz w:val="20"/>
                <w:szCs w:val="20"/>
              </w:rPr>
            </w:pPr>
            <w:r w:rsidRPr="004667A8">
              <w:rPr>
                <w:rFonts w:asciiTheme="minorHAnsi" w:hAnsiTheme="minorHAnsi" w:cstheme="minorHAnsi"/>
                <w:sz w:val="20"/>
                <w:szCs w:val="20"/>
              </w:rPr>
              <w:t>(6.37)</w:t>
            </w:r>
          </w:p>
          <w:p w14:paraId="3B151020" w14:textId="77777777" w:rsidR="005E37D1" w:rsidRPr="004667A8" w:rsidRDefault="005E37D1" w:rsidP="005E37D1">
            <w:pPr>
              <w:rPr>
                <w:rFonts w:asciiTheme="minorHAnsi" w:hAnsiTheme="minorHAnsi" w:cstheme="minorHAnsi"/>
                <w:sz w:val="20"/>
                <w:szCs w:val="20"/>
              </w:rPr>
            </w:pPr>
            <w:r w:rsidRPr="004667A8">
              <w:rPr>
                <w:rFonts w:asciiTheme="minorHAnsi" w:hAnsiTheme="minorHAnsi" w:cstheme="minorHAnsi"/>
                <w:sz w:val="20"/>
                <w:szCs w:val="20"/>
              </w:rPr>
              <w:t xml:space="preserve">72.20 </w:t>
            </w:r>
          </w:p>
          <w:p w14:paraId="7BC0C1A5" w14:textId="3218638F" w:rsidR="005E37D1" w:rsidRPr="004667A8" w:rsidRDefault="005E37D1" w:rsidP="005E37D1">
            <w:pPr>
              <w:rPr>
                <w:rFonts w:asciiTheme="minorHAnsi" w:hAnsiTheme="minorHAnsi" w:cstheme="minorHAnsi"/>
                <w:sz w:val="20"/>
                <w:szCs w:val="20"/>
              </w:rPr>
            </w:pPr>
            <w:r w:rsidRPr="004667A8">
              <w:rPr>
                <w:rFonts w:asciiTheme="minorHAnsi" w:hAnsiTheme="minorHAnsi" w:cstheme="minorHAnsi"/>
                <w:sz w:val="20"/>
                <w:szCs w:val="20"/>
              </w:rPr>
              <w:t xml:space="preserve">(5.12)  </w:t>
            </w:r>
          </w:p>
        </w:tc>
        <w:tc>
          <w:tcPr>
            <w:tcW w:w="2430" w:type="dxa"/>
          </w:tcPr>
          <w:p w14:paraId="6CB026CF" w14:textId="77777777" w:rsidR="005E37D1" w:rsidRPr="004667A8" w:rsidRDefault="005E37D1" w:rsidP="005E37D1">
            <w:pPr>
              <w:pStyle w:val="ListParagraph"/>
              <w:numPr>
                <w:ilvl w:val="0"/>
                <w:numId w:val="18"/>
              </w:numPr>
              <w:spacing w:after="0" w:line="240" w:lineRule="auto"/>
              <w:ind w:left="360"/>
              <w:rPr>
                <w:rFonts w:cstheme="minorHAnsi"/>
                <w:sz w:val="20"/>
                <w:szCs w:val="20"/>
              </w:rPr>
            </w:pPr>
            <w:r w:rsidRPr="004667A8">
              <w:rPr>
                <w:rFonts w:cstheme="minorHAnsi"/>
                <w:sz w:val="20"/>
                <w:szCs w:val="20"/>
              </w:rPr>
              <w:t>National Key Research and Development -program of China</w:t>
            </w:r>
          </w:p>
          <w:p w14:paraId="3CCDC671" w14:textId="77777777" w:rsidR="005E37D1" w:rsidRPr="004667A8" w:rsidRDefault="005E37D1" w:rsidP="005E37D1">
            <w:pPr>
              <w:pStyle w:val="ListParagraph"/>
              <w:numPr>
                <w:ilvl w:val="0"/>
                <w:numId w:val="18"/>
              </w:numPr>
              <w:spacing w:after="0" w:line="240" w:lineRule="auto"/>
              <w:ind w:left="360"/>
              <w:rPr>
                <w:rFonts w:cstheme="minorHAnsi"/>
                <w:sz w:val="20"/>
                <w:szCs w:val="20"/>
              </w:rPr>
            </w:pPr>
            <w:r w:rsidRPr="004667A8">
              <w:rPr>
                <w:rFonts w:cstheme="minorHAnsi"/>
                <w:sz w:val="20"/>
                <w:szCs w:val="20"/>
              </w:rPr>
              <w:t xml:space="preserve">National Natural Science Foundation of China </w:t>
            </w:r>
          </w:p>
          <w:p w14:paraId="3D429E9D" w14:textId="77777777" w:rsidR="005E37D1" w:rsidRPr="004667A8" w:rsidRDefault="005E37D1" w:rsidP="005E37D1">
            <w:pPr>
              <w:pStyle w:val="ListParagraph"/>
              <w:numPr>
                <w:ilvl w:val="0"/>
                <w:numId w:val="18"/>
              </w:numPr>
              <w:spacing w:after="0" w:line="240" w:lineRule="auto"/>
              <w:ind w:left="360"/>
              <w:rPr>
                <w:rFonts w:cstheme="minorHAnsi"/>
                <w:sz w:val="20"/>
                <w:szCs w:val="20"/>
              </w:rPr>
            </w:pPr>
            <w:r w:rsidRPr="004667A8">
              <w:rPr>
                <w:rFonts w:cstheme="minorHAnsi"/>
                <w:sz w:val="20"/>
                <w:szCs w:val="20"/>
              </w:rPr>
              <w:t>Medical Science and technology development Foundation - Nanjing Department of Health</w:t>
            </w:r>
          </w:p>
          <w:p w14:paraId="3FCBC467" w14:textId="77777777" w:rsidR="005E37D1" w:rsidRPr="004667A8" w:rsidRDefault="005E37D1" w:rsidP="005E37D1">
            <w:pPr>
              <w:pStyle w:val="ListParagraph"/>
              <w:numPr>
                <w:ilvl w:val="0"/>
                <w:numId w:val="18"/>
              </w:numPr>
              <w:spacing w:after="0" w:line="240" w:lineRule="auto"/>
              <w:ind w:left="360"/>
              <w:rPr>
                <w:rFonts w:cstheme="minorHAnsi"/>
                <w:sz w:val="20"/>
                <w:szCs w:val="20"/>
              </w:rPr>
            </w:pPr>
            <w:r w:rsidRPr="004667A8">
              <w:rPr>
                <w:rFonts w:cstheme="minorHAnsi"/>
                <w:sz w:val="20"/>
                <w:szCs w:val="20"/>
              </w:rPr>
              <w:t xml:space="preserve">Cooperative Research </w:t>
            </w:r>
            <w:r w:rsidRPr="004667A8">
              <w:rPr>
                <w:rFonts w:cstheme="minorHAnsi"/>
                <w:sz w:val="20"/>
                <w:szCs w:val="20"/>
              </w:rPr>
              <w:lastRenderedPageBreak/>
              <w:t>Project of Southeast University-Nanjing Medical University</w:t>
            </w:r>
          </w:p>
          <w:p w14:paraId="073A7552" w14:textId="77777777" w:rsidR="005E37D1" w:rsidRPr="004667A8" w:rsidRDefault="005E37D1" w:rsidP="005E37D1">
            <w:pPr>
              <w:pStyle w:val="ListParagraph"/>
              <w:numPr>
                <w:ilvl w:val="0"/>
                <w:numId w:val="18"/>
              </w:numPr>
              <w:spacing w:after="0" w:line="240" w:lineRule="auto"/>
              <w:ind w:left="360"/>
              <w:rPr>
                <w:rFonts w:cstheme="minorHAnsi"/>
                <w:sz w:val="20"/>
                <w:szCs w:val="20"/>
              </w:rPr>
            </w:pPr>
            <w:r w:rsidRPr="004667A8">
              <w:rPr>
                <w:rFonts w:cstheme="minorHAnsi"/>
                <w:sz w:val="20"/>
                <w:szCs w:val="20"/>
              </w:rPr>
              <w:t xml:space="preserve">Key Research and Development Plan Project of Jiangsu Province </w:t>
            </w:r>
          </w:p>
          <w:p w14:paraId="68B36C5B" w14:textId="77777777" w:rsidR="005E37D1" w:rsidRPr="004667A8" w:rsidRDefault="005E37D1" w:rsidP="005E37D1">
            <w:pPr>
              <w:pStyle w:val="ListParagraph"/>
              <w:numPr>
                <w:ilvl w:val="0"/>
                <w:numId w:val="18"/>
              </w:numPr>
              <w:spacing w:after="0" w:line="240" w:lineRule="auto"/>
              <w:ind w:left="360"/>
              <w:rPr>
                <w:rFonts w:cstheme="minorHAnsi"/>
                <w:sz w:val="20"/>
                <w:szCs w:val="20"/>
              </w:rPr>
            </w:pPr>
            <w:r w:rsidRPr="004667A8">
              <w:rPr>
                <w:rFonts w:cstheme="minorHAnsi"/>
                <w:sz w:val="20"/>
                <w:szCs w:val="20"/>
              </w:rPr>
              <w:t xml:space="preserve">Jiangsu Provincial Medical Talent project </w:t>
            </w:r>
          </w:p>
          <w:p w14:paraId="4650C749" w14:textId="77777777" w:rsidR="005E37D1" w:rsidRPr="004667A8" w:rsidRDefault="005E37D1" w:rsidP="005E37D1">
            <w:pPr>
              <w:pStyle w:val="ListParagraph"/>
              <w:numPr>
                <w:ilvl w:val="0"/>
                <w:numId w:val="18"/>
              </w:numPr>
              <w:spacing w:after="0" w:line="240" w:lineRule="auto"/>
              <w:ind w:left="360"/>
              <w:rPr>
                <w:rFonts w:cstheme="minorHAnsi"/>
                <w:sz w:val="20"/>
                <w:szCs w:val="20"/>
              </w:rPr>
            </w:pPr>
            <w:r w:rsidRPr="004667A8">
              <w:rPr>
                <w:rFonts w:cstheme="minorHAnsi"/>
                <w:sz w:val="20"/>
                <w:szCs w:val="20"/>
              </w:rPr>
              <w:t>Innovation and Entrepreneurship Training Program for College Students in Jiangsu Province</w:t>
            </w:r>
          </w:p>
          <w:p w14:paraId="2CD1DF03" w14:textId="23FA0866" w:rsidR="005E37D1" w:rsidRPr="004667A8" w:rsidRDefault="005E37D1" w:rsidP="005E37D1">
            <w:pPr>
              <w:pStyle w:val="ListParagraph"/>
              <w:numPr>
                <w:ilvl w:val="0"/>
                <w:numId w:val="109"/>
              </w:numPr>
              <w:spacing w:after="0"/>
              <w:ind w:left="360"/>
              <w:rPr>
                <w:rFonts w:cstheme="minorHAnsi"/>
                <w:sz w:val="20"/>
                <w:szCs w:val="20"/>
              </w:rPr>
            </w:pPr>
            <w:r w:rsidRPr="004667A8">
              <w:rPr>
                <w:rFonts w:cstheme="minorHAnsi"/>
                <w:sz w:val="20"/>
                <w:szCs w:val="20"/>
              </w:rPr>
              <w:t>Key Scientific Research Projects of Colleges and Universities in Henan Province</w:t>
            </w:r>
          </w:p>
        </w:tc>
      </w:tr>
      <w:tr w:rsidR="005E37D1" w:rsidRPr="004667A8" w14:paraId="119A1194" w14:textId="77777777" w:rsidTr="002130F2">
        <w:tc>
          <w:tcPr>
            <w:tcW w:w="900" w:type="dxa"/>
          </w:tcPr>
          <w:p w14:paraId="365780B1" w14:textId="77777777" w:rsidR="005E37D1" w:rsidRPr="004667A8" w:rsidRDefault="005E37D1" w:rsidP="005E37D1">
            <w:pPr>
              <w:rPr>
                <w:rFonts w:asciiTheme="minorHAnsi" w:hAnsiTheme="minorHAnsi" w:cstheme="minorHAnsi"/>
                <w:sz w:val="20"/>
                <w:szCs w:val="20"/>
              </w:rPr>
            </w:pPr>
            <w:r w:rsidRPr="004667A8">
              <w:rPr>
                <w:rFonts w:asciiTheme="minorHAnsi" w:hAnsiTheme="minorHAnsi" w:cstheme="minorHAnsi"/>
                <w:sz w:val="20"/>
                <w:szCs w:val="20"/>
              </w:rPr>
              <w:lastRenderedPageBreak/>
              <w:t xml:space="preserve">Hermiller </w:t>
            </w:r>
          </w:p>
          <w:p w14:paraId="14C57B93" w14:textId="39F63B8E" w:rsidR="005E37D1" w:rsidRPr="004667A8" w:rsidRDefault="005E37D1" w:rsidP="005E37D1">
            <w:pPr>
              <w:rPr>
                <w:rFonts w:asciiTheme="minorHAnsi" w:hAnsiTheme="minorHAnsi" w:cstheme="minorHAnsi"/>
                <w:sz w:val="20"/>
                <w:szCs w:val="20"/>
              </w:rPr>
            </w:pPr>
            <w:r w:rsidRPr="004667A8">
              <w:rPr>
                <w:rFonts w:asciiTheme="minorHAnsi" w:hAnsiTheme="minorHAnsi" w:cstheme="minorHAnsi"/>
                <w:sz w:val="20"/>
                <w:szCs w:val="20"/>
              </w:rPr>
              <w:t>2022</w:t>
            </w:r>
          </w:p>
        </w:tc>
        <w:tc>
          <w:tcPr>
            <w:tcW w:w="2970" w:type="dxa"/>
          </w:tcPr>
          <w:p w14:paraId="24D1D533" w14:textId="5FF70433" w:rsidR="005E37D1" w:rsidRPr="004667A8" w:rsidRDefault="005E37D1" w:rsidP="005E37D1">
            <w:pPr>
              <w:pStyle w:val="ListParagraph"/>
              <w:numPr>
                <w:ilvl w:val="0"/>
                <w:numId w:val="109"/>
              </w:numPr>
              <w:spacing w:after="0" w:line="240" w:lineRule="auto"/>
              <w:ind w:left="360"/>
              <w:rPr>
                <w:rFonts w:cstheme="minorHAnsi"/>
                <w:color w:val="000000"/>
                <w:sz w:val="20"/>
                <w:szCs w:val="20"/>
              </w:rPr>
            </w:pPr>
            <w:r w:rsidRPr="004667A8">
              <w:rPr>
                <w:rFonts w:cstheme="minorHAnsi"/>
                <w:color w:val="000000"/>
                <w:sz w:val="20"/>
                <w:szCs w:val="20"/>
              </w:rPr>
              <w:t>No history of neurological impairment or psychiatric disorders</w:t>
            </w:r>
          </w:p>
          <w:p w14:paraId="4C3F89C4" w14:textId="77777777" w:rsidR="005E37D1" w:rsidRPr="004667A8" w:rsidRDefault="005E37D1" w:rsidP="005E37D1">
            <w:pPr>
              <w:pStyle w:val="ListParagraph"/>
              <w:numPr>
                <w:ilvl w:val="0"/>
                <w:numId w:val="109"/>
              </w:numPr>
              <w:spacing w:after="0" w:line="240" w:lineRule="auto"/>
              <w:ind w:left="360"/>
              <w:rPr>
                <w:rFonts w:cstheme="minorHAnsi"/>
                <w:color w:val="000000"/>
                <w:sz w:val="20"/>
                <w:szCs w:val="20"/>
              </w:rPr>
            </w:pPr>
            <w:r w:rsidRPr="004667A8">
              <w:rPr>
                <w:rFonts w:cstheme="minorHAnsi"/>
                <w:color w:val="000000"/>
                <w:sz w:val="20"/>
                <w:szCs w:val="20"/>
              </w:rPr>
              <w:t>No current use of drugs</w:t>
            </w:r>
          </w:p>
          <w:p w14:paraId="772262D5" w14:textId="3C94F666" w:rsidR="005E37D1" w:rsidRPr="004667A8" w:rsidRDefault="005E37D1" w:rsidP="005E37D1">
            <w:pPr>
              <w:pStyle w:val="ListParagraph"/>
              <w:numPr>
                <w:ilvl w:val="0"/>
                <w:numId w:val="109"/>
              </w:numPr>
              <w:spacing w:after="0" w:line="240" w:lineRule="auto"/>
              <w:ind w:left="360"/>
              <w:rPr>
                <w:rFonts w:cstheme="minorHAnsi"/>
                <w:color w:val="000000"/>
                <w:sz w:val="20"/>
                <w:szCs w:val="20"/>
              </w:rPr>
            </w:pPr>
            <w:r w:rsidRPr="004667A8">
              <w:rPr>
                <w:rFonts w:cstheme="minorHAnsi"/>
                <w:color w:val="000000"/>
                <w:sz w:val="20"/>
                <w:szCs w:val="20"/>
              </w:rPr>
              <w:t>Passed standard MRI and TMS safety screenings</w:t>
            </w:r>
          </w:p>
        </w:tc>
        <w:tc>
          <w:tcPr>
            <w:tcW w:w="3060" w:type="dxa"/>
          </w:tcPr>
          <w:p w14:paraId="7D367A90" w14:textId="6A29C853" w:rsidR="005E37D1" w:rsidRPr="004667A8" w:rsidRDefault="005E37D1" w:rsidP="005E37D1">
            <w:pPr>
              <w:pStyle w:val="ListParagraph"/>
              <w:numPr>
                <w:ilvl w:val="0"/>
                <w:numId w:val="23"/>
              </w:numPr>
              <w:spacing w:after="0" w:line="240" w:lineRule="auto"/>
              <w:ind w:left="360"/>
              <w:rPr>
                <w:rFonts w:cstheme="minorHAnsi"/>
                <w:color w:val="000000"/>
                <w:sz w:val="20"/>
                <w:szCs w:val="20"/>
              </w:rPr>
            </w:pPr>
            <w:r w:rsidRPr="004667A8">
              <w:rPr>
                <w:rFonts w:cstheme="minorHAnsi"/>
                <w:color w:val="000000"/>
                <w:sz w:val="20"/>
                <w:szCs w:val="20"/>
              </w:rPr>
              <w:t>None</w:t>
            </w:r>
          </w:p>
        </w:tc>
        <w:tc>
          <w:tcPr>
            <w:tcW w:w="900" w:type="dxa"/>
          </w:tcPr>
          <w:p w14:paraId="13808823" w14:textId="77777777" w:rsidR="005E37D1" w:rsidRPr="004667A8" w:rsidRDefault="005E37D1" w:rsidP="005E37D1">
            <w:pPr>
              <w:rPr>
                <w:rFonts w:asciiTheme="minorHAnsi" w:hAnsiTheme="minorHAnsi" w:cstheme="minorHAnsi"/>
                <w:sz w:val="20"/>
                <w:szCs w:val="20"/>
              </w:rPr>
            </w:pPr>
            <w:r w:rsidRPr="004667A8">
              <w:rPr>
                <w:rFonts w:asciiTheme="minorHAnsi" w:hAnsiTheme="minorHAnsi" w:cstheme="minorHAnsi"/>
                <w:sz w:val="20"/>
                <w:szCs w:val="20"/>
              </w:rPr>
              <w:t>23.7 (2.3)</w:t>
            </w:r>
          </w:p>
          <w:p w14:paraId="2E08E9D0" w14:textId="2A97B98A" w:rsidR="005E37D1" w:rsidRPr="004667A8" w:rsidRDefault="005E37D1" w:rsidP="005E37D1">
            <w:pPr>
              <w:rPr>
                <w:rFonts w:asciiTheme="minorHAnsi" w:hAnsiTheme="minorHAnsi" w:cstheme="minorHAnsi"/>
                <w:sz w:val="20"/>
                <w:szCs w:val="20"/>
              </w:rPr>
            </w:pPr>
            <w:r w:rsidRPr="004667A8">
              <w:rPr>
                <w:rFonts w:asciiTheme="minorHAnsi" w:hAnsiTheme="minorHAnsi" w:cstheme="minorHAnsi"/>
                <w:sz w:val="20"/>
                <w:szCs w:val="20"/>
              </w:rPr>
              <w:t>66.5 (4.1)</w:t>
            </w:r>
          </w:p>
        </w:tc>
        <w:tc>
          <w:tcPr>
            <w:tcW w:w="2430" w:type="dxa"/>
          </w:tcPr>
          <w:p w14:paraId="627E2728" w14:textId="77777777" w:rsidR="005E37D1" w:rsidRPr="004667A8" w:rsidRDefault="005E37D1" w:rsidP="005E37D1">
            <w:pPr>
              <w:pStyle w:val="ListParagraph"/>
              <w:numPr>
                <w:ilvl w:val="0"/>
                <w:numId w:val="109"/>
              </w:numPr>
              <w:spacing w:after="0" w:line="240" w:lineRule="auto"/>
              <w:ind w:left="360"/>
              <w:rPr>
                <w:rFonts w:cstheme="minorHAnsi"/>
                <w:sz w:val="20"/>
                <w:szCs w:val="20"/>
              </w:rPr>
            </w:pPr>
            <w:r w:rsidRPr="004667A8">
              <w:rPr>
                <w:rFonts w:cstheme="minorHAnsi"/>
                <w:sz w:val="20"/>
                <w:szCs w:val="20"/>
              </w:rPr>
              <w:t xml:space="preserve">Awards R01-MH106512, R01-AG049002, T32-NS0479987, F31-NS111892, and F32-MH118718. </w:t>
            </w:r>
          </w:p>
          <w:p w14:paraId="26FEA203" w14:textId="6055D224" w:rsidR="005E37D1" w:rsidRPr="004667A8" w:rsidRDefault="005E37D1" w:rsidP="005E37D1">
            <w:pPr>
              <w:pStyle w:val="ListParagraph"/>
              <w:numPr>
                <w:ilvl w:val="0"/>
                <w:numId w:val="109"/>
              </w:numPr>
              <w:spacing w:after="0" w:line="240" w:lineRule="auto"/>
              <w:ind w:left="360"/>
              <w:rPr>
                <w:rFonts w:cstheme="minorHAnsi"/>
                <w:sz w:val="20"/>
                <w:szCs w:val="20"/>
              </w:rPr>
            </w:pPr>
            <w:r w:rsidRPr="004667A8">
              <w:rPr>
                <w:rFonts w:cstheme="minorHAnsi"/>
                <w:sz w:val="20"/>
                <w:szCs w:val="20"/>
              </w:rPr>
              <w:t>Neuroimaging was performed at the Northwestern University Center for Translational Imaging, supported by Northwestern University Department of Radiology.</w:t>
            </w:r>
          </w:p>
        </w:tc>
      </w:tr>
      <w:tr w:rsidR="005E37D1" w:rsidRPr="004667A8" w14:paraId="700A70A0" w14:textId="77777777" w:rsidTr="002130F2">
        <w:tc>
          <w:tcPr>
            <w:tcW w:w="900" w:type="dxa"/>
          </w:tcPr>
          <w:p w14:paraId="0D541275" w14:textId="0BF3AEC7" w:rsidR="005E37D1" w:rsidRPr="004667A8" w:rsidRDefault="005E37D1" w:rsidP="005E37D1">
            <w:pPr>
              <w:rPr>
                <w:rFonts w:asciiTheme="minorHAnsi" w:hAnsiTheme="minorHAnsi" w:cstheme="minorHAnsi"/>
                <w:sz w:val="20"/>
                <w:szCs w:val="20"/>
              </w:rPr>
            </w:pPr>
            <w:r w:rsidRPr="004667A8">
              <w:rPr>
                <w:rFonts w:asciiTheme="minorHAnsi" w:hAnsiTheme="minorHAnsi" w:cstheme="minorHAnsi"/>
                <w:sz w:val="20"/>
                <w:szCs w:val="20"/>
              </w:rPr>
              <w:t>Liu, M 2021</w:t>
            </w:r>
          </w:p>
        </w:tc>
        <w:tc>
          <w:tcPr>
            <w:tcW w:w="2970" w:type="dxa"/>
          </w:tcPr>
          <w:p w14:paraId="1E84D09A" w14:textId="77777777" w:rsidR="005E37D1" w:rsidRPr="004667A8" w:rsidRDefault="005E37D1" w:rsidP="005E37D1">
            <w:pPr>
              <w:pStyle w:val="ListParagraph"/>
              <w:numPr>
                <w:ilvl w:val="0"/>
                <w:numId w:val="63"/>
              </w:numPr>
              <w:spacing w:after="0" w:line="240" w:lineRule="auto"/>
              <w:ind w:left="360"/>
              <w:rPr>
                <w:rFonts w:cstheme="minorHAnsi"/>
                <w:color w:val="000000"/>
                <w:sz w:val="20"/>
                <w:szCs w:val="20"/>
              </w:rPr>
            </w:pPr>
            <w:r w:rsidRPr="004667A8">
              <w:rPr>
                <w:rFonts w:cstheme="minorHAnsi"/>
                <w:color w:val="000000"/>
                <w:sz w:val="20"/>
                <w:szCs w:val="20"/>
              </w:rPr>
              <w:t xml:space="preserve">Age </w:t>
            </w:r>
            <w:r w:rsidRPr="004667A8">
              <w:rPr>
                <w:rFonts w:cstheme="minorHAnsi"/>
                <w:color w:val="000000"/>
                <w:sz w:val="20"/>
                <w:szCs w:val="20"/>
                <w:u w:val="single"/>
              </w:rPr>
              <w:t>&gt;</w:t>
            </w:r>
            <w:r w:rsidRPr="004667A8">
              <w:rPr>
                <w:rFonts w:cstheme="minorHAnsi"/>
                <w:color w:val="000000"/>
                <w:sz w:val="20"/>
                <w:szCs w:val="20"/>
              </w:rPr>
              <w:t xml:space="preserve"> 50 years </w:t>
            </w:r>
          </w:p>
          <w:p w14:paraId="68436249" w14:textId="77777777" w:rsidR="005E37D1" w:rsidRPr="004667A8" w:rsidRDefault="005E37D1" w:rsidP="005E37D1">
            <w:pPr>
              <w:pStyle w:val="ListParagraph"/>
              <w:numPr>
                <w:ilvl w:val="0"/>
                <w:numId w:val="63"/>
              </w:numPr>
              <w:spacing w:after="0" w:line="240" w:lineRule="auto"/>
              <w:ind w:left="360"/>
              <w:rPr>
                <w:rFonts w:cstheme="minorHAnsi"/>
                <w:color w:val="000000"/>
                <w:sz w:val="20"/>
                <w:szCs w:val="20"/>
              </w:rPr>
            </w:pPr>
            <w:r w:rsidRPr="004667A8">
              <w:rPr>
                <w:rFonts w:cstheme="minorHAnsi"/>
                <w:color w:val="000000"/>
                <w:sz w:val="20"/>
                <w:szCs w:val="20"/>
              </w:rPr>
              <w:t>Primary school education or above</w:t>
            </w:r>
          </w:p>
          <w:p w14:paraId="7C1E6927" w14:textId="77777777" w:rsidR="005E37D1" w:rsidRPr="004667A8" w:rsidRDefault="005E37D1" w:rsidP="005E37D1">
            <w:pPr>
              <w:pStyle w:val="ListParagraph"/>
              <w:numPr>
                <w:ilvl w:val="0"/>
                <w:numId w:val="63"/>
              </w:numPr>
              <w:spacing w:after="0" w:line="240" w:lineRule="auto"/>
              <w:ind w:left="360"/>
              <w:rPr>
                <w:rFonts w:cstheme="minorHAnsi"/>
                <w:color w:val="000000"/>
                <w:sz w:val="20"/>
                <w:szCs w:val="20"/>
              </w:rPr>
            </w:pPr>
            <w:r w:rsidRPr="004667A8">
              <w:rPr>
                <w:rFonts w:cstheme="minorHAnsi"/>
                <w:color w:val="000000" w:themeColor="text1"/>
                <w:sz w:val="20"/>
                <w:szCs w:val="20"/>
              </w:rPr>
              <w:t>SCD -Q9 questionnaire score &gt; 5</w:t>
            </w:r>
          </w:p>
          <w:p w14:paraId="35B4E6D1" w14:textId="77777777" w:rsidR="005E37D1" w:rsidRPr="004667A8" w:rsidRDefault="005E37D1" w:rsidP="005E37D1">
            <w:pPr>
              <w:pStyle w:val="ListParagraph"/>
              <w:numPr>
                <w:ilvl w:val="0"/>
                <w:numId w:val="63"/>
              </w:numPr>
              <w:spacing w:after="0" w:line="240" w:lineRule="auto"/>
              <w:ind w:left="360"/>
              <w:rPr>
                <w:rFonts w:cstheme="minorHAnsi"/>
                <w:color w:val="000000"/>
                <w:sz w:val="20"/>
                <w:szCs w:val="20"/>
              </w:rPr>
            </w:pPr>
            <w:r w:rsidRPr="004667A8">
              <w:rPr>
                <w:rFonts w:cstheme="minorHAnsi"/>
                <w:color w:val="000000"/>
                <w:sz w:val="20"/>
                <w:szCs w:val="20"/>
              </w:rPr>
              <w:t>Global cognitive function and daily life ability in good condition</w:t>
            </w:r>
          </w:p>
          <w:p w14:paraId="7807BE42" w14:textId="77777777" w:rsidR="005E37D1" w:rsidRPr="004667A8" w:rsidRDefault="005E37D1" w:rsidP="005E37D1">
            <w:pPr>
              <w:pStyle w:val="ListParagraph"/>
              <w:numPr>
                <w:ilvl w:val="0"/>
                <w:numId w:val="63"/>
              </w:numPr>
              <w:spacing w:after="0" w:line="240" w:lineRule="auto"/>
              <w:ind w:left="360"/>
              <w:rPr>
                <w:rFonts w:cstheme="minorHAnsi"/>
                <w:color w:val="000000"/>
                <w:sz w:val="20"/>
                <w:szCs w:val="20"/>
              </w:rPr>
            </w:pPr>
            <w:r w:rsidRPr="004667A8">
              <w:rPr>
                <w:rFonts w:cstheme="minorHAnsi"/>
                <w:color w:val="000000"/>
                <w:sz w:val="20"/>
                <w:szCs w:val="20"/>
              </w:rPr>
              <w:t>Normal objective memory assessment</w:t>
            </w:r>
          </w:p>
          <w:p w14:paraId="6D54CF91" w14:textId="5C1ADE1D" w:rsidR="005E37D1" w:rsidRPr="004667A8" w:rsidRDefault="005E37D1" w:rsidP="005E37D1">
            <w:pPr>
              <w:pStyle w:val="ListParagraph"/>
              <w:ind w:left="360"/>
              <w:rPr>
                <w:rFonts w:cstheme="minorHAnsi"/>
                <w:color w:val="000000"/>
                <w:sz w:val="20"/>
                <w:szCs w:val="20"/>
              </w:rPr>
            </w:pPr>
            <w:r w:rsidRPr="004667A8">
              <w:rPr>
                <w:rFonts w:cstheme="minorHAnsi"/>
                <w:color w:val="000000"/>
                <w:sz w:val="20"/>
                <w:szCs w:val="20"/>
              </w:rPr>
              <w:t>No other mental and neurological diseases</w:t>
            </w:r>
          </w:p>
        </w:tc>
        <w:tc>
          <w:tcPr>
            <w:tcW w:w="3060" w:type="dxa"/>
          </w:tcPr>
          <w:p w14:paraId="0DC7ED5C" w14:textId="77777777" w:rsidR="005E37D1" w:rsidRPr="004667A8" w:rsidRDefault="005E37D1" w:rsidP="005E37D1">
            <w:pPr>
              <w:pStyle w:val="ListParagraph"/>
              <w:numPr>
                <w:ilvl w:val="0"/>
                <w:numId w:val="63"/>
              </w:numPr>
              <w:spacing w:after="0" w:line="240" w:lineRule="auto"/>
              <w:ind w:left="360"/>
              <w:rPr>
                <w:rFonts w:cstheme="minorHAnsi"/>
                <w:color w:val="000000"/>
                <w:sz w:val="20"/>
                <w:szCs w:val="20"/>
              </w:rPr>
            </w:pPr>
            <w:r w:rsidRPr="004667A8">
              <w:rPr>
                <w:rFonts w:cstheme="minorHAnsi"/>
                <w:color w:val="000000"/>
                <w:sz w:val="20"/>
                <w:szCs w:val="20"/>
              </w:rPr>
              <w:t>Dementia, Hx CVA</w:t>
            </w:r>
          </w:p>
          <w:p w14:paraId="49E98856" w14:textId="77777777" w:rsidR="005E37D1" w:rsidRPr="004667A8" w:rsidRDefault="005E37D1" w:rsidP="005E37D1">
            <w:pPr>
              <w:pStyle w:val="ListParagraph"/>
              <w:numPr>
                <w:ilvl w:val="0"/>
                <w:numId w:val="63"/>
              </w:numPr>
              <w:spacing w:after="0" w:line="240" w:lineRule="auto"/>
              <w:ind w:left="360"/>
              <w:rPr>
                <w:rFonts w:cstheme="minorHAnsi"/>
                <w:color w:val="000000"/>
                <w:sz w:val="20"/>
                <w:szCs w:val="20"/>
              </w:rPr>
            </w:pPr>
            <w:r w:rsidRPr="004667A8">
              <w:rPr>
                <w:rFonts w:cstheme="minorHAnsi"/>
                <w:color w:val="000000"/>
                <w:sz w:val="20"/>
                <w:szCs w:val="20"/>
              </w:rPr>
              <w:t>A consciousness disorder, severely impaired vision, hearing, aphasia disorder, and other physical diseases that seriously affect neuropsychological testing</w:t>
            </w:r>
          </w:p>
          <w:p w14:paraId="1F2021A3" w14:textId="77777777" w:rsidR="005E37D1" w:rsidRPr="004667A8" w:rsidRDefault="005E37D1" w:rsidP="005E37D1">
            <w:pPr>
              <w:pStyle w:val="ListParagraph"/>
              <w:numPr>
                <w:ilvl w:val="0"/>
                <w:numId w:val="63"/>
              </w:numPr>
              <w:spacing w:after="0" w:line="240" w:lineRule="auto"/>
              <w:ind w:left="360"/>
              <w:rPr>
                <w:rFonts w:cstheme="minorHAnsi"/>
                <w:color w:val="000000"/>
                <w:sz w:val="20"/>
                <w:szCs w:val="20"/>
              </w:rPr>
            </w:pPr>
            <w:r w:rsidRPr="004667A8">
              <w:rPr>
                <w:rFonts w:cstheme="minorHAnsi"/>
                <w:color w:val="000000"/>
                <w:sz w:val="20"/>
                <w:szCs w:val="20"/>
              </w:rPr>
              <w:t>Severe primary diseases of liver, kidney, hematopoietic and endocrine systems</w:t>
            </w:r>
          </w:p>
          <w:p w14:paraId="2EB72E40" w14:textId="77777777" w:rsidR="005E37D1" w:rsidRPr="004667A8" w:rsidRDefault="005E37D1" w:rsidP="005E37D1">
            <w:pPr>
              <w:pStyle w:val="ListParagraph"/>
              <w:numPr>
                <w:ilvl w:val="0"/>
                <w:numId w:val="63"/>
              </w:numPr>
              <w:spacing w:after="0" w:line="240" w:lineRule="auto"/>
              <w:ind w:left="360"/>
              <w:rPr>
                <w:rFonts w:cstheme="minorHAnsi"/>
                <w:sz w:val="20"/>
                <w:szCs w:val="20"/>
              </w:rPr>
            </w:pPr>
            <w:r w:rsidRPr="004667A8">
              <w:rPr>
                <w:rFonts w:cstheme="minorHAnsi"/>
                <w:color w:val="000000"/>
                <w:sz w:val="20"/>
                <w:szCs w:val="20"/>
              </w:rPr>
              <w:t>Mental illness, epilepsy, Parkinson's disease, DM, heavy alcohol use, drug abuse, and malignant tumors</w:t>
            </w:r>
          </w:p>
          <w:p w14:paraId="69ABEF4D" w14:textId="44762464" w:rsidR="005E37D1" w:rsidRPr="004667A8" w:rsidRDefault="005E37D1" w:rsidP="005E37D1">
            <w:pPr>
              <w:pStyle w:val="ListParagraph"/>
              <w:numPr>
                <w:ilvl w:val="0"/>
                <w:numId w:val="23"/>
              </w:numPr>
              <w:spacing w:after="0" w:line="240" w:lineRule="auto"/>
              <w:ind w:left="360"/>
              <w:rPr>
                <w:rFonts w:cstheme="minorHAnsi"/>
                <w:color w:val="000000"/>
                <w:sz w:val="20"/>
                <w:szCs w:val="20"/>
              </w:rPr>
            </w:pPr>
            <w:r w:rsidRPr="004667A8">
              <w:rPr>
                <w:rFonts w:cstheme="minorHAnsi"/>
                <w:color w:val="000000"/>
                <w:sz w:val="20"/>
                <w:szCs w:val="20"/>
              </w:rPr>
              <w:t xml:space="preserve">rTMS contraindications (metal implantable devices, metal clips, plates, or rods, stents, </w:t>
            </w:r>
            <w:r w:rsidRPr="004667A8">
              <w:rPr>
                <w:rFonts w:cstheme="minorHAnsi"/>
                <w:color w:val="000000"/>
                <w:sz w:val="20"/>
                <w:szCs w:val="20"/>
              </w:rPr>
              <w:lastRenderedPageBreak/>
              <w:t>filters, electrodes for vagal stimulation and ECT, pacemakers, pumps, hearing implants, or metal fragments)</w:t>
            </w:r>
          </w:p>
        </w:tc>
        <w:tc>
          <w:tcPr>
            <w:tcW w:w="900" w:type="dxa"/>
          </w:tcPr>
          <w:p w14:paraId="0408401B" w14:textId="035EF3B0" w:rsidR="005E37D1" w:rsidRPr="004667A8" w:rsidRDefault="005E37D1" w:rsidP="005E37D1">
            <w:pPr>
              <w:rPr>
                <w:rFonts w:asciiTheme="minorHAnsi" w:hAnsiTheme="minorHAnsi" w:cstheme="minorHAnsi"/>
                <w:sz w:val="20"/>
                <w:szCs w:val="20"/>
              </w:rPr>
            </w:pPr>
            <w:r w:rsidRPr="004667A8">
              <w:rPr>
                <w:rFonts w:asciiTheme="minorHAnsi" w:hAnsiTheme="minorHAnsi" w:cstheme="minorHAnsi"/>
                <w:color w:val="000000"/>
                <w:sz w:val="20"/>
                <w:szCs w:val="20"/>
              </w:rPr>
              <w:lastRenderedPageBreak/>
              <w:t xml:space="preserve"> 69.92 (1.93)</w:t>
            </w:r>
          </w:p>
        </w:tc>
        <w:tc>
          <w:tcPr>
            <w:tcW w:w="2430" w:type="dxa"/>
          </w:tcPr>
          <w:p w14:paraId="6CB754DE" w14:textId="77777777" w:rsidR="005E37D1" w:rsidRPr="004667A8" w:rsidRDefault="005E37D1" w:rsidP="005E37D1">
            <w:pPr>
              <w:pStyle w:val="ListParagraph"/>
              <w:numPr>
                <w:ilvl w:val="0"/>
                <w:numId w:val="64"/>
              </w:numPr>
              <w:spacing w:after="0" w:line="240" w:lineRule="auto"/>
              <w:ind w:left="360"/>
              <w:rPr>
                <w:rFonts w:cstheme="minorHAnsi"/>
                <w:sz w:val="20"/>
                <w:szCs w:val="20"/>
              </w:rPr>
            </w:pPr>
            <w:r w:rsidRPr="004667A8">
              <w:rPr>
                <w:rFonts w:cstheme="minorHAnsi"/>
                <w:sz w:val="20"/>
                <w:szCs w:val="20"/>
              </w:rPr>
              <w:t>National Natural Science Foundation of China</w:t>
            </w:r>
          </w:p>
          <w:p w14:paraId="503FAFC0" w14:textId="77777777" w:rsidR="005E37D1" w:rsidRPr="004667A8" w:rsidRDefault="005E37D1" w:rsidP="005E37D1">
            <w:pPr>
              <w:pStyle w:val="ListParagraph"/>
              <w:numPr>
                <w:ilvl w:val="0"/>
                <w:numId w:val="64"/>
              </w:numPr>
              <w:spacing w:after="0" w:line="240" w:lineRule="auto"/>
              <w:ind w:left="360"/>
              <w:rPr>
                <w:rFonts w:cstheme="minorHAnsi"/>
                <w:sz w:val="20"/>
                <w:szCs w:val="20"/>
              </w:rPr>
            </w:pPr>
            <w:r w:rsidRPr="004667A8">
              <w:rPr>
                <w:rFonts w:cstheme="minorHAnsi"/>
                <w:sz w:val="20"/>
                <w:szCs w:val="20"/>
              </w:rPr>
              <w:t>National Key R&amp;D Program of China</w:t>
            </w:r>
          </w:p>
          <w:p w14:paraId="36463031" w14:textId="77777777" w:rsidR="005E37D1" w:rsidRPr="004667A8" w:rsidRDefault="005E37D1" w:rsidP="005E37D1">
            <w:pPr>
              <w:pStyle w:val="ListParagraph"/>
              <w:numPr>
                <w:ilvl w:val="0"/>
                <w:numId w:val="64"/>
              </w:numPr>
              <w:spacing w:after="0" w:line="240" w:lineRule="auto"/>
              <w:ind w:left="360"/>
              <w:rPr>
                <w:rFonts w:cstheme="minorHAnsi"/>
                <w:sz w:val="20"/>
                <w:szCs w:val="20"/>
              </w:rPr>
            </w:pPr>
            <w:r w:rsidRPr="004667A8">
              <w:rPr>
                <w:rFonts w:cstheme="minorHAnsi"/>
                <w:sz w:val="20"/>
                <w:szCs w:val="20"/>
              </w:rPr>
              <w:t>Priority of Shanghai Key Discipline of Medicine</w:t>
            </w:r>
          </w:p>
          <w:p w14:paraId="3DB3A0AB" w14:textId="77777777" w:rsidR="005E37D1" w:rsidRPr="004667A8" w:rsidRDefault="005E37D1" w:rsidP="005E37D1">
            <w:pPr>
              <w:pStyle w:val="ListParagraph"/>
              <w:numPr>
                <w:ilvl w:val="0"/>
                <w:numId w:val="64"/>
              </w:numPr>
              <w:spacing w:after="0" w:line="240" w:lineRule="auto"/>
              <w:ind w:left="360"/>
              <w:rPr>
                <w:rFonts w:cstheme="minorHAnsi"/>
                <w:sz w:val="20"/>
                <w:szCs w:val="20"/>
              </w:rPr>
            </w:pPr>
            <w:r w:rsidRPr="004667A8">
              <w:rPr>
                <w:rFonts w:cstheme="minorHAnsi"/>
                <w:sz w:val="20"/>
                <w:szCs w:val="20"/>
              </w:rPr>
              <w:t>Project of the National Social Science Foundation of China</w:t>
            </w:r>
          </w:p>
          <w:p w14:paraId="4B900B33" w14:textId="2F2783EF" w:rsidR="005E37D1" w:rsidRPr="004667A8" w:rsidRDefault="005E37D1" w:rsidP="005E37D1">
            <w:pPr>
              <w:pStyle w:val="ListParagraph"/>
              <w:numPr>
                <w:ilvl w:val="0"/>
                <w:numId w:val="109"/>
              </w:numPr>
              <w:spacing w:after="0"/>
              <w:ind w:left="360"/>
              <w:rPr>
                <w:rFonts w:cstheme="minorHAnsi"/>
                <w:sz w:val="20"/>
                <w:szCs w:val="20"/>
              </w:rPr>
            </w:pPr>
            <w:r w:rsidRPr="004667A8">
              <w:rPr>
                <w:rFonts w:cstheme="minorHAnsi"/>
                <w:sz w:val="20"/>
                <w:szCs w:val="20"/>
              </w:rPr>
              <w:t xml:space="preserve">A Multimodal Corpus-based Study of the Pragmatic Competence of Elderly Patients with </w:t>
            </w:r>
            <w:r w:rsidRPr="004667A8">
              <w:rPr>
                <w:rFonts w:cstheme="minorHAnsi"/>
                <w:sz w:val="20"/>
                <w:szCs w:val="20"/>
              </w:rPr>
              <w:lastRenderedPageBreak/>
              <w:t>Alzheimer's Disease</w:t>
            </w:r>
          </w:p>
        </w:tc>
      </w:tr>
      <w:tr w:rsidR="005E37D1" w:rsidRPr="004667A8" w14:paraId="53B00B75" w14:textId="77777777" w:rsidTr="002130F2">
        <w:tc>
          <w:tcPr>
            <w:tcW w:w="900" w:type="dxa"/>
          </w:tcPr>
          <w:p w14:paraId="29EC2599" w14:textId="638080CD" w:rsidR="005E37D1" w:rsidRPr="004667A8" w:rsidRDefault="005E37D1" w:rsidP="005E37D1">
            <w:pPr>
              <w:rPr>
                <w:rFonts w:asciiTheme="minorHAnsi" w:hAnsiTheme="minorHAnsi" w:cstheme="minorHAnsi"/>
                <w:sz w:val="20"/>
                <w:szCs w:val="20"/>
              </w:rPr>
            </w:pPr>
            <w:r w:rsidRPr="004667A8">
              <w:rPr>
                <w:rFonts w:asciiTheme="minorHAnsi" w:hAnsiTheme="minorHAnsi" w:cstheme="minorHAnsi"/>
                <w:sz w:val="20"/>
                <w:szCs w:val="20"/>
              </w:rPr>
              <w:lastRenderedPageBreak/>
              <w:t>Sole-Padulles 2006</w:t>
            </w:r>
          </w:p>
        </w:tc>
        <w:tc>
          <w:tcPr>
            <w:tcW w:w="2970" w:type="dxa"/>
          </w:tcPr>
          <w:p w14:paraId="53DA2DA9" w14:textId="77777777" w:rsidR="005E37D1" w:rsidRPr="004667A8" w:rsidRDefault="005E37D1" w:rsidP="005E37D1">
            <w:pPr>
              <w:pStyle w:val="ListParagraph"/>
              <w:numPr>
                <w:ilvl w:val="0"/>
                <w:numId w:val="108"/>
              </w:numPr>
              <w:spacing w:after="0" w:line="240" w:lineRule="auto"/>
              <w:ind w:left="360"/>
              <w:rPr>
                <w:rFonts w:eastAsiaTheme="minorEastAsia" w:cstheme="minorHAnsi"/>
                <w:color w:val="000000" w:themeColor="text1"/>
                <w:sz w:val="20"/>
                <w:szCs w:val="20"/>
              </w:rPr>
            </w:pPr>
            <w:r w:rsidRPr="004667A8">
              <w:rPr>
                <w:rFonts w:cstheme="minorHAnsi"/>
                <w:color w:val="000000" w:themeColor="text1"/>
                <w:sz w:val="20"/>
                <w:szCs w:val="20"/>
              </w:rPr>
              <w:t>Memory complaints for 1 year</w:t>
            </w:r>
          </w:p>
          <w:p w14:paraId="74168987" w14:textId="77777777" w:rsidR="005E37D1" w:rsidRPr="004667A8" w:rsidRDefault="005E37D1" w:rsidP="005E37D1">
            <w:pPr>
              <w:pStyle w:val="ListParagraph"/>
              <w:numPr>
                <w:ilvl w:val="0"/>
                <w:numId w:val="108"/>
              </w:numPr>
              <w:spacing w:after="0" w:line="240" w:lineRule="auto"/>
              <w:ind w:left="360"/>
              <w:rPr>
                <w:rFonts w:cstheme="minorHAnsi"/>
                <w:color w:val="000000" w:themeColor="text1"/>
                <w:sz w:val="20"/>
                <w:szCs w:val="20"/>
              </w:rPr>
            </w:pPr>
            <w:r w:rsidRPr="004667A8">
              <w:rPr>
                <w:rFonts w:cstheme="minorHAnsi"/>
                <w:color w:val="000000" w:themeColor="text1"/>
                <w:sz w:val="20"/>
                <w:szCs w:val="20"/>
              </w:rPr>
              <w:t>Age 50 years and greater</w:t>
            </w:r>
          </w:p>
          <w:p w14:paraId="1FA6F7C8" w14:textId="77777777" w:rsidR="005E37D1" w:rsidRPr="004667A8" w:rsidRDefault="005E37D1" w:rsidP="005E37D1">
            <w:pPr>
              <w:pStyle w:val="ListParagraph"/>
              <w:numPr>
                <w:ilvl w:val="0"/>
                <w:numId w:val="108"/>
              </w:numPr>
              <w:spacing w:after="0" w:line="240" w:lineRule="auto"/>
              <w:ind w:left="360"/>
              <w:rPr>
                <w:rFonts w:cstheme="minorHAnsi"/>
                <w:color w:val="000000" w:themeColor="text1"/>
                <w:sz w:val="20"/>
                <w:szCs w:val="20"/>
              </w:rPr>
            </w:pPr>
            <w:r w:rsidRPr="004667A8">
              <w:rPr>
                <w:rFonts w:cstheme="minorHAnsi"/>
                <w:color w:val="000000" w:themeColor="text1"/>
                <w:sz w:val="20"/>
                <w:szCs w:val="20"/>
              </w:rPr>
              <w:t>No dementia</w:t>
            </w:r>
          </w:p>
          <w:p w14:paraId="636B32A6" w14:textId="637C7152" w:rsidR="005E37D1" w:rsidRPr="004667A8" w:rsidRDefault="005E37D1" w:rsidP="005E37D1">
            <w:pPr>
              <w:pStyle w:val="ListParagraph"/>
              <w:ind w:left="360"/>
              <w:rPr>
                <w:rFonts w:cstheme="minorHAnsi"/>
                <w:color w:val="000000"/>
                <w:sz w:val="20"/>
                <w:szCs w:val="20"/>
              </w:rPr>
            </w:pPr>
            <w:r w:rsidRPr="004667A8">
              <w:rPr>
                <w:rFonts w:cstheme="minorHAnsi"/>
                <w:color w:val="000000" w:themeColor="text1"/>
                <w:sz w:val="20"/>
                <w:szCs w:val="20"/>
              </w:rPr>
              <w:t xml:space="preserve">Low normal performance in RAVLT, Weschler memory scale revised or Benton Visual Retention test </w:t>
            </w:r>
          </w:p>
        </w:tc>
        <w:tc>
          <w:tcPr>
            <w:tcW w:w="3060" w:type="dxa"/>
          </w:tcPr>
          <w:p w14:paraId="38144370" w14:textId="77777777" w:rsidR="005E37D1" w:rsidRPr="004667A8" w:rsidRDefault="005E37D1" w:rsidP="005E37D1">
            <w:pPr>
              <w:pStyle w:val="ListParagraph"/>
              <w:numPr>
                <w:ilvl w:val="0"/>
                <w:numId w:val="108"/>
              </w:numPr>
              <w:spacing w:after="0" w:line="240" w:lineRule="auto"/>
              <w:ind w:left="360"/>
              <w:rPr>
                <w:rFonts w:eastAsiaTheme="minorEastAsia" w:cstheme="minorHAnsi"/>
                <w:color w:val="000000" w:themeColor="text1"/>
                <w:sz w:val="20"/>
                <w:szCs w:val="20"/>
              </w:rPr>
            </w:pPr>
            <w:r w:rsidRPr="004667A8">
              <w:rPr>
                <w:rFonts w:cstheme="minorHAnsi"/>
                <w:color w:val="000000" w:themeColor="text1"/>
                <w:sz w:val="20"/>
                <w:szCs w:val="20"/>
              </w:rPr>
              <w:t>Other psychiatric or neurological diseases</w:t>
            </w:r>
          </w:p>
          <w:p w14:paraId="228302DE" w14:textId="7C6BE1B2" w:rsidR="005E37D1" w:rsidRPr="004667A8" w:rsidRDefault="005E37D1" w:rsidP="005E37D1">
            <w:pPr>
              <w:pStyle w:val="ListParagraph"/>
              <w:numPr>
                <w:ilvl w:val="0"/>
                <w:numId w:val="23"/>
              </w:numPr>
              <w:spacing w:after="0" w:line="240" w:lineRule="auto"/>
              <w:ind w:left="360"/>
              <w:rPr>
                <w:rFonts w:cstheme="minorHAnsi"/>
                <w:color w:val="000000"/>
                <w:sz w:val="20"/>
                <w:szCs w:val="20"/>
              </w:rPr>
            </w:pPr>
            <w:r w:rsidRPr="004667A8">
              <w:rPr>
                <w:rFonts w:cstheme="minorHAnsi"/>
                <w:color w:val="000000" w:themeColor="text1"/>
                <w:sz w:val="20"/>
                <w:szCs w:val="20"/>
              </w:rPr>
              <w:t>HDS &gt;15</w:t>
            </w:r>
          </w:p>
        </w:tc>
        <w:tc>
          <w:tcPr>
            <w:tcW w:w="900" w:type="dxa"/>
          </w:tcPr>
          <w:p w14:paraId="51BE6AD7" w14:textId="77777777" w:rsidR="005E37D1" w:rsidRPr="004667A8" w:rsidRDefault="005E37D1" w:rsidP="005E37D1">
            <w:pPr>
              <w:rPr>
                <w:rFonts w:asciiTheme="minorHAnsi" w:hAnsiTheme="minorHAnsi" w:cstheme="minorHAnsi"/>
                <w:sz w:val="20"/>
                <w:szCs w:val="20"/>
              </w:rPr>
            </w:pPr>
            <w:r w:rsidRPr="004667A8">
              <w:rPr>
                <w:rFonts w:asciiTheme="minorHAnsi" w:hAnsiTheme="minorHAnsi" w:cstheme="minorHAnsi"/>
                <w:sz w:val="20"/>
                <w:szCs w:val="20"/>
              </w:rPr>
              <w:t>66.95 (9.43)</w:t>
            </w:r>
          </w:p>
          <w:p w14:paraId="111599A4" w14:textId="77777777" w:rsidR="005E37D1" w:rsidRPr="004667A8" w:rsidRDefault="005E37D1" w:rsidP="005E37D1">
            <w:pPr>
              <w:rPr>
                <w:rFonts w:asciiTheme="minorHAnsi" w:hAnsiTheme="minorHAnsi" w:cstheme="minorHAnsi"/>
                <w:sz w:val="20"/>
                <w:szCs w:val="20"/>
              </w:rPr>
            </w:pPr>
          </w:p>
          <w:p w14:paraId="1711BC18" w14:textId="04B3F2C3" w:rsidR="005E37D1" w:rsidRPr="004667A8" w:rsidRDefault="005E37D1" w:rsidP="005E37D1">
            <w:pPr>
              <w:rPr>
                <w:rFonts w:asciiTheme="minorHAnsi" w:hAnsiTheme="minorHAnsi" w:cstheme="minorHAnsi"/>
                <w:sz w:val="20"/>
                <w:szCs w:val="20"/>
              </w:rPr>
            </w:pPr>
            <w:r w:rsidRPr="004667A8">
              <w:rPr>
                <w:rFonts w:asciiTheme="minorHAnsi" w:hAnsiTheme="minorHAnsi" w:cstheme="minorHAnsi"/>
                <w:sz w:val="20"/>
                <w:szCs w:val="20"/>
              </w:rPr>
              <w:t>68.68 (7.78)</w:t>
            </w:r>
          </w:p>
        </w:tc>
        <w:tc>
          <w:tcPr>
            <w:tcW w:w="2430" w:type="dxa"/>
          </w:tcPr>
          <w:p w14:paraId="0674CF93" w14:textId="77777777" w:rsidR="005E37D1" w:rsidRPr="004667A8" w:rsidRDefault="005E37D1" w:rsidP="005E37D1">
            <w:pPr>
              <w:pStyle w:val="ListParagraph"/>
              <w:numPr>
                <w:ilvl w:val="0"/>
                <w:numId w:val="108"/>
              </w:numPr>
              <w:spacing w:after="0" w:line="240" w:lineRule="auto"/>
              <w:ind w:left="360"/>
              <w:rPr>
                <w:rFonts w:eastAsiaTheme="minorEastAsia" w:cstheme="minorHAnsi"/>
                <w:sz w:val="20"/>
                <w:szCs w:val="20"/>
              </w:rPr>
            </w:pPr>
            <w:r w:rsidRPr="004667A8">
              <w:rPr>
                <w:rFonts w:cstheme="minorHAnsi"/>
                <w:sz w:val="20"/>
                <w:szCs w:val="20"/>
              </w:rPr>
              <w:t>Spanish Ministerio de Educacio´ n y Culutra research project award</w:t>
            </w:r>
          </w:p>
          <w:p w14:paraId="4A4BFEBD" w14:textId="77777777" w:rsidR="005E37D1" w:rsidRPr="004667A8" w:rsidRDefault="005E37D1" w:rsidP="005E37D1">
            <w:pPr>
              <w:pStyle w:val="ListParagraph"/>
              <w:numPr>
                <w:ilvl w:val="0"/>
                <w:numId w:val="108"/>
              </w:numPr>
              <w:spacing w:after="0" w:line="240" w:lineRule="auto"/>
              <w:ind w:left="360"/>
              <w:rPr>
                <w:rFonts w:eastAsiaTheme="minorEastAsia" w:cstheme="minorHAnsi"/>
                <w:sz w:val="20"/>
                <w:szCs w:val="20"/>
              </w:rPr>
            </w:pPr>
            <w:r w:rsidRPr="004667A8">
              <w:rPr>
                <w:rFonts w:cstheme="minorHAnsi"/>
                <w:sz w:val="20"/>
                <w:szCs w:val="20"/>
              </w:rPr>
              <w:t xml:space="preserve">University of Barcelona </w:t>
            </w:r>
          </w:p>
          <w:p w14:paraId="6078654F" w14:textId="77777777" w:rsidR="005E37D1" w:rsidRPr="004667A8" w:rsidRDefault="005E37D1" w:rsidP="005E37D1">
            <w:pPr>
              <w:pStyle w:val="ListParagraph"/>
              <w:numPr>
                <w:ilvl w:val="0"/>
                <w:numId w:val="108"/>
              </w:numPr>
              <w:spacing w:after="0" w:line="240" w:lineRule="auto"/>
              <w:ind w:left="360"/>
              <w:rPr>
                <w:rFonts w:eastAsiaTheme="minorEastAsia" w:cstheme="minorHAnsi"/>
                <w:sz w:val="20"/>
                <w:szCs w:val="20"/>
              </w:rPr>
            </w:pPr>
            <w:r w:rsidRPr="004667A8">
              <w:rPr>
                <w:rFonts w:cstheme="minorHAnsi"/>
                <w:sz w:val="20"/>
                <w:szCs w:val="20"/>
              </w:rPr>
              <w:t>Spanish Ministry of Science and Technology</w:t>
            </w:r>
          </w:p>
          <w:p w14:paraId="1E699619" w14:textId="05D380F0" w:rsidR="005E37D1" w:rsidRPr="004667A8" w:rsidRDefault="005E37D1" w:rsidP="005E37D1">
            <w:pPr>
              <w:pStyle w:val="ListParagraph"/>
              <w:numPr>
                <w:ilvl w:val="0"/>
                <w:numId w:val="109"/>
              </w:numPr>
              <w:spacing w:after="0"/>
              <w:ind w:left="360"/>
              <w:rPr>
                <w:rFonts w:cstheme="minorHAnsi"/>
                <w:sz w:val="20"/>
                <w:szCs w:val="20"/>
              </w:rPr>
            </w:pPr>
            <w:r w:rsidRPr="004667A8">
              <w:rPr>
                <w:rFonts w:cstheme="minorHAnsi"/>
                <w:sz w:val="20"/>
                <w:szCs w:val="20"/>
              </w:rPr>
              <w:t>Generalitat de Catalunya</w:t>
            </w:r>
          </w:p>
        </w:tc>
      </w:tr>
    </w:tbl>
    <w:p w14:paraId="6DC0FCA6" w14:textId="77777777" w:rsidR="007B54A3" w:rsidRPr="00873706" w:rsidRDefault="007B54A3" w:rsidP="007B54A3"/>
    <w:p w14:paraId="29C6A27E" w14:textId="1FA94CBD" w:rsidR="007B54A3" w:rsidRPr="00873706" w:rsidRDefault="007B54A3">
      <w:pPr>
        <w:spacing w:after="160" w:line="259" w:lineRule="auto"/>
        <w:rPr>
          <w:rFonts w:asciiTheme="minorHAnsi" w:hAnsiTheme="minorHAnsi" w:cstheme="minorHAnsi"/>
        </w:rPr>
      </w:pPr>
    </w:p>
    <w:p w14:paraId="28FD1527" w14:textId="26F6490F" w:rsidR="007B54A3" w:rsidRPr="00873706" w:rsidRDefault="007B54A3">
      <w:r w:rsidRPr="00873706">
        <w:br w:type="page"/>
      </w:r>
    </w:p>
    <w:p w14:paraId="5B202AFD" w14:textId="44F9CD60" w:rsidR="00B460D6" w:rsidRPr="00873706" w:rsidRDefault="00FC6C38">
      <w:pPr>
        <w:rPr>
          <w:b/>
          <w:bCs/>
        </w:rPr>
      </w:pPr>
      <w:r w:rsidRPr="00873706">
        <w:rPr>
          <w:b/>
          <w:bCs/>
        </w:rPr>
        <w:lastRenderedPageBreak/>
        <w:t xml:space="preserve">Supplemental Table </w:t>
      </w:r>
      <w:r w:rsidR="007559A6">
        <w:rPr>
          <w:b/>
          <w:bCs/>
        </w:rPr>
        <w:t>5</w:t>
      </w:r>
      <w:r w:rsidRPr="00873706">
        <w:rPr>
          <w:b/>
          <w:bCs/>
        </w:rPr>
        <w:t>:</w:t>
      </w:r>
      <w:r w:rsidR="00B460D6" w:rsidRPr="00873706">
        <w:rPr>
          <w:b/>
          <w:bCs/>
        </w:rPr>
        <w:t xml:space="preserve"> </w:t>
      </w:r>
    </w:p>
    <w:p w14:paraId="19BB6F95" w14:textId="1F996764" w:rsidR="00B460D6" w:rsidRPr="00873706" w:rsidRDefault="00B460D6">
      <w:pPr>
        <w:rPr>
          <w:b/>
          <w:bCs/>
        </w:rPr>
      </w:pPr>
      <w:r w:rsidRPr="00873706">
        <w:t>Studies included in this review categorized by country</w:t>
      </w:r>
      <w:r w:rsidRPr="00873706">
        <w:rPr>
          <w:b/>
          <w:bCs/>
        </w:rPr>
        <w:t xml:space="preserve"> </w:t>
      </w:r>
    </w:p>
    <w:p w14:paraId="66105667" w14:textId="77777777" w:rsidR="00FC6C38" w:rsidRPr="00873706" w:rsidRDefault="00FC6C38">
      <w:pPr>
        <w:rPr>
          <w:b/>
          <w:bCs/>
        </w:rPr>
      </w:pPr>
    </w:p>
    <w:tbl>
      <w:tblPr>
        <w:tblpPr w:leftFromText="180" w:rightFromText="180" w:vertAnchor="text" w:tblpY="1"/>
        <w:tblOverlap w:val="never"/>
        <w:tblW w:w="2720" w:type="dxa"/>
        <w:tblLook w:val="04A0" w:firstRow="1" w:lastRow="0" w:firstColumn="1" w:lastColumn="0" w:noHBand="0" w:noVBand="1"/>
      </w:tblPr>
      <w:tblGrid>
        <w:gridCol w:w="1760"/>
        <w:gridCol w:w="960"/>
      </w:tblGrid>
      <w:tr w:rsidR="00FC6C38" w:rsidRPr="00873706" w14:paraId="35A9158F" w14:textId="77777777" w:rsidTr="00FC6C38">
        <w:trPr>
          <w:trHeight w:val="300"/>
        </w:trPr>
        <w:tc>
          <w:tcPr>
            <w:tcW w:w="1760" w:type="dxa"/>
            <w:tcBorders>
              <w:top w:val="nil"/>
              <w:left w:val="nil"/>
              <w:bottom w:val="nil"/>
              <w:right w:val="nil"/>
            </w:tcBorders>
            <w:shd w:val="clear" w:color="auto" w:fill="auto"/>
            <w:noWrap/>
            <w:vAlign w:val="center"/>
            <w:hideMark/>
          </w:tcPr>
          <w:p w14:paraId="363C0A17" w14:textId="7C96242A" w:rsidR="00FC6C38" w:rsidRPr="00873706" w:rsidRDefault="00FC6C38" w:rsidP="00FC6C38">
            <w:pPr>
              <w:rPr>
                <w:rFonts w:eastAsia="Times New Roman"/>
                <w:b/>
                <w:bCs/>
                <w:color w:val="000000"/>
              </w:rPr>
            </w:pPr>
            <w:r w:rsidRPr="00873706">
              <w:rPr>
                <w:rFonts w:eastAsia="Times New Roman"/>
                <w:b/>
                <w:bCs/>
                <w:color w:val="000000"/>
              </w:rPr>
              <w:t xml:space="preserve">Country                               </w:t>
            </w:r>
          </w:p>
        </w:tc>
        <w:tc>
          <w:tcPr>
            <w:tcW w:w="960" w:type="dxa"/>
            <w:tcBorders>
              <w:top w:val="nil"/>
              <w:left w:val="nil"/>
              <w:bottom w:val="nil"/>
              <w:right w:val="nil"/>
            </w:tcBorders>
            <w:shd w:val="clear" w:color="auto" w:fill="auto"/>
            <w:noWrap/>
            <w:hideMark/>
          </w:tcPr>
          <w:p w14:paraId="385BD28C" w14:textId="77777777" w:rsidR="00FC6C38" w:rsidRPr="00873706" w:rsidRDefault="00FC6C38" w:rsidP="00FC6C38">
            <w:pPr>
              <w:jc w:val="right"/>
              <w:rPr>
                <w:rFonts w:eastAsia="Times New Roman"/>
                <w:b/>
                <w:bCs/>
                <w:color w:val="000000"/>
              </w:rPr>
            </w:pPr>
            <w:r w:rsidRPr="00873706">
              <w:rPr>
                <w:rFonts w:eastAsia="Times New Roman"/>
                <w:b/>
                <w:bCs/>
                <w:color w:val="000000"/>
              </w:rPr>
              <w:t>(n)</w:t>
            </w:r>
          </w:p>
        </w:tc>
      </w:tr>
      <w:tr w:rsidR="00FC6C38" w:rsidRPr="00873706" w14:paraId="21A1745C" w14:textId="77777777" w:rsidTr="00FC6C38">
        <w:trPr>
          <w:trHeight w:val="300"/>
        </w:trPr>
        <w:tc>
          <w:tcPr>
            <w:tcW w:w="1760" w:type="dxa"/>
            <w:tcBorders>
              <w:top w:val="nil"/>
              <w:left w:val="nil"/>
              <w:bottom w:val="nil"/>
              <w:right w:val="nil"/>
            </w:tcBorders>
            <w:shd w:val="clear" w:color="auto" w:fill="auto"/>
            <w:noWrap/>
            <w:vAlign w:val="center"/>
            <w:hideMark/>
          </w:tcPr>
          <w:p w14:paraId="32ACDA7A" w14:textId="77777777" w:rsidR="00FC6C38" w:rsidRPr="00873706" w:rsidRDefault="00FC6C38" w:rsidP="00FC6C38">
            <w:pPr>
              <w:rPr>
                <w:rFonts w:eastAsia="Times New Roman"/>
                <w:color w:val="000000"/>
              </w:rPr>
            </w:pPr>
            <w:r w:rsidRPr="00873706">
              <w:rPr>
                <w:rFonts w:eastAsia="Times New Roman"/>
                <w:color w:val="000000"/>
              </w:rPr>
              <w:t xml:space="preserve">China </w:t>
            </w:r>
          </w:p>
        </w:tc>
        <w:tc>
          <w:tcPr>
            <w:tcW w:w="960" w:type="dxa"/>
            <w:tcBorders>
              <w:top w:val="nil"/>
              <w:left w:val="nil"/>
              <w:bottom w:val="nil"/>
              <w:right w:val="nil"/>
            </w:tcBorders>
            <w:shd w:val="clear" w:color="auto" w:fill="auto"/>
            <w:noWrap/>
            <w:vAlign w:val="center"/>
            <w:hideMark/>
          </w:tcPr>
          <w:p w14:paraId="2C4657C2" w14:textId="6D192F7F" w:rsidR="00FC6C38" w:rsidRPr="00873706" w:rsidRDefault="007431C2" w:rsidP="00FC6C38">
            <w:pPr>
              <w:jc w:val="right"/>
              <w:rPr>
                <w:rFonts w:eastAsia="Times New Roman"/>
                <w:color w:val="000000"/>
              </w:rPr>
            </w:pPr>
            <w:r w:rsidRPr="00873706">
              <w:rPr>
                <w:rFonts w:eastAsia="Times New Roman"/>
                <w:color w:val="000000"/>
              </w:rPr>
              <w:t>48</w:t>
            </w:r>
          </w:p>
        </w:tc>
      </w:tr>
      <w:tr w:rsidR="00FC6C38" w:rsidRPr="00873706" w14:paraId="4163E4E2" w14:textId="77777777" w:rsidTr="00FC6C38">
        <w:trPr>
          <w:trHeight w:val="300"/>
        </w:trPr>
        <w:tc>
          <w:tcPr>
            <w:tcW w:w="1760" w:type="dxa"/>
            <w:tcBorders>
              <w:top w:val="nil"/>
              <w:left w:val="nil"/>
              <w:bottom w:val="nil"/>
              <w:right w:val="nil"/>
            </w:tcBorders>
            <w:shd w:val="clear" w:color="auto" w:fill="auto"/>
            <w:noWrap/>
            <w:vAlign w:val="center"/>
            <w:hideMark/>
          </w:tcPr>
          <w:p w14:paraId="49F9C0D1" w14:textId="77777777" w:rsidR="00FC6C38" w:rsidRPr="00873706" w:rsidRDefault="00FC6C38" w:rsidP="00FC6C38">
            <w:pPr>
              <w:rPr>
                <w:rFonts w:eastAsia="Times New Roman"/>
                <w:color w:val="000000"/>
              </w:rPr>
            </w:pPr>
            <w:r w:rsidRPr="00873706">
              <w:rPr>
                <w:rFonts w:eastAsia="Times New Roman"/>
                <w:color w:val="000000"/>
              </w:rPr>
              <w:t>Italy</w:t>
            </w:r>
          </w:p>
        </w:tc>
        <w:tc>
          <w:tcPr>
            <w:tcW w:w="960" w:type="dxa"/>
            <w:tcBorders>
              <w:top w:val="nil"/>
              <w:left w:val="nil"/>
              <w:bottom w:val="nil"/>
              <w:right w:val="nil"/>
            </w:tcBorders>
            <w:shd w:val="clear" w:color="auto" w:fill="auto"/>
            <w:noWrap/>
            <w:vAlign w:val="center"/>
            <w:hideMark/>
          </w:tcPr>
          <w:p w14:paraId="0D66F223" w14:textId="06EA3B6D" w:rsidR="00FC6C38" w:rsidRPr="00873706" w:rsidRDefault="00FC6C38" w:rsidP="00FC6C38">
            <w:pPr>
              <w:jc w:val="right"/>
              <w:rPr>
                <w:rFonts w:eastAsia="Times New Roman"/>
                <w:color w:val="000000"/>
              </w:rPr>
            </w:pPr>
            <w:r w:rsidRPr="00873706">
              <w:rPr>
                <w:rFonts w:eastAsia="Times New Roman"/>
                <w:color w:val="000000"/>
              </w:rPr>
              <w:t>1</w:t>
            </w:r>
            <w:r w:rsidR="007431C2" w:rsidRPr="00873706">
              <w:rPr>
                <w:rFonts w:eastAsia="Times New Roman"/>
                <w:color w:val="000000"/>
              </w:rPr>
              <w:t>6</w:t>
            </w:r>
          </w:p>
        </w:tc>
      </w:tr>
      <w:tr w:rsidR="00FC6C38" w:rsidRPr="00873706" w14:paraId="681E2813" w14:textId="77777777" w:rsidTr="00FC6C38">
        <w:trPr>
          <w:trHeight w:val="300"/>
        </w:trPr>
        <w:tc>
          <w:tcPr>
            <w:tcW w:w="1760" w:type="dxa"/>
            <w:tcBorders>
              <w:top w:val="nil"/>
              <w:left w:val="nil"/>
              <w:bottom w:val="nil"/>
              <w:right w:val="nil"/>
            </w:tcBorders>
            <w:shd w:val="clear" w:color="auto" w:fill="auto"/>
            <w:noWrap/>
            <w:vAlign w:val="center"/>
            <w:hideMark/>
          </w:tcPr>
          <w:p w14:paraId="30508679" w14:textId="77777777" w:rsidR="00FC6C38" w:rsidRPr="00873706" w:rsidRDefault="00FC6C38" w:rsidP="00FC6C38">
            <w:pPr>
              <w:rPr>
                <w:rFonts w:eastAsia="Times New Roman"/>
                <w:color w:val="000000"/>
              </w:rPr>
            </w:pPr>
            <w:r w:rsidRPr="00873706">
              <w:rPr>
                <w:rFonts w:eastAsia="Times New Roman"/>
                <w:color w:val="000000"/>
              </w:rPr>
              <w:t>USA</w:t>
            </w:r>
          </w:p>
        </w:tc>
        <w:tc>
          <w:tcPr>
            <w:tcW w:w="960" w:type="dxa"/>
            <w:tcBorders>
              <w:top w:val="nil"/>
              <w:left w:val="nil"/>
              <w:bottom w:val="nil"/>
              <w:right w:val="nil"/>
            </w:tcBorders>
            <w:shd w:val="clear" w:color="auto" w:fill="auto"/>
            <w:noWrap/>
            <w:vAlign w:val="center"/>
            <w:hideMark/>
          </w:tcPr>
          <w:p w14:paraId="1C4397AA" w14:textId="266EAB4C" w:rsidR="00FC6C38" w:rsidRPr="00873706" w:rsidRDefault="00FC6C38" w:rsidP="00FC6C38">
            <w:pPr>
              <w:jc w:val="right"/>
              <w:rPr>
                <w:rFonts w:eastAsia="Times New Roman"/>
                <w:color w:val="000000"/>
              </w:rPr>
            </w:pPr>
            <w:r w:rsidRPr="00873706">
              <w:rPr>
                <w:rFonts w:eastAsia="Times New Roman"/>
                <w:color w:val="000000"/>
              </w:rPr>
              <w:t>1</w:t>
            </w:r>
            <w:r w:rsidR="007431C2" w:rsidRPr="00873706">
              <w:rPr>
                <w:rFonts w:eastAsia="Times New Roman"/>
                <w:color w:val="000000"/>
              </w:rPr>
              <w:t>3</w:t>
            </w:r>
          </w:p>
        </w:tc>
      </w:tr>
      <w:tr w:rsidR="00FC6C38" w:rsidRPr="00873706" w14:paraId="68576AF2" w14:textId="77777777" w:rsidTr="00FC6C38">
        <w:trPr>
          <w:trHeight w:val="300"/>
        </w:trPr>
        <w:tc>
          <w:tcPr>
            <w:tcW w:w="1760" w:type="dxa"/>
            <w:tcBorders>
              <w:top w:val="nil"/>
              <w:left w:val="nil"/>
              <w:bottom w:val="nil"/>
              <w:right w:val="nil"/>
            </w:tcBorders>
            <w:shd w:val="clear" w:color="auto" w:fill="auto"/>
            <w:noWrap/>
            <w:vAlign w:val="center"/>
            <w:hideMark/>
          </w:tcPr>
          <w:p w14:paraId="67F46081" w14:textId="77777777" w:rsidR="00FC6C38" w:rsidRPr="00873706" w:rsidRDefault="00FC6C38" w:rsidP="00FC6C38">
            <w:pPr>
              <w:rPr>
                <w:rFonts w:eastAsia="Times New Roman"/>
                <w:color w:val="000000"/>
              </w:rPr>
            </w:pPr>
            <w:r w:rsidRPr="00873706">
              <w:rPr>
                <w:rFonts w:eastAsia="Times New Roman"/>
                <w:color w:val="000000"/>
              </w:rPr>
              <w:t>Australia</w:t>
            </w:r>
          </w:p>
        </w:tc>
        <w:tc>
          <w:tcPr>
            <w:tcW w:w="960" w:type="dxa"/>
            <w:tcBorders>
              <w:top w:val="nil"/>
              <w:left w:val="nil"/>
              <w:bottom w:val="nil"/>
              <w:right w:val="nil"/>
            </w:tcBorders>
            <w:shd w:val="clear" w:color="auto" w:fill="auto"/>
            <w:noWrap/>
            <w:vAlign w:val="center"/>
            <w:hideMark/>
          </w:tcPr>
          <w:p w14:paraId="25271B84" w14:textId="77777777" w:rsidR="00FC6C38" w:rsidRPr="00873706" w:rsidRDefault="00FC6C38" w:rsidP="00FC6C38">
            <w:pPr>
              <w:jc w:val="right"/>
              <w:rPr>
                <w:rFonts w:eastAsia="Times New Roman"/>
                <w:color w:val="000000"/>
              </w:rPr>
            </w:pPr>
            <w:r w:rsidRPr="00873706">
              <w:rPr>
                <w:rFonts w:eastAsia="Times New Roman"/>
                <w:color w:val="000000"/>
              </w:rPr>
              <w:t>6</w:t>
            </w:r>
          </w:p>
        </w:tc>
      </w:tr>
      <w:tr w:rsidR="00FC6C38" w:rsidRPr="00873706" w14:paraId="2A1197D3" w14:textId="77777777" w:rsidTr="00FC6C38">
        <w:trPr>
          <w:trHeight w:val="300"/>
        </w:trPr>
        <w:tc>
          <w:tcPr>
            <w:tcW w:w="1760" w:type="dxa"/>
            <w:tcBorders>
              <w:top w:val="nil"/>
              <w:left w:val="nil"/>
              <w:bottom w:val="nil"/>
              <w:right w:val="nil"/>
            </w:tcBorders>
            <w:shd w:val="clear" w:color="auto" w:fill="auto"/>
            <w:noWrap/>
            <w:vAlign w:val="center"/>
            <w:hideMark/>
          </w:tcPr>
          <w:p w14:paraId="7CAEB781" w14:textId="77777777" w:rsidR="00FC6C38" w:rsidRPr="00873706" w:rsidRDefault="00FC6C38" w:rsidP="00FC6C38">
            <w:pPr>
              <w:rPr>
                <w:rFonts w:eastAsia="Times New Roman"/>
                <w:color w:val="000000"/>
              </w:rPr>
            </w:pPr>
            <w:r w:rsidRPr="00873706">
              <w:rPr>
                <w:rFonts w:eastAsia="Times New Roman"/>
                <w:color w:val="000000"/>
              </w:rPr>
              <w:t>Germany</w:t>
            </w:r>
          </w:p>
        </w:tc>
        <w:tc>
          <w:tcPr>
            <w:tcW w:w="960" w:type="dxa"/>
            <w:tcBorders>
              <w:top w:val="nil"/>
              <w:left w:val="nil"/>
              <w:bottom w:val="nil"/>
              <w:right w:val="nil"/>
            </w:tcBorders>
            <w:shd w:val="clear" w:color="auto" w:fill="auto"/>
            <w:noWrap/>
            <w:vAlign w:val="center"/>
            <w:hideMark/>
          </w:tcPr>
          <w:p w14:paraId="55C2B7CA" w14:textId="77777777" w:rsidR="00FC6C38" w:rsidRPr="00873706" w:rsidRDefault="00FC6C38" w:rsidP="00FC6C38">
            <w:pPr>
              <w:jc w:val="right"/>
              <w:rPr>
                <w:rFonts w:eastAsia="Times New Roman"/>
                <w:color w:val="000000"/>
              </w:rPr>
            </w:pPr>
            <w:r w:rsidRPr="00873706">
              <w:rPr>
                <w:rFonts w:eastAsia="Times New Roman"/>
                <w:color w:val="000000"/>
              </w:rPr>
              <w:t>6</w:t>
            </w:r>
          </w:p>
        </w:tc>
      </w:tr>
      <w:tr w:rsidR="00FC6C38" w:rsidRPr="00873706" w14:paraId="4872C04D" w14:textId="77777777" w:rsidTr="00FC6C38">
        <w:trPr>
          <w:trHeight w:val="300"/>
        </w:trPr>
        <w:tc>
          <w:tcPr>
            <w:tcW w:w="1760" w:type="dxa"/>
            <w:tcBorders>
              <w:top w:val="nil"/>
              <w:left w:val="nil"/>
              <w:bottom w:val="nil"/>
              <w:right w:val="nil"/>
            </w:tcBorders>
            <w:shd w:val="clear" w:color="auto" w:fill="auto"/>
            <w:noWrap/>
            <w:vAlign w:val="center"/>
            <w:hideMark/>
          </w:tcPr>
          <w:p w14:paraId="7FFA5284" w14:textId="77777777" w:rsidR="00FC6C38" w:rsidRPr="00873706" w:rsidRDefault="00FC6C38" w:rsidP="00FC6C38">
            <w:pPr>
              <w:rPr>
                <w:rFonts w:eastAsia="Times New Roman"/>
                <w:color w:val="000000"/>
              </w:rPr>
            </w:pPr>
            <w:r w:rsidRPr="00873706">
              <w:rPr>
                <w:rFonts w:eastAsia="Times New Roman"/>
                <w:color w:val="000000"/>
              </w:rPr>
              <w:t>Canada</w:t>
            </w:r>
          </w:p>
        </w:tc>
        <w:tc>
          <w:tcPr>
            <w:tcW w:w="960" w:type="dxa"/>
            <w:tcBorders>
              <w:top w:val="nil"/>
              <w:left w:val="nil"/>
              <w:bottom w:val="nil"/>
              <w:right w:val="nil"/>
            </w:tcBorders>
            <w:shd w:val="clear" w:color="auto" w:fill="auto"/>
            <w:noWrap/>
            <w:vAlign w:val="center"/>
            <w:hideMark/>
          </w:tcPr>
          <w:p w14:paraId="413C7C20" w14:textId="77777777" w:rsidR="00FC6C38" w:rsidRPr="00873706" w:rsidRDefault="00FC6C38" w:rsidP="00FC6C38">
            <w:pPr>
              <w:jc w:val="right"/>
              <w:rPr>
                <w:rFonts w:eastAsia="Times New Roman"/>
                <w:color w:val="000000"/>
              </w:rPr>
            </w:pPr>
            <w:r w:rsidRPr="00873706">
              <w:rPr>
                <w:rFonts w:eastAsia="Times New Roman"/>
                <w:color w:val="000000"/>
              </w:rPr>
              <w:t>5</w:t>
            </w:r>
          </w:p>
        </w:tc>
      </w:tr>
      <w:tr w:rsidR="00FC6C38" w:rsidRPr="00873706" w14:paraId="412AB326" w14:textId="77777777" w:rsidTr="00FC6C38">
        <w:trPr>
          <w:trHeight w:val="300"/>
        </w:trPr>
        <w:tc>
          <w:tcPr>
            <w:tcW w:w="1760" w:type="dxa"/>
            <w:tcBorders>
              <w:top w:val="nil"/>
              <w:left w:val="nil"/>
              <w:bottom w:val="nil"/>
              <w:right w:val="nil"/>
            </w:tcBorders>
            <w:shd w:val="clear" w:color="auto" w:fill="auto"/>
            <w:noWrap/>
            <w:vAlign w:val="center"/>
            <w:hideMark/>
          </w:tcPr>
          <w:p w14:paraId="75481A4B" w14:textId="77777777" w:rsidR="00FC6C38" w:rsidRPr="00873706" w:rsidRDefault="00FC6C38" w:rsidP="00FC6C38">
            <w:pPr>
              <w:rPr>
                <w:rFonts w:eastAsia="Times New Roman"/>
                <w:color w:val="000000"/>
              </w:rPr>
            </w:pPr>
            <w:r w:rsidRPr="00873706">
              <w:rPr>
                <w:rFonts w:eastAsia="Times New Roman"/>
                <w:color w:val="000000"/>
              </w:rPr>
              <w:t>Israel</w:t>
            </w:r>
          </w:p>
        </w:tc>
        <w:tc>
          <w:tcPr>
            <w:tcW w:w="960" w:type="dxa"/>
            <w:tcBorders>
              <w:top w:val="nil"/>
              <w:left w:val="nil"/>
              <w:bottom w:val="nil"/>
              <w:right w:val="nil"/>
            </w:tcBorders>
            <w:shd w:val="clear" w:color="auto" w:fill="auto"/>
            <w:noWrap/>
            <w:vAlign w:val="center"/>
            <w:hideMark/>
          </w:tcPr>
          <w:p w14:paraId="6A25A4A8" w14:textId="77777777" w:rsidR="00FC6C38" w:rsidRPr="00873706" w:rsidRDefault="00FC6C38" w:rsidP="00FC6C38">
            <w:pPr>
              <w:jc w:val="right"/>
              <w:rPr>
                <w:rFonts w:eastAsia="Times New Roman"/>
                <w:color w:val="000000"/>
              </w:rPr>
            </w:pPr>
            <w:r w:rsidRPr="00873706">
              <w:rPr>
                <w:rFonts w:eastAsia="Times New Roman"/>
                <w:color w:val="000000"/>
              </w:rPr>
              <w:t>5</w:t>
            </w:r>
          </w:p>
        </w:tc>
      </w:tr>
      <w:tr w:rsidR="00FC6C38" w:rsidRPr="00873706" w14:paraId="2B62FBA7" w14:textId="77777777" w:rsidTr="00FC6C38">
        <w:trPr>
          <w:trHeight w:val="300"/>
        </w:trPr>
        <w:tc>
          <w:tcPr>
            <w:tcW w:w="1760" w:type="dxa"/>
            <w:tcBorders>
              <w:top w:val="nil"/>
              <w:left w:val="nil"/>
              <w:bottom w:val="nil"/>
              <w:right w:val="nil"/>
            </w:tcBorders>
            <w:shd w:val="clear" w:color="auto" w:fill="auto"/>
            <w:noWrap/>
            <w:vAlign w:val="center"/>
            <w:hideMark/>
          </w:tcPr>
          <w:p w14:paraId="0CD2510E" w14:textId="77777777" w:rsidR="00FC6C38" w:rsidRPr="00873706" w:rsidRDefault="00FC6C38" w:rsidP="00FC6C38">
            <w:pPr>
              <w:rPr>
                <w:rFonts w:eastAsia="Times New Roman"/>
                <w:color w:val="000000"/>
              </w:rPr>
            </w:pPr>
            <w:r w:rsidRPr="00873706">
              <w:rPr>
                <w:rFonts w:eastAsia="Times New Roman"/>
                <w:color w:val="000000"/>
              </w:rPr>
              <w:t>Taiwan</w:t>
            </w:r>
          </w:p>
          <w:p w14:paraId="1E2784C9" w14:textId="019E7C62" w:rsidR="00E32AAE" w:rsidRPr="00873706" w:rsidRDefault="00E32AAE" w:rsidP="00FC6C38">
            <w:pPr>
              <w:rPr>
                <w:rFonts w:eastAsia="Times New Roman"/>
                <w:color w:val="000000"/>
              </w:rPr>
            </w:pPr>
            <w:r w:rsidRPr="00873706">
              <w:rPr>
                <w:rFonts w:eastAsia="Times New Roman"/>
                <w:color w:val="000000"/>
              </w:rPr>
              <w:t>Turkey</w:t>
            </w:r>
          </w:p>
        </w:tc>
        <w:tc>
          <w:tcPr>
            <w:tcW w:w="960" w:type="dxa"/>
            <w:tcBorders>
              <w:top w:val="nil"/>
              <w:left w:val="nil"/>
              <w:bottom w:val="nil"/>
              <w:right w:val="nil"/>
            </w:tcBorders>
            <w:shd w:val="clear" w:color="auto" w:fill="auto"/>
            <w:noWrap/>
            <w:vAlign w:val="center"/>
            <w:hideMark/>
          </w:tcPr>
          <w:p w14:paraId="4FBBAEEB" w14:textId="77777777" w:rsidR="00FC6C38" w:rsidRPr="00873706" w:rsidRDefault="00FC6C38" w:rsidP="00FC6C38">
            <w:pPr>
              <w:jc w:val="right"/>
              <w:rPr>
                <w:rFonts w:eastAsia="Times New Roman"/>
                <w:color w:val="000000"/>
              </w:rPr>
            </w:pPr>
            <w:r w:rsidRPr="00873706">
              <w:rPr>
                <w:rFonts w:eastAsia="Times New Roman"/>
                <w:color w:val="000000"/>
              </w:rPr>
              <w:t>5</w:t>
            </w:r>
          </w:p>
          <w:p w14:paraId="6D1DCD89" w14:textId="6E325452" w:rsidR="00E32AAE" w:rsidRPr="00873706" w:rsidRDefault="00E32AAE" w:rsidP="00FC6C38">
            <w:pPr>
              <w:jc w:val="right"/>
              <w:rPr>
                <w:rFonts w:eastAsia="Times New Roman"/>
                <w:color w:val="000000"/>
              </w:rPr>
            </w:pPr>
            <w:r w:rsidRPr="00873706">
              <w:rPr>
                <w:rFonts w:eastAsia="Times New Roman"/>
                <w:color w:val="000000"/>
              </w:rPr>
              <w:t>5</w:t>
            </w:r>
          </w:p>
        </w:tc>
      </w:tr>
      <w:tr w:rsidR="00FC6C38" w:rsidRPr="00873706" w14:paraId="16EF8A12" w14:textId="77777777" w:rsidTr="00FC6C38">
        <w:trPr>
          <w:trHeight w:val="300"/>
        </w:trPr>
        <w:tc>
          <w:tcPr>
            <w:tcW w:w="1760" w:type="dxa"/>
            <w:tcBorders>
              <w:top w:val="nil"/>
              <w:left w:val="nil"/>
              <w:bottom w:val="nil"/>
              <w:right w:val="nil"/>
            </w:tcBorders>
            <w:shd w:val="clear" w:color="auto" w:fill="auto"/>
            <w:noWrap/>
            <w:vAlign w:val="center"/>
            <w:hideMark/>
          </w:tcPr>
          <w:p w14:paraId="0F5D0B50" w14:textId="77777777" w:rsidR="00FC6C38" w:rsidRPr="00873706" w:rsidRDefault="00FC6C38" w:rsidP="00FC6C38">
            <w:pPr>
              <w:rPr>
                <w:rFonts w:eastAsia="Times New Roman"/>
                <w:color w:val="000000"/>
              </w:rPr>
            </w:pPr>
            <w:r w:rsidRPr="00873706">
              <w:rPr>
                <w:rFonts w:eastAsia="Times New Roman"/>
                <w:color w:val="000000"/>
              </w:rPr>
              <w:t xml:space="preserve">Czech Republic </w:t>
            </w:r>
          </w:p>
        </w:tc>
        <w:tc>
          <w:tcPr>
            <w:tcW w:w="960" w:type="dxa"/>
            <w:tcBorders>
              <w:top w:val="nil"/>
              <w:left w:val="nil"/>
              <w:bottom w:val="nil"/>
              <w:right w:val="nil"/>
            </w:tcBorders>
            <w:shd w:val="clear" w:color="auto" w:fill="auto"/>
            <w:noWrap/>
            <w:vAlign w:val="center"/>
            <w:hideMark/>
          </w:tcPr>
          <w:p w14:paraId="7F87C723" w14:textId="77777777" w:rsidR="00FC6C38" w:rsidRPr="00873706" w:rsidRDefault="00FC6C38" w:rsidP="00FC6C38">
            <w:pPr>
              <w:jc w:val="right"/>
              <w:rPr>
                <w:rFonts w:eastAsia="Times New Roman"/>
                <w:color w:val="000000"/>
              </w:rPr>
            </w:pPr>
            <w:r w:rsidRPr="00873706">
              <w:rPr>
                <w:rFonts w:eastAsia="Times New Roman"/>
                <w:color w:val="000000"/>
              </w:rPr>
              <w:t>4</w:t>
            </w:r>
          </w:p>
        </w:tc>
      </w:tr>
      <w:tr w:rsidR="00FC6C38" w:rsidRPr="00873706" w14:paraId="122A8F7D" w14:textId="77777777" w:rsidTr="00FC6C38">
        <w:trPr>
          <w:trHeight w:val="300"/>
        </w:trPr>
        <w:tc>
          <w:tcPr>
            <w:tcW w:w="1760" w:type="dxa"/>
            <w:tcBorders>
              <w:top w:val="nil"/>
              <w:left w:val="nil"/>
              <w:bottom w:val="nil"/>
              <w:right w:val="nil"/>
            </w:tcBorders>
            <w:shd w:val="clear" w:color="auto" w:fill="auto"/>
            <w:noWrap/>
            <w:vAlign w:val="center"/>
            <w:hideMark/>
          </w:tcPr>
          <w:p w14:paraId="515C1C11" w14:textId="77777777" w:rsidR="00FC6C38" w:rsidRPr="00873706" w:rsidRDefault="00FC6C38" w:rsidP="00FC6C38">
            <w:pPr>
              <w:rPr>
                <w:rFonts w:eastAsia="Times New Roman"/>
                <w:color w:val="000000"/>
              </w:rPr>
            </w:pPr>
            <w:r w:rsidRPr="00873706">
              <w:rPr>
                <w:rFonts w:eastAsia="Times New Roman"/>
                <w:color w:val="000000"/>
              </w:rPr>
              <w:t>Egypt</w:t>
            </w:r>
          </w:p>
          <w:p w14:paraId="7E908DDB" w14:textId="5295084E" w:rsidR="007431C2" w:rsidRPr="00873706" w:rsidRDefault="007431C2" w:rsidP="00FC6C38">
            <w:pPr>
              <w:rPr>
                <w:rFonts w:eastAsia="Times New Roman"/>
                <w:color w:val="000000"/>
              </w:rPr>
            </w:pPr>
            <w:r w:rsidRPr="00873706">
              <w:rPr>
                <w:rFonts w:eastAsia="Times New Roman"/>
                <w:color w:val="000000"/>
              </w:rPr>
              <w:t>Japan</w:t>
            </w:r>
          </w:p>
        </w:tc>
        <w:tc>
          <w:tcPr>
            <w:tcW w:w="960" w:type="dxa"/>
            <w:tcBorders>
              <w:top w:val="nil"/>
              <w:left w:val="nil"/>
              <w:bottom w:val="nil"/>
              <w:right w:val="nil"/>
            </w:tcBorders>
            <w:shd w:val="clear" w:color="auto" w:fill="auto"/>
            <w:noWrap/>
            <w:vAlign w:val="center"/>
            <w:hideMark/>
          </w:tcPr>
          <w:p w14:paraId="6EEBE86E" w14:textId="77777777" w:rsidR="00FC6C38" w:rsidRPr="00873706" w:rsidRDefault="00FC6C38" w:rsidP="00FC6C38">
            <w:pPr>
              <w:jc w:val="right"/>
              <w:rPr>
                <w:rFonts w:eastAsia="Times New Roman"/>
                <w:color w:val="000000"/>
              </w:rPr>
            </w:pPr>
            <w:r w:rsidRPr="00873706">
              <w:rPr>
                <w:rFonts w:eastAsia="Times New Roman"/>
                <w:color w:val="000000"/>
              </w:rPr>
              <w:t>3</w:t>
            </w:r>
          </w:p>
          <w:p w14:paraId="0A9F090B" w14:textId="6B40AC55" w:rsidR="007431C2" w:rsidRPr="00873706" w:rsidRDefault="007431C2" w:rsidP="00FC6C38">
            <w:pPr>
              <w:jc w:val="right"/>
              <w:rPr>
                <w:rFonts w:eastAsia="Times New Roman"/>
                <w:color w:val="000000"/>
              </w:rPr>
            </w:pPr>
            <w:r w:rsidRPr="00873706">
              <w:rPr>
                <w:rFonts w:eastAsia="Times New Roman"/>
                <w:color w:val="000000"/>
              </w:rPr>
              <w:t>3</w:t>
            </w:r>
          </w:p>
        </w:tc>
      </w:tr>
      <w:tr w:rsidR="00FC6C38" w:rsidRPr="00873706" w14:paraId="2ED82B78" w14:textId="77777777" w:rsidTr="00FC6C38">
        <w:trPr>
          <w:trHeight w:val="300"/>
        </w:trPr>
        <w:tc>
          <w:tcPr>
            <w:tcW w:w="1760" w:type="dxa"/>
            <w:tcBorders>
              <w:top w:val="nil"/>
              <w:left w:val="nil"/>
              <w:bottom w:val="nil"/>
              <w:right w:val="nil"/>
            </w:tcBorders>
            <w:shd w:val="clear" w:color="auto" w:fill="auto"/>
            <w:noWrap/>
            <w:vAlign w:val="center"/>
            <w:hideMark/>
          </w:tcPr>
          <w:p w14:paraId="54080035" w14:textId="77777777" w:rsidR="00FC6C38" w:rsidRPr="00873706" w:rsidRDefault="00FC6C38" w:rsidP="00FC6C38">
            <w:pPr>
              <w:rPr>
                <w:rFonts w:eastAsia="Times New Roman"/>
                <w:color w:val="000000"/>
              </w:rPr>
            </w:pPr>
            <w:r w:rsidRPr="00873706">
              <w:rPr>
                <w:rFonts w:eastAsia="Times New Roman"/>
                <w:color w:val="000000"/>
              </w:rPr>
              <w:t>France</w:t>
            </w:r>
          </w:p>
          <w:p w14:paraId="648CFF4E" w14:textId="77777777" w:rsidR="00E32AAE" w:rsidRPr="00873706" w:rsidRDefault="00E32AAE" w:rsidP="00FC6C38">
            <w:pPr>
              <w:rPr>
                <w:rFonts w:eastAsia="Times New Roman"/>
                <w:color w:val="000000"/>
              </w:rPr>
            </w:pPr>
            <w:r w:rsidRPr="00873706">
              <w:rPr>
                <w:rFonts w:eastAsia="Times New Roman"/>
                <w:color w:val="000000"/>
              </w:rPr>
              <w:t>Iran</w:t>
            </w:r>
          </w:p>
          <w:p w14:paraId="50DA1CAF" w14:textId="58A8BB3F" w:rsidR="00E32AAE" w:rsidRPr="00873706" w:rsidRDefault="00E32AAE" w:rsidP="00FC6C38">
            <w:pPr>
              <w:rPr>
                <w:rFonts w:eastAsia="Times New Roman"/>
                <w:color w:val="000000"/>
              </w:rPr>
            </w:pPr>
            <w:r w:rsidRPr="00873706">
              <w:rPr>
                <w:rFonts w:eastAsia="Times New Roman"/>
                <w:color w:val="000000"/>
              </w:rPr>
              <w:t xml:space="preserve">Brazil </w:t>
            </w:r>
          </w:p>
        </w:tc>
        <w:tc>
          <w:tcPr>
            <w:tcW w:w="960" w:type="dxa"/>
            <w:tcBorders>
              <w:top w:val="nil"/>
              <w:left w:val="nil"/>
              <w:bottom w:val="nil"/>
              <w:right w:val="nil"/>
            </w:tcBorders>
            <w:shd w:val="clear" w:color="auto" w:fill="auto"/>
            <w:noWrap/>
            <w:vAlign w:val="center"/>
            <w:hideMark/>
          </w:tcPr>
          <w:p w14:paraId="31F12B74" w14:textId="77777777" w:rsidR="00FC6C38" w:rsidRPr="00873706" w:rsidRDefault="007431C2" w:rsidP="00FC6C38">
            <w:pPr>
              <w:jc w:val="right"/>
              <w:rPr>
                <w:rFonts w:eastAsia="Times New Roman"/>
                <w:color w:val="000000"/>
              </w:rPr>
            </w:pPr>
            <w:r w:rsidRPr="00873706">
              <w:rPr>
                <w:rFonts w:eastAsia="Times New Roman"/>
                <w:color w:val="000000"/>
              </w:rPr>
              <w:t>3</w:t>
            </w:r>
          </w:p>
          <w:p w14:paraId="765F93E0" w14:textId="77777777" w:rsidR="00E32AAE" w:rsidRPr="00873706" w:rsidRDefault="00E32AAE" w:rsidP="00FC6C38">
            <w:pPr>
              <w:jc w:val="right"/>
              <w:rPr>
                <w:rFonts w:eastAsia="Times New Roman"/>
                <w:color w:val="000000"/>
              </w:rPr>
            </w:pPr>
            <w:r w:rsidRPr="00873706">
              <w:rPr>
                <w:rFonts w:eastAsia="Times New Roman"/>
                <w:color w:val="000000"/>
              </w:rPr>
              <w:t>3</w:t>
            </w:r>
          </w:p>
          <w:p w14:paraId="5A8B58BD" w14:textId="4BB8EE63" w:rsidR="00E32AAE" w:rsidRPr="00873706" w:rsidRDefault="00E32AAE" w:rsidP="00FC6C38">
            <w:pPr>
              <w:jc w:val="right"/>
              <w:rPr>
                <w:rFonts w:eastAsia="Times New Roman"/>
                <w:color w:val="000000"/>
              </w:rPr>
            </w:pPr>
            <w:r w:rsidRPr="00873706">
              <w:rPr>
                <w:rFonts w:eastAsia="Times New Roman"/>
                <w:color w:val="000000"/>
              </w:rPr>
              <w:t>2</w:t>
            </w:r>
          </w:p>
        </w:tc>
      </w:tr>
      <w:tr w:rsidR="00FC6C38" w:rsidRPr="00873706" w14:paraId="652314F5" w14:textId="77777777" w:rsidTr="00FC6C38">
        <w:trPr>
          <w:trHeight w:val="300"/>
        </w:trPr>
        <w:tc>
          <w:tcPr>
            <w:tcW w:w="1760" w:type="dxa"/>
            <w:tcBorders>
              <w:top w:val="nil"/>
              <w:left w:val="nil"/>
              <w:bottom w:val="nil"/>
              <w:right w:val="nil"/>
            </w:tcBorders>
            <w:shd w:val="clear" w:color="auto" w:fill="auto"/>
            <w:noWrap/>
            <w:vAlign w:val="center"/>
            <w:hideMark/>
          </w:tcPr>
          <w:p w14:paraId="36086825" w14:textId="77777777" w:rsidR="00FC6C38" w:rsidRPr="00873706" w:rsidRDefault="00FC6C38" w:rsidP="00FC6C38">
            <w:pPr>
              <w:rPr>
                <w:rFonts w:eastAsia="Times New Roman"/>
                <w:color w:val="000000"/>
              </w:rPr>
            </w:pPr>
            <w:r w:rsidRPr="00873706">
              <w:rPr>
                <w:rFonts w:eastAsia="Times New Roman"/>
                <w:color w:val="000000"/>
              </w:rPr>
              <w:t>Korea</w:t>
            </w:r>
          </w:p>
        </w:tc>
        <w:tc>
          <w:tcPr>
            <w:tcW w:w="960" w:type="dxa"/>
            <w:tcBorders>
              <w:top w:val="nil"/>
              <w:left w:val="nil"/>
              <w:bottom w:val="nil"/>
              <w:right w:val="nil"/>
            </w:tcBorders>
            <w:shd w:val="clear" w:color="auto" w:fill="auto"/>
            <w:noWrap/>
            <w:vAlign w:val="center"/>
            <w:hideMark/>
          </w:tcPr>
          <w:p w14:paraId="7B902D34" w14:textId="77777777" w:rsidR="00FC6C38" w:rsidRPr="00873706" w:rsidRDefault="00FC6C38" w:rsidP="00FC6C38">
            <w:pPr>
              <w:jc w:val="right"/>
              <w:rPr>
                <w:rFonts w:eastAsia="Times New Roman"/>
                <w:color w:val="000000"/>
              </w:rPr>
            </w:pPr>
            <w:r w:rsidRPr="00873706">
              <w:rPr>
                <w:rFonts w:eastAsia="Times New Roman"/>
                <w:color w:val="000000"/>
              </w:rPr>
              <w:t>2</w:t>
            </w:r>
          </w:p>
        </w:tc>
      </w:tr>
      <w:tr w:rsidR="00FC6C38" w:rsidRPr="00873706" w14:paraId="77E6D0FF" w14:textId="77777777" w:rsidTr="00FC6C38">
        <w:trPr>
          <w:trHeight w:val="300"/>
        </w:trPr>
        <w:tc>
          <w:tcPr>
            <w:tcW w:w="1760" w:type="dxa"/>
            <w:tcBorders>
              <w:top w:val="nil"/>
              <w:left w:val="nil"/>
              <w:bottom w:val="nil"/>
              <w:right w:val="nil"/>
            </w:tcBorders>
            <w:shd w:val="clear" w:color="auto" w:fill="auto"/>
            <w:noWrap/>
            <w:vAlign w:val="center"/>
            <w:hideMark/>
          </w:tcPr>
          <w:p w14:paraId="0DE7D898" w14:textId="77777777" w:rsidR="00FC6C38" w:rsidRPr="00873706" w:rsidRDefault="00FC6C38" w:rsidP="00FC6C38">
            <w:pPr>
              <w:rPr>
                <w:rFonts w:eastAsia="Times New Roman"/>
                <w:color w:val="000000"/>
              </w:rPr>
            </w:pPr>
            <w:r w:rsidRPr="00873706">
              <w:rPr>
                <w:rFonts w:eastAsia="Times New Roman"/>
                <w:color w:val="000000"/>
              </w:rPr>
              <w:t>Mexico</w:t>
            </w:r>
          </w:p>
        </w:tc>
        <w:tc>
          <w:tcPr>
            <w:tcW w:w="960" w:type="dxa"/>
            <w:tcBorders>
              <w:top w:val="nil"/>
              <w:left w:val="nil"/>
              <w:bottom w:val="nil"/>
              <w:right w:val="nil"/>
            </w:tcBorders>
            <w:shd w:val="clear" w:color="auto" w:fill="auto"/>
            <w:noWrap/>
            <w:vAlign w:val="center"/>
            <w:hideMark/>
          </w:tcPr>
          <w:p w14:paraId="126CEDAD" w14:textId="77777777" w:rsidR="00FC6C38" w:rsidRPr="00873706" w:rsidRDefault="00FC6C38" w:rsidP="00FC6C38">
            <w:pPr>
              <w:jc w:val="right"/>
              <w:rPr>
                <w:rFonts w:eastAsia="Times New Roman"/>
                <w:color w:val="000000"/>
              </w:rPr>
            </w:pPr>
            <w:r w:rsidRPr="00873706">
              <w:rPr>
                <w:rFonts w:eastAsia="Times New Roman"/>
                <w:color w:val="000000"/>
              </w:rPr>
              <w:t>2</w:t>
            </w:r>
          </w:p>
        </w:tc>
      </w:tr>
      <w:tr w:rsidR="00FC6C38" w:rsidRPr="00873706" w14:paraId="2419721D" w14:textId="77777777" w:rsidTr="00FC6C38">
        <w:trPr>
          <w:trHeight w:val="300"/>
        </w:trPr>
        <w:tc>
          <w:tcPr>
            <w:tcW w:w="1760" w:type="dxa"/>
            <w:tcBorders>
              <w:top w:val="nil"/>
              <w:left w:val="nil"/>
              <w:bottom w:val="nil"/>
              <w:right w:val="nil"/>
            </w:tcBorders>
            <w:shd w:val="clear" w:color="auto" w:fill="auto"/>
            <w:noWrap/>
            <w:vAlign w:val="center"/>
            <w:hideMark/>
          </w:tcPr>
          <w:p w14:paraId="6CECCDF4" w14:textId="77777777" w:rsidR="00FC6C38" w:rsidRPr="00873706" w:rsidRDefault="00FC6C38" w:rsidP="00FC6C38">
            <w:pPr>
              <w:rPr>
                <w:rFonts w:eastAsia="Times New Roman"/>
                <w:color w:val="000000"/>
              </w:rPr>
            </w:pPr>
            <w:r w:rsidRPr="00873706">
              <w:rPr>
                <w:rFonts w:eastAsia="Times New Roman"/>
                <w:color w:val="000000"/>
              </w:rPr>
              <w:t xml:space="preserve">Spain </w:t>
            </w:r>
          </w:p>
        </w:tc>
        <w:tc>
          <w:tcPr>
            <w:tcW w:w="960" w:type="dxa"/>
            <w:tcBorders>
              <w:top w:val="nil"/>
              <w:left w:val="nil"/>
              <w:bottom w:val="nil"/>
              <w:right w:val="nil"/>
            </w:tcBorders>
            <w:shd w:val="clear" w:color="auto" w:fill="auto"/>
            <w:noWrap/>
            <w:vAlign w:val="center"/>
            <w:hideMark/>
          </w:tcPr>
          <w:p w14:paraId="53A60BA4" w14:textId="77777777" w:rsidR="00FC6C38" w:rsidRPr="00873706" w:rsidRDefault="00FC6C38" w:rsidP="00FC6C38">
            <w:pPr>
              <w:jc w:val="right"/>
              <w:rPr>
                <w:rFonts w:eastAsia="Times New Roman"/>
                <w:color w:val="000000"/>
              </w:rPr>
            </w:pPr>
            <w:r w:rsidRPr="00873706">
              <w:rPr>
                <w:rFonts w:eastAsia="Times New Roman"/>
                <w:color w:val="000000"/>
              </w:rPr>
              <w:t>2</w:t>
            </w:r>
          </w:p>
        </w:tc>
      </w:tr>
      <w:tr w:rsidR="00FC6C38" w:rsidRPr="00873706" w14:paraId="4238C12D" w14:textId="77777777" w:rsidTr="00FC6C38">
        <w:trPr>
          <w:trHeight w:val="300"/>
        </w:trPr>
        <w:tc>
          <w:tcPr>
            <w:tcW w:w="1760" w:type="dxa"/>
            <w:tcBorders>
              <w:top w:val="nil"/>
              <w:left w:val="nil"/>
              <w:bottom w:val="nil"/>
              <w:right w:val="nil"/>
            </w:tcBorders>
            <w:shd w:val="clear" w:color="auto" w:fill="auto"/>
            <w:noWrap/>
            <w:vAlign w:val="center"/>
            <w:hideMark/>
          </w:tcPr>
          <w:p w14:paraId="7F3B8CB6" w14:textId="77777777" w:rsidR="00FC6C38" w:rsidRPr="00873706" w:rsidRDefault="00FC6C38" w:rsidP="00FC6C38">
            <w:pPr>
              <w:rPr>
                <w:rFonts w:eastAsia="Times New Roman"/>
                <w:color w:val="000000"/>
              </w:rPr>
            </w:pPr>
            <w:r w:rsidRPr="00873706">
              <w:rPr>
                <w:rFonts w:eastAsia="Times New Roman"/>
                <w:color w:val="000000"/>
              </w:rPr>
              <w:t>Denmark</w:t>
            </w:r>
          </w:p>
        </w:tc>
        <w:tc>
          <w:tcPr>
            <w:tcW w:w="960" w:type="dxa"/>
            <w:tcBorders>
              <w:top w:val="nil"/>
              <w:left w:val="nil"/>
              <w:bottom w:val="nil"/>
              <w:right w:val="nil"/>
            </w:tcBorders>
            <w:shd w:val="clear" w:color="auto" w:fill="auto"/>
            <w:noWrap/>
            <w:vAlign w:val="center"/>
            <w:hideMark/>
          </w:tcPr>
          <w:p w14:paraId="2A921B94" w14:textId="77777777" w:rsidR="00FC6C38" w:rsidRPr="00873706" w:rsidRDefault="00FC6C38" w:rsidP="00FC6C38">
            <w:pPr>
              <w:jc w:val="right"/>
              <w:rPr>
                <w:rFonts w:eastAsia="Times New Roman"/>
                <w:color w:val="000000"/>
              </w:rPr>
            </w:pPr>
            <w:r w:rsidRPr="00873706">
              <w:rPr>
                <w:rFonts w:eastAsia="Times New Roman"/>
                <w:color w:val="000000"/>
              </w:rPr>
              <w:t>1</w:t>
            </w:r>
          </w:p>
        </w:tc>
      </w:tr>
      <w:tr w:rsidR="00FC6C38" w:rsidRPr="00873706" w14:paraId="7F71EAA2" w14:textId="77777777" w:rsidTr="00FC6C38">
        <w:trPr>
          <w:trHeight w:val="300"/>
        </w:trPr>
        <w:tc>
          <w:tcPr>
            <w:tcW w:w="1760" w:type="dxa"/>
            <w:tcBorders>
              <w:top w:val="nil"/>
              <w:left w:val="nil"/>
              <w:bottom w:val="nil"/>
              <w:right w:val="nil"/>
            </w:tcBorders>
            <w:shd w:val="clear" w:color="auto" w:fill="auto"/>
            <w:noWrap/>
            <w:vAlign w:val="center"/>
            <w:hideMark/>
          </w:tcPr>
          <w:p w14:paraId="1657AEF8" w14:textId="77777777" w:rsidR="00FC6C38" w:rsidRPr="00873706" w:rsidRDefault="00FC6C38" w:rsidP="00FC6C38">
            <w:pPr>
              <w:rPr>
                <w:rFonts w:eastAsia="Times New Roman"/>
                <w:color w:val="000000"/>
              </w:rPr>
            </w:pPr>
            <w:r w:rsidRPr="00873706">
              <w:rPr>
                <w:rFonts w:eastAsia="Times New Roman"/>
                <w:color w:val="000000"/>
              </w:rPr>
              <w:t>Hungary</w:t>
            </w:r>
          </w:p>
        </w:tc>
        <w:tc>
          <w:tcPr>
            <w:tcW w:w="960" w:type="dxa"/>
            <w:tcBorders>
              <w:top w:val="nil"/>
              <w:left w:val="nil"/>
              <w:bottom w:val="nil"/>
              <w:right w:val="nil"/>
            </w:tcBorders>
            <w:shd w:val="clear" w:color="auto" w:fill="auto"/>
            <w:noWrap/>
            <w:vAlign w:val="center"/>
            <w:hideMark/>
          </w:tcPr>
          <w:p w14:paraId="3CE02ED8" w14:textId="77777777" w:rsidR="00FC6C38" w:rsidRPr="00873706" w:rsidRDefault="00FC6C38" w:rsidP="00FC6C38">
            <w:pPr>
              <w:jc w:val="right"/>
              <w:rPr>
                <w:rFonts w:eastAsia="Times New Roman"/>
                <w:color w:val="000000"/>
              </w:rPr>
            </w:pPr>
            <w:r w:rsidRPr="00873706">
              <w:rPr>
                <w:rFonts w:eastAsia="Times New Roman"/>
                <w:color w:val="000000"/>
              </w:rPr>
              <w:t>1</w:t>
            </w:r>
          </w:p>
        </w:tc>
      </w:tr>
      <w:tr w:rsidR="00FC6C38" w:rsidRPr="00873706" w14:paraId="6A468DC2" w14:textId="77777777" w:rsidTr="00FC6C38">
        <w:trPr>
          <w:trHeight w:val="300"/>
        </w:trPr>
        <w:tc>
          <w:tcPr>
            <w:tcW w:w="1760" w:type="dxa"/>
            <w:tcBorders>
              <w:top w:val="nil"/>
              <w:left w:val="nil"/>
              <w:bottom w:val="nil"/>
              <w:right w:val="nil"/>
            </w:tcBorders>
            <w:shd w:val="clear" w:color="auto" w:fill="auto"/>
            <w:noWrap/>
            <w:vAlign w:val="center"/>
            <w:hideMark/>
          </w:tcPr>
          <w:p w14:paraId="0616D702" w14:textId="77777777" w:rsidR="00FC6C38" w:rsidRPr="00873706" w:rsidRDefault="00FC6C38" w:rsidP="00FC6C38">
            <w:pPr>
              <w:rPr>
                <w:rFonts w:eastAsia="Times New Roman"/>
                <w:color w:val="000000"/>
              </w:rPr>
            </w:pPr>
            <w:r w:rsidRPr="00873706">
              <w:rPr>
                <w:rFonts w:eastAsia="Times New Roman"/>
                <w:color w:val="000000"/>
              </w:rPr>
              <w:t>Netherlands</w:t>
            </w:r>
          </w:p>
        </w:tc>
        <w:tc>
          <w:tcPr>
            <w:tcW w:w="960" w:type="dxa"/>
            <w:tcBorders>
              <w:top w:val="nil"/>
              <w:left w:val="nil"/>
              <w:bottom w:val="nil"/>
              <w:right w:val="nil"/>
            </w:tcBorders>
            <w:shd w:val="clear" w:color="auto" w:fill="auto"/>
            <w:noWrap/>
            <w:vAlign w:val="center"/>
            <w:hideMark/>
          </w:tcPr>
          <w:p w14:paraId="354319EE" w14:textId="77777777" w:rsidR="00FC6C38" w:rsidRPr="00873706" w:rsidRDefault="00FC6C38" w:rsidP="00FC6C38">
            <w:pPr>
              <w:jc w:val="right"/>
              <w:rPr>
                <w:rFonts w:eastAsia="Times New Roman"/>
                <w:color w:val="000000"/>
              </w:rPr>
            </w:pPr>
            <w:r w:rsidRPr="00873706">
              <w:rPr>
                <w:rFonts w:eastAsia="Times New Roman"/>
                <w:color w:val="000000"/>
              </w:rPr>
              <w:t>1</w:t>
            </w:r>
          </w:p>
        </w:tc>
      </w:tr>
      <w:tr w:rsidR="00FC6C38" w:rsidRPr="00873706" w14:paraId="0BE122E2" w14:textId="77777777" w:rsidTr="00FC6C38">
        <w:trPr>
          <w:trHeight w:val="300"/>
        </w:trPr>
        <w:tc>
          <w:tcPr>
            <w:tcW w:w="1760" w:type="dxa"/>
            <w:tcBorders>
              <w:top w:val="nil"/>
              <w:left w:val="nil"/>
              <w:bottom w:val="nil"/>
              <w:right w:val="nil"/>
            </w:tcBorders>
            <w:shd w:val="clear" w:color="auto" w:fill="auto"/>
            <w:noWrap/>
            <w:vAlign w:val="center"/>
            <w:hideMark/>
          </w:tcPr>
          <w:p w14:paraId="2FB94490" w14:textId="77777777" w:rsidR="00FC6C38" w:rsidRPr="00873706" w:rsidRDefault="00FC6C38" w:rsidP="00FC6C38">
            <w:pPr>
              <w:rPr>
                <w:rFonts w:eastAsia="Times New Roman"/>
                <w:color w:val="000000"/>
              </w:rPr>
            </w:pPr>
            <w:r w:rsidRPr="00873706">
              <w:rPr>
                <w:rFonts w:eastAsia="Times New Roman"/>
                <w:color w:val="000000"/>
              </w:rPr>
              <w:t xml:space="preserve">Poland </w:t>
            </w:r>
          </w:p>
        </w:tc>
        <w:tc>
          <w:tcPr>
            <w:tcW w:w="960" w:type="dxa"/>
            <w:tcBorders>
              <w:top w:val="nil"/>
              <w:left w:val="nil"/>
              <w:bottom w:val="nil"/>
              <w:right w:val="nil"/>
            </w:tcBorders>
            <w:shd w:val="clear" w:color="auto" w:fill="auto"/>
            <w:noWrap/>
            <w:vAlign w:val="center"/>
            <w:hideMark/>
          </w:tcPr>
          <w:p w14:paraId="7188102B" w14:textId="77777777" w:rsidR="00FC6C38" w:rsidRPr="00873706" w:rsidRDefault="00FC6C38" w:rsidP="00FC6C38">
            <w:pPr>
              <w:jc w:val="right"/>
              <w:rPr>
                <w:rFonts w:eastAsia="Times New Roman"/>
                <w:color w:val="000000"/>
              </w:rPr>
            </w:pPr>
            <w:r w:rsidRPr="00873706">
              <w:rPr>
                <w:rFonts w:eastAsia="Times New Roman"/>
                <w:color w:val="000000"/>
              </w:rPr>
              <w:t>1</w:t>
            </w:r>
          </w:p>
        </w:tc>
      </w:tr>
      <w:tr w:rsidR="00FC6C38" w:rsidRPr="00873706" w14:paraId="3C58CCC3" w14:textId="77777777" w:rsidTr="00FC6C38">
        <w:trPr>
          <w:trHeight w:val="300"/>
        </w:trPr>
        <w:tc>
          <w:tcPr>
            <w:tcW w:w="1760" w:type="dxa"/>
            <w:tcBorders>
              <w:top w:val="nil"/>
              <w:left w:val="nil"/>
              <w:bottom w:val="nil"/>
              <w:right w:val="nil"/>
            </w:tcBorders>
            <w:shd w:val="clear" w:color="auto" w:fill="auto"/>
            <w:noWrap/>
            <w:vAlign w:val="center"/>
            <w:hideMark/>
          </w:tcPr>
          <w:p w14:paraId="5703E2E2" w14:textId="77777777" w:rsidR="00FC6C38" w:rsidRPr="00873706" w:rsidRDefault="00FC6C38" w:rsidP="00FC6C38">
            <w:pPr>
              <w:rPr>
                <w:rFonts w:eastAsia="Times New Roman"/>
                <w:color w:val="000000"/>
              </w:rPr>
            </w:pPr>
            <w:r w:rsidRPr="00873706">
              <w:rPr>
                <w:rFonts w:eastAsia="Times New Roman"/>
                <w:color w:val="000000"/>
              </w:rPr>
              <w:t xml:space="preserve">Russia </w:t>
            </w:r>
          </w:p>
        </w:tc>
        <w:tc>
          <w:tcPr>
            <w:tcW w:w="960" w:type="dxa"/>
            <w:tcBorders>
              <w:top w:val="nil"/>
              <w:left w:val="nil"/>
              <w:bottom w:val="nil"/>
              <w:right w:val="nil"/>
            </w:tcBorders>
            <w:shd w:val="clear" w:color="auto" w:fill="auto"/>
            <w:noWrap/>
            <w:vAlign w:val="center"/>
            <w:hideMark/>
          </w:tcPr>
          <w:p w14:paraId="4B23ED70" w14:textId="77777777" w:rsidR="00FC6C38" w:rsidRPr="00873706" w:rsidRDefault="00FC6C38" w:rsidP="00FC6C38">
            <w:pPr>
              <w:jc w:val="right"/>
              <w:rPr>
                <w:rFonts w:eastAsia="Times New Roman"/>
                <w:color w:val="000000"/>
              </w:rPr>
            </w:pPr>
            <w:r w:rsidRPr="00873706">
              <w:rPr>
                <w:rFonts w:eastAsia="Times New Roman"/>
                <w:color w:val="000000"/>
              </w:rPr>
              <w:t>1</w:t>
            </w:r>
          </w:p>
        </w:tc>
      </w:tr>
      <w:tr w:rsidR="00FC6C38" w:rsidRPr="00873706" w14:paraId="3EA2ABF4" w14:textId="77777777" w:rsidTr="00FC6C38">
        <w:trPr>
          <w:trHeight w:val="300"/>
        </w:trPr>
        <w:tc>
          <w:tcPr>
            <w:tcW w:w="1760" w:type="dxa"/>
            <w:tcBorders>
              <w:top w:val="nil"/>
              <w:left w:val="nil"/>
              <w:bottom w:val="nil"/>
              <w:right w:val="nil"/>
            </w:tcBorders>
            <w:shd w:val="clear" w:color="auto" w:fill="auto"/>
            <w:noWrap/>
            <w:vAlign w:val="center"/>
            <w:hideMark/>
          </w:tcPr>
          <w:p w14:paraId="2E66B9FF" w14:textId="77777777" w:rsidR="00FC6C38" w:rsidRPr="00873706" w:rsidRDefault="00FC6C38" w:rsidP="00FC6C38">
            <w:pPr>
              <w:rPr>
                <w:rFonts w:eastAsia="Times New Roman"/>
                <w:color w:val="000000"/>
              </w:rPr>
            </w:pPr>
            <w:r w:rsidRPr="00873706">
              <w:rPr>
                <w:rFonts w:eastAsia="Times New Roman"/>
                <w:color w:val="000000"/>
              </w:rPr>
              <w:t>UK</w:t>
            </w:r>
          </w:p>
          <w:p w14:paraId="69AEA04A" w14:textId="77777777" w:rsidR="007431C2" w:rsidRPr="00873706" w:rsidRDefault="007431C2" w:rsidP="00FC6C38">
            <w:pPr>
              <w:rPr>
                <w:rFonts w:eastAsia="Times New Roman"/>
                <w:color w:val="000000"/>
              </w:rPr>
            </w:pPr>
            <w:r w:rsidRPr="00873706">
              <w:rPr>
                <w:rFonts w:eastAsia="Times New Roman"/>
                <w:color w:val="000000"/>
              </w:rPr>
              <w:t>South Korea</w:t>
            </w:r>
          </w:p>
          <w:p w14:paraId="7F288DBC" w14:textId="77777777" w:rsidR="007431C2" w:rsidRPr="00873706" w:rsidRDefault="007431C2" w:rsidP="00FC6C38">
            <w:pPr>
              <w:rPr>
                <w:rFonts w:eastAsia="Times New Roman"/>
                <w:color w:val="000000"/>
              </w:rPr>
            </w:pPr>
            <w:r w:rsidRPr="00873706">
              <w:rPr>
                <w:rFonts w:eastAsia="Times New Roman"/>
                <w:color w:val="000000"/>
              </w:rPr>
              <w:t>India</w:t>
            </w:r>
          </w:p>
          <w:p w14:paraId="39ABF003" w14:textId="77777777" w:rsidR="007431C2" w:rsidRPr="00873706" w:rsidRDefault="007431C2" w:rsidP="00FC6C38">
            <w:pPr>
              <w:rPr>
                <w:rFonts w:eastAsia="Times New Roman"/>
                <w:color w:val="000000"/>
              </w:rPr>
            </w:pPr>
            <w:r w:rsidRPr="00873706">
              <w:rPr>
                <w:rFonts w:eastAsia="Times New Roman"/>
                <w:color w:val="000000"/>
              </w:rPr>
              <w:t>Austria</w:t>
            </w:r>
          </w:p>
          <w:p w14:paraId="691A37C8" w14:textId="1272820F" w:rsidR="007431C2" w:rsidRPr="00873706" w:rsidRDefault="007431C2" w:rsidP="00FC6C38">
            <w:pPr>
              <w:rPr>
                <w:rFonts w:eastAsia="Times New Roman"/>
                <w:color w:val="000000"/>
              </w:rPr>
            </w:pPr>
            <w:r w:rsidRPr="00873706">
              <w:rPr>
                <w:rFonts w:eastAsia="Times New Roman"/>
                <w:color w:val="000000"/>
              </w:rPr>
              <w:t>Cyprus</w:t>
            </w:r>
          </w:p>
        </w:tc>
        <w:tc>
          <w:tcPr>
            <w:tcW w:w="960" w:type="dxa"/>
            <w:tcBorders>
              <w:top w:val="nil"/>
              <w:left w:val="nil"/>
              <w:bottom w:val="nil"/>
              <w:right w:val="nil"/>
            </w:tcBorders>
            <w:shd w:val="clear" w:color="auto" w:fill="auto"/>
            <w:noWrap/>
            <w:vAlign w:val="center"/>
            <w:hideMark/>
          </w:tcPr>
          <w:p w14:paraId="546F0DC0" w14:textId="77777777" w:rsidR="00FC6C38" w:rsidRPr="00873706" w:rsidRDefault="00FC6C38" w:rsidP="00FC6C38">
            <w:pPr>
              <w:jc w:val="right"/>
              <w:rPr>
                <w:rFonts w:eastAsia="Times New Roman"/>
                <w:color w:val="000000"/>
              </w:rPr>
            </w:pPr>
            <w:r w:rsidRPr="00873706">
              <w:rPr>
                <w:rFonts w:eastAsia="Times New Roman"/>
                <w:color w:val="000000"/>
              </w:rPr>
              <w:t>1</w:t>
            </w:r>
          </w:p>
          <w:p w14:paraId="0F574F62" w14:textId="77777777" w:rsidR="007431C2" w:rsidRPr="00873706" w:rsidRDefault="007431C2" w:rsidP="00FC6C38">
            <w:pPr>
              <w:jc w:val="right"/>
              <w:rPr>
                <w:rFonts w:eastAsia="Times New Roman"/>
                <w:color w:val="000000"/>
              </w:rPr>
            </w:pPr>
            <w:r w:rsidRPr="00873706">
              <w:rPr>
                <w:rFonts w:eastAsia="Times New Roman"/>
                <w:color w:val="000000"/>
              </w:rPr>
              <w:t>1</w:t>
            </w:r>
          </w:p>
          <w:p w14:paraId="2C18CA03" w14:textId="77777777" w:rsidR="007431C2" w:rsidRPr="00873706" w:rsidRDefault="007431C2" w:rsidP="00FC6C38">
            <w:pPr>
              <w:jc w:val="right"/>
              <w:rPr>
                <w:rFonts w:eastAsia="Times New Roman"/>
                <w:color w:val="000000"/>
              </w:rPr>
            </w:pPr>
            <w:r w:rsidRPr="00873706">
              <w:rPr>
                <w:rFonts w:eastAsia="Times New Roman"/>
                <w:color w:val="000000"/>
              </w:rPr>
              <w:t>1</w:t>
            </w:r>
          </w:p>
          <w:p w14:paraId="5C92D153" w14:textId="77777777" w:rsidR="007431C2" w:rsidRPr="00873706" w:rsidRDefault="007431C2" w:rsidP="00FC6C38">
            <w:pPr>
              <w:jc w:val="right"/>
              <w:rPr>
                <w:rFonts w:eastAsia="Times New Roman"/>
                <w:color w:val="000000"/>
              </w:rPr>
            </w:pPr>
            <w:r w:rsidRPr="00873706">
              <w:rPr>
                <w:rFonts w:eastAsia="Times New Roman"/>
                <w:color w:val="000000"/>
              </w:rPr>
              <w:t>1</w:t>
            </w:r>
          </w:p>
          <w:p w14:paraId="2DDAD178" w14:textId="077546CE" w:rsidR="007431C2" w:rsidRPr="00873706" w:rsidRDefault="007431C2" w:rsidP="00FC6C38">
            <w:pPr>
              <w:jc w:val="right"/>
              <w:rPr>
                <w:rFonts w:eastAsia="Times New Roman"/>
                <w:color w:val="000000"/>
              </w:rPr>
            </w:pPr>
            <w:r w:rsidRPr="00873706">
              <w:rPr>
                <w:rFonts w:eastAsia="Times New Roman"/>
                <w:color w:val="000000"/>
              </w:rPr>
              <w:t>1</w:t>
            </w:r>
          </w:p>
        </w:tc>
      </w:tr>
      <w:tr w:rsidR="00FC6C38" w:rsidRPr="00873706" w14:paraId="4F50C2F1" w14:textId="77777777" w:rsidTr="00FC6C38">
        <w:trPr>
          <w:trHeight w:val="300"/>
        </w:trPr>
        <w:tc>
          <w:tcPr>
            <w:tcW w:w="1760" w:type="dxa"/>
            <w:tcBorders>
              <w:top w:val="nil"/>
              <w:left w:val="nil"/>
              <w:bottom w:val="nil"/>
              <w:right w:val="nil"/>
            </w:tcBorders>
            <w:shd w:val="clear" w:color="auto" w:fill="auto"/>
            <w:noWrap/>
            <w:vAlign w:val="center"/>
            <w:hideMark/>
          </w:tcPr>
          <w:p w14:paraId="01AB94CC" w14:textId="77777777" w:rsidR="00FC6C38" w:rsidRPr="00873706" w:rsidRDefault="00FC6C38" w:rsidP="00FC6C38">
            <w:pPr>
              <w:rPr>
                <w:rFonts w:eastAsia="Times New Roman"/>
                <w:b/>
                <w:bCs/>
                <w:color w:val="000000"/>
              </w:rPr>
            </w:pPr>
            <w:r w:rsidRPr="00873706">
              <w:rPr>
                <w:rFonts w:eastAsia="Times New Roman"/>
                <w:b/>
                <w:bCs/>
                <w:color w:val="000000"/>
              </w:rPr>
              <w:t>Total</w:t>
            </w:r>
          </w:p>
        </w:tc>
        <w:tc>
          <w:tcPr>
            <w:tcW w:w="960" w:type="dxa"/>
            <w:tcBorders>
              <w:top w:val="nil"/>
              <w:left w:val="nil"/>
              <w:bottom w:val="nil"/>
              <w:right w:val="nil"/>
            </w:tcBorders>
            <w:shd w:val="clear" w:color="auto" w:fill="auto"/>
            <w:noWrap/>
            <w:vAlign w:val="center"/>
            <w:hideMark/>
          </w:tcPr>
          <w:p w14:paraId="2E7811D4" w14:textId="0577E8ED" w:rsidR="00FC6C38" w:rsidRPr="00873706" w:rsidRDefault="00FC6C38" w:rsidP="00FC6C38">
            <w:pPr>
              <w:jc w:val="right"/>
              <w:rPr>
                <w:rFonts w:eastAsia="Times New Roman"/>
                <w:b/>
                <w:bCs/>
                <w:color w:val="000000"/>
              </w:rPr>
            </w:pPr>
            <w:r w:rsidRPr="00873706">
              <w:rPr>
                <w:rFonts w:eastAsia="Times New Roman"/>
                <w:b/>
                <w:bCs/>
                <w:color w:val="000000"/>
              </w:rPr>
              <w:t>1</w:t>
            </w:r>
            <w:r w:rsidR="007431C2" w:rsidRPr="00873706">
              <w:rPr>
                <w:rFonts w:eastAsia="Times New Roman"/>
                <w:b/>
                <w:bCs/>
                <w:color w:val="000000"/>
              </w:rPr>
              <w:t>43</w:t>
            </w:r>
          </w:p>
        </w:tc>
      </w:tr>
    </w:tbl>
    <w:p w14:paraId="08B57181" w14:textId="77777777" w:rsidR="00FC6C38" w:rsidRPr="00873706" w:rsidRDefault="00FC6C38" w:rsidP="00CF629F"/>
    <w:p w14:paraId="4EF8117C" w14:textId="77777777" w:rsidR="00FC6C38" w:rsidRPr="00873706" w:rsidRDefault="00FC6C38" w:rsidP="00FC6C38"/>
    <w:p w14:paraId="77BB3D0B" w14:textId="77777777" w:rsidR="00FC6C38" w:rsidRPr="00873706" w:rsidRDefault="00FC6C38" w:rsidP="00FC6C38"/>
    <w:p w14:paraId="5B4ABDF7" w14:textId="77777777" w:rsidR="00FC6C38" w:rsidRPr="00873706" w:rsidRDefault="00FC6C38" w:rsidP="00FC6C38"/>
    <w:p w14:paraId="4353690B" w14:textId="77777777" w:rsidR="00FC6C38" w:rsidRPr="00873706" w:rsidRDefault="00FC6C38" w:rsidP="00FC6C38"/>
    <w:p w14:paraId="6033418E" w14:textId="77777777" w:rsidR="00FC6C38" w:rsidRPr="00873706" w:rsidRDefault="00FC6C38" w:rsidP="00FC6C38"/>
    <w:p w14:paraId="6A7275EA" w14:textId="77777777" w:rsidR="00FC6C38" w:rsidRPr="00873706" w:rsidRDefault="00FC6C38" w:rsidP="00FC6C38"/>
    <w:p w14:paraId="7D613282" w14:textId="77777777" w:rsidR="00FC6C38" w:rsidRPr="00873706" w:rsidRDefault="00FC6C38" w:rsidP="00FC6C38"/>
    <w:p w14:paraId="4B6027F2" w14:textId="77777777" w:rsidR="00FC6C38" w:rsidRPr="00873706" w:rsidRDefault="00FC6C38" w:rsidP="00FC6C38"/>
    <w:p w14:paraId="0C1CF454" w14:textId="77777777" w:rsidR="00FC6C38" w:rsidRPr="00873706" w:rsidRDefault="00FC6C38" w:rsidP="00FC6C38"/>
    <w:p w14:paraId="25E3BABF" w14:textId="77777777" w:rsidR="00FC6C38" w:rsidRPr="00873706" w:rsidRDefault="00FC6C38" w:rsidP="00FC6C38"/>
    <w:p w14:paraId="42DD540D" w14:textId="77777777" w:rsidR="00FC6C38" w:rsidRPr="00873706" w:rsidRDefault="00FC6C38" w:rsidP="00FC6C38"/>
    <w:p w14:paraId="334AE4DC" w14:textId="77777777" w:rsidR="00FC6C38" w:rsidRPr="00873706" w:rsidRDefault="00FC6C38" w:rsidP="00FC6C38"/>
    <w:p w14:paraId="702D4718" w14:textId="77777777" w:rsidR="00FC6C38" w:rsidRPr="00873706" w:rsidRDefault="00FC6C38" w:rsidP="00FC6C38"/>
    <w:p w14:paraId="5C163C13" w14:textId="77777777" w:rsidR="00FC6C38" w:rsidRPr="00873706" w:rsidRDefault="00FC6C38" w:rsidP="00FC6C38"/>
    <w:p w14:paraId="434E8B10" w14:textId="77777777" w:rsidR="00FC6C38" w:rsidRPr="00873706" w:rsidRDefault="00FC6C38" w:rsidP="00FC6C38"/>
    <w:p w14:paraId="3BC45051" w14:textId="77777777" w:rsidR="00FC6C38" w:rsidRPr="00873706" w:rsidRDefault="00FC6C38" w:rsidP="00FC6C38"/>
    <w:p w14:paraId="3475E0AE" w14:textId="77777777" w:rsidR="00FC6C38" w:rsidRPr="00873706" w:rsidRDefault="00FC6C38" w:rsidP="00FC6C38"/>
    <w:p w14:paraId="12D2A57D" w14:textId="77777777" w:rsidR="00FC6C38" w:rsidRPr="00873706" w:rsidRDefault="00FC6C38" w:rsidP="00FC6C38"/>
    <w:p w14:paraId="07CBC600" w14:textId="77777777" w:rsidR="00FC6C38" w:rsidRPr="00873706" w:rsidRDefault="00FC6C38" w:rsidP="00FC6C38"/>
    <w:p w14:paraId="1BFED10C" w14:textId="77777777" w:rsidR="00FC6C38" w:rsidRPr="00873706" w:rsidRDefault="00FC6C38" w:rsidP="00FC6C38"/>
    <w:p w14:paraId="20EF1C50" w14:textId="77777777" w:rsidR="00FC6C38" w:rsidRPr="00873706" w:rsidRDefault="00FC6C38" w:rsidP="00FC6C38"/>
    <w:p w14:paraId="66FE10A5" w14:textId="77777777" w:rsidR="00FC6C38" w:rsidRPr="00873706" w:rsidRDefault="00FC6C38" w:rsidP="00CF629F"/>
    <w:p w14:paraId="2EA54FA8" w14:textId="26CBA6F0" w:rsidR="00CF629F" w:rsidRPr="00873706" w:rsidRDefault="00FC6C38" w:rsidP="00FC6C38">
      <w:pPr>
        <w:tabs>
          <w:tab w:val="center" w:pos="3222"/>
        </w:tabs>
      </w:pPr>
      <w:r w:rsidRPr="00873706">
        <w:tab/>
      </w:r>
      <w:r w:rsidRPr="00873706">
        <w:br w:type="textWrapping" w:clear="all"/>
      </w:r>
    </w:p>
    <w:p w14:paraId="6DD01941" w14:textId="6365CB2C" w:rsidR="000B5162" w:rsidRPr="00873706" w:rsidRDefault="000B5162" w:rsidP="00FC6C38">
      <w:pPr>
        <w:tabs>
          <w:tab w:val="center" w:pos="3222"/>
        </w:tabs>
      </w:pPr>
    </w:p>
    <w:p w14:paraId="53303ADD" w14:textId="7C4F0EFE" w:rsidR="000B5162" w:rsidRPr="00873706" w:rsidRDefault="000B5162" w:rsidP="00FC6C38">
      <w:pPr>
        <w:tabs>
          <w:tab w:val="center" w:pos="3222"/>
        </w:tabs>
      </w:pPr>
    </w:p>
    <w:p w14:paraId="7FFF16E3" w14:textId="781E02F7" w:rsidR="000B5162" w:rsidRPr="00873706" w:rsidRDefault="000B5162" w:rsidP="00FC6C38">
      <w:pPr>
        <w:tabs>
          <w:tab w:val="center" w:pos="3222"/>
        </w:tabs>
      </w:pPr>
    </w:p>
    <w:p w14:paraId="3264AB5A" w14:textId="5B0E6BA4" w:rsidR="000B5162" w:rsidRPr="00873706" w:rsidRDefault="000B5162" w:rsidP="00FC6C38">
      <w:pPr>
        <w:tabs>
          <w:tab w:val="center" w:pos="3222"/>
        </w:tabs>
      </w:pPr>
    </w:p>
    <w:p w14:paraId="53446B83" w14:textId="02DD60E0" w:rsidR="000B5162" w:rsidRPr="00873706" w:rsidRDefault="000B5162" w:rsidP="00FC6C38">
      <w:pPr>
        <w:tabs>
          <w:tab w:val="center" w:pos="3222"/>
        </w:tabs>
      </w:pPr>
    </w:p>
    <w:p w14:paraId="01DA3484" w14:textId="2B1D55D8" w:rsidR="000B5162" w:rsidRPr="00873706" w:rsidRDefault="000B5162" w:rsidP="00FC6C38">
      <w:pPr>
        <w:tabs>
          <w:tab w:val="center" w:pos="3222"/>
        </w:tabs>
      </w:pPr>
    </w:p>
    <w:p w14:paraId="1F72F830" w14:textId="18A80888" w:rsidR="000B5162" w:rsidRPr="00873706" w:rsidRDefault="000B5162" w:rsidP="00FC6C38">
      <w:pPr>
        <w:tabs>
          <w:tab w:val="center" w:pos="3222"/>
        </w:tabs>
      </w:pPr>
    </w:p>
    <w:p w14:paraId="015BFAA3" w14:textId="40AAFFA7" w:rsidR="000B5162" w:rsidRPr="00873706" w:rsidRDefault="000B5162" w:rsidP="00FC6C38">
      <w:pPr>
        <w:tabs>
          <w:tab w:val="center" w:pos="3222"/>
        </w:tabs>
      </w:pPr>
    </w:p>
    <w:p w14:paraId="7B1E8B99" w14:textId="5DDE6165" w:rsidR="000B5162" w:rsidRPr="00873706" w:rsidRDefault="000B5162" w:rsidP="00FC6C38">
      <w:pPr>
        <w:tabs>
          <w:tab w:val="center" w:pos="3222"/>
        </w:tabs>
      </w:pPr>
    </w:p>
    <w:p w14:paraId="374B406D" w14:textId="5CF35C2E" w:rsidR="000B5162" w:rsidRPr="00873706" w:rsidRDefault="000B5162" w:rsidP="00FC6C38">
      <w:pPr>
        <w:tabs>
          <w:tab w:val="center" w:pos="3222"/>
        </w:tabs>
      </w:pPr>
    </w:p>
    <w:p w14:paraId="7F242E98" w14:textId="2A1C6DEA" w:rsidR="000B5162" w:rsidRPr="00873706" w:rsidRDefault="000B5162" w:rsidP="00FC6C38">
      <w:pPr>
        <w:tabs>
          <w:tab w:val="center" w:pos="3222"/>
        </w:tabs>
      </w:pPr>
    </w:p>
    <w:p w14:paraId="1FB164AE" w14:textId="7370234D" w:rsidR="000B5162" w:rsidRPr="00873706" w:rsidRDefault="000B5162" w:rsidP="00FC6C38">
      <w:pPr>
        <w:tabs>
          <w:tab w:val="center" w:pos="3222"/>
        </w:tabs>
      </w:pPr>
    </w:p>
    <w:p w14:paraId="0B025369" w14:textId="785F03E6" w:rsidR="007223BA" w:rsidRPr="00873706" w:rsidRDefault="007223BA" w:rsidP="007223BA">
      <w:pPr>
        <w:rPr>
          <w:rFonts w:ascii="Times New Roman" w:hAnsi="Times New Roman" w:cs="Times New Roman"/>
          <w:sz w:val="24"/>
          <w:szCs w:val="24"/>
        </w:rPr>
      </w:pPr>
      <w:r w:rsidRPr="00873706">
        <w:rPr>
          <w:rFonts w:ascii="Times New Roman" w:hAnsi="Times New Roman" w:cs="Times New Roman"/>
          <w:sz w:val="24"/>
          <w:szCs w:val="24"/>
        </w:rPr>
        <w:lastRenderedPageBreak/>
        <w:t xml:space="preserve">Supplemental Table </w:t>
      </w:r>
      <w:r w:rsidR="007559A6">
        <w:rPr>
          <w:rFonts w:ascii="Times New Roman" w:hAnsi="Times New Roman" w:cs="Times New Roman"/>
          <w:sz w:val="24"/>
          <w:szCs w:val="24"/>
        </w:rPr>
        <w:t>6</w:t>
      </w:r>
      <w:r w:rsidRPr="00873706">
        <w:rPr>
          <w:rFonts w:ascii="Times New Roman" w:hAnsi="Times New Roman" w:cs="Times New Roman"/>
          <w:sz w:val="24"/>
          <w:szCs w:val="24"/>
        </w:rPr>
        <w:t>a: MMSE</w:t>
      </w:r>
    </w:p>
    <w:tbl>
      <w:tblPr>
        <w:tblStyle w:val="TableGrid"/>
        <w:tblW w:w="0" w:type="auto"/>
        <w:tblLook w:val="04A0" w:firstRow="1" w:lastRow="0" w:firstColumn="1" w:lastColumn="0" w:noHBand="0" w:noVBand="1"/>
      </w:tblPr>
      <w:tblGrid>
        <w:gridCol w:w="4385"/>
        <w:gridCol w:w="641"/>
        <w:gridCol w:w="998"/>
        <w:gridCol w:w="949"/>
        <w:gridCol w:w="656"/>
        <w:gridCol w:w="998"/>
        <w:gridCol w:w="949"/>
      </w:tblGrid>
      <w:tr w:rsidR="007223BA" w:rsidRPr="00873706" w14:paraId="344C42C1" w14:textId="77777777" w:rsidTr="001C20D7">
        <w:tc>
          <w:tcPr>
            <w:tcW w:w="4385" w:type="dxa"/>
            <w:tcBorders>
              <w:top w:val="single" w:sz="4" w:space="0" w:color="auto"/>
              <w:bottom w:val="nil"/>
              <w:right w:val="nil"/>
            </w:tcBorders>
          </w:tcPr>
          <w:p w14:paraId="734695DE" w14:textId="77777777" w:rsidR="007223BA" w:rsidRPr="00873706" w:rsidRDefault="007223BA" w:rsidP="001C20D7">
            <w:pPr>
              <w:rPr>
                <w:rFonts w:ascii="Times New Roman" w:hAnsi="Times New Roman" w:cs="Times New Roman"/>
                <w:b/>
                <w:bCs/>
                <w:sz w:val="24"/>
                <w:szCs w:val="24"/>
              </w:rPr>
            </w:pPr>
          </w:p>
        </w:tc>
        <w:tc>
          <w:tcPr>
            <w:tcW w:w="2588" w:type="dxa"/>
            <w:gridSpan w:val="3"/>
            <w:tcBorders>
              <w:top w:val="single" w:sz="4" w:space="0" w:color="auto"/>
              <w:left w:val="nil"/>
              <w:bottom w:val="nil"/>
              <w:right w:val="nil"/>
            </w:tcBorders>
          </w:tcPr>
          <w:p w14:paraId="75F064B9" w14:textId="77777777" w:rsidR="007223BA" w:rsidRPr="00873706" w:rsidRDefault="007223BA" w:rsidP="001C20D7">
            <w:pPr>
              <w:jc w:val="center"/>
              <w:rPr>
                <w:rFonts w:ascii="Times New Roman" w:hAnsi="Times New Roman" w:cs="Times New Roman"/>
                <w:b/>
                <w:bCs/>
                <w:sz w:val="24"/>
                <w:szCs w:val="24"/>
              </w:rPr>
            </w:pPr>
            <w:r w:rsidRPr="00873706">
              <w:rPr>
                <w:rFonts w:ascii="Times New Roman" w:hAnsi="Times New Roman" w:cs="Times New Roman"/>
                <w:b/>
                <w:bCs/>
                <w:sz w:val="24"/>
                <w:szCs w:val="24"/>
              </w:rPr>
              <w:t>Treatment</w:t>
            </w:r>
          </w:p>
        </w:tc>
        <w:tc>
          <w:tcPr>
            <w:tcW w:w="2603" w:type="dxa"/>
            <w:gridSpan w:val="3"/>
            <w:tcBorders>
              <w:top w:val="single" w:sz="4" w:space="0" w:color="auto"/>
              <w:left w:val="nil"/>
              <w:bottom w:val="nil"/>
            </w:tcBorders>
          </w:tcPr>
          <w:p w14:paraId="22550FCF" w14:textId="77777777" w:rsidR="007223BA" w:rsidRPr="00873706" w:rsidRDefault="007223BA" w:rsidP="001C20D7">
            <w:pPr>
              <w:jc w:val="center"/>
              <w:rPr>
                <w:rFonts w:ascii="Times New Roman" w:hAnsi="Times New Roman" w:cs="Times New Roman"/>
                <w:b/>
                <w:bCs/>
                <w:sz w:val="24"/>
                <w:szCs w:val="24"/>
              </w:rPr>
            </w:pPr>
            <w:r w:rsidRPr="00873706">
              <w:rPr>
                <w:rFonts w:ascii="Times New Roman" w:hAnsi="Times New Roman" w:cs="Times New Roman"/>
                <w:b/>
                <w:bCs/>
                <w:sz w:val="24"/>
                <w:szCs w:val="24"/>
              </w:rPr>
              <w:t>Control</w:t>
            </w:r>
          </w:p>
        </w:tc>
      </w:tr>
      <w:tr w:rsidR="007223BA" w:rsidRPr="00873706" w14:paraId="3F625AC1" w14:textId="77777777" w:rsidTr="001C20D7">
        <w:tc>
          <w:tcPr>
            <w:tcW w:w="4385" w:type="dxa"/>
            <w:tcBorders>
              <w:top w:val="nil"/>
              <w:bottom w:val="single" w:sz="12" w:space="0" w:color="auto"/>
              <w:right w:val="nil"/>
            </w:tcBorders>
          </w:tcPr>
          <w:p w14:paraId="6CA9B5AF" w14:textId="77777777" w:rsidR="007223BA" w:rsidRPr="00873706" w:rsidRDefault="007223BA" w:rsidP="001C20D7">
            <w:pPr>
              <w:rPr>
                <w:rFonts w:ascii="Times New Roman" w:hAnsi="Times New Roman" w:cs="Times New Roman"/>
                <w:b/>
                <w:bCs/>
                <w:sz w:val="24"/>
                <w:szCs w:val="24"/>
              </w:rPr>
            </w:pPr>
            <w:r w:rsidRPr="00873706">
              <w:rPr>
                <w:rFonts w:ascii="Times New Roman" w:hAnsi="Times New Roman" w:cs="Times New Roman"/>
                <w:b/>
                <w:bCs/>
                <w:sz w:val="24"/>
                <w:szCs w:val="24"/>
              </w:rPr>
              <w:t>Study</w:t>
            </w:r>
          </w:p>
        </w:tc>
        <w:tc>
          <w:tcPr>
            <w:tcW w:w="641" w:type="dxa"/>
            <w:tcBorders>
              <w:top w:val="nil"/>
              <w:left w:val="nil"/>
              <w:bottom w:val="single" w:sz="12" w:space="0" w:color="auto"/>
              <w:right w:val="nil"/>
            </w:tcBorders>
          </w:tcPr>
          <w:p w14:paraId="45ABF708" w14:textId="77777777" w:rsidR="007223BA" w:rsidRPr="00873706" w:rsidRDefault="007223BA" w:rsidP="001C20D7">
            <w:pPr>
              <w:jc w:val="center"/>
              <w:rPr>
                <w:rFonts w:ascii="Times New Roman" w:hAnsi="Times New Roman" w:cs="Times New Roman"/>
                <w:b/>
                <w:bCs/>
                <w:sz w:val="24"/>
                <w:szCs w:val="24"/>
              </w:rPr>
            </w:pPr>
            <w:r w:rsidRPr="00873706">
              <w:rPr>
                <w:rFonts w:ascii="Times New Roman" w:hAnsi="Times New Roman" w:cs="Times New Roman"/>
                <w:b/>
                <w:bCs/>
                <w:sz w:val="24"/>
                <w:szCs w:val="24"/>
              </w:rPr>
              <w:t>N</w:t>
            </w:r>
          </w:p>
        </w:tc>
        <w:tc>
          <w:tcPr>
            <w:tcW w:w="998" w:type="dxa"/>
            <w:tcBorders>
              <w:top w:val="nil"/>
              <w:left w:val="nil"/>
              <w:bottom w:val="single" w:sz="12" w:space="0" w:color="auto"/>
              <w:right w:val="nil"/>
            </w:tcBorders>
          </w:tcPr>
          <w:p w14:paraId="7130BC81" w14:textId="77777777" w:rsidR="007223BA" w:rsidRPr="00873706" w:rsidRDefault="007223BA" w:rsidP="001C20D7">
            <w:pPr>
              <w:jc w:val="center"/>
              <w:rPr>
                <w:rFonts w:ascii="Times New Roman" w:hAnsi="Times New Roman" w:cs="Times New Roman"/>
                <w:b/>
                <w:bCs/>
                <w:sz w:val="24"/>
                <w:szCs w:val="24"/>
              </w:rPr>
            </w:pPr>
            <w:r w:rsidRPr="00873706">
              <w:rPr>
                <w:rFonts w:ascii="Times New Roman" w:hAnsi="Times New Roman" w:cs="Times New Roman"/>
                <w:b/>
                <w:bCs/>
                <w:sz w:val="24"/>
                <w:szCs w:val="24"/>
              </w:rPr>
              <w:t>Mean</w:t>
            </w:r>
          </w:p>
        </w:tc>
        <w:tc>
          <w:tcPr>
            <w:tcW w:w="949" w:type="dxa"/>
            <w:tcBorders>
              <w:top w:val="nil"/>
              <w:left w:val="nil"/>
              <w:bottom w:val="single" w:sz="12" w:space="0" w:color="auto"/>
              <w:right w:val="nil"/>
            </w:tcBorders>
          </w:tcPr>
          <w:p w14:paraId="75BC8F74" w14:textId="77777777" w:rsidR="007223BA" w:rsidRPr="00873706" w:rsidRDefault="007223BA" w:rsidP="001C20D7">
            <w:pPr>
              <w:jc w:val="center"/>
              <w:rPr>
                <w:rFonts w:ascii="Times New Roman" w:hAnsi="Times New Roman" w:cs="Times New Roman"/>
                <w:b/>
                <w:bCs/>
                <w:sz w:val="24"/>
                <w:szCs w:val="24"/>
              </w:rPr>
            </w:pPr>
            <w:r w:rsidRPr="00873706">
              <w:rPr>
                <w:rFonts w:ascii="Times New Roman" w:hAnsi="Times New Roman" w:cs="Times New Roman"/>
                <w:b/>
                <w:bCs/>
                <w:sz w:val="24"/>
                <w:szCs w:val="24"/>
              </w:rPr>
              <w:t>SD</w:t>
            </w:r>
          </w:p>
        </w:tc>
        <w:tc>
          <w:tcPr>
            <w:tcW w:w="656" w:type="dxa"/>
            <w:tcBorders>
              <w:top w:val="nil"/>
              <w:left w:val="nil"/>
              <w:bottom w:val="single" w:sz="12" w:space="0" w:color="auto"/>
              <w:right w:val="nil"/>
            </w:tcBorders>
          </w:tcPr>
          <w:p w14:paraId="5DD8593D" w14:textId="77777777" w:rsidR="007223BA" w:rsidRPr="00873706" w:rsidRDefault="007223BA" w:rsidP="001C20D7">
            <w:pPr>
              <w:jc w:val="center"/>
              <w:rPr>
                <w:rFonts w:ascii="Times New Roman" w:hAnsi="Times New Roman" w:cs="Times New Roman"/>
                <w:b/>
                <w:bCs/>
                <w:sz w:val="24"/>
                <w:szCs w:val="24"/>
              </w:rPr>
            </w:pPr>
            <w:r w:rsidRPr="00873706">
              <w:rPr>
                <w:rFonts w:ascii="Times New Roman" w:hAnsi="Times New Roman" w:cs="Times New Roman"/>
                <w:b/>
                <w:bCs/>
                <w:sz w:val="24"/>
                <w:szCs w:val="24"/>
              </w:rPr>
              <w:t>N</w:t>
            </w:r>
          </w:p>
        </w:tc>
        <w:tc>
          <w:tcPr>
            <w:tcW w:w="998" w:type="dxa"/>
            <w:tcBorders>
              <w:top w:val="nil"/>
              <w:left w:val="nil"/>
              <w:bottom w:val="single" w:sz="12" w:space="0" w:color="auto"/>
              <w:right w:val="nil"/>
            </w:tcBorders>
          </w:tcPr>
          <w:p w14:paraId="4FE45BFD" w14:textId="77777777" w:rsidR="007223BA" w:rsidRPr="00873706" w:rsidRDefault="007223BA" w:rsidP="001C20D7">
            <w:pPr>
              <w:jc w:val="center"/>
              <w:rPr>
                <w:rFonts w:ascii="Times New Roman" w:hAnsi="Times New Roman" w:cs="Times New Roman"/>
                <w:b/>
                <w:bCs/>
                <w:sz w:val="24"/>
                <w:szCs w:val="24"/>
              </w:rPr>
            </w:pPr>
            <w:r w:rsidRPr="00873706">
              <w:rPr>
                <w:rFonts w:ascii="Times New Roman" w:hAnsi="Times New Roman" w:cs="Times New Roman"/>
                <w:b/>
                <w:bCs/>
                <w:sz w:val="24"/>
                <w:szCs w:val="24"/>
              </w:rPr>
              <w:t>Mean</w:t>
            </w:r>
          </w:p>
        </w:tc>
        <w:tc>
          <w:tcPr>
            <w:tcW w:w="949" w:type="dxa"/>
            <w:tcBorders>
              <w:top w:val="nil"/>
              <w:left w:val="nil"/>
              <w:bottom w:val="single" w:sz="12" w:space="0" w:color="auto"/>
            </w:tcBorders>
          </w:tcPr>
          <w:p w14:paraId="06A9E928" w14:textId="77777777" w:rsidR="007223BA" w:rsidRPr="00873706" w:rsidRDefault="007223BA" w:rsidP="001C20D7">
            <w:pPr>
              <w:jc w:val="center"/>
              <w:rPr>
                <w:rFonts w:ascii="Times New Roman" w:hAnsi="Times New Roman" w:cs="Times New Roman"/>
                <w:b/>
                <w:bCs/>
                <w:sz w:val="24"/>
                <w:szCs w:val="24"/>
              </w:rPr>
            </w:pPr>
            <w:r w:rsidRPr="00873706">
              <w:rPr>
                <w:rFonts w:ascii="Times New Roman" w:hAnsi="Times New Roman" w:cs="Times New Roman"/>
                <w:b/>
                <w:bCs/>
                <w:sz w:val="24"/>
                <w:szCs w:val="24"/>
              </w:rPr>
              <w:t>SD</w:t>
            </w:r>
          </w:p>
        </w:tc>
      </w:tr>
      <w:tr w:rsidR="007223BA" w:rsidRPr="00873706" w14:paraId="04240E94" w14:textId="77777777" w:rsidTr="001C20D7">
        <w:tc>
          <w:tcPr>
            <w:tcW w:w="4385" w:type="dxa"/>
            <w:tcBorders>
              <w:top w:val="single" w:sz="12" w:space="0" w:color="auto"/>
              <w:bottom w:val="nil"/>
              <w:right w:val="nil"/>
            </w:tcBorders>
            <w:vAlign w:val="bottom"/>
          </w:tcPr>
          <w:p w14:paraId="3B4072EF" w14:textId="77777777" w:rsidR="007223BA" w:rsidRPr="00873706" w:rsidRDefault="007223BA" w:rsidP="001C20D7">
            <w:pPr>
              <w:rPr>
                <w:rFonts w:ascii="Times New Roman" w:hAnsi="Times New Roman" w:cs="Times New Roman"/>
                <w:sz w:val="24"/>
                <w:szCs w:val="24"/>
              </w:rPr>
            </w:pPr>
            <w:r w:rsidRPr="00873706">
              <w:rPr>
                <w:rFonts w:ascii="Times New Roman" w:hAnsi="Times New Roman" w:cs="Times New Roman"/>
                <w:color w:val="000000"/>
                <w:sz w:val="24"/>
                <w:szCs w:val="24"/>
              </w:rPr>
              <w:t>Ahmed, 2012 Mild/mod dem 1 Hz vs sham</w:t>
            </w:r>
          </w:p>
        </w:tc>
        <w:tc>
          <w:tcPr>
            <w:tcW w:w="641" w:type="dxa"/>
            <w:tcBorders>
              <w:top w:val="single" w:sz="12" w:space="0" w:color="auto"/>
              <w:left w:val="nil"/>
              <w:bottom w:val="nil"/>
              <w:right w:val="nil"/>
            </w:tcBorders>
            <w:vAlign w:val="bottom"/>
          </w:tcPr>
          <w:p w14:paraId="328605FA"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11</w:t>
            </w:r>
          </w:p>
        </w:tc>
        <w:tc>
          <w:tcPr>
            <w:tcW w:w="998" w:type="dxa"/>
            <w:tcBorders>
              <w:top w:val="single" w:sz="12" w:space="0" w:color="auto"/>
              <w:left w:val="nil"/>
              <w:bottom w:val="nil"/>
              <w:right w:val="nil"/>
            </w:tcBorders>
            <w:vAlign w:val="bottom"/>
          </w:tcPr>
          <w:p w14:paraId="5AA028C7"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0.20</w:t>
            </w:r>
          </w:p>
        </w:tc>
        <w:tc>
          <w:tcPr>
            <w:tcW w:w="949" w:type="dxa"/>
            <w:tcBorders>
              <w:top w:val="single" w:sz="12" w:space="0" w:color="auto"/>
              <w:left w:val="nil"/>
              <w:bottom w:val="nil"/>
              <w:right w:val="nil"/>
            </w:tcBorders>
            <w:vAlign w:val="bottom"/>
          </w:tcPr>
          <w:p w14:paraId="4D4935C8"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2.94</w:t>
            </w:r>
          </w:p>
        </w:tc>
        <w:tc>
          <w:tcPr>
            <w:tcW w:w="656" w:type="dxa"/>
            <w:tcBorders>
              <w:top w:val="single" w:sz="12" w:space="0" w:color="auto"/>
              <w:left w:val="nil"/>
              <w:bottom w:val="nil"/>
              <w:right w:val="nil"/>
            </w:tcBorders>
            <w:vAlign w:val="bottom"/>
          </w:tcPr>
          <w:p w14:paraId="0CA10B2F"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11</w:t>
            </w:r>
          </w:p>
        </w:tc>
        <w:tc>
          <w:tcPr>
            <w:tcW w:w="998" w:type="dxa"/>
            <w:tcBorders>
              <w:top w:val="single" w:sz="12" w:space="0" w:color="auto"/>
              <w:left w:val="nil"/>
              <w:bottom w:val="nil"/>
              <w:right w:val="nil"/>
            </w:tcBorders>
            <w:vAlign w:val="bottom"/>
          </w:tcPr>
          <w:p w14:paraId="1936AF2B"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0.20</w:t>
            </w:r>
          </w:p>
        </w:tc>
        <w:tc>
          <w:tcPr>
            <w:tcW w:w="949" w:type="dxa"/>
            <w:tcBorders>
              <w:top w:val="single" w:sz="12" w:space="0" w:color="auto"/>
              <w:left w:val="nil"/>
              <w:bottom w:val="nil"/>
            </w:tcBorders>
            <w:vAlign w:val="bottom"/>
          </w:tcPr>
          <w:p w14:paraId="61EAB4B9"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2.10</w:t>
            </w:r>
          </w:p>
        </w:tc>
      </w:tr>
      <w:tr w:rsidR="007223BA" w:rsidRPr="00873706" w14:paraId="694039C3" w14:textId="77777777" w:rsidTr="001C20D7">
        <w:tc>
          <w:tcPr>
            <w:tcW w:w="4385" w:type="dxa"/>
            <w:tcBorders>
              <w:top w:val="nil"/>
              <w:bottom w:val="nil"/>
              <w:right w:val="nil"/>
            </w:tcBorders>
            <w:vAlign w:val="bottom"/>
          </w:tcPr>
          <w:p w14:paraId="764FF06B" w14:textId="77777777" w:rsidR="007223BA" w:rsidRPr="00873706" w:rsidRDefault="007223BA" w:rsidP="001C20D7">
            <w:pPr>
              <w:rPr>
                <w:rFonts w:ascii="Times New Roman" w:hAnsi="Times New Roman" w:cs="Times New Roman"/>
                <w:sz w:val="24"/>
                <w:szCs w:val="24"/>
              </w:rPr>
            </w:pPr>
            <w:r w:rsidRPr="00873706">
              <w:rPr>
                <w:rFonts w:ascii="Times New Roman" w:hAnsi="Times New Roman" w:cs="Times New Roman"/>
                <w:color w:val="000000"/>
                <w:sz w:val="24"/>
                <w:szCs w:val="24"/>
              </w:rPr>
              <w:t>Ahmed, 2012 Mild/mod dem 20 Hz vs sham</w:t>
            </w:r>
          </w:p>
        </w:tc>
        <w:tc>
          <w:tcPr>
            <w:tcW w:w="641" w:type="dxa"/>
            <w:tcBorders>
              <w:top w:val="nil"/>
              <w:left w:val="nil"/>
              <w:bottom w:val="nil"/>
              <w:right w:val="nil"/>
            </w:tcBorders>
            <w:vAlign w:val="bottom"/>
          </w:tcPr>
          <w:p w14:paraId="73C742F6"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10</w:t>
            </w:r>
          </w:p>
        </w:tc>
        <w:tc>
          <w:tcPr>
            <w:tcW w:w="998" w:type="dxa"/>
            <w:tcBorders>
              <w:top w:val="nil"/>
              <w:left w:val="nil"/>
              <w:bottom w:val="nil"/>
              <w:right w:val="nil"/>
            </w:tcBorders>
            <w:vAlign w:val="bottom"/>
          </w:tcPr>
          <w:p w14:paraId="3E60CE94"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3.00</w:t>
            </w:r>
          </w:p>
        </w:tc>
        <w:tc>
          <w:tcPr>
            <w:tcW w:w="949" w:type="dxa"/>
            <w:tcBorders>
              <w:top w:val="nil"/>
              <w:left w:val="nil"/>
              <w:bottom w:val="nil"/>
              <w:right w:val="nil"/>
            </w:tcBorders>
            <w:vAlign w:val="bottom"/>
          </w:tcPr>
          <w:p w14:paraId="22E1DD4F"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2.33</w:t>
            </w:r>
          </w:p>
        </w:tc>
        <w:tc>
          <w:tcPr>
            <w:tcW w:w="656" w:type="dxa"/>
            <w:tcBorders>
              <w:top w:val="nil"/>
              <w:left w:val="nil"/>
              <w:bottom w:val="nil"/>
              <w:right w:val="nil"/>
            </w:tcBorders>
            <w:vAlign w:val="bottom"/>
          </w:tcPr>
          <w:p w14:paraId="4DF3D57F"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11</w:t>
            </w:r>
          </w:p>
        </w:tc>
        <w:tc>
          <w:tcPr>
            <w:tcW w:w="998" w:type="dxa"/>
            <w:tcBorders>
              <w:top w:val="nil"/>
              <w:left w:val="nil"/>
              <w:bottom w:val="nil"/>
              <w:right w:val="nil"/>
            </w:tcBorders>
            <w:vAlign w:val="bottom"/>
          </w:tcPr>
          <w:p w14:paraId="1E525303"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0.20</w:t>
            </w:r>
          </w:p>
        </w:tc>
        <w:tc>
          <w:tcPr>
            <w:tcW w:w="949" w:type="dxa"/>
            <w:tcBorders>
              <w:top w:val="nil"/>
              <w:left w:val="nil"/>
              <w:bottom w:val="nil"/>
            </w:tcBorders>
            <w:vAlign w:val="bottom"/>
          </w:tcPr>
          <w:p w14:paraId="574766D1"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2.10</w:t>
            </w:r>
          </w:p>
        </w:tc>
      </w:tr>
      <w:tr w:rsidR="007223BA" w:rsidRPr="00873706" w14:paraId="21535890" w14:textId="77777777" w:rsidTr="001C20D7">
        <w:tc>
          <w:tcPr>
            <w:tcW w:w="4385" w:type="dxa"/>
            <w:tcBorders>
              <w:top w:val="nil"/>
              <w:bottom w:val="nil"/>
              <w:right w:val="nil"/>
            </w:tcBorders>
            <w:vAlign w:val="bottom"/>
          </w:tcPr>
          <w:p w14:paraId="5FF4E5E0" w14:textId="77777777" w:rsidR="007223BA" w:rsidRPr="00873706" w:rsidRDefault="007223BA" w:rsidP="001C20D7">
            <w:pPr>
              <w:rPr>
                <w:rFonts w:ascii="Times New Roman" w:hAnsi="Times New Roman" w:cs="Times New Roman"/>
                <w:sz w:val="24"/>
                <w:szCs w:val="24"/>
              </w:rPr>
            </w:pPr>
            <w:r w:rsidRPr="00873706">
              <w:rPr>
                <w:rFonts w:ascii="Times New Roman" w:hAnsi="Times New Roman" w:cs="Times New Roman"/>
                <w:color w:val="000000"/>
                <w:sz w:val="24"/>
                <w:szCs w:val="24"/>
              </w:rPr>
              <w:t>Ahmed, 2012 Severe dem 1 Hz vs sham</w:t>
            </w:r>
          </w:p>
        </w:tc>
        <w:tc>
          <w:tcPr>
            <w:tcW w:w="641" w:type="dxa"/>
            <w:tcBorders>
              <w:top w:val="nil"/>
              <w:left w:val="nil"/>
              <w:bottom w:val="nil"/>
              <w:right w:val="nil"/>
            </w:tcBorders>
            <w:vAlign w:val="bottom"/>
          </w:tcPr>
          <w:p w14:paraId="51239BC4"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4</w:t>
            </w:r>
          </w:p>
        </w:tc>
        <w:tc>
          <w:tcPr>
            <w:tcW w:w="998" w:type="dxa"/>
            <w:tcBorders>
              <w:top w:val="nil"/>
              <w:left w:val="nil"/>
              <w:bottom w:val="nil"/>
              <w:right w:val="nil"/>
            </w:tcBorders>
            <w:vAlign w:val="bottom"/>
          </w:tcPr>
          <w:p w14:paraId="5E1B7C6D"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0.00</w:t>
            </w:r>
          </w:p>
        </w:tc>
        <w:tc>
          <w:tcPr>
            <w:tcW w:w="949" w:type="dxa"/>
            <w:tcBorders>
              <w:top w:val="nil"/>
              <w:left w:val="nil"/>
              <w:bottom w:val="nil"/>
              <w:right w:val="nil"/>
            </w:tcBorders>
            <w:vAlign w:val="bottom"/>
          </w:tcPr>
          <w:p w14:paraId="5F8153B6"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1.44</w:t>
            </w:r>
          </w:p>
        </w:tc>
        <w:tc>
          <w:tcPr>
            <w:tcW w:w="656" w:type="dxa"/>
            <w:tcBorders>
              <w:top w:val="nil"/>
              <w:left w:val="nil"/>
              <w:bottom w:val="nil"/>
              <w:right w:val="nil"/>
            </w:tcBorders>
            <w:vAlign w:val="bottom"/>
          </w:tcPr>
          <w:p w14:paraId="7F755F74"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4</w:t>
            </w:r>
          </w:p>
        </w:tc>
        <w:tc>
          <w:tcPr>
            <w:tcW w:w="998" w:type="dxa"/>
            <w:tcBorders>
              <w:top w:val="nil"/>
              <w:left w:val="nil"/>
              <w:bottom w:val="nil"/>
              <w:right w:val="nil"/>
            </w:tcBorders>
            <w:vAlign w:val="bottom"/>
          </w:tcPr>
          <w:p w14:paraId="54DBEC63"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0.30</w:t>
            </w:r>
          </w:p>
        </w:tc>
        <w:tc>
          <w:tcPr>
            <w:tcW w:w="949" w:type="dxa"/>
            <w:tcBorders>
              <w:top w:val="nil"/>
              <w:left w:val="nil"/>
              <w:bottom w:val="nil"/>
            </w:tcBorders>
            <w:vAlign w:val="bottom"/>
          </w:tcPr>
          <w:p w14:paraId="14086690"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1.64</w:t>
            </w:r>
          </w:p>
        </w:tc>
      </w:tr>
      <w:tr w:rsidR="007223BA" w:rsidRPr="00873706" w14:paraId="02831ECE" w14:textId="77777777" w:rsidTr="001C20D7">
        <w:tc>
          <w:tcPr>
            <w:tcW w:w="4385" w:type="dxa"/>
            <w:tcBorders>
              <w:top w:val="nil"/>
              <w:bottom w:val="nil"/>
              <w:right w:val="nil"/>
            </w:tcBorders>
            <w:vAlign w:val="bottom"/>
          </w:tcPr>
          <w:p w14:paraId="15795346" w14:textId="77777777" w:rsidR="007223BA" w:rsidRPr="00873706" w:rsidRDefault="007223BA" w:rsidP="001C20D7">
            <w:pPr>
              <w:rPr>
                <w:rFonts w:ascii="Times New Roman" w:hAnsi="Times New Roman" w:cs="Times New Roman"/>
                <w:sz w:val="24"/>
                <w:szCs w:val="24"/>
              </w:rPr>
            </w:pPr>
            <w:r w:rsidRPr="00873706">
              <w:rPr>
                <w:rFonts w:ascii="Times New Roman" w:hAnsi="Times New Roman" w:cs="Times New Roman"/>
                <w:color w:val="000000"/>
                <w:sz w:val="24"/>
                <w:szCs w:val="24"/>
              </w:rPr>
              <w:t>Ahmed, 2012 Severe dem 20 Hz vs sham</w:t>
            </w:r>
          </w:p>
        </w:tc>
        <w:tc>
          <w:tcPr>
            <w:tcW w:w="641" w:type="dxa"/>
            <w:tcBorders>
              <w:top w:val="nil"/>
              <w:left w:val="nil"/>
              <w:bottom w:val="nil"/>
              <w:right w:val="nil"/>
            </w:tcBorders>
            <w:vAlign w:val="bottom"/>
          </w:tcPr>
          <w:p w14:paraId="6A7C586D"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5</w:t>
            </w:r>
          </w:p>
        </w:tc>
        <w:tc>
          <w:tcPr>
            <w:tcW w:w="998" w:type="dxa"/>
            <w:tcBorders>
              <w:top w:val="nil"/>
              <w:left w:val="nil"/>
              <w:bottom w:val="nil"/>
              <w:right w:val="nil"/>
            </w:tcBorders>
            <w:vAlign w:val="bottom"/>
          </w:tcPr>
          <w:p w14:paraId="3F59500C"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0.60</w:t>
            </w:r>
          </w:p>
        </w:tc>
        <w:tc>
          <w:tcPr>
            <w:tcW w:w="949" w:type="dxa"/>
            <w:tcBorders>
              <w:top w:val="nil"/>
              <w:left w:val="nil"/>
              <w:bottom w:val="nil"/>
              <w:right w:val="nil"/>
            </w:tcBorders>
            <w:vAlign w:val="bottom"/>
          </w:tcPr>
          <w:p w14:paraId="6060BF43"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1.41</w:t>
            </w:r>
          </w:p>
        </w:tc>
        <w:tc>
          <w:tcPr>
            <w:tcW w:w="656" w:type="dxa"/>
            <w:tcBorders>
              <w:top w:val="nil"/>
              <w:left w:val="nil"/>
              <w:bottom w:val="nil"/>
              <w:right w:val="nil"/>
            </w:tcBorders>
            <w:vAlign w:val="bottom"/>
          </w:tcPr>
          <w:p w14:paraId="7A96648C"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4</w:t>
            </w:r>
          </w:p>
        </w:tc>
        <w:tc>
          <w:tcPr>
            <w:tcW w:w="998" w:type="dxa"/>
            <w:tcBorders>
              <w:top w:val="nil"/>
              <w:left w:val="nil"/>
              <w:bottom w:val="nil"/>
              <w:right w:val="nil"/>
            </w:tcBorders>
            <w:vAlign w:val="bottom"/>
          </w:tcPr>
          <w:p w14:paraId="769C4EAF"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0.30</w:t>
            </w:r>
          </w:p>
        </w:tc>
        <w:tc>
          <w:tcPr>
            <w:tcW w:w="949" w:type="dxa"/>
            <w:tcBorders>
              <w:top w:val="nil"/>
              <w:left w:val="nil"/>
              <w:bottom w:val="nil"/>
            </w:tcBorders>
            <w:vAlign w:val="bottom"/>
          </w:tcPr>
          <w:p w14:paraId="65838B47"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1.64</w:t>
            </w:r>
          </w:p>
        </w:tc>
      </w:tr>
      <w:tr w:rsidR="007223BA" w:rsidRPr="00873706" w14:paraId="3201E665" w14:textId="77777777" w:rsidTr="001C20D7">
        <w:tc>
          <w:tcPr>
            <w:tcW w:w="4385" w:type="dxa"/>
            <w:tcBorders>
              <w:top w:val="nil"/>
              <w:bottom w:val="nil"/>
              <w:right w:val="nil"/>
            </w:tcBorders>
            <w:vAlign w:val="bottom"/>
          </w:tcPr>
          <w:p w14:paraId="7B41698C" w14:textId="77777777" w:rsidR="007223BA" w:rsidRPr="00873706" w:rsidRDefault="007223BA" w:rsidP="001C20D7">
            <w:pPr>
              <w:rPr>
                <w:rFonts w:ascii="Times New Roman" w:hAnsi="Times New Roman" w:cs="Times New Roman"/>
                <w:sz w:val="24"/>
                <w:szCs w:val="24"/>
              </w:rPr>
            </w:pPr>
            <w:r w:rsidRPr="00873706">
              <w:rPr>
                <w:rFonts w:ascii="Times New Roman" w:hAnsi="Times New Roman" w:cs="Times New Roman"/>
                <w:color w:val="000000"/>
                <w:sz w:val="24"/>
                <w:szCs w:val="24"/>
              </w:rPr>
              <w:t>Bagattini, 2020</w:t>
            </w:r>
          </w:p>
        </w:tc>
        <w:tc>
          <w:tcPr>
            <w:tcW w:w="641" w:type="dxa"/>
            <w:tcBorders>
              <w:top w:val="nil"/>
              <w:left w:val="nil"/>
              <w:bottom w:val="nil"/>
              <w:right w:val="nil"/>
            </w:tcBorders>
            <w:vAlign w:val="bottom"/>
          </w:tcPr>
          <w:p w14:paraId="177B2037"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27</w:t>
            </w:r>
          </w:p>
        </w:tc>
        <w:tc>
          <w:tcPr>
            <w:tcW w:w="998" w:type="dxa"/>
            <w:tcBorders>
              <w:top w:val="nil"/>
              <w:left w:val="nil"/>
              <w:bottom w:val="nil"/>
              <w:right w:val="nil"/>
            </w:tcBorders>
            <w:vAlign w:val="bottom"/>
          </w:tcPr>
          <w:p w14:paraId="698FAE3A"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0.66</w:t>
            </w:r>
          </w:p>
        </w:tc>
        <w:tc>
          <w:tcPr>
            <w:tcW w:w="949" w:type="dxa"/>
            <w:tcBorders>
              <w:top w:val="nil"/>
              <w:left w:val="nil"/>
              <w:bottom w:val="nil"/>
              <w:right w:val="nil"/>
            </w:tcBorders>
            <w:vAlign w:val="bottom"/>
          </w:tcPr>
          <w:p w14:paraId="481BD584"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2.16</w:t>
            </w:r>
          </w:p>
        </w:tc>
        <w:tc>
          <w:tcPr>
            <w:tcW w:w="656" w:type="dxa"/>
            <w:tcBorders>
              <w:top w:val="nil"/>
              <w:left w:val="nil"/>
              <w:bottom w:val="nil"/>
              <w:right w:val="nil"/>
            </w:tcBorders>
            <w:vAlign w:val="bottom"/>
          </w:tcPr>
          <w:p w14:paraId="6EDAF8C0"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23</w:t>
            </w:r>
          </w:p>
        </w:tc>
        <w:tc>
          <w:tcPr>
            <w:tcW w:w="998" w:type="dxa"/>
            <w:tcBorders>
              <w:top w:val="nil"/>
              <w:left w:val="nil"/>
              <w:bottom w:val="nil"/>
              <w:right w:val="nil"/>
            </w:tcBorders>
            <w:vAlign w:val="bottom"/>
          </w:tcPr>
          <w:p w14:paraId="6185C8BF"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0.11</w:t>
            </w:r>
          </w:p>
        </w:tc>
        <w:tc>
          <w:tcPr>
            <w:tcW w:w="949" w:type="dxa"/>
            <w:tcBorders>
              <w:top w:val="nil"/>
              <w:left w:val="nil"/>
              <w:bottom w:val="nil"/>
            </w:tcBorders>
            <w:vAlign w:val="bottom"/>
          </w:tcPr>
          <w:p w14:paraId="64732FE9"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2.66</w:t>
            </w:r>
          </w:p>
        </w:tc>
      </w:tr>
      <w:tr w:rsidR="007223BA" w:rsidRPr="00873706" w14:paraId="4D568B40" w14:textId="77777777" w:rsidTr="001C20D7">
        <w:tc>
          <w:tcPr>
            <w:tcW w:w="4385" w:type="dxa"/>
            <w:tcBorders>
              <w:top w:val="nil"/>
              <w:bottom w:val="nil"/>
              <w:right w:val="nil"/>
            </w:tcBorders>
            <w:vAlign w:val="bottom"/>
          </w:tcPr>
          <w:p w14:paraId="0DF087FC" w14:textId="77777777" w:rsidR="007223BA" w:rsidRPr="00873706" w:rsidRDefault="007223BA" w:rsidP="001C20D7">
            <w:pPr>
              <w:rPr>
                <w:rFonts w:ascii="Times New Roman" w:hAnsi="Times New Roman" w:cs="Times New Roman"/>
                <w:sz w:val="24"/>
                <w:szCs w:val="24"/>
              </w:rPr>
            </w:pPr>
            <w:r w:rsidRPr="00873706">
              <w:rPr>
                <w:rFonts w:ascii="Times New Roman" w:hAnsi="Times New Roman" w:cs="Times New Roman"/>
                <w:color w:val="000000"/>
                <w:sz w:val="24"/>
                <w:szCs w:val="24"/>
              </w:rPr>
              <w:t>Budak, 2023</w:t>
            </w:r>
          </w:p>
        </w:tc>
        <w:tc>
          <w:tcPr>
            <w:tcW w:w="641" w:type="dxa"/>
            <w:tcBorders>
              <w:top w:val="nil"/>
              <w:left w:val="nil"/>
              <w:bottom w:val="nil"/>
              <w:right w:val="nil"/>
            </w:tcBorders>
            <w:vAlign w:val="bottom"/>
          </w:tcPr>
          <w:p w14:paraId="5F9D9979"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10</w:t>
            </w:r>
          </w:p>
        </w:tc>
        <w:tc>
          <w:tcPr>
            <w:tcW w:w="998" w:type="dxa"/>
            <w:tcBorders>
              <w:top w:val="nil"/>
              <w:left w:val="nil"/>
              <w:bottom w:val="nil"/>
              <w:right w:val="nil"/>
            </w:tcBorders>
            <w:vAlign w:val="bottom"/>
          </w:tcPr>
          <w:p w14:paraId="3C15A960"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2.00</w:t>
            </w:r>
          </w:p>
        </w:tc>
        <w:tc>
          <w:tcPr>
            <w:tcW w:w="949" w:type="dxa"/>
            <w:tcBorders>
              <w:top w:val="nil"/>
              <w:left w:val="nil"/>
              <w:bottom w:val="nil"/>
              <w:right w:val="nil"/>
            </w:tcBorders>
            <w:vAlign w:val="bottom"/>
          </w:tcPr>
          <w:p w14:paraId="260F895D"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4.10</w:t>
            </w:r>
          </w:p>
        </w:tc>
        <w:tc>
          <w:tcPr>
            <w:tcW w:w="656" w:type="dxa"/>
            <w:tcBorders>
              <w:top w:val="nil"/>
              <w:left w:val="nil"/>
              <w:bottom w:val="nil"/>
              <w:right w:val="nil"/>
            </w:tcBorders>
            <w:vAlign w:val="bottom"/>
          </w:tcPr>
          <w:p w14:paraId="3D15852F"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17</w:t>
            </w:r>
          </w:p>
        </w:tc>
        <w:tc>
          <w:tcPr>
            <w:tcW w:w="998" w:type="dxa"/>
            <w:tcBorders>
              <w:top w:val="nil"/>
              <w:left w:val="nil"/>
              <w:bottom w:val="nil"/>
              <w:right w:val="nil"/>
            </w:tcBorders>
            <w:vAlign w:val="bottom"/>
          </w:tcPr>
          <w:p w14:paraId="7DA33217"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1.65</w:t>
            </w:r>
          </w:p>
        </w:tc>
        <w:tc>
          <w:tcPr>
            <w:tcW w:w="949" w:type="dxa"/>
            <w:tcBorders>
              <w:top w:val="nil"/>
              <w:left w:val="nil"/>
              <w:bottom w:val="nil"/>
            </w:tcBorders>
            <w:vAlign w:val="bottom"/>
          </w:tcPr>
          <w:p w14:paraId="78C58A46"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3.22</w:t>
            </w:r>
          </w:p>
        </w:tc>
      </w:tr>
      <w:tr w:rsidR="007223BA" w:rsidRPr="00873706" w14:paraId="2DE35D39" w14:textId="77777777" w:rsidTr="001C20D7">
        <w:tc>
          <w:tcPr>
            <w:tcW w:w="4385" w:type="dxa"/>
            <w:tcBorders>
              <w:top w:val="nil"/>
              <w:bottom w:val="nil"/>
              <w:right w:val="nil"/>
            </w:tcBorders>
            <w:vAlign w:val="bottom"/>
          </w:tcPr>
          <w:p w14:paraId="0C28FEC7" w14:textId="77777777" w:rsidR="007223BA" w:rsidRPr="00873706" w:rsidRDefault="007223BA" w:rsidP="001C20D7">
            <w:pPr>
              <w:rPr>
                <w:rFonts w:ascii="Times New Roman" w:hAnsi="Times New Roman" w:cs="Times New Roman"/>
                <w:sz w:val="24"/>
                <w:szCs w:val="24"/>
              </w:rPr>
            </w:pPr>
            <w:r w:rsidRPr="00873706">
              <w:rPr>
                <w:rFonts w:ascii="Times New Roman" w:hAnsi="Times New Roman" w:cs="Times New Roman"/>
                <w:color w:val="000000"/>
                <w:sz w:val="24"/>
                <w:szCs w:val="24"/>
              </w:rPr>
              <w:t>Cotelli, 2011</w:t>
            </w:r>
          </w:p>
        </w:tc>
        <w:tc>
          <w:tcPr>
            <w:tcW w:w="641" w:type="dxa"/>
            <w:tcBorders>
              <w:top w:val="nil"/>
              <w:left w:val="nil"/>
              <w:bottom w:val="nil"/>
              <w:right w:val="nil"/>
            </w:tcBorders>
            <w:vAlign w:val="bottom"/>
          </w:tcPr>
          <w:p w14:paraId="1BC2DAAF"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5</w:t>
            </w:r>
          </w:p>
        </w:tc>
        <w:tc>
          <w:tcPr>
            <w:tcW w:w="998" w:type="dxa"/>
            <w:tcBorders>
              <w:top w:val="nil"/>
              <w:left w:val="nil"/>
              <w:bottom w:val="nil"/>
              <w:right w:val="nil"/>
            </w:tcBorders>
            <w:vAlign w:val="bottom"/>
          </w:tcPr>
          <w:p w14:paraId="1D4C1C81"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-0.20</w:t>
            </w:r>
          </w:p>
        </w:tc>
        <w:tc>
          <w:tcPr>
            <w:tcW w:w="949" w:type="dxa"/>
            <w:tcBorders>
              <w:top w:val="nil"/>
              <w:left w:val="nil"/>
              <w:bottom w:val="nil"/>
              <w:right w:val="nil"/>
            </w:tcBorders>
            <w:vAlign w:val="bottom"/>
          </w:tcPr>
          <w:p w14:paraId="0BEE4BCC"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2.39</w:t>
            </w:r>
          </w:p>
        </w:tc>
        <w:tc>
          <w:tcPr>
            <w:tcW w:w="656" w:type="dxa"/>
            <w:tcBorders>
              <w:top w:val="nil"/>
              <w:left w:val="nil"/>
              <w:bottom w:val="nil"/>
              <w:right w:val="nil"/>
            </w:tcBorders>
            <w:vAlign w:val="bottom"/>
          </w:tcPr>
          <w:p w14:paraId="4FDE76CC"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5</w:t>
            </w:r>
          </w:p>
        </w:tc>
        <w:tc>
          <w:tcPr>
            <w:tcW w:w="998" w:type="dxa"/>
            <w:tcBorders>
              <w:top w:val="nil"/>
              <w:left w:val="nil"/>
              <w:bottom w:val="nil"/>
              <w:right w:val="nil"/>
            </w:tcBorders>
            <w:vAlign w:val="bottom"/>
          </w:tcPr>
          <w:p w14:paraId="248057F6"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0.00</w:t>
            </w:r>
          </w:p>
        </w:tc>
        <w:tc>
          <w:tcPr>
            <w:tcW w:w="949" w:type="dxa"/>
            <w:tcBorders>
              <w:top w:val="nil"/>
              <w:left w:val="nil"/>
              <w:bottom w:val="nil"/>
            </w:tcBorders>
            <w:vAlign w:val="bottom"/>
          </w:tcPr>
          <w:p w14:paraId="6ABB48C3"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1.59</w:t>
            </w:r>
          </w:p>
        </w:tc>
      </w:tr>
      <w:tr w:rsidR="007223BA" w:rsidRPr="00873706" w14:paraId="4983B68B" w14:textId="77777777" w:rsidTr="001C20D7">
        <w:tc>
          <w:tcPr>
            <w:tcW w:w="4385" w:type="dxa"/>
            <w:tcBorders>
              <w:top w:val="nil"/>
              <w:bottom w:val="nil"/>
              <w:right w:val="nil"/>
            </w:tcBorders>
            <w:vAlign w:val="bottom"/>
          </w:tcPr>
          <w:p w14:paraId="067C1B44" w14:textId="77777777" w:rsidR="007223BA" w:rsidRPr="00873706" w:rsidRDefault="007223BA" w:rsidP="001C20D7">
            <w:pPr>
              <w:rPr>
                <w:rFonts w:ascii="Times New Roman" w:hAnsi="Times New Roman" w:cs="Times New Roman"/>
                <w:sz w:val="24"/>
                <w:szCs w:val="24"/>
              </w:rPr>
            </w:pPr>
            <w:r w:rsidRPr="00873706">
              <w:rPr>
                <w:rFonts w:ascii="Times New Roman" w:hAnsi="Times New Roman" w:cs="Times New Roman"/>
                <w:color w:val="000000"/>
                <w:sz w:val="24"/>
                <w:szCs w:val="24"/>
              </w:rPr>
              <w:t>Gy, 2021 Active vs Sham</w:t>
            </w:r>
          </w:p>
        </w:tc>
        <w:tc>
          <w:tcPr>
            <w:tcW w:w="641" w:type="dxa"/>
            <w:tcBorders>
              <w:top w:val="nil"/>
              <w:left w:val="nil"/>
              <w:bottom w:val="nil"/>
              <w:right w:val="nil"/>
            </w:tcBorders>
            <w:vAlign w:val="bottom"/>
          </w:tcPr>
          <w:p w14:paraId="622EC516"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11</w:t>
            </w:r>
          </w:p>
        </w:tc>
        <w:tc>
          <w:tcPr>
            <w:tcW w:w="998" w:type="dxa"/>
            <w:tcBorders>
              <w:top w:val="nil"/>
              <w:left w:val="nil"/>
              <w:bottom w:val="nil"/>
              <w:right w:val="nil"/>
            </w:tcBorders>
            <w:vAlign w:val="bottom"/>
          </w:tcPr>
          <w:p w14:paraId="374BBE7A"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0.40</w:t>
            </w:r>
          </w:p>
        </w:tc>
        <w:tc>
          <w:tcPr>
            <w:tcW w:w="949" w:type="dxa"/>
            <w:tcBorders>
              <w:top w:val="nil"/>
              <w:left w:val="nil"/>
              <w:bottom w:val="nil"/>
              <w:right w:val="nil"/>
            </w:tcBorders>
            <w:vAlign w:val="bottom"/>
          </w:tcPr>
          <w:p w14:paraId="6FD70DDB"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1.07</w:t>
            </w:r>
          </w:p>
        </w:tc>
        <w:tc>
          <w:tcPr>
            <w:tcW w:w="656" w:type="dxa"/>
            <w:tcBorders>
              <w:top w:val="nil"/>
              <w:left w:val="nil"/>
              <w:bottom w:val="nil"/>
              <w:right w:val="nil"/>
            </w:tcBorders>
            <w:vAlign w:val="bottom"/>
          </w:tcPr>
          <w:p w14:paraId="283B8BF6"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11</w:t>
            </w:r>
          </w:p>
        </w:tc>
        <w:tc>
          <w:tcPr>
            <w:tcW w:w="998" w:type="dxa"/>
            <w:tcBorders>
              <w:top w:val="nil"/>
              <w:left w:val="nil"/>
              <w:bottom w:val="nil"/>
              <w:right w:val="nil"/>
            </w:tcBorders>
            <w:vAlign w:val="bottom"/>
          </w:tcPr>
          <w:p w14:paraId="0F752A85"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-0.70</w:t>
            </w:r>
          </w:p>
        </w:tc>
        <w:tc>
          <w:tcPr>
            <w:tcW w:w="949" w:type="dxa"/>
            <w:tcBorders>
              <w:top w:val="nil"/>
              <w:left w:val="nil"/>
              <w:bottom w:val="nil"/>
            </w:tcBorders>
            <w:vAlign w:val="bottom"/>
          </w:tcPr>
          <w:p w14:paraId="1CECF51A"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1.14</w:t>
            </w:r>
          </w:p>
        </w:tc>
      </w:tr>
      <w:tr w:rsidR="007223BA" w:rsidRPr="00873706" w14:paraId="28A4E8E5" w14:textId="77777777" w:rsidTr="001C20D7">
        <w:tc>
          <w:tcPr>
            <w:tcW w:w="4385" w:type="dxa"/>
            <w:tcBorders>
              <w:top w:val="nil"/>
              <w:bottom w:val="nil"/>
              <w:right w:val="nil"/>
            </w:tcBorders>
            <w:vAlign w:val="bottom"/>
          </w:tcPr>
          <w:p w14:paraId="5CFED301" w14:textId="77777777" w:rsidR="007223BA" w:rsidRPr="00873706" w:rsidRDefault="007223BA" w:rsidP="001C20D7">
            <w:pPr>
              <w:rPr>
                <w:rFonts w:ascii="Times New Roman" w:hAnsi="Times New Roman" w:cs="Times New Roman"/>
                <w:sz w:val="24"/>
                <w:szCs w:val="24"/>
              </w:rPr>
            </w:pPr>
            <w:r w:rsidRPr="00873706">
              <w:rPr>
                <w:rFonts w:ascii="Times New Roman" w:hAnsi="Times New Roman" w:cs="Times New Roman"/>
                <w:color w:val="000000"/>
                <w:sz w:val="24"/>
                <w:szCs w:val="24"/>
              </w:rPr>
              <w:t>Gy, 2021 Sham vs Active</w:t>
            </w:r>
          </w:p>
        </w:tc>
        <w:tc>
          <w:tcPr>
            <w:tcW w:w="641" w:type="dxa"/>
            <w:tcBorders>
              <w:top w:val="nil"/>
              <w:left w:val="nil"/>
              <w:bottom w:val="nil"/>
              <w:right w:val="nil"/>
            </w:tcBorders>
            <w:vAlign w:val="bottom"/>
          </w:tcPr>
          <w:p w14:paraId="36F1A568"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11</w:t>
            </w:r>
          </w:p>
        </w:tc>
        <w:tc>
          <w:tcPr>
            <w:tcW w:w="998" w:type="dxa"/>
            <w:tcBorders>
              <w:top w:val="nil"/>
              <w:left w:val="nil"/>
              <w:bottom w:val="nil"/>
              <w:right w:val="nil"/>
            </w:tcBorders>
            <w:vAlign w:val="bottom"/>
          </w:tcPr>
          <w:p w14:paraId="6F634AAA"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0.00</w:t>
            </w:r>
          </w:p>
        </w:tc>
        <w:tc>
          <w:tcPr>
            <w:tcW w:w="949" w:type="dxa"/>
            <w:tcBorders>
              <w:top w:val="nil"/>
              <w:left w:val="nil"/>
              <w:bottom w:val="nil"/>
              <w:right w:val="nil"/>
            </w:tcBorders>
            <w:vAlign w:val="bottom"/>
          </w:tcPr>
          <w:p w14:paraId="4F344B53"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1.02</w:t>
            </w:r>
          </w:p>
        </w:tc>
        <w:tc>
          <w:tcPr>
            <w:tcW w:w="656" w:type="dxa"/>
            <w:tcBorders>
              <w:top w:val="nil"/>
              <w:left w:val="nil"/>
              <w:bottom w:val="nil"/>
              <w:right w:val="nil"/>
            </w:tcBorders>
            <w:vAlign w:val="bottom"/>
          </w:tcPr>
          <w:p w14:paraId="243A9AD4"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11</w:t>
            </w:r>
          </w:p>
        </w:tc>
        <w:tc>
          <w:tcPr>
            <w:tcW w:w="998" w:type="dxa"/>
            <w:tcBorders>
              <w:top w:val="nil"/>
              <w:left w:val="nil"/>
              <w:bottom w:val="nil"/>
              <w:right w:val="nil"/>
            </w:tcBorders>
            <w:vAlign w:val="bottom"/>
          </w:tcPr>
          <w:p w14:paraId="77526B2A"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-1.00</w:t>
            </w:r>
          </w:p>
        </w:tc>
        <w:tc>
          <w:tcPr>
            <w:tcW w:w="949" w:type="dxa"/>
            <w:tcBorders>
              <w:top w:val="nil"/>
              <w:left w:val="nil"/>
              <w:bottom w:val="nil"/>
            </w:tcBorders>
            <w:vAlign w:val="bottom"/>
          </w:tcPr>
          <w:p w14:paraId="2FE61448"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0.85</w:t>
            </w:r>
          </w:p>
        </w:tc>
      </w:tr>
      <w:tr w:rsidR="007223BA" w:rsidRPr="00873706" w14:paraId="4E84793D" w14:textId="77777777" w:rsidTr="001C20D7">
        <w:tc>
          <w:tcPr>
            <w:tcW w:w="4385" w:type="dxa"/>
            <w:tcBorders>
              <w:top w:val="nil"/>
              <w:bottom w:val="nil"/>
              <w:right w:val="nil"/>
            </w:tcBorders>
            <w:vAlign w:val="bottom"/>
          </w:tcPr>
          <w:p w14:paraId="598771C1" w14:textId="77777777" w:rsidR="007223BA" w:rsidRPr="00873706" w:rsidRDefault="007223BA" w:rsidP="001C20D7">
            <w:pPr>
              <w:rPr>
                <w:rFonts w:ascii="Times New Roman" w:hAnsi="Times New Roman" w:cs="Times New Roman"/>
                <w:sz w:val="24"/>
                <w:szCs w:val="24"/>
              </w:rPr>
            </w:pPr>
            <w:r w:rsidRPr="00873706">
              <w:rPr>
                <w:rFonts w:ascii="Times New Roman" w:hAnsi="Times New Roman" w:cs="Times New Roman"/>
                <w:color w:val="000000"/>
                <w:sz w:val="24"/>
                <w:szCs w:val="24"/>
              </w:rPr>
              <w:t>Hu, 2022 rTMS-TDCS vs Single TDCS</w:t>
            </w:r>
          </w:p>
        </w:tc>
        <w:tc>
          <w:tcPr>
            <w:tcW w:w="641" w:type="dxa"/>
            <w:tcBorders>
              <w:top w:val="nil"/>
              <w:left w:val="nil"/>
              <w:bottom w:val="nil"/>
              <w:right w:val="nil"/>
            </w:tcBorders>
            <w:vAlign w:val="bottom"/>
          </w:tcPr>
          <w:p w14:paraId="3C23EDC7"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21</w:t>
            </w:r>
          </w:p>
        </w:tc>
        <w:tc>
          <w:tcPr>
            <w:tcW w:w="998" w:type="dxa"/>
            <w:tcBorders>
              <w:top w:val="nil"/>
              <w:left w:val="nil"/>
              <w:bottom w:val="nil"/>
              <w:right w:val="nil"/>
            </w:tcBorders>
            <w:vAlign w:val="bottom"/>
          </w:tcPr>
          <w:p w14:paraId="4965BE03"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4.86</w:t>
            </w:r>
          </w:p>
        </w:tc>
        <w:tc>
          <w:tcPr>
            <w:tcW w:w="949" w:type="dxa"/>
            <w:tcBorders>
              <w:top w:val="nil"/>
              <w:left w:val="nil"/>
              <w:bottom w:val="nil"/>
              <w:right w:val="nil"/>
            </w:tcBorders>
            <w:vAlign w:val="bottom"/>
          </w:tcPr>
          <w:p w14:paraId="5F37674F"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2.61</w:t>
            </w:r>
          </w:p>
        </w:tc>
        <w:tc>
          <w:tcPr>
            <w:tcW w:w="656" w:type="dxa"/>
            <w:tcBorders>
              <w:top w:val="nil"/>
              <w:left w:val="nil"/>
              <w:bottom w:val="nil"/>
              <w:right w:val="nil"/>
            </w:tcBorders>
            <w:vAlign w:val="bottom"/>
          </w:tcPr>
          <w:p w14:paraId="6B8322F4"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21</w:t>
            </w:r>
          </w:p>
        </w:tc>
        <w:tc>
          <w:tcPr>
            <w:tcW w:w="998" w:type="dxa"/>
            <w:tcBorders>
              <w:top w:val="nil"/>
              <w:left w:val="nil"/>
              <w:bottom w:val="nil"/>
              <w:right w:val="nil"/>
            </w:tcBorders>
            <w:vAlign w:val="bottom"/>
          </w:tcPr>
          <w:p w14:paraId="20E0E201"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3.28</w:t>
            </w:r>
          </w:p>
        </w:tc>
        <w:tc>
          <w:tcPr>
            <w:tcW w:w="949" w:type="dxa"/>
            <w:tcBorders>
              <w:top w:val="nil"/>
              <w:left w:val="nil"/>
              <w:bottom w:val="nil"/>
            </w:tcBorders>
            <w:vAlign w:val="bottom"/>
          </w:tcPr>
          <w:p w14:paraId="6E4B0179"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2.59</w:t>
            </w:r>
          </w:p>
        </w:tc>
      </w:tr>
      <w:tr w:rsidR="007223BA" w:rsidRPr="00873706" w14:paraId="48E0428D" w14:textId="77777777" w:rsidTr="001C20D7">
        <w:tc>
          <w:tcPr>
            <w:tcW w:w="4385" w:type="dxa"/>
            <w:tcBorders>
              <w:top w:val="nil"/>
              <w:bottom w:val="nil"/>
              <w:right w:val="nil"/>
            </w:tcBorders>
            <w:vAlign w:val="bottom"/>
          </w:tcPr>
          <w:p w14:paraId="4B2C03C8" w14:textId="77777777" w:rsidR="007223BA" w:rsidRPr="00873706" w:rsidRDefault="007223BA" w:rsidP="001C20D7">
            <w:pPr>
              <w:rPr>
                <w:rFonts w:ascii="Times New Roman" w:hAnsi="Times New Roman" w:cs="Times New Roman"/>
                <w:sz w:val="24"/>
                <w:szCs w:val="24"/>
              </w:rPr>
            </w:pPr>
            <w:r w:rsidRPr="00873706">
              <w:rPr>
                <w:rFonts w:ascii="Times New Roman" w:hAnsi="Times New Roman" w:cs="Times New Roman"/>
                <w:color w:val="000000"/>
                <w:sz w:val="24"/>
                <w:szCs w:val="24"/>
              </w:rPr>
              <w:t>Hu, 2022 Single rTMS vs Sham</w:t>
            </w:r>
          </w:p>
        </w:tc>
        <w:tc>
          <w:tcPr>
            <w:tcW w:w="641" w:type="dxa"/>
            <w:tcBorders>
              <w:top w:val="nil"/>
              <w:left w:val="nil"/>
              <w:bottom w:val="nil"/>
              <w:right w:val="nil"/>
            </w:tcBorders>
            <w:vAlign w:val="bottom"/>
          </w:tcPr>
          <w:p w14:paraId="7299FBB3"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21</w:t>
            </w:r>
          </w:p>
        </w:tc>
        <w:tc>
          <w:tcPr>
            <w:tcW w:w="998" w:type="dxa"/>
            <w:tcBorders>
              <w:top w:val="nil"/>
              <w:left w:val="nil"/>
              <w:bottom w:val="nil"/>
              <w:right w:val="nil"/>
            </w:tcBorders>
            <w:vAlign w:val="bottom"/>
          </w:tcPr>
          <w:p w14:paraId="1859FF63"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3.62</w:t>
            </w:r>
          </w:p>
        </w:tc>
        <w:tc>
          <w:tcPr>
            <w:tcW w:w="949" w:type="dxa"/>
            <w:tcBorders>
              <w:top w:val="nil"/>
              <w:left w:val="nil"/>
              <w:bottom w:val="nil"/>
              <w:right w:val="nil"/>
            </w:tcBorders>
            <w:vAlign w:val="bottom"/>
          </w:tcPr>
          <w:p w14:paraId="4FA72818"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2.51</w:t>
            </w:r>
          </w:p>
        </w:tc>
        <w:tc>
          <w:tcPr>
            <w:tcW w:w="656" w:type="dxa"/>
            <w:tcBorders>
              <w:top w:val="nil"/>
              <w:left w:val="nil"/>
              <w:bottom w:val="nil"/>
              <w:right w:val="nil"/>
            </w:tcBorders>
            <w:vAlign w:val="bottom"/>
          </w:tcPr>
          <w:p w14:paraId="5ABA0439"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21</w:t>
            </w:r>
          </w:p>
        </w:tc>
        <w:tc>
          <w:tcPr>
            <w:tcW w:w="998" w:type="dxa"/>
            <w:tcBorders>
              <w:top w:val="nil"/>
              <w:left w:val="nil"/>
              <w:bottom w:val="nil"/>
              <w:right w:val="nil"/>
            </w:tcBorders>
            <w:vAlign w:val="bottom"/>
          </w:tcPr>
          <w:p w14:paraId="2D40E0F1"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0.19</w:t>
            </w:r>
          </w:p>
        </w:tc>
        <w:tc>
          <w:tcPr>
            <w:tcW w:w="949" w:type="dxa"/>
            <w:tcBorders>
              <w:top w:val="nil"/>
              <w:left w:val="nil"/>
              <w:bottom w:val="nil"/>
            </w:tcBorders>
            <w:vAlign w:val="bottom"/>
          </w:tcPr>
          <w:p w14:paraId="2D02360C"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2.35</w:t>
            </w:r>
          </w:p>
        </w:tc>
      </w:tr>
      <w:tr w:rsidR="007223BA" w:rsidRPr="00873706" w14:paraId="475FF119" w14:textId="77777777" w:rsidTr="001C20D7">
        <w:tc>
          <w:tcPr>
            <w:tcW w:w="4385" w:type="dxa"/>
            <w:tcBorders>
              <w:top w:val="nil"/>
              <w:bottom w:val="nil"/>
              <w:right w:val="nil"/>
            </w:tcBorders>
            <w:vAlign w:val="bottom"/>
          </w:tcPr>
          <w:p w14:paraId="5E65ED0B" w14:textId="77777777" w:rsidR="007223BA" w:rsidRPr="00873706" w:rsidRDefault="007223BA" w:rsidP="001C20D7">
            <w:pPr>
              <w:rPr>
                <w:rFonts w:ascii="Times New Roman" w:hAnsi="Times New Roman" w:cs="Times New Roman"/>
                <w:sz w:val="24"/>
                <w:szCs w:val="24"/>
              </w:rPr>
            </w:pPr>
            <w:r w:rsidRPr="00873706">
              <w:rPr>
                <w:rFonts w:ascii="Times New Roman" w:hAnsi="Times New Roman" w:cs="Times New Roman"/>
                <w:color w:val="000000"/>
                <w:sz w:val="24"/>
                <w:szCs w:val="24"/>
              </w:rPr>
              <w:t>Jia, 2021</w:t>
            </w:r>
          </w:p>
        </w:tc>
        <w:tc>
          <w:tcPr>
            <w:tcW w:w="641" w:type="dxa"/>
            <w:tcBorders>
              <w:top w:val="nil"/>
              <w:left w:val="nil"/>
              <w:bottom w:val="nil"/>
              <w:right w:val="nil"/>
            </w:tcBorders>
            <w:vAlign w:val="bottom"/>
          </w:tcPr>
          <w:p w14:paraId="0743A653"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35</w:t>
            </w:r>
          </w:p>
        </w:tc>
        <w:tc>
          <w:tcPr>
            <w:tcW w:w="998" w:type="dxa"/>
            <w:tcBorders>
              <w:top w:val="nil"/>
              <w:left w:val="nil"/>
              <w:bottom w:val="nil"/>
              <w:right w:val="nil"/>
            </w:tcBorders>
            <w:vAlign w:val="bottom"/>
          </w:tcPr>
          <w:p w14:paraId="49508423"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1.46</w:t>
            </w:r>
          </w:p>
        </w:tc>
        <w:tc>
          <w:tcPr>
            <w:tcW w:w="949" w:type="dxa"/>
            <w:tcBorders>
              <w:top w:val="nil"/>
              <w:left w:val="nil"/>
              <w:bottom w:val="nil"/>
              <w:right w:val="nil"/>
            </w:tcBorders>
            <w:vAlign w:val="bottom"/>
          </w:tcPr>
          <w:p w14:paraId="30E9FF38"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4.54</w:t>
            </w:r>
          </w:p>
        </w:tc>
        <w:tc>
          <w:tcPr>
            <w:tcW w:w="656" w:type="dxa"/>
            <w:tcBorders>
              <w:top w:val="nil"/>
              <w:left w:val="nil"/>
              <w:bottom w:val="nil"/>
              <w:right w:val="nil"/>
            </w:tcBorders>
            <w:vAlign w:val="bottom"/>
          </w:tcPr>
          <w:p w14:paraId="1BF0CC48"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34</w:t>
            </w:r>
          </w:p>
        </w:tc>
        <w:tc>
          <w:tcPr>
            <w:tcW w:w="998" w:type="dxa"/>
            <w:tcBorders>
              <w:top w:val="nil"/>
              <w:left w:val="nil"/>
              <w:bottom w:val="nil"/>
              <w:right w:val="nil"/>
            </w:tcBorders>
            <w:vAlign w:val="bottom"/>
          </w:tcPr>
          <w:p w14:paraId="7FD99DD3"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0.56</w:t>
            </w:r>
          </w:p>
        </w:tc>
        <w:tc>
          <w:tcPr>
            <w:tcW w:w="949" w:type="dxa"/>
            <w:tcBorders>
              <w:top w:val="nil"/>
              <w:left w:val="nil"/>
              <w:bottom w:val="nil"/>
            </w:tcBorders>
            <w:vAlign w:val="bottom"/>
          </w:tcPr>
          <w:p w14:paraId="5A88A648"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5.22</w:t>
            </w:r>
          </w:p>
        </w:tc>
      </w:tr>
      <w:tr w:rsidR="007223BA" w:rsidRPr="00873706" w14:paraId="2729A86D" w14:textId="77777777" w:rsidTr="001C20D7">
        <w:tc>
          <w:tcPr>
            <w:tcW w:w="4385" w:type="dxa"/>
            <w:tcBorders>
              <w:top w:val="nil"/>
              <w:bottom w:val="nil"/>
              <w:right w:val="nil"/>
            </w:tcBorders>
            <w:vAlign w:val="bottom"/>
          </w:tcPr>
          <w:p w14:paraId="46B116DC" w14:textId="77777777" w:rsidR="007223BA" w:rsidRPr="00873706" w:rsidRDefault="007223BA" w:rsidP="001C20D7">
            <w:pPr>
              <w:rPr>
                <w:rFonts w:ascii="Times New Roman" w:hAnsi="Times New Roman" w:cs="Times New Roman"/>
                <w:sz w:val="24"/>
                <w:szCs w:val="24"/>
              </w:rPr>
            </w:pPr>
            <w:r w:rsidRPr="00873706">
              <w:rPr>
                <w:rFonts w:ascii="Times New Roman" w:hAnsi="Times New Roman" w:cs="Times New Roman"/>
                <w:color w:val="000000"/>
                <w:sz w:val="24"/>
                <w:szCs w:val="24"/>
              </w:rPr>
              <w:t>Koch, 2017</w:t>
            </w:r>
          </w:p>
        </w:tc>
        <w:tc>
          <w:tcPr>
            <w:tcW w:w="641" w:type="dxa"/>
            <w:tcBorders>
              <w:top w:val="nil"/>
              <w:left w:val="nil"/>
              <w:bottom w:val="nil"/>
              <w:right w:val="nil"/>
            </w:tcBorders>
            <w:vAlign w:val="bottom"/>
          </w:tcPr>
          <w:p w14:paraId="12C6DA67"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14</w:t>
            </w:r>
          </w:p>
        </w:tc>
        <w:tc>
          <w:tcPr>
            <w:tcW w:w="998" w:type="dxa"/>
            <w:tcBorders>
              <w:top w:val="nil"/>
              <w:left w:val="nil"/>
              <w:bottom w:val="nil"/>
              <w:right w:val="nil"/>
            </w:tcBorders>
            <w:vAlign w:val="bottom"/>
          </w:tcPr>
          <w:p w14:paraId="71B56B25"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0.40</w:t>
            </w:r>
          </w:p>
        </w:tc>
        <w:tc>
          <w:tcPr>
            <w:tcW w:w="949" w:type="dxa"/>
            <w:tcBorders>
              <w:top w:val="nil"/>
              <w:left w:val="nil"/>
              <w:bottom w:val="nil"/>
              <w:right w:val="nil"/>
            </w:tcBorders>
            <w:vAlign w:val="bottom"/>
          </w:tcPr>
          <w:p w14:paraId="57DC6074"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1.38</w:t>
            </w:r>
          </w:p>
        </w:tc>
        <w:tc>
          <w:tcPr>
            <w:tcW w:w="656" w:type="dxa"/>
            <w:tcBorders>
              <w:top w:val="nil"/>
              <w:left w:val="nil"/>
              <w:bottom w:val="nil"/>
              <w:right w:val="nil"/>
            </w:tcBorders>
            <w:vAlign w:val="bottom"/>
          </w:tcPr>
          <w:p w14:paraId="3C6D1F47"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14</w:t>
            </w:r>
          </w:p>
        </w:tc>
        <w:tc>
          <w:tcPr>
            <w:tcW w:w="998" w:type="dxa"/>
            <w:tcBorders>
              <w:top w:val="nil"/>
              <w:left w:val="nil"/>
              <w:bottom w:val="nil"/>
              <w:right w:val="nil"/>
            </w:tcBorders>
            <w:vAlign w:val="bottom"/>
          </w:tcPr>
          <w:p w14:paraId="4155B82A"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0.90</w:t>
            </w:r>
          </w:p>
        </w:tc>
        <w:tc>
          <w:tcPr>
            <w:tcW w:w="949" w:type="dxa"/>
            <w:tcBorders>
              <w:top w:val="nil"/>
              <w:left w:val="nil"/>
              <w:bottom w:val="nil"/>
            </w:tcBorders>
            <w:vAlign w:val="bottom"/>
          </w:tcPr>
          <w:p w14:paraId="10870724"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1.88</w:t>
            </w:r>
          </w:p>
        </w:tc>
      </w:tr>
      <w:tr w:rsidR="007223BA" w:rsidRPr="00873706" w14:paraId="6F2EC996" w14:textId="77777777" w:rsidTr="001C20D7">
        <w:tc>
          <w:tcPr>
            <w:tcW w:w="4385" w:type="dxa"/>
            <w:tcBorders>
              <w:top w:val="nil"/>
              <w:bottom w:val="nil"/>
              <w:right w:val="nil"/>
            </w:tcBorders>
            <w:vAlign w:val="bottom"/>
          </w:tcPr>
          <w:p w14:paraId="042F27DB" w14:textId="77777777" w:rsidR="007223BA" w:rsidRPr="00873706" w:rsidRDefault="007223BA" w:rsidP="001C20D7">
            <w:pPr>
              <w:rPr>
                <w:rFonts w:ascii="Times New Roman" w:hAnsi="Times New Roman" w:cs="Times New Roman"/>
                <w:sz w:val="24"/>
                <w:szCs w:val="24"/>
              </w:rPr>
            </w:pPr>
            <w:r w:rsidRPr="00873706">
              <w:rPr>
                <w:rFonts w:ascii="Times New Roman" w:hAnsi="Times New Roman" w:cs="Times New Roman"/>
                <w:color w:val="000000"/>
                <w:sz w:val="24"/>
                <w:szCs w:val="24"/>
              </w:rPr>
              <w:t>Lee, 2016</w:t>
            </w:r>
          </w:p>
        </w:tc>
        <w:tc>
          <w:tcPr>
            <w:tcW w:w="641" w:type="dxa"/>
            <w:tcBorders>
              <w:top w:val="nil"/>
              <w:left w:val="nil"/>
              <w:bottom w:val="nil"/>
              <w:right w:val="nil"/>
            </w:tcBorders>
            <w:vAlign w:val="bottom"/>
          </w:tcPr>
          <w:p w14:paraId="2018B043"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18</w:t>
            </w:r>
          </w:p>
        </w:tc>
        <w:tc>
          <w:tcPr>
            <w:tcW w:w="998" w:type="dxa"/>
            <w:tcBorders>
              <w:top w:val="nil"/>
              <w:left w:val="nil"/>
              <w:bottom w:val="nil"/>
              <w:right w:val="nil"/>
            </w:tcBorders>
            <w:vAlign w:val="bottom"/>
          </w:tcPr>
          <w:p w14:paraId="6E2EBA8D"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1.50</w:t>
            </w:r>
          </w:p>
        </w:tc>
        <w:tc>
          <w:tcPr>
            <w:tcW w:w="949" w:type="dxa"/>
            <w:tcBorders>
              <w:top w:val="nil"/>
              <w:left w:val="nil"/>
              <w:bottom w:val="nil"/>
              <w:right w:val="nil"/>
            </w:tcBorders>
            <w:vAlign w:val="bottom"/>
          </w:tcPr>
          <w:p w14:paraId="11B7A69E"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3.18</w:t>
            </w:r>
          </w:p>
        </w:tc>
        <w:tc>
          <w:tcPr>
            <w:tcW w:w="656" w:type="dxa"/>
            <w:tcBorders>
              <w:top w:val="nil"/>
              <w:left w:val="nil"/>
              <w:bottom w:val="nil"/>
              <w:right w:val="nil"/>
            </w:tcBorders>
            <w:vAlign w:val="bottom"/>
          </w:tcPr>
          <w:p w14:paraId="4D7FA462"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8</w:t>
            </w:r>
          </w:p>
        </w:tc>
        <w:tc>
          <w:tcPr>
            <w:tcW w:w="998" w:type="dxa"/>
            <w:tcBorders>
              <w:top w:val="nil"/>
              <w:left w:val="nil"/>
              <w:bottom w:val="nil"/>
              <w:right w:val="nil"/>
            </w:tcBorders>
            <w:vAlign w:val="bottom"/>
          </w:tcPr>
          <w:p w14:paraId="34D22B27"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1.75</w:t>
            </w:r>
          </w:p>
        </w:tc>
        <w:tc>
          <w:tcPr>
            <w:tcW w:w="949" w:type="dxa"/>
            <w:tcBorders>
              <w:top w:val="nil"/>
              <w:left w:val="nil"/>
              <w:bottom w:val="nil"/>
            </w:tcBorders>
            <w:vAlign w:val="bottom"/>
          </w:tcPr>
          <w:p w14:paraId="7DCE520D"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3.62</w:t>
            </w:r>
          </w:p>
        </w:tc>
      </w:tr>
      <w:tr w:rsidR="007223BA" w:rsidRPr="00873706" w14:paraId="040B445F" w14:textId="77777777" w:rsidTr="001C20D7">
        <w:tc>
          <w:tcPr>
            <w:tcW w:w="4385" w:type="dxa"/>
            <w:tcBorders>
              <w:top w:val="nil"/>
              <w:bottom w:val="nil"/>
              <w:right w:val="nil"/>
            </w:tcBorders>
            <w:vAlign w:val="bottom"/>
          </w:tcPr>
          <w:p w14:paraId="70F86BE9" w14:textId="77777777" w:rsidR="007223BA" w:rsidRPr="00873706" w:rsidRDefault="007223BA" w:rsidP="001C20D7">
            <w:pPr>
              <w:rPr>
                <w:rFonts w:ascii="Times New Roman" w:hAnsi="Times New Roman" w:cs="Times New Roman"/>
                <w:sz w:val="24"/>
                <w:szCs w:val="24"/>
              </w:rPr>
            </w:pPr>
            <w:r w:rsidRPr="00873706">
              <w:rPr>
                <w:rFonts w:ascii="Times New Roman" w:hAnsi="Times New Roman" w:cs="Times New Roman"/>
                <w:color w:val="000000"/>
                <w:sz w:val="24"/>
                <w:szCs w:val="24"/>
              </w:rPr>
              <w:t>Li, X, 2021</w:t>
            </w:r>
          </w:p>
        </w:tc>
        <w:tc>
          <w:tcPr>
            <w:tcW w:w="641" w:type="dxa"/>
            <w:tcBorders>
              <w:top w:val="nil"/>
              <w:left w:val="nil"/>
              <w:bottom w:val="nil"/>
              <w:right w:val="nil"/>
            </w:tcBorders>
            <w:vAlign w:val="bottom"/>
          </w:tcPr>
          <w:p w14:paraId="0550C38F"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37</w:t>
            </w:r>
          </w:p>
        </w:tc>
        <w:tc>
          <w:tcPr>
            <w:tcW w:w="998" w:type="dxa"/>
            <w:tcBorders>
              <w:top w:val="nil"/>
              <w:left w:val="nil"/>
              <w:bottom w:val="nil"/>
              <w:right w:val="nil"/>
            </w:tcBorders>
            <w:vAlign w:val="bottom"/>
          </w:tcPr>
          <w:p w14:paraId="066AE672"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2.03</w:t>
            </w:r>
          </w:p>
        </w:tc>
        <w:tc>
          <w:tcPr>
            <w:tcW w:w="949" w:type="dxa"/>
            <w:tcBorders>
              <w:top w:val="nil"/>
              <w:left w:val="nil"/>
              <w:bottom w:val="nil"/>
              <w:right w:val="nil"/>
            </w:tcBorders>
            <w:vAlign w:val="bottom"/>
          </w:tcPr>
          <w:p w14:paraId="4E175E4F"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0.52</w:t>
            </w:r>
          </w:p>
        </w:tc>
        <w:tc>
          <w:tcPr>
            <w:tcW w:w="656" w:type="dxa"/>
            <w:tcBorders>
              <w:top w:val="nil"/>
              <w:left w:val="nil"/>
              <w:bottom w:val="nil"/>
              <w:right w:val="nil"/>
            </w:tcBorders>
            <w:vAlign w:val="bottom"/>
          </w:tcPr>
          <w:p w14:paraId="7189CDB2"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38</w:t>
            </w:r>
          </w:p>
        </w:tc>
        <w:tc>
          <w:tcPr>
            <w:tcW w:w="998" w:type="dxa"/>
            <w:tcBorders>
              <w:top w:val="nil"/>
              <w:left w:val="nil"/>
              <w:bottom w:val="nil"/>
              <w:right w:val="nil"/>
            </w:tcBorders>
            <w:vAlign w:val="bottom"/>
          </w:tcPr>
          <w:p w14:paraId="4EA50D11"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0.16</w:t>
            </w:r>
          </w:p>
        </w:tc>
        <w:tc>
          <w:tcPr>
            <w:tcW w:w="949" w:type="dxa"/>
            <w:tcBorders>
              <w:top w:val="nil"/>
              <w:left w:val="nil"/>
              <w:bottom w:val="nil"/>
            </w:tcBorders>
            <w:vAlign w:val="bottom"/>
          </w:tcPr>
          <w:p w14:paraId="2CF31221"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0.51</w:t>
            </w:r>
          </w:p>
        </w:tc>
      </w:tr>
      <w:tr w:rsidR="007223BA" w:rsidRPr="00873706" w14:paraId="549C8227" w14:textId="77777777" w:rsidTr="001C20D7">
        <w:tc>
          <w:tcPr>
            <w:tcW w:w="4385" w:type="dxa"/>
            <w:tcBorders>
              <w:top w:val="nil"/>
              <w:bottom w:val="nil"/>
              <w:right w:val="nil"/>
            </w:tcBorders>
            <w:vAlign w:val="bottom"/>
          </w:tcPr>
          <w:p w14:paraId="3F4AB5D2" w14:textId="77777777" w:rsidR="007223BA" w:rsidRPr="00873706" w:rsidRDefault="007223BA" w:rsidP="001C20D7">
            <w:pPr>
              <w:rPr>
                <w:rFonts w:ascii="Times New Roman" w:hAnsi="Times New Roman" w:cs="Times New Roman"/>
                <w:sz w:val="24"/>
                <w:szCs w:val="24"/>
              </w:rPr>
            </w:pPr>
            <w:r w:rsidRPr="00873706">
              <w:rPr>
                <w:rFonts w:ascii="Times New Roman" w:hAnsi="Times New Roman" w:cs="Times New Roman"/>
                <w:color w:val="000000"/>
                <w:sz w:val="24"/>
                <w:szCs w:val="24"/>
              </w:rPr>
              <w:t>Liu C, 2021</w:t>
            </w:r>
          </w:p>
        </w:tc>
        <w:tc>
          <w:tcPr>
            <w:tcW w:w="641" w:type="dxa"/>
            <w:tcBorders>
              <w:top w:val="nil"/>
              <w:left w:val="nil"/>
              <w:bottom w:val="nil"/>
              <w:right w:val="nil"/>
            </w:tcBorders>
            <w:vAlign w:val="bottom"/>
          </w:tcPr>
          <w:p w14:paraId="302E13CE"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25</w:t>
            </w:r>
          </w:p>
        </w:tc>
        <w:tc>
          <w:tcPr>
            <w:tcW w:w="998" w:type="dxa"/>
            <w:tcBorders>
              <w:top w:val="nil"/>
              <w:left w:val="nil"/>
              <w:bottom w:val="nil"/>
              <w:right w:val="nil"/>
            </w:tcBorders>
            <w:vAlign w:val="bottom"/>
          </w:tcPr>
          <w:p w14:paraId="72BA897E"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2.16</w:t>
            </w:r>
          </w:p>
        </w:tc>
        <w:tc>
          <w:tcPr>
            <w:tcW w:w="949" w:type="dxa"/>
            <w:tcBorders>
              <w:top w:val="nil"/>
              <w:left w:val="nil"/>
              <w:bottom w:val="nil"/>
              <w:right w:val="nil"/>
            </w:tcBorders>
            <w:vAlign w:val="bottom"/>
          </w:tcPr>
          <w:p w14:paraId="7939A7CC"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2.78</w:t>
            </w:r>
          </w:p>
        </w:tc>
        <w:tc>
          <w:tcPr>
            <w:tcW w:w="656" w:type="dxa"/>
            <w:tcBorders>
              <w:top w:val="nil"/>
              <w:left w:val="nil"/>
              <w:bottom w:val="nil"/>
              <w:right w:val="nil"/>
            </w:tcBorders>
            <w:vAlign w:val="bottom"/>
          </w:tcPr>
          <w:p w14:paraId="33E73538"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12</w:t>
            </w:r>
          </w:p>
        </w:tc>
        <w:tc>
          <w:tcPr>
            <w:tcW w:w="998" w:type="dxa"/>
            <w:tcBorders>
              <w:top w:val="nil"/>
              <w:left w:val="nil"/>
              <w:bottom w:val="nil"/>
              <w:right w:val="nil"/>
            </w:tcBorders>
            <w:vAlign w:val="bottom"/>
          </w:tcPr>
          <w:p w14:paraId="47F185C7"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0.14</w:t>
            </w:r>
          </w:p>
        </w:tc>
        <w:tc>
          <w:tcPr>
            <w:tcW w:w="949" w:type="dxa"/>
            <w:tcBorders>
              <w:top w:val="nil"/>
              <w:left w:val="nil"/>
              <w:bottom w:val="nil"/>
            </w:tcBorders>
            <w:vAlign w:val="bottom"/>
          </w:tcPr>
          <w:p w14:paraId="17A5F45E"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1.62</w:t>
            </w:r>
          </w:p>
        </w:tc>
      </w:tr>
      <w:tr w:rsidR="007223BA" w:rsidRPr="00873706" w14:paraId="30F8AAA8" w14:textId="77777777" w:rsidTr="001C20D7">
        <w:tc>
          <w:tcPr>
            <w:tcW w:w="4385" w:type="dxa"/>
            <w:tcBorders>
              <w:top w:val="nil"/>
              <w:bottom w:val="nil"/>
              <w:right w:val="nil"/>
            </w:tcBorders>
            <w:vAlign w:val="bottom"/>
          </w:tcPr>
          <w:p w14:paraId="133A015D" w14:textId="77777777" w:rsidR="007223BA" w:rsidRPr="00873706" w:rsidRDefault="007223BA" w:rsidP="001C20D7">
            <w:pPr>
              <w:rPr>
                <w:rFonts w:ascii="Times New Roman" w:hAnsi="Times New Roman" w:cs="Times New Roman"/>
                <w:sz w:val="24"/>
                <w:szCs w:val="24"/>
              </w:rPr>
            </w:pPr>
            <w:r w:rsidRPr="00873706">
              <w:rPr>
                <w:rFonts w:ascii="Times New Roman" w:hAnsi="Times New Roman" w:cs="Times New Roman"/>
                <w:color w:val="000000"/>
                <w:sz w:val="24"/>
                <w:szCs w:val="24"/>
              </w:rPr>
              <w:t>Padala, 2018</w:t>
            </w:r>
          </w:p>
        </w:tc>
        <w:tc>
          <w:tcPr>
            <w:tcW w:w="641" w:type="dxa"/>
            <w:tcBorders>
              <w:top w:val="nil"/>
              <w:left w:val="nil"/>
              <w:bottom w:val="nil"/>
              <w:right w:val="nil"/>
            </w:tcBorders>
            <w:vAlign w:val="bottom"/>
          </w:tcPr>
          <w:p w14:paraId="3353158B"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8</w:t>
            </w:r>
          </w:p>
        </w:tc>
        <w:tc>
          <w:tcPr>
            <w:tcW w:w="998" w:type="dxa"/>
            <w:tcBorders>
              <w:top w:val="nil"/>
              <w:left w:val="nil"/>
              <w:bottom w:val="nil"/>
              <w:right w:val="nil"/>
            </w:tcBorders>
            <w:vAlign w:val="bottom"/>
          </w:tcPr>
          <w:p w14:paraId="156E3749"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2.9</w:t>
            </w:r>
          </w:p>
        </w:tc>
        <w:tc>
          <w:tcPr>
            <w:tcW w:w="949" w:type="dxa"/>
            <w:tcBorders>
              <w:top w:val="nil"/>
              <w:left w:val="nil"/>
              <w:bottom w:val="nil"/>
              <w:right w:val="nil"/>
            </w:tcBorders>
            <w:vAlign w:val="bottom"/>
          </w:tcPr>
          <w:p w14:paraId="404BB16E"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1.88</w:t>
            </w:r>
          </w:p>
        </w:tc>
        <w:tc>
          <w:tcPr>
            <w:tcW w:w="656" w:type="dxa"/>
            <w:tcBorders>
              <w:top w:val="nil"/>
              <w:left w:val="nil"/>
              <w:bottom w:val="nil"/>
              <w:right w:val="nil"/>
            </w:tcBorders>
            <w:vAlign w:val="bottom"/>
          </w:tcPr>
          <w:p w14:paraId="32E28E7F"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8</w:t>
            </w:r>
          </w:p>
        </w:tc>
        <w:tc>
          <w:tcPr>
            <w:tcW w:w="998" w:type="dxa"/>
            <w:tcBorders>
              <w:top w:val="nil"/>
              <w:left w:val="nil"/>
              <w:bottom w:val="nil"/>
              <w:right w:val="nil"/>
            </w:tcBorders>
            <w:vAlign w:val="bottom"/>
          </w:tcPr>
          <w:p w14:paraId="38816731"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-0.6</w:t>
            </w:r>
          </w:p>
        </w:tc>
        <w:tc>
          <w:tcPr>
            <w:tcW w:w="949" w:type="dxa"/>
            <w:tcBorders>
              <w:top w:val="nil"/>
              <w:left w:val="nil"/>
              <w:bottom w:val="nil"/>
            </w:tcBorders>
            <w:vAlign w:val="bottom"/>
          </w:tcPr>
          <w:p w14:paraId="5760A076"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2.02</w:t>
            </w:r>
          </w:p>
        </w:tc>
      </w:tr>
      <w:tr w:rsidR="007223BA" w:rsidRPr="00873706" w14:paraId="24AFEBF1" w14:textId="77777777" w:rsidTr="001C20D7">
        <w:tc>
          <w:tcPr>
            <w:tcW w:w="4385" w:type="dxa"/>
            <w:tcBorders>
              <w:top w:val="nil"/>
              <w:bottom w:val="nil"/>
              <w:right w:val="nil"/>
            </w:tcBorders>
            <w:vAlign w:val="bottom"/>
          </w:tcPr>
          <w:p w14:paraId="4EB7B610" w14:textId="77777777" w:rsidR="007223BA" w:rsidRPr="00873706" w:rsidRDefault="007223BA" w:rsidP="001C20D7">
            <w:pPr>
              <w:rPr>
                <w:rFonts w:ascii="Times New Roman" w:hAnsi="Times New Roman" w:cs="Times New Roman"/>
                <w:sz w:val="24"/>
                <w:szCs w:val="24"/>
              </w:rPr>
            </w:pPr>
            <w:r w:rsidRPr="00873706">
              <w:rPr>
                <w:rFonts w:ascii="Times New Roman" w:hAnsi="Times New Roman" w:cs="Times New Roman"/>
                <w:color w:val="000000"/>
                <w:sz w:val="24"/>
                <w:szCs w:val="24"/>
              </w:rPr>
              <w:t>Padala, 2020</w:t>
            </w:r>
          </w:p>
        </w:tc>
        <w:tc>
          <w:tcPr>
            <w:tcW w:w="641" w:type="dxa"/>
            <w:tcBorders>
              <w:top w:val="nil"/>
              <w:left w:val="nil"/>
              <w:bottom w:val="nil"/>
              <w:right w:val="nil"/>
            </w:tcBorders>
            <w:vAlign w:val="bottom"/>
          </w:tcPr>
          <w:p w14:paraId="78D06524"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9</w:t>
            </w:r>
          </w:p>
        </w:tc>
        <w:tc>
          <w:tcPr>
            <w:tcW w:w="998" w:type="dxa"/>
            <w:tcBorders>
              <w:top w:val="nil"/>
              <w:left w:val="nil"/>
              <w:bottom w:val="nil"/>
              <w:right w:val="nil"/>
            </w:tcBorders>
            <w:vAlign w:val="bottom"/>
          </w:tcPr>
          <w:p w14:paraId="6DC51468"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w:t>
            </w:r>
          </w:p>
        </w:tc>
        <w:tc>
          <w:tcPr>
            <w:tcW w:w="949" w:type="dxa"/>
            <w:tcBorders>
              <w:top w:val="nil"/>
              <w:left w:val="nil"/>
              <w:bottom w:val="nil"/>
              <w:right w:val="nil"/>
            </w:tcBorders>
            <w:vAlign w:val="bottom"/>
          </w:tcPr>
          <w:p w14:paraId="3CACBD36"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3.14</w:t>
            </w:r>
          </w:p>
        </w:tc>
        <w:tc>
          <w:tcPr>
            <w:tcW w:w="656" w:type="dxa"/>
            <w:tcBorders>
              <w:top w:val="nil"/>
              <w:left w:val="nil"/>
              <w:bottom w:val="nil"/>
              <w:right w:val="nil"/>
            </w:tcBorders>
            <w:vAlign w:val="bottom"/>
          </w:tcPr>
          <w:p w14:paraId="49E39BF4"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10</w:t>
            </w:r>
          </w:p>
        </w:tc>
        <w:tc>
          <w:tcPr>
            <w:tcW w:w="998" w:type="dxa"/>
            <w:tcBorders>
              <w:top w:val="nil"/>
              <w:left w:val="nil"/>
              <w:bottom w:val="nil"/>
              <w:right w:val="nil"/>
            </w:tcBorders>
            <w:vAlign w:val="bottom"/>
          </w:tcPr>
          <w:p w14:paraId="3BE2C997"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0.1</w:t>
            </w:r>
          </w:p>
        </w:tc>
        <w:tc>
          <w:tcPr>
            <w:tcW w:w="949" w:type="dxa"/>
            <w:tcBorders>
              <w:top w:val="nil"/>
              <w:left w:val="nil"/>
              <w:bottom w:val="nil"/>
            </w:tcBorders>
            <w:vAlign w:val="bottom"/>
          </w:tcPr>
          <w:p w14:paraId="065C798E"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3.07</w:t>
            </w:r>
          </w:p>
        </w:tc>
      </w:tr>
      <w:tr w:rsidR="007223BA" w:rsidRPr="00873706" w14:paraId="0B1F4980" w14:textId="77777777" w:rsidTr="001C20D7">
        <w:tc>
          <w:tcPr>
            <w:tcW w:w="4385" w:type="dxa"/>
            <w:tcBorders>
              <w:top w:val="nil"/>
              <w:bottom w:val="nil"/>
              <w:right w:val="nil"/>
            </w:tcBorders>
            <w:vAlign w:val="bottom"/>
          </w:tcPr>
          <w:p w14:paraId="0BFB4E9A" w14:textId="77777777" w:rsidR="007223BA" w:rsidRPr="00873706" w:rsidRDefault="007223BA" w:rsidP="001C20D7">
            <w:pPr>
              <w:rPr>
                <w:rFonts w:ascii="Times New Roman" w:hAnsi="Times New Roman" w:cs="Times New Roman"/>
                <w:sz w:val="24"/>
                <w:szCs w:val="24"/>
              </w:rPr>
            </w:pPr>
            <w:r w:rsidRPr="00873706">
              <w:rPr>
                <w:rFonts w:ascii="Times New Roman" w:hAnsi="Times New Roman" w:cs="Times New Roman"/>
                <w:color w:val="000000"/>
                <w:sz w:val="24"/>
                <w:szCs w:val="24"/>
              </w:rPr>
              <w:t>Saitoh, 2022 TMS 120% vs Sham</w:t>
            </w:r>
          </w:p>
        </w:tc>
        <w:tc>
          <w:tcPr>
            <w:tcW w:w="641" w:type="dxa"/>
            <w:tcBorders>
              <w:top w:val="nil"/>
              <w:left w:val="nil"/>
              <w:bottom w:val="nil"/>
              <w:right w:val="nil"/>
            </w:tcBorders>
            <w:vAlign w:val="bottom"/>
          </w:tcPr>
          <w:p w14:paraId="43031973"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15</w:t>
            </w:r>
          </w:p>
        </w:tc>
        <w:tc>
          <w:tcPr>
            <w:tcW w:w="998" w:type="dxa"/>
            <w:tcBorders>
              <w:top w:val="nil"/>
              <w:left w:val="nil"/>
              <w:bottom w:val="nil"/>
              <w:right w:val="nil"/>
            </w:tcBorders>
            <w:vAlign w:val="bottom"/>
          </w:tcPr>
          <w:p w14:paraId="68F430C2"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1.5</w:t>
            </w:r>
          </w:p>
        </w:tc>
        <w:tc>
          <w:tcPr>
            <w:tcW w:w="949" w:type="dxa"/>
            <w:tcBorders>
              <w:top w:val="nil"/>
              <w:left w:val="nil"/>
              <w:bottom w:val="nil"/>
              <w:right w:val="nil"/>
            </w:tcBorders>
            <w:vAlign w:val="bottom"/>
          </w:tcPr>
          <w:p w14:paraId="7AFF7676"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2.27</w:t>
            </w:r>
          </w:p>
        </w:tc>
        <w:tc>
          <w:tcPr>
            <w:tcW w:w="656" w:type="dxa"/>
            <w:tcBorders>
              <w:top w:val="nil"/>
              <w:left w:val="nil"/>
              <w:bottom w:val="nil"/>
              <w:right w:val="nil"/>
            </w:tcBorders>
            <w:vAlign w:val="bottom"/>
          </w:tcPr>
          <w:p w14:paraId="357093F7"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12</w:t>
            </w:r>
          </w:p>
        </w:tc>
        <w:tc>
          <w:tcPr>
            <w:tcW w:w="998" w:type="dxa"/>
            <w:tcBorders>
              <w:top w:val="nil"/>
              <w:left w:val="nil"/>
              <w:bottom w:val="nil"/>
              <w:right w:val="nil"/>
            </w:tcBorders>
            <w:vAlign w:val="bottom"/>
          </w:tcPr>
          <w:p w14:paraId="3AE93163"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0.5</w:t>
            </w:r>
          </w:p>
        </w:tc>
        <w:tc>
          <w:tcPr>
            <w:tcW w:w="949" w:type="dxa"/>
            <w:tcBorders>
              <w:top w:val="nil"/>
              <w:left w:val="nil"/>
              <w:bottom w:val="nil"/>
            </w:tcBorders>
            <w:vAlign w:val="bottom"/>
          </w:tcPr>
          <w:p w14:paraId="1F1887D2"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2.3</w:t>
            </w:r>
          </w:p>
        </w:tc>
      </w:tr>
      <w:tr w:rsidR="007223BA" w:rsidRPr="00873706" w14:paraId="644BFE16" w14:textId="77777777" w:rsidTr="001C20D7">
        <w:tc>
          <w:tcPr>
            <w:tcW w:w="4385" w:type="dxa"/>
            <w:tcBorders>
              <w:top w:val="nil"/>
              <w:bottom w:val="nil"/>
              <w:right w:val="nil"/>
            </w:tcBorders>
            <w:vAlign w:val="bottom"/>
          </w:tcPr>
          <w:p w14:paraId="4A536E8B" w14:textId="77777777" w:rsidR="007223BA" w:rsidRPr="00873706" w:rsidRDefault="007223BA" w:rsidP="001C20D7">
            <w:pPr>
              <w:rPr>
                <w:rFonts w:ascii="Times New Roman" w:hAnsi="Times New Roman" w:cs="Times New Roman"/>
                <w:sz w:val="24"/>
                <w:szCs w:val="24"/>
              </w:rPr>
            </w:pPr>
            <w:r w:rsidRPr="00873706">
              <w:rPr>
                <w:rFonts w:ascii="Times New Roman" w:hAnsi="Times New Roman" w:cs="Times New Roman"/>
                <w:color w:val="000000"/>
                <w:sz w:val="24"/>
                <w:szCs w:val="24"/>
              </w:rPr>
              <w:t>Saitoh, 2022 TMS 90% vs Sham</w:t>
            </w:r>
          </w:p>
        </w:tc>
        <w:tc>
          <w:tcPr>
            <w:tcW w:w="641" w:type="dxa"/>
            <w:tcBorders>
              <w:top w:val="nil"/>
              <w:left w:val="nil"/>
              <w:bottom w:val="nil"/>
              <w:right w:val="nil"/>
            </w:tcBorders>
            <w:vAlign w:val="bottom"/>
          </w:tcPr>
          <w:p w14:paraId="7DC4A96D"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13</w:t>
            </w:r>
          </w:p>
        </w:tc>
        <w:tc>
          <w:tcPr>
            <w:tcW w:w="998" w:type="dxa"/>
            <w:tcBorders>
              <w:top w:val="nil"/>
              <w:left w:val="nil"/>
              <w:bottom w:val="nil"/>
              <w:right w:val="nil"/>
            </w:tcBorders>
            <w:vAlign w:val="bottom"/>
          </w:tcPr>
          <w:p w14:paraId="7CA4C01E"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-0.7</w:t>
            </w:r>
          </w:p>
        </w:tc>
        <w:tc>
          <w:tcPr>
            <w:tcW w:w="949" w:type="dxa"/>
            <w:tcBorders>
              <w:top w:val="nil"/>
              <w:left w:val="nil"/>
              <w:bottom w:val="nil"/>
              <w:right w:val="nil"/>
            </w:tcBorders>
            <w:vAlign w:val="bottom"/>
          </w:tcPr>
          <w:p w14:paraId="576B331C"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2.21</w:t>
            </w:r>
          </w:p>
        </w:tc>
        <w:tc>
          <w:tcPr>
            <w:tcW w:w="656" w:type="dxa"/>
            <w:tcBorders>
              <w:top w:val="nil"/>
              <w:left w:val="nil"/>
              <w:bottom w:val="nil"/>
              <w:right w:val="nil"/>
            </w:tcBorders>
            <w:vAlign w:val="bottom"/>
          </w:tcPr>
          <w:p w14:paraId="4694AEE2"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12</w:t>
            </w:r>
          </w:p>
        </w:tc>
        <w:tc>
          <w:tcPr>
            <w:tcW w:w="998" w:type="dxa"/>
            <w:tcBorders>
              <w:top w:val="nil"/>
              <w:left w:val="nil"/>
              <w:bottom w:val="nil"/>
              <w:right w:val="nil"/>
            </w:tcBorders>
            <w:vAlign w:val="bottom"/>
          </w:tcPr>
          <w:p w14:paraId="5105FBA7"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0.5</w:t>
            </w:r>
          </w:p>
        </w:tc>
        <w:tc>
          <w:tcPr>
            <w:tcW w:w="949" w:type="dxa"/>
            <w:tcBorders>
              <w:top w:val="nil"/>
              <w:left w:val="nil"/>
              <w:bottom w:val="nil"/>
            </w:tcBorders>
            <w:vAlign w:val="bottom"/>
          </w:tcPr>
          <w:p w14:paraId="6D94108E"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2.3</w:t>
            </w:r>
          </w:p>
        </w:tc>
      </w:tr>
      <w:tr w:rsidR="007223BA" w:rsidRPr="00873706" w14:paraId="4CBA45CF" w14:textId="77777777" w:rsidTr="001C20D7">
        <w:tc>
          <w:tcPr>
            <w:tcW w:w="4385" w:type="dxa"/>
            <w:tcBorders>
              <w:top w:val="nil"/>
              <w:bottom w:val="nil"/>
              <w:right w:val="nil"/>
            </w:tcBorders>
            <w:vAlign w:val="bottom"/>
          </w:tcPr>
          <w:p w14:paraId="525F7E6A" w14:textId="77777777" w:rsidR="007223BA" w:rsidRPr="00873706" w:rsidRDefault="007223BA" w:rsidP="001C20D7">
            <w:pPr>
              <w:rPr>
                <w:rFonts w:ascii="Times New Roman" w:hAnsi="Times New Roman" w:cs="Times New Roman"/>
                <w:sz w:val="24"/>
                <w:szCs w:val="24"/>
              </w:rPr>
            </w:pPr>
            <w:r w:rsidRPr="00873706">
              <w:rPr>
                <w:rFonts w:ascii="Times New Roman" w:hAnsi="Times New Roman" w:cs="Times New Roman"/>
                <w:color w:val="000000"/>
                <w:sz w:val="24"/>
                <w:szCs w:val="24"/>
              </w:rPr>
              <w:t>Wei, 2022</w:t>
            </w:r>
          </w:p>
        </w:tc>
        <w:tc>
          <w:tcPr>
            <w:tcW w:w="641" w:type="dxa"/>
            <w:tcBorders>
              <w:top w:val="nil"/>
              <w:left w:val="nil"/>
              <w:bottom w:val="nil"/>
              <w:right w:val="nil"/>
            </w:tcBorders>
            <w:vAlign w:val="bottom"/>
          </w:tcPr>
          <w:p w14:paraId="34817BFB"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29</w:t>
            </w:r>
          </w:p>
        </w:tc>
        <w:tc>
          <w:tcPr>
            <w:tcW w:w="998" w:type="dxa"/>
            <w:tcBorders>
              <w:top w:val="nil"/>
              <w:left w:val="nil"/>
              <w:bottom w:val="nil"/>
              <w:right w:val="nil"/>
            </w:tcBorders>
            <w:vAlign w:val="bottom"/>
          </w:tcPr>
          <w:p w14:paraId="667E0CFF"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1.31</w:t>
            </w:r>
          </w:p>
        </w:tc>
        <w:tc>
          <w:tcPr>
            <w:tcW w:w="949" w:type="dxa"/>
            <w:tcBorders>
              <w:top w:val="nil"/>
              <w:left w:val="nil"/>
              <w:bottom w:val="nil"/>
              <w:right w:val="nil"/>
            </w:tcBorders>
            <w:vAlign w:val="bottom"/>
          </w:tcPr>
          <w:p w14:paraId="0CC5710D"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5.53</w:t>
            </w:r>
          </w:p>
        </w:tc>
        <w:tc>
          <w:tcPr>
            <w:tcW w:w="656" w:type="dxa"/>
            <w:tcBorders>
              <w:top w:val="nil"/>
              <w:left w:val="nil"/>
              <w:bottom w:val="nil"/>
              <w:right w:val="nil"/>
            </w:tcBorders>
            <w:vAlign w:val="bottom"/>
          </w:tcPr>
          <w:p w14:paraId="0D8EAE1B"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27</w:t>
            </w:r>
          </w:p>
        </w:tc>
        <w:tc>
          <w:tcPr>
            <w:tcW w:w="998" w:type="dxa"/>
            <w:tcBorders>
              <w:top w:val="nil"/>
              <w:left w:val="nil"/>
              <w:bottom w:val="nil"/>
              <w:right w:val="nil"/>
            </w:tcBorders>
            <w:vAlign w:val="bottom"/>
          </w:tcPr>
          <w:p w14:paraId="35BA05FF"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0.56</w:t>
            </w:r>
          </w:p>
        </w:tc>
        <w:tc>
          <w:tcPr>
            <w:tcW w:w="949" w:type="dxa"/>
            <w:tcBorders>
              <w:top w:val="nil"/>
              <w:left w:val="nil"/>
              <w:bottom w:val="nil"/>
            </w:tcBorders>
            <w:vAlign w:val="bottom"/>
          </w:tcPr>
          <w:p w14:paraId="3C84C65A"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5.80</w:t>
            </w:r>
          </w:p>
        </w:tc>
      </w:tr>
      <w:tr w:rsidR="007223BA" w:rsidRPr="00873706" w14:paraId="61CFB939" w14:textId="77777777" w:rsidTr="001C20D7">
        <w:tc>
          <w:tcPr>
            <w:tcW w:w="4385" w:type="dxa"/>
            <w:tcBorders>
              <w:top w:val="nil"/>
              <w:bottom w:val="nil"/>
              <w:right w:val="nil"/>
            </w:tcBorders>
            <w:vAlign w:val="bottom"/>
          </w:tcPr>
          <w:p w14:paraId="2114EB3F" w14:textId="77777777" w:rsidR="007223BA" w:rsidRPr="00873706" w:rsidRDefault="007223BA" w:rsidP="001C20D7">
            <w:pPr>
              <w:rPr>
                <w:rFonts w:ascii="Times New Roman" w:hAnsi="Times New Roman" w:cs="Times New Roman"/>
                <w:sz w:val="24"/>
                <w:szCs w:val="24"/>
              </w:rPr>
            </w:pPr>
            <w:r w:rsidRPr="00873706">
              <w:rPr>
                <w:rFonts w:ascii="Times New Roman" w:hAnsi="Times New Roman" w:cs="Times New Roman"/>
                <w:color w:val="000000"/>
                <w:sz w:val="24"/>
                <w:szCs w:val="24"/>
              </w:rPr>
              <w:t>Yao, 2022</w:t>
            </w:r>
          </w:p>
        </w:tc>
        <w:tc>
          <w:tcPr>
            <w:tcW w:w="641" w:type="dxa"/>
            <w:tcBorders>
              <w:top w:val="nil"/>
              <w:left w:val="nil"/>
              <w:bottom w:val="nil"/>
              <w:right w:val="nil"/>
            </w:tcBorders>
            <w:vAlign w:val="bottom"/>
          </w:tcPr>
          <w:p w14:paraId="3A918995"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15</w:t>
            </w:r>
          </w:p>
        </w:tc>
        <w:tc>
          <w:tcPr>
            <w:tcW w:w="998" w:type="dxa"/>
            <w:tcBorders>
              <w:top w:val="nil"/>
              <w:left w:val="nil"/>
              <w:bottom w:val="nil"/>
              <w:right w:val="nil"/>
            </w:tcBorders>
            <w:vAlign w:val="bottom"/>
          </w:tcPr>
          <w:p w14:paraId="7C57EDB8"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3.33</w:t>
            </w:r>
          </w:p>
        </w:tc>
        <w:tc>
          <w:tcPr>
            <w:tcW w:w="949" w:type="dxa"/>
            <w:tcBorders>
              <w:top w:val="nil"/>
              <w:left w:val="nil"/>
              <w:bottom w:val="nil"/>
              <w:right w:val="nil"/>
            </w:tcBorders>
            <w:vAlign w:val="bottom"/>
          </w:tcPr>
          <w:p w14:paraId="5447AED1"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3.13</w:t>
            </w:r>
          </w:p>
        </w:tc>
        <w:tc>
          <w:tcPr>
            <w:tcW w:w="656" w:type="dxa"/>
            <w:tcBorders>
              <w:top w:val="nil"/>
              <w:left w:val="nil"/>
              <w:bottom w:val="nil"/>
              <w:right w:val="nil"/>
            </w:tcBorders>
            <w:vAlign w:val="bottom"/>
          </w:tcPr>
          <w:p w14:paraId="5D0A753F"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12</w:t>
            </w:r>
          </w:p>
        </w:tc>
        <w:tc>
          <w:tcPr>
            <w:tcW w:w="998" w:type="dxa"/>
            <w:tcBorders>
              <w:top w:val="nil"/>
              <w:left w:val="nil"/>
              <w:bottom w:val="nil"/>
              <w:right w:val="nil"/>
            </w:tcBorders>
            <w:vAlign w:val="bottom"/>
          </w:tcPr>
          <w:p w14:paraId="7540CC3F"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0.40</w:t>
            </w:r>
          </w:p>
        </w:tc>
        <w:tc>
          <w:tcPr>
            <w:tcW w:w="949" w:type="dxa"/>
            <w:tcBorders>
              <w:top w:val="nil"/>
              <w:left w:val="nil"/>
              <w:bottom w:val="nil"/>
            </w:tcBorders>
            <w:vAlign w:val="bottom"/>
          </w:tcPr>
          <w:p w14:paraId="51E88F56"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3.83</w:t>
            </w:r>
          </w:p>
        </w:tc>
      </w:tr>
      <w:tr w:rsidR="007223BA" w:rsidRPr="00873706" w14:paraId="5532FFDF" w14:textId="77777777" w:rsidTr="001C20D7">
        <w:tc>
          <w:tcPr>
            <w:tcW w:w="4385" w:type="dxa"/>
            <w:tcBorders>
              <w:top w:val="nil"/>
              <w:bottom w:val="nil"/>
              <w:right w:val="nil"/>
            </w:tcBorders>
            <w:vAlign w:val="bottom"/>
          </w:tcPr>
          <w:p w14:paraId="79019785" w14:textId="77777777" w:rsidR="007223BA" w:rsidRPr="00873706" w:rsidRDefault="007223BA" w:rsidP="001C20D7">
            <w:pPr>
              <w:rPr>
                <w:rFonts w:ascii="Times New Roman" w:hAnsi="Times New Roman" w:cs="Times New Roman"/>
                <w:sz w:val="24"/>
                <w:szCs w:val="24"/>
              </w:rPr>
            </w:pPr>
            <w:r w:rsidRPr="00873706">
              <w:rPr>
                <w:rFonts w:ascii="Times New Roman" w:hAnsi="Times New Roman" w:cs="Times New Roman"/>
                <w:color w:val="000000"/>
                <w:sz w:val="24"/>
                <w:szCs w:val="24"/>
              </w:rPr>
              <w:t>Zhang, 2019</w:t>
            </w:r>
          </w:p>
        </w:tc>
        <w:tc>
          <w:tcPr>
            <w:tcW w:w="641" w:type="dxa"/>
            <w:tcBorders>
              <w:top w:val="nil"/>
              <w:left w:val="nil"/>
              <w:bottom w:val="nil"/>
              <w:right w:val="nil"/>
            </w:tcBorders>
            <w:vAlign w:val="bottom"/>
          </w:tcPr>
          <w:p w14:paraId="4D1EC506"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15</w:t>
            </w:r>
          </w:p>
        </w:tc>
        <w:tc>
          <w:tcPr>
            <w:tcW w:w="998" w:type="dxa"/>
            <w:tcBorders>
              <w:top w:val="nil"/>
              <w:left w:val="nil"/>
              <w:bottom w:val="nil"/>
              <w:right w:val="nil"/>
            </w:tcBorders>
            <w:vAlign w:val="bottom"/>
          </w:tcPr>
          <w:p w14:paraId="30794CD3"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3.27</w:t>
            </w:r>
          </w:p>
        </w:tc>
        <w:tc>
          <w:tcPr>
            <w:tcW w:w="949" w:type="dxa"/>
            <w:tcBorders>
              <w:top w:val="nil"/>
              <w:left w:val="nil"/>
              <w:bottom w:val="nil"/>
              <w:right w:val="nil"/>
            </w:tcBorders>
            <w:vAlign w:val="bottom"/>
          </w:tcPr>
          <w:p w14:paraId="388505BB"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0.56</w:t>
            </w:r>
          </w:p>
        </w:tc>
        <w:tc>
          <w:tcPr>
            <w:tcW w:w="656" w:type="dxa"/>
            <w:tcBorders>
              <w:top w:val="nil"/>
              <w:left w:val="nil"/>
              <w:bottom w:val="nil"/>
              <w:right w:val="nil"/>
            </w:tcBorders>
            <w:vAlign w:val="bottom"/>
          </w:tcPr>
          <w:p w14:paraId="6239B0EC"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13</w:t>
            </w:r>
          </w:p>
        </w:tc>
        <w:tc>
          <w:tcPr>
            <w:tcW w:w="998" w:type="dxa"/>
            <w:tcBorders>
              <w:top w:val="nil"/>
              <w:left w:val="nil"/>
              <w:bottom w:val="nil"/>
              <w:right w:val="nil"/>
            </w:tcBorders>
            <w:vAlign w:val="bottom"/>
          </w:tcPr>
          <w:p w14:paraId="5A452D57"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0.75</w:t>
            </w:r>
          </w:p>
        </w:tc>
        <w:tc>
          <w:tcPr>
            <w:tcW w:w="949" w:type="dxa"/>
            <w:tcBorders>
              <w:top w:val="nil"/>
              <w:left w:val="nil"/>
              <w:bottom w:val="nil"/>
            </w:tcBorders>
            <w:vAlign w:val="bottom"/>
          </w:tcPr>
          <w:p w14:paraId="2AE95A1E"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0.49</w:t>
            </w:r>
          </w:p>
        </w:tc>
      </w:tr>
      <w:tr w:rsidR="007223BA" w:rsidRPr="00873706" w14:paraId="664AE037" w14:textId="77777777" w:rsidTr="001C20D7">
        <w:tc>
          <w:tcPr>
            <w:tcW w:w="4385" w:type="dxa"/>
            <w:tcBorders>
              <w:top w:val="nil"/>
              <w:right w:val="nil"/>
            </w:tcBorders>
            <w:vAlign w:val="bottom"/>
          </w:tcPr>
          <w:p w14:paraId="208EF916" w14:textId="77777777" w:rsidR="007223BA" w:rsidRPr="00873706" w:rsidRDefault="007223BA" w:rsidP="001C20D7">
            <w:pPr>
              <w:rPr>
                <w:rFonts w:ascii="Times New Roman" w:hAnsi="Times New Roman" w:cs="Times New Roman"/>
                <w:color w:val="000000"/>
                <w:sz w:val="24"/>
                <w:szCs w:val="24"/>
              </w:rPr>
            </w:pPr>
            <w:r w:rsidRPr="00873706">
              <w:rPr>
                <w:rFonts w:ascii="Times New Roman" w:hAnsi="Times New Roman" w:cs="Times New Roman"/>
                <w:color w:val="000000"/>
                <w:sz w:val="24"/>
                <w:szCs w:val="24"/>
              </w:rPr>
              <w:t>Zhao, 2017</w:t>
            </w:r>
          </w:p>
        </w:tc>
        <w:tc>
          <w:tcPr>
            <w:tcW w:w="641" w:type="dxa"/>
            <w:tcBorders>
              <w:top w:val="nil"/>
              <w:left w:val="nil"/>
              <w:right w:val="nil"/>
            </w:tcBorders>
            <w:vAlign w:val="bottom"/>
          </w:tcPr>
          <w:p w14:paraId="27F68A20"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17</w:t>
            </w:r>
          </w:p>
        </w:tc>
        <w:tc>
          <w:tcPr>
            <w:tcW w:w="998" w:type="dxa"/>
            <w:tcBorders>
              <w:top w:val="nil"/>
              <w:left w:val="nil"/>
              <w:right w:val="nil"/>
            </w:tcBorders>
            <w:vAlign w:val="bottom"/>
          </w:tcPr>
          <w:p w14:paraId="381DABE4"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1.70</w:t>
            </w:r>
          </w:p>
        </w:tc>
        <w:tc>
          <w:tcPr>
            <w:tcW w:w="949" w:type="dxa"/>
            <w:tcBorders>
              <w:top w:val="nil"/>
              <w:left w:val="nil"/>
              <w:right w:val="nil"/>
            </w:tcBorders>
            <w:vAlign w:val="bottom"/>
          </w:tcPr>
          <w:p w14:paraId="6558217E"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2.07</w:t>
            </w:r>
          </w:p>
        </w:tc>
        <w:tc>
          <w:tcPr>
            <w:tcW w:w="656" w:type="dxa"/>
            <w:tcBorders>
              <w:top w:val="nil"/>
              <w:left w:val="nil"/>
              <w:right w:val="nil"/>
            </w:tcBorders>
            <w:vAlign w:val="bottom"/>
          </w:tcPr>
          <w:p w14:paraId="0109CC8C"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13</w:t>
            </w:r>
          </w:p>
        </w:tc>
        <w:tc>
          <w:tcPr>
            <w:tcW w:w="998" w:type="dxa"/>
            <w:tcBorders>
              <w:top w:val="nil"/>
              <w:left w:val="nil"/>
              <w:right w:val="nil"/>
            </w:tcBorders>
            <w:vAlign w:val="bottom"/>
          </w:tcPr>
          <w:p w14:paraId="6FF8CE4E"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5.00</w:t>
            </w:r>
          </w:p>
        </w:tc>
        <w:tc>
          <w:tcPr>
            <w:tcW w:w="949" w:type="dxa"/>
            <w:tcBorders>
              <w:top w:val="nil"/>
              <w:left w:val="nil"/>
            </w:tcBorders>
            <w:vAlign w:val="bottom"/>
          </w:tcPr>
          <w:p w14:paraId="370F7010"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5.52</w:t>
            </w:r>
          </w:p>
        </w:tc>
      </w:tr>
    </w:tbl>
    <w:p w14:paraId="618885FB" w14:textId="77777777" w:rsidR="007223BA" w:rsidRPr="00873706" w:rsidRDefault="007223BA" w:rsidP="007223BA">
      <w:pPr>
        <w:rPr>
          <w:rFonts w:ascii="Times New Roman" w:hAnsi="Times New Roman" w:cs="Times New Roman"/>
          <w:sz w:val="24"/>
          <w:szCs w:val="24"/>
        </w:rPr>
      </w:pPr>
      <w:r w:rsidRPr="00873706">
        <w:rPr>
          <w:rFonts w:ascii="Times New Roman" w:hAnsi="Times New Roman" w:cs="Times New Roman"/>
          <w:sz w:val="24"/>
          <w:szCs w:val="24"/>
        </w:rPr>
        <w:t>RE Model (Q = 261.77, df = 23, p &lt;0.001; I² = 96.68%)</w:t>
      </w:r>
    </w:p>
    <w:p w14:paraId="4D88CC85" w14:textId="77777777" w:rsidR="007223BA" w:rsidRPr="00873706" w:rsidRDefault="007223BA" w:rsidP="007223BA">
      <w:pPr>
        <w:rPr>
          <w:rFonts w:ascii="Times New Roman" w:hAnsi="Times New Roman" w:cs="Times New Roman"/>
          <w:sz w:val="24"/>
          <w:szCs w:val="24"/>
        </w:rPr>
      </w:pPr>
      <w:r w:rsidRPr="00873706">
        <w:rPr>
          <w:rFonts w:ascii="Times New Roman" w:hAnsi="Times New Roman" w:cs="Times New Roman"/>
          <w:sz w:val="24"/>
          <w:szCs w:val="24"/>
        </w:rPr>
        <w:t>Test for overall effect: Z= 2.93 (p=0.003)</w:t>
      </w:r>
    </w:p>
    <w:p w14:paraId="141AD818" w14:textId="77777777" w:rsidR="007223BA" w:rsidRPr="00873706" w:rsidRDefault="007223BA" w:rsidP="007223BA">
      <w:pPr>
        <w:spacing w:after="160" w:line="259" w:lineRule="auto"/>
        <w:rPr>
          <w:rFonts w:ascii="Times New Roman" w:hAnsi="Times New Roman" w:cs="Times New Roman"/>
          <w:sz w:val="24"/>
          <w:szCs w:val="24"/>
        </w:rPr>
      </w:pPr>
      <w:r w:rsidRPr="00873706">
        <w:rPr>
          <w:rFonts w:ascii="Times New Roman" w:hAnsi="Times New Roman" w:cs="Times New Roman"/>
          <w:sz w:val="24"/>
          <w:szCs w:val="24"/>
        </w:rPr>
        <w:br w:type="page"/>
      </w:r>
    </w:p>
    <w:p w14:paraId="64E0D906" w14:textId="6C63D454" w:rsidR="007223BA" w:rsidRPr="00873706" w:rsidRDefault="007223BA" w:rsidP="007223BA">
      <w:pPr>
        <w:rPr>
          <w:rFonts w:ascii="Times New Roman" w:hAnsi="Times New Roman" w:cs="Times New Roman"/>
          <w:sz w:val="24"/>
          <w:szCs w:val="24"/>
        </w:rPr>
      </w:pPr>
      <w:r w:rsidRPr="00873706">
        <w:rPr>
          <w:rFonts w:ascii="Times New Roman" w:hAnsi="Times New Roman" w:cs="Times New Roman"/>
          <w:sz w:val="24"/>
          <w:szCs w:val="24"/>
        </w:rPr>
        <w:lastRenderedPageBreak/>
        <w:t xml:space="preserve">Supplemental Table </w:t>
      </w:r>
      <w:r w:rsidR="007559A6">
        <w:rPr>
          <w:rFonts w:ascii="Times New Roman" w:hAnsi="Times New Roman" w:cs="Times New Roman"/>
          <w:sz w:val="24"/>
          <w:szCs w:val="24"/>
        </w:rPr>
        <w:t>6</w:t>
      </w:r>
      <w:r w:rsidRPr="00873706">
        <w:rPr>
          <w:rFonts w:ascii="Times New Roman" w:hAnsi="Times New Roman" w:cs="Times New Roman"/>
          <w:sz w:val="24"/>
          <w:szCs w:val="24"/>
        </w:rPr>
        <w:t>b: MoCA</w:t>
      </w:r>
    </w:p>
    <w:tbl>
      <w:tblPr>
        <w:tblStyle w:val="TableGrid"/>
        <w:tblW w:w="0" w:type="auto"/>
        <w:tblLook w:val="04A0" w:firstRow="1" w:lastRow="0" w:firstColumn="1" w:lastColumn="0" w:noHBand="0" w:noVBand="1"/>
      </w:tblPr>
      <w:tblGrid>
        <w:gridCol w:w="3600"/>
        <w:gridCol w:w="700"/>
        <w:gridCol w:w="1060"/>
        <w:gridCol w:w="1048"/>
        <w:gridCol w:w="720"/>
        <w:gridCol w:w="1060"/>
        <w:gridCol w:w="1048"/>
      </w:tblGrid>
      <w:tr w:rsidR="007223BA" w:rsidRPr="00873706" w14:paraId="6CAE7A19" w14:textId="77777777" w:rsidTr="001C20D7">
        <w:tc>
          <w:tcPr>
            <w:tcW w:w="3600" w:type="dxa"/>
            <w:tcBorders>
              <w:top w:val="single" w:sz="4" w:space="0" w:color="auto"/>
              <w:bottom w:val="nil"/>
              <w:right w:val="nil"/>
            </w:tcBorders>
          </w:tcPr>
          <w:p w14:paraId="20F29FE3" w14:textId="77777777" w:rsidR="007223BA" w:rsidRPr="00873706" w:rsidRDefault="007223BA" w:rsidP="001C20D7">
            <w:pPr>
              <w:rPr>
                <w:rFonts w:ascii="Times New Roman" w:hAnsi="Times New Roman" w:cs="Times New Roman"/>
                <w:b/>
                <w:bCs/>
                <w:sz w:val="24"/>
                <w:szCs w:val="24"/>
              </w:rPr>
            </w:pPr>
          </w:p>
        </w:tc>
        <w:tc>
          <w:tcPr>
            <w:tcW w:w="2808" w:type="dxa"/>
            <w:gridSpan w:val="3"/>
            <w:tcBorders>
              <w:top w:val="single" w:sz="4" w:space="0" w:color="auto"/>
              <w:left w:val="nil"/>
              <w:bottom w:val="nil"/>
              <w:right w:val="nil"/>
            </w:tcBorders>
          </w:tcPr>
          <w:p w14:paraId="16EC7FBD" w14:textId="77777777" w:rsidR="007223BA" w:rsidRPr="00873706" w:rsidRDefault="007223BA" w:rsidP="001C20D7">
            <w:pPr>
              <w:jc w:val="center"/>
              <w:rPr>
                <w:rFonts w:ascii="Times New Roman" w:hAnsi="Times New Roman" w:cs="Times New Roman"/>
                <w:b/>
                <w:bCs/>
                <w:sz w:val="24"/>
                <w:szCs w:val="24"/>
              </w:rPr>
            </w:pPr>
            <w:r w:rsidRPr="00873706">
              <w:rPr>
                <w:rFonts w:ascii="Times New Roman" w:hAnsi="Times New Roman" w:cs="Times New Roman"/>
                <w:b/>
                <w:bCs/>
                <w:sz w:val="24"/>
                <w:szCs w:val="24"/>
              </w:rPr>
              <w:t>Treatment</w:t>
            </w:r>
          </w:p>
        </w:tc>
        <w:tc>
          <w:tcPr>
            <w:tcW w:w="2828" w:type="dxa"/>
            <w:gridSpan w:val="3"/>
            <w:tcBorders>
              <w:top w:val="single" w:sz="4" w:space="0" w:color="auto"/>
              <w:left w:val="nil"/>
              <w:bottom w:val="nil"/>
            </w:tcBorders>
          </w:tcPr>
          <w:p w14:paraId="09ED38F3" w14:textId="77777777" w:rsidR="007223BA" w:rsidRPr="00873706" w:rsidRDefault="007223BA" w:rsidP="001C20D7">
            <w:pPr>
              <w:jc w:val="center"/>
              <w:rPr>
                <w:rFonts w:ascii="Times New Roman" w:hAnsi="Times New Roman" w:cs="Times New Roman"/>
                <w:b/>
                <w:bCs/>
                <w:sz w:val="24"/>
                <w:szCs w:val="24"/>
              </w:rPr>
            </w:pPr>
            <w:r w:rsidRPr="00873706">
              <w:rPr>
                <w:rFonts w:ascii="Times New Roman" w:hAnsi="Times New Roman" w:cs="Times New Roman"/>
                <w:b/>
                <w:bCs/>
                <w:sz w:val="24"/>
                <w:szCs w:val="24"/>
              </w:rPr>
              <w:t>Control</w:t>
            </w:r>
          </w:p>
        </w:tc>
      </w:tr>
      <w:tr w:rsidR="007223BA" w:rsidRPr="00873706" w14:paraId="17A8FDFD" w14:textId="77777777" w:rsidTr="001C20D7">
        <w:tc>
          <w:tcPr>
            <w:tcW w:w="3600" w:type="dxa"/>
            <w:tcBorders>
              <w:top w:val="nil"/>
              <w:bottom w:val="single" w:sz="12" w:space="0" w:color="auto"/>
              <w:right w:val="nil"/>
            </w:tcBorders>
          </w:tcPr>
          <w:p w14:paraId="7C8EF748" w14:textId="77777777" w:rsidR="007223BA" w:rsidRPr="00873706" w:rsidRDefault="007223BA" w:rsidP="001C20D7">
            <w:pPr>
              <w:rPr>
                <w:rFonts w:ascii="Times New Roman" w:hAnsi="Times New Roman" w:cs="Times New Roman"/>
                <w:b/>
                <w:bCs/>
                <w:sz w:val="24"/>
                <w:szCs w:val="24"/>
              </w:rPr>
            </w:pPr>
            <w:r w:rsidRPr="00873706">
              <w:rPr>
                <w:rFonts w:ascii="Times New Roman" w:hAnsi="Times New Roman" w:cs="Times New Roman"/>
                <w:b/>
                <w:bCs/>
                <w:sz w:val="24"/>
                <w:szCs w:val="24"/>
              </w:rPr>
              <w:t>Study</w:t>
            </w:r>
          </w:p>
        </w:tc>
        <w:tc>
          <w:tcPr>
            <w:tcW w:w="700" w:type="dxa"/>
            <w:tcBorders>
              <w:top w:val="nil"/>
              <w:left w:val="nil"/>
              <w:bottom w:val="single" w:sz="12" w:space="0" w:color="auto"/>
              <w:right w:val="nil"/>
            </w:tcBorders>
          </w:tcPr>
          <w:p w14:paraId="13B17C12" w14:textId="77777777" w:rsidR="007223BA" w:rsidRPr="00873706" w:rsidRDefault="007223BA" w:rsidP="001C20D7">
            <w:pPr>
              <w:jc w:val="center"/>
              <w:rPr>
                <w:rFonts w:ascii="Times New Roman" w:hAnsi="Times New Roman" w:cs="Times New Roman"/>
                <w:b/>
                <w:bCs/>
                <w:sz w:val="24"/>
                <w:szCs w:val="24"/>
              </w:rPr>
            </w:pPr>
            <w:r w:rsidRPr="00873706">
              <w:rPr>
                <w:rFonts w:ascii="Times New Roman" w:hAnsi="Times New Roman" w:cs="Times New Roman"/>
                <w:b/>
                <w:bCs/>
                <w:sz w:val="24"/>
                <w:szCs w:val="24"/>
              </w:rPr>
              <w:t>N</w:t>
            </w:r>
          </w:p>
        </w:tc>
        <w:tc>
          <w:tcPr>
            <w:tcW w:w="1060" w:type="dxa"/>
            <w:tcBorders>
              <w:top w:val="nil"/>
              <w:left w:val="nil"/>
              <w:bottom w:val="single" w:sz="12" w:space="0" w:color="auto"/>
              <w:right w:val="nil"/>
            </w:tcBorders>
          </w:tcPr>
          <w:p w14:paraId="1AF17C35" w14:textId="77777777" w:rsidR="007223BA" w:rsidRPr="00873706" w:rsidRDefault="007223BA" w:rsidP="001C20D7">
            <w:pPr>
              <w:jc w:val="center"/>
              <w:rPr>
                <w:rFonts w:ascii="Times New Roman" w:hAnsi="Times New Roman" w:cs="Times New Roman"/>
                <w:b/>
                <w:bCs/>
                <w:sz w:val="24"/>
                <w:szCs w:val="24"/>
              </w:rPr>
            </w:pPr>
            <w:r w:rsidRPr="00873706">
              <w:rPr>
                <w:rFonts w:ascii="Times New Roman" w:hAnsi="Times New Roman" w:cs="Times New Roman"/>
                <w:b/>
                <w:bCs/>
                <w:sz w:val="24"/>
                <w:szCs w:val="24"/>
              </w:rPr>
              <w:t>Mean</w:t>
            </w:r>
          </w:p>
        </w:tc>
        <w:tc>
          <w:tcPr>
            <w:tcW w:w="1048" w:type="dxa"/>
            <w:tcBorders>
              <w:top w:val="nil"/>
              <w:left w:val="nil"/>
              <w:bottom w:val="single" w:sz="12" w:space="0" w:color="auto"/>
              <w:right w:val="nil"/>
            </w:tcBorders>
          </w:tcPr>
          <w:p w14:paraId="3D36C38A" w14:textId="77777777" w:rsidR="007223BA" w:rsidRPr="00873706" w:rsidRDefault="007223BA" w:rsidP="001C20D7">
            <w:pPr>
              <w:jc w:val="center"/>
              <w:rPr>
                <w:rFonts w:ascii="Times New Roman" w:hAnsi="Times New Roman" w:cs="Times New Roman"/>
                <w:b/>
                <w:bCs/>
                <w:sz w:val="24"/>
                <w:szCs w:val="24"/>
              </w:rPr>
            </w:pPr>
            <w:r w:rsidRPr="00873706">
              <w:rPr>
                <w:rFonts w:ascii="Times New Roman" w:hAnsi="Times New Roman" w:cs="Times New Roman"/>
                <w:b/>
                <w:bCs/>
                <w:sz w:val="24"/>
                <w:szCs w:val="24"/>
              </w:rPr>
              <w:t>SD</w:t>
            </w:r>
          </w:p>
        </w:tc>
        <w:tc>
          <w:tcPr>
            <w:tcW w:w="720" w:type="dxa"/>
            <w:tcBorders>
              <w:top w:val="nil"/>
              <w:left w:val="nil"/>
              <w:bottom w:val="single" w:sz="12" w:space="0" w:color="auto"/>
              <w:right w:val="nil"/>
            </w:tcBorders>
          </w:tcPr>
          <w:p w14:paraId="78F84724" w14:textId="77777777" w:rsidR="007223BA" w:rsidRPr="00873706" w:rsidRDefault="007223BA" w:rsidP="001C20D7">
            <w:pPr>
              <w:jc w:val="center"/>
              <w:rPr>
                <w:rFonts w:ascii="Times New Roman" w:hAnsi="Times New Roman" w:cs="Times New Roman"/>
                <w:b/>
                <w:bCs/>
                <w:sz w:val="24"/>
                <w:szCs w:val="24"/>
              </w:rPr>
            </w:pPr>
            <w:r w:rsidRPr="00873706">
              <w:rPr>
                <w:rFonts w:ascii="Times New Roman" w:hAnsi="Times New Roman" w:cs="Times New Roman"/>
                <w:b/>
                <w:bCs/>
                <w:sz w:val="24"/>
                <w:szCs w:val="24"/>
              </w:rPr>
              <w:t>N</w:t>
            </w:r>
          </w:p>
        </w:tc>
        <w:tc>
          <w:tcPr>
            <w:tcW w:w="1060" w:type="dxa"/>
            <w:tcBorders>
              <w:top w:val="nil"/>
              <w:left w:val="nil"/>
              <w:bottom w:val="single" w:sz="12" w:space="0" w:color="auto"/>
              <w:right w:val="nil"/>
            </w:tcBorders>
          </w:tcPr>
          <w:p w14:paraId="67CE3141" w14:textId="77777777" w:rsidR="007223BA" w:rsidRPr="00873706" w:rsidRDefault="007223BA" w:rsidP="001C20D7">
            <w:pPr>
              <w:jc w:val="center"/>
              <w:rPr>
                <w:rFonts w:ascii="Times New Roman" w:hAnsi="Times New Roman" w:cs="Times New Roman"/>
                <w:b/>
                <w:bCs/>
                <w:sz w:val="24"/>
                <w:szCs w:val="24"/>
              </w:rPr>
            </w:pPr>
            <w:r w:rsidRPr="00873706">
              <w:rPr>
                <w:rFonts w:ascii="Times New Roman" w:hAnsi="Times New Roman" w:cs="Times New Roman"/>
                <w:b/>
                <w:bCs/>
                <w:sz w:val="24"/>
                <w:szCs w:val="24"/>
              </w:rPr>
              <w:t>Mean</w:t>
            </w:r>
          </w:p>
        </w:tc>
        <w:tc>
          <w:tcPr>
            <w:tcW w:w="1048" w:type="dxa"/>
            <w:tcBorders>
              <w:top w:val="nil"/>
              <w:left w:val="nil"/>
              <w:bottom w:val="single" w:sz="12" w:space="0" w:color="auto"/>
            </w:tcBorders>
          </w:tcPr>
          <w:p w14:paraId="6C446A25" w14:textId="77777777" w:rsidR="007223BA" w:rsidRPr="00873706" w:rsidRDefault="007223BA" w:rsidP="001C20D7">
            <w:pPr>
              <w:jc w:val="center"/>
              <w:rPr>
                <w:rFonts w:ascii="Times New Roman" w:hAnsi="Times New Roman" w:cs="Times New Roman"/>
                <w:b/>
                <w:bCs/>
                <w:sz w:val="24"/>
                <w:szCs w:val="24"/>
              </w:rPr>
            </w:pPr>
            <w:r w:rsidRPr="00873706">
              <w:rPr>
                <w:rFonts w:ascii="Times New Roman" w:hAnsi="Times New Roman" w:cs="Times New Roman"/>
                <w:b/>
                <w:bCs/>
                <w:sz w:val="24"/>
                <w:szCs w:val="24"/>
              </w:rPr>
              <w:t>SD</w:t>
            </w:r>
          </w:p>
        </w:tc>
      </w:tr>
      <w:tr w:rsidR="007223BA" w:rsidRPr="00873706" w14:paraId="5E844F5E" w14:textId="77777777" w:rsidTr="001C20D7">
        <w:tc>
          <w:tcPr>
            <w:tcW w:w="3600" w:type="dxa"/>
            <w:tcBorders>
              <w:top w:val="single" w:sz="12" w:space="0" w:color="auto"/>
              <w:bottom w:val="nil"/>
              <w:right w:val="nil"/>
            </w:tcBorders>
            <w:vAlign w:val="bottom"/>
          </w:tcPr>
          <w:p w14:paraId="49247FCB" w14:textId="77777777" w:rsidR="007223BA" w:rsidRPr="00873706" w:rsidRDefault="007223BA" w:rsidP="001C20D7">
            <w:pPr>
              <w:rPr>
                <w:rFonts w:ascii="Times New Roman" w:hAnsi="Times New Roman" w:cs="Times New Roman"/>
                <w:sz w:val="24"/>
                <w:szCs w:val="24"/>
              </w:rPr>
            </w:pPr>
            <w:r w:rsidRPr="00873706">
              <w:rPr>
                <w:rFonts w:ascii="Times New Roman" w:hAnsi="Times New Roman" w:cs="Times New Roman"/>
                <w:color w:val="000000"/>
                <w:sz w:val="24"/>
                <w:szCs w:val="24"/>
              </w:rPr>
              <w:t>Esmaeili, 2020 Active vs Sham</w:t>
            </w:r>
          </w:p>
        </w:tc>
        <w:tc>
          <w:tcPr>
            <w:tcW w:w="700" w:type="dxa"/>
            <w:tcBorders>
              <w:top w:val="single" w:sz="12" w:space="0" w:color="auto"/>
              <w:left w:val="nil"/>
              <w:bottom w:val="nil"/>
              <w:right w:val="nil"/>
            </w:tcBorders>
            <w:vAlign w:val="bottom"/>
          </w:tcPr>
          <w:p w14:paraId="18476105"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8</w:t>
            </w:r>
          </w:p>
        </w:tc>
        <w:tc>
          <w:tcPr>
            <w:tcW w:w="1060" w:type="dxa"/>
            <w:tcBorders>
              <w:top w:val="single" w:sz="12" w:space="0" w:color="auto"/>
              <w:left w:val="nil"/>
              <w:bottom w:val="nil"/>
              <w:right w:val="nil"/>
            </w:tcBorders>
            <w:vAlign w:val="bottom"/>
          </w:tcPr>
          <w:p w14:paraId="0561C13B"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0.84</w:t>
            </w:r>
          </w:p>
        </w:tc>
        <w:tc>
          <w:tcPr>
            <w:tcW w:w="1048" w:type="dxa"/>
            <w:tcBorders>
              <w:top w:val="single" w:sz="12" w:space="0" w:color="auto"/>
              <w:left w:val="nil"/>
              <w:bottom w:val="nil"/>
              <w:right w:val="nil"/>
            </w:tcBorders>
            <w:vAlign w:val="bottom"/>
          </w:tcPr>
          <w:p w14:paraId="123EA1B2"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0.66</w:t>
            </w:r>
          </w:p>
        </w:tc>
        <w:tc>
          <w:tcPr>
            <w:tcW w:w="720" w:type="dxa"/>
            <w:tcBorders>
              <w:top w:val="single" w:sz="12" w:space="0" w:color="auto"/>
              <w:left w:val="nil"/>
              <w:bottom w:val="nil"/>
              <w:right w:val="nil"/>
            </w:tcBorders>
            <w:vAlign w:val="bottom"/>
          </w:tcPr>
          <w:p w14:paraId="07CDD20E"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8</w:t>
            </w:r>
          </w:p>
        </w:tc>
        <w:tc>
          <w:tcPr>
            <w:tcW w:w="1060" w:type="dxa"/>
            <w:tcBorders>
              <w:top w:val="single" w:sz="12" w:space="0" w:color="auto"/>
              <w:left w:val="nil"/>
              <w:bottom w:val="nil"/>
              <w:right w:val="nil"/>
            </w:tcBorders>
            <w:vAlign w:val="bottom"/>
          </w:tcPr>
          <w:p w14:paraId="7E0012E3"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0.04</w:t>
            </w:r>
          </w:p>
        </w:tc>
        <w:tc>
          <w:tcPr>
            <w:tcW w:w="1048" w:type="dxa"/>
            <w:tcBorders>
              <w:top w:val="single" w:sz="12" w:space="0" w:color="auto"/>
              <w:left w:val="nil"/>
              <w:bottom w:val="nil"/>
            </w:tcBorders>
            <w:vAlign w:val="bottom"/>
          </w:tcPr>
          <w:p w14:paraId="63E18A52"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0.84</w:t>
            </w:r>
          </w:p>
        </w:tc>
      </w:tr>
      <w:tr w:rsidR="007223BA" w:rsidRPr="00873706" w14:paraId="0D22F845" w14:textId="77777777" w:rsidTr="001C20D7">
        <w:tc>
          <w:tcPr>
            <w:tcW w:w="3600" w:type="dxa"/>
            <w:tcBorders>
              <w:top w:val="nil"/>
              <w:bottom w:val="nil"/>
              <w:right w:val="nil"/>
            </w:tcBorders>
            <w:vAlign w:val="bottom"/>
          </w:tcPr>
          <w:p w14:paraId="14E5B25A" w14:textId="77777777" w:rsidR="007223BA" w:rsidRPr="00873706" w:rsidRDefault="007223BA" w:rsidP="001C20D7">
            <w:pPr>
              <w:rPr>
                <w:rFonts w:ascii="Times New Roman" w:hAnsi="Times New Roman" w:cs="Times New Roman"/>
                <w:sz w:val="24"/>
                <w:szCs w:val="24"/>
              </w:rPr>
            </w:pPr>
            <w:r w:rsidRPr="00873706">
              <w:rPr>
                <w:rFonts w:ascii="Times New Roman" w:hAnsi="Times New Roman" w:cs="Times New Roman"/>
                <w:color w:val="000000"/>
                <w:sz w:val="24"/>
                <w:szCs w:val="24"/>
              </w:rPr>
              <w:t>Esmaeili, 2020 Sham vs Active</w:t>
            </w:r>
          </w:p>
        </w:tc>
        <w:tc>
          <w:tcPr>
            <w:tcW w:w="700" w:type="dxa"/>
            <w:tcBorders>
              <w:top w:val="nil"/>
              <w:left w:val="nil"/>
              <w:bottom w:val="nil"/>
              <w:right w:val="nil"/>
            </w:tcBorders>
            <w:vAlign w:val="bottom"/>
          </w:tcPr>
          <w:p w14:paraId="4AF7DB12"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8</w:t>
            </w:r>
          </w:p>
        </w:tc>
        <w:tc>
          <w:tcPr>
            <w:tcW w:w="1060" w:type="dxa"/>
            <w:tcBorders>
              <w:top w:val="nil"/>
              <w:left w:val="nil"/>
              <w:bottom w:val="nil"/>
              <w:right w:val="nil"/>
            </w:tcBorders>
            <w:vAlign w:val="bottom"/>
          </w:tcPr>
          <w:p w14:paraId="219C1A1B"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2.1</w:t>
            </w:r>
          </w:p>
        </w:tc>
        <w:tc>
          <w:tcPr>
            <w:tcW w:w="1048" w:type="dxa"/>
            <w:tcBorders>
              <w:top w:val="nil"/>
              <w:left w:val="nil"/>
              <w:bottom w:val="nil"/>
              <w:right w:val="nil"/>
            </w:tcBorders>
            <w:vAlign w:val="bottom"/>
          </w:tcPr>
          <w:p w14:paraId="7CA24C1B"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0.83</w:t>
            </w:r>
          </w:p>
        </w:tc>
        <w:tc>
          <w:tcPr>
            <w:tcW w:w="720" w:type="dxa"/>
            <w:tcBorders>
              <w:top w:val="nil"/>
              <w:left w:val="nil"/>
              <w:bottom w:val="nil"/>
              <w:right w:val="nil"/>
            </w:tcBorders>
            <w:vAlign w:val="bottom"/>
          </w:tcPr>
          <w:p w14:paraId="794EA0E4"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8</w:t>
            </w:r>
          </w:p>
        </w:tc>
        <w:tc>
          <w:tcPr>
            <w:tcW w:w="1060" w:type="dxa"/>
            <w:tcBorders>
              <w:top w:val="nil"/>
              <w:left w:val="nil"/>
              <w:bottom w:val="nil"/>
              <w:right w:val="nil"/>
            </w:tcBorders>
            <w:vAlign w:val="bottom"/>
          </w:tcPr>
          <w:p w14:paraId="587F390C"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0.75</w:t>
            </w:r>
          </w:p>
        </w:tc>
        <w:tc>
          <w:tcPr>
            <w:tcW w:w="1048" w:type="dxa"/>
            <w:tcBorders>
              <w:top w:val="nil"/>
              <w:left w:val="nil"/>
              <w:bottom w:val="nil"/>
            </w:tcBorders>
            <w:vAlign w:val="bottom"/>
          </w:tcPr>
          <w:p w14:paraId="23BC62B1"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0.57</w:t>
            </w:r>
          </w:p>
        </w:tc>
      </w:tr>
      <w:tr w:rsidR="007223BA" w:rsidRPr="00873706" w14:paraId="1A690E91" w14:textId="77777777" w:rsidTr="001C20D7">
        <w:tc>
          <w:tcPr>
            <w:tcW w:w="3600" w:type="dxa"/>
            <w:tcBorders>
              <w:top w:val="nil"/>
              <w:bottom w:val="nil"/>
              <w:right w:val="nil"/>
            </w:tcBorders>
            <w:vAlign w:val="bottom"/>
          </w:tcPr>
          <w:p w14:paraId="119B2BFC" w14:textId="77777777" w:rsidR="007223BA" w:rsidRPr="00873706" w:rsidRDefault="007223BA" w:rsidP="001C20D7">
            <w:pPr>
              <w:rPr>
                <w:rFonts w:ascii="Times New Roman" w:hAnsi="Times New Roman" w:cs="Times New Roman"/>
                <w:sz w:val="24"/>
                <w:szCs w:val="24"/>
              </w:rPr>
            </w:pPr>
            <w:r w:rsidRPr="00873706">
              <w:rPr>
                <w:rFonts w:ascii="Times New Roman" w:hAnsi="Times New Roman" w:cs="Times New Roman"/>
                <w:color w:val="000000"/>
                <w:sz w:val="24"/>
                <w:szCs w:val="24"/>
              </w:rPr>
              <w:t>Gy, 2021 Active vs Sham</w:t>
            </w:r>
          </w:p>
        </w:tc>
        <w:tc>
          <w:tcPr>
            <w:tcW w:w="700" w:type="dxa"/>
            <w:tcBorders>
              <w:top w:val="nil"/>
              <w:left w:val="nil"/>
              <w:bottom w:val="nil"/>
              <w:right w:val="nil"/>
            </w:tcBorders>
            <w:vAlign w:val="bottom"/>
          </w:tcPr>
          <w:p w14:paraId="08F32FE0"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11</w:t>
            </w:r>
          </w:p>
        </w:tc>
        <w:tc>
          <w:tcPr>
            <w:tcW w:w="1060" w:type="dxa"/>
            <w:tcBorders>
              <w:top w:val="nil"/>
              <w:left w:val="nil"/>
              <w:bottom w:val="nil"/>
              <w:right w:val="nil"/>
            </w:tcBorders>
            <w:vAlign w:val="bottom"/>
          </w:tcPr>
          <w:p w14:paraId="7480693B"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2.4</w:t>
            </w:r>
          </w:p>
        </w:tc>
        <w:tc>
          <w:tcPr>
            <w:tcW w:w="1048" w:type="dxa"/>
            <w:tcBorders>
              <w:top w:val="nil"/>
              <w:left w:val="nil"/>
              <w:bottom w:val="nil"/>
              <w:right w:val="nil"/>
            </w:tcBorders>
            <w:vAlign w:val="bottom"/>
          </w:tcPr>
          <w:p w14:paraId="7D51F9DC"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1.45</w:t>
            </w:r>
          </w:p>
        </w:tc>
        <w:tc>
          <w:tcPr>
            <w:tcW w:w="720" w:type="dxa"/>
            <w:tcBorders>
              <w:top w:val="nil"/>
              <w:left w:val="nil"/>
              <w:bottom w:val="nil"/>
              <w:right w:val="nil"/>
            </w:tcBorders>
            <w:vAlign w:val="bottom"/>
          </w:tcPr>
          <w:p w14:paraId="4CEB6FD2"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11</w:t>
            </w:r>
          </w:p>
        </w:tc>
        <w:tc>
          <w:tcPr>
            <w:tcW w:w="1060" w:type="dxa"/>
            <w:tcBorders>
              <w:top w:val="nil"/>
              <w:left w:val="nil"/>
              <w:bottom w:val="nil"/>
              <w:right w:val="nil"/>
            </w:tcBorders>
            <w:vAlign w:val="bottom"/>
          </w:tcPr>
          <w:p w14:paraId="7F2DB1B6"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0.43</w:t>
            </w:r>
          </w:p>
        </w:tc>
        <w:tc>
          <w:tcPr>
            <w:tcW w:w="1048" w:type="dxa"/>
            <w:tcBorders>
              <w:top w:val="nil"/>
              <w:left w:val="nil"/>
              <w:bottom w:val="nil"/>
            </w:tcBorders>
            <w:vAlign w:val="bottom"/>
          </w:tcPr>
          <w:p w14:paraId="17079EF0"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1.17</w:t>
            </w:r>
          </w:p>
        </w:tc>
      </w:tr>
      <w:tr w:rsidR="007223BA" w:rsidRPr="00873706" w14:paraId="671E8CFF" w14:textId="77777777" w:rsidTr="001C20D7">
        <w:tc>
          <w:tcPr>
            <w:tcW w:w="3600" w:type="dxa"/>
            <w:tcBorders>
              <w:top w:val="nil"/>
              <w:bottom w:val="nil"/>
              <w:right w:val="nil"/>
            </w:tcBorders>
            <w:vAlign w:val="bottom"/>
          </w:tcPr>
          <w:p w14:paraId="4B609F0D" w14:textId="77777777" w:rsidR="007223BA" w:rsidRPr="00873706" w:rsidRDefault="007223BA" w:rsidP="001C20D7">
            <w:pPr>
              <w:rPr>
                <w:rFonts w:ascii="Times New Roman" w:hAnsi="Times New Roman" w:cs="Times New Roman"/>
                <w:sz w:val="24"/>
                <w:szCs w:val="24"/>
              </w:rPr>
            </w:pPr>
            <w:r w:rsidRPr="00873706">
              <w:rPr>
                <w:rFonts w:ascii="Times New Roman" w:hAnsi="Times New Roman" w:cs="Times New Roman"/>
                <w:color w:val="000000"/>
                <w:sz w:val="24"/>
                <w:szCs w:val="24"/>
              </w:rPr>
              <w:t>Gy, 2021 Sham vs Active</w:t>
            </w:r>
          </w:p>
        </w:tc>
        <w:tc>
          <w:tcPr>
            <w:tcW w:w="700" w:type="dxa"/>
            <w:tcBorders>
              <w:top w:val="nil"/>
              <w:left w:val="nil"/>
              <w:bottom w:val="nil"/>
              <w:right w:val="nil"/>
            </w:tcBorders>
            <w:vAlign w:val="bottom"/>
          </w:tcPr>
          <w:p w14:paraId="54C28F69"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11</w:t>
            </w:r>
          </w:p>
        </w:tc>
        <w:tc>
          <w:tcPr>
            <w:tcW w:w="1060" w:type="dxa"/>
            <w:tcBorders>
              <w:top w:val="nil"/>
              <w:left w:val="nil"/>
              <w:bottom w:val="nil"/>
              <w:right w:val="nil"/>
            </w:tcBorders>
            <w:vAlign w:val="bottom"/>
          </w:tcPr>
          <w:p w14:paraId="4704993E"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2.45</w:t>
            </w:r>
          </w:p>
        </w:tc>
        <w:tc>
          <w:tcPr>
            <w:tcW w:w="1048" w:type="dxa"/>
            <w:tcBorders>
              <w:top w:val="nil"/>
              <w:left w:val="nil"/>
              <w:bottom w:val="nil"/>
              <w:right w:val="nil"/>
            </w:tcBorders>
            <w:vAlign w:val="bottom"/>
          </w:tcPr>
          <w:p w14:paraId="1677C128"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1.18</w:t>
            </w:r>
          </w:p>
        </w:tc>
        <w:tc>
          <w:tcPr>
            <w:tcW w:w="720" w:type="dxa"/>
            <w:tcBorders>
              <w:top w:val="nil"/>
              <w:left w:val="nil"/>
              <w:bottom w:val="nil"/>
              <w:right w:val="nil"/>
            </w:tcBorders>
            <w:vAlign w:val="bottom"/>
          </w:tcPr>
          <w:p w14:paraId="0B39E903"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11</w:t>
            </w:r>
          </w:p>
        </w:tc>
        <w:tc>
          <w:tcPr>
            <w:tcW w:w="1060" w:type="dxa"/>
            <w:tcBorders>
              <w:top w:val="nil"/>
              <w:left w:val="nil"/>
              <w:bottom w:val="nil"/>
              <w:right w:val="nil"/>
            </w:tcBorders>
            <w:vAlign w:val="bottom"/>
          </w:tcPr>
          <w:p w14:paraId="47ACC486"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1.44</w:t>
            </w:r>
          </w:p>
        </w:tc>
        <w:tc>
          <w:tcPr>
            <w:tcW w:w="1048" w:type="dxa"/>
            <w:tcBorders>
              <w:top w:val="nil"/>
              <w:left w:val="nil"/>
              <w:bottom w:val="nil"/>
            </w:tcBorders>
            <w:vAlign w:val="bottom"/>
          </w:tcPr>
          <w:p w14:paraId="49FC1781"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1.55</w:t>
            </w:r>
          </w:p>
        </w:tc>
      </w:tr>
      <w:tr w:rsidR="007223BA" w:rsidRPr="00873706" w14:paraId="67FD9D9A" w14:textId="77777777" w:rsidTr="001C20D7">
        <w:tc>
          <w:tcPr>
            <w:tcW w:w="3600" w:type="dxa"/>
            <w:tcBorders>
              <w:top w:val="nil"/>
              <w:bottom w:val="nil"/>
              <w:right w:val="nil"/>
            </w:tcBorders>
            <w:vAlign w:val="bottom"/>
          </w:tcPr>
          <w:p w14:paraId="1A140A60" w14:textId="77777777" w:rsidR="007223BA" w:rsidRPr="00873706" w:rsidRDefault="007223BA" w:rsidP="001C20D7">
            <w:pPr>
              <w:rPr>
                <w:rFonts w:ascii="Times New Roman" w:hAnsi="Times New Roman" w:cs="Times New Roman"/>
                <w:sz w:val="24"/>
                <w:szCs w:val="24"/>
              </w:rPr>
            </w:pPr>
            <w:r w:rsidRPr="00873706">
              <w:rPr>
                <w:rFonts w:ascii="Times New Roman" w:hAnsi="Times New Roman" w:cs="Times New Roman"/>
                <w:color w:val="000000"/>
                <w:sz w:val="24"/>
                <w:szCs w:val="24"/>
              </w:rPr>
              <w:t>He, 2021</w:t>
            </w:r>
          </w:p>
        </w:tc>
        <w:tc>
          <w:tcPr>
            <w:tcW w:w="700" w:type="dxa"/>
            <w:tcBorders>
              <w:top w:val="nil"/>
              <w:left w:val="nil"/>
              <w:bottom w:val="nil"/>
              <w:right w:val="nil"/>
            </w:tcBorders>
            <w:vAlign w:val="bottom"/>
          </w:tcPr>
          <w:p w14:paraId="0DDEC265"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20</w:t>
            </w:r>
          </w:p>
        </w:tc>
        <w:tc>
          <w:tcPr>
            <w:tcW w:w="1060" w:type="dxa"/>
            <w:tcBorders>
              <w:top w:val="nil"/>
              <w:left w:val="nil"/>
              <w:bottom w:val="nil"/>
              <w:right w:val="nil"/>
            </w:tcBorders>
            <w:vAlign w:val="bottom"/>
          </w:tcPr>
          <w:p w14:paraId="35D4550A"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2.40</w:t>
            </w:r>
          </w:p>
        </w:tc>
        <w:tc>
          <w:tcPr>
            <w:tcW w:w="1048" w:type="dxa"/>
            <w:tcBorders>
              <w:top w:val="nil"/>
              <w:left w:val="nil"/>
              <w:bottom w:val="nil"/>
              <w:right w:val="nil"/>
            </w:tcBorders>
            <w:vAlign w:val="bottom"/>
          </w:tcPr>
          <w:p w14:paraId="2DCF2AE3"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2.09</w:t>
            </w:r>
          </w:p>
        </w:tc>
        <w:tc>
          <w:tcPr>
            <w:tcW w:w="720" w:type="dxa"/>
            <w:tcBorders>
              <w:top w:val="nil"/>
              <w:left w:val="nil"/>
              <w:bottom w:val="nil"/>
              <w:right w:val="nil"/>
            </w:tcBorders>
            <w:vAlign w:val="bottom"/>
          </w:tcPr>
          <w:p w14:paraId="7FAD2086"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15</w:t>
            </w:r>
          </w:p>
        </w:tc>
        <w:tc>
          <w:tcPr>
            <w:tcW w:w="1060" w:type="dxa"/>
            <w:tcBorders>
              <w:top w:val="nil"/>
              <w:left w:val="nil"/>
              <w:bottom w:val="nil"/>
              <w:right w:val="nil"/>
            </w:tcBorders>
            <w:vAlign w:val="bottom"/>
          </w:tcPr>
          <w:p w14:paraId="2FC5C19F"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-0.7</w:t>
            </w:r>
          </w:p>
        </w:tc>
        <w:tc>
          <w:tcPr>
            <w:tcW w:w="1048" w:type="dxa"/>
            <w:tcBorders>
              <w:top w:val="nil"/>
              <w:left w:val="nil"/>
              <w:bottom w:val="nil"/>
            </w:tcBorders>
            <w:vAlign w:val="bottom"/>
          </w:tcPr>
          <w:p w14:paraId="50A1BDDD"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2.58</w:t>
            </w:r>
          </w:p>
        </w:tc>
      </w:tr>
      <w:tr w:rsidR="007223BA" w:rsidRPr="00873706" w14:paraId="3F91E90E" w14:textId="77777777" w:rsidTr="001C20D7">
        <w:tc>
          <w:tcPr>
            <w:tcW w:w="3600" w:type="dxa"/>
            <w:tcBorders>
              <w:top w:val="nil"/>
              <w:bottom w:val="nil"/>
              <w:right w:val="nil"/>
            </w:tcBorders>
            <w:vAlign w:val="bottom"/>
          </w:tcPr>
          <w:p w14:paraId="07940061" w14:textId="77777777" w:rsidR="007223BA" w:rsidRPr="00873706" w:rsidRDefault="007223BA" w:rsidP="001C20D7">
            <w:pPr>
              <w:rPr>
                <w:rFonts w:ascii="Times New Roman" w:hAnsi="Times New Roman" w:cs="Times New Roman"/>
                <w:sz w:val="24"/>
                <w:szCs w:val="24"/>
              </w:rPr>
            </w:pPr>
            <w:r w:rsidRPr="00873706">
              <w:rPr>
                <w:rFonts w:ascii="Times New Roman" w:hAnsi="Times New Roman" w:cs="Times New Roman"/>
                <w:color w:val="000000"/>
                <w:sz w:val="24"/>
                <w:szCs w:val="24"/>
              </w:rPr>
              <w:t>Liu C, 2021</w:t>
            </w:r>
          </w:p>
        </w:tc>
        <w:tc>
          <w:tcPr>
            <w:tcW w:w="700" w:type="dxa"/>
            <w:tcBorders>
              <w:top w:val="nil"/>
              <w:left w:val="nil"/>
              <w:bottom w:val="nil"/>
              <w:right w:val="nil"/>
            </w:tcBorders>
            <w:vAlign w:val="bottom"/>
          </w:tcPr>
          <w:p w14:paraId="53DF3E23"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25</w:t>
            </w:r>
          </w:p>
        </w:tc>
        <w:tc>
          <w:tcPr>
            <w:tcW w:w="1060" w:type="dxa"/>
            <w:tcBorders>
              <w:top w:val="nil"/>
              <w:left w:val="nil"/>
              <w:bottom w:val="nil"/>
              <w:right w:val="nil"/>
            </w:tcBorders>
            <w:vAlign w:val="bottom"/>
          </w:tcPr>
          <w:p w14:paraId="365FA7B2"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2.40</w:t>
            </w:r>
          </w:p>
        </w:tc>
        <w:tc>
          <w:tcPr>
            <w:tcW w:w="1048" w:type="dxa"/>
            <w:tcBorders>
              <w:top w:val="nil"/>
              <w:left w:val="nil"/>
              <w:bottom w:val="nil"/>
              <w:right w:val="nil"/>
            </w:tcBorders>
            <w:vAlign w:val="bottom"/>
          </w:tcPr>
          <w:p w14:paraId="0EB12F7C"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3.03</w:t>
            </w:r>
          </w:p>
        </w:tc>
        <w:tc>
          <w:tcPr>
            <w:tcW w:w="720" w:type="dxa"/>
            <w:tcBorders>
              <w:top w:val="nil"/>
              <w:left w:val="nil"/>
              <w:bottom w:val="nil"/>
              <w:right w:val="nil"/>
            </w:tcBorders>
            <w:vAlign w:val="bottom"/>
          </w:tcPr>
          <w:p w14:paraId="3E775707"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12</w:t>
            </w:r>
          </w:p>
        </w:tc>
        <w:tc>
          <w:tcPr>
            <w:tcW w:w="1060" w:type="dxa"/>
            <w:tcBorders>
              <w:top w:val="nil"/>
              <w:left w:val="nil"/>
              <w:bottom w:val="nil"/>
              <w:right w:val="nil"/>
            </w:tcBorders>
            <w:vAlign w:val="bottom"/>
          </w:tcPr>
          <w:p w14:paraId="03527D1D"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w:t>
            </w:r>
          </w:p>
        </w:tc>
        <w:tc>
          <w:tcPr>
            <w:tcW w:w="1048" w:type="dxa"/>
            <w:tcBorders>
              <w:top w:val="nil"/>
              <w:left w:val="nil"/>
              <w:bottom w:val="nil"/>
            </w:tcBorders>
            <w:vAlign w:val="bottom"/>
          </w:tcPr>
          <w:p w14:paraId="0E9685A6"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1.61</w:t>
            </w:r>
          </w:p>
        </w:tc>
      </w:tr>
      <w:tr w:rsidR="007223BA" w:rsidRPr="00873706" w14:paraId="37244047" w14:textId="77777777" w:rsidTr="001C20D7">
        <w:tc>
          <w:tcPr>
            <w:tcW w:w="3600" w:type="dxa"/>
            <w:tcBorders>
              <w:top w:val="nil"/>
              <w:bottom w:val="nil"/>
              <w:right w:val="nil"/>
            </w:tcBorders>
            <w:vAlign w:val="bottom"/>
          </w:tcPr>
          <w:p w14:paraId="5BA68DF5" w14:textId="77777777" w:rsidR="007223BA" w:rsidRPr="00873706" w:rsidRDefault="007223BA" w:rsidP="001C20D7">
            <w:pPr>
              <w:rPr>
                <w:rFonts w:ascii="Times New Roman" w:hAnsi="Times New Roman" w:cs="Times New Roman"/>
                <w:sz w:val="24"/>
                <w:szCs w:val="24"/>
              </w:rPr>
            </w:pPr>
            <w:r w:rsidRPr="00873706">
              <w:rPr>
                <w:rFonts w:ascii="Times New Roman" w:hAnsi="Times New Roman" w:cs="Times New Roman"/>
                <w:color w:val="000000"/>
                <w:sz w:val="24"/>
                <w:szCs w:val="24"/>
              </w:rPr>
              <w:t>Lu, 2022</w:t>
            </w:r>
          </w:p>
        </w:tc>
        <w:tc>
          <w:tcPr>
            <w:tcW w:w="700" w:type="dxa"/>
            <w:tcBorders>
              <w:top w:val="nil"/>
              <w:left w:val="nil"/>
              <w:bottom w:val="nil"/>
              <w:right w:val="nil"/>
            </w:tcBorders>
            <w:vAlign w:val="bottom"/>
          </w:tcPr>
          <w:p w14:paraId="1FA0E1F9"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27</w:t>
            </w:r>
          </w:p>
        </w:tc>
        <w:tc>
          <w:tcPr>
            <w:tcW w:w="1060" w:type="dxa"/>
            <w:tcBorders>
              <w:top w:val="nil"/>
              <w:left w:val="nil"/>
              <w:bottom w:val="nil"/>
              <w:right w:val="nil"/>
            </w:tcBorders>
            <w:vAlign w:val="bottom"/>
          </w:tcPr>
          <w:p w14:paraId="7A09CB7F"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2.2</w:t>
            </w:r>
          </w:p>
        </w:tc>
        <w:tc>
          <w:tcPr>
            <w:tcW w:w="1048" w:type="dxa"/>
            <w:tcBorders>
              <w:top w:val="nil"/>
              <w:left w:val="nil"/>
              <w:bottom w:val="nil"/>
              <w:right w:val="nil"/>
            </w:tcBorders>
            <w:vAlign w:val="bottom"/>
          </w:tcPr>
          <w:p w14:paraId="64D0B042"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1.94</w:t>
            </w:r>
          </w:p>
        </w:tc>
        <w:tc>
          <w:tcPr>
            <w:tcW w:w="720" w:type="dxa"/>
            <w:tcBorders>
              <w:top w:val="nil"/>
              <w:left w:val="nil"/>
              <w:bottom w:val="nil"/>
              <w:right w:val="nil"/>
            </w:tcBorders>
            <w:vAlign w:val="bottom"/>
          </w:tcPr>
          <w:p w14:paraId="3506CE30"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28</w:t>
            </w:r>
          </w:p>
        </w:tc>
        <w:tc>
          <w:tcPr>
            <w:tcW w:w="1060" w:type="dxa"/>
            <w:tcBorders>
              <w:top w:val="nil"/>
              <w:left w:val="nil"/>
              <w:bottom w:val="nil"/>
              <w:right w:val="nil"/>
            </w:tcBorders>
            <w:vAlign w:val="bottom"/>
          </w:tcPr>
          <w:p w14:paraId="6120C4BA"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1.89</w:t>
            </w:r>
          </w:p>
        </w:tc>
        <w:tc>
          <w:tcPr>
            <w:tcW w:w="1048" w:type="dxa"/>
            <w:tcBorders>
              <w:top w:val="nil"/>
              <w:left w:val="nil"/>
              <w:bottom w:val="nil"/>
            </w:tcBorders>
            <w:vAlign w:val="bottom"/>
          </w:tcPr>
          <w:p w14:paraId="412803BD"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2.89</w:t>
            </w:r>
          </w:p>
        </w:tc>
      </w:tr>
      <w:tr w:rsidR="007223BA" w:rsidRPr="00873706" w14:paraId="14B29E9F" w14:textId="77777777" w:rsidTr="001C20D7">
        <w:tc>
          <w:tcPr>
            <w:tcW w:w="3600" w:type="dxa"/>
            <w:tcBorders>
              <w:top w:val="nil"/>
              <w:bottom w:val="nil"/>
              <w:right w:val="nil"/>
            </w:tcBorders>
            <w:vAlign w:val="bottom"/>
          </w:tcPr>
          <w:p w14:paraId="04C2BCBD" w14:textId="77777777" w:rsidR="007223BA" w:rsidRPr="00873706" w:rsidRDefault="007223BA" w:rsidP="001C20D7">
            <w:pPr>
              <w:rPr>
                <w:rFonts w:ascii="Times New Roman" w:hAnsi="Times New Roman" w:cs="Times New Roman"/>
                <w:sz w:val="24"/>
                <w:szCs w:val="24"/>
              </w:rPr>
            </w:pPr>
            <w:r w:rsidRPr="00873706">
              <w:rPr>
                <w:rFonts w:ascii="Times New Roman" w:hAnsi="Times New Roman" w:cs="Times New Roman"/>
                <w:color w:val="000000"/>
                <w:sz w:val="24"/>
                <w:szCs w:val="24"/>
              </w:rPr>
              <w:t>Saitoh, 2022 TMS 120% vs Sham</w:t>
            </w:r>
          </w:p>
        </w:tc>
        <w:tc>
          <w:tcPr>
            <w:tcW w:w="700" w:type="dxa"/>
            <w:tcBorders>
              <w:top w:val="nil"/>
              <w:left w:val="nil"/>
              <w:bottom w:val="nil"/>
              <w:right w:val="nil"/>
            </w:tcBorders>
            <w:vAlign w:val="bottom"/>
          </w:tcPr>
          <w:p w14:paraId="3DCF4313"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15</w:t>
            </w:r>
          </w:p>
        </w:tc>
        <w:tc>
          <w:tcPr>
            <w:tcW w:w="1060" w:type="dxa"/>
            <w:tcBorders>
              <w:top w:val="nil"/>
              <w:left w:val="nil"/>
              <w:bottom w:val="nil"/>
              <w:right w:val="nil"/>
            </w:tcBorders>
            <w:vAlign w:val="bottom"/>
          </w:tcPr>
          <w:p w14:paraId="534D1461"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w:t>
            </w:r>
          </w:p>
        </w:tc>
        <w:tc>
          <w:tcPr>
            <w:tcW w:w="1048" w:type="dxa"/>
            <w:tcBorders>
              <w:top w:val="nil"/>
              <w:left w:val="nil"/>
              <w:bottom w:val="nil"/>
              <w:right w:val="nil"/>
            </w:tcBorders>
            <w:vAlign w:val="bottom"/>
          </w:tcPr>
          <w:p w14:paraId="4F13BD55"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4.15</w:t>
            </w:r>
          </w:p>
        </w:tc>
        <w:tc>
          <w:tcPr>
            <w:tcW w:w="720" w:type="dxa"/>
            <w:tcBorders>
              <w:top w:val="nil"/>
              <w:left w:val="nil"/>
              <w:bottom w:val="nil"/>
              <w:right w:val="nil"/>
            </w:tcBorders>
            <w:vAlign w:val="bottom"/>
          </w:tcPr>
          <w:p w14:paraId="43533587"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12</w:t>
            </w:r>
          </w:p>
        </w:tc>
        <w:tc>
          <w:tcPr>
            <w:tcW w:w="1060" w:type="dxa"/>
            <w:tcBorders>
              <w:top w:val="nil"/>
              <w:left w:val="nil"/>
              <w:bottom w:val="nil"/>
              <w:right w:val="nil"/>
            </w:tcBorders>
            <w:vAlign w:val="bottom"/>
          </w:tcPr>
          <w:p w14:paraId="6A39591A"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1.3</w:t>
            </w:r>
          </w:p>
        </w:tc>
        <w:tc>
          <w:tcPr>
            <w:tcW w:w="1048" w:type="dxa"/>
            <w:tcBorders>
              <w:top w:val="nil"/>
              <w:left w:val="nil"/>
              <w:bottom w:val="nil"/>
            </w:tcBorders>
            <w:vAlign w:val="bottom"/>
          </w:tcPr>
          <w:p w14:paraId="351C2B37"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2.83</w:t>
            </w:r>
          </w:p>
        </w:tc>
      </w:tr>
      <w:tr w:rsidR="007223BA" w:rsidRPr="00873706" w14:paraId="7C7D0968" w14:textId="77777777" w:rsidTr="001C20D7">
        <w:trPr>
          <w:trHeight w:val="57"/>
        </w:trPr>
        <w:tc>
          <w:tcPr>
            <w:tcW w:w="3600" w:type="dxa"/>
            <w:tcBorders>
              <w:top w:val="nil"/>
              <w:bottom w:val="nil"/>
              <w:right w:val="nil"/>
            </w:tcBorders>
            <w:vAlign w:val="bottom"/>
          </w:tcPr>
          <w:p w14:paraId="237BF1BC" w14:textId="77777777" w:rsidR="007223BA" w:rsidRPr="00873706" w:rsidRDefault="007223BA" w:rsidP="001C20D7">
            <w:pPr>
              <w:rPr>
                <w:rFonts w:ascii="Times New Roman" w:hAnsi="Times New Roman" w:cs="Times New Roman"/>
                <w:sz w:val="24"/>
                <w:szCs w:val="24"/>
              </w:rPr>
            </w:pPr>
            <w:r w:rsidRPr="00873706">
              <w:rPr>
                <w:rFonts w:ascii="Times New Roman" w:hAnsi="Times New Roman" w:cs="Times New Roman"/>
                <w:color w:val="000000"/>
                <w:sz w:val="24"/>
                <w:szCs w:val="24"/>
              </w:rPr>
              <w:t>Saitoh, 2022 TMS 90% vs Sham</w:t>
            </w:r>
          </w:p>
        </w:tc>
        <w:tc>
          <w:tcPr>
            <w:tcW w:w="700" w:type="dxa"/>
            <w:tcBorders>
              <w:top w:val="nil"/>
              <w:left w:val="nil"/>
              <w:bottom w:val="nil"/>
              <w:right w:val="nil"/>
            </w:tcBorders>
            <w:vAlign w:val="bottom"/>
          </w:tcPr>
          <w:p w14:paraId="64F58712"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13</w:t>
            </w:r>
          </w:p>
        </w:tc>
        <w:tc>
          <w:tcPr>
            <w:tcW w:w="1060" w:type="dxa"/>
            <w:tcBorders>
              <w:top w:val="nil"/>
              <w:left w:val="nil"/>
              <w:bottom w:val="nil"/>
              <w:right w:val="nil"/>
            </w:tcBorders>
            <w:vAlign w:val="bottom"/>
          </w:tcPr>
          <w:p w14:paraId="3A4BAC35"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0.7</w:t>
            </w:r>
          </w:p>
        </w:tc>
        <w:tc>
          <w:tcPr>
            <w:tcW w:w="1048" w:type="dxa"/>
            <w:tcBorders>
              <w:top w:val="nil"/>
              <w:left w:val="nil"/>
              <w:bottom w:val="nil"/>
              <w:right w:val="nil"/>
            </w:tcBorders>
            <w:vAlign w:val="bottom"/>
          </w:tcPr>
          <w:p w14:paraId="041A51F6"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2.76</w:t>
            </w:r>
          </w:p>
        </w:tc>
        <w:tc>
          <w:tcPr>
            <w:tcW w:w="720" w:type="dxa"/>
            <w:tcBorders>
              <w:top w:val="nil"/>
              <w:left w:val="nil"/>
              <w:bottom w:val="nil"/>
              <w:right w:val="nil"/>
            </w:tcBorders>
            <w:vAlign w:val="bottom"/>
          </w:tcPr>
          <w:p w14:paraId="00C702A4"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12</w:t>
            </w:r>
          </w:p>
        </w:tc>
        <w:tc>
          <w:tcPr>
            <w:tcW w:w="1060" w:type="dxa"/>
            <w:tcBorders>
              <w:top w:val="nil"/>
              <w:left w:val="nil"/>
              <w:bottom w:val="nil"/>
              <w:right w:val="nil"/>
            </w:tcBorders>
            <w:vAlign w:val="bottom"/>
          </w:tcPr>
          <w:p w14:paraId="6DBD10DC"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1.3</w:t>
            </w:r>
          </w:p>
        </w:tc>
        <w:tc>
          <w:tcPr>
            <w:tcW w:w="1048" w:type="dxa"/>
            <w:tcBorders>
              <w:top w:val="nil"/>
              <w:left w:val="nil"/>
              <w:bottom w:val="nil"/>
            </w:tcBorders>
            <w:vAlign w:val="bottom"/>
          </w:tcPr>
          <w:p w14:paraId="093CCC7A"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2.83</w:t>
            </w:r>
          </w:p>
        </w:tc>
      </w:tr>
      <w:tr w:rsidR="007223BA" w:rsidRPr="00873706" w14:paraId="59028584" w14:textId="77777777" w:rsidTr="001C20D7">
        <w:tc>
          <w:tcPr>
            <w:tcW w:w="3600" w:type="dxa"/>
            <w:tcBorders>
              <w:top w:val="nil"/>
              <w:right w:val="nil"/>
            </w:tcBorders>
            <w:vAlign w:val="bottom"/>
          </w:tcPr>
          <w:p w14:paraId="63DED79C" w14:textId="77777777" w:rsidR="007223BA" w:rsidRPr="00873706" w:rsidRDefault="007223BA" w:rsidP="001C20D7">
            <w:pPr>
              <w:rPr>
                <w:rFonts w:ascii="Times New Roman" w:hAnsi="Times New Roman" w:cs="Times New Roman"/>
                <w:color w:val="000000"/>
                <w:sz w:val="24"/>
                <w:szCs w:val="24"/>
              </w:rPr>
            </w:pPr>
            <w:r w:rsidRPr="00873706">
              <w:rPr>
                <w:rFonts w:ascii="Times New Roman" w:hAnsi="Times New Roman" w:cs="Times New Roman"/>
                <w:color w:val="000000"/>
                <w:sz w:val="24"/>
                <w:szCs w:val="24"/>
              </w:rPr>
              <w:t>Yao, 2022</w:t>
            </w:r>
          </w:p>
        </w:tc>
        <w:tc>
          <w:tcPr>
            <w:tcW w:w="700" w:type="dxa"/>
            <w:tcBorders>
              <w:top w:val="nil"/>
              <w:left w:val="nil"/>
              <w:right w:val="nil"/>
            </w:tcBorders>
            <w:vAlign w:val="bottom"/>
          </w:tcPr>
          <w:p w14:paraId="77026D2F"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15</w:t>
            </w:r>
          </w:p>
        </w:tc>
        <w:tc>
          <w:tcPr>
            <w:tcW w:w="1060" w:type="dxa"/>
            <w:tcBorders>
              <w:top w:val="nil"/>
              <w:left w:val="nil"/>
              <w:right w:val="nil"/>
            </w:tcBorders>
            <w:vAlign w:val="bottom"/>
          </w:tcPr>
          <w:p w14:paraId="3323AB65"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3.13</w:t>
            </w:r>
          </w:p>
        </w:tc>
        <w:tc>
          <w:tcPr>
            <w:tcW w:w="1048" w:type="dxa"/>
            <w:tcBorders>
              <w:top w:val="nil"/>
              <w:left w:val="nil"/>
              <w:right w:val="nil"/>
            </w:tcBorders>
            <w:vAlign w:val="bottom"/>
          </w:tcPr>
          <w:p w14:paraId="7A731D53"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3.87</w:t>
            </w:r>
          </w:p>
        </w:tc>
        <w:tc>
          <w:tcPr>
            <w:tcW w:w="720" w:type="dxa"/>
            <w:tcBorders>
              <w:top w:val="nil"/>
              <w:left w:val="nil"/>
              <w:right w:val="nil"/>
            </w:tcBorders>
            <w:vAlign w:val="bottom"/>
          </w:tcPr>
          <w:p w14:paraId="2D38FEFA"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12</w:t>
            </w:r>
          </w:p>
        </w:tc>
        <w:tc>
          <w:tcPr>
            <w:tcW w:w="1060" w:type="dxa"/>
            <w:tcBorders>
              <w:top w:val="nil"/>
              <w:left w:val="nil"/>
              <w:right w:val="nil"/>
            </w:tcBorders>
            <w:vAlign w:val="bottom"/>
          </w:tcPr>
          <w:p w14:paraId="7E9A802D"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0.7</w:t>
            </w:r>
          </w:p>
        </w:tc>
        <w:tc>
          <w:tcPr>
            <w:tcW w:w="1048" w:type="dxa"/>
            <w:tcBorders>
              <w:top w:val="nil"/>
              <w:left w:val="nil"/>
            </w:tcBorders>
            <w:vAlign w:val="bottom"/>
          </w:tcPr>
          <w:p w14:paraId="083449DE"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2.51</w:t>
            </w:r>
          </w:p>
        </w:tc>
      </w:tr>
    </w:tbl>
    <w:p w14:paraId="50C8F7D0" w14:textId="77777777" w:rsidR="007223BA" w:rsidRPr="00873706" w:rsidRDefault="007223BA" w:rsidP="007223BA">
      <w:pPr>
        <w:rPr>
          <w:rFonts w:ascii="Times New Roman" w:hAnsi="Times New Roman" w:cs="Times New Roman"/>
          <w:sz w:val="24"/>
          <w:szCs w:val="24"/>
        </w:rPr>
      </w:pPr>
      <w:r w:rsidRPr="00873706">
        <w:rPr>
          <w:rFonts w:ascii="Times New Roman" w:hAnsi="Times New Roman" w:cs="Times New Roman"/>
          <w:sz w:val="24"/>
          <w:szCs w:val="24"/>
        </w:rPr>
        <w:t>RE Model (Q = 47.90, df = 9, p &lt;0.001; I² = 82.09%)</w:t>
      </w:r>
    </w:p>
    <w:p w14:paraId="48D7BEC1" w14:textId="77777777" w:rsidR="007223BA" w:rsidRPr="00873706" w:rsidRDefault="007223BA" w:rsidP="007223BA">
      <w:pPr>
        <w:rPr>
          <w:rFonts w:ascii="Times New Roman" w:hAnsi="Times New Roman" w:cs="Times New Roman"/>
          <w:sz w:val="24"/>
          <w:szCs w:val="24"/>
        </w:rPr>
      </w:pPr>
      <w:r w:rsidRPr="00873706">
        <w:rPr>
          <w:rFonts w:ascii="Times New Roman" w:hAnsi="Times New Roman" w:cs="Times New Roman"/>
          <w:sz w:val="24"/>
          <w:szCs w:val="24"/>
        </w:rPr>
        <w:t>Test for overall effect: Z= 2.81 (p=0.005)</w:t>
      </w:r>
    </w:p>
    <w:p w14:paraId="17BDC3F0" w14:textId="77777777" w:rsidR="007223BA" w:rsidRPr="00873706" w:rsidRDefault="007223BA" w:rsidP="007223BA">
      <w:pPr>
        <w:rPr>
          <w:rFonts w:ascii="Times New Roman" w:hAnsi="Times New Roman" w:cs="Times New Roman"/>
          <w:sz w:val="24"/>
          <w:szCs w:val="24"/>
        </w:rPr>
      </w:pPr>
    </w:p>
    <w:p w14:paraId="66128F26" w14:textId="77777777" w:rsidR="007223BA" w:rsidRPr="00873706" w:rsidRDefault="007223BA" w:rsidP="007223BA">
      <w:pPr>
        <w:rPr>
          <w:rFonts w:ascii="Times New Roman" w:hAnsi="Times New Roman" w:cs="Times New Roman"/>
          <w:sz w:val="24"/>
          <w:szCs w:val="24"/>
        </w:rPr>
      </w:pPr>
    </w:p>
    <w:p w14:paraId="710A9126" w14:textId="77777777" w:rsidR="007223BA" w:rsidRPr="00873706" w:rsidRDefault="007223BA" w:rsidP="007223BA">
      <w:pPr>
        <w:rPr>
          <w:rFonts w:ascii="Times New Roman" w:hAnsi="Times New Roman" w:cs="Times New Roman"/>
          <w:sz w:val="24"/>
          <w:szCs w:val="24"/>
        </w:rPr>
      </w:pPr>
    </w:p>
    <w:p w14:paraId="3D6F51AC" w14:textId="77777777" w:rsidR="007223BA" w:rsidRPr="00873706" w:rsidRDefault="007223BA" w:rsidP="007223BA">
      <w:pPr>
        <w:rPr>
          <w:rFonts w:ascii="Times New Roman" w:hAnsi="Times New Roman" w:cs="Times New Roman"/>
          <w:sz w:val="24"/>
          <w:szCs w:val="24"/>
        </w:rPr>
      </w:pPr>
    </w:p>
    <w:p w14:paraId="729CF87E" w14:textId="34C38E76" w:rsidR="007223BA" w:rsidRPr="00873706" w:rsidRDefault="007223BA" w:rsidP="007223BA">
      <w:pPr>
        <w:rPr>
          <w:rFonts w:ascii="Times New Roman" w:hAnsi="Times New Roman" w:cs="Times New Roman"/>
          <w:sz w:val="24"/>
          <w:szCs w:val="24"/>
        </w:rPr>
      </w:pPr>
      <w:r w:rsidRPr="00873706">
        <w:rPr>
          <w:rFonts w:ascii="Times New Roman" w:hAnsi="Times New Roman" w:cs="Times New Roman"/>
          <w:sz w:val="24"/>
          <w:szCs w:val="24"/>
        </w:rPr>
        <w:t xml:space="preserve">Supplemental Table </w:t>
      </w:r>
      <w:r w:rsidR="007559A6">
        <w:rPr>
          <w:rFonts w:ascii="Times New Roman" w:hAnsi="Times New Roman" w:cs="Times New Roman"/>
          <w:sz w:val="24"/>
          <w:szCs w:val="24"/>
        </w:rPr>
        <w:t>6</w:t>
      </w:r>
      <w:r w:rsidRPr="00873706">
        <w:rPr>
          <w:rFonts w:ascii="Times New Roman" w:hAnsi="Times New Roman" w:cs="Times New Roman"/>
          <w:sz w:val="24"/>
          <w:szCs w:val="24"/>
        </w:rPr>
        <w:t>c: ADAS-Cog</w:t>
      </w:r>
    </w:p>
    <w:tbl>
      <w:tblPr>
        <w:tblStyle w:val="TableGrid"/>
        <w:tblW w:w="0" w:type="auto"/>
        <w:tblLook w:val="04A0" w:firstRow="1" w:lastRow="0" w:firstColumn="1" w:lastColumn="0" w:noHBand="0" w:noVBand="1"/>
      </w:tblPr>
      <w:tblGrid>
        <w:gridCol w:w="4078"/>
        <w:gridCol w:w="682"/>
        <w:gridCol w:w="1041"/>
        <w:gridCol w:w="1017"/>
        <w:gridCol w:w="700"/>
        <w:gridCol w:w="1041"/>
        <w:gridCol w:w="1017"/>
      </w:tblGrid>
      <w:tr w:rsidR="007223BA" w:rsidRPr="00873706" w14:paraId="4C1EB3E1" w14:textId="77777777" w:rsidTr="001C20D7">
        <w:tc>
          <w:tcPr>
            <w:tcW w:w="4078" w:type="dxa"/>
            <w:tcBorders>
              <w:top w:val="single" w:sz="4" w:space="0" w:color="auto"/>
              <w:bottom w:val="nil"/>
              <w:right w:val="nil"/>
            </w:tcBorders>
          </w:tcPr>
          <w:p w14:paraId="0AF5DEC8" w14:textId="77777777" w:rsidR="007223BA" w:rsidRPr="00873706" w:rsidRDefault="007223BA" w:rsidP="001C20D7">
            <w:pPr>
              <w:rPr>
                <w:rFonts w:ascii="Times New Roman" w:hAnsi="Times New Roman" w:cs="Times New Roman"/>
                <w:b/>
                <w:bCs/>
                <w:sz w:val="24"/>
                <w:szCs w:val="24"/>
              </w:rPr>
            </w:pPr>
          </w:p>
        </w:tc>
        <w:tc>
          <w:tcPr>
            <w:tcW w:w="2740" w:type="dxa"/>
            <w:gridSpan w:val="3"/>
            <w:tcBorders>
              <w:top w:val="single" w:sz="4" w:space="0" w:color="auto"/>
              <w:left w:val="nil"/>
              <w:bottom w:val="nil"/>
              <w:right w:val="nil"/>
            </w:tcBorders>
          </w:tcPr>
          <w:p w14:paraId="15704C71" w14:textId="77777777" w:rsidR="007223BA" w:rsidRPr="00873706" w:rsidRDefault="007223BA" w:rsidP="001C20D7">
            <w:pPr>
              <w:jc w:val="center"/>
              <w:rPr>
                <w:rFonts w:ascii="Times New Roman" w:hAnsi="Times New Roman" w:cs="Times New Roman"/>
                <w:b/>
                <w:bCs/>
                <w:sz w:val="24"/>
                <w:szCs w:val="24"/>
              </w:rPr>
            </w:pPr>
            <w:r w:rsidRPr="00873706">
              <w:rPr>
                <w:rFonts w:ascii="Times New Roman" w:hAnsi="Times New Roman" w:cs="Times New Roman"/>
                <w:b/>
                <w:bCs/>
                <w:sz w:val="24"/>
                <w:szCs w:val="24"/>
              </w:rPr>
              <w:t>Treatment</w:t>
            </w:r>
          </w:p>
        </w:tc>
        <w:tc>
          <w:tcPr>
            <w:tcW w:w="2758" w:type="dxa"/>
            <w:gridSpan w:val="3"/>
            <w:tcBorders>
              <w:top w:val="single" w:sz="4" w:space="0" w:color="auto"/>
              <w:left w:val="nil"/>
              <w:bottom w:val="nil"/>
            </w:tcBorders>
          </w:tcPr>
          <w:p w14:paraId="10313DDB" w14:textId="77777777" w:rsidR="007223BA" w:rsidRPr="00873706" w:rsidRDefault="007223BA" w:rsidP="001C20D7">
            <w:pPr>
              <w:jc w:val="center"/>
              <w:rPr>
                <w:rFonts w:ascii="Times New Roman" w:hAnsi="Times New Roman" w:cs="Times New Roman"/>
                <w:b/>
                <w:bCs/>
                <w:sz w:val="24"/>
                <w:szCs w:val="24"/>
              </w:rPr>
            </w:pPr>
            <w:r w:rsidRPr="00873706">
              <w:rPr>
                <w:rFonts w:ascii="Times New Roman" w:hAnsi="Times New Roman" w:cs="Times New Roman"/>
                <w:b/>
                <w:bCs/>
                <w:sz w:val="24"/>
                <w:szCs w:val="24"/>
              </w:rPr>
              <w:t>Control</w:t>
            </w:r>
          </w:p>
        </w:tc>
      </w:tr>
      <w:tr w:rsidR="007223BA" w:rsidRPr="00873706" w14:paraId="349FB430" w14:textId="77777777" w:rsidTr="001C20D7">
        <w:tc>
          <w:tcPr>
            <w:tcW w:w="4078" w:type="dxa"/>
            <w:tcBorders>
              <w:top w:val="nil"/>
              <w:bottom w:val="single" w:sz="12" w:space="0" w:color="auto"/>
              <w:right w:val="nil"/>
            </w:tcBorders>
          </w:tcPr>
          <w:p w14:paraId="50E796DA" w14:textId="77777777" w:rsidR="007223BA" w:rsidRPr="00873706" w:rsidRDefault="007223BA" w:rsidP="001C20D7">
            <w:pPr>
              <w:rPr>
                <w:rFonts w:ascii="Times New Roman" w:hAnsi="Times New Roman" w:cs="Times New Roman"/>
                <w:b/>
                <w:bCs/>
                <w:sz w:val="24"/>
                <w:szCs w:val="24"/>
              </w:rPr>
            </w:pPr>
            <w:r w:rsidRPr="00873706">
              <w:rPr>
                <w:rFonts w:ascii="Times New Roman" w:hAnsi="Times New Roman" w:cs="Times New Roman"/>
                <w:b/>
                <w:bCs/>
                <w:sz w:val="24"/>
                <w:szCs w:val="24"/>
              </w:rPr>
              <w:t>Study</w:t>
            </w:r>
          </w:p>
        </w:tc>
        <w:tc>
          <w:tcPr>
            <w:tcW w:w="682" w:type="dxa"/>
            <w:tcBorders>
              <w:top w:val="nil"/>
              <w:left w:val="nil"/>
              <w:bottom w:val="single" w:sz="12" w:space="0" w:color="auto"/>
              <w:right w:val="nil"/>
            </w:tcBorders>
          </w:tcPr>
          <w:p w14:paraId="5F931A69" w14:textId="77777777" w:rsidR="007223BA" w:rsidRPr="00873706" w:rsidRDefault="007223BA" w:rsidP="001C20D7">
            <w:pPr>
              <w:jc w:val="center"/>
              <w:rPr>
                <w:rFonts w:ascii="Times New Roman" w:hAnsi="Times New Roman" w:cs="Times New Roman"/>
                <w:b/>
                <w:bCs/>
                <w:sz w:val="24"/>
                <w:szCs w:val="24"/>
              </w:rPr>
            </w:pPr>
            <w:r w:rsidRPr="00873706">
              <w:rPr>
                <w:rFonts w:ascii="Times New Roman" w:hAnsi="Times New Roman" w:cs="Times New Roman"/>
                <w:b/>
                <w:bCs/>
                <w:sz w:val="24"/>
                <w:szCs w:val="24"/>
              </w:rPr>
              <w:t>N</w:t>
            </w:r>
          </w:p>
        </w:tc>
        <w:tc>
          <w:tcPr>
            <w:tcW w:w="1041" w:type="dxa"/>
            <w:tcBorders>
              <w:top w:val="nil"/>
              <w:left w:val="nil"/>
              <w:bottom w:val="single" w:sz="12" w:space="0" w:color="auto"/>
              <w:right w:val="nil"/>
            </w:tcBorders>
          </w:tcPr>
          <w:p w14:paraId="29691998" w14:textId="77777777" w:rsidR="007223BA" w:rsidRPr="00873706" w:rsidRDefault="007223BA" w:rsidP="001C20D7">
            <w:pPr>
              <w:jc w:val="center"/>
              <w:rPr>
                <w:rFonts w:ascii="Times New Roman" w:hAnsi="Times New Roman" w:cs="Times New Roman"/>
                <w:b/>
                <w:bCs/>
                <w:sz w:val="24"/>
                <w:szCs w:val="24"/>
              </w:rPr>
            </w:pPr>
            <w:r w:rsidRPr="00873706">
              <w:rPr>
                <w:rFonts w:ascii="Times New Roman" w:hAnsi="Times New Roman" w:cs="Times New Roman"/>
                <w:b/>
                <w:bCs/>
                <w:sz w:val="24"/>
                <w:szCs w:val="24"/>
              </w:rPr>
              <w:t>Mean</w:t>
            </w:r>
          </w:p>
        </w:tc>
        <w:tc>
          <w:tcPr>
            <w:tcW w:w="1017" w:type="dxa"/>
            <w:tcBorders>
              <w:top w:val="nil"/>
              <w:left w:val="nil"/>
              <w:bottom w:val="single" w:sz="12" w:space="0" w:color="auto"/>
              <w:right w:val="nil"/>
            </w:tcBorders>
          </w:tcPr>
          <w:p w14:paraId="4007A1D4" w14:textId="77777777" w:rsidR="007223BA" w:rsidRPr="00873706" w:rsidRDefault="007223BA" w:rsidP="001C20D7">
            <w:pPr>
              <w:jc w:val="center"/>
              <w:rPr>
                <w:rFonts w:ascii="Times New Roman" w:hAnsi="Times New Roman" w:cs="Times New Roman"/>
                <w:b/>
                <w:bCs/>
                <w:sz w:val="24"/>
                <w:szCs w:val="24"/>
              </w:rPr>
            </w:pPr>
            <w:r w:rsidRPr="00873706">
              <w:rPr>
                <w:rFonts w:ascii="Times New Roman" w:hAnsi="Times New Roman" w:cs="Times New Roman"/>
                <w:b/>
                <w:bCs/>
                <w:sz w:val="24"/>
                <w:szCs w:val="24"/>
              </w:rPr>
              <w:t>SD</w:t>
            </w:r>
          </w:p>
        </w:tc>
        <w:tc>
          <w:tcPr>
            <w:tcW w:w="700" w:type="dxa"/>
            <w:tcBorders>
              <w:top w:val="nil"/>
              <w:left w:val="nil"/>
              <w:bottom w:val="single" w:sz="12" w:space="0" w:color="auto"/>
              <w:right w:val="nil"/>
            </w:tcBorders>
          </w:tcPr>
          <w:p w14:paraId="7FD81209" w14:textId="77777777" w:rsidR="007223BA" w:rsidRPr="00873706" w:rsidRDefault="007223BA" w:rsidP="001C20D7">
            <w:pPr>
              <w:jc w:val="center"/>
              <w:rPr>
                <w:rFonts w:ascii="Times New Roman" w:hAnsi="Times New Roman" w:cs="Times New Roman"/>
                <w:b/>
                <w:bCs/>
                <w:sz w:val="24"/>
                <w:szCs w:val="24"/>
              </w:rPr>
            </w:pPr>
            <w:r w:rsidRPr="00873706">
              <w:rPr>
                <w:rFonts w:ascii="Times New Roman" w:hAnsi="Times New Roman" w:cs="Times New Roman"/>
                <w:b/>
                <w:bCs/>
                <w:sz w:val="24"/>
                <w:szCs w:val="24"/>
              </w:rPr>
              <w:t>N</w:t>
            </w:r>
          </w:p>
        </w:tc>
        <w:tc>
          <w:tcPr>
            <w:tcW w:w="1041" w:type="dxa"/>
            <w:tcBorders>
              <w:top w:val="nil"/>
              <w:left w:val="nil"/>
              <w:bottom w:val="single" w:sz="12" w:space="0" w:color="auto"/>
              <w:right w:val="nil"/>
            </w:tcBorders>
          </w:tcPr>
          <w:p w14:paraId="1F38E32D" w14:textId="77777777" w:rsidR="007223BA" w:rsidRPr="00873706" w:rsidRDefault="007223BA" w:rsidP="001C20D7">
            <w:pPr>
              <w:jc w:val="center"/>
              <w:rPr>
                <w:rFonts w:ascii="Times New Roman" w:hAnsi="Times New Roman" w:cs="Times New Roman"/>
                <w:b/>
                <w:bCs/>
                <w:sz w:val="24"/>
                <w:szCs w:val="24"/>
              </w:rPr>
            </w:pPr>
            <w:r w:rsidRPr="00873706">
              <w:rPr>
                <w:rFonts w:ascii="Times New Roman" w:hAnsi="Times New Roman" w:cs="Times New Roman"/>
                <w:b/>
                <w:bCs/>
                <w:sz w:val="24"/>
                <w:szCs w:val="24"/>
              </w:rPr>
              <w:t>Mean</w:t>
            </w:r>
          </w:p>
        </w:tc>
        <w:tc>
          <w:tcPr>
            <w:tcW w:w="1017" w:type="dxa"/>
            <w:tcBorders>
              <w:top w:val="nil"/>
              <w:left w:val="nil"/>
              <w:bottom w:val="single" w:sz="12" w:space="0" w:color="auto"/>
            </w:tcBorders>
          </w:tcPr>
          <w:p w14:paraId="646FEB38" w14:textId="77777777" w:rsidR="007223BA" w:rsidRPr="00873706" w:rsidRDefault="007223BA" w:rsidP="001C20D7">
            <w:pPr>
              <w:jc w:val="center"/>
              <w:rPr>
                <w:rFonts w:ascii="Times New Roman" w:hAnsi="Times New Roman" w:cs="Times New Roman"/>
                <w:b/>
                <w:bCs/>
                <w:sz w:val="24"/>
                <w:szCs w:val="24"/>
              </w:rPr>
            </w:pPr>
            <w:r w:rsidRPr="00873706">
              <w:rPr>
                <w:rFonts w:ascii="Times New Roman" w:hAnsi="Times New Roman" w:cs="Times New Roman"/>
                <w:b/>
                <w:bCs/>
                <w:sz w:val="24"/>
                <w:szCs w:val="24"/>
              </w:rPr>
              <w:t>SD</w:t>
            </w:r>
          </w:p>
        </w:tc>
      </w:tr>
      <w:tr w:rsidR="007223BA" w:rsidRPr="00873706" w14:paraId="476BB249" w14:textId="77777777" w:rsidTr="001C20D7">
        <w:tc>
          <w:tcPr>
            <w:tcW w:w="4078" w:type="dxa"/>
            <w:tcBorders>
              <w:top w:val="single" w:sz="12" w:space="0" w:color="auto"/>
              <w:bottom w:val="nil"/>
              <w:right w:val="nil"/>
            </w:tcBorders>
            <w:vAlign w:val="bottom"/>
          </w:tcPr>
          <w:p w14:paraId="6DD05E0A" w14:textId="77777777" w:rsidR="007223BA" w:rsidRPr="00873706" w:rsidRDefault="007223BA" w:rsidP="001C20D7">
            <w:pPr>
              <w:rPr>
                <w:rFonts w:ascii="Times New Roman" w:hAnsi="Times New Roman" w:cs="Times New Roman"/>
                <w:sz w:val="24"/>
                <w:szCs w:val="24"/>
              </w:rPr>
            </w:pPr>
            <w:r w:rsidRPr="00873706">
              <w:rPr>
                <w:rFonts w:ascii="Times New Roman" w:hAnsi="Times New Roman" w:cs="Times New Roman"/>
                <w:color w:val="000000"/>
                <w:sz w:val="24"/>
                <w:szCs w:val="24"/>
              </w:rPr>
              <w:t>Brem A-K, 2020</w:t>
            </w:r>
          </w:p>
        </w:tc>
        <w:tc>
          <w:tcPr>
            <w:tcW w:w="682" w:type="dxa"/>
            <w:tcBorders>
              <w:top w:val="single" w:sz="12" w:space="0" w:color="auto"/>
              <w:left w:val="nil"/>
              <w:bottom w:val="nil"/>
              <w:right w:val="nil"/>
            </w:tcBorders>
            <w:vAlign w:val="bottom"/>
          </w:tcPr>
          <w:p w14:paraId="6DB4A635"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16</w:t>
            </w:r>
          </w:p>
        </w:tc>
        <w:tc>
          <w:tcPr>
            <w:tcW w:w="1041" w:type="dxa"/>
            <w:tcBorders>
              <w:top w:val="single" w:sz="12" w:space="0" w:color="auto"/>
              <w:left w:val="nil"/>
              <w:bottom w:val="nil"/>
              <w:right w:val="nil"/>
            </w:tcBorders>
            <w:vAlign w:val="bottom"/>
          </w:tcPr>
          <w:p w14:paraId="465933C4"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-2.21</w:t>
            </w:r>
          </w:p>
        </w:tc>
        <w:tc>
          <w:tcPr>
            <w:tcW w:w="1017" w:type="dxa"/>
            <w:tcBorders>
              <w:top w:val="single" w:sz="12" w:space="0" w:color="auto"/>
              <w:left w:val="nil"/>
              <w:bottom w:val="nil"/>
              <w:right w:val="nil"/>
            </w:tcBorders>
            <w:vAlign w:val="bottom"/>
          </w:tcPr>
          <w:p w14:paraId="6723D16C"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2.07</w:t>
            </w:r>
          </w:p>
        </w:tc>
        <w:tc>
          <w:tcPr>
            <w:tcW w:w="700" w:type="dxa"/>
            <w:tcBorders>
              <w:top w:val="single" w:sz="12" w:space="0" w:color="auto"/>
              <w:left w:val="nil"/>
              <w:bottom w:val="nil"/>
              <w:right w:val="nil"/>
            </w:tcBorders>
            <w:vAlign w:val="bottom"/>
          </w:tcPr>
          <w:p w14:paraId="642619AA"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18</w:t>
            </w:r>
          </w:p>
        </w:tc>
        <w:tc>
          <w:tcPr>
            <w:tcW w:w="1041" w:type="dxa"/>
            <w:tcBorders>
              <w:top w:val="single" w:sz="12" w:space="0" w:color="auto"/>
              <w:left w:val="nil"/>
              <w:bottom w:val="nil"/>
              <w:right w:val="nil"/>
            </w:tcBorders>
            <w:vAlign w:val="bottom"/>
          </w:tcPr>
          <w:p w14:paraId="24B36B25"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w:t>
            </w:r>
          </w:p>
        </w:tc>
        <w:tc>
          <w:tcPr>
            <w:tcW w:w="1017" w:type="dxa"/>
            <w:tcBorders>
              <w:top w:val="single" w:sz="12" w:space="0" w:color="auto"/>
              <w:left w:val="nil"/>
              <w:bottom w:val="nil"/>
            </w:tcBorders>
            <w:vAlign w:val="bottom"/>
          </w:tcPr>
          <w:p w14:paraId="122242DC"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2.58</w:t>
            </w:r>
          </w:p>
        </w:tc>
      </w:tr>
      <w:tr w:rsidR="007223BA" w:rsidRPr="00873706" w14:paraId="652F1EAB" w14:textId="77777777" w:rsidTr="001C20D7">
        <w:tc>
          <w:tcPr>
            <w:tcW w:w="4078" w:type="dxa"/>
            <w:tcBorders>
              <w:top w:val="nil"/>
              <w:bottom w:val="nil"/>
              <w:right w:val="nil"/>
            </w:tcBorders>
            <w:vAlign w:val="bottom"/>
          </w:tcPr>
          <w:p w14:paraId="09A3757C" w14:textId="77777777" w:rsidR="007223BA" w:rsidRPr="00873706" w:rsidRDefault="007223BA" w:rsidP="001C20D7">
            <w:pPr>
              <w:rPr>
                <w:rFonts w:ascii="Times New Roman" w:hAnsi="Times New Roman" w:cs="Times New Roman"/>
                <w:sz w:val="24"/>
                <w:szCs w:val="24"/>
              </w:rPr>
            </w:pPr>
            <w:r w:rsidRPr="00873706">
              <w:rPr>
                <w:rFonts w:ascii="Times New Roman" w:hAnsi="Times New Roman" w:cs="Times New Roman"/>
                <w:color w:val="000000"/>
                <w:sz w:val="24"/>
                <w:szCs w:val="24"/>
              </w:rPr>
              <w:t>Hu, 2022 rTMS-TDCS vs Single TDCS</w:t>
            </w:r>
          </w:p>
        </w:tc>
        <w:tc>
          <w:tcPr>
            <w:tcW w:w="682" w:type="dxa"/>
            <w:tcBorders>
              <w:top w:val="nil"/>
              <w:left w:val="nil"/>
              <w:bottom w:val="nil"/>
              <w:right w:val="nil"/>
            </w:tcBorders>
            <w:vAlign w:val="bottom"/>
          </w:tcPr>
          <w:p w14:paraId="5EDEDD27"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21</w:t>
            </w:r>
          </w:p>
        </w:tc>
        <w:tc>
          <w:tcPr>
            <w:tcW w:w="1041" w:type="dxa"/>
            <w:tcBorders>
              <w:top w:val="nil"/>
              <w:left w:val="nil"/>
              <w:bottom w:val="nil"/>
              <w:right w:val="nil"/>
            </w:tcBorders>
            <w:vAlign w:val="bottom"/>
          </w:tcPr>
          <w:p w14:paraId="26D70978"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-7.48</w:t>
            </w:r>
          </w:p>
        </w:tc>
        <w:tc>
          <w:tcPr>
            <w:tcW w:w="1017" w:type="dxa"/>
            <w:tcBorders>
              <w:top w:val="nil"/>
              <w:left w:val="nil"/>
              <w:bottom w:val="nil"/>
              <w:right w:val="nil"/>
            </w:tcBorders>
            <w:vAlign w:val="bottom"/>
          </w:tcPr>
          <w:p w14:paraId="22931471"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7.16</w:t>
            </w:r>
          </w:p>
        </w:tc>
        <w:tc>
          <w:tcPr>
            <w:tcW w:w="700" w:type="dxa"/>
            <w:tcBorders>
              <w:top w:val="nil"/>
              <w:left w:val="nil"/>
              <w:bottom w:val="nil"/>
              <w:right w:val="nil"/>
            </w:tcBorders>
            <w:vAlign w:val="bottom"/>
          </w:tcPr>
          <w:p w14:paraId="7F83F057"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21</w:t>
            </w:r>
          </w:p>
        </w:tc>
        <w:tc>
          <w:tcPr>
            <w:tcW w:w="1041" w:type="dxa"/>
            <w:tcBorders>
              <w:top w:val="nil"/>
              <w:left w:val="nil"/>
              <w:bottom w:val="nil"/>
              <w:right w:val="nil"/>
            </w:tcBorders>
            <w:vAlign w:val="bottom"/>
          </w:tcPr>
          <w:p w14:paraId="03A829C7"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-3.86</w:t>
            </w:r>
          </w:p>
        </w:tc>
        <w:tc>
          <w:tcPr>
            <w:tcW w:w="1017" w:type="dxa"/>
            <w:tcBorders>
              <w:top w:val="nil"/>
              <w:left w:val="nil"/>
              <w:bottom w:val="nil"/>
            </w:tcBorders>
            <w:vAlign w:val="bottom"/>
          </w:tcPr>
          <w:p w14:paraId="6557679F"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4.80</w:t>
            </w:r>
          </w:p>
        </w:tc>
      </w:tr>
      <w:tr w:rsidR="007223BA" w:rsidRPr="00873706" w14:paraId="3659E2E7" w14:textId="77777777" w:rsidTr="001C20D7">
        <w:tc>
          <w:tcPr>
            <w:tcW w:w="4078" w:type="dxa"/>
            <w:tcBorders>
              <w:top w:val="nil"/>
              <w:bottom w:val="nil"/>
              <w:right w:val="nil"/>
            </w:tcBorders>
            <w:vAlign w:val="bottom"/>
          </w:tcPr>
          <w:p w14:paraId="5BB87324" w14:textId="77777777" w:rsidR="007223BA" w:rsidRPr="00873706" w:rsidRDefault="007223BA" w:rsidP="001C20D7">
            <w:pPr>
              <w:rPr>
                <w:rFonts w:ascii="Times New Roman" w:hAnsi="Times New Roman" w:cs="Times New Roman"/>
                <w:sz w:val="24"/>
                <w:szCs w:val="24"/>
              </w:rPr>
            </w:pPr>
            <w:r w:rsidRPr="00873706">
              <w:rPr>
                <w:rFonts w:ascii="Times New Roman" w:hAnsi="Times New Roman" w:cs="Times New Roman"/>
                <w:color w:val="000000"/>
                <w:sz w:val="24"/>
                <w:szCs w:val="24"/>
              </w:rPr>
              <w:t>Hu, 2022 Single rTMS vs Sham</w:t>
            </w:r>
          </w:p>
        </w:tc>
        <w:tc>
          <w:tcPr>
            <w:tcW w:w="682" w:type="dxa"/>
            <w:tcBorders>
              <w:top w:val="nil"/>
              <w:left w:val="nil"/>
              <w:bottom w:val="nil"/>
              <w:right w:val="nil"/>
            </w:tcBorders>
            <w:vAlign w:val="bottom"/>
          </w:tcPr>
          <w:p w14:paraId="4E2610EE"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21</w:t>
            </w:r>
          </w:p>
        </w:tc>
        <w:tc>
          <w:tcPr>
            <w:tcW w:w="1041" w:type="dxa"/>
            <w:tcBorders>
              <w:top w:val="nil"/>
              <w:left w:val="nil"/>
              <w:bottom w:val="nil"/>
              <w:right w:val="nil"/>
            </w:tcBorders>
            <w:vAlign w:val="bottom"/>
          </w:tcPr>
          <w:p w14:paraId="25646709"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-4.24</w:t>
            </w:r>
          </w:p>
        </w:tc>
        <w:tc>
          <w:tcPr>
            <w:tcW w:w="1017" w:type="dxa"/>
            <w:tcBorders>
              <w:top w:val="nil"/>
              <w:left w:val="nil"/>
              <w:bottom w:val="nil"/>
              <w:right w:val="nil"/>
            </w:tcBorders>
            <w:vAlign w:val="bottom"/>
          </w:tcPr>
          <w:p w14:paraId="17D17F51"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6.54</w:t>
            </w:r>
          </w:p>
        </w:tc>
        <w:tc>
          <w:tcPr>
            <w:tcW w:w="700" w:type="dxa"/>
            <w:tcBorders>
              <w:top w:val="nil"/>
              <w:left w:val="nil"/>
              <w:bottom w:val="nil"/>
              <w:right w:val="nil"/>
            </w:tcBorders>
            <w:vAlign w:val="bottom"/>
          </w:tcPr>
          <w:p w14:paraId="5B0DFEFF"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21</w:t>
            </w:r>
          </w:p>
        </w:tc>
        <w:tc>
          <w:tcPr>
            <w:tcW w:w="1041" w:type="dxa"/>
            <w:tcBorders>
              <w:top w:val="nil"/>
              <w:left w:val="nil"/>
              <w:bottom w:val="nil"/>
              <w:right w:val="nil"/>
            </w:tcBorders>
            <w:vAlign w:val="bottom"/>
          </w:tcPr>
          <w:p w14:paraId="42FC5BCC"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0.04</w:t>
            </w:r>
          </w:p>
        </w:tc>
        <w:tc>
          <w:tcPr>
            <w:tcW w:w="1017" w:type="dxa"/>
            <w:tcBorders>
              <w:top w:val="nil"/>
              <w:left w:val="nil"/>
              <w:bottom w:val="nil"/>
            </w:tcBorders>
            <w:vAlign w:val="bottom"/>
          </w:tcPr>
          <w:p w14:paraId="665A6ECF"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7.68</w:t>
            </w:r>
          </w:p>
        </w:tc>
      </w:tr>
      <w:tr w:rsidR="007223BA" w:rsidRPr="00873706" w14:paraId="49E64050" w14:textId="77777777" w:rsidTr="001C20D7">
        <w:tc>
          <w:tcPr>
            <w:tcW w:w="4078" w:type="dxa"/>
            <w:tcBorders>
              <w:top w:val="nil"/>
              <w:bottom w:val="nil"/>
              <w:right w:val="nil"/>
            </w:tcBorders>
            <w:vAlign w:val="bottom"/>
          </w:tcPr>
          <w:p w14:paraId="31627A61" w14:textId="77777777" w:rsidR="007223BA" w:rsidRPr="00873706" w:rsidRDefault="007223BA" w:rsidP="001C20D7">
            <w:pPr>
              <w:rPr>
                <w:rFonts w:ascii="Times New Roman" w:hAnsi="Times New Roman" w:cs="Times New Roman"/>
                <w:sz w:val="24"/>
                <w:szCs w:val="24"/>
              </w:rPr>
            </w:pPr>
            <w:r w:rsidRPr="00873706">
              <w:rPr>
                <w:rFonts w:ascii="Times New Roman" w:hAnsi="Times New Roman" w:cs="Times New Roman"/>
                <w:color w:val="000000"/>
                <w:sz w:val="24"/>
                <w:szCs w:val="24"/>
              </w:rPr>
              <w:t>Lee, 2016</w:t>
            </w:r>
          </w:p>
        </w:tc>
        <w:tc>
          <w:tcPr>
            <w:tcW w:w="682" w:type="dxa"/>
            <w:tcBorders>
              <w:top w:val="nil"/>
              <w:left w:val="nil"/>
              <w:bottom w:val="nil"/>
              <w:right w:val="nil"/>
            </w:tcBorders>
            <w:vAlign w:val="bottom"/>
          </w:tcPr>
          <w:p w14:paraId="29FDB980"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18</w:t>
            </w:r>
          </w:p>
        </w:tc>
        <w:tc>
          <w:tcPr>
            <w:tcW w:w="1041" w:type="dxa"/>
            <w:tcBorders>
              <w:top w:val="nil"/>
              <w:left w:val="nil"/>
              <w:bottom w:val="nil"/>
              <w:right w:val="nil"/>
            </w:tcBorders>
            <w:vAlign w:val="bottom"/>
          </w:tcPr>
          <w:p w14:paraId="05C22A50"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-4.28</w:t>
            </w:r>
          </w:p>
        </w:tc>
        <w:tc>
          <w:tcPr>
            <w:tcW w:w="1017" w:type="dxa"/>
            <w:tcBorders>
              <w:top w:val="nil"/>
              <w:left w:val="nil"/>
              <w:bottom w:val="nil"/>
              <w:right w:val="nil"/>
            </w:tcBorders>
            <w:vAlign w:val="bottom"/>
          </w:tcPr>
          <w:p w14:paraId="04DDE521"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5.96</w:t>
            </w:r>
          </w:p>
        </w:tc>
        <w:tc>
          <w:tcPr>
            <w:tcW w:w="700" w:type="dxa"/>
            <w:tcBorders>
              <w:top w:val="nil"/>
              <w:left w:val="nil"/>
              <w:bottom w:val="nil"/>
              <w:right w:val="nil"/>
            </w:tcBorders>
            <w:vAlign w:val="bottom"/>
          </w:tcPr>
          <w:p w14:paraId="4FABE0F4"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8</w:t>
            </w:r>
          </w:p>
        </w:tc>
        <w:tc>
          <w:tcPr>
            <w:tcW w:w="1041" w:type="dxa"/>
            <w:tcBorders>
              <w:top w:val="nil"/>
              <w:left w:val="nil"/>
              <w:bottom w:val="nil"/>
              <w:right w:val="nil"/>
            </w:tcBorders>
            <w:vAlign w:val="bottom"/>
          </w:tcPr>
          <w:p w14:paraId="0FE1D2CD"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-1.76</w:t>
            </w:r>
          </w:p>
        </w:tc>
        <w:tc>
          <w:tcPr>
            <w:tcW w:w="1017" w:type="dxa"/>
            <w:tcBorders>
              <w:top w:val="nil"/>
              <w:left w:val="nil"/>
              <w:bottom w:val="nil"/>
            </w:tcBorders>
            <w:vAlign w:val="bottom"/>
          </w:tcPr>
          <w:p w14:paraId="6560B400"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5.53</w:t>
            </w:r>
          </w:p>
        </w:tc>
      </w:tr>
      <w:tr w:rsidR="007223BA" w:rsidRPr="00873706" w14:paraId="58BDAFF7" w14:textId="77777777" w:rsidTr="001C20D7">
        <w:tc>
          <w:tcPr>
            <w:tcW w:w="4078" w:type="dxa"/>
            <w:tcBorders>
              <w:top w:val="nil"/>
              <w:bottom w:val="nil"/>
              <w:right w:val="nil"/>
            </w:tcBorders>
            <w:vAlign w:val="bottom"/>
          </w:tcPr>
          <w:p w14:paraId="213E0E83" w14:textId="77777777" w:rsidR="007223BA" w:rsidRPr="00873706" w:rsidRDefault="007223BA" w:rsidP="001C20D7">
            <w:pPr>
              <w:rPr>
                <w:rFonts w:ascii="Times New Roman" w:hAnsi="Times New Roman" w:cs="Times New Roman"/>
                <w:sz w:val="24"/>
                <w:szCs w:val="24"/>
              </w:rPr>
            </w:pPr>
            <w:r w:rsidRPr="00873706">
              <w:rPr>
                <w:rFonts w:ascii="Times New Roman" w:hAnsi="Times New Roman" w:cs="Times New Roman"/>
                <w:color w:val="000000"/>
                <w:sz w:val="24"/>
                <w:szCs w:val="24"/>
              </w:rPr>
              <w:t>Li, X, 2021</w:t>
            </w:r>
          </w:p>
        </w:tc>
        <w:tc>
          <w:tcPr>
            <w:tcW w:w="682" w:type="dxa"/>
            <w:tcBorders>
              <w:top w:val="nil"/>
              <w:left w:val="nil"/>
              <w:bottom w:val="nil"/>
              <w:right w:val="nil"/>
            </w:tcBorders>
            <w:vAlign w:val="bottom"/>
          </w:tcPr>
          <w:p w14:paraId="64BF7C13"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37</w:t>
            </w:r>
          </w:p>
        </w:tc>
        <w:tc>
          <w:tcPr>
            <w:tcW w:w="1041" w:type="dxa"/>
            <w:tcBorders>
              <w:top w:val="nil"/>
              <w:left w:val="nil"/>
              <w:bottom w:val="nil"/>
              <w:right w:val="nil"/>
            </w:tcBorders>
            <w:vAlign w:val="bottom"/>
          </w:tcPr>
          <w:p w14:paraId="2107BF7E"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-2.89</w:t>
            </w:r>
          </w:p>
        </w:tc>
        <w:tc>
          <w:tcPr>
            <w:tcW w:w="1017" w:type="dxa"/>
            <w:tcBorders>
              <w:top w:val="nil"/>
              <w:left w:val="nil"/>
              <w:bottom w:val="nil"/>
              <w:right w:val="nil"/>
            </w:tcBorders>
            <w:vAlign w:val="bottom"/>
          </w:tcPr>
          <w:p w14:paraId="414A0F67"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4.64</w:t>
            </w:r>
          </w:p>
        </w:tc>
        <w:tc>
          <w:tcPr>
            <w:tcW w:w="700" w:type="dxa"/>
            <w:tcBorders>
              <w:top w:val="nil"/>
              <w:left w:val="nil"/>
              <w:bottom w:val="nil"/>
              <w:right w:val="nil"/>
            </w:tcBorders>
            <w:vAlign w:val="bottom"/>
          </w:tcPr>
          <w:p w14:paraId="513DB8F6"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38</w:t>
            </w:r>
          </w:p>
        </w:tc>
        <w:tc>
          <w:tcPr>
            <w:tcW w:w="1041" w:type="dxa"/>
            <w:tcBorders>
              <w:top w:val="nil"/>
              <w:left w:val="nil"/>
              <w:bottom w:val="nil"/>
              <w:right w:val="nil"/>
            </w:tcBorders>
            <w:vAlign w:val="bottom"/>
          </w:tcPr>
          <w:p w14:paraId="47ED8757"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0.05</w:t>
            </w:r>
          </w:p>
        </w:tc>
        <w:tc>
          <w:tcPr>
            <w:tcW w:w="1017" w:type="dxa"/>
            <w:tcBorders>
              <w:top w:val="nil"/>
              <w:left w:val="nil"/>
              <w:bottom w:val="nil"/>
            </w:tcBorders>
            <w:vAlign w:val="bottom"/>
          </w:tcPr>
          <w:p w14:paraId="7E6DE380"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3.66</w:t>
            </w:r>
          </w:p>
        </w:tc>
      </w:tr>
      <w:tr w:rsidR="007223BA" w:rsidRPr="00873706" w14:paraId="2734EE86" w14:textId="77777777" w:rsidTr="001C20D7">
        <w:tc>
          <w:tcPr>
            <w:tcW w:w="4078" w:type="dxa"/>
            <w:tcBorders>
              <w:top w:val="nil"/>
              <w:bottom w:val="nil"/>
              <w:right w:val="nil"/>
            </w:tcBorders>
            <w:vAlign w:val="bottom"/>
          </w:tcPr>
          <w:p w14:paraId="00148A59" w14:textId="77777777" w:rsidR="007223BA" w:rsidRPr="00873706" w:rsidRDefault="007223BA" w:rsidP="001C20D7">
            <w:pPr>
              <w:rPr>
                <w:rFonts w:ascii="Times New Roman" w:hAnsi="Times New Roman" w:cs="Times New Roman"/>
                <w:sz w:val="24"/>
                <w:szCs w:val="24"/>
              </w:rPr>
            </w:pPr>
            <w:r w:rsidRPr="00873706">
              <w:rPr>
                <w:rFonts w:ascii="Times New Roman" w:hAnsi="Times New Roman" w:cs="Times New Roman"/>
                <w:color w:val="000000"/>
                <w:sz w:val="24"/>
                <w:szCs w:val="24"/>
              </w:rPr>
              <w:t>Liu C, 2021</w:t>
            </w:r>
          </w:p>
        </w:tc>
        <w:tc>
          <w:tcPr>
            <w:tcW w:w="682" w:type="dxa"/>
            <w:tcBorders>
              <w:top w:val="nil"/>
              <w:left w:val="nil"/>
              <w:bottom w:val="nil"/>
              <w:right w:val="nil"/>
            </w:tcBorders>
            <w:vAlign w:val="bottom"/>
          </w:tcPr>
          <w:p w14:paraId="2F0C3639"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25</w:t>
            </w:r>
          </w:p>
        </w:tc>
        <w:tc>
          <w:tcPr>
            <w:tcW w:w="1041" w:type="dxa"/>
            <w:tcBorders>
              <w:top w:val="nil"/>
              <w:left w:val="nil"/>
              <w:bottom w:val="nil"/>
              <w:right w:val="nil"/>
            </w:tcBorders>
            <w:vAlign w:val="bottom"/>
          </w:tcPr>
          <w:p w14:paraId="028903E6"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-6.04</w:t>
            </w:r>
          </w:p>
        </w:tc>
        <w:tc>
          <w:tcPr>
            <w:tcW w:w="1017" w:type="dxa"/>
            <w:tcBorders>
              <w:top w:val="nil"/>
              <w:left w:val="nil"/>
              <w:bottom w:val="nil"/>
              <w:right w:val="nil"/>
            </w:tcBorders>
            <w:vAlign w:val="bottom"/>
          </w:tcPr>
          <w:p w14:paraId="5D6751D7"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6.29</w:t>
            </w:r>
          </w:p>
        </w:tc>
        <w:tc>
          <w:tcPr>
            <w:tcW w:w="700" w:type="dxa"/>
            <w:tcBorders>
              <w:top w:val="nil"/>
              <w:left w:val="nil"/>
              <w:bottom w:val="nil"/>
              <w:right w:val="nil"/>
            </w:tcBorders>
            <w:vAlign w:val="bottom"/>
          </w:tcPr>
          <w:p w14:paraId="5FBB834B"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12</w:t>
            </w:r>
          </w:p>
        </w:tc>
        <w:tc>
          <w:tcPr>
            <w:tcW w:w="1041" w:type="dxa"/>
            <w:tcBorders>
              <w:top w:val="nil"/>
              <w:left w:val="nil"/>
              <w:bottom w:val="nil"/>
              <w:right w:val="nil"/>
            </w:tcBorders>
            <w:vAlign w:val="bottom"/>
          </w:tcPr>
          <w:p w14:paraId="37A8AB17"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-0.3</w:t>
            </w:r>
          </w:p>
        </w:tc>
        <w:tc>
          <w:tcPr>
            <w:tcW w:w="1017" w:type="dxa"/>
            <w:tcBorders>
              <w:top w:val="nil"/>
              <w:left w:val="nil"/>
              <w:bottom w:val="nil"/>
            </w:tcBorders>
            <w:vAlign w:val="bottom"/>
          </w:tcPr>
          <w:p w14:paraId="5CB858D6"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2.12</w:t>
            </w:r>
          </w:p>
        </w:tc>
      </w:tr>
      <w:tr w:rsidR="007223BA" w:rsidRPr="00873706" w14:paraId="451BAB9D" w14:textId="77777777" w:rsidTr="001C20D7">
        <w:tc>
          <w:tcPr>
            <w:tcW w:w="4078" w:type="dxa"/>
            <w:tcBorders>
              <w:top w:val="nil"/>
              <w:bottom w:val="nil"/>
              <w:right w:val="nil"/>
            </w:tcBorders>
            <w:vAlign w:val="bottom"/>
          </w:tcPr>
          <w:p w14:paraId="34AF49EC" w14:textId="77777777" w:rsidR="007223BA" w:rsidRPr="00873706" w:rsidRDefault="007223BA" w:rsidP="001C20D7">
            <w:pPr>
              <w:rPr>
                <w:rFonts w:ascii="Times New Roman" w:hAnsi="Times New Roman" w:cs="Times New Roman"/>
                <w:sz w:val="24"/>
                <w:szCs w:val="24"/>
              </w:rPr>
            </w:pPr>
            <w:r w:rsidRPr="00873706">
              <w:rPr>
                <w:rFonts w:ascii="Times New Roman" w:hAnsi="Times New Roman" w:cs="Times New Roman"/>
                <w:color w:val="000000"/>
                <w:sz w:val="24"/>
                <w:szCs w:val="24"/>
              </w:rPr>
              <w:t>Rabey, 2013</w:t>
            </w:r>
          </w:p>
        </w:tc>
        <w:tc>
          <w:tcPr>
            <w:tcW w:w="682" w:type="dxa"/>
            <w:tcBorders>
              <w:top w:val="nil"/>
              <w:left w:val="nil"/>
              <w:bottom w:val="nil"/>
              <w:right w:val="nil"/>
            </w:tcBorders>
            <w:vAlign w:val="bottom"/>
          </w:tcPr>
          <w:p w14:paraId="43B3A1E6"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7</w:t>
            </w:r>
          </w:p>
        </w:tc>
        <w:tc>
          <w:tcPr>
            <w:tcW w:w="1041" w:type="dxa"/>
            <w:tcBorders>
              <w:top w:val="nil"/>
              <w:left w:val="nil"/>
              <w:bottom w:val="nil"/>
              <w:right w:val="nil"/>
            </w:tcBorders>
            <w:vAlign w:val="bottom"/>
          </w:tcPr>
          <w:p w14:paraId="5D56D31D"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-3.76</w:t>
            </w:r>
          </w:p>
        </w:tc>
        <w:tc>
          <w:tcPr>
            <w:tcW w:w="1017" w:type="dxa"/>
            <w:tcBorders>
              <w:top w:val="nil"/>
              <w:left w:val="nil"/>
              <w:bottom w:val="nil"/>
              <w:right w:val="nil"/>
            </w:tcBorders>
            <w:vAlign w:val="bottom"/>
          </w:tcPr>
          <w:p w14:paraId="66EDE237"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1.32</w:t>
            </w:r>
          </w:p>
        </w:tc>
        <w:tc>
          <w:tcPr>
            <w:tcW w:w="700" w:type="dxa"/>
            <w:tcBorders>
              <w:top w:val="nil"/>
              <w:left w:val="nil"/>
              <w:bottom w:val="nil"/>
              <w:right w:val="nil"/>
            </w:tcBorders>
            <w:vAlign w:val="bottom"/>
          </w:tcPr>
          <w:p w14:paraId="4F0C3A49"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8</w:t>
            </w:r>
          </w:p>
        </w:tc>
        <w:tc>
          <w:tcPr>
            <w:tcW w:w="1041" w:type="dxa"/>
            <w:tcBorders>
              <w:top w:val="nil"/>
              <w:left w:val="nil"/>
              <w:bottom w:val="nil"/>
              <w:right w:val="nil"/>
            </w:tcBorders>
            <w:vAlign w:val="bottom"/>
          </w:tcPr>
          <w:p w14:paraId="2324E859"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-0.47</w:t>
            </w:r>
          </w:p>
        </w:tc>
        <w:tc>
          <w:tcPr>
            <w:tcW w:w="1017" w:type="dxa"/>
            <w:tcBorders>
              <w:top w:val="nil"/>
              <w:left w:val="nil"/>
              <w:bottom w:val="nil"/>
            </w:tcBorders>
            <w:vAlign w:val="bottom"/>
          </w:tcPr>
          <w:p w14:paraId="59F27266"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1.18</w:t>
            </w:r>
          </w:p>
        </w:tc>
      </w:tr>
      <w:tr w:rsidR="007223BA" w:rsidRPr="00873706" w14:paraId="5EA7816C" w14:textId="77777777" w:rsidTr="001C20D7">
        <w:trPr>
          <w:trHeight w:val="57"/>
        </w:trPr>
        <w:tc>
          <w:tcPr>
            <w:tcW w:w="4078" w:type="dxa"/>
            <w:tcBorders>
              <w:top w:val="nil"/>
              <w:bottom w:val="nil"/>
              <w:right w:val="nil"/>
            </w:tcBorders>
            <w:vAlign w:val="bottom"/>
          </w:tcPr>
          <w:p w14:paraId="519389D7" w14:textId="77777777" w:rsidR="007223BA" w:rsidRPr="00873706" w:rsidRDefault="007223BA" w:rsidP="001C20D7">
            <w:pPr>
              <w:rPr>
                <w:rFonts w:ascii="Times New Roman" w:hAnsi="Times New Roman" w:cs="Times New Roman"/>
                <w:sz w:val="24"/>
                <w:szCs w:val="24"/>
              </w:rPr>
            </w:pPr>
            <w:r w:rsidRPr="00873706">
              <w:rPr>
                <w:rFonts w:ascii="Times New Roman" w:hAnsi="Times New Roman" w:cs="Times New Roman"/>
                <w:color w:val="000000"/>
                <w:sz w:val="24"/>
                <w:szCs w:val="24"/>
              </w:rPr>
              <w:t>Saitoh, 2022 TMS 120% vs Sham</w:t>
            </w:r>
          </w:p>
        </w:tc>
        <w:tc>
          <w:tcPr>
            <w:tcW w:w="682" w:type="dxa"/>
            <w:tcBorders>
              <w:top w:val="nil"/>
              <w:left w:val="nil"/>
              <w:bottom w:val="nil"/>
              <w:right w:val="nil"/>
            </w:tcBorders>
            <w:vAlign w:val="bottom"/>
          </w:tcPr>
          <w:p w14:paraId="241BD4D9"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15</w:t>
            </w:r>
          </w:p>
        </w:tc>
        <w:tc>
          <w:tcPr>
            <w:tcW w:w="1041" w:type="dxa"/>
            <w:tcBorders>
              <w:top w:val="nil"/>
              <w:left w:val="nil"/>
              <w:bottom w:val="nil"/>
              <w:right w:val="nil"/>
            </w:tcBorders>
            <w:vAlign w:val="bottom"/>
          </w:tcPr>
          <w:p w14:paraId="5AC15735"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-1.3</w:t>
            </w:r>
          </w:p>
        </w:tc>
        <w:tc>
          <w:tcPr>
            <w:tcW w:w="1017" w:type="dxa"/>
            <w:tcBorders>
              <w:top w:val="nil"/>
              <w:left w:val="nil"/>
              <w:bottom w:val="nil"/>
              <w:right w:val="nil"/>
            </w:tcBorders>
            <w:vAlign w:val="bottom"/>
          </w:tcPr>
          <w:p w14:paraId="463B65F1"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3.75</w:t>
            </w:r>
          </w:p>
        </w:tc>
        <w:tc>
          <w:tcPr>
            <w:tcW w:w="700" w:type="dxa"/>
            <w:tcBorders>
              <w:top w:val="nil"/>
              <w:left w:val="nil"/>
              <w:bottom w:val="nil"/>
              <w:right w:val="nil"/>
            </w:tcBorders>
            <w:vAlign w:val="bottom"/>
          </w:tcPr>
          <w:p w14:paraId="6FC2B8A6"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12</w:t>
            </w:r>
          </w:p>
        </w:tc>
        <w:tc>
          <w:tcPr>
            <w:tcW w:w="1041" w:type="dxa"/>
            <w:tcBorders>
              <w:top w:val="nil"/>
              <w:left w:val="nil"/>
              <w:bottom w:val="nil"/>
              <w:right w:val="nil"/>
            </w:tcBorders>
            <w:vAlign w:val="bottom"/>
          </w:tcPr>
          <w:p w14:paraId="1C3299F0"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-0.3</w:t>
            </w:r>
          </w:p>
        </w:tc>
        <w:tc>
          <w:tcPr>
            <w:tcW w:w="1017" w:type="dxa"/>
            <w:tcBorders>
              <w:top w:val="nil"/>
              <w:left w:val="nil"/>
              <w:bottom w:val="nil"/>
            </w:tcBorders>
            <w:vAlign w:val="bottom"/>
          </w:tcPr>
          <w:p w14:paraId="5C4859BD"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3.98</w:t>
            </w:r>
          </w:p>
        </w:tc>
      </w:tr>
      <w:tr w:rsidR="007223BA" w:rsidRPr="00873706" w14:paraId="2C4E7E61" w14:textId="77777777" w:rsidTr="001C20D7">
        <w:tc>
          <w:tcPr>
            <w:tcW w:w="4078" w:type="dxa"/>
            <w:tcBorders>
              <w:top w:val="nil"/>
              <w:bottom w:val="nil"/>
              <w:right w:val="nil"/>
            </w:tcBorders>
            <w:vAlign w:val="bottom"/>
          </w:tcPr>
          <w:p w14:paraId="5B1CFD4D" w14:textId="77777777" w:rsidR="007223BA" w:rsidRPr="00873706" w:rsidRDefault="007223BA" w:rsidP="001C20D7">
            <w:pPr>
              <w:rPr>
                <w:rFonts w:ascii="Times New Roman" w:hAnsi="Times New Roman" w:cs="Times New Roman"/>
                <w:sz w:val="24"/>
                <w:szCs w:val="24"/>
              </w:rPr>
            </w:pPr>
            <w:r w:rsidRPr="00873706">
              <w:rPr>
                <w:rFonts w:ascii="Times New Roman" w:hAnsi="Times New Roman" w:cs="Times New Roman"/>
                <w:color w:val="000000"/>
                <w:sz w:val="24"/>
                <w:szCs w:val="24"/>
              </w:rPr>
              <w:t>Saitoh, 2022 TMS 90% vs Sham</w:t>
            </w:r>
          </w:p>
        </w:tc>
        <w:tc>
          <w:tcPr>
            <w:tcW w:w="682" w:type="dxa"/>
            <w:tcBorders>
              <w:top w:val="nil"/>
              <w:left w:val="nil"/>
              <w:bottom w:val="nil"/>
              <w:right w:val="nil"/>
            </w:tcBorders>
            <w:vAlign w:val="bottom"/>
          </w:tcPr>
          <w:p w14:paraId="022E507D"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13</w:t>
            </w:r>
          </w:p>
        </w:tc>
        <w:tc>
          <w:tcPr>
            <w:tcW w:w="1041" w:type="dxa"/>
            <w:tcBorders>
              <w:top w:val="nil"/>
              <w:left w:val="nil"/>
              <w:bottom w:val="nil"/>
              <w:right w:val="nil"/>
            </w:tcBorders>
            <w:vAlign w:val="bottom"/>
          </w:tcPr>
          <w:p w14:paraId="45D272E6"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w:t>
            </w:r>
          </w:p>
        </w:tc>
        <w:tc>
          <w:tcPr>
            <w:tcW w:w="1017" w:type="dxa"/>
            <w:tcBorders>
              <w:top w:val="nil"/>
              <w:left w:val="nil"/>
              <w:bottom w:val="nil"/>
              <w:right w:val="nil"/>
            </w:tcBorders>
            <w:vAlign w:val="bottom"/>
          </w:tcPr>
          <w:p w14:paraId="358EB0D5"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3.86</w:t>
            </w:r>
          </w:p>
        </w:tc>
        <w:tc>
          <w:tcPr>
            <w:tcW w:w="700" w:type="dxa"/>
            <w:tcBorders>
              <w:top w:val="nil"/>
              <w:left w:val="nil"/>
              <w:bottom w:val="nil"/>
              <w:right w:val="nil"/>
            </w:tcBorders>
            <w:vAlign w:val="bottom"/>
          </w:tcPr>
          <w:p w14:paraId="3E22AC9A"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12</w:t>
            </w:r>
          </w:p>
        </w:tc>
        <w:tc>
          <w:tcPr>
            <w:tcW w:w="1041" w:type="dxa"/>
            <w:tcBorders>
              <w:top w:val="nil"/>
              <w:left w:val="nil"/>
              <w:bottom w:val="nil"/>
              <w:right w:val="nil"/>
            </w:tcBorders>
            <w:vAlign w:val="bottom"/>
          </w:tcPr>
          <w:p w14:paraId="534465E3"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-0.3</w:t>
            </w:r>
          </w:p>
        </w:tc>
        <w:tc>
          <w:tcPr>
            <w:tcW w:w="1017" w:type="dxa"/>
            <w:tcBorders>
              <w:top w:val="nil"/>
              <w:left w:val="nil"/>
              <w:bottom w:val="nil"/>
            </w:tcBorders>
            <w:vAlign w:val="bottom"/>
          </w:tcPr>
          <w:p w14:paraId="02059C6C"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3.98</w:t>
            </w:r>
          </w:p>
        </w:tc>
      </w:tr>
      <w:tr w:rsidR="007223BA" w:rsidRPr="00873706" w14:paraId="15E8D461" w14:textId="77777777" w:rsidTr="001C20D7">
        <w:tc>
          <w:tcPr>
            <w:tcW w:w="4078" w:type="dxa"/>
            <w:tcBorders>
              <w:top w:val="nil"/>
              <w:bottom w:val="nil"/>
              <w:right w:val="nil"/>
            </w:tcBorders>
            <w:vAlign w:val="bottom"/>
          </w:tcPr>
          <w:p w14:paraId="5A5309FC" w14:textId="77777777" w:rsidR="007223BA" w:rsidRPr="00873706" w:rsidRDefault="007223BA" w:rsidP="001C20D7">
            <w:pPr>
              <w:rPr>
                <w:rFonts w:ascii="Times New Roman" w:hAnsi="Times New Roman" w:cs="Times New Roman"/>
                <w:sz w:val="24"/>
                <w:szCs w:val="24"/>
              </w:rPr>
            </w:pPr>
            <w:r w:rsidRPr="00873706">
              <w:rPr>
                <w:rFonts w:ascii="Times New Roman" w:hAnsi="Times New Roman" w:cs="Times New Roman"/>
                <w:color w:val="000000"/>
                <w:sz w:val="24"/>
                <w:szCs w:val="24"/>
              </w:rPr>
              <w:t>Vecchio, 2021</w:t>
            </w:r>
          </w:p>
        </w:tc>
        <w:tc>
          <w:tcPr>
            <w:tcW w:w="682" w:type="dxa"/>
            <w:tcBorders>
              <w:top w:val="nil"/>
              <w:left w:val="nil"/>
              <w:bottom w:val="nil"/>
              <w:right w:val="nil"/>
            </w:tcBorders>
            <w:vAlign w:val="bottom"/>
          </w:tcPr>
          <w:p w14:paraId="3EB2E29C"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30</w:t>
            </w:r>
          </w:p>
        </w:tc>
        <w:tc>
          <w:tcPr>
            <w:tcW w:w="1041" w:type="dxa"/>
            <w:tcBorders>
              <w:top w:val="nil"/>
              <w:left w:val="nil"/>
              <w:bottom w:val="nil"/>
              <w:right w:val="nil"/>
            </w:tcBorders>
            <w:vAlign w:val="bottom"/>
          </w:tcPr>
          <w:p w14:paraId="6FAC613F"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-1.3</w:t>
            </w:r>
          </w:p>
        </w:tc>
        <w:tc>
          <w:tcPr>
            <w:tcW w:w="1017" w:type="dxa"/>
            <w:tcBorders>
              <w:top w:val="nil"/>
              <w:left w:val="nil"/>
              <w:bottom w:val="nil"/>
              <w:right w:val="nil"/>
            </w:tcBorders>
            <w:vAlign w:val="bottom"/>
          </w:tcPr>
          <w:p w14:paraId="431BA147"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1.16</w:t>
            </w:r>
          </w:p>
        </w:tc>
        <w:tc>
          <w:tcPr>
            <w:tcW w:w="700" w:type="dxa"/>
            <w:tcBorders>
              <w:top w:val="nil"/>
              <w:left w:val="nil"/>
              <w:bottom w:val="nil"/>
              <w:right w:val="nil"/>
            </w:tcBorders>
            <w:vAlign w:val="bottom"/>
          </w:tcPr>
          <w:p w14:paraId="1606F025"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33</w:t>
            </w:r>
          </w:p>
        </w:tc>
        <w:tc>
          <w:tcPr>
            <w:tcW w:w="1041" w:type="dxa"/>
            <w:tcBorders>
              <w:top w:val="nil"/>
              <w:left w:val="nil"/>
              <w:bottom w:val="nil"/>
              <w:right w:val="nil"/>
            </w:tcBorders>
            <w:vAlign w:val="bottom"/>
          </w:tcPr>
          <w:p w14:paraId="23377CA2"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-0.57</w:t>
            </w:r>
          </w:p>
        </w:tc>
        <w:tc>
          <w:tcPr>
            <w:tcW w:w="1017" w:type="dxa"/>
            <w:tcBorders>
              <w:top w:val="nil"/>
              <w:left w:val="nil"/>
              <w:bottom w:val="nil"/>
            </w:tcBorders>
            <w:vAlign w:val="bottom"/>
          </w:tcPr>
          <w:p w14:paraId="22B50761"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1.49</w:t>
            </w:r>
          </w:p>
        </w:tc>
      </w:tr>
      <w:tr w:rsidR="007223BA" w:rsidRPr="00873706" w14:paraId="4AE57A59" w14:textId="77777777" w:rsidTr="001C20D7">
        <w:tc>
          <w:tcPr>
            <w:tcW w:w="4078" w:type="dxa"/>
            <w:tcBorders>
              <w:top w:val="nil"/>
              <w:bottom w:val="nil"/>
              <w:right w:val="nil"/>
            </w:tcBorders>
            <w:vAlign w:val="bottom"/>
          </w:tcPr>
          <w:p w14:paraId="2028534C" w14:textId="77777777" w:rsidR="007223BA" w:rsidRPr="00873706" w:rsidRDefault="007223BA" w:rsidP="001C20D7">
            <w:pPr>
              <w:rPr>
                <w:rFonts w:ascii="Times New Roman" w:hAnsi="Times New Roman" w:cs="Times New Roman"/>
                <w:sz w:val="24"/>
                <w:szCs w:val="24"/>
              </w:rPr>
            </w:pPr>
            <w:r w:rsidRPr="00873706">
              <w:rPr>
                <w:rFonts w:ascii="Times New Roman" w:hAnsi="Times New Roman" w:cs="Times New Roman"/>
                <w:color w:val="000000"/>
                <w:sz w:val="24"/>
                <w:szCs w:val="24"/>
              </w:rPr>
              <w:t>Wu, 2015</w:t>
            </w:r>
          </w:p>
        </w:tc>
        <w:tc>
          <w:tcPr>
            <w:tcW w:w="682" w:type="dxa"/>
            <w:tcBorders>
              <w:top w:val="nil"/>
              <w:left w:val="nil"/>
              <w:bottom w:val="nil"/>
              <w:right w:val="nil"/>
            </w:tcBorders>
            <w:vAlign w:val="bottom"/>
          </w:tcPr>
          <w:p w14:paraId="46105E14"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26</w:t>
            </w:r>
          </w:p>
        </w:tc>
        <w:tc>
          <w:tcPr>
            <w:tcW w:w="1041" w:type="dxa"/>
            <w:tcBorders>
              <w:top w:val="nil"/>
              <w:left w:val="nil"/>
              <w:bottom w:val="nil"/>
              <w:right w:val="nil"/>
            </w:tcBorders>
            <w:vAlign w:val="bottom"/>
          </w:tcPr>
          <w:p w14:paraId="7CF60C70"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-5.92</w:t>
            </w:r>
          </w:p>
        </w:tc>
        <w:tc>
          <w:tcPr>
            <w:tcW w:w="1017" w:type="dxa"/>
            <w:tcBorders>
              <w:top w:val="nil"/>
              <w:left w:val="nil"/>
              <w:bottom w:val="nil"/>
              <w:right w:val="nil"/>
            </w:tcBorders>
            <w:vAlign w:val="bottom"/>
          </w:tcPr>
          <w:p w14:paraId="06482977"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4.44</w:t>
            </w:r>
          </w:p>
        </w:tc>
        <w:tc>
          <w:tcPr>
            <w:tcW w:w="700" w:type="dxa"/>
            <w:tcBorders>
              <w:top w:val="nil"/>
              <w:left w:val="nil"/>
              <w:bottom w:val="nil"/>
              <w:right w:val="nil"/>
            </w:tcBorders>
            <w:vAlign w:val="bottom"/>
          </w:tcPr>
          <w:p w14:paraId="196B689D"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26</w:t>
            </w:r>
          </w:p>
        </w:tc>
        <w:tc>
          <w:tcPr>
            <w:tcW w:w="1041" w:type="dxa"/>
            <w:tcBorders>
              <w:top w:val="nil"/>
              <w:left w:val="nil"/>
              <w:bottom w:val="nil"/>
              <w:right w:val="nil"/>
            </w:tcBorders>
            <w:vAlign w:val="bottom"/>
          </w:tcPr>
          <w:p w14:paraId="48991338"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-1.67</w:t>
            </w:r>
          </w:p>
        </w:tc>
        <w:tc>
          <w:tcPr>
            <w:tcW w:w="1017" w:type="dxa"/>
            <w:tcBorders>
              <w:top w:val="nil"/>
              <w:left w:val="nil"/>
              <w:bottom w:val="nil"/>
            </w:tcBorders>
            <w:vAlign w:val="bottom"/>
          </w:tcPr>
          <w:p w14:paraId="3383306C"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4.58</w:t>
            </w:r>
          </w:p>
        </w:tc>
      </w:tr>
      <w:tr w:rsidR="007223BA" w:rsidRPr="00873706" w14:paraId="17909DD4" w14:textId="77777777" w:rsidTr="001C20D7">
        <w:tc>
          <w:tcPr>
            <w:tcW w:w="4078" w:type="dxa"/>
            <w:tcBorders>
              <w:top w:val="nil"/>
              <w:bottom w:val="nil"/>
              <w:right w:val="nil"/>
            </w:tcBorders>
            <w:vAlign w:val="bottom"/>
          </w:tcPr>
          <w:p w14:paraId="60937D60" w14:textId="77777777" w:rsidR="007223BA" w:rsidRPr="00873706" w:rsidRDefault="007223BA" w:rsidP="001C20D7">
            <w:pPr>
              <w:rPr>
                <w:rFonts w:ascii="Times New Roman" w:hAnsi="Times New Roman" w:cs="Times New Roman"/>
                <w:sz w:val="24"/>
                <w:szCs w:val="24"/>
              </w:rPr>
            </w:pPr>
            <w:r w:rsidRPr="00873706">
              <w:rPr>
                <w:rFonts w:ascii="Times New Roman" w:hAnsi="Times New Roman" w:cs="Times New Roman"/>
                <w:color w:val="000000"/>
                <w:sz w:val="24"/>
                <w:szCs w:val="24"/>
              </w:rPr>
              <w:t>Yao, 2022</w:t>
            </w:r>
          </w:p>
        </w:tc>
        <w:tc>
          <w:tcPr>
            <w:tcW w:w="682" w:type="dxa"/>
            <w:tcBorders>
              <w:top w:val="nil"/>
              <w:left w:val="nil"/>
              <w:bottom w:val="nil"/>
              <w:right w:val="nil"/>
            </w:tcBorders>
            <w:vAlign w:val="bottom"/>
          </w:tcPr>
          <w:p w14:paraId="153DABF0"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15</w:t>
            </w:r>
          </w:p>
        </w:tc>
        <w:tc>
          <w:tcPr>
            <w:tcW w:w="1041" w:type="dxa"/>
            <w:tcBorders>
              <w:top w:val="nil"/>
              <w:left w:val="nil"/>
              <w:bottom w:val="nil"/>
              <w:right w:val="nil"/>
            </w:tcBorders>
            <w:vAlign w:val="bottom"/>
          </w:tcPr>
          <w:p w14:paraId="79F9C46A"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-2.79</w:t>
            </w:r>
          </w:p>
        </w:tc>
        <w:tc>
          <w:tcPr>
            <w:tcW w:w="1017" w:type="dxa"/>
            <w:tcBorders>
              <w:top w:val="nil"/>
              <w:left w:val="nil"/>
              <w:bottom w:val="nil"/>
              <w:right w:val="nil"/>
            </w:tcBorders>
            <w:vAlign w:val="bottom"/>
          </w:tcPr>
          <w:p w14:paraId="7DF1197B"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3.22</w:t>
            </w:r>
          </w:p>
        </w:tc>
        <w:tc>
          <w:tcPr>
            <w:tcW w:w="700" w:type="dxa"/>
            <w:tcBorders>
              <w:top w:val="nil"/>
              <w:left w:val="nil"/>
              <w:bottom w:val="nil"/>
              <w:right w:val="nil"/>
            </w:tcBorders>
            <w:vAlign w:val="bottom"/>
          </w:tcPr>
          <w:p w14:paraId="256B7102"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12</w:t>
            </w:r>
          </w:p>
        </w:tc>
        <w:tc>
          <w:tcPr>
            <w:tcW w:w="1041" w:type="dxa"/>
            <w:tcBorders>
              <w:top w:val="nil"/>
              <w:left w:val="nil"/>
              <w:bottom w:val="nil"/>
              <w:right w:val="nil"/>
            </w:tcBorders>
            <w:vAlign w:val="bottom"/>
          </w:tcPr>
          <w:p w14:paraId="25DB0DCE"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-1.1</w:t>
            </w:r>
          </w:p>
        </w:tc>
        <w:tc>
          <w:tcPr>
            <w:tcW w:w="1017" w:type="dxa"/>
            <w:tcBorders>
              <w:top w:val="nil"/>
              <w:left w:val="nil"/>
              <w:bottom w:val="nil"/>
            </w:tcBorders>
            <w:vAlign w:val="bottom"/>
          </w:tcPr>
          <w:p w14:paraId="5FAD5487"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2.31</w:t>
            </w:r>
          </w:p>
        </w:tc>
      </w:tr>
      <w:tr w:rsidR="007223BA" w:rsidRPr="00873706" w14:paraId="6C587E85" w14:textId="77777777" w:rsidTr="001C20D7">
        <w:trPr>
          <w:trHeight w:val="57"/>
        </w:trPr>
        <w:tc>
          <w:tcPr>
            <w:tcW w:w="4078" w:type="dxa"/>
            <w:tcBorders>
              <w:top w:val="nil"/>
              <w:bottom w:val="nil"/>
              <w:right w:val="nil"/>
            </w:tcBorders>
            <w:vAlign w:val="bottom"/>
          </w:tcPr>
          <w:p w14:paraId="22039F3D" w14:textId="77777777" w:rsidR="007223BA" w:rsidRPr="00873706" w:rsidRDefault="007223BA" w:rsidP="001C20D7">
            <w:pPr>
              <w:rPr>
                <w:rFonts w:ascii="Times New Roman" w:hAnsi="Times New Roman" w:cs="Times New Roman"/>
                <w:sz w:val="24"/>
                <w:szCs w:val="24"/>
              </w:rPr>
            </w:pPr>
            <w:r w:rsidRPr="00873706">
              <w:rPr>
                <w:rFonts w:ascii="Times New Roman" w:hAnsi="Times New Roman" w:cs="Times New Roman"/>
                <w:color w:val="000000"/>
                <w:sz w:val="24"/>
                <w:szCs w:val="24"/>
              </w:rPr>
              <w:t>Zhang, 2019</w:t>
            </w:r>
          </w:p>
        </w:tc>
        <w:tc>
          <w:tcPr>
            <w:tcW w:w="682" w:type="dxa"/>
            <w:tcBorders>
              <w:top w:val="nil"/>
              <w:left w:val="nil"/>
              <w:bottom w:val="nil"/>
              <w:right w:val="nil"/>
            </w:tcBorders>
            <w:vAlign w:val="bottom"/>
          </w:tcPr>
          <w:p w14:paraId="0000BD1B"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15</w:t>
            </w:r>
          </w:p>
        </w:tc>
        <w:tc>
          <w:tcPr>
            <w:tcW w:w="1041" w:type="dxa"/>
            <w:tcBorders>
              <w:top w:val="nil"/>
              <w:left w:val="nil"/>
              <w:bottom w:val="nil"/>
              <w:right w:val="nil"/>
            </w:tcBorders>
            <w:vAlign w:val="bottom"/>
          </w:tcPr>
          <w:p w14:paraId="37637566"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-3.37</w:t>
            </w:r>
          </w:p>
        </w:tc>
        <w:tc>
          <w:tcPr>
            <w:tcW w:w="1017" w:type="dxa"/>
            <w:tcBorders>
              <w:top w:val="nil"/>
              <w:left w:val="nil"/>
              <w:bottom w:val="nil"/>
              <w:right w:val="nil"/>
            </w:tcBorders>
            <w:vAlign w:val="bottom"/>
          </w:tcPr>
          <w:p w14:paraId="7D9B938F"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0.67</w:t>
            </w:r>
          </w:p>
        </w:tc>
        <w:tc>
          <w:tcPr>
            <w:tcW w:w="700" w:type="dxa"/>
            <w:tcBorders>
              <w:top w:val="nil"/>
              <w:left w:val="nil"/>
              <w:bottom w:val="nil"/>
              <w:right w:val="nil"/>
            </w:tcBorders>
            <w:vAlign w:val="bottom"/>
          </w:tcPr>
          <w:p w14:paraId="5478C3D8"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13</w:t>
            </w:r>
          </w:p>
        </w:tc>
        <w:tc>
          <w:tcPr>
            <w:tcW w:w="1041" w:type="dxa"/>
            <w:tcBorders>
              <w:top w:val="nil"/>
              <w:left w:val="nil"/>
              <w:bottom w:val="nil"/>
              <w:right w:val="nil"/>
            </w:tcBorders>
            <w:vAlign w:val="bottom"/>
          </w:tcPr>
          <w:p w14:paraId="37FE08B7"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-0.84</w:t>
            </w:r>
          </w:p>
        </w:tc>
        <w:tc>
          <w:tcPr>
            <w:tcW w:w="1017" w:type="dxa"/>
            <w:tcBorders>
              <w:top w:val="nil"/>
              <w:left w:val="nil"/>
              <w:bottom w:val="nil"/>
            </w:tcBorders>
            <w:vAlign w:val="bottom"/>
          </w:tcPr>
          <w:p w14:paraId="27A126C1"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0.69</w:t>
            </w:r>
          </w:p>
        </w:tc>
      </w:tr>
      <w:tr w:rsidR="007223BA" w:rsidRPr="00873706" w14:paraId="12A0F6B4" w14:textId="77777777" w:rsidTr="001C20D7">
        <w:tc>
          <w:tcPr>
            <w:tcW w:w="4078" w:type="dxa"/>
            <w:tcBorders>
              <w:top w:val="nil"/>
              <w:right w:val="nil"/>
            </w:tcBorders>
            <w:vAlign w:val="bottom"/>
          </w:tcPr>
          <w:p w14:paraId="19FAAE4D" w14:textId="77777777" w:rsidR="007223BA" w:rsidRPr="00873706" w:rsidRDefault="007223BA" w:rsidP="001C20D7">
            <w:pPr>
              <w:rPr>
                <w:rFonts w:ascii="Times New Roman" w:hAnsi="Times New Roman" w:cs="Times New Roman"/>
                <w:color w:val="000000"/>
                <w:sz w:val="24"/>
                <w:szCs w:val="24"/>
              </w:rPr>
            </w:pPr>
            <w:r w:rsidRPr="00873706">
              <w:rPr>
                <w:rFonts w:ascii="Times New Roman" w:hAnsi="Times New Roman" w:cs="Times New Roman"/>
                <w:color w:val="000000"/>
                <w:sz w:val="24"/>
                <w:szCs w:val="24"/>
              </w:rPr>
              <w:t>Zhao, 2017</w:t>
            </w:r>
          </w:p>
        </w:tc>
        <w:tc>
          <w:tcPr>
            <w:tcW w:w="682" w:type="dxa"/>
            <w:tcBorders>
              <w:top w:val="nil"/>
              <w:left w:val="nil"/>
              <w:right w:val="nil"/>
            </w:tcBorders>
            <w:vAlign w:val="bottom"/>
          </w:tcPr>
          <w:p w14:paraId="40FD8EB9"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17</w:t>
            </w:r>
          </w:p>
        </w:tc>
        <w:tc>
          <w:tcPr>
            <w:tcW w:w="1041" w:type="dxa"/>
            <w:tcBorders>
              <w:top w:val="nil"/>
              <w:left w:val="nil"/>
              <w:right w:val="nil"/>
            </w:tcBorders>
            <w:vAlign w:val="bottom"/>
          </w:tcPr>
          <w:p w14:paraId="5A592560"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-4.1</w:t>
            </w:r>
          </w:p>
        </w:tc>
        <w:tc>
          <w:tcPr>
            <w:tcW w:w="1017" w:type="dxa"/>
            <w:tcBorders>
              <w:top w:val="nil"/>
              <w:left w:val="nil"/>
              <w:right w:val="nil"/>
            </w:tcBorders>
            <w:vAlign w:val="bottom"/>
          </w:tcPr>
          <w:p w14:paraId="28FBA95F"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4.40</w:t>
            </w:r>
          </w:p>
        </w:tc>
        <w:tc>
          <w:tcPr>
            <w:tcW w:w="700" w:type="dxa"/>
            <w:tcBorders>
              <w:top w:val="nil"/>
              <w:left w:val="nil"/>
              <w:right w:val="nil"/>
            </w:tcBorders>
            <w:vAlign w:val="bottom"/>
          </w:tcPr>
          <w:p w14:paraId="599D5EA7"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13</w:t>
            </w:r>
          </w:p>
        </w:tc>
        <w:tc>
          <w:tcPr>
            <w:tcW w:w="1041" w:type="dxa"/>
            <w:tcBorders>
              <w:top w:val="nil"/>
              <w:left w:val="nil"/>
              <w:right w:val="nil"/>
            </w:tcBorders>
            <w:vAlign w:val="bottom"/>
          </w:tcPr>
          <w:p w14:paraId="05450EE7"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-1.3</w:t>
            </w:r>
          </w:p>
        </w:tc>
        <w:tc>
          <w:tcPr>
            <w:tcW w:w="1017" w:type="dxa"/>
            <w:tcBorders>
              <w:top w:val="nil"/>
              <w:left w:val="nil"/>
            </w:tcBorders>
            <w:vAlign w:val="bottom"/>
          </w:tcPr>
          <w:p w14:paraId="45596C6A" w14:textId="77777777" w:rsidR="007223BA" w:rsidRPr="00873706" w:rsidRDefault="007223BA" w:rsidP="001C20D7">
            <w:pPr>
              <w:jc w:val="center"/>
              <w:rPr>
                <w:rFonts w:ascii="Times New Roman" w:hAnsi="Times New Roman" w:cs="Times New Roman"/>
                <w:sz w:val="24"/>
                <w:szCs w:val="24"/>
              </w:rPr>
            </w:pPr>
            <w:r w:rsidRPr="00873706">
              <w:rPr>
                <w:rFonts w:ascii="Times New Roman" w:hAnsi="Times New Roman" w:cs="Times New Roman"/>
                <w:color w:val="000000"/>
                <w:sz w:val="24"/>
                <w:szCs w:val="24"/>
              </w:rPr>
              <w:t>6.36</w:t>
            </w:r>
          </w:p>
        </w:tc>
      </w:tr>
    </w:tbl>
    <w:p w14:paraId="442502D9" w14:textId="77777777" w:rsidR="007223BA" w:rsidRPr="00873706" w:rsidRDefault="007223BA" w:rsidP="007223BA">
      <w:pPr>
        <w:rPr>
          <w:rFonts w:ascii="Times New Roman" w:hAnsi="Times New Roman" w:cs="Times New Roman"/>
          <w:sz w:val="24"/>
          <w:szCs w:val="24"/>
        </w:rPr>
      </w:pPr>
      <w:r w:rsidRPr="00873706">
        <w:rPr>
          <w:rFonts w:ascii="Times New Roman" w:hAnsi="Times New Roman" w:cs="Times New Roman"/>
          <w:sz w:val="24"/>
          <w:szCs w:val="24"/>
        </w:rPr>
        <w:t>RE Model (Q = 44.05, df = 13, p &lt;0.001; I² = 75.73%)</w:t>
      </w:r>
    </w:p>
    <w:p w14:paraId="5AEB2628" w14:textId="77777777" w:rsidR="007223BA" w:rsidRDefault="007223BA" w:rsidP="007223BA">
      <w:pPr>
        <w:rPr>
          <w:rFonts w:ascii="Times New Roman" w:hAnsi="Times New Roman" w:cs="Times New Roman"/>
          <w:sz w:val="24"/>
          <w:szCs w:val="24"/>
        </w:rPr>
      </w:pPr>
      <w:r w:rsidRPr="00873706">
        <w:rPr>
          <w:rFonts w:ascii="Times New Roman" w:hAnsi="Times New Roman" w:cs="Times New Roman"/>
          <w:sz w:val="24"/>
          <w:szCs w:val="24"/>
        </w:rPr>
        <w:t>Test for overall effect: Z= -5.28 (p&lt;0.001)</w:t>
      </w:r>
    </w:p>
    <w:p w14:paraId="17785C3E" w14:textId="77777777" w:rsidR="007223BA" w:rsidRDefault="007223BA">
      <w:pPr>
        <w:spacing w:after="160" w:line="259" w:lineRule="auto"/>
        <w:rPr>
          <w:b/>
          <w:bCs/>
        </w:rPr>
      </w:pPr>
      <w:r>
        <w:rPr>
          <w:b/>
          <w:bCs/>
        </w:rPr>
        <w:br w:type="page"/>
      </w:r>
    </w:p>
    <w:p w14:paraId="5EFF7753" w14:textId="17DB4123" w:rsidR="005464A0" w:rsidRPr="00873706" w:rsidRDefault="005464A0" w:rsidP="005464A0">
      <w:pPr>
        <w:tabs>
          <w:tab w:val="center" w:pos="3222"/>
        </w:tabs>
        <w:rPr>
          <w:b/>
          <w:bCs/>
        </w:rPr>
      </w:pPr>
      <w:r w:rsidRPr="00873706">
        <w:rPr>
          <w:b/>
          <w:bCs/>
        </w:rPr>
        <w:lastRenderedPageBreak/>
        <w:t xml:space="preserve">Supplemental Table </w:t>
      </w:r>
      <w:r w:rsidR="007559A6">
        <w:rPr>
          <w:b/>
          <w:bCs/>
        </w:rPr>
        <w:t>7</w:t>
      </w:r>
      <w:r w:rsidRPr="00873706">
        <w:rPr>
          <w:b/>
          <w:bCs/>
        </w:rPr>
        <w:t>: Cochrane Risk of Bias quality assessment for RCT studies</w:t>
      </w:r>
    </w:p>
    <w:p w14:paraId="0991A643" w14:textId="77777777" w:rsidR="005464A0" w:rsidRPr="00873706" w:rsidRDefault="005464A0" w:rsidP="005464A0">
      <w:pPr>
        <w:tabs>
          <w:tab w:val="center" w:pos="3222"/>
        </w:tabs>
      </w:pPr>
    </w:p>
    <w:tbl>
      <w:tblPr>
        <w:tblStyle w:val="TableGrid"/>
        <w:tblW w:w="10703" w:type="dxa"/>
        <w:tblLook w:val="04A0" w:firstRow="1" w:lastRow="0" w:firstColumn="1" w:lastColumn="0" w:noHBand="0" w:noVBand="1"/>
      </w:tblPr>
      <w:tblGrid>
        <w:gridCol w:w="2088"/>
        <w:gridCol w:w="1192"/>
        <w:gridCol w:w="1398"/>
        <w:gridCol w:w="1440"/>
        <w:gridCol w:w="1260"/>
        <w:gridCol w:w="1231"/>
        <w:gridCol w:w="1080"/>
        <w:gridCol w:w="1036"/>
      </w:tblGrid>
      <w:tr w:rsidR="005464A0" w:rsidRPr="00873706" w14:paraId="7C648F26" w14:textId="77777777" w:rsidTr="00AA6E14">
        <w:trPr>
          <w:trHeight w:val="300"/>
        </w:trPr>
        <w:tc>
          <w:tcPr>
            <w:tcW w:w="2088" w:type="dxa"/>
            <w:noWrap/>
            <w:hideMark/>
          </w:tcPr>
          <w:p w14:paraId="33A41C87" w14:textId="3F873A5B" w:rsidR="005464A0" w:rsidRPr="00873706" w:rsidRDefault="005464A0" w:rsidP="00A234BB">
            <w:pPr>
              <w:tabs>
                <w:tab w:val="center" w:pos="3222"/>
              </w:tabs>
            </w:pPr>
            <w:r w:rsidRPr="00873706">
              <w:t>Study</w:t>
            </w:r>
            <w:r w:rsidR="00710D57">
              <w:t>/</w:t>
            </w:r>
            <w:r w:rsidRPr="00873706">
              <w:t xml:space="preserve"> Year</w:t>
            </w:r>
          </w:p>
        </w:tc>
        <w:tc>
          <w:tcPr>
            <w:tcW w:w="1170" w:type="dxa"/>
            <w:noWrap/>
            <w:hideMark/>
          </w:tcPr>
          <w:p w14:paraId="39E725C2" w14:textId="77777777" w:rsidR="005464A0" w:rsidRPr="00873706" w:rsidRDefault="005464A0" w:rsidP="00A234BB">
            <w:pPr>
              <w:tabs>
                <w:tab w:val="center" w:pos="3222"/>
              </w:tabs>
            </w:pPr>
            <w:r w:rsidRPr="00873706">
              <w:t>Random Sequence generation</w:t>
            </w:r>
          </w:p>
        </w:tc>
        <w:tc>
          <w:tcPr>
            <w:tcW w:w="1398" w:type="dxa"/>
            <w:noWrap/>
            <w:hideMark/>
          </w:tcPr>
          <w:p w14:paraId="73A05E96" w14:textId="77777777" w:rsidR="005464A0" w:rsidRPr="00873706" w:rsidRDefault="005464A0" w:rsidP="00A234BB">
            <w:pPr>
              <w:tabs>
                <w:tab w:val="center" w:pos="3222"/>
              </w:tabs>
            </w:pPr>
            <w:r w:rsidRPr="00873706">
              <w:t>Allocation Concealment</w:t>
            </w:r>
          </w:p>
        </w:tc>
        <w:tc>
          <w:tcPr>
            <w:tcW w:w="1440" w:type="dxa"/>
            <w:noWrap/>
            <w:hideMark/>
          </w:tcPr>
          <w:p w14:paraId="6A599BE6" w14:textId="77777777" w:rsidR="005464A0" w:rsidRPr="00873706" w:rsidRDefault="005464A0" w:rsidP="00A234BB">
            <w:pPr>
              <w:tabs>
                <w:tab w:val="center" w:pos="3222"/>
              </w:tabs>
            </w:pPr>
            <w:r w:rsidRPr="00873706">
              <w:t>Blinding of Participants and Personnel</w:t>
            </w:r>
          </w:p>
        </w:tc>
        <w:tc>
          <w:tcPr>
            <w:tcW w:w="1260" w:type="dxa"/>
            <w:noWrap/>
            <w:hideMark/>
          </w:tcPr>
          <w:p w14:paraId="0ABEA6B1" w14:textId="77777777" w:rsidR="005464A0" w:rsidRPr="00873706" w:rsidRDefault="005464A0" w:rsidP="00A234BB">
            <w:pPr>
              <w:tabs>
                <w:tab w:val="center" w:pos="3222"/>
              </w:tabs>
            </w:pPr>
            <w:r w:rsidRPr="00873706">
              <w:t>Blinding of outcome assessment</w:t>
            </w:r>
          </w:p>
        </w:tc>
        <w:tc>
          <w:tcPr>
            <w:tcW w:w="1231" w:type="dxa"/>
            <w:noWrap/>
            <w:hideMark/>
          </w:tcPr>
          <w:p w14:paraId="4F0D8980" w14:textId="77777777" w:rsidR="005464A0" w:rsidRPr="00873706" w:rsidRDefault="005464A0" w:rsidP="00A234BB">
            <w:pPr>
              <w:tabs>
                <w:tab w:val="center" w:pos="3222"/>
              </w:tabs>
            </w:pPr>
            <w:r w:rsidRPr="00873706">
              <w:t>Incomplete Outcome data</w:t>
            </w:r>
          </w:p>
        </w:tc>
        <w:tc>
          <w:tcPr>
            <w:tcW w:w="1080" w:type="dxa"/>
            <w:noWrap/>
            <w:hideMark/>
          </w:tcPr>
          <w:p w14:paraId="5560CBFD" w14:textId="77777777" w:rsidR="005464A0" w:rsidRPr="00873706" w:rsidRDefault="005464A0" w:rsidP="00A234BB">
            <w:pPr>
              <w:tabs>
                <w:tab w:val="center" w:pos="3222"/>
              </w:tabs>
            </w:pPr>
            <w:r w:rsidRPr="00873706">
              <w:t>Selective reporting</w:t>
            </w:r>
          </w:p>
        </w:tc>
        <w:tc>
          <w:tcPr>
            <w:tcW w:w="1036" w:type="dxa"/>
            <w:noWrap/>
            <w:hideMark/>
          </w:tcPr>
          <w:p w14:paraId="7D7E969A" w14:textId="77777777" w:rsidR="005464A0" w:rsidRPr="00873706" w:rsidRDefault="005464A0" w:rsidP="00A234BB">
            <w:pPr>
              <w:tabs>
                <w:tab w:val="center" w:pos="3222"/>
              </w:tabs>
            </w:pPr>
            <w:r w:rsidRPr="00873706">
              <w:t>Other bias</w:t>
            </w:r>
          </w:p>
        </w:tc>
      </w:tr>
      <w:tr w:rsidR="005464A0" w:rsidRPr="00873706" w14:paraId="4F240882" w14:textId="77777777" w:rsidTr="00AA6E14">
        <w:trPr>
          <w:trHeight w:val="300"/>
        </w:trPr>
        <w:tc>
          <w:tcPr>
            <w:tcW w:w="2088" w:type="dxa"/>
            <w:noWrap/>
            <w:hideMark/>
          </w:tcPr>
          <w:p w14:paraId="38D492BA" w14:textId="25B8563D" w:rsidR="005464A0" w:rsidRPr="00873706" w:rsidRDefault="005464A0" w:rsidP="00A234BB">
            <w:pPr>
              <w:tabs>
                <w:tab w:val="center" w:pos="3222"/>
              </w:tabs>
            </w:pPr>
            <w:r w:rsidRPr="00873706">
              <w:t>Ahmed</w:t>
            </w:r>
            <w:r w:rsidR="00710D57">
              <w:t xml:space="preserve"> </w:t>
            </w:r>
            <w:r w:rsidRPr="00873706">
              <w:t>2012</w:t>
            </w:r>
          </w:p>
        </w:tc>
        <w:tc>
          <w:tcPr>
            <w:tcW w:w="1170" w:type="dxa"/>
            <w:noWrap/>
            <w:hideMark/>
          </w:tcPr>
          <w:p w14:paraId="4E0DAF07" w14:textId="77777777" w:rsidR="005464A0" w:rsidRPr="00873706" w:rsidRDefault="005464A0" w:rsidP="00A234BB">
            <w:pPr>
              <w:tabs>
                <w:tab w:val="center" w:pos="3222"/>
              </w:tabs>
            </w:pPr>
            <w:r w:rsidRPr="00873706">
              <w:t>Low</w:t>
            </w:r>
          </w:p>
        </w:tc>
        <w:tc>
          <w:tcPr>
            <w:tcW w:w="1398" w:type="dxa"/>
            <w:noWrap/>
            <w:hideMark/>
          </w:tcPr>
          <w:p w14:paraId="7E0087FD" w14:textId="77777777" w:rsidR="005464A0" w:rsidRPr="00873706" w:rsidRDefault="005464A0" w:rsidP="00A234BB">
            <w:pPr>
              <w:tabs>
                <w:tab w:val="center" w:pos="3222"/>
              </w:tabs>
            </w:pPr>
            <w:r w:rsidRPr="00873706">
              <w:t>Low</w:t>
            </w:r>
          </w:p>
        </w:tc>
        <w:tc>
          <w:tcPr>
            <w:tcW w:w="1440" w:type="dxa"/>
            <w:noWrap/>
            <w:hideMark/>
          </w:tcPr>
          <w:p w14:paraId="756DFD0D" w14:textId="77777777" w:rsidR="005464A0" w:rsidRPr="00873706" w:rsidRDefault="005464A0" w:rsidP="00A234BB">
            <w:pPr>
              <w:tabs>
                <w:tab w:val="center" w:pos="3222"/>
              </w:tabs>
            </w:pPr>
            <w:r w:rsidRPr="00873706">
              <w:t>Unclear</w:t>
            </w:r>
          </w:p>
        </w:tc>
        <w:tc>
          <w:tcPr>
            <w:tcW w:w="1260" w:type="dxa"/>
            <w:noWrap/>
            <w:hideMark/>
          </w:tcPr>
          <w:p w14:paraId="1791DD94" w14:textId="77777777" w:rsidR="005464A0" w:rsidRPr="00873706" w:rsidRDefault="005464A0" w:rsidP="00A234BB">
            <w:pPr>
              <w:tabs>
                <w:tab w:val="center" w:pos="3222"/>
              </w:tabs>
            </w:pPr>
            <w:r w:rsidRPr="00873706">
              <w:t>Low</w:t>
            </w:r>
          </w:p>
        </w:tc>
        <w:tc>
          <w:tcPr>
            <w:tcW w:w="1231" w:type="dxa"/>
            <w:noWrap/>
            <w:hideMark/>
          </w:tcPr>
          <w:p w14:paraId="51EE2200" w14:textId="77777777" w:rsidR="005464A0" w:rsidRPr="00873706" w:rsidRDefault="005464A0" w:rsidP="00A234BB">
            <w:pPr>
              <w:tabs>
                <w:tab w:val="center" w:pos="3222"/>
              </w:tabs>
            </w:pPr>
            <w:r w:rsidRPr="00873706">
              <w:t>Unclear</w:t>
            </w:r>
          </w:p>
        </w:tc>
        <w:tc>
          <w:tcPr>
            <w:tcW w:w="1080" w:type="dxa"/>
            <w:noWrap/>
            <w:hideMark/>
          </w:tcPr>
          <w:p w14:paraId="379B2C6C" w14:textId="77777777" w:rsidR="005464A0" w:rsidRPr="00873706" w:rsidRDefault="005464A0" w:rsidP="00A234BB">
            <w:pPr>
              <w:tabs>
                <w:tab w:val="center" w:pos="3222"/>
              </w:tabs>
            </w:pPr>
            <w:r w:rsidRPr="00873706">
              <w:t>Unclear</w:t>
            </w:r>
          </w:p>
        </w:tc>
        <w:tc>
          <w:tcPr>
            <w:tcW w:w="1036" w:type="dxa"/>
            <w:noWrap/>
            <w:hideMark/>
          </w:tcPr>
          <w:p w14:paraId="5703FD94" w14:textId="77777777" w:rsidR="005464A0" w:rsidRPr="00873706" w:rsidRDefault="005464A0" w:rsidP="00A234BB">
            <w:pPr>
              <w:tabs>
                <w:tab w:val="center" w:pos="3222"/>
              </w:tabs>
            </w:pPr>
            <w:r w:rsidRPr="00873706">
              <w:t>Unclear</w:t>
            </w:r>
          </w:p>
        </w:tc>
      </w:tr>
      <w:tr w:rsidR="005464A0" w:rsidRPr="00873706" w14:paraId="6EB9E6EB" w14:textId="77777777" w:rsidTr="00AA6E14">
        <w:trPr>
          <w:trHeight w:val="300"/>
        </w:trPr>
        <w:tc>
          <w:tcPr>
            <w:tcW w:w="2088" w:type="dxa"/>
            <w:noWrap/>
            <w:hideMark/>
          </w:tcPr>
          <w:p w14:paraId="346732BA" w14:textId="77777777" w:rsidR="005464A0" w:rsidRPr="00873706" w:rsidRDefault="005464A0" w:rsidP="00A234BB">
            <w:pPr>
              <w:tabs>
                <w:tab w:val="center" w:pos="3222"/>
              </w:tabs>
            </w:pPr>
            <w:r w:rsidRPr="00873706">
              <w:t>Alcala-Lozano 2018 </w:t>
            </w:r>
          </w:p>
        </w:tc>
        <w:tc>
          <w:tcPr>
            <w:tcW w:w="1170" w:type="dxa"/>
            <w:noWrap/>
            <w:hideMark/>
          </w:tcPr>
          <w:p w14:paraId="7611D8B1" w14:textId="77777777" w:rsidR="005464A0" w:rsidRPr="00873706" w:rsidRDefault="005464A0" w:rsidP="00A234BB">
            <w:pPr>
              <w:tabs>
                <w:tab w:val="center" w:pos="3222"/>
              </w:tabs>
            </w:pPr>
            <w:r w:rsidRPr="00873706">
              <w:t>Unclear</w:t>
            </w:r>
          </w:p>
        </w:tc>
        <w:tc>
          <w:tcPr>
            <w:tcW w:w="1398" w:type="dxa"/>
            <w:noWrap/>
            <w:hideMark/>
          </w:tcPr>
          <w:p w14:paraId="25B2F750" w14:textId="77777777" w:rsidR="005464A0" w:rsidRPr="00873706" w:rsidRDefault="005464A0" w:rsidP="00A234BB">
            <w:pPr>
              <w:tabs>
                <w:tab w:val="center" w:pos="3222"/>
              </w:tabs>
            </w:pPr>
            <w:r w:rsidRPr="00873706">
              <w:t>Unclear</w:t>
            </w:r>
          </w:p>
        </w:tc>
        <w:tc>
          <w:tcPr>
            <w:tcW w:w="1440" w:type="dxa"/>
            <w:noWrap/>
            <w:hideMark/>
          </w:tcPr>
          <w:p w14:paraId="5DC67906" w14:textId="77777777" w:rsidR="005464A0" w:rsidRPr="00873706" w:rsidRDefault="005464A0" w:rsidP="00A234BB">
            <w:pPr>
              <w:tabs>
                <w:tab w:val="center" w:pos="3222"/>
              </w:tabs>
            </w:pPr>
            <w:r w:rsidRPr="00873706">
              <w:t>Unclear</w:t>
            </w:r>
          </w:p>
        </w:tc>
        <w:tc>
          <w:tcPr>
            <w:tcW w:w="1260" w:type="dxa"/>
            <w:noWrap/>
            <w:hideMark/>
          </w:tcPr>
          <w:p w14:paraId="221DC787" w14:textId="77777777" w:rsidR="005464A0" w:rsidRPr="00873706" w:rsidRDefault="005464A0" w:rsidP="00A234BB">
            <w:pPr>
              <w:tabs>
                <w:tab w:val="center" w:pos="3222"/>
              </w:tabs>
            </w:pPr>
            <w:r w:rsidRPr="00873706">
              <w:t>Unclear</w:t>
            </w:r>
          </w:p>
        </w:tc>
        <w:tc>
          <w:tcPr>
            <w:tcW w:w="1231" w:type="dxa"/>
            <w:noWrap/>
            <w:hideMark/>
          </w:tcPr>
          <w:p w14:paraId="6B7C528B" w14:textId="77777777" w:rsidR="005464A0" w:rsidRPr="00873706" w:rsidRDefault="005464A0" w:rsidP="00A234BB">
            <w:pPr>
              <w:tabs>
                <w:tab w:val="center" w:pos="3222"/>
              </w:tabs>
            </w:pPr>
            <w:r w:rsidRPr="00873706">
              <w:t>Unclear</w:t>
            </w:r>
          </w:p>
        </w:tc>
        <w:tc>
          <w:tcPr>
            <w:tcW w:w="1080" w:type="dxa"/>
            <w:noWrap/>
            <w:hideMark/>
          </w:tcPr>
          <w:p w14:paraId="1B7789CC" w14:textId="77777777" w:rsidR="005464A0" w:rsidRPr="00873706" w:rsidRDefault="005464A0" w:rsidP="00A234BB">
            <w:pPr>
              <w:tabs>
                <w:tab w:val="center" w:pos="3222"/>
              </w:tabs>
            </w:pPr>
            <w:r w:rsidRPr="00873706">
              <w:t>Unclear</w:t>
            </w:r>
          </w:p>
        </w:tc>
        <w:tc>
          <w:tcPr>
            <w:tcW w:w="1036" w:type="dxa"/>
            <w:noWrap/>
            <w:hideMark/>
          </w:tcPr>
          <w:p w14:paraId="53EE0EC8" w14:textId="77777777" w:rsidR="005464A0" w:rsidRPr="00873706" w:rsidRDefault="005464A0" w:rsidP="00A234BB">
            <w:pPr>
              <w:tabs>
                <w:tab w:val="center" w:pos="3222"/>
              </w:tabs>
            </w:pPr>
            <w:r w:rsidRPr="00873706">
              <w:t>High</w:t>
            </w:r>
          </w:p>
        </w:tc>
      </w:tr>
      <w:tr w:rsidR="00AA6E14" w:rsidRPr="003E148E" w14:paraId="37D63600" w14:textId="77777777" w:rsidTr="00AA6E14">
        <w:trPr>
          <w:trHeight w:val="300"/>
        </w:trPr>
        <w:tc>
          <w:tcPr>
            <w:tcW w:w="2088" w:type="dxa"/>
            <w:noWrap/>
            <w:hideMark/>
          </w:tcPr>
          <w:p w14:paraId="4645EEDB" w14:textId="4B9AED29" w:rsidR="003E148E" w:rsidRPr="003E148E" w:rsidRDefault="003E148E" w:rsidP="003E148E">
            <w:pPr>
              <w:rPr>
                <w:rFonts w:eastAsia="Times New Roman"/>
                <w:color w:val="000000"/>
              </w:rPr>
            </w:pPr>
            <w:r w:rsidRPr="003E148E">
              <w:rPr>
                <w:rFonts w:eastAsia="Times New Roman"/>
                <w:color w:val="000000"/>
              </w:rPr>
              <w:t>Budak 2023</w:t>
            </w:r>
          </w:p>
        </w:tc>
        <w:tc>
          <w:tcPr>
            <w:tcW w:w="1170" w:type="dxa"/>
            <w:noWrap/>
            <w:hideMark/>
          </w:tcPr>
          <w:p w14:paraId="03E91484" w14:textId="77777777" w:rsidR="003E148E" w:rsidRPr="003E148E" w:rsidRDefault="003E148E" w:rsidP="003E148E">
            <w:pPr>
              <w:rPr>
                <w:rFonts w:eastAsia="Times New Roman"/>
                <w:color w:val="000000"/>
              </w:rPr>
            </w:pPr>
            <w:r w:rsidRPr="003E148E">
              <w:rPr>
                <w:rFonts w:eastAsia="Times New Roman"/>
                <w:color w:val="000000"/>
              </w:rPr>
              <w:t>Low</w:t>
            </w:r>
          </w:p>
        </w:tc>
        <w:tc>
          <w:tcPr>
            <w:tcW w:w="1398" w:type="dxa"/>
            <w:noWrap/>
            <w:hideMark/>
          </w:tcPr>
          <w:p w14:paraId="1FC4ADF9" w14:textId="77777777" w:rsidR="003E148E" w:rsidRPr="003E148E" w:rsidRDefault="003E148E" w:rsidP="003E148E">
            <w:pPr>
              <w:rPr>
                <w:rFonts w:eastAsia="Times New Roman"/>
                <w:color w:val="000000"/>
              </w:rPr>
            </w:pPr>
            <w:r w:rsidRPr="003E148E">
              <w:rPr>
                <w:rFonts w:eastAsia="Times New Roman"/>
                <w:color w:val="000000"/>
              </w:rPr>
              <w:t>High</w:t>
            </w:r>
          </w:p>
        </w:tc>
        <w:tc>
          <w:tcPr>
            <w:tcW w:w="1440" w:type="dxa"/>
            <w:noWrap/>
            <w:hideMark/>
          </w:tcPr>
          <w:p w14:paraId="5752EEC4" w14:textId="77777777" w:rsidR="003E148E" w:rsidRPr="003E148E" w:rsidRDefault="003E148E" w:rsidP="003E148E">
            <w:pPr>
              <w:rPr>
                <w:rFonts w:eastAsia="Times New Roman"/>
                <w:color w:val="000000"/>
              </w:rPr>
            </w:pPr>
            <w:r w:rsidRPr="003E148E">
              <w:rPr>
                <w:rFonts w:eastAsia="Times New Roman"/>
                <w:color w:val="000000"/>
              </w:rPr>
              <w:t>High</w:t>
            </w:r>
          </w:p>
        </w:tc>
        <w:tc>
          <w:tcPr>
            <w:tcW w:w="1260" w:type="dxa"/>
            <w:noWrap/>
            <w:hideMark/>
          </w:tcPr>
          <w:p w14:paraId="239EAFB8" w14:textId="77777777" w:rsidR="003E148E" w:rsidRPr="003E148E" w:rsidRDefault="003E148E" w:rsidP="003E148E">
            <w:pPr>
              <w:rPr>
                <w:rFonts w:eastAsia="Times New Roman"/>
                <w:color w:val="000000"/>
              </w:rPr>
            </w:pPr>
            <w:r w:rsidRPr="003E148E">
              <w:rPr>
                <w:rFonts w:eastAsia="Times New Roman"/>
                <w:color w:val="000000"/>
              </w:rPr>
              <w:t>Unclear</w:t>
            </w:r>
          </w:p>
        </w:tc>
        <w:tc>
          <w:tcPr>
            <w:tcW w:w="1231" w:type="dxa"/>
            <w:noWrap/>
            <w:hideMark/>
          </w:tcPr>
          <w:p w14:paraId="19C7E982" w14:textId="77777777" w:rsidR="003E148E" w:rsidRPr="003E148E" w:rsidRDefault="003E148E" w:rsidP="003E148E">
            <w:pPr>
              <w:rPr>
                <w:rFonts w:eastAsia="Times New Roman"/>
                <w:color w:val="000000"/>
              </w:rPr>
            </w:pPr>
            <w:r w:rsidRPr="003E148E">
              <w:rPr>
                <w:rFonts w:eastAsia="Times New Roman"/>
                <w:color w:val="000000"/>
              </w:rPr>
              <w:t>Low</w:t>
            </w:r>
          </w:p>
        </w:tc>
        <w:tc>
          <w:tcPr>
            <w:tcW w:w="1080" w:type="dxa"/>
            <w:noWrap/>
            <w:hideMark/>
          </w:tcPr>
          <w:p w14:paraId="2555D487" w14:textId="77777777" w:rsidR="003E148E" w:rsidRPr="003E148E" w:rsidRDefault="003E148E" w:rsidP="003E148E">
            <w:pPr>
              <w:rPr>
                <w:rFonts w:eastAsia="Times New Roman"/>
                <w:color w:val="000000"/>
              </w:rPr>
            </w:pPr>
            <w:r w:rsidRPr="003E148E">
              <w:rPr>
                <w:rFonts w:eastAsia="Times New Roman"/>
                <w:color w:val="000000"/>
              </w:rPr>
              <w:t>Low</w:t>
            </w:r>
          </w:p>
        </w:tc>
        <w:tc>
          <w:tcPr>
            <w:tcW w:w="1036" w:type="dxa"/>
            <w:noWrap/>
            <w:hideMark/>
          </w:tcPr>
          <w:p w14:paraId="68C710A3" w14:textId="77777777" w:rsidR="003E148E" w:rsidRPr="003E148E" w:rsidRDefault="003E148E" w:rsidP="003E148E">
            <w:pPr>
              <w:rPr>
                <w:rFonts w:eastAsia="Times New Roman"/>
                <w:color w:val="000000"/>
              </w:rPr>
            </w:pPr>
            <w:r w:rsidRPr="003E148E">
              <w:rPr>
                <w:rFonts w:eastAsia="Times New Roman"/>
                <w:color w:val="000000"/>
              </w:rPr>
              <w:t>Low</w:t>
            </w:r>
          </w:p>
        </w:tc>
      </w:tr>
      <w:tr w:rsidR="005464A0" w:rsidRPr="00873706" w14:paraId="62282CB0" w14:textId="77777777" w:rsidTr="00AA6E14">
        <w:trPr>
          <w:trHeight w:val="300"/>
        </w:trPr>
        <w:tc>
          <w:tcPr>
            <w:tcW w:w="2088" w:type="dxa"/>
            <w:noWrap/>
            <w:hideMark/>
          </w:tcPr>
          <w:p w14:paraId="6CDCC486" w14:textId="2BD13422" w:rsidR="005464A0" w:rsidRPr="00873706" w:rsidRDefault="005464A0" w:rsidP="00A234BB">
            <w:pPr>
              <w:tabs>
                <w:tab w:val="center" w:pos="3222"/>
              </w:tabs>
            </w:pPr>
            <w:r w:rsidRPr="00873706">
              <w:t>Brem</w:t>
            </w:r>
            <w:r w:rsidR="00710D57">
              <w:t xml:space="preserve"> </w:t>
            </w:r>
            <w:r w:rsidRPr="00873706">
              <w:t>A-K 2020</w:t>
            </w:r>
          </w:p>
        </w:tc>
        <w:tc>
          <w:tcPr>
            <w:tcW w:w="1170" w:type="dxa"/>
            <w:noWrap/>
            <w:hideMark/>
          </w:tcPr>
          <w:p w14:paraId="6C6C2BF5" w14:textId="77777777" w:rsidR="005464A0" w:rsidRPr="00873706" w:rsidRDefault="005464A0" w:rsidP="00A234BB">
            <w:pPr>
              <w:tabs>
                <w:tab w:val="center" w:pos="3222"/>
              </w:tabs>
            </w:pPr>
            <w:r w:rsidRPr="00873706">
              <w:t>Low</w:t>
            </w:r>
          </w:p>
        </w:tc>
        <w:tc>
          <w:tcPr>
            <w:tcW w:w="1398" w:type="dxa"/>
            <w:noWrap/>
            <w:hideMark/>
          </w:tcPr>
          <w:p w14:paraId="0CDF49C6" w14:textId="77777777" w:rsidR="005464A0" w:rsidRPr="00873706" w:rsidRDefault="005464A0" w:rsidP="00A234BB">
            <w:pPr>
              <w:tabs>
                <w:tab w:val="center" w:pos="3222"/>
              </w:tabs>
            </w:pPr>
            <w:r w:rsidRPr="00873706">
              <w:t>Low</w:t>
            </w:r>
          </w:p>
        </w:tc>
        <w:tc>
          <w:tcPr>
            <w:tcW w:w="1440" w:type="dxa"/>
            <w:noWrap/>
            <w:hideMark/>
          </w:tcPr>
          <w:p w14:paraId="6D1DD677" w14:textId="77777777" w:rsidR="005464A0" w:rsidRPr="00873706" w:rsidRDefault="005464A0" w:rsidP="00A234BB">
            <w:pPr>
              <w:tabs>
                <w:tab w:val="center" w:pos="3222"/>
              </w:tabs>
            </w:pPr>
            <w:r w:rsidRPr="00873706">
              <w:t>Low</w:t>
            </w:r>
          </w:p>
        </w:tc>
        <w:tc>
          <w:tcPr>
            <w:tcW w:w="1260" w:type="dxa"/>
            <w:noWrap/>
            <w:hideMark/>
          </w:tcPr>
          <w:p w14:paraId="2CB99382" w14:textId="77777777" w:rsidR="005464A0" w:rsidRPr="00873706" w:rsidRDefault="005464A0" w:rsidP="00A234BB">
            <w:pPr>
              <w:tabs>
                <w:tab w:val="center" w:pos="3222"/>
              </w:tabs>
            </w:pPr>
            <w:r w:rsidRPr="00873706">
              <w:t>Unclear</w:t>
            </w:r>
          </w:p>
        </w:tc>
        <w:tc>
          <w:tcPr>
            <w:tcW w:w="1231" w:type="dxa"/>
            <w:noWrap/>
            <w:hideMark/>
          </w:tcPr>
          <w:p w14:paraId="665CBADD" w14:textId="77777777" w:rsidR="005464A0" w:rsidRPr="00873706" w:rsidRDefault="005464A0" w:rsidP="00A234BB">
            <w:pPr>
              <w:tabs>
                <w:tab w:val="center" w:pos="3222"/>
              </w:tabs>
            </w:pPr>
            <w:r w:rsidRPr="00873706">
              <w:t>Unclear</w:t>
            </w:r>
          </w:p>
        </w:tc>
        <w:tc>
          <w:tcPr>
            <w:tcW w:w="1080" w:type="dxa"/>
            <w:noWrap/>
            <w:hideMark/>
          </w:tcPr>
          <w:p w14:paraId="0E79ABEC" w14:textId="77777777" w:rsidR="005464A0" w:rsidRPr="00873706" w:rsidRDefault="005464A0" w:rsidP="00A234BB">
            <w:pPr>
              <w:tabs>
                <w:tab w:val="center" w:pos="3222"/>
              </w:tabs>
            </w:pPr>
            <w:r w:rsidRPr="00873706">
              <w:t>Unclear</w:t>
            </w:r>
          </w:p>
        </w:tc>
        <w:tc>
          <w:tcPr>
            <w:tcW w:w="1036" w:type="dxa"/>
            <w:noWrap/>
            <w:hideMark/>
          </w:tcPr>
          <w:p w14:paraId="6CC524F8" w14:textId="77777777" w:rsidR="005464A0" w:rsidRPr="00873706" w:rsidRDefault="005464A0" w:rsidP="00A234BB">
            <w:pPr>
              <w:tabs>
                <w:tab w:val="center" w:pos="3222"/>
              </w:tabs>
            </w:pPr>
            <w:r w:rsidRPr="00873706">
              <w:t>Low</w:t>
            </w:r>
          </w:p>
        </w:tc>
      </w:tr>
      <w:tr w:rsidR="005464A0" w:rsidRPr="00873706" w14:paraId="59D3E628" w14:textId="77777777" w:rsidTr="00AA6E14">
        <w:trPr>
          <w:trHeight w:val="300"/>
        </w:trPr>
        <w:tc>
          <w:tcPr>
            <w:tcW w:w="2088" w:type="dxa"/>
            <w:noWrap/>
            <w:hideMark/>
          </w:tcPr>
          <w:p w14:paraId="3A4739AC" w14:textId="2EE54085" w:rsidR="005464A0" w:rsidRPr="00873706" w:rsidRDefault="005464A0" w:rsidP="00A234BB">
            <w:pPr>
              <w:tabs>
                <w:tab w:val="center" w:pos="3222"/>
              </w:tabs>
            </w:pPr>
            <w:r w:rsidRPr="00873706">
              <w:t>Cheng, J</w:t>
            </w:r>
            <w:r w:rsidR="00A12E7B">
              <w:t xml:space="preserve"> </w:t>
            </w:r>
            <w:r w:rsidRPr="00873706">
              <w:t>2021</w:t>
            </w:r>
          </w:p>
        </w:tc>
        <w:tc>
          <w:tcPr>
            <w:tcW w:w="1170" w:type="dxa"/>
            <w:noWrap/>
            <w:hideMark/>
          </w:tcPr>
          <w:p w14:paraId="597C5E3D" w14:textId="77777777" w:rsidR="005464A0" w:rsidRPr="00873706" w:rsidRDefault="005464A0" w:rsidP="00A234BB">
            <w:pPr>
              <w:tabs>
                <w:tab w:val="center" w:pos="3222"/>
              </w:tabs>
            </w:pPr>
            <w:r w:rsidRPr="00873706">
              <w:t>Low</w:t>
            </w:r>
          </w:p>
        </w:tc>
        <w:tc>
          <w:tcPr>
            <w:tcW w:w="1398" w:type="dxa"/>
            <w:noWrap/>
            <w:hideMark/>
          </w:tcPr>
          <w:p w14:paraId="13383370" w14:textId="77777777" w:rsidR="005464A0" w:rsidRPr="00873706" w:rsidRDefault="005464A0" w:rsidP="00A234BB">
            <w:pPr>
              <w:tabs>
                <w:tab w:val="center" w:pos="3222"/>
              </w:tabs>
            </w:pPr>
            <w:r w:rsidRPr="00873706">
              <w:t>Low</w:t>
            </w:r>
          </w:p>
        </w:tc>
        <w:tc>
          <w:tcPr>
            <w:tcW w:w="1440" w:type="dxa"/>
            <w:noWrap/>
            <w:hideMark/>
          </w:tcPr>
          <w:p w14:paraId="6E1A0B07" w14:textId="77777777" w:rsidR="005464A0" w:rsidRPr="00873706" w:rsidRDefault="005464A0" w:rsidP="00A234BB">
            <w:pPr>
              <w:tabs>
                <w:tab w:val="center" w:pos="3222"/>
              </w:tabs>
            </w:pPr>
            <w:r w:rsidRPr="00873706">
              <w:t>Low</w:t>
            </w:r>
          </w:p>
        </w:tc>
        <w:tc>
          <w:tcPr>
            <w:tcW w:w="1260" w:type="dxa"/>
            <w:noWrap/>
            <w:hideMark/>
          </w:tcPr>
          <w:p w14:paraId="78260659" w14:textId="77777777" w:rsidR="005464A0" w:rsidRPr="00873706" w:rsidRDefault="005464A0" w:rsidP="00A234BB">
            <w:pPr>
              <w:tabs>
                <w:tab w:val="center" w:pos="3222"/>
              </w:tabs>
            </w:pPr>
            <w:r w:rsidRPr="00873706">
              <w:t>Unclear</w:t>
            </w:r>
          </w:p>
        </w:tc>
        <w:tc>
          <w:tcPr>
            <w:tcW w:w="1231" w:type="dxa"/>
            <w:noWrap/>
            <w:hideMark/>
          </w:tcPr>
          <w:p w14:paraId="65CE7971" w14:textId="77777777" w:rsidR="005464A0" w:rsidRPr="00873706" w:rsidRDefault="005464A0" w:rsidP="00A234BB">
            <w:pPr>
              <w:tabs>
                <w:tab w:val="center" w:pos="3222"/>
              </w:tabs>
            </w:pPr>
            <w:r w:rsidRPr="00873706">
              <w:t>Unclear</w:t>
            </w:r>
          </w:p>
        </w:tc>
        <w:tc>
          <w:tcPr>
            <w:tcW w:w="1080" w:type="dxa"/>
            <w:noWrap/>
            <w:hideMark/>
          </w:tcPr>
          <w:p w14:paraId="3D15E0A8" w14:textId="77777777" w:rsidR="005464A0" w:rsidRPr="00873706" w:rsidRDefault="005464A0" w:rsidP="00A234BB">
            <w:pPr>
              <w:tabs>
                <w:tab w:val="center" w:pos="3222"/>
              </w:tabs>
            </w:pPr>
            <w:r w:rsidRPr="00873706">
              <w:t>Unclear</w:t>
            </w:r>
          </w:p>
        </w:tc>
        <w:tc>
          <w:tcPr>
            <w:tcW w:w="1036" w:type="dxa"/>
            <w:noWrap/>
            <w:hideMark/>
          </w:tcPr>
          <w:p w14:paraId="0B58697F" w14:textId="77777777" w:rsidR="005464A0" w:rsidRPr="00873706" w:rsidRDefault="005464A0" w:rsidP="00A234BB">
            <w:pPr>
              <w:tabs>
                <w:tab w:val="center" w:pos="3222"/>
              </w:tabs>
            </w:pPr>
            <w:r w:rsidRPr="00873706">
              <w:t>Unclear</w:t>
            </w:r>
          </w:p>
        </w:tc>
      </w:tr>
      <w:tr w:rsidR="005464A0" w:rsidRPr="00873706" w14:paraId="46FE1442" w14:textId="77777777" w:rsidTr="00AA6E14">
        <w:trPr>
          <w:trHeight w:val="300"/>
        </w:trPr>
        <w:tc>
          <w:tcPr>
            <w:tcW w:w="2088" w:type="dxa"/>
            <w:noWrap/>
            <w:hideMark/>
          </w:tcPr>
          <w:p w14:paraId="31316F23" w14:textId="77777777" w:rsidR="005464A0" w:rsidRPr="00873706" w:rsidRDefault="005464A0" w:rsidP="00A234BB">
            <w:pPr>
              <w:tabs>
                <w:tab w:val="center" w:pos="3222"/>
              </w:tabs>
            </w:pPr>
            <w:r w:rsidRPr="00873706">
              <w:t>Cotelli 2011 </w:t>
            </w:r>
          </w:p>
        </w:tc>
        <w:tc>
          <w:tcPr>
            <w:tcW w:w="1170" w:type="dxa"/>
            <w:noWrap/>
            <w:hideMark/>
          </w:tcPr>
          <w:p w14:paraId="50816D0D" w14:textId="77777777" w:rsidR="005464A0" w:rsidRPr="00873706" w:rsidRDefault="005464A0" w:rsidP="00A234BB">
            <w:pPr>
              <w:tabs>
                <w:tab w:val="center" w:pos="3222"/>
              </w:tabs>
            </w:pPr>
            <w:r w:rsidRPr="00873706">
              <w:t>Unclear</w:t>
            </w:r>
          </w:p>
        </w:tc>
        <w:tc>
          <w:tcPr>
            <w:tcW w:w="1398" w:type="dxa"/>
            <w:noWrap/>
            <w:hideMark/>
          </w:tcPr>
          <w:p w14:paraId="104175AD" w14:textId="77777777" w:rsidR="005464A0" w:rsidRPr="00873706" w:rsidRDefault="005464A0" w:rsidP="00A234BB">
            <w:pPr>
              <w:tabs>
                <w:tab w:val="center" w:pos="3222"/>
              </w:tabs>
            </w:pPr>
            <w:r w:rsidRPr="00873706">
              <w:t>Unclear</w:t>
            </w:r>
          </w:p>
        </w:tc>
        <w:tc>
          <w:tcPr>
            <w:tcW w:w="1440" w:type="dxa"/>
            <w:noWrap/>
            <w:hideMark/>
          </w:tcPr>
          <w:p w14:paraId="3A4C1B2E" w14:textId="77777777" w:rsidR="005464A0" w:rsidRPr="00873706" w:rsidRDefault="005464A0" w:rsidP="00A234BB">
            <w:pPr>
              <w:tabs>
                <w:tab w:val="center" w:pos="3222"/>
              </w:tabs>
            </w:pPr>
            <w:r w:rsidRPr="00873706">
              <w:t>Unclear</w:t>
            </w:r>
          </w:p>
        </w:tc>
        <w:tc>
          <w:tcPr>
            <w:tcW w:w="1260" w:type="dxa"/>
            <w:noWrap/>
            <w:hideMark/>
          </w:tcPr>
          <w:p w14:paraId="14BB896F" w14:textId="77777777" w:rsidR="005464A0" w:rsidRPr="00873706" w:rsidRDefault="005464A0" w:rsidP="00A234BB">
            <w:pPr>
              <w:tabs>
                <w:tab w:val="center" w:pos="3222"/>
              </w:tabs>
            </w:pPr>
            <w:r w:rsidRPr="00873706">
              <w:t>Low</w:t>
            </w:r>
          </w:p>
        </w:tc>
        <w:tc>
          <w:tcPr>
            <w:tcW w:w="1231" w:type="dxa"/>
            <w:noWrap/>
            <w:hideMark/>
          </w:tcPr>
          <w:p w14:paraId="79941301" w14:textId="77777777" w:rsidR="005464A0" w:rsidRPr="00873706" w:rsidRDefault="005464A0" w:rsidP="00A234BB">
            <w:pPr>
              <w:tabs>
                <w:tab w:val="center" w:pos="3222"/>
              </w:tabs>
            </w:pPr>
            <w:r w:rsidRPr="00873706">
              <w:t>Unclear</w:t>
            </w:r>
          </w:p>
        </w:tc>
        <w:tc>
          <w:tcPr>
            <w:tcW w:w="1080" w:type="dxa"/>
            <w:noWrap/>
            <w:hideMark/>
          </w:tcPr>
          <w:p w14:paraId="40AA0998" w14:textId="77777777" w:rsidR="005464A0" w:rsidRPr="00873706" w:rsidRDefault="005464A0" w:rsidP="00A234BB">
            <w:pPr>
              <w:tabs>
                <w:tab w:val="center" w:pos="3222"/>
              </w:tabs>
            </w:pPr>
            <w:r w:rsidRPr="00873706">
              <w:t>Low</w:t>
            </w:r>
          </w:p>
        </w:tc>
        <w:tc>
          <w:tcPr>
            <w:tcW w:w="1036" w:type="dxa"/>
            <w:noWrap/>
            <w:hideMark/>
          </w:tcPr>
          <w:p w14:paraId="563EEC5A" w14:textId="77777777" w:rsidR="005464A0" w:rsidRPr="00873706" w:rsidRDefault="005464A0" w:rsidP="00A234BB">
            <w:pPr>
              <w:tabs>
                <w:tab w:val="center" w:pos="3222"/>
              </w:tabs>
            </w:pPr>
            <w:r w:rsidRPr="00873706">
              <w:t>Unclear</w:t>
            </w:r>
          </w:p>
        </w:tc>
      </w:tr>
      <w:tr w:rsidR="00AA6E14" w:rsidRPr="00A12E7B" w14:paraId="39223E91" w14:textId="77777777" w:rsidTr="00AA6E14">
        <w:trPr>
          <w:trHeight w:val="300"/>
        </w:trPr>
        <w:tc>
          <w:tcPr>
            <w:tcW w:w="2088" w:type="dxa"/>
            <w:noWrap/>
            <w:hideMark/>
          </w:tcPr>
          <w:p w14:paraId="3003BC5A" w14:textId="2BE8F114" w:rsidR="00A12E7B" w:rsidRPr="00A12E7B" w:rsidRDefault="00A12E7B" w:rsidP="00A12E7B">
            <w:pPr>
              <w:rPr>
                <w:rFonts w:eastAsia="Times New Roman"/>
                <w:color w:val="000000"/>
              </w:rPr>
            </w:pPr>
            <w:r w:rsidRPr="00A12E7B">
              <w:rPr>
                <w:rFonts w:eastAsia="Times New Roman"/>
                <w:color w:val="000000"/>
              </w:rPr>
              <w:t>Hu 2022</w:t>
            </w:r>
          </w:p>
        </w:tc>
        <w:tc>
          <w:tcPr>
            <w:tcW w:w="1170" w:type="dxa"/>
            <w:noWrap/>
            <w:hideMark/>
          </w:tcPr>
          <w:p w14:paraId="1A5DA396" w14:textId="77777777" w:rsidR="00A12E7B" w:rsidRPr="00A12E7B" w:rsidRDefault="00A12E7B" w:rsidP="00A12E7B">
            <w:pPr>
              <w:rPr>
                <w:rFonts w:eastAsia="Times New Roman"/>
                <w:color w:val="000000"/>
              </w:rPr>
            </w:pPr>
            <w:r w:rsidRPr="00A12E7B">
              <w:rPr>
                <w:rFonts w:eastAsia="Times New Roman"/>
                <w:color w:val="000000"/>
              </w:rPr>
              <w:t>Low</w:t>
            </w:r>
          </w:p>
        </w:tc>
        <w:tc>
          <w:tcPr>
            <w:tcW w:w="1398" w:type="dxa"/>
            <w:noWrap/>
            <w:hideMark/>
          </w:tcPr>
          <w:p w14:paraId="155971A2" w14:textId="77777777" w:rsidR="00A12E7B" w:rsidRPr="00A12E7B" w:rsidRDefault="00A12E7B" w:rsidP="00A12E7B">
            <w:pPr>
              <w:rPr>
                <w:rFonts w:eastAsia="Times New Roman"/>
                <w:color w:val="000000"/>
              </w:rPr>
            </w:pPr>
            <w:r w:rsidRPr="00A12E7B">
              <w:rPr>
                <w:rFonts w:eastAsia="Times New Roman"/>
                <w:color w:val="000000"/>
              </w:rPr>
              <w:t>Low</w:t>
            </w:r>
          </w:p>
        </w:tc>
        <w:tc>
          <w:tcPr>
            <w:tcW w:w="1440" w:type="dxa"/>
            <w:noWrap/>
            <w:hideMark/>
          </w:tcPr>
          <w:p w14:paraId="236919E9" w14:textId="77777777" w:rsidR="00A12E7B" w:rsidRPr="00A12E7B" w:rsidRDefault="00A12E7B" w:rsidP="00A12E7B">
            <w:pPr>
              <w:rPr>
                <w:rFonts w:eastAsia="Times New Roman"/>
                <w:color w:val="000000"/>
              </w:rPr>
            </w:pPr>
            <w:r w:rsidRPr="00A12E7B">
              <w:rPr>
                <w:rFonts w:eastAsia="Times New Roman"/>
                <w:color w:val="000000"/>
              </w:rPr>
              <w:t>Low</w:t>
            </w:r>
          </w:p>
        </w:tc>
        <w:tc>
          <w:tcPr>
            <w:tcW w:w="1260" w:type="dxa"/>
            <w:noWrap/>
            <w:hideMark/>
          </w:tcPr>
          <w:p w14:paraId="1213D31E" w14:textId="77777777" w:rsidR="00A12E7B" w:rsidRPr="00A12E7B" w:rsidRDefault="00A12E7B" w:rsidP="00A12E7B">
            <w:pPr>
              <w:rPr>
                <w:rFonts w:eastAsia="Times New Roman"/>
                <w:color w:val="000000"/>
              </w:rPr>
            </w:pPr>
            <w:r w:rsidRPr="00A12E7B">
              <w:rPr>
                <w:rFonts w:eastAsia="Times New Roman"/>
                <w:color w:val="000000"/>
              </w:rPr>
              <w:t>low</w:t>
            </w:r>
          </w:p>
        </w:tc>
        <w:tc>
          <w:tcPr>
            <w:tcW w:w="1231" w:type="dxa"/>
            <w:noWrap/>
            <w:hideMark/>
          </w:tcPr>
          <w:p w14:paraId="1D96E6B7" w14:textId="77777777" w:rsidR="00A12E7B" w:rsidRPr="00A12E7B" w:rsidRDefault="00A12E7B" w:rsidP="00A12E7B">
            <w:pPr>
              <w:rPr>
                <w:rFonts w:eastAsia="Times New Roman"/>
                <w:color w:val="000000"/>
              </w:rPr>
            </w:pPr>
            <w:r w:rsidRPr="00A12E7B">
              <w:rPr>
                <w:rFonts w:eastAsia="Times New Roman"/>
                <w:color w:val="000000"/>
              </w:rPr>
              <w:t>Unclear</w:t>
            </w:r>
          </w:p>
        </w:tc>
        <w:tc>
          <w:tcPr>
            <w:tcW w:w="1080" w:type="dxa"/>
            <w:noWrap/>
            <w:hideMark/>
          </w:tcPr>
          <w:p w14:paraId="411DB287" w14:textId="77777777" w:rsidR="00A12E7B" w:rsidRPr="00A12E7B" w:rsidRDefault="00A12E7B" w:rsidP="00A12E7B">
            <w:pPr>
              <w:rPr>
                <w:rFonts w:eastAsia="Times New Roman"/>
                <w:color w:val="000000"/>
              </w:rPr>
            </w:pPr>
            <w:r w:rsidRPr="00A12E7B">
              <w:rPr>
                <w:rFonts w:eastAsia="Times New Roman"/>
                <w:color w:val="000000"/>
              </w:rPr>
              <w:t>Low</w:t>
            </w:r>
          </w:p>
        </w:tc>
        <w:tc>
          <w:tcPr>
            <w:tcW w:w="1036" w:type="dxa"/>
            <w:noWrap/>
            <w:hideMark/>
          </w:tcPr>
          <w:p w14:paraId="2B56B9CA" w14:textId="77777777" w:rsidR="00A12E7B" w:rsidRPr="00A12E7B" w:rsidRDefault="00A12E7B" w:rsidP="00A12E7B">
            <w:pPr>
              <w:rPr>
                <w:rFonts w:eastAsia="Times New Roman"/>
                <w:color w:val="000000"/>
              </w:rPr>
            </w:pPr>
            <w:r w:rsidRPr="00A12E7B">
              <w:rPr>
                <w:rFonts w:eastAsia="Times New Roman"/>
                <w:color w:val="000000"/>
              </w:rPr>
              <w:t>Low</w:t>
            </w:r>
          </w:p>
        </w:tc>
      </w:tr>
      <w:tr w:rsidR="005464A0" w:rsidRPr="00873706" w14:paraId="1F911882" w14:textId="77777777" w:rsidTr="00AA6E14">
        <w:trPr>
          <w:trHeight w:val="300"/>
        </w:trPr>
        <w:tc>
          <w:tcPr>
            <w:tcW w:w="2088" w:type="dxa"/>
            <w:noWrap/>
            <w:hideMark/>
          </w:tcPr>
          <w:p w14:paraId="1C5C0078" w14:textId="77777777" w:rsidR="005464A0" w:rsidRPr="00873706" w:rsidRDefault="005464A0" w:rsidP="00A234BB">
            <w:pPr>
              <w:tabs>
                <w:tab w:val="center" w:pos="3222"/>
              </w:tabs>
            </w:pPr>
            <w:r w:rsidRPr="00873706">
              <w:t>Jia 2021</w:t>
            </w:r>
          </w:p>
        </w:tc>
        <w:tc>
          <w:tcPr>
            <w:tcW w:w="1170" w:type="dxa"/>
            <w:noWrap/>
            <w:hideMark/>
          </w:tcPr>
          <w:p w14:paraId="108AC2EE" w14:textId="77777777" w:rsidR="005464A0" w:rsidRPr="00873706" w:rsidRDefault="005464A0" w:rsidP="00A234BB">
            <w:pPr>
              <w:tabs>
                <w:tab w:val="center" w:pos="3222"/>
              </w:tabs>
            </w:pPr>
            <w:r w:rsidRPr="00873706">
              <w:t>Low</w:t>
            </w:r>
          </w:p>
        </w:tc>
        <w:tc>
          <w:tcPr>
            <w:tcW w:w="1398" w:type="dxa"/>
            <w:noWrap/>
            <w:hideMark/>
          </w:tcPr>
          <w:p w14:paraId="3664D4F1" w14:textId="77777777" w:rsidR="005464A0" w:rsidRPr="00873706" w:rsidRDefault="005464A0" w:rsidP="00A234BB">
            <w:pPr>
              <w:tabs>
                <w:tab w:val="center" w:pos="3222"/>
              </w:tabs>
            </w:pPr>
            <w:r w:rsidRPr="00873706">
              <w:t>Unclear</w:t>
            </w:r>
          </w:p>
        </w:tc>
        <w:tc>
          <w:tcPr>
            <w:tcW w:w="1440" w:type="dxa"/>
            <w:noWrap/>
            <w:hideMark/>
          </w:tcPr>
          <w:p w14:paraId="5549E908" w14:textId="77777777" w:rsidR="005464A0" w:rsidRPr="00873706" w:rsidRDefault="005464A0" w:rsidP="00A234BB">
            <w:pPr>
              <w:tabs>
                <w:tab w:val="center" w:pos="3222"/>
              </w:tabs>
            </w:pPr>
            <w:r w:rsidRPr="00873706">
              <w:t>Low</w:t>
            </w:r>
          </w:p>
        </w:tc>
        <w:tc>
          <w:tcPr>
            <w:tcW w:w="1260" w:type="dxa"/>
            <w:noWrap/>
            <w:hideMark/>
          </w:tcPr>
          <w:p w14:paraId="0F7DBCB0" w14:textId="77777777" w:rsidR="005464A0" w:rsidRPr="00873706" w:rsidRDefault="005464A0" w:rsidP="00A234BB">
            <w:pPr>
              <w:tabs>
                <w:tab w:val="center" w:pos="3222"/>
              </w:tabs>
            </w:pPr>
            <w:r w:rsidRPr="00873706">
              <w:t>Low</w:t>
            </w:r>
          </w:p>
        </w:tc>
        <w:tc>
          <w:tcPr>
            <w:tcW w:w="1231" w:type="dxa"/>
            <w:noWrap/>
            <w:hideMark/>
          </w:tcPr>
          <w:p w14:paraId="65BC6B2D" w14:textId="77777777" w:rsidR="005464A0" w:rsidRPr="00873706" w:rsidRDefault="005464A0" w:rsidP="00A234BB">
            <w:pPr>
              <w:tabs>
                <w:tab w:val="center" w:pos="3222"/>
              </w:tabs>
            </w:pPr>
            <w:r w:rsidRPr="00873706">
              <w:t>Low</w:t>
            </w:r>
          </w:p>
        </w:tc>
        <w:tc>
          <w:tcPr>
            <w:tcW w:w="1080" w:type="dxa"/>
            <w:noWrap/>
            <w:hideMark/>
          </w:tcPr>
          <w:p w14:paraId="086882E1" w14:textId="77777777" w:rsidR="005464A0" w:rsidRPr="00873706" w:rsidRDefault="005464A0" w:rsidP="00A234BB">
            <w:pPr>
              <w:tabs>
                <w:tab w:val="center" w:pos="3222"/>
              </w:tabs>
            </w:pPr>
            <w:r w:rsidRPr="00873706">
              <w:t>Low</w:t>
            </w:r>
          </w:p>
        </w:tc>
        <w:tc>
          <w:tcPr>
            <w:tcW w:w="1036" w:type="dxa"/>
            <w:noWrap/>
            <w:hideMark/>
          </w:tcPr>
          <w:p w14:paraId="2C71A9F0" w14:textId="77777777" w:rsidR="005464A0" w:rsidRPr="00873706" w:rsidRDefault="005464A0" w:rsidP="00A234BB">
            <w:pPr>
              <w:tabs>
                <w:tab w:val="center" w:pos="3222"/>
              </w:tabs>
            </w:pPr>
            <w:r w:rsidRPr="00873706">
              <w:t>Low</w:t>
            </w:r>
          </w:p>
        </w:tc>
      </w:tr>
      <w:tr w:rsidR="00AA6E14" w:rsidRPr="00A12E7B" w14:paraId="53FC31F2" w14:textId="77777777" w:rsidTr="00AA6E14">
        <w:trPr>
          <w:trHeight w:val="300"/>
        </w:trPr>
        <w:tc>
          <w:tcPr>
            <w:tcW w:w="2088" w:type="dxa"/>
            <w:noWrap/>
            <w:hideMark/>
          </w:tcPr>
          <w:p w14:paraId="44BC26E8" w14:textId="1D3D512D" w:rsidR="00A12E7B" w:rsidRPr="00A12E7B" w:rsidRDefault="00A12E7B" w:rsidP="00A12E7B">
            <w:pPr>
              <w:rPr>
                <w:rFonts w:eastAsia="Times New Roman"/>
              </w:rPr>
            </w:pPr>
            <w:r w:rsidRPr="00A12E7B">
              <w:rPr>
                <w:rFonts w:eastAsia="Times New Roman"/>
              </w:rPr>
              <w:t>Jiang 2021</w:t>
            </w:r>
          </w:p>
        </w:tc>
        <w:tc>
          <w:tcPr>
            <w:tcW w:w="1170" w:type="dxa"/>
            <w:noWrap/>
            <w:hideMark/>
          </w:tcPr>
          <w:p w14:paraId="012D7651" w14:textId="77777777" w:rsidR="00A12E7B" w:rsidRPr="00A12E7B" w:rsidRDefault="00A12E7B" w:rsidP="00A12E7B">
            <w:pPr>
              <w:rPr>
                <w:rFonts w:eastAsia="Times New Roman"/>
              </w:rPr>
            </w:pPr>
            <w:r w:rsidRPr="00A12E7B">
              <w:rPr>
                <w:rFonts w:eastAsia="Times New Roman"/>
              </w:rPr>
              <w:t>Low</w:t>
            </w:r>
          </w:p>
        </w:tc>
        <w:tc>
          <w:tcPr>
            <w:tcW w:w="1398" w:type="dxa"/>
            <w:noWrap/>
            <w:hideMark/>
          </w:tcPr>
          <w:p w14:paraId="4820A158" w14:textId="77777777" w:rsidR="00A12E7B" w:rsidRPr="00A12E7B" w:rsidRDefault="00A12E7B" w:rsidP="00A12E7B">
            <w:pPr>
              <w:rPr>
                <w:rFonts w:eastAsia="Times New Roman"/>
              </w:rPr>
            </w:pPr>
            <w:r w:rsidRPr="00A12E7B">
              <w:rPr>
                <w:rFonts w:eastAsia="Times New Roman"/>
              </w:rPr>
              <w:t>Unclear</w:t>
            </w:r>
          </w:p>
        </w:tc>
        <w:tc>
          <w:tcPr>
            <w:tcW w:w="1440" w:type="dxa"/>
            <w:noWrap/>
            <w:hideMark/>
          </w:tcPr>
          <w:p w14:paraId="26DA9559" w14:textId="77777777" w:rsidR="00A12E7B" w:rsidRPr="00A12E7B" w:rsidRDefault="00A12E7B" w:rsidP="00A12E7B">
            <w:pPr>
              <w:rPr>
                <w:rFonts w:eastAsia="Times New Roman"/>
              </w:rPr>
            </w:pPr>
            <w:r w:rsidRPr="00A12E7B">
              <w:rPr>
                <w:rFonts w:eastAsia="Times New Roman"/>
              </w:rPr>
              <w:t>Low</w:t>
            </w:r>
          </w:p>
        </w:tc>
        <w:tc>
          <w:tcPr>
            <w:tcW w:w="1260" w:type="dxa"/>
            <w:noWrap/>
            <w:hideMark/>
          </w:tcPr>
          <w:p w14:paraId="2AA0373F" w14:textId="77777777" w:rsidR="00A12E7B" w:rsidRPr="00A12E7B" w:rsidRDefault="00A12E7B" w:rsidP="00A12E7B">
            <w:pPr>
              <w:rPr>
                <w:rFonts w:eastAsia="Times New Roman"/>
              </w:rPr>
            </w:pPr>
            <w:r w:rsidRPr="00A12E7B">
              <w:rPr>
                <w:rFonts w:eastAsia="Times New Roman"/>
              </w:rPr>
              <w:t>Low</w:t>
            </w:r>
          </w:p>
        </w:tc>
        <w:tc>
          <w:tcPr>
            <w:tcW w:w="1231" w:type="dxa"/>
            <w:noWrap/>
            <w:hideMark/>
          </w:tcPr>
          <w:p w14:paraId="5F744367" w14:textId="77777777" w:rsidR="00A12E7B" w:rsidRPr="00A12E7B" w:rsidRDefault="00A12E7B" w:rsidP="00A12E7B">
            <w:pPr>
              <w:rPr>
                <w:rFonts w:eastAsia="Times New Roman"/>
              </w:rPr>
            </w:pPr>
            <w:r w:rsidRPr="00A12E7B">
              <w:rPr>
                <w:rFonts w:eastAsia="Times New Roman"/>
              </w:rPr>
              <w:t>Unclear</w:t>
            </w:r>
          </w:p>
        </w:tc>
        <w:tc>
          <w:tcPr>
            <w:tcW w:w="1080" w:type="dxa"/>
            <w:noWrap/>
            <w:hideMark/>
          </w:tcPr>
          <w:p w14:paraId="0A4AA641" w14:textId="77777777" w:rsidR="00A12E7B" w:rsidRPr="00A12E7B" w:rsidRDefault="00A12E7B" w:rsidP="00A12E7B">
            <w:pPr>
              <w:rPr>
                <w:rFonts w:eastAsia="Times New Roman"/>
              </w:rPr>
            </w:pPr>
            <w:r w:rsidRPr="00A12E7B">
              <w:rPr>
                <w:rFonts w:eastAsia="Times New Roman"/>
              </w:rPr>
              <w:t>Unclear</w:t>
            </w:r>
          </w:p>
        </w:tc>
        <w:tc>
          <w:tcPr>
            <w:tcW w:w="1036" w:type="dxa"/>
            <w:noWrap/>
            <w:hideMark/>
          </w:tcPr>
          <w:p w14:paraId="6CD8CB4D" w14:textId="77777777" w:rsidR="00A12E7B" w:rsidRPr="00A12E7B" w:rsidRDefault="00A12E7B" w:rsidP="00A12E7B">
            <w:pPr>
              <w:rPr>
                <w:rFonts w:eastAsia="Times New Roman"/>
              </w:rPr>
            </w:pPr>
            <w:r w:rsidRPr="00A12E7B">
              <w:rPr>
                <w:rFonts w:eastAsia="Times New Roman"/>
              </w:rPr>
              <w:t>Unclear</w:t>
            </w:r>
          </w:p>
        </w:tc>
      </w:tr>
      <w:tr w:rsidR="005464A0" w:rsidRPr="00873706" w14:paraId="0663EA87" w14:textId="77777777" w:rsidTr="00AA6E14">
        <w:trPr>
          <w:trHeight w:val="300"/>
        </w:trPr>
        <w:tc>
          <w:tcPr>
            <w:tcW w:w="2088" w:type="dxa"/>
            <w:noWrap/>
            <w:hideMark/>
          </w:tcPr>
          <w:p w14:paraId="1C65EF2C" w14:textId="77777777" w:rsidR="005464A0" w:rsidRPr="00873706" w:rsidRDefault="005464A0" w:rsidP="00A234BB">
            <w:pPr>
              <w:tabs>
                <w:tab w:val="center" w:pos="3222"/>
              </w:tabs>
            </w:pPr>
            <w:r w:rsidRPr="00873706">
              <w:t>Koch 2017 </w:t>
            </w:r>
          </w:p>
        </w:tc>
        <w:tc>
          <w:tcPr>
            <w:tcW w:w="1170" w:type="dxa"/>
            <w:noWrap/>
            <w:hideMark/>
          </w:tcPr>
          <w:p w14:paraId="0D952A74" w14:textId="77777777" w:rsidR="005464A0" w:rsidRPr="00873706" w:rsidRDefault="005464A0" w:rsidP="00A234BB">
            <w:pPr>
              <w:tabs>
                <w:tab w:val="center" w:pos="3222"/>
              </w:tabs>
            </w:pPr>
            <w:r w:rsidRPr="00873706">
              <w:t>Unclear</w:t>
            </w:r>
          </w:p>
        </w:tc>
        <w:tc>
          <w:tcPr>
            <w:tcW w:w="1398" w:type="dxa"/>
            <w:noWrap/>
            <w:hideMark/>
          </w:tcPr>
          <w:p w14:paraId="2E8A51D9" w14:textId="77777777" w:rsidR="005464A0" w:rsidRPr="00873706" w:rsidRDefault="005464A0" w:rsidP="00A234BB">
            <w:pPr>
              <w:tabs>
                <w:tab w:val="center" w:pos="3222"/>
              </w:tabs>
            </w:pPr>
            <w:r w:rsidRPr="00873706">
              <w:t>Unclear</w:t>
            </w:r>
          </w:p>
        </w:tc>
        <w:tc>
          <w:tcPr>
            <w:tcW w:w="1440" w:type="dxa"/>
            <w:noWrap/>
            <w:hideMark/>
          </w:tcPr>
          <w:p w14:paraId="0B72C408" w14:textId="77777777" w:rsidR="005464A0" w:rsidRPr="00873706" w:rsidRDefault="005464A0" w:rsidP="00A234BB">
            <w:pPr>
              <w:tabs>
                <w:tab w:val="center" w:pos="3222"/>
              </w:tabs>
            </w:pPr>
            <w:r w:rsidRPr="00873706">
              <w:t>Low</w:t>
            </w:r>
          </w:p>
        </w:tc>
        <w:tc>
          <w:tcPr>
            <w:tcW w:w="1260" w:type="dxa"/>
            <w:noWrap/>
            <w:hideMark/>
          </w:tcPr>
          <w:p w14:paraId="4CD72459" w14:textId="77777777" w:rsidR="005464A0" w:rsidRPr="00873706" w:rsidRDefault="005464A0" w:rsidP="00A234BB">
            <w:pPr>
              <w:tabs>
                <w:tab w:val="center" w:pos="3222"/>
              </w:tabs>
            </w:pPr>
            <w:r w:rsidRPr="00873706">
              <w:t>Low</w:t>
            </w:r>
          </w:p>
        </w:tc>
        <w:tc>
          <w:tcPr>
            <w:tcW w:w="1231" w:type="dxa"/>
            <w:noWrap/>
            <w:hideMark/>
          </w:tcPr>
          <w:p w14:paraId="749A4212" w14:textId="77777777" w:rsidR="005464A0" w:rsidRPr="00873706" w:rsidRDefault="005464A0" w:rsidP="00A234BB">
            <w:pPr>
              <w:tabs>
                <w:tab w:val="center" w:pos="3222"/>
              </w:tabs>
            </w:pPr>
            <w:r w:rsidRPr="00873706">
              <w:t>Unclear</w:t>
            </w:r>
          </w:p>
        </w:tc>
        <w:tc>
          <w:tcPr>
            <w:tcW w:w="1080" w:type="dxa"/>
            <w:noWrap/>
            <w:hideMark/>
          </w:tcPr>
          <w:p w14:paraId="5CE5A147" w14:textId="77777777" w:rsidR="005464A0" w:rsidRPr="00873706" w:rsidRDefault="005464A0" w:rsidP="00A234BB">
            <w:pPr>
              <w:tabs>
                <w:tab w:val="center" w:pos="3222"/>
              </w:tabs>
            </w:pPr>
            <w:r w:rsidRPr="00873706">
              <w:t>Unclear</w:t>
            </w:r>
          </w:p>
        </w:tc>
        <w:tc>
          <w:tcPr>
            <w:tcW w:w="1036" w:type="dxa"/>
            <w:noWrap/>
            <w:hideMark/>
          </w:tcPr>
          <w:p w14:paraId="7068FAA1" w14:textId="77777777" w:rsidR="005464A0" w:rsidRPr="00873706" w:rsidRDefault="005464A0" w:rsidP="00A234BB">
            <w:pPr>
              <w:tabs>
                <w:tab w:val="center" w:pos="3222"/>
              </w:tabs>
            </w:pPr>
            <w:r w:rsidRPr="00873706">
              <w:t>Unclear</w:t>
            </w:r>
          </w:p>
        </w:tc>
      </w:tr>
      <w:tr w:rsidR="00AA6E14" w:rsidRPr="00A12E7B" w14:paraId="2857E1B7" w14:textId="77777777" w:rsidTr="00AA6E14">
        <w:trPr>
          <w:trHeight w:val="300"/>
        </w:trPr>
        <w:tc>
          <w:tcPr>
            <w:tcW w:w="2088" w:type="dxa"/>
            <w:noWrap/>
            <w:hideMark/>
          </w:tcPr>
          <w:p w14:paraId="0BCA9DFC" w14:textId="6BC33772" w:rsidR="00A12E7B" w:rsidRPr="00A12E7B" w:rsidRDefault="00A12E7B" w:rsidP="00A12E7B">
            <w:pPr>
              <w:rPr>
                <w:rFonts w:eastAsia="Times New Roman"/>
                <w:color w:val="000000"/>
              </w:rPr>
            </w:pPr>
            <w:r w:rsidRPr="00A12E7B">
              <w:rPr>
                <w:rFonts w:eastAsia="Times New Roman"/>
                <w:color w:val="000000"/>
              </w:rPr>
              <w:t>Koch 2022</w:t>
            </w:r>
          </w:p>
        </w:tc>
        <w:tc>
          <w:tcPr>
            <w:tcW w:w="1170" w:type="dxa"/>
            <w:noWrap/>
            <w:hideMark/>
          </w:tcPr>
          <w:p w14:paraId="771B9320" w14:textId="77777777" w:rsidR="00A12E7B" w:rsidRPr="00A12E7B" w:rsidRDefault="00A12E7B" w:rsidP="00A12E7B">
            <w:pPr>
              <w:rPr>
                <w:rFonts w:eastAsia="Times New Roman"/>
                <w:color w:val="000000"/>
              </w:rPr>
            </w:pPr>
            <w:r w:rsidRPr="00A12E7B">
              <w:rPr>
                <w:rFonts w:eastAsia="Times New Roman"/>
                <w:color w:val="000000"/>
              </w:rPr>
              <w:t>Low</w:t>
            </w:r>
          </w:p>
        </w:tc>
        <w:tc>
          <w:tcPr>
            <w:tcW w:w="1398" w:type="dxa"/>
            <w:noWrap/>
            <w:hideMark/>
          </w:tcPr>
          <w:p w14:paraId="77E836DF" w14:textId="77777777" w:rsidR="00A12E7B" w:rsidRPr="00A12E7B" w:rsidRDefault="00A12E7B" w:rsidP="00A12E7B">
            <w:pPr>
              <w:rPr>
                <w:rFonts w:eastAsia="Times New Roman"/>
                <w:color w:val="000000"/>
              </w:rPr>
            </w:pPr>
            <w:r w:rsidRPr="00A12E7B">
              <w:rPr>
                <w:rFonts w:eastAsia="Times New Roman"/>
                <w:color w:val="000000"/>
              </w:rPr>
              <w:t>Low</w:t>
            </w:r>
          </w:p>
        </w:tc>
        <w:tc>
          <w:tcPr>
            <w:tcW w:w="1440" w:type="dxa"/>
            <w:noWrap/>
            <w:hideMark/>
          </w:tcPr>
          <w:p w14:paraId="228DF9C8" w14:textId="77777777" w:rsidR="00A12E7B" w:rsidRPr="00A12E7B" w:rsidRDefault="00A12E7B" w:rsidP="00A12E7B">
            <w:pPr>
              <w:rPr>
                <w:rFonts w:eastAsia="Times New Roman"/>
                <w:color w:val="000000"/>
              </w:rPr>
            </w:pPr>
            <w:r w:rsidRPr="00A12E7B">
              <w:rPr>
                <w:rFonts w:eastAsia="Times New Roman"/>
                <w:color w:val="000000"/>
              </w:rPr>
              <w:t>Low</w:t>
            </w:r>
          </w:p>
        </w:tc>
        <w:tc>
          <w:tcPr>
            <w:tcW w:w="1260" w:type="dxa"/>
            <w:noWrap/>
            <w:hideMark/>
          </w:tcPr>
          <w:p w14:paraId="3BB42F5E" w14:textId="77777777" w:rsidR="00A12E7B" w:rsidRPr="00A12E7B" w:rsidRDefault="00A12E7B" w:rsidP="00A12E7B">
            <w:pPr>
              <w:rPr>
                <w:rFonts w:eastAsia="Times New Roman"/>
                <w:color w:val="000000"/>
              </w:rPr>
            </w:pPr>
            <w:r w:rsidRPr="00A12E7B">
              <w:rPr>
                <w:rFonts w:eastAsia="Times New Roman"/>
                <w:color w:val="000000"/>
              </w:rPr>
              <w:t>Low</w:t>
            </w:r>
          </w:p>
        </w:tc>
        <w:tc>
          <w:tcPr>
            <w:tcW w:w="1231" w:type="dxa"/>
            <w:noWrap/>
            <w:hideMark/>
          </w:tcPr>
          <w:p w14:paraId="0A8A0E74" w14:textId="77777777" w:rsidR="00A12E7B" w:rsidRPr="00A12E7B" w:rsidRDefault="00A12E7B" w:rsidP="00A12E7B">
            <w:pPr>
              <w:rPr>
                <w:rFonts w:eastAsia="Times New Roman"/>
                <w:color w:val="000000"/>
              </w:rPr>
            </w:pPr>
            <w:r w:rsidRPr="00A12E7B">
              <w:rPr>
                <w:rFonts w:eastAsia="Times New Roman"/>
                <w:color w:val="000000"/>
              </w:rPr>
              <w:t>Unclear</w:t>
            </w:r>
          </w:p>
        </w:tc>
        <w:tc>
          <w:tcPr>
            <w:tcW w:w="1080" w:type="dxa"/>
            <w:noWrap/>
            <w:hideMark/>
          </w:tcPr>
          <w:p w14:paraId="6D5941CB" w14:textId="77777777" w:rsidR="00A12E7B" w:rsidRPr="00A12E7B" w:rsidRDefault="00A12E7B" w:rsidP="00A12E7B">
            <w:pPr>
              <w:rPr>
                <w:rFonts w:eastAsia="Times New Roman"/>
                <w:color w:val="000000"/>
              </w:rPr>
            </w:pPr>
            <w:r w:rsidRPr="00A12E7B">
              <w:rPr>
                <w:rFonts w:eastAsia="Times New Roman"/>
                <w:color w:val="000000"/>
              </w:rPr>
              <w:t>Low</w:t>
            </w:r>
          </w:p>
        </w:tc>
        <w:tc>
          <w:tcPr>
            <w:tcW w:w="1036" w:type="dxa"/>
            <w:noWrap/>
            <w:hideMark/>
          </w:tcPr>
          <w:p w14:paraId="143DF7CB" w14:textId="77777777" w:rsidR="00A12E7B" w:rsidRPr="00A12E7B" w:rsidRDefault="00A12E7B" w:rsidP="00A12E7B">
            <w:pPr>
              <w:rPr>
                <w:rFonts w:eastAsia="Times New Roman"/>
                <w:color w:val="000000"/>
              </w:rPr>
            </w:pPr>
            <w:r w:rsidRPr="00A12E7B">
              <w:rPr>
                <w:rFonts w:eastAsia="Times New Roman"/>
                <w:color w:val="000000"/>
              </w:rPr>
              <w:t>Low</w:t>
            </w:r>
          </w:p>
        </w:tc>
      </w:tr>
      <w:tr w:rsidR="005464A0" w:rsidRPr="00873706" w14:paraId="6C83A8E0" w14:textId="77777777" w:rsidTr="00AA6E14">
        <w:trPr>
          <w:trHeight w:val="300"/>
        </w:trPr>
        <w:tc>
          <w:tcPr>
            <w:tcW w:w="2088" w:type="dxa"/>
            <w:noWrap/>
            <w:hideMark/>
          </w:tcPr>
          <w:p w14:paraId="4228F038" w14:textId="77777777" w:rsidR="005464A0" w:rsidRPr="00873706" w:rsidRDefault="005464A0" w:rsidP="00A234BB">
            <w:pPr>
              <w:tabs>
                <w:tab w:val="center" w:pos="3222"/>
              </w:tabs>
            </w:pPr>
            <w:r w:rsidRPr="00873706">
              <w:t>Kumar 2020</w:t>
            </w:r>
          </w:p>
        </w:tc>
        <w:tc>
          <w:tcPr>
            <w:tcW w:w="1170" w:type="dxa"/>
            <w:noWrap/>
            <w:hideMark/>
          </w:tcPr>
          <w:p w14:paraId="37947082" w14:textId="77777777" w:rsidR="005464A0" w:rsidRPr="00873706" w:rsidRDefault="005464A0" w:rsidP="00A234BB">
            <w:pPr>
              <w:tabs>
                <w:tab w:val="center" w:pos="3222"/>
              </w:tabs>
            </w:pPr>
            <w:r w:rsidRPr="00873706">
              <w:t>Low</w:t>
            </w:r>
          </w:p>
        </w:tc>
        <w:tc>
          <w:tcPr>
            <w:tcW w:w="1398" w:type="dxa"/>
            <w:noWrap/>
            <w:hideMark/>
          </w:tcPr>
          <w:p w14:paraId="54ACEEBC" w14:textId="77777777" w:rsidR="005464A0" w:rsidRPr="00873706" w:rsidRDefault="005464A0" w:rsidP="00A234BB">
            <w:pPr>
              <w:tabs>
                <w:tab w:val="center" w:pos="3222"/>
              </w:tabs>
            </w:pPr>
            <w:r w:rsidRPr="00873706">
              <w:t>Low</w:t>
            </w:r>
          </w:p>
        </w:tc>
        <w:tc>
          <w:tcPr>
            <w:tcW w:w="1440" w:type="dxa"/>
            <w:noWrap/>
            <w:hideMark/>
          </w:tcPr>
          <w:p w14:paraId="094F9564" w14:textId="77777777" w:rsidR="005464A0" w:rsidRPr="00873706" w:rsidRDefault="005464A0" w:rsidP="00A234BB">
            <w:pPr>
              <w:tabs>
                <w:tab w:val="center" w:pos="3222"/>
              </w:tabs>
            </w:pPr>
            <w:r w:rsidRPr="00873706">
              <w:t>Low</w:t>
            </w:r>
          </w:p>
        </w:tc>
        <w:tc>
          <w:tcPr>
            <w:tcW w:w="1260" w:type="dxa"/>
            <w:noWrap/>
            <w:hideMark/>
          </w:tcPr>
          <w:p w14:paraId="4D22D0CE" w14:textId="77777777" w:rsidR="005464A0" w:rsidRPr="00873706" w:rsidRDefault="005464A0" w:rsidP="00A234BB">
            <w:pPr>
              <w:tabs>
                <w:tab w:val="center" w:pos="3222"/>
              </w:tabs>
            </w:pPr>
            <w:r w:rsidRPr="00873706">
              <w:t>Low</w:t>
            </w:r>
          </w:p>
        </w:tc>
        <w:tc>
          <w:tcPr>
            <w:tcW w:w="1231" w:type="dxa"/>
            <w:noWrap/>
            <w:hideMark/>
          </w:tcPr>
          <w:p w14:paraId="4BB14082" w14:textId="77777777" w:rsidR="005464A0" w:rsidRPr="00873706" w:rsidRDefault="005464A0" w:rsidP="00A234BB">
            <w:pPr>
              <w:tabs>
                <w:tab w:val="center" w:pos="3222"/>
              </w:tabs>
            </w:pPr>
            <w:r w:rsidRPr="00873706">
              <w:t>Unclear</w:t>
            </w:r>
          </w:p>
        </w:tc>
        <w:tc>
          <w:tcPr>
            <w:tcW w:w="1080" w:type="dxa"/>
            <w:noWrap/>
            <w:hideMark/>
          </w:tcPr>
          <w:p w14:paraId="6A04949D" w14:textId="77777777" w:rsidR="005464A0" w:rsidRPr="00873706" w:rsidRDefault="005464A0" w:rsidP="00A234BB">
            <w:pPr>
              <w:tabs>
                <w:tab w:val="center" w:pos="3222"/>
              </w:tabs>
            </w:pPr>
            <w:r w:rsidRPr="00873706">
              <w:t>Low</w:t>
            </w:r>
          </w:p>
        </w:tc>
        <w:tc>
          <w:tcPr>
            <w:tcW w:w="1036" w:type="dxa"/>
            <w:noWrap/>
            <w:hideMark/>
          </w:tcPr>
          <w:p w14:paraId="4CC63FA0" w14:textId="77777777" w:rsidR="005464A0" w:rsidRPr="00873706" w:rsidRDefault="005464A0" w:rsidP="00A234BB">
            <w:pPr>
              <w:tabs>
                <w:tab w:val="center" w:pos="3222"/>
              </w:tabs>
            </w:pPr>
            <w:r w:rsidRPr="00873706">
              <w:t>Low</w:t>
            </w:r>
          </w:p>
        </w:tc>
      </w:tr>
      <w:tr w:rsidR="00AA6E14" w:rsidRPr="00A12E7B" w14:paraId="115F12EC" w14:textId="77777777" w:rsidTr="00AA6E14">
        <w:trPr>
          <w:trHeight w:val="300"/>
        </w:trPr>
        <w:tc>
          <w:tcPr>
            <w:tcW w:w="2088" w:type="dxa"/>
            <w:noWrap/>
            <w:hideMark/>
          </w:tcPr>
          <w:p w14:paraId="0DE982F2" w14:textId="3B32FFC2" w:rsidR="00A12E7B" w:rsidRPr="00A12E7B" w:rsidRDefault="00A12E7B" w:rsidP="00A12E7B">
            <w:pPr>
              <w:rPr>
                <w:rFonts w:eastAsia="Times New Roman"/>
                <w:color w:val="000000"/>
              </w:rPr>
            </w:pPr>
            <w:r w:rsidRPr="00A12E7B">
              <w:rPr>
                <w:rFonts w:eastAsia="Times New Roman"/>
                <w:color w:val="000000"/>
              </w:rPr>
              <w:t>Leblhuber 2022</w:t>
            </w:r>
          </w:p>
        </w:tc>
        <w:tc>
          <w:tcPr>
            <w:tcW w:w="1170" w:type="dxa"/>
            <w:noWrap/>
            <w:hideMark/>
          </w:tcPr>
          <w:p w14:paraId="525136EF" w14:textId="77777777" w:rsidR="00A12E7B" w:rsidRPr="00A12E7B" w:rsidRDefault="00A12E7B" w:rsidP="00A12E7B">
            <w:pPr>
              <w:rPr>
                <w:rFonts w:eastAsia="Times New Roman"/>
                <w:color w:val="000000"/>
              </w:rPr>
            </w:pPr>
            <w:r w:rsidRPr="00A12E7B">
              <w:rPr>
                <w:rFonts w:eastAsia="Times New Roman"/>
                <w:color w:val="000000"/>
              </w:rPr>
              <w:t>Unclear</w:t>
            </w:r>
          </w:p>
        </w:tc>
        <w:tc>
          <w:tcPr>
            <w:tcW w:w="1398" w:type="dxa"/>
            <w:noWrap/>
            <w:hideMark/>
          </w:tcPr>
          <w:p w14:paraId="10B5516F" w14:textId="77777777" w:rsidR="00A12E7B" w:rsidRPr="00A12E7B" w:rsidRDefault="00A12E7B" w:rsidP="00A12E7B">
            <w:pPr>
              <w:rPr>
                <w:rFonts w:eastAsia="Times New Roman"/>
                <w:color w:val="000000"/>
              </w:rPr>
            </w:pPr>
            <w:r w:rsidRPr="00A12E7B">
              <w:rPr>
                <w:rFonts w:eastAsia="Times New Roman"/>
                <w:color w:val="000000"/>
              </w:rPr>
              <w:t>Unclear</w:t>
            </w:r>
          </w:p>
        </w:tc>
        <w:tc>
          <w:tcPr>
            <w:tcW w:w="1440" w:type="dxa"/>
            <w:noWrap/>
            <w:hideMark/>
          </w:tcPr>
          <w:p w14:paraId="1701C44D" w14:textId="77777777" w:rsidR="00A12E7B" w:rsidRPr="00A12E7B" w:rsidRDefault="00A12E7B" w:rsidP="00A12E7B">
            <w:pPr>
              <w:rPr>
                <w:rFonts w:eastAsia="Times New Roman"/>
                <w:color w:val="000000"/>
              </w:rPr>
            </w:pPr>
            <w:r w:rsidRPr="00A12E7B">
              <w:rPr>
                <w:rFonts w:eastAsia="Times New Roman"/>
                <w:color w:val="000000"/>
              </w:rPr>
              <w:t>High</w:t>
            </w:r>
          </w:p>
        </w:tc>
        <w:tc>
          <w:tcPr>
            <w:tcW w:w="1260" w:type="dxa"/>
            <w:noWrap/>
            <w:hideMark/>
          </w:tcPr>
          <w:p w14:paraId="39D4818F" w14:textId="77777777" w:rsidR="00A12E7B" w:rsidRPr="00A12E7B" w:rsidRDefault="00A12E7B" w:rsidP="00A12E7B">
            <w:pPr>
              <w:rPr>
                <w:rFonts w:eastAsia="Times New Roman"/>
                <w:color w:val="000000"/>
              </w:rPr>
            </w:pPr>
            <w:r w:rsidRPr="00A12E7B">
              <w:rPr>
                <w:rFonts w:eastAsia="Times New Roman"/>
                <w:color w:val="000000"/>
              </w:rPr>
              <w:t>Unclear</w:t>
            </w:r>
          </w:p>
        </w:tc>
        <w:tc>
          <w:tcPr>
            <w:tcW w:w="1231" w:type="dxa"/>
            <w:noWrap/>
            <w:hideMark/>
          </w:tcPr>
          <w:p w14:paraId="287B1EA5" w14:textId="77777777" w:rsidR="00A12E7B" w:rsidRPr="00A12E7B" w:rsidRDefault="00A12E7B" w:rsidP="00A12E7B">
            <w:pPr>
              <w:rPr>
                <w:rFonts w:eastAsia="Times New Roman"/>
                <w:color w:val="000000"/>
              </w:rPr>
            </w:pPr>
            <w:r w:rsidRPr="00A12E7B">
              <w:rPr>
                <w:rFonts w:eastAsia="Times New Roman"/>
                <w:color w:val="000000"/>
              </w:rPr>
              <w:t>Unclear</w:t>
            </w:r>
          </w:p>
        </w:tc>
        <w:tc>
          <w:tcPr>
            <w:tcW w:w="1080" w:type="dxa"/>
            <w:noWrap/>
            <w:hideMark/>
          </w:tcPr>
          <w:p w14:paraId="165375AA" w14:textId="77777777" w:rsidR="00A12E7B" w:rsidRPr="00A12E7B" w:rsidRDefault="00A12E7B" w:rsidP="00A12E7B">
            <w:pPr>
              <w:rPr>
                <w:rFonts w:eastAsia="Times New Roman"/>
                <w:color w:val="000000"/>
              </w:rPr>
            </w:pPr>
            <w:r w:rsidRPr="00A12E7B">
              <w:rPr>
                <w:rFonts w:eastAsia="Times New Roman"/>
                <w:color w:val="000000"/>
              </w:rPr>
              <w:t>Low</w:t>
            </w:r>
          </w:p>
        </w:tc>
        <w:tc>
          <w:tcPr>
            <w:tcW w:w="1036" w:type="dxa"/>
            <w:noWrap/>
            <w:hideMark/>
          </w:tcPr>
          <w:p w14:paraId="1AD5A672" w14:textId="77777777" w:rsidR="00A12E7B" w:rsidRPr="00A12E7B" w:rsidRDefault="00A12E7B" w:rsidP="00A12E7B">
            <w:pPr>
              <w:rPr>
                <w:rFonts w:eastAsia="Times New Roman"/>
                <w:color w:val="000000"/>
              </w:rPr>
            </w:pPr>
            <w:r w:rsidRPr="00A12E7B">
              <w:rPr>
                <w:rFonts w:eastAsia="Times New Roman"/>
                <w:color w:val="000000"/>
              </w:rPr>
              <w:t>High</w:t>
            </w:r>
          </w:p>
        </w:tc>
      </w:tr>
      <w:tr w:rsidR="005464A0" w:rsidRPr="00873706" w14:paraId="22E9EDA5" w14:textId="77777777" w:rsidTr="00AA6E14">
        <w:trPr>
          <w:trHeight w:val="300"/>
        </w:trPr>
        <w:tc>
          <w:tcPr>
            <w:tcW w:w="2088" w:type="dxa"/>
            <w:noWrap/>
            <w:hideMark/>
          </w:tcPr>
          <w:p w14:paraId="11F28BB8" w14:textId="77777777" w:rsidR="005464A0" w:rsidRPr="00873706" w:rsidRDefault="005464A0" w:rsidP="00A234BB">
            <w:pPr>
              <w:tabs>
                <w:tab w:val="center" w:pos="3222"/>
              </w:tabs>
            </w:pPr>
            <w:r w:rsidRPr="00873706">
              <w:t>Lee 2016</w:t>
            </w:r>
          </w:p>
        </w:tc>
        <w:tc>
          <w:tcPr>
            <w:tcW w:w="1170" w:type="dxa"/>
            <w:noWrap/>
            <w:hideMark/>
          </w:tcPr>
          <w:p w14:paraId="20E6CC84" w14:textId="77777777" w:rsidR="005464A0" w:rsidRPr="00873706" w:rsidRDefault="005464A0" w:rsidP="00A234BB">
            <w:pPr>
              <w:tabs>
                <w:tab w:val="center" w:pos="3222"/>
              </w:tabs>
            </w:pPr>
            <w:r w:rsidRPr="00873706">
              <w:t>Unclear</w:t>
            </w:r>
          </w:p>
        </w:tc>
        <w:tc>
          <w:tcPr>
            <w:tcW w:w="1398" w:type="dxa"/>
            <w:noWrap/>
            <w:hideMark/>
          </w:tcPr>
          <w:p w14:paraId="5140A00B" w14:textId="77777777" w:rsidR="005464A0" w:rsidRPr="00873706" w:rsidRDefault="005464A0" w:rsidP="00A234BB">
            <w:pPr>
              <w:tabs>
                <w:tab w:val="center" w:pos="3222"/>
              </w:tabs>
            </w:pPr>
            <w:r w:rsidRPr="00873706">
              <w:t>Low</w:t>
            </w:r>
          </w:p>
        </w:tc>
        <w:tc>
          <w:tcPr>
            <w:tcW w:w="1440" w:type="dxa"/>
            <w:noWrap/>
            <w:hideMark/>
          </w:tcPr>
          <w:p w14:paraId="3748B9C3" w14:textId="77777777" w:rsidR="005464A0" w:rsidRPr="00873706" w:rsidRDefault="005464A0" w:rsidP="00A234BB">
            <w:pPr>
              <w:tabs>
                <w:tab w:val="center" w:pos="3222"/>
              </w:tabs>
            </w:pPr>
            <w:r w:rsidRPr="00873706">
              <w:t>Low</w:t>
            </w:r>
          </w:p>
        </w:tc>
        <w:tc>
          <w:tcPr>
            <w:tcW w:w="1260" w:type="dxa"/>
            <w:noWrap/>
            <w:hideMark/>
          </w:tcPr>
          <w:p w14:paraId="7C0B39AA" w14:textId="77777777" w:rsidR="005464A0" w:rsidRPr="00873706" w:rsidRDefault="005464A0" w:rsidP="00A234BB">
            <w:pPr>
              <w:tabs>
                <w:tab w:val="center" w:pos="3222"/>
              </w:tabs>
            </w:pPr>
            <w:r w:rsidRPr="00873706">
              <w:t>Low</w:t>
            </w:r>
          </w:p>
        </w:tc>
        <w:tc>
          <w:tcPr>
            <w:tcW w:w="1231" w:type="dxa"/>
            <w:noWrap/>
            <w:hideMark/>
          </w:tcPr>
          <w:p w14:paraId="55B02811" w14:textId="77777777" w:rsidR="005464A0" w:rsidRPr="00873706" w:rsidRDefault="005464A0" w:rsidP="00A234BB">
            <w:pPr>
              <w:tabs>
                <w:tab w:val="center" w:pos="3222"/>
              </w:tabs>
            </w:pPr>
            <w:r w:rsidRPr="00873706">
              <w:t>Unclear</w:t>
            </w:r>
          </w:p>
        </w:tc>
        <w:tc>
          <w:tcPr>
            <w:tcW w:w="1080" w:type="dxa"/>
            <w:noWrap/>
            <w:hideMark/>
          </w:tcPr>
          <w:p w14:paraId="61FDF103" w14:textId="77777777" w:rsidR="005464A0" w:rsidRPr="00873706" w:rsidRDefault="005464A0" w:rsidP="00A234BB">
            <w:pPr>
              <w:tabs>
                <w:tab w:val="center" w:pos="3222"/>
              </w:tabs>
            </w:pPr>
            <w:r w:rsidRPr="00873706">
              <w:t>Low</w:t>
            </w:r>
          </w:p>
        </w:tc>
        <w:tc>
          <w:tcPr>
            <w:tcW w:w="1036" w:type="dxa"/>
            <w:noWrap/>
            <w:hideMark/>
          </w:tcPr>
          <w:p w14:paraId="6613DBF3" w14:textId="77777777" w:rsidR="005464A0" w:rsidRPr="00873706" w:rsidRDefault="005464A0" w:rsidP="00A234BB">
            <w:pPr>
              <w:tabs>
                <w:tab w:val="center" w:pos="3222"/>
              </w:tabs>
            </w:pPr>
            <w:r w:rsidRPr="00873706">
              <w:t>Unclear</w:t>
            </w:r>
          </w:p>
        </w:tc>
      </w:tr>
      <w:tr w:rsidR="005464A0" w:rsidRPr="00873706" w14:paraId="576779E1" w14:textId="77777777" w:rsidTr="00AA6E14">
        <w:trPr>
          <w:trHeight w:val="300"/>
        </w:trPr>
        <w:tc>
          <w:tcPr>
            <w:tcW w:w="2088" w:type="dxa"/>
            <w:noWrap/>
            <w:hideMark/>
          </w:tcPr>
          <w:p w14:paraId="034E89CB" w14:textId="77777777" w:rsidR="005464A0" w:rsidRPr="00873706" w:rsidRDefault="005464A0" w:rsidP="00A234BB">
            <w:pPr>
              <w:tabs>
                <w:tab w:val="center" w:pos="3222"/>
              </w:tabs>
            </w:pPr>
            <w:r w:rsidRPr="00873706">
              <w:t>Lee 2020</w:t>
            </w:r>
          </w:p>
        </w:tc>
        <w:tc>
          <w:tcPr>
            <w:tcW w:w="1170" w:type="dxa"/>
            <w:noWrap/>
            <w:hideMark/>
          </w:tcPr>
          <w:p w14:paraId="7708E2B8" w14:textId="77777777" w:rsidR="005464A0" w:rsidRPr="00873706" w:rsidRDefault="005464A0" w:rsidP="00A234BB">
            <w:pPr>
              <w:tabs>
                <w:tab w:val="center" w:pos="3222"/>
              </w:tabs>
            </w:pPr>
            <w:r w:rsidRPr="00873706">
              <w:t>Unclear</w:t>
            </w:r>
          </w:p>
        </w:tc>
        <w:tc>
          <w:tcPr>
            <w:tcW w:w="1398" w:type="dxa"/>
            <w:noWrap/>
            <w:hideMark/>
          </w:tcPr>
          <w:p w14:paraId="2AEEB2F8" w14:textId="77777777" w:rsidR="005464A0" w:rsidRPr="00873706" w:rsidRDefault="005464A0" w:rsidP="00A234BB">
            <w:pPr>
              <w:tabs>
                <w:tab w:val="center" w:pos="3222"/>
              </w:tabs>
            </w:pPr>
            <w:r w:rsidRPr="00873706">
              <w:t>Unclear</w:t>
            </w:r>
          </w:p>
        </w:tc>
        <w:tc>
          <w:tcPr>
            <w:tcW w:w="1440" w:type="dxa"/>
            <w:noWrap/>
            <w:hideMark/>
          </w:tcPr>
          <w:p w14:paraId="2254A3E5" w14:textId="77777777" w:rsidR="005464A0" w:rsidRPr="00873706" w:rsidRDefault="005464A0" w:rsidP="00A234BB">
            <w:pPr>
              <w:tabs>
                <w:tab w:val="center" w:pos="3222"/>
              </w:tabs>
            </w:pPr>
            <w:r w:rsidRPr="00873706">
              <w:t>High</w:t>
            </w:r>
          </w:p>
        </w:tc>
        <w:tc>
          <w:tcPr>
            <w:tcW w:w="1260" w:type="dxa"/>
            <w:noWrap/>
            <w:hideMark/>
          </w:tcPr>
          <w:p w14:paraId="24204CD4" w14:textId="77777777" w:rsidR="005464A0" w:rsidRPr="00873706" w:rsidRDefault="005464A0" w:rsidP="00A234BB">
            <w:pPr>
              <w:tabs>
                <w:tab w:val="center" w:pos="3222"/>
              </w:tabs>
            </w:pPr>
            <w:r w:rsidRPr="00873706">
              <w:t>High</w:t>
            </w:r>
          </w:p>
        </w:tc>
        <w:tc>
          <w:tcPr>
            <w:tcW w:w="1231" w:type="dxa"/>
            <w:noWrap/>
            <w:hideMark/>
          </w:tcPr>
          <w:p w14:paraId="0630232E" w14:textId="77777777" w:rsidR="005464A0" w:rsidRPr="00873706" w:rsidRDefault="005464A0" w:rsidP="00A234BB">
            <w:pPr>
              <w:tabs>
                <w:tab w:val="center" w:pos="3222"/>
              </w:tabs>
            </w:pPr>
            <w:r w:rsidRPr="00873706">
              <w:t>Unclear</w:t>
            </w:r>
          </w:p>
        </w:tc>
        <w:tc>
          <w:tcPr>
            <w:tcW w:w="1080" w:type="dxa"/>
            <w:noWrap/>
            <w:hideMark/>
          </w:tcPr>
          <w:p w14:paraId="7FC25E18" w14:textId="77777777" w:rsidR="005464A0" w:rsidRPr="00873706" w:rsidRDefault="005464A0" w:rsidP="00A234BB">
            <w:pPr>
              <w:tabs>
                <w:tab w:val="center" w:pos="3222"/>
              </w:tabs>
            </w:pPr>
            <w:r w:rsidRPr="00873706">
              <w:t>Unclear</w:t>
            </w:r>
          </w:p>
        </w:tc>
        <w:tc>
          <w:tcPr>
            <w:tcW w:w="1036" w:type="dxa"/>
            <w:noWrap/>
            <w:hideMark/>
          </w:tcPr>
          <w:p w14:paraId="5EA0BC5F" w14:textId="77777777" w:rsidR="005464A0" w:rsidRPr="00873706" w:rsidRDefault="005464A0" w:rsidP="00A234BB">
            <w:pPr>
              <w:tabs>
                <w:tab w:val="center" w:pos="3222"/>
              </w:tabs>
            </w:pPr>
            <w:r w:rsidRPr="00873706">
              <w:t>High</w:t>
            </w:r>
          </w:p>
        </w:tc>
      </w:tr>
      <w:tr w:rsidR="005464A0" w:rsidRPr="00873706" w14:paraId="40FB57A4" w14:textId="77777777" w:rsidTr="00AA6E14">
        <w:trPr>
          <w:trHeight w:val="300"/>
        </w:trPr>
        <w:tc>
          <w:tcPr>
            <w:tcW w:w="2088" w:type="dxa"/>
            <w:noWrap/>
            <w:hideMark/>
          </w:tcPr>
          <w:p w14:paraId="37BB7FC2" w14:textId="77777777" w:rsidR="005464A0" w:rsidRPr="00873706" w:rsidRDefault="005464A0" w:rsidP="00A234BB">
            <w:pPr>
              <w:tabs>
                <w:tab w:val="center" w:pos="3222"/>
              </w:tabs>
            </w:pPr>
            <w:r w:rsidRPr="00873706">
              <w:t>Leocani 2021</w:t>
            </w:r>
          </w:p>
        </w:tc>
        <w:tc>
          <w:tcPr>
            <w:tcW w:w="1170" w:type="dxa"/>
            <w:noWrap/>
            <w:hideMark/>
          </w:tcPr>
          <w:p w14:paraId="2F211935" w14:textId="77777777" w:rsidR="005464A0" w:rsidRPr="00873706" w:rsidRDefault="005464A0" w:rsidP="00A234BB">
            <w:pPr>
              <w:tabs>
                <w:tab w:val="center" w:pos="3222"/>
              </w:tabs>
            </w:pPr>
            <w:r w:rsidRPr="00873706">
              <w:t>Low</w:t>
            </w:r>
          </w:p>
        </w:tc>
        <w:tc>
          <w:tcPr>
            <w:tcW w:w="1398" w:type="dxa"/>
            <w:noWrap/>
            <w:hideMark/>
          </w:tcPr>
          <w:p w14:paraId="23D0D707" w14:textId="77777777" w:rsidR="005464A0" w:rsidRPr="00873706" w:rsidRDefault="005464A0" w:rsidP="00A234BB">
            <w:pPr>
              <w:tabs>
                <w:tab w:val="center" w:pos="3222"/>
              </w:tabs>
            </w:pPr>
            <w:r w:rsidRPr="00873706">
              <w:t>Low</w:t>
            </w:r>
          </w:p>
        </w:tc>
        <w:tc>
          <w:tcPr>
            <w:tcW w:w="1440" w:type="dxa"/>
            <w:noWrap/>
            <w:hideMark/>
          </w:tcPr>
          <w:p w14:paraId="1DD5FA0B" w14:textId="77777777" w:rsidR="005464A0" w:rsidRPr="00873706" w:rsidRDefault="005464A0" w:rsidP="00A234BB">
            <w:pPr>
              <w:tabs>
                <w:tab w:val="center" w:pos="3222"/>
              </w:tabs>
            </w:pPr>
            <w:r w:rsidRPr="00873706">
              <w:t>Low</w:t>
            </w:r>
          </w:p>
        </w:tc>
        <w:tc>
          <w:tcPr>
            <w:tcW w:w="1260" w:type="dxa"/>
            <w:noWrap/>
            <w:hideMark/>
          </w:tcPr>
          <w:p w14:paraId="34E62AF3" w14:textId="77777777" w:rsidR="005464A0" w:rsidRPr="00873706" w:rsidRDefault="005464A0" w:rsidP="00A234BB">
            <w:pPr>
              <w:tabs>
                <w:tab w:val="center" w:pos="3222"/>
              </w:tabs>
            </w:pPr>
            <w:r w:rsidRPr="00873706">
              <w:t>Low</w:t>
            </w:r>
          </w:p>
        </w:tc>
        <w:tc>
          <w:tcPr>
            <w:tcW w:w="1231" w:type="dxa"/>
            <w:noWrap/>
            <w:hideMark/>
          </w:tcPr>
          <w:p w14:paraId="7D0A7388" w14:textId="77777777" w:rsidR="005464A0" w:rsidRPr="00873706" w:rsidRDefault="005464A0" w:rsidP="00A234BB">
            <w:pPr>
              <w:tabs>
                <w:tab w:val="center" w:pos="3222"/>
              </w:tabs>
            </w:pPr>
            <w:r w:rsidRPr="00873706">
              <w:t>Low</w:t>
            </w:r>
          </w:p>
        </w:tc>
        <w:tc>
          <w:tcPr>
            <w:tcW w:w="1080" w:type="dxa"/>
            <w:noWrap/>
            <w:hideMark/>
          </w:tcPr>
          <w:p w14:paraId="14FF1EA5" w14:textId="77777777" w:rsidR="005464A0" w:rsidRPr="00873706" w:rsidRDefault="005464A0" w:rsidP="00A234BB">
            <w:pPr>
              <w:tabs>
                <w:tab w:val="center" w:pos="3222"/>
              </w:tabs>
            </w:pPr>
            <w:r w:rsidRPr="00873706">
              <w:t>Low</w:t>
            </w:r>
          </w:p>
        </w:tc>
        <w:tc>
          <w:tcPr>
            <w:tcW w:w="1036" w:type="dxa"/>
            <w:noWrap/>
            <w:hideMark/>
          </w:tcPr>
          <w:p w14:paraId="1A476BB2" w14:textId="77777777" w:rsidR="005464A0" w:rsidRPr="00873706" w:rsidRDefault="005464A0" w:rsidP="00A234BB">
            <w:pPr>
              <w:tabs>
                <w:tab w:val="center" w:pos="3222"/>
              </w:tabs>
            </w:pPr>
            <w:r w:rsidRPr="00873706">
              <w:t>Low</w:t>
            </w:r>
          </w:p>
        </w:tc>
      </w:tr>
      <w:tr w:rsidR="005464A0" w:rsidRPr="00873706" w14:paraId="7997B8DC" w14:textId="77777777" w:rsidTr="00AA6E14">
        <w:trPr>
          <w:trHeight w:val="300"/>
        </w:trPr>
        <w:tc>
          <w:tcPr>
            <w:tcW w:w="2088" w:type="dxa"/>
            <w:noWrap/>
            <w:hideMark/>
          </w:tcPr>
          <w:p w14:paraId="055E0F77" w14:textId="2275600A" w:rsidR="005464A0" w:rsidRPr="00873706" w:rsidRDefault="005464A0" w:rsidP="00A234BB">
            <w:pPr>
              <w:tabs>
                <w:tab w:val="center" w:pos="3222"/>
              </w:tabs>
            </w:pPr>
            <w:r w:rsidRPr="00873706">
              <w:t>Li, X 2021</w:t>
            </w:r>
          </w:p>
        </w:tc>
        <w:tc>
          <w:tcPr>
            <w:tcW w:w="1170" w:type="dxa"/>
            <w:noWrap/>
            <w:hideMark/>
          </w:tcPr>
          <w:p w14:paraId="0483F664" w14:textId="77777777" w:rsidR="005464A0" w:rsidRPr="00873706" w:rsidRDefault="005464A0" w:rsidP="00A234BB">
            <w:pPr>
              <w:tabs>
                <w:tab w:val="center" w:pos="3222"/>
              </w:tabs>
            </w:pPr>
            <w:r w:rsidRPr="00873706">
              <w:t>Low</w:t>
            </w:r>
          </w:p>
        </w:tc>
        <w:tc>
          <w:tcPr>
            <w:tcW w:w="1398" w:type="dxa"/>
            <w:noWrap/>
            <w:hideMark/>
          </w:tcPr>
          <w:p w14:paraId="5590099B" w14:textId="77777777" w:rsidR="005464A0" w:rsidRPr="00873706" w:rsidRDefault="005464A0" w:rsidP="00A234BB">
            <w:pPr>
              <w:tabs>
                <w:tab w:val="center" w:pos="3222"/>
              </w:tabs>
            </w:pPr>
            <w:r w:rsidRPr="00873706">
              <w:t>Unclear</w:t>
            </w:r>
          </w:p>
        </w:tc>
        <w:tc>
          <w:tcPr>
            <w:tcW w:w="1440" w:type="dxa"/>
            <w:noWrap/>
            <w:hideMark/>
          </w:tcPr>
          <w:p w14:paraId="11CD70C1" w14:textId="77777777" w:rsidR="005464A0" w:rsidRPr="00873706" w:rsidRDefault="005464A0" w:rsidP="00A234BB">
            <w:pPr>
              <w:tabs>
                <w:tab w:val="center" w:pos="3222"/>
              </w:tabs>
            </w:pPr>
            <w:r w:rsidRPr="00873706">
              <w:t>Low</w:t>
            </w:r>
          </w:p>
        </w:tc>
        <w:tc>
          <w:tcPr>
            <w:tcW w:w="1260" w:type="dxa"/>
            <w:noWrap/>
            <w:hideMark/>
          </w:tcPr>
          <w:p w14:paraId="116B4FBE" w14:textId="77777777" w:rsidR="005464A0" w:rsidRPr="00873706" w:rsidRDefault="005464A0" w:rsidP="00A234BB">
            <w:pPr>
              <w:tabs>
                <w:tab w:val="center" w:pos="3222"/>
              </w:tabs>
            </w:pPr>
            <w:r w:rsidRPr="00873706">
              <w:t>Low</w:t>
            </w:r>
          </w:p>
        </w:tc>
        <w:tc>
          <w:tcPr>
            <w:tcW w:w="1231" w:type="dxa"/>
            <w:noWrap/>
            <w:hideMark/>
          </w:tcPr>
          <w:p w14:paraId="5CDEE544" w14:textId="77777777" w:rsidR="005464A0" w:rsidRPr="00873706" w:rsidRDefault="005464A0" w:rsidP="00A234BB">
            <w:pPr>
              <w:tabs>
                <w:tab w:val="center" w:pos="3222"/>
              </w:tabs>
            </w:pPr>
            <w:r w:rsidRPr="00873706">
              <w:t>Unclear</w:t>
            </w:r>
          </w:p>
        </w:tc>
        <w:tc>
          <w:tcPr>
            <w:tcW w:w="1080" w:type="dxa"/>
            <w:noWrap/>
            <w:hideMark/>
          </w:tcPr>
          <w:p w14:paraId="6E0E5936" w14:textId="77777777" w:rsidR="005464A0" w:rsidRPr="00873706" w:rsidRDefault="005464A0" w:rsidP="00A234BB">
            <w:pPr>
              <w:tabs>
                <w:tab w:val="center" w:pos="3222"/>
              </w:tabs>
            </w:pPr>
            <w:r w:rsidRPr="00873706">
              <w:t>Low</w:t>
            </w:r>
          </w:p>
        </w:tc>
        <w:tc>
          <w:tcPr>
            <w:tcW w:w="1036" w:type="dxa"/>
            <w:noWrap/>
            <w:hideMark/>
          </w:tcPr>
          <w:p w14:paraId="378161F5" w14:textId="77777777" w:rsidR="005464A0" w:rsidRPr="00873706" w:rsidRDefault="005464A0" w:rsidP="00A234BB">
            <w:pPr>
              <w:tabs>
                <w:tab w:val="center" w:pos="3222"/>
              </w:tabs>
            </w:pPr>
            <w:r w:rsidRPr="00873706">
              <w:t>Low</w:t>
            </w:r>
          </w:p>
        </w:tc>
      </w:tr>
      <w:tr w:rsidR="005464A0" w:rsidRPr="00873706" w14:paraId="6B1ABFA9" w14:textId="77777777" w:rsidTr="00AA6E14">
        <w:trPr>
          <w:trHeight w:val="300"/>
        </w:trPr>
        <w:tc>
          <w:tcPr>
            <w:tcW w:w="2088" w:type="dxa"/>
            <w:noWrap/>
            <w:hideMark/>
          </w:tcPr>
          <w:p w14:paraId="4C9BCD5A" w14:textId="77777777" w:rsidR="005464A0" w:rsidRPr="00873706" w:rsidRDefault="005464A0" w:rsidP="00A234BB">
            <w:pPr>
              <w:tabs>
                <w:tab w:val="center" w:pos="3222"/>
              </w:tabs>
            </w:pPr>
            <w:r w:rsidRPr="00873706">
              <w:t>Lithgow 2021</w:t>
            </w:r>
          </w:p>
        </w:tc>
        <w:tc>
          <w:tcPr>
            <w:tcW w:w="1170" w:type="dxa"/>
            <w:noWrap/>
            <w:hideMark/>
          </w:tcPr>
          <w:p w14:paraId="1021D23C" w14:textId="77777777" w:rsidR="005464A0" w:rsidRPr="00873706" w:rsidRDefault="005464A0" w:rsidP="00A234BB">
            <w:pPr>
              <w:tabs>
                <w:tab w:val="center" w:pos="3222"/>
              </w:tabs>
            </w:pPr>
            <w:r w:rsidRPr="00873706">
              <w:t>Unclear</w:t>
            </w:r>
          </w:p>
        </w:tc>
        <w:tc>
          <w:tcPr>
            <w:tcW w:w="1398" w:type="dxa"/>
            <w:noWrap/>
            <w:hideMark/>
          </w:tcPr>
          <w:p w14:paraId="7C8B07C8" w14:textId="77777777" w:rsidR="005464A0" w:rsidRPr="00873706" w:rsidRDefault="005464A0" w:rsidP="00A234BB">
            <w:pPr>
              <w:tabs>
                <w:tab w:val="center" w:pos="3222"/>
              </w:tabs>
            </w:pPr>
            <w:r w:rsidRPr="00873706">
              <w:t>Unclear</w:t>
            </w:r>
          </w:p>
        </w:tc>
        <w:tc>
          <w:tcPr>
            <w:tcW w:w="1440" w:type="dxa"/>
            <w:noWrap/>
            <w:hideMark/>
          </w:tcPr>
          <w:p w14:paraId="7CB68880" w14:textId="77777777" w:rsidR="005464A0" w:rsidRPr="00873706" w:rsidRDefault="005464A0" w:rsidP="00A234BB">
            <w:pPr>
              <w:tabs>
                <w:tab w:val="center" w:pos="3222"/>
              </w:tabs>
            </w:pPr>
            <w:r w:rsidRPr="00873706">
              <w:t>Low</w:t>
            </w:r>
          </w:p>
        </w:tc>
        <w:tc>
          <w:tcPr>
            <w:tcW w:w="1260" w:type="dxa"/>
            <w:noWrap/>
            <w:hideMark/>
          </w:tcPr>
          <w:p w14:paraId="019F98A8" w14:textId="77777777" w:rsidR="005464A0" w:rsidRPr="00873706" w:rsidRDefault="005464A0" w:rsidP="00A234BB">
            <w:pPr>
              <w:tabs>
                <w:tab w:val="center" w:pos="3222"/>
              </w:tabs>
            </w:pPr>
            <w:r w:rsidRPr="00873706">
              <w:t>Low</w:t>
            </w:r>
          </w:p>
        </w:tc>
        <w:tc>
          <w:tcPr>
            <w:tcW w:w="1231" w:type="dxa"/>
            <w:noWrap/>
            <w:hideMark/>
          </w:tcPr>
          <w:p w14:paraId="62B005C6" w14:textId="77777777" w:rsidR="005464A0" w:rsidRPr="00873706" w:rsidRDefault="005464A0" w:rsidP="00A234BB">
            <w:pPr>
              <w:tabs>
                <w:tab w:val="center" w:pos="3222"/>
              </w:tabs>
            </w:pPr>
            <w:r w:rsidRPr="00873706">
              <w:t>Low</w:t>
            </w:r>
          </w:p>
        </w:tc>
        <w:tc>
          <w:tcPr>
            <w:tcW w:w="1080" w:type="dxa"/>
            <w:noWrap/>
            <w:hideMark/>
          </w:tcPr>
          <w:p w14:paraId="15DA653C" w14:textId="77777777" w:rsidR="005464A0" w:rsidRPr="00873706" w:rsidRDefault="005464A0" w:rsidP="00A234BB">
            <w:pPr>
              <w:tabs>
                <w:tab w:val="center" w:pos="3222"/>
              </w:tabs>
            </w:pPr>
            <w:r w:rsidRPr="00873706">
              <w:t>Low</w:t>
            </w:r>
          </w:p>
        </w:tc>
        <w:tc>
          <w:tcPr>
            <w:tcW w:w="1036" w:type="dxa"/>
            <w:noWrap/>
            <w:hideMark/>
          </w:tcPr>
          <w:p w14:paraId="766A67BD" w14:textId="77777777" w:rsidR="005464A0" w:rsidRPr="00873706" w:rsidRDefault="005464A0" w:rsidP="00A234BB">
            <w:pPr>
              <w:tabs>
                <w:tab w:val="center" w:pos="3222"/>
              </w:tabs>
            </w:pPr>
            <w:r w:rsidRPr="00873706">
              <w:t>Low</w:t>
            </w:r>
          </w:p>
        </w:tc>
      </w:tr>
      <w:tr w:rsidR="005464A0" w:rsidRPr="00873706" w14:paraId="21AA02C8" w14:textId="77777777" w:rsidTr="00AA6E14">
        <w:trPr>
          <w:trHeight w:val="300"/>
        </w:trPr>
        <w:tc>
          <w:tcPr>
            <w:tcW w:w="2088" w:type="dxa"/>
            <w:noWrap/>
            <w:hideMark/>
          </w:tcPr>
          <w:p w14:paraId="7C3795ED" w14:textId="0BF215F6" w:rsidR="005464A0" w:rsidRPr="00873706" w:rsidRDefault="005464A0" w:rsidP="00A234BB">
            <w:pPr>
              <w:tabs>
                <w:tab w:val="center" w:pos="3222"/>
              </w:tabs>
            </w:pPr>
            <w:r w:rsidRPr="00873706">
              <w:t>Liu, C 2021</w:t>
            </w:r>
          </w:p>
        </w:tc>
        <w:tc>
          <w:tcPr>
            <w:tcW w:w="1170" w:type="dxa"/>
            <w:noWrap/>
            <w:hideMark/>
          </w:tcPr>
          <w:p w14:paraId="7B7F95B6" w14:textId="77777777" w:rsidR="005464A0" w:rsidRPr="00873706" w:rsidRDefault="005464A0" w:rsidP="00A234BB">
            <w:pPr>
              <w:tabs>
                <w:tab w:val="center" w:pos="3222"/>
              </w:tabs>
            </w:pPr>
            <w:r w:rsidRPr="00873706">
              <w:t>Unclear</w:t>
            </w:r>
          </w:p>
        </w:tc>
        <w:tc>
          <w:tcPr>
            <w:tcW w:w="1398" w:type="dxa"/>
            <w:noWrap/>
            <w:hideMark/>
          </w:tcPr>
          <w:p w14:paraId="689F679E" w14:textId="77777777" w:rsidR="005464A0" w:rsidRPr="00873706" w:rsidRDefault="005464A0" w:rsidP="00A234BB">
            <w:pPr>
              <w:tabs>
                <w:tab w:val="center" w:pos="3222"/>
              </w:tabs>
            </w:pPr>
            <w:r w:rsidRPr="00873706">
              <w:t>Unclear</w:t>
            </w:r>
          </w:p>
        </w:tc>
        <w:tc>
          <w:tcPr>
            <w:tcW w:w="1440" w:type="dxa"/>
            <w:noWrap/>
            <w:hideMark/>
          </w:tcPr>
          <w:p w14:paraId="46570605" w14:textId="77777777" w:rsidR="005464A0" w:rsidRPr="00873706" w:rsidRDefault="005464A0" w:rsidP="00A234BB">
            <w:pPr>
              <w:tabs>
                <w:tab w:val="center" w:pos="3222"/>
              </w:tabs>
            </w:pPr>
            <w:r w:rsidRPr="00873706">
              <w:t>High</w:t>
            </w:r>
          </w:p>
        </w:tc>
        <w:tc>
          <w:tcPr>
            <w:tcW w:w="1260" w:type="dxa"/>
            <w:noWrap/>
            <w:hideMark/>
          </w:tcPr>
          <w:p w14:paraId="138EBDB1" w14:textId="77777777" w:rsidR="005464A0" w:rsidRPr="00873706" w:rsidRDefault="005464A0" w:rsidP="00A234BB">
            <w:pPr>
              <w:tabs>
                <w:tab w:val="center" w:pos="3222"/>
              </w:tabs>
            </w:pPr>
            <w:r w:rsidRPr="00873706">
              <w:t>Low</w:t>
            </w:r>
          </w:p>
        </w:tc>
        <w:tc>
          <w:tcPr>
            <w:tcW w:w="1231" w:type="dxa"/>
            <w:noWrap/>
            <w:hideMark/>
          </w:tcPr>
          <w:p w14:paraId="660FFAE7" w14:textId="77777777" w:rsidR="005464A0" w:rsidRPr="00873706" w:rsidRDefault="005464A0" w:rsidP="00A234BB">
            <w:pPr>
              <w:tabs>
                <w:tab w:val="center" w:pos="3222"/>
              </w:tabs>
            </w:pPr>
            <w:r w:rsidRPr="00873706">
              <w:t>Unclear</w:t>
            </w:r>
          </w:p>
        </w:tc>
        <w:tc>
          <w:tcPr>
            <w:tcW w:w="1080" w:type="dxa"/>
            <w:noWrap/>
            <w:hideMark/>
          </w:tcPr>
          <w:p w14:paraId="0E195453" w14:textId="77777777" w:rsidR="005464A0" w:rsidRPr="00873706" w:rsidRDefault="005464A0" w:rsidP="00A234BB">
            <w:pPr>
              <w:tabs>
                <w:tab w:val="center" w:pos="3222"/>
              </w:tabs>
            </w:pPr>
            <w:r w:rsidRPr="00873706">
              <w:t>Low</w:t>
            </w:r>
          </w:p>
        </w:tc>
        <w:tc>
          <w:tcPr>
            <w:tcW w:w="1036" w:type="dxa"/>
            <w:noWrap/>
            <w:hideMark/>
          </w:tcPr>
          <w:p w14:paraId="7CC4B6E9" w14:textId="77777777" w:rsidR="005464A0" w:rsidRPr="00873706" w:rsidRDefault="005464A0" w:rsidP="00A234BB">
            <w:pPr>
              <w:tabs>
                <w:tab w:val="center" w:pos="3222"/>
              </w:tabs>
            </w:pPr>
            <w:r w:rsidRPr="00873706">
              <w:t>High</w:t>
            </w:r>
          </w:p>
        </w:tc>
      </w:tr>
      <w:tr w:rsidR="00AA6E14" w:rsidRPr="00A12E7B" w14:paraId="5243048C" w14:textId="77777777" w:rsidTr="00AA6E14">
        <w:trPr>
          <w:trHeight w:val="300"/>
        </w:trPr>
        <w:tc>
          <w:tcPr>
            <w:tcW w:w="2088" w:type="dxa"/>
            <w:noWrap/>
            <w:hideMark/>
          </w:tcPr>
          <w:p w14:paraId="25E5472F" w14:textId="2D533C8D" w:rsidR="00A12E7B" w:rsidRPr="00A12E7B" w:rsidRDefault="00A12E7B" w:rsidP="00A12E7B">
            <w:pPr>
              <w:rPr>
                <w:rFonts w:eastAsia="Times New Roman"/>
                <w:color w:val="000000"/>
              </w:rPr>
            </w:pPr>
            <w:r w:rsidRPr="00A12E7B">
              <w:rPr>
                <w:rFonts w:eastAsia="Times New Roman"/>
                <w:color w:val="000000"/>
              </w:rPr>
              <w:t>Lu 2022</w:t>
            </w:r>
          </w:p>
        </w:tc>
        <w:tc>
          <w:tcPr>
            <w:tcW w:w="1170" w:type="dxa"/>
            <w:noWrap/>
            <w:hideMark/>
          </w:tcPr>
          <w:p w14:paraId="67E8AFD6" w14:textId="77777777" w:rsidR="00A12E7B" w:rsidRPr="00A12E7B" w:rsidRDefault="00A12E7B" w:rsidP="00A12E7B">
            <w:pPr>
              <w:rPr>
                <w:rFonts w:eastAsia="Times New Roman"/>
                <w:color w:val="000000"/>
              </w:rPr>
            </w:pPr>
            <w:r w:rsidRPr="00A12E7B">
              <w:rPr>
                <w:rFonts w:eastAsia="Times New Roman"/>
                <w:color w:val="000000"/>
              </w:rPr>
              <w:t>Low</w:t>
            </w:r>
          </w:p>
        </w:tc>
        <w:tc>
          <w:tcPr>
            <w:tcW w:w="1398" w:type="dxa"/>
            <w:noWrap/>
            <w:hideMark/>
          </w:tcPr>
          <w:p w14:paraId="64AE95CF" w14:textId="77777777" w:rsidR="00A12E7B" w:rsidRPr="00A12E7B" w:rsidRDefault="00A12E7B" w:rsidP="00A12E7B">
            <w:pPr>
              <w:rPr>
                <w:rFonts w:eastAsia="Times New Roman"/>
                <w:color w:val="000000"/>
              </w:rPr>
            </w:pPr>
            <w:r w:rsidRPr="00A12E7B">
              <w:rPr>
                <w:rFonts w:eastAsia="Times New Roman"/>
                <w:color w:val="000000"/>
              </w:rPr>
              <w:t>Low</w:t>
            </w:r>
          </w:p>
        </w:tc>
        <w:tc>
          <w:tcPr>
            <w:tcW w:w="1440" w:type="dxa"/>
            <w:noWrap/>
            <w:hideMark/>
          </w:tcPr>
          <w:p w14:paraId="18B603B6" w14:textId="77777777" w:rsidR="00A12E7B" w:rsidRPr="00A12E7B" w:rsidRDefault="00A12E7B" w:rsidP="00A12E7B">
            <w:pPr>
              <w:rPr>
                <w:rFonts w:eastAsia="Times New Roman"/>
                <w:color w:val="000000"/>
              </w:rPr>
            </w:pPr>
            <w:r w:rsidRPr="00A12E7B">
              <w:rPr>
                <w:rFonts w:eastAsia="Times New Roman"/>
                <w:color w:val="000000"/>
              </w:rPr>
              <w:t>Low</w:t>
            </w:r>
          </w:p>
        </w:tc>
        <w:tc>
          <w:tcPr>
            <w:tcW w:w="1260" w:type="dxa"/>
            <w:noWrap/>
            <w:hideMark/>
          </w:tcPr>
          <w:p w14:paraId="19B92AF8" w14:textId="77777777" w:rsidR="00A12E7B" w:rsidRPr="00A12E7B" w:rsidRDefault="00A12E7B" w:rsidP="00A12E7B">
            <w:pPr>
              <w:rPr>
                <w:rFonts w:eastAsia="Times New Roman"/>
                <w:color w:val="000000"/>
              </w:rPr>
            </w:pPr>
            <w:r w:rsidRPr="00A12E7B">
              <w:rPr>
                <w:rFonts w:eastAsia="Times New Roman"/>
                <w:color w:val="000000"/>
              </w:rPr>
              <w:t>Low</w:t>
            </w:r>
          </w:p>
        </w:tc>
        <w:tc>
          <w:tcPr>
            <w:tcW w:w="1231" w:type="dxa"/>
            <w:noWrap/>
            <w:hideMark/>
          </w:tcPr>
          <w:p w14:paraId="6FB23B5E" w14:textId="77777777" w:rsidR="00A12E7B" w:rsidRPr="00A12E7B" w:rsidRDefault="00A12E7B" w:rsidP="00A12E7B">
            <w:pPr>
              <w:rPr>
                <w:rFonts w:eastAsia="Times New Roman"/>
                <w:color w:val="000000"/>
              </w:rPr>
            </w:pPr>
            <w:r w:rsidRPr="00A12E7B">
              <w:rPr>
                <w:rFonts w:eastAsia="Times New Roman"/>
                <w:color w:val="000000"/>
              </w:rPr>
              <w:t>Unclear</w:t>
            </w:r>
          </w:p>
        </w:tc>
        <w:tc>
          <w:tcPr>
            <w:tcW w:w="1080" w:type="dxa"/>
            <w:noWrap/>
            <w:hideMark/>
          </w:tcPr>
          <w:p w14:paraId="239C65BC" w14:textId="77777777" w:rsidR="00A12E7B" w:rsidRPr="00A12E7B" w:rsidRDefault="00A12E7B" w:rsidP="00A12E7B">
            <w:pPr>
              <w:rPr>
                <w:rFonts w:eastAsia="Times New Roman"/>
                <w:color w:val="000000"/>
              </w:rPr>
            </w:pPr>
            <w:r w:rsidRPr="00A12E7B">
              <w:rPr>
                <w:rFonts w:eastAsia="Times New Roman"/>
                <w:color w:val="000000"/>
              </w:rPr>
              <w:t>Low</w:t>
            </w:r>
          </w:p>
        </w:tc>
        <w:tc>
          <w:tcPr>
            <w:tcW w:w="1036" w:type="dxa"/>
            <w:noWrap/>
            <w:hideMark/>
          </w:tcPr>
          <w:p w14:paraId="41F79605" w14:textId="77777777" w:rsidR="00A12E7B" w:rsidRPr="00A12E7B" w:rsidRDefault="00A12E7B" w:rsidP="00A12E7B">
            <w:pPr>
              <w:rPr>
                <w:rFonts w:eastAsia="Times New Roman"/>
                <w:color w:val="000000"/>
              </w:rPr>
            </w:pPr>
            <w:r w:rsidRPr="00A12E7B">
              <w:rPr>
                <w:rFonts w:eastAsia="Times New Roman"/>
                <w:color w:val="000000"/>
              </w:rPr>
              <w:t>Low</w:t>
            </w:r>
          </w:p>
        </w:tc>
      </w:tr>
      <w:tr w:rsidR="005464A0" w:rsidRPr="00873706" w14:paraId="40A697B8" w14:textId="77777777" w:rsidTr="00AA6E14">
        <w:trPr>
          <w:trHeight w:val="300"/>
        </w:trPr>
        <w:tc>
          <w:tcPr>
            <w:tcW w:w="2088" w:type="dxa"/>
            <w:noWrap/>
            <w:hideMark/>
          </w:tcPr>
          <w:p w14:paraId="12396922" w14:textId="77777777" w:rsidR="005464A0" w:rsidRPr="00873706" w:rsidRDefault="005464A0" w:rsidP="00A234BB">
            <w:pPr>
              <w:tabs>
                <w:tab w:val="center" w:pos="3222"/>
              </w:tabs>
            </w:pPr>
            <w:r w:rsidRPr="00873706">
              <w:t>Padala 2020</w:t>
            </w:r>
          </w:p>
        </w:tc>
        <w:tc>
          <w:tcPr>
            <w:tcW w:w="1170" w:type="dxa"/>
            <w:noWrap/>
            <w:hideMark/>
          </w:tcPr>
          <w:p w14:paraId="3F82F2DA" w14:textId="77777777" w:rsidR="005464A0" w:rsidRPr="00873706" w:rsidRDefault="005464A0" w:rsidP="00A234BB">
            <w:pPr>
              <w:tabs>
                <w:tab w:val="center" w:pos="3222"/>
              </w:tabs>
            </w:pPr>
            <w:r w:rsidRPr="00873706">
              <w:t>Low</w:t>
            </w:r>
          </w:p>
        </w:tc>
        <w:tc>
          <w:tcPr>
            <w:tcW w:w="1398" w:type="dxa"/>
            <w:noWrap/>
            <w:hideMark/>
          </w:tcPr>
          <w:p w14:paraId="1DAB6333" w14:textId="77777777" w:rsidR="005464A0" w:rsidRPr="00873706" w:rsidRDefault="005464A0" w:rsidP="00A234BB">
            <w:pPr>
              <w:tabs>
                <w:tab w:val="center" w:pos="3222"/>
              </w:tabs>
            </w:pPr>
            <w:r w:rsidRPr="00873706">
              <w:t>Unclear</w:t>
            </w:r>
          </w:p>
        </w:tc>
        <w:tc>
          <w:tcPr>
            <w:tcW w:w="1440" w:type="dxa"/>
            <w:noWrap/>
            <w:hideMark/>
          </w:tcPr>
          <w:p w14:paraId="53095260" w14:textId="77777777" w:rsidR="005464A0" w:rsidRPr="00873706" w:rsidRDefault="005464A0" w:rsidP="00A234BB">
            <w:pPr>
              <w:tabs>
                <w:tab w:val="center" w:pos="3222"/>
              </w:tabs>
            </w:pPr>
            <w:r w:rsidRPr="00873706">
              <w:t>Low</w:t>
            </w:r>
          </w:p>
        </w:tc>
        <w:tc>
          <w:tcPr>
            <w:tcW w:w="1260" w:type="dxa"/>
            <w:noWrap/>
            <w:hideMark/>
          </w:tcPr>
          <w:p w14:paraId="27AA0538" w14:textId="77777777" w:rsidR="005464A0" w:rsidRPr="00873706" w:rsidRDefault="005464A0" w:rsidP="00A234BB">
            <w:pPr>
              <w:tabs>
                <w:tab w:val="center" w:pos="3222"/>
              </w:tabs>
            </w:pPr>
            <w:r w:rsidRPr="00873706">
              <w:t>Unclear</w:t>
            </w:r>
          </w:p>
        </w:tc>
        <w:tc>
          <w:tcPr>
            <w:tcW w:w="1231" w:type="dxa"/>
            <w:noWrap/>
            <w:hideMark/>
          </w:tcPr>
          <w:p w14:paraId="4096EEBD" w14:textId="77777777" w:rsidR="005464A0" w:rsidRPr="00873706" w:rsidRDefault="005464A0" w:rsidP="00A234BB">
            <w:pPr>
              <w:tabs>
                <w:tab w:val="center" w:pos="3222"/>
              </w:tabs>
            </w:pPr>
            <w:r w:rsidRPr="00873706">
              <w:t>Unclear</w:t>
            </w:r>
          </w:p>
        </w:tc>
        <w:tc>
          <w:tcPr>
            <w:tcW w:w="1080" w:type="dxa"/>
            <w:noWrap/>
            <w:hideMark/>
          </w:tcPr>
          <w:p w14:paraId="7951A7BE" w14:textId="77777777" w:rsidR="005464A0" w:rsidRPr="00873706" w:rsidRDefault="005464A0" w:rsidP="00A234BB">
            <w:pPr>
              <w:tabs>
                <w:tab w:val="center" w:pos="3222"/>
              </w:tabs>
            </w:pPr>
            <w:r w:rsidRPr="00873706">
              <w:t>Low</w:t>
            </w:r>
          </w:p>
        </w:tc>
        <w:tc>
          <w:tcPr>
            <w:tcW w:w="1036" w:type="dxa"/>
            <w:noWrap/>
            <w:hideMark/>
          </w:tcPr>
          <w:p w14:paraId="4C9D111E" w14:textId="77777777" w:rsidR="005464A0" w:rsidRPr="00873706" w:rsidRDefault="005464A0" w:rsidP="00A234BB">
            <w:pPr>
              <w:tabs>
                <w:tab w:val="center" w:pos="3222"/>
              </w:tabs>
            </w:pPr>
            <w:r w:rsidRPr="00873706">
              <w:t>Low</w:t>
            </w:r>
          </w:p>
        </w:tc>
      </w:tr>
      <w:tr w:rsidR="005464A0" w:rsidRPr="00873706" w14:paraId="655D2C77" w14:textId="77777777" w:rsidTr="00AA6E14">
        <w:trPr>
          <w:trHeight w:val="300"/>
        </w:trPr>
        <w:tc>
          <w:tcPr>
            <w:tcW w:w="2088" w:type="dxa"/>
            <w:noWrap/>
            <w:hideMark/>
          </w:tcPr>
          <w:p w14:paraId="5217564B" w14:textId="77777777" w:rsidR="005464A0" w:rsidRPr="00873706" w:rsidRDefault="005464A0" w:rsidP="00A234BB">
            <w:pPr>
              <w:tabs>
                <w:tab w:val="center" w:pos="3222"/>
              </w:tabs>
            </w:pPr>
            <w:r w:rsidRPr="00873706">
              <w:t>Qin 2022</w:t>
            </w:r>
          </w:p>
        </w:tc>
        <w:tc>
          <w:tcPr>
            <w:tcW w:w="1170" w:type="dxa"/>
            <w:noWrap/>
            <w:hideMark/>
          </w:tcPr>
          <w:p w14:paraId="64565D07" w14:textId="77777777" w:rsidR="005464A0" w:rsidRPr="00873706" w:rsidRDefault="005464A0" w:rsidP="00A234BB">
            <w:pPr>
              <w:tabs>
                <w:tab w:val="center" w:pos="3222"/>
              </w:tabs>
            </w:pPr>
            <w:r w:rsidRPr="00873706">
              <w:t>Low</w:t>
            </w:r>
          </w:p>
        </w:tc>
        <w:tc>
          <w:tcPr>
            <w:tcW w:w="1398" w:type="dxa"/>
            <w:noWrap/>
            <w:hideMark/>
          </w:tcPr>
          <w:p w14:paraId="603BB0F4" w14:textId="77777777" w:rsidR="005464A0" w:rsidRPr="00873706" w:rsidRDefault="005464A0" w:rsidP="00A234BB">
            <w:pPr>
              <w:tabs>
                <w:tab w:val="center" w:pos="3222"/>
              </w:tabs>
            </w:pPr>
            <w:r w:rsidRPr="00873706">
              <w:t>Low</w:t>
            </w:r>
          </w:p>
        </w:tc>
        <w:tc>
          <w:tcPr>
            <w:tcW w:w="1440" w:type="dxa"/>
            <w:noWrap/>
            <w:hideMark/>
          </w:tcPr>
          <w:p w14:paraId="6D00718E" w14:textId="77777777" w:rsidR="005464A0" w:rsidRPr="00873706" w:rsidRDefault="005464A0" w:rsidP="00A234BB">
            <w:pPr>
              <w:tabs>
                <w:tab w:val="center" w:pos="3222"/>
              </w:tabs>
            </w:pPr>
            <w:r w:rsidRPr="00873706">
              <w:t>Low</w:t>
            </w:r>
          </w:p>
        </w:tc>
        <w:tc>
          <w:tcPr>
            <w:tcW w:w="1260" w:type="dxa"/>
            <w:noWrap/>
            <w:hideMark/>
          </w:tcPr>
          <w:p w14:paraId="45114A86" w14:textId="77777777" w:rsidR="005464A0" w:rsidRPr="00873706" w:rsidRDefault="005464A0" w:rsidP="00A234BB">
            <w:pPr>
              <w:tabs>
                <w:tab w:val="center" w:pos="3222"/>
              </w:tabs>
            </w:pPr>
            <w:r w:rsidRPr="00873706">
              <w:t>Low</w:t>
            </w:r>
          </w:p>
        </w:tc>
        <w:tc>
          <w:tcPr>
            <w:tcW w:w="1231" w:type="dxa"/>
            <w:noWrap/>
            <w:hideMark/>
          </w:tcPr>
          <w:p w14:paraId="4364CCEC" w14:textId="77777777" w:rsidR="005464A0" w:rsidRPr="00873706" w:rsidRDefault="005464A0" w:rsidP="00A234BB">
            <w:pPr>
              <w:tabs>
                <w:tab w:val="center" w:pos="3222"/>
              </w:tabs>
            </w:pPr>
            <w:r w:rsidRPr="00873706">
              <w:t>Unclear</w:t>
            </w:r>
          </w:p>
        </w:tc>
        <w:tc>
          <w:tcPr>
            <w:tcW w:w="1080" w:type="dxa"/>
            <w:noWrap/>
            <w:hideMark/>
          </w:tcPr>
          <w:p w14:paraId="0D165633" w14:textId="77777777" w:rsidR="005464A0" w:rsidRPr="00873706" w:rsidRDefault="005464A0" w:rsidP="00A234BB">
            <w:pPr>
              <w:tabs>
                <w:tab w:val="center" w:pos="3222"/>
              </w:tabs>
            </w:pPr>
            <w:r w:rsidRPr="00873706">
              <w:t>Low</w:t>
            </w:r>
          </w:p>
        </w:tc>
        <w:tc>
          <w:tcPr>
            <w:tcW w:w="1036" w:type="dxa"/>
            <w:noWrap/>
            <w:hideMark/>
          </w:tcPr>
          <w:p w14:paraId="2CF59B8D" w14:textId="77777777" w:rsidR="005464A0" w:rsidRPr="00873706" w:rsidRDefault="005464A0" w:rsidP="00A234BB">
            <w:pPr>
              <w:tabs>
                <w:tab w:val="center" w:pos="3222"/>
              </w:tabs>
            </w:pPr>
            <w:r w:rsidRPr="00873706">
              <w:t>Unclear</w:t>
            </w:r>
          </w:p>
        </w:tc>
      </w:tr>
      <w:tr w:rsidR="005464A0" w:rsidRPr="00873706" w14:paraId="0A7CCEE8" w14:textId="77777777" w:rsidTr="00AA6E14">
        <w:trPr>
          <w:trHeight w:val="300"/>
        </w:trPr>
        <w:tc>
          <w:tcPr>
            <w:tcW w:w="2088" w:type="dxa"/>
            <w:noWrap/>
            <w:hideMark/>
          </w:tcPr>
          <w:p w14:paraId="427FAC91" w14:textId="77777777" w:rsidR="005464A0" w:rsidRPr="00873706" w:rsidRDefault="005464A0" w:rsidP="00A234BB">
            <w:pPr>
              <w:tabs>
                <w:tab w:val="center" w:pos="3222"/>
              </w:tabs>
            </w:pPr>
            <w:r w:rsidRPr="00873706">
              <w:t>Rabey 2013</w:t>
            </w:r>
          </w:p>
        </w:tc>
        <w:tc>
          <w:tcPr>
            <w:tcW w:w="1170" w:type="dxa"/>
            <w:noWrap/>
            <w:hideMark/>
          </w:tcPr>
          <w:p w14:paraId="370C20A0" w14:textId="77777777" w:rsidR="005464A0" w:rsidRPr="00873706" w:rsidRDefault="005464A0" w:rsidP="00A234BB">
            <w:pPr>
              <w:tabs>
                <w:tab w:val="center" w:pos="3222"/>
              </w:tabs>
            </w:pPr>
            <w:r w:rsidRPr="00873706">
              <w:t>Unclear</w:t>
            </w:r>
          </w:p>
        </w:tc>
        <w:tc>
          <w:tcPr>
            <w:tcW w:w="1398" w:type="dxa"/>
            <w:noWrap/>
            <w:hideMark/>
          </w:tcPr>
          <w:p w14:paraId="674C6DD1" w14:textId="77777777" w:rsidR="005464A0" w:rsidRPr="00873706" w:rsidRDefault="005464A0" w:rsidP="00A234BB">
            <w:pPr>
              <w:tabs>
                <w:tab w:val="center" w:pos="3222"/>
              </w:tabs>
            </w:pPr>
            <w:r w:rsidRPr="00873706">
              <w:t>Unclear</w:t>
            </w:r>
          </w:p>
        </w:tc>
        <w:tc>
          <w:tcPr>
            <w:tcW w:w="1440" w:type="dxa"/>
            <w:noWrap/>
            <w:hideMark/>
          </w:tcPr>
          <w:p w14:paraId="7A1DE701" w14:textId="77777777" w:rsidR="005464A0" w:rsidRPr="00873706" w:rsidRDefault="005464A0" w:rsidP="00A234BB">
            <w:pPr>
              <w:tabs>
                <w:tab w:val="center" w:pos="3222"/>
              </w:tabs>
            </w:pPr>
            <w:r w:rsidRPr="00873706">
              <w:t>Low</w:t>
            </w:r>
          </w:p>
        </w:tc>
        <w:tc>
          <w:tcPr>
            <w:tcW w:w="1260" w:type="dxa"/>
            <w:noWrap/>
            <w:hideMark/>
          </w:tcPr>
          <w:p w14:paraId="683409C5" w14:textId="77777777" w:rsidR="005464A0" w:rsidRPr="00873706" w:rsidRDefault="005464A0" w:rsidP="00A234BB">
            <w:pPr>
              <w:tabs>
                <w:tab w:val="center" w:pos="3222"/>
              </w:tabs>
            </w:pPr>
            <w:r w:rsidRPr="00873706">
              <w:t>Low</w:t>
            </w:r>
          </w:p>
        </w:tc>
        <w:tc>
          <w:tcPr>
            <w:tcW w:w="1231" w:type="dxa"/>
            <w:noWrap/>
            <w:hideMark/>
          </w:tcPr>
          <w:p w14:paraId="2F67C6E0" w14:textId="77777777" w:rsidR="005464A0" w:rsidRPr="00873706" w:rsidRDefault="005464A0" w:rsidP="00A234BB">
            <w:pPr>
              <w:tabs>
                <w:tab w:val="center" w:pos="3222"/>
              </w:tabs>
            </w:pPr>
            <w:r w:rsidRPr="00873706">
              <w:t>Unclear</w:t>
            </w:r>
          </w:p>
        </w:tc>
        <w:tc>
          <w:tcPr>
            <w:tcW w:w="1080" w:type="dxa"/>
            <w:noWrap/>
            <w:hideMark/>
          </w:tcPr>
          <w:p w14:paraId="3B453FF7" w14:textId="77777777" w:rsidR="005464A0" w:rsidRPr="00873706" w:rsidRDefault="005464A0" w:rsidP="00A234BB">
            <w:pPr>
              <w:tabs>
                <w:tab w:val="center" w:pos="3222"/>
              </w:tabs>
            </w:pPr>
            <w:r w:rsidRPr="00873706">
              <w:t>Low</w:t>
            </w:r>
          </w:p>
        </w:tc>
        <w:tc>
          <w:tcPr>
            <w:tcW w:w="1036" w:type="dxa"/>
            <w:noWrap/>
            <w:hideMark/>
          </w:tcPr>
          <w:p w14:paraId="6AB3B03C" w14:textId="77777777" w:rsidR="005464A0" w:rsidRPr="00873706" w:rsidRDefault="005464A0" w:rsidP="00A234BB">
            <w:pPr>
              <w:tabs>
                <w:tab w:val="center" w:pos="3222"/>
              </w:tabs>
            </w:pPr>
            <w:r w:rsidRPr="00873706">
              <w:t>Unclear</w:t>
            </w:r>
          </w:p>
        </w:tc>
      </w:tr>
      <w:tr w:rsidR="005464A0" w:rsidRPr="00873706" w14:paraId="19D590B5" w14:textId="77777777" w:rsidTr="00AA6E14">
        <w:trPr>
          <w:trHeight w:val="300"/>
        </w:trPr>
        <w:tc>
          <w:tcPr>
            <w:tcW w:w="2088" w:type="dxa"/>
            <w:noWrap/>
            <w:hideMark/>
          </w:tcPr>
          <w:p w14:paraId="711A5D57" w14:textId="77777777" w:rsidR="005464A0" w:rsidRPr="00873706" w:rsidRDefault="005464A0" w:rsidP="00A234BB">
            <w:pPr>
              <w:tabs>
                <w:tab w:val="center" w:pos="3222"/>
              </w:tabs>
            </w:pPr>
            <w:r w:rsidRPr="00873706">
              <w:t>Rutherford 2015</w:t>
            </w:r>
          </w:p>
        </w:tc>
        <w:tc>
          <w:tcPr>
            <w:tcW w:w="1170" w:type="dxa"/>
            <w:noWrap/>
            <w:hideMark/>
          </w:tcPr>
          <w:p w14:paraId="1B7BC240" w14:textId="77777777" w:rsidR="005464A0" w:rsidRPr="00873706" w:rsidRDefault="005464A0" w:rsidP="00A234BB">
            <w:pPr>
              <w:tabs>
                <w:tab w:val="center" w:pos="3222"/>
              </w:tabs>
            </w:pPr>
            <w:r w:rsidRPr="00873706">
              <w:t>Unclear</w:t>
            </w:r>
          </w:p>
        </w:tc>
        <w:tc>
          <w:tcPr>
            <w:tcW w:w="1398" w:type="dxa"/>
            <w:noWrap/>
            <w:hideMark/>
          </w:tcPr>
          <w:p w14:paraId="75D7DD99" w14:textId="77777777" w:rsidR="005464A0" w:rsidRPr="00873706" w:rsidRDefault="005464A0" w:rsidP="00A234BB">
            <w:pPr>
              <w:tabs>
                <w:tab w:val="center" w:pos="3222"/>
              </w:tabs>
            </w:pPr>
            <w:r w:rsidRPr="00873706">
              <w:t>Unclear</w:t>
            </w:r>
          </w:p>
        </w:tc>
        <w:tc>
          <w:tcPr>
            <w:tcW w:w="1440" w:type="dxa"/>
            <w:noWrap/>
            <w:hideMark/>
          </w:tcPr>
          <w:p w14:paraId="755D3A4E" w14:textId="77777777" w:rsidR="005464A0" w:rsidRPr="00873706" w:rsidRDefault="005464A0" w:rsidP="00A234BB">
            <w:pPr>
              <w:tabs>
                <w:tab w:val="center" w:pos="3222"/>
              </w:tabs>
            </w:pPr>
            <w:r w:rsidRPr="00873706">
              <w:t>Low</w:t>
            </w:r>
          </w:p>
        </w:tc>
        <w:tc>
          <w:tcPr>
            <w:tcW w:w="1260" w:type="dxa"/>
            <w:noWrap/>
            <w:hideMark/>
          </w:tcPr>
          <w:p w14:paraId="1492A8C4" w14:textId="77777777" w:rsidR="005464A0" w:rsidRPr="00873706" w:rsidRDefault="005464A0" w:rsidP="00A234BB">
            <w:pPr>
              <w:tabs>
                <w:tab w:val="center" w:pos="3222"/>
              </w:tabs>
            </w:pPr>
            <w:r w:rsidRPr="00873706">
              <w:t>Low</w:t>
            </w:r>
          </w:p>
        </w:tc>
        <w:tc>
          <w:tcPr>
            <w:tcW w:w="1231" w:type="dxa"/>
            <w:noWrap/>
            <w:hideMark/>
          </w:tcPr>
          <w:p w14:paraId="5961265E" w14:textId="77777777" w:rsidR="005464A0" w:rsidRPr="00873706" w:rsidRDefault="005464A0" w:rsidP="00A234BB">
            <w:pPr>
              <w:tabs>
                <w:tab w:val="center" w:pos="3222"/>
              </w:tabs>
            </w:pPr>
            <w:r w:rsidRPr="00873706">
              <w:t>High</w:t>
            </w:r>
          </w:p>
        </w:tc>
        <w:tc>
          <w:tcPr>
            <w:tcW w:w="1080" w:type="dxa"/>
            <w:noWrap/>
            <w:hideMark/>
          </w:tcPr>
          <w:p w14:paraId="7F09C2B4" w14:textId="77777777" w:rsidR="005464A0" w:rsidRPr="00873706" w:rsidRDefault="005464A0" w:rsidP="00A234BB">
            <w:pPr>
              <w:tabs>
                <w:tab w:val="center" w:pos="3222"/>
              </w:tabs>
            </w:pPr>
            <w:r w:rsidRPr="00873706">
              <w:t>Low</w:t>
            </w:r>
          </w:p>
        </w:tc>
        <w:tc>
          <w:tcPr>
            <w:tcW w:w="1036" w:type="dxa"/>
            <w:noWrap/>
            <w:hideMark/>
          </w:tcPr>
          <w:p w14:paraId="347F7C6F" w14:textId="77777777" w:rsidR="005464A0" w:rsidRPr="00873706" w:rsidRDefault="005464A0" w:rsidP="00A234BB">
            <w:pPr>
              <w:tabs>
                <w:tab w:val="center" w:pos="3222"/>
              </w:tabs>
            </w:pPr>
            <w:r w:rsidRPr="00873706">
              <w:t>Unclear</w:t>
            </w:r>
          </w:p>
        </w:tc>
      </w:tr>
      <w:tr w:rsidR="005464A0" w:rsidRPr="00873706" w14:paraId="5F69CF61" w14:textId="77777777" w:rsidTr="00AA6E14">
        <w:trPr>
          <w:trHeight w:val="300"/>
        </w:trPr>
        <w:tc>
          <w:tcPr>
            <w:tcW w:w="2088" w:type="dxa"/>
            <w:noWrap/>
            <w:hideMark/>
          </w:tcPr>
          <w:p w14:paraId="311D3630" w14:textId="77777777" w:rsidR="005464A0" w:rsidRPr="00873706" w:rsidRDefault="005464A0" w:rsidP="00A234BB">
            <w:pPr>
              <w:tabs>
                <w:tab w:val="center" w:pos="3222"/>
              </w:tabs>
            </w:pPr>
            <w:r w:rsidRPr="00873706">
              <w:t>Sabbagh 2019</w:t>
            </w:r>
          </w:p>
        </w:tc>
        <w:tc>
          <w:tcPr>
            <w:tcW w:w="1170" w:type="dxa"/>
            <w:noWrap/>
            <w:hideMark/>
          </w:tcPr>
          <w:p w14:paraId="48B49F63" w14:textId="77777777" w:rsidR="005464A0" w:rsidRPr="00873706" w:rsidRDefault="005464A0" w:rsidP="00A234BB">
            <w:pPr>
              <w:tabs>
                <w:tab w:val="center" w:pos="3222"/>
              </w:tabs>
            </w:pPr>
            <w:r w:rsidRPr="00873706">
              <w:t>Low</w:t>
            </w:r>
          </w:p>
        </w:tc>
        <w:tc>
          <w:tcPr>
            <w:tcW w:w="1398" w:type="dxa"/>
            <w:noWrap/>
            <w:hideMark/>
          </w:tcPr>
          <w:p w14:paraId="54536B89" w14:textId="77777777" w:rsidR="005464A0" w:rsidRPr="00873706" w:rsidRDefault="005464A0" w:rsidP="00A234BB">
            <w:pPr>
              <w:tabs>
                <w:tab w:val="center" w:pos="3222"/>
              </w:tabs>
            </w:pPr>
            <w:r w:rsidRPr="00873706">
              <w:t>Low</w:t>
            </w:r>
          </w:p>
        </w:tc>
        <w:tc>
          <w:tcPr>
            <w:tcW w:w="1440" w:type="dxa"/>
            <w:noWrap/>
            <w:hideMark/>
          </w:tcPr>
          <w:p w14:paraId="1F51470E" w14:textId="77777777" w:rsidR="005464A0" w:rsidRPr="00873706" w:rsidRDefault="005464A0" w:rsidP="00A234BB">
            <w:pPr>
              <w:tabs>
                <w:tab w:val="center" w:pos="3222"/>
              </w:tabs>
            </w:pPr>
            <w:r w:rsidRPr="00873706">
              <w:t>Low</w:t>
            </w:r>
          </w:p>
        </w:tc>
        <w:tc>
          <w:tcPr>
            <w:tcW w:w="1260" w:type="dxa"/>
            <w:noWrap/>
            <w:hideMark/>
          </w:tcPr>
          <w:p w14:paraId="0C1FA73A" w14:textId="77777777" w:rsidR="005464A0" w:rsidRPr="00873706" w:rsidRDefault="005464A0" w:rsidP="00A234BB">
            <w:pPr>
              <w:tabs>
                <w:tab w:val="center" w:pos="3222"/>
              </w:tabs>
            </w:pPr>
            <w:r w:rsidRPr="00873706">
              <w:t>Low</w:t>
            </w:r>
          </w:p>
        </w:tc>
        <w:tc>
          <w:tcPr>
            <w:tcW w:w="1231" w:type="dxa"/>
            <w:noWrap/>
            <w:hideMark/>
          </w:tcPr>
          <w:p w14:paraId="355F05F5" w14:textId="77777777" w:rsidR="005464A0" w:rsidRPr="00873706" w:rsidRDefault="005464A0" w:rsidP="00A234BB">
            <w:pPr>
              <w:tabs>
                <w:tab w:val="center" w:pos="3222"/>
              </w:tabs>
            </w:pPr>
            <w:r w:rsidRPr="00873706">
              <w:t>Unclear</w:t>
            </w:r>
          </w:p>
        </w:tc>
        <w:tc>
          <w:tcPr>
            <w:tcW w:w="1080" w:type="dxa"/>
            <w:noWrap/>
            <w:hideMark/>
          </w:tcPr>
          <w:p w14:paraId="19745016" w14:textId="77777777" w:rsidR="005464A0" w:rsidRPr="00873706" w:rsidRDefault="005464A0" w:rsidP="00A234BB">
            <w:pPr>
              <w:tabs>
                <w:tab w:val="center" w:pos="3222"/>
              </w:tabs>
            </w:pPr>
            <w:r w:rsidRPr="00873706">
              <w:t>Low</w:t>
            </w:r>
          </w:p>
        </w:tc>
        <w:tc>
          <w:tcPr>
            <w:tcW w:w="1036" w:type="dxa"/>
            <w:noWrap/>
            <w:hideMark/>
          </w:tcPr>
          <w:p w14:paraId="1E312BCB" w14:textId="77777777" w:rsidR="005464A0" w:rsidRPr="00873706" w:rsidRDefault="005464A0" w:rsidP="00A234BB">
            <w:pPr>
              <w:tabs>
                <w:tab w:val="center" w:pos="3222"/>
              </w:tabs>
            </w:pPr>
            <w:r w:rsidRPr="00873706">
              <w:t>Low</w:t>
            </w:r>
          </w:p>
        </w:tc>
      </w:tr>
      <w:tr w:rsidR="00AA6E14" w:rsidRPr="00A12E7B" w14:paraId="78189693" w14:textId="77777777" w:rsidTr="00AA6E14">
        <w:trPr>
          <w:trHeight w:val="300"/>
        </w:trPr>
        <w:tc>
          <w:tcPr>
            <w:tcW w:w="2088" w:type="dxa"/>
            <w:noWrap/>
            <w:hideMark/>
          </w:tcPr>
          <w:p w14:paraId="3FB40B1C" w14:textId="6D46AE55" w:rsidR="00A12E7B" w:rsidRPr="00A12E7B" w:rsidRDefault="00A12E7B" w:rsidP="00A12E7B">
            <w:pPr>
              <w:rPr>
                <w:rFonts w:eastAsia="Times New Roman"/>
                <w:color w:val="000000"/>
              </w:rPr>
            </w:pPr>
            <w:r w:rsidRPr="00A12E7B">
              <w:rPr>
                <w:rFonts w:eastAsia="Times New Roman"/>
                <w:color w:val="000000"/>
              </w:rPr>
              <w:t>Saitoh 2022</w:t>
            </w:r>
          </w:p>
        </w:tc>
        <w:tc>
          <w:tcPr>
            <w:tcW w:w="1170" w:type="dxa"/>
            <w:noWrap/>
            <w:hideMark/>
          </w:tcPr>
          <w:p w14:paraId="791B0FF4" w14:textId="77777777" w:rsidR="00A12E7B" w:rsidRPr="00A12E7B" w:rsidRDefault="00A12E7B" w:rsidP="00A12E7B">
            <w:pPr>
              <w:rPr>
                <w:rFonts w:eastAsia="Times New Roman"/>
                <w:color w:val="000000"/>
              </w:rPr>
            </w:pPr>
            <w:r w:rsidRPr="00A12E7B">
              <w:rPr>
                <w:rFonts w:eastAsia="Times New Roman"/>
                <w:color w:val="000000"/>
              </w:rPr>
              <w:t>Low</w:t>
            </w:r>
          </w:p>
        </w:tc>
        <w:tc>
          <w:tcPr>
            <w:tcW w:w="1398" w:type="dxa"/>
            <w:noWrap/>
            <w:hideMark/>
          </w:tcPr>
          <w:p w14:paraId="1E3FFB3B" w14:textId="77777777" w:rsidR="00A12E7B" w:rsidRPr="00A12E7B" w:rsidRDefault="00A12E7B" w:rsidP="00A12E7B">
            <w:pPr>
              <w:rPr>
                <w:rFonts w:eastAsia="Times New Roman"/>
                <w:color w:val="000000"/>
              </w:rPr>
            </w:pPr>
            <w:r w:rsidRPr="00A12E7B">
              <w:rPr>
                <w:rFonts w:eastAsia="Times New Roman"/>
                <w:color w:val="000000"/>
              </w:rPr>
              <w:t>Low</w:t>
            </w:r>
          </w:p>
        </w:tc>
        <w:tc>
          <w:tcPr>
            <w:tcW w:w="1440" w:type="dxa"/>
            <w:noWrap/>
            <w:hideMark/>
          </w:tcPr>
          <w:p w14:paraId="1795B604" w14:textId="77777777" w:rsidR="00A12E7B" w:rsidRPr="00A12E7B" w:rsidRDefault="00A12E7B" w:rsidP="00A12E7B">
            <w:pPr>
              <w:rPr>
                <w:rFonts w:eastAsia="Times New Roman"/>
                <w:color w:val="000000"/>
              </w:rPr>
            </w:pPr>
            <w:r w:rsidRPr="00A12E7B">
              <w:rPr>
                <w:rFonts w:eastAsia="Times New Roman"/>
                <w:color w:val="000000"/>
              </w:rPr>
              <w:t>Low</w:t>
            </w:r>
          </w:p>
        </w:tc>
        <w:tc>
          <w:tcPr>
            <w:tcW w:w="1260" w:type="dxa"/>
            <w:noWrap/>
            <w:hideMark/>
          </w:tcPr>
          <w:p w14:paraId="6574780A" w14:textId="77777777" w:rsidR="00A12E7B" w:rsidRPr="00A12E7B" w:rsidRDefault="00A12E7B" w:rsidP="00A12E7B">
            <w:pPr>
              <w:rPr>
                <w:rFonts w:eastAsia="Times New Roman"/>
                <w:color w:val="000000"/>
              </w:rPr>
            </w:pPr>
            <w:r w:rsidRPr="00A12E7B">
              <w:rPr>
                <w:rFonts w:eastAsia="Times New Roman"/>
                <w:color w:val="000000"/>
              </w:rPr>
              <w:t>Low</w:t>
            </w:r>
          </w:p>
        </w:tc>
        <w:tc>
          <w:tcPr>
            <w:tcW w:w="1231" w:type="dxa"/>
            <w:noWrap/>
            <w:hideMark/>
          </w:tcPr>
          <w:p w14:paraId="402E0780" w14:textId="77777777" w:rsidR="00A12E7B" w:rsidRPr="00A12E7B" w:rsidRDefault="00A12E7B" w:rsidP="00A12E7B">
            <w:pPr>
              <w:rPr>
                <w:rFonts w:eastAsia="Times New Roman"/>
                <w:color w:val="000000"/>
              </w:rPr>
            </w:pPr>
            <w:r w:rsidRPr="00A12E7B">
              <w:rPr>
                <w:rFonts w:eastAsia="Times New Roman"/>
                <w:color w:val="000000"/>
              </w:rPr>
              <w:t>Low</w:t>
            </w:r>
          </w:p>
        </w:tc>
        <w:tc>
          <w:tcPr>
            <w:tcW w:w="1080" w:type="dxa"/>
            <w:noWrap/>
            <w:hideMark/>
          </w:tcPr>
          <w:p w14:paraId="40E29A9B" w14:textId="77777777" w:rsidR="00A12E7B" w:rsidRPr="00A12E7B" w:rsidRDefault="00A12E7B" w:rsidP="00A12E7B">
            <w:pPr>
              <w:rPr>
                <w:rFonts w:eastAsia="Times New Roman"/>
                <w:color w:val="000000"/>
              </w:rPr>
            </w:pPr>
            <w:r w:rsidRPr="00A12E7B">
              <w:rPr>
                <w:rFonts w:eastAsia="Times New Roman"/>
                <w:color w:val="000000"/>
              </w:rPr>
              <w:t>Low</w:t>
            </w:r>
          </w:p>
        </w:tc>
        <w:tc>
          <w:tcPr>
            <w:tcW w:w="1036" w:type="dxa"/>
            <w:noWrap/>
            <w:hideMark/>
          </w:tcPr>
          <w:p w14:paraId="505215BB" w14:textId="77777777" w:rsidR="00A12E7B" w:rsidRPr="00A12E7B" w:rsidRDefault="00A12E7B" w:rsidP="00A12E7B">
            <w:pPr>
              <w:rPr>
                <w:rFonts w:eastAsia="Times New Roman"/>
                <w:color w:val="000000"/>
              </w:rPr>
            </w:pPr>
            <w:r w:rsidRPr="00A12E7B">
              <w:rPr>
                <w:rFonts w:eastAsia="Times New Roman"/>
                <w:color w:val="000000"/>
              </w:rPr>
              <w:t>Low</w:t>
            </w:r>
          </w:p>
        </w:tc>
      </w:tr>
      <w:tr w:rsidR="00AA6E14" w:rsidRPr="00A12E7B" w14:paraId="261997DD" w14:textId="77777777" w:rsidTr="00AA6E14">
        <w:trPr>
          <w:trHeight w:val="300"/>
        </w:trPr>
        <w:tc>
          <w:tcPr>
            <w:tcW w:w="2088" w:type="dxa"/>
            <w:noWrap/>
            <w:hideMark/>
          </w:tcPr>
          <w:p w14:paraId="625577F7" w14:textId="77777777" w:rsidR="00A12E7B" w:rsidRPr="00A12E7B" w:rsidRDefault="00A12E7B" w:rsidP="00A12E7B">
            <w:pPr>
              <w:rPr>
                <w:rFonts w:eastAsia="Times New Roman"/>
                <w:color w:val="000000"/>
              </w:rPr>
            </w:pPr>
            <w:r w:rsidRPr="00A12E7B">
              <w:rPr>
                <w:rFonts w:eastAsia="Times New Roman"/>
                <w:color w:val="000000"/>
              </w:rPr>
              <w:t>Tao, 2022</w:t>
            </w:r>
          </w:p>
        </w:tc>
        <w:tc>
          <w:tcPr>
            <w:tcW w:w="1170" w:type="dxa"/>
            <w:noWrap/>
            <w:hideMark/>
          </w:tcPr>
          <w:p w14:paraId="03E83499" w14:textId="77777777" w:rsidR="00A12E7B" w:rsidRPr="00A12E7B" w:rsidRDefault="00A12E7B" w:rsidP="00A12E7B">
            <w:pPr>
              <w:rPr>
                <w:rFonts w:eastAsia="Times New Roman"/>
                <w:color w:val="000000"/>
              </w:rPr>
            </w:pPr>
            <w:r w:rsidRPr="00A12E7B">
              <w:rPr>
                <w:rFonts w:eastAsia="Times New Roman"/>
                <w:color w:val="000000"/>
              </w:rPr>
              <w:t>Low</w:t>
            </w:r>
          </w:p>
        </w:tc>
        <w:tc>
          <w:tcPr>
            <w:tcW w:w="1398" w:type="dxa"/>
            <w:noWrap/>
            <w:hideMark/>
          </w:tcPr>
          <w:p w14:paraId="7E367A57" w14:textId="77777777" w:rsidR="00A12E7B" w:rsidRPr="00A12E7B" w:rsidRDefault="00A12E7B" w:rsidP="00A12E7B">
            <w:pPr>
              <w:rPr>
                <w:rFonts w:eastAsia="Times New Roman"/>
                <w:color w:val="000000"/>
              </w:rPr>
            </w:pPr>
            <w:r w:rsidRPr="00A12E7B">
              <w:rPr>
                <w:rFonts w:eastAsia="Times New Roman"/>
                <w:color w:val="000000"/>
              </w:rPr>
              <w:t>Unclear</w:t>
            </w:r>
          </w:p>
        </w:tc>
        <w:tc>
          <w:tcPr>
            <w:tcW w:w="1440" w:type="dxa"/>
            <w:noWrap/>
            <w:hideMark/>
          </w:tcPr>
          <w:p w14:paraId="0B00549E" w14:textId="77777777" w:rsidR="00A12E7B" w:rsidRPr="00A12E7B" w:rsidRDefault="00A12E7B" w:rsidP="00A12E7B">
            <w:pPr>
              <w:rPr>
                <w:rFonts w:eastAsia="Times New Roman"/>
                <w:color w:val="000000"/>
              </w:rPr>
            </w:pPr>
            <w:r w:rsidRPr="00A12E7B">
              <w:rPr>
                <w:rFonts w:eastAsia="Times New Roman"/>
                <w:color w:val="000000"/>
              </w:rPr>
              <w:t>Unclear</w:t>
            </w:r>
          </w:p>
        </w:tc>
        <w:tc>
          <w:tcPr>
            <w:tcW w:w="1260" w:type="dxa"/>
            <w:noWrap/>
            <w:hideMark/>
          </w:tcPr>
          <w:p w14:paraId="26BAF25D" w14:textId="77777777" w:rsidR="00A12E7B" w:rsidRPr="00A12E7B" w:rsidRDefault="00A12E7B" w:rsidP="00A12E7B">
            <w:pPr>
              <w:rPr>
                <w:rFonts w:eastAsia="Times New Roman"/>
                <w:color w:val="000000"/>
              </w:rPr>
            </w:pPr>
            <w:r w:rsidRPr="00A12E7B">
              <w:rPr>
                <w:rFonts w:eastAsia="Times New Roman"/>
                <w:color w:val="000000"/>
              </w:rPr>
              <w:t>Low</w:t>
            </w:r>
          </w:p>
        </w:tc>
        <w:tc>
          <w:tcPr>
            <w:tcW w:w="1231" w:type="dxa"/>
            <w:noWrap/>
            <w:hideMark/>
          </w:tcPr>
          <w:p w14:paraId="6CF09FC4" w14:textId="77777777" w:rsidR="00A12E7B" w:rsidRPr="00A12E7B" w:rsidRDefault="00A12E7B" w:rsidP="00A12E7B">
            <w:pPr>
              <w:rPr>
                <w:rFonts w:eastAsia="Times New Roman"/>
                <w:color w:val="000000"/>
              </w:rPr>
            </w:pPr>
            <w:r w:rsidRPr="00A12E7B">
              <w:rPr>
                <w:rFonts w:eastAsia="Times New Roman"/>
                <w:color w:val="000000"/>
              </w:rPr>
              <w:t>Unclear</w:t>
            </w:r>
          </w:p>
        </w:tc>
        <w:tc>
          <w:tcPr>
            <w:tcW w:w="1080" w:type="dxa"/>
            <w:noWrap/>
            <w:hideMark/>
          </w:tcPr>
          <w:p w14:paraId="662E1511" w14:textId="77777777" w:rsidR="00A12E7B" w:rsidRPr="00A12E7B" w:rsidRDefault="00A12E7B" w:rsidP="00A12E7B">
            <w:pPr>
              <w:rPr>
                <w:rFonts w:eastAsia="Times New Roman"/>
                <w:color w:val="000000"/>
              </w:rPr>
            </w:pPr>
            <w:r w:rsidRPr="00A12E7B">
              <w:rPr>
                <w:rFonts w:eastAsia="Times New Roman"/>
                <w:color w:val="000000"/>
              </w:rPr>
              <w:t>Low</w:t>
            </w:r>
          </w:p>
        </w:tc>
        <w:tc>
          <w:tcPr>
            <w:tcW w:w="1036" w:type="dxa"/>
            <w:noWrap/>
            <w:hideMark/>
          </w:tcPr>
          <w:p w14:paraId="10EB188D" w14:textId="77777777" w:rsidR="00A12E7B" w:rsidRPr="00A12E7B" w:rsidRDefault="00A12E7B" w:rsidP="00A12E7B">
            <w:pPr>
              <w:rPr>
                <w:rFonts w:eastAsia="Times New Roman"/>
                <w:color w:val="000000"/>
              </w:rPr>
            </w:pPr>
            <w:r w:rsidRPr="00A12E7B">
              <w:rPr>
                <w:rFonts w:eastAsia="Times New Roman"/>
                <w:color w:val="000000"/>
              </w:rPr>
              <w:t>High</w:t>
            </w:r>
          </w:p>
        </w:tc>
      </w:tr>
      <w:tr w:rsidR="005464A0" w:rsidRPr="00873706" w14:paraId="6812BA97" w14:textId="77777777" w:rsidTr="00AA6E14">
        <w:trPr>
          <w:trHeight w:val="300"/>
        </w:trPr>
        <w:tc>
          <w:tcPr>
            <w:tcW w:w="2088" w:type="dxa"/>
            <w:noWrap/>
            <w:hideMark/>
          </w:tcPr>
          <w:p w14:paraId="7945A4C3" w14:textId="77777777" w:rsidR="005464A0" w:rsidRPr="00873706" w:rsidRDefault="005464A0" w:rsidP="00A234BB">
            <w:pPr>
              <w:tabs>
                <w:tab w:val="center" w:pos="3222"/>
              </w:tabs>
            </w:pPr>
            <w:r w:rsidRPr="00873706">
              <w:t>Turriziani 2019</w:t>
            </w:r>
          </w:p>
        </w:tc>
        <w:tc>
          <w:tcPr>
            <w:tcW w:w="1170" w:type="dxa"/>
            <w:noWrap/>
            <w:hideMark/>
          </w:tcPr>
          <w:p w14:paraId="7FCEB596" w14:textId="77777777" w:rsidR="005464A0" w:rsidRPr="00873706" w:rsidRDefault="005464A0" w:rsidP="00A234BB">
            <w:pPr>
              <w:tabs>
                <w:tab w:val="center" w:pos="3222"/>
              </w:tabs>
            </w:pPr>
            <w:r w:rsidRPr="00873706">
              <w:t>Unclear</w:t>
            </w:r>
          </w:p>
        </w:tc>
        <w:tc>
          <w:tcPr>
            <w:tcW w:w="1398" w:type="dxa"/>
            <w:noWrap/>
            <w:hideMark/>
          </w:tcPr>
          <w:p w14:paraId="3819394C" w14:textId="77777777" w:rsidR="005464A0" w:rsidRPr="00873706" w:rsidRDefault="005464A0" w:rsidP="00A234BB">
            <w:pPr>
              <w:tabs>
                <w:tab w:val="center" w:pos="3222"/>
              </w:tabs>
            </w:pPr>
            <w:r w:rsidRPr="00873706">
              <w:t>Unclear</w:t>
            </w:r>
          </w:p>
        </w:tc>
        <w:tc>
          <w:tcPr>
            <w:tcW w:w="1440" w:type="dxa"/>
            <w:noWrap/>
            <w:hideMark/>
          </w:tcPr>
          <w:p w14:paraId="3AB7F18D" w14:textId="77777777" w:rsidR="005464A0" w:rsidRPr="00873706" w:rsidRDefault="005464A0" w:rsidP="00A234BB">
            <w:pPr>
              <w:tabs>
                <w:tab w:val="center" w:pos="3222"/>
              </w:tabs>
            </w:pPr>
            <w:r w:rsidRPr="00873706">
              <w:t>Unclear</w:t>
            </w:r>
          </w:p>
        </w:tc>
        <w:tc>
          <w:tcPr>
            <w:tcW w:w="1260" w:type="dxa"/>
            <w:noWrap/>
            <w:hideMark/>
          </w:tcPr>
          <w:p w14:paraId="3DBA7900" w14:textId="77777777" w:rsidR="005464A0" w:rsidRPr="00873706" w:rsidRDefault="005464A0" w:rsidP="00A234BB">
            <w:pPr>
              <w:tabs>
                <w:tab w:val="center" w:pos="3222"/>
              </w:tabs>
            </w:pPr>
            <w:r w:rsidRPr="00873706">
              <w:t>Unclear</w:t>
            </w:r>
          </w:p>
        </w:tc>
        <w:tc>
          <w:tcPr>
            <w:tcW w:w="1231" w:type="dxa"/>
            <w:noWrap/>
            <w:hideMark/>
          </w:tcPr>
          <w:p w14:paraId="35C0D97B" w14:textId="77777777" w:rsidR="005464A0" w:rsidRPr="00873706" w:rsidRDefault="005464A0" w:rsidP="00A234BB">
            <w:pPr>
              <w:tabs>
                <w:tab w:val="center" w:pos="3222"/>
              </w:tabs>
            </w:pPr>
            <w:r w:rsidRPr="00873706">
              <w:t>Low</w:t>
            </w:r>
          </w:p>
        </w:tc>
        <w:tc>
          <w:tcPr>
            <w:tcW w:w="1080" w:type="dxa"/>
            <w:noWrap/>
            <w:hideMark/>
          </w:tcPr>
          <w:p w14:paraId="42640D6A" w14:textId="77777777" w:rsidR="005464A0" w:rsidRPr="00873706" w:rsidRDefault="005464A0" w:rsidP="00A234BB">
            <w:pPr>
              <w:tabs>
                <w:tab w:val="center" w:pos="3222"/>
              </w:tabs>
            </w:pPr>
            <w:r w:rsidRPr="00873706">
              <w:t>Unclear</w:t>
            </w:r>
          </w:p>
        </w:tc>
        <w:tc>
          <w:tcPr>
            <w:tcW w:w="1036" w:type="dxa"/>
            <w:noWrap/>
            <w:hideMark/>
          </w:tcPr>
          <w:p w14:paraId="13636B29" w14:textId="77777777" w:rsidR="005464A0" w:rsidRPr="00873706" w:rsidRDefault="005464A0" w:rsidP="00A234BB">
            <w:pPr>
              <w:tabs>
                <w:tab w:val="center" w:pos="3222"/>
              </w:tabs>
            </w:pPr>
            <w:r w:rsidRPr="00873706">
              <w:t>High</w:t>
            </w:r>
          </w:p>
        </w:tc>
      </w:tr>
      <w:tr w:rsidR="005464A0" w:rsidRPr="00873706" w14:paraId="31629E82" w14:textId="77777777" w:rsidTr="00AA6E14">
        <w:trPr>
          <w:trHeight w:val="300"/>
        </w:trPr>
        <w:tc>
          <w:tcPr>
            <w:tcW w:w="2088" w:type="dxa"/>
            <w:noWrap/>
            <w:hideMark/>
          </w:tcPr>
          <w:p w14:paraId="318D23A0" w14:textId="77777777" w:rsidR="005464A0" w:rsidRPr="00873706" w:rsidRDefault="005464A0" w:rsidP="00A234BB">
            <w:pPr>
              <w:tabs>
                <w:tab w:val="center" w:pos="3222"/>
              </w:tabs>
            </w:pPr>
            <w:r w:rsidRPr="00873706">
              <w:t>Vecchio 2021</w:t>
            </w:r>
          </w:p>
        </w:tc>
        <w:tc>
          <w:tcPr>
            <w:tcW w:w="1170" w:type="dxa"/>
            <w:noWrap/>
            <w:hideMark/>
          </w:tcPr>
          <w:p w14:paraId="0E9C72C4" w14:textId="77777777" w:rsidR="005464A0" w:rsidRPr="00873706" w:rsidRDefault="005464A0" w:rsidP="00A234BB">
            <w:pPr>
              <w:tabs>
                <w:tab w:val="center" w:pos="3222"/>
              </w:tabs>
            </w:pPr>
            <w:r w:rsidRPr="00873706">
              <w:t>Unclear</w:t>
            </w:r>
          </w:p>
        </w:tc>
        <w:tc>
          <w:tcPr>
            <w:tcW w:w="1398" w:type="dxa"/>
            <w:noWrap/>
            <w:hideMark/>
          </w:tcPr>
          <w:p w14:paraId="22EB812D" w14:textId="77777777" w:rsidR="005464A0" w:rsidRPr="00873706" w:rsidRDefault="005464A0" w:rsidP="00A234BB">
            <w:pPr>
              <w:tabs>
                <w:tab w:val="center" w:pos="3222"/>
              </w:tabs>
            </w:pPr>
            <w:r w:rsidRPr="00873706">
              <w:t>Unclear</w:t>
            </w:r>
          </w:p>
        </w:tc>
        <w:tc>
          <w:tcPr>
            <w:tcW w:w="1440" w:type="dxa"/>
            <w:noWrap/>
            <w:hideMark/>
          </w:tcPr>
          <w:p w14:paraId="3FC76920" w14:textId="77777777" w:rsidR="005464A0" w:rsidRPr="00873706" w:rsidRDefault="005464A0" w:rsidP="00A234BB">
            <w:pPr>
              <w:tabs>
                <w:tab w:val="center" w:pos="3222"/>
              </w:tabs>
            </w:pPr>
            <w:r w:rsidRPr="00873706">
              <w:t>Low</w:t>
            </w:r>
          </w:p>
        </w:tc>
        <w:tc>
          <w:tcPr>
            <w:tcW w:w="1260" w:type="dxa"/>
            <w:noWrap/>
            <w:hideMark/>
          </w:tcPr>
          <w:p w14:paraId="6018B8EE" w14:textId="77777777" w:rsidR="005464A0" w:rsidRPr="00873706" w:rsidRDefault="005464A0" w:rsidP="00A234BB">
            <w:pPr>
              <w:tabs>
                <w:tab w:val="center" w:pos="3222"/>
              </w:tabs>
            </w:pPr>
            <w:r w:rsidRPr="00873706">
              <w:t>Unclear</w:t>
            </w:r>
          </w:p>
        </w:tc>
        <w:tc>
          <w:tcPr>
            <w:tcW w:w="1231" w:type="dxa"/>
            <w:noWrap/>
            <w:hideMark/>
          </w:tcPr>
          <w:p w14:paraId="2F7B672A" w14:textId="77777777" w:rsidR="005464A0" w:rsidRPr="00873706" w:rsidRDefault="005464A0" w:rsidP="00A234BB">
            <w:pPr>
              <w:tabs>
                <w:tab w:val="center" w:pos="3222"/>
              </w:tabs>
            </w:pPr>
            <w:r w:rsidRPr="00873706">
              <w:t>Low</w:t>
            </w:r>
          </w:p>
        </w:tc>
        <w:tc>
          <w:tcPr>
            <w:tcW w:w="1080" w:type="dxa"/>
            <w:noWrap/>
            <w:hideMark/>
          </w:tcPr>
          <w:p w14:paraId="2C3194E5" w14:textId="77777777" w:rsidR="005464A0" w:rsidRPr="00873706" w:rsidRDefault="005464A0" w:rsidP="00A234BB">
            <w:pPr>
              <w:tabs>
                <w:tab w:val="center" w:pos="3222"/>
              </w:tabs>
            </w:pPr>
            <w:r w:rsidRPr="00873706">
              <w:t>Low</w:t>
            </w:r>
          </w:p>
        </w:tc>
        <w:tc>
          <w:tcPr>
            <w:tcW w:w="1036" w:type="dxa"/>
            <w:noWrap/>
            <w:hideMark/>
          </w:tcPr>
          <w:p w14:paraId="0529D87B" w14:textId="77777777" w:rsidR="005464A0" w:rsidRPr="00873706" w:rsidRDefault="005464A0" w:rsidP="00A234BB">
            <w:pPr>
              <w:tabs>
                <w:tab w:val="center" w:pos="3222"/>
              </w:tabs>
            </w:pPr>
            <w:r w:rsidRPr="00873706">
              <w:t>High</w:t>
            </w:r>
          </w:p>
        </w:tc>
      </w:tr>
      <w:tr w:rsidR="00AA6E14" w:rsidRPr="00A12E7B" w14:paraId="0E88778B" w14:textId="77777777" w:rsidTr="00AA6E14">
        <w:trPr>
          <w:trHeight w:val="300"/>
        </w:trPr>
        <w:tc>
          <w:tcPr>
            <w:tcW w:w="2088" w:type="dxa"/>
            <w:noWrap/>
            <w:hideMark/>
          </w:tcPr>
          <w:p w14:paraId="4279C280" w14:textId="4B58D0F1" w:rsidR="00A12E7B" w:rsidRPr="00A12E7B" w:rsidRDefault="00A12E7B" w:rsidP="00A12E7B">
            <w:pPr>
              <w:rPr>
                <w:rFonts w:eastAsia="Times New Roman"/>
                <w:color w:val="000000"/>
              </w:rPr>
            </w:pPr>
            <w:r w:rsidRPr="00A12E7B">
              <w:rPr>
                <w:rFonts w:eastAsia="Times New Roman"/>
                <w:color w:val="000000"/>
              </w:rPr>
              <w:t>Wei 2022</w:t>
            </w:r>
          </w:p>
        </w:tc>
        <w:tc>
          <w:tcPr>
            <w:tcW w:w="1170" w:type="dxa"/>
            <w:noWrap/>
            <w:hideMark/>
          </w:tcPr>
          <w:p w14:paraId="54277A8C" w14:textId="77777777" w:rsidR="00A12E7B" w:rsidRPr="00A12E7B" w:rsidRDefault="00A12E7B" w:rsidP="00A12E7B">
            <w:pPr>
              <w:rPr>
                <w:rFonts w:eastAsia="Times New Roman"/>
                <w:color w:val="000000"/>
              </w:rPr>
            </w:pPr>
            <w:r w:rsidRPr="00A12E7B">
              <w:rPr>
                <w:rFonts w:eastAsia="Times New Roman"/>
                <w:color w:val="000000"/>
              </w:rPr>
              <w:t>Low</w:t>
            </w:r>
          </w:p>
        </w:tc>
        <w:tc>
          <w:tcPr>
            <w:tcW w:w="1398" w:type="dxa"/>
            <w:noWrap/>
            <w:hideMark/>
          </w:tcPr>
          <w:p w14:paraId="099522BB" w14:textId="77777777" w:rsidR="00A12E7B" w:rsidRPr="00A12E7B" w:rsidRDefault="00A12E7B" w:rsidP="00A12E7B">
            <w:pPr>
              <w:rPr>
                <w:rFonts w:eastAsia="Times New Roman"/>
                <w:color w:val="000000"/>
              </w:rPr>
            </w:pPr>
            <w:r w:rsidRPr="00A12E7B">
              <w:rPr>
                <w:rFonts w:eastAsia="Times New Roman"/>
                <w:color w:val="000000"/>
              </w:rPr>
              <w:t>Low</w:t>
            </w:r>
          </w:p>
        </w:tc>
        <w:tc>
          <w:tcPr>
            <w:tcW w:w="1440" w:type="dxa"/>
            <w:noWrap/>
            <w:hideMark/>
          </w:tcPr>
          <w:p w14:paraId="3962198E" w14:textId="77777777" w:rsidR="00A12E7B" w:rsidRPr="00A12E7B" w:rsidRDefault="00A12E7B" w:rsidP="00A12E7B">
            <w:pPr>
              <w:rPr>
                <w:rFonts w:eastAsia="Times New Roman"/>
                <w:color w:val="000000"/>
              </w:rPr>
            </w:pPr>
            <w:r w:rsidRPr="00A12E7B">
              <w:rPr>
                <w:rFonts w:eastAsia="Times New Roman"/>
                <w:color w:val="000000"/>
              </w:rPr>
              <w:t>Low</w:t>
            </w:r>
          </w:p>
        </w:tc>
        <w:tc>
          <w:tcPr>
            <w:tcW w:w="1260" w:type="dxa"/>
            <w:noWrap/>
            <w:hideMark/>
          </w:tcPr>
          <w:p w14:paraId="037B2A37" w14:textId="77777777" w:rsidR="00A12E7B" w:rsidRPr="00A12E7B" w:rsidRDefault="00A12E7B" w:rsidP="00A12E7B">
            <w:pPr>
              <w:rPr>
                <w:rFonts w:eastAsia="Times New Roman"/>
                <w:color w:val="000000"/>
              </w:rPr>
            </w:pPr>
            <w:r w:rsidRPr="00A12E7B">
              <w:rPr>
                <w:rFonts w:eastAsia="Times New Roman"/>
                <w:color w:val="000000"/>
              </w:rPr>
              <w:t>Low</w:t>
            </w:r>
          </w:p>
        </w:tc>
        <w:tc>
          <w:tcPr>
            <w:tcW w:w="1231" w:type="dxa"/>
            <w:noWrap/>
            <w:hideMark/>
          </w:tcPr>
          <w:p w14:paraId="270F3A5A" w14:textId="77777777" w:rsidR="00A12E7B" w:rsidRPr="00A12E7B" w:rsidRDefault="00A12E7B" w:rsidP="00A12E7B">
            <w:pPr>
              <w:rPr>
                <w:rFonts w:eastAsia="Times New Roman"/>
                <w:color w:val="000000"/>
              </w:rPr>
            </w:pPr>
            <w:r w:rsidRPr="00A12E7B">
              <w:rPr>
                <w:rFonts w:eastAsia="Times New Roman"/>
                <w:color w:val="000000"/>
              </w:rPr>
              <w:t>Unclear</w:t>
            </w:r>
          </w:p>
        </w:tc>
        <w:tc>
          <w:tcPr>
            <w:tcW w:w="1080" w:type="dxa"/>
            <w:noWrap/>
            <w:hideMark/>
          </w:tcPr>
          <w:p w14:paraId="0E3E5548" w14:textId="77777777" w:rsidR="00A12E7B" w:rsidRPr="00A12E7B" w:rsidRDefault="00A12E7B" w:rsidP="00A12E7B">
            <w:pPr>
              <w:rPr>
                <w:rFonts w:eastAsia="Times New Roman"/>
                <w:color w:val="000000"/>
              </w:rPr>
            </w:pPr>
            <w:r w:rsidRPr="00A12E7B">
              <w:rPr>
                <w:rFonts w:eastAsia="Times New Roman"/>
                <w:color w:val="000000"/>
              </w:rPr>
              <w:t>Low</w:t>
            </w:r>
          </w:p>
        </w:tc>
        <w:tc>
          <w:tcPr>
            <w:tcW w:w="1036" w:type="dxa"/>
            <w:noWrap/>
            <w:hideMark/>
          </w:tcPr>
          <w:p w14:paraId="085A62AF" w14:textId="77777777" w:rsidR="00A12E7B" w:rsidRPr="00A12E7B" w:rsidRDefault="00A12E7B" w:rsidP="00A12E7B">
            <w:pPr>
              <w:rPr>
                <w:rFonts w:eastAsia="Times New Roman"/>
                <w:color w:val="000000"/>
              </w:rPr>
            </w:pPr>
            <w:r w:rsidRPr="00A12E7B">
              <w:rPr>
                <w:rFonts w:eastAsia="Times New Roman"/>
                <w:color w:val="000000"/>
              </w:rPr>
              <w:t>Low</w:t>
            </w:r>
          </w:p>
        </w:tc>
      </w:tr>
      <w:tr w:rsidR="005464A0" w:rsidRPr="00873706" w14:paraId="561B4658" w14:textId="77777777" w:rsidTr="00AA6E14">
        <w:trPr>
          <w:trHeight w:val="300"/>
        </w:trPr>
        <w:tc>
          <w:tcPr>
            <w:tcW w:w="2088" w:type="dxa"/>
            <w:noWrap/>
            <w:hideMark/>
          </w:tcPr>
          <w:p w14:paraId="2F67A111" w14:textId="77777777" w:rsidR="005464A0" w:rsidRPr="00873706" w:rsidRDefault="005464A0" w:rsidP="00A234BB">
            <w:pPr>
              <w:tabs>
                <w:tab w:val="center" w:pos="3222"/>
              </w:tabs>
            </w:pPr>
            <w:r w:rsidRPr="00873706">
              <w:t>Wu 2015</w:t>
            </w:r>
          </w:p>
        </w:tc>
        <w:tc>
          <w:tcPr>
            <w:tcW w:w="1170" w:type="dxa"/>
            <w:noWrap/>
            <w:hideMark/>
          </w:tcPr>
          <w:p w14:paraId="359AD9BA" w14:textId="77777777" w:rsidR="005464A0" w:rsidRPr="00873706" w:rsidRDefault="005464A0" w:rsidP="00A234BB">
            <w:pPr>
              <w:tabs>
                <w:tab w:val="center" w:pos="3222"/>
              </w:tabs>
            </w:pPr>
            <w:r w:rsidRPr="00873706">
              <w:t>Low</w:t>
            </w:r>
          </w:p>
        </w:tc>
        <w:tc>
          <w:tcPr>
            <w:tcW w:w="1398" w:type="dxa"/>
            <w:noWrap/>
            <w:hideMark/>
          </w:tcPr>
          <w:p w14:paraId="109F722A" w14:textId="77777777" w:rsidR="005464A0" w:rsidRPr="00873706" w:rsidRDefault="005464A0" w:rsidP="00A234BB">
            <w:pPr>
              <w:tabs>
                <w:tab w:val="center" w:pos="3222"/>
              </w:tabs>
            </w:pPr>
            <w:r w:rsidRPr="00873706">
              <w:t>Unclear</w:t>
            </w:r>
          </w:p>
        </w:tc>
        <w:tc>
          <w:tcPr>
            <w:tcW w:w="1440" w:type="dxa"/>
            <w:noWrap/>
            <w:hideMark/>
          </w:tcPr>
          <w:p w14:paraId="4FEB7492" w14:textId="77777777" w:rsidR="005464A0" w:rsidRPr="00873706" w:rsidRDefault="005464A0" w:rsidP="00A234BB">
            <w:pPr>
              <w:tabs>
                <w:tab w:val="center" w:pos="3222"/>
              </w:tabs>
            </w:pPr>
            <w:r w:rsidRPr="00873706">
              <w:t>Low</w:t>
            </w:r>
          </w:p>
        </w:tc>
        <w:tc>
          <w:tcPr>
            <w:tcW w:w="1260" w:type="dxa"/>
            <w:noWrap/>
            <w:hideMark/>
          </w:tcPr>
          <w:p w14:paraId="16E3F18A" w14:textId="77777777" w:rsidR="005464A0" w:rsidRPr="00873706" w:rsidRDefault="005464A0" w:rsidP="00A234BB">
            <w:pPr>
              <w:tabs>
                <w:tab w:val="center" w:pos="3222"/>
              </w:tabs>
            </w:pPr>
            <w:r w:rsidRPr="00873706">
              <w:t>Low</w:t>
            </w:r>
          </w:p>
        </w:tc>
        <w:tc>
          <w:tcPr>
            <w:tcW w:w="1231" w:type="dxa"/>
            <w:noWrap/>
            <w:hideMark/>
          </w:tcPr>
          <w:p w14:paraId="41B5EF35" w14:textId="77777777" w:rsidR="005464A0" w:rsidRPr="00873706" w:rsidRDefault="005464A0" w:rsidP="00A234BB">
            <w:pPr>
              <w:tabs>
                <w:tab w:val="center" w:pos="3222"/>
              </w:tabs>
            </w:pPr>
            <w:r w:rsidRPr="00873706">
              <w:t>Unclear</w:t>
            </w:r>
          </w:p>
        </w:tc>
        <w:tc>
          <w:tcPr>
            <w:tcW w:w="1080" w:type="dxa"/>
            <w:noWrap/>
            <w:hideMark/>
          </w:tcPr>
          <w:p w14:paraId="7BA6A74E" w14:textId="77777777" w:rsidR="005464A0" w:rsidRPr="00873706" w:rsidRDefault="005464A0" w:rsidP="00A234BB">
            <w:pPr>
              <w:tabs>
                <w:tab w:val="center" w:pos="3222"/>
              </w:tabs>
            </w:pPr>
            <w:r w:rsidRPr="00873706">
              <w:t>Low</w:t>
            </w:r>
          </w:p>
        </w:tc>
        <w:tc>
          <w:tcPr>
            <w:tcW w:w="1036" w:type="dxa"/>
            <w:noWrap/>
            <w:hideMark/>
          </w:tcPr>
          <w:p w14:paraId="436D607C" w14:textId="77777777" w:rsidR="005464A0" w:rsidRPr="00873706" w:rsidRDefault="005464A0" w:rsidP="00A234BB">
            <w:pPr>
              <w:tabs>
                <w:tab w:val="center" w:pos="3222"/>
              </w:tabs>
            </w:pPr>
            <w:r w:rsidRPr="00873706">
              <w:t>Low</w:t>
            </w:r>
          </w:p>
        </w:tc>
      </w:tr>
      <w:tr w:rsidR="005464A0" w:rsidRPr="00873706" w14:paraId="0C7F537A" w14:textId="77777777" w:rsidTr="00AA6E14">
        <w:trPr>
          <w:trHeight w:val="300"/>
        </w:trPr>
        <w:tc>
          <w:tcPr>
            <w:tcW w:w="2088" w:type="dxa"/>
            <w:noWrap/>
            <w:hideMark/>
          </w:tcPr>
          <w:p w14:paraId="6F667AE1" w14:textId="77777777" w:rsidR="005464A0" w:rsidRPr="00873706" w:rsidRDefault="005464A0" w:rsidP="00A234BB">
            <w:pPr>
              <w:tabs>
                <w:tab w:val="center" w:pos="3222"/>
              </w:tabs>
            </w:pPr>
            <w:r w:rsidRPr="00873706">
              <w:t>Wu 2022</w:t>
            </w:r>
          </w:p>
        </w:tc>
        <w:tc>
          <w:tcPr>
            <w:tcW w:w="1170" w:type="dxa"/>
            <w:noWrap/>
            <w:hideMark/>
          </w:tcPr>
          <w:p w14:paraId="4984EC92" w14:textId="77777777" w:rsidR="005464A0" w:rsidRPr="00873706" w:rsidRDefault="005464A0" w:rsidP="00A234BB">
            <w:pPr>
              <w:tabs>
                <w:tab w:val="center" w:pos="3222"/>
              </w:tabs>
            </w:pPr>
            <w:r w:rsidRPr="00873706">
              <w:t>Low</w:t>
            </w:r>
          </w:p>
        </w:tc>
        <w:tc>
          <w:tcPr>
            <w:tcW w:w="1398" w:type="dxa"/>
            <w:noWrap/>
            <w:hideMark/>
          </w:tcPr>
          <w:p w14:paraId="0B7466FF" w14:textId="77777777" w:rsidR="005464A0" w:rsidRPr="00873706" w:rsidRDefault="005464A0" w:rsidP="00A234BB">
            <w:pPr>
              <w:tabs>
                <w:tab w:val="center" w:pos="3222"/>
              </w:tabs>
            </w:pPr>
            <w:r w:rsidRPr="00873706">
              <w:t>Low</w:t>
            </w:r>
          </w:p>
        </w:tc>
        <w:tc>
          <w:tcPr>
            <w:tcW w:w="1440" w:type="dxa"/>
            <w:noWrap/>
            <w:hideMark/>
          </w:tcPr>
          <w:p w14:paraId="0BA002D5" w14:textId="77777777" w:rsidR="005464A0" w:rsidRPr="00873706" w:rsidRDefault="005464A0" w:rsidP="00A234BB">
            <w:pPr>
              <w:tabs>
                <w:tab w:val="center" w:pos="3222"/>
              </w:tabs>
            </w:pPr>
            <w:r w:rsidRPr="00873706">
              <w:t>Low</w:t>
            </w:r>
          </w:p>
        </w:tc>
        <w:tc>
          <w:tcPr>
            <w:tcW w:w="1260" w:type="dxa"/>
            <w:noWrap/>
            <w:hideMark/>
          </w:tcPr>
          <w:p w14:paraId="14994FB7" w14:textId="77777777" w:rsidR="005464A0" w:rsidRPr="00873706" w:rsidRDefault="005464A0" w:rsidP="00A234BB">
            <w:pPr>
              <w:tabs>
                <w:tab w:val="center" w:pos="3222"/>
              </w:tabs>
            </w:pPr>
            <w:r w:rsidRPr="00873706">
              <w:t>Low</w:t>
            </w:r>
          </w:p>
        </w:tc>
        <w:tc>
          <w:tcPr>
            <w:tcW w:w="1231" w:type="dxa"/>
            <w:noWrap/>
            <w:hideMark/>
          </w:tcPr>
          <w:p w14:paraId="5893EB02" w14:textId="77777777" w:rsidR="005464A0" w:rsidRPr="00873706" w:rsidRDefault="005464A0" w:rsidP="00A234BB">
            <w:pPr>
              <w:tabs>
                <w:tab w:val="center" w:pos="3222"/>
              </w:tabs>
            </w:pPr>
            <w:r w:rsidRPr="00873706">
              <w:t>Low</w:t>
            </w:r>
          </w:p>
        </w:tc>
        <w:tc>
          <w:tcPr>
            <w:tcW w:w="1080" w:type="dxa"/>
            <w:noWrap/>
            <w:hideMark/>
          </w:tcPr>
          <w:p w14:paraId="3DAB892A" w14:textId="77777777" w:rsidR="005464A0" w:rsidRPr="00873706" w:rsidRDefault="005464A0" w:rsidP="00A234BB">
            <w:pPr>
              <w:tabs>
                <w:tab w:val="center" w:pos="3222"/>
              </w:tabs>
            </w:pPr>
            <w:r w:rsidRPr="00873706">
              <w:t>Low</w:t>
            </w:r>
          </w:p>
        </w:tc>
        <w:tc>
          <w:tcPr>
            <w:tcW w:w="1036" w:type="dxa"/>
            <w:noWrap/>
            <w:hideMark/>
          </w:tcPr>
          <w:p w14:paraId="78B9D723" w14:textId="77777777" w:rsidR="005464A0" w:rsidRPr="00873706" w:rsidRDefault="005464A0" w:rsidP="00A234BB">
            <w:pPr>
              <w:tabs>
                <w:tab w:val="center" w:pos="3222"/>
              </w:tabs>
            </w:pPr>
            <w:r w:rsidRPr="00873706">
              <w:t>Low</w:t>
            </w:r>
          </w:p>
        </w:tc>
      </w:tr>
      <w:tr w:rsidR="00AA6E14" w:rsidRPr="00A12E7B" w14:paraId="6D776CDE" w14:textId="77777777" w:rsidTr="00AA6E14">
        <w:trPr>
          <w:trHeight w:val="300"/>
        </w:trPr>
        <w:tc>
          <w:tcPr>
            <w:tcW w:w="2088" w:type="dxa"/>
            <w:noWrap/>
            <w:hideMark/>
          </w:tcPr>
          <w:p w14:paraId="5CA5E270" w14:textId="295497E0" w:rsidR="00A12E7B" w:rsidRPr="00A12E7B" w:rsidRDefault="00A12E7B" w:rsidP="00A12E7B">
            <w:pPr>
              <w:rPr>
                <w:rFonts w:eastAsia="Times New Roman"/>
                <w:color w:val="000000"/>
              </w:rPr>
            </w:pPr>
            <w:r w:rsidRPr="00A12E7B">
              <w:rPr>
                <w:rFonts w:eastAsia="Times New Roman"/>
                <w:color w:val="000000"/>
              </w:rPr>
              <w:t>Yao 2022</w:t>
            </w:r>
          </w:p>
        </w:tc>
        <w:tc>
          <w:tcPr>
            <w:tcW w:w="1170" w:type="dxa"/>
            <w:noWrap/>
            <w:hideMark/>
          </w:tcPr>
          <w:p w14:paraId="62ECCBBC" w14:textId="77777777" w:rsidR="00A12E7B" w:rsidRPr="00A12E7B" w:rsidRDefault="00A12E7B" w:rsidP="00A12E7B">
            <w:pPr>
              <w:rPr>
                <w:rFonts w:eastAsia="Times New Roman"/>
                <w:color w:val="000000"/>
              </w:rPr>
            </w:pPr>
            <w:r w:rsidRPr="00A12E7B">
              <w:rPr>
                <w:rFonts w:eastAsia="Times New Roman"/>
                <w:color w:val="000000"/>
              </w:rPr>
              <w:t>Low</w:t>
            </w:r>
          </w:p>
        </w:tc>
        <w:tc>
          <w:tcPr>
            <w:tcW w:w="1398" w:type="dxa"/>
            <w:noWrap/>
            <w:hideMark/>
          </w:tcPr>
          <w:p w14:paraId="3150DE76" w14:textId="77777777" w:rsidR="00A12E7B" w:rsidRPr="00A12E7B" w:rsidRDefault="00A12E7B" w:rsidP="00A12E7B">
            <w:pPr>
              <w:rPr>
                <w:rFonts w:eastAsia="Times New Roman"/>
                <w:color w:val="000000"/>
              </w:rPr>
            </w:pPr>
            <w:r w:rsidRPr="00A12E7B">
              <w:rPr>
                <w:rFonts w:eastAsia="Times New Roman"/>
                <w:color w:val="000000"/>
              </w:rPr>
              <w:t>Unclear</w:t>
            </w:r>
          </w:p>
        </w:tc>
        <w:tc>
          <w:tcPr>
            <w:tcW w:w="1440" w:type="dxa"/>
            <w:noWrap/>
            <w:hideMark/>
          </w:tcPr>
          <w:p w14:paraId="067335AE" w14:textId="77777777" w:rsidR="00A12E7B" w:rsidRPr="00A12E7B" w:rsidRDefault="00A12E7B" w:rsidP="00A12E7B">
            <w:pPr>
              <w:rPr>
                <w:rFonts w:eastAsia="Times New Roman"/>
                <w:color w:val="000000"/>
              </w:rPr>
            </w:pPr>
            <w:r w:rsidRPr="00A12E7B">
              <w:rPr>
                <w:rFonts w:eastAsia="Times New Roman"/>
                <w:color w:val="000000"/>
              </w:rPr>
              <w:t>Low</w:t>
            </w:r>
          </w:p>
        </w:tc>
        <w:tc>
          <w:tcPr>
            <w:tcW w:w="1260" w:type="dxa"/>
            <w:noWrap/>
            <w:hideMark/>
          </w:tcPr>
          <w:p w14:paraId="0CDEFB67" w14:textId="77777777" w:rsidR="00A12E7B" w:rsidRPr="00A12E7B" w:rsidRDefault="00A12E7B" w:rsidP="00A12E7B">
            <w:pPr>
              <w:rPr>
                <w:rFonts w:eastAsia="Times New Roman"/>
                <w:color w:val="000000"/>
              </w:rPr>
            </w:pPr>
            <w:r w:rsidRPr="00A12E7B">
              <w:rPr>
                <w:rFonts w:eastAsia="Times New Roman"/>
                <w:color w:val="000000"/>
              </w:rPr>
              <w:t>Low</w:t>
            </w:r>
          </w:p>
        </w:tc>
        <w:tc>
          <w:tcPr>
            <w:tcW w:w="1231" w:type="dxa"/>
            <w:noWrap/>
            <w:hideMark/>
          </w:tcPr>
          <w:p w14:paraId="615F51D1" w14:textId="77777777" w:rsidR="00A12E7B" w:rsidRPr="00A12E7B" w:rsidRDefault="00A12E7B" w:rsidP="00A12E7B">
            <w:pPr>
              <w:rPr>
                <w:rFonts w:eastAsia="Times New Roman"/>
                <w:color w:val="000000"/>
              </w:rPr>
            </w:pPr>
            <w:r w:rsidRPr="00A12E7B">
              <w:rPr>
                <w:rFonts w:eastAsia="Times New Roman"/>
                <w:color w:val="000000"/>
              </w:rPr>
              <w:t>Unclear</w:t>
            </w:r>
          </w:p>
        </w:tc>
        <w:tc>
          <w:tcPr>
            <w:tcW w:w="1080" w:type="dxa"/>
            <w:noWrap/>
            <w:hideMark/>
          </w:tcPr>
          <w:p w14:paraId="20D2AFFF" w14:textId="77777777" w:rsidR="00A12E7B" w:rsidRPr="00A12E7B" w:rsidRDefault="00A12E7B" w:rsidP="00A12E7B">
            <w:pPr>
              <w:rPr>
                <w:rFonts w:eastAsia="Times New Roman"/>
                <w:color w:val="000000"/>
              </w:rPr>
            </w:pPr>
            <w:r w:rsidRPr="00A12E7B">
              <w:rPr>
                <w:rFonts w:eastAsia="Times New Roman"/>
                <w:color w:val="000000"/>
              </w:rPr>
              <w:t>Low</w:t>
            </w:r>
          </w:p>
        </w:tc>
        <w:tc>
          <w:tcPr>
            <w:tcW w:w="1036" w:type="dxa"/>
            <w:noWrap/>
            <w:hideMark/>
          </w:tcPr>
          <w:p w14:paraId="4DB680C9" w14:textId="77777777" w:rsidR="00A12E7B" w:rsidRPr="00A12E7B" w:rsidRDefault="00A12E7B" w:rsidP="00A12E7B">
            <w:pPr>
              <w:rPr>
                <w:rFonts w:eastAsia="Times New Roman"/>
                <w:color w:val="000000"/>
              </w:rPr>
            </w:pPr>
            <w:r w:rsidRPr="00A12E7B">
              <w:rPr>
                <w:rFonts w:eastAsia="Times New Roman"/>
                <w:color w:val="000000"/>
              </w:rPr>
              <w:t>Low</w:t>
            </w:r>
          </w:p>
        </w:tc>
      </w:tr>
      <w:tr w:rsidR="005464A0" w:rsidRPr="00873706" w14:paraId="128FF956" w14:textId="77777777" w:rsidTr="00AA6E14">
        <w:trPr>
          <w:trHeight w:val="300"/>
        </w:trPr>
        <w:tc>
          <w:tcPr>
            <w:tcW w:w="2088" w:type="dxa"/>
            <w:noWrap/>
            <w:hideMark/>
          </w:tcPr>
          <w:p w14:paraId="0BB2293E" w14:textId="77777777" w:rsidR="005464A0" w:rsidRPr="00873706" w:rsidRDefault="005464A0" w:rsidP="00A234BB">
            <w:pPr>
              <w:tabs>
                <w:tab w:val="center" w:pos="3222"/>
              </w:tabs>
            </w:pPr>
            <w:r w:rsidRPr="00873706">
              <w:t>Zhang 2019</w:t>
            </w:r>
          </w:p>
        </w:tc>
        <w:tc>
          <w:tcPr>
            <w:tcW w:w="1170" w:type="dxa"/>
            <w:noWrap/>
            <w:hideMark/>
          </w:tcPr>
          <w:p w14:paraId="4CE4F2A9" w14:textId="77777777" w:rsidR="005464A0" w:rsidRPr="00873706" w:rsidRDefault="005464A0" w:rsidP="00A234BB">
            <w:pPr>
              <w:tabs>
                <w:tab w:val="center" w:pos="3222"/>
              </w:tabs>
            </w:pPr>
            <w:r w:rsidRPr="00873706">
              <w:t>Low</w:t>
            </w:r>
          </w:p>
        </w:tc>
        <w:tc>
          <w:tcPr>
            <w:tcW w:w="1398" w:type="dxa"/>
            <w:noWrap/>
            <w:hideMark/>
          </w:tcPr>
          <w:p w14:paraId="063E0DA6" w14:textId="77777777" w:rsidR="005464A0" w:rsidRPr="00873706" w:rsidRDefault="005464A0" w:rsidP="00A234BB">
            <w:pPr>
              <w:tabs>
                <w:tab w:val="center" w:pos="3222"/>
              </w:tabs>
            </w:pPr>
            <w:r w:rsidRPr="00873706">
              <w:t>Unclear</w:t>
            </w:r>
          </w:p>
        </w:tc>
        <w:tc>
          <w:tcPr>
            <w:tcW w:w="1440" w:type="dxa"/>
            <w:noWrap/>
            <w:hideMark/>
          </w:tcPr>
          <w:p w14:paraId="159E3B06" w14:textId="77777777" w:rsidR="005464A0" w:rsidRPr="00873706" w:rsidRDefault="005464A0" w:rsidP="00A234BB">
            <w:pPr>
              <w:tabs>
                <w:tab w:val="center" w:pos="3222"/>
              </w:tabs>
            </w:pPr>
            <w:r w:rsidRPr="00873706">
              <w:t>High</w:t>
            </w:r>
          </w:p>
        </w:tc>
        <w:tc>
          <w:tcPr>
            <w:tcW w:w="1260" w:type="dxa"/>
            <w:noWrap/>
            <w:hideMark/>
          </w:tcPr>
          <w:p w14:paraId="724B24FA" w14:textId="77777777" w:rsidR="005464A0" w:rsidRPr="00873706" w:rsidRDefault="005464A0" w:rsidP="00A234BB">
            <w:pPr>
              <w:tabs>
                <w:tab w:val="center" w:pos="3222"/>
              </w:tabs>
            </w:pPr>
            <w:r w:rsidRPr="00873706">
              <w:t>Low</w:t>
            </w:r>
          </w:p>
        </w:tc>
        <w:tc>
          <w:tcPr>
            <w:tcW w:w="1231" w:type="dxa"/>
            <w:noWrap/>
            <w:hideMark/>
          </w:tcPr>
          <w:p w14:paraId="47D675D1" w14:textId="77777777" w:rsidR="005464A0" w:rsidRPr="00873706" w:rsidRDefault="005464A0" w:rsidP="00A234BB">
            <w:pPr>
              <w:tabs>
                <w:tab w:val="center" w:pos="3222"/>
              </w:tabs>
            </w:pPr>
            <w:r w:rsidRPr="00873706">
              <w:t>Unclear</w:t>
            </w:r>
          </w:p>
        </w:tc>
        <w:tc>
          <w:tcPr>
            <w:tcW w:w="1080" w:type="dxa"/>
            <w:noWrap/>
            <w:hideMark/>
          </w:tcPr>
          <w:p w14:paraId="0972BB74" w14:textId="77777777" w:rsidR="005464A0" w:rsidRPr="00873706" w:rsidRDefault="005464A0" w:rsidP="00A234BB">
            <w:pPr>
              <w:tabs>
                <w:tab w:val="center" w:pos="3222"/>
              </w:tabs>
            </w:pPr>
            <w:r w:rsidRPr="00873706">
              <w:t>Low</w:t>
            </w:r>
          </w:p>
        </w:tc>
        <w:tc>
          <w:tcPr>
            <w:tcW w:w="1036" w:type="dxa"/>
            <w:noWrap/>
            <w:hideMark/>
          </w:tcPr>
          <w:p w14:paraId="118E1388" w14:textId="77777777" w:rsidR="005464A0" w:rsidRPr="00873706" w:rsidRDefault="005464A0" w:rsidP="00A234BB">
            <w:pPr>
              <w:tabs>
                <w:tab w:val="center" w:pos="3222"/>
              </w:tabs>
            </w:pPr>
            <w:r w:rsidRPr="00873706">
              <w:t>High</w:t>
            </w:r>
          </w:p>
        </w:tc>
      </w:tr>
      <w:tr w:rsidR="005464A0" w:rsidRPr="00873706" w14:paraId="10EC8170" w14:textId="77777777" w:rsidTr="00AA6E14">
        <w:trPr>
          <w:trHeight w:val="300"/>
        </w:trPr>
        <w:tc>
          <w:tcPr>
            <w:tcW w:w="2088" w:type="dxa"/>
            <w:noWrap/>
            <w:hideMark/>
          </w:tcPr>
          <w:p w14:paraId="385D232C" w14:textId="77777777" w:rsidR="005464A0" w:rsidRPr="00873706" w:rsidRDefault="005464A0" w:rsidP="00A234BB">
            <w:pPr>
              <w:tabs>
                <w:tab w:val="center" w:pos="3222"/>
              </w:tabs>
            </w:pPr>
            <w:r w:rsidRPr="00873706">
              <w:t>Zhao 2017</w:t>
            </w:r>
          </w:p>
        </w:tc>
        <w:tc>
          <w:tcPr>
            <w:tcW w:w="1170" w:type="dxa"/>
            <w:noWrap/>
            <w:hideMark/>
          </w:tcPr>
          <w:p w14:paraId="681B1B09" w14:textId="77777777" w:rsidR="005464A0" w:rsidRPr="00873706" w:rsidRDefault="005464A0" w:rsidP="00A234BB">
            <w:pPr>
              <w:tabs>
                <w:tab w:val="center" w:pos="3222"/>
              </w:tabs>
            </w:pPr>
            <w:r w:rsidRPr="00873706">
              <w:t>Unclear</w:t>
            </w:r>
          </w:p>
        </w:tc>
        <w:tc>
          <w:tcPr>
            <w:tcW w:w="1398" w:type="dxa"/>
            <w:noWrap/>
            <w:hideMark/>
          </w:tcPr>
          <w:p w14:paraId="72E9101E" w14:textId="77777777" w:rsidR="005464A0" w:rsidRPr="00873706" w:rsidRDefault="005464A0" w:rsidP="00A234BB">
            <w:pPr>
              <w:tabs>
                <w:tab w:val="center" w:pos="3222"/>
              </w:tabs>
            </w:pPr>
            <w:r w:rsidRPr="00873706">
              <w:t>Unclear</w:t>
            </w:r>
          </w:p>
        </w:tc>
        <w:tc>
          <w:tcPr>
            <w:tcW w:w="1440" w:type="dxa"/>
            <w:noWrap/>
            <w:hideMark/>
          </w:tcPr>
          <w:p w14:paraId="721C45A8" w14:textId="77777777" w:rsidR="005464A0" w:rsidRPr="00873706" w:rsidRDefault="005464A0" w:rsidP="00A234BB">
            <w:pPr>
              <w:tabs>
                <w:tab w:val="center" w:pos="3222"/>
              </w:tabs>
            </w:pPr>
            <w:r w:rsidRPr="00873706">
              <w:t>Low</w:t>
            </w:r>
          </w:p>
        </w:tc>
        <w:tc>
          <w:tcPr>
            <w:tcW w:w="1260" w:type="dxa"/>
            <w:noWrap/>
            <w:hideMark/>
          </w:tcPr>
          <w:p w14:paraId="41A93A7D" w14:textId="77777777" w:rsidR="005464A0" w:rsidRPr="00873706" w:rsidRDefault="005464A0" w:rsidP="00A234BB">
            <w:pPr>
              <w:tabs>
                <w:tab w:val="center" w:pos="3222"/>
              </w:tabs>
            </w:pPr>
            <w:r w:rsidRPr="00873706">
              <w:t>Low</w:t>
            </w:r>
          </w:p>
        </w:tc>
        <w:tc>
          <w:tcPr>
            <w:tcW w:w="1231" w:type="dxa"/>
            <w:noWrap/>
            <w:hideMark/>
          </w:tcPr>
          <w:p w14:paraId="14359C03" w14:textId="77777777" w:rsidR="005464A0" w:rsidRPr="00873706" w:rsidRDefault="005464A0" w:rsidP="00A234BB">
            <w:pPr>
              <w:tabs>
                <w:tab w:val="center" w:pos="3222"/>
              </w:tabs>
            </w:pPr>
            <w:r w:rsidRPr="00873706">
              <w:t>Unclear</w:t>
            </w:r>
          </w:p>
        </w:tc>
        <w:tc>
          <w:tcPr>
            <w:tcW w:w="1080" w:type="dxa"/>
            <w:noWrap/>
            <w:hideMark/>
          </w:tcPr>
          <w:p w14:paraId="67AEE752" w14:textId="77777777" w:rsidR="005464A0" w:rsidRPr="00873706" w:rsidRDefault="005464A0" w:rsidP="00A234BB">
            <w:pPr>
              <w:tabs>
                <w:tab w:val="center" w:pos="3222"/>
              </w:tabs>
            </w:pPr>
            <w:r w:rsidRPr="00873706">
              <w:t>Low</w:t>
            </w:r>
          </w:p>
        </w:tc>
        <w:tc>
          <w:tcPr>
            <w:tcW w:w="1036" w:type="dxa"/>
            <w:noWrap/>
            <w:hideMark/>
          </w:tcPr>
          <w:p w14:paraId="3BED1286" w14:textId="77777777" w:rsidR="005464A0" w:rsidRPr="00873706" w:rsidRDefault="005464A0" w:rsidP="00A234BB">
            <w:pPr>
              <w:tabs>
                <w:tab w:val="center" w:pos="3222"/>
              </w:tabs>
            </w:pPr>
            <w:r w:rsidRPr="00873706">
              <w:t>Low</w:t>
            </w:r>
          </w:p>
        </w:tc>
      </w:tr>
      <w:tr w:rsidR="005464A0" w:rsidRPr="00873706" w14:paraId="72FDF38C" w14:textId="77777777" w:rsidTr="00AA6E14">
        <w:trPr>
          <w:trHeight w:val="300"/>
        </w:trPr>
        <w:tc>
          <w:tcPr>
            <w:tcW w:w="2088" w:type="dxa"/>
            <w:noWrap/>
            <w:hideMark/>
          </w:tcPr>
          <w:p w14:paraId="5C2E6899" w14:textId="77777777" w:rsidR="005464A0" w:rsidRPr="00873706" w:rsidRDefault="005464A0" w:rsidP="00A234BB">
            <w:pPr>
              <w:tabs>
                <w:tab w:val="center" w:pos="3222"/>
              </w:tabs>
            </w:pPr>
            <w:r w:rsidRPr="00873706">
              <w:t>Zhou 2022</w:t>
            </w:r>
          </w:p>
        </w:tc>
        <w:tc>
          <w:tcPr>
            <w:tcW w:w="1170" w:type="dxa"/>
            <w:noWrap/>
            <w:hideMark/>
          </w:tcPr>
          <w:p w14:paraId="7B6F9749" w14:textId="77777777" w:rsidR="005464A0" w:rsidRPr="00873706" w:rsidRDefault="005464A0" w:rsidP="00A234BB">
            <w:pPr>
              <w:tabs>
                <w:tab w:val="center" w:pos="3222"/>
              </w:tabs>
            </w:pPr>
            <w:r w:rsidRPr="00873706">
              <w:t>Low</w:t>
            </w:r>
          </w:p>
        </w:tc>
        <w:tc>
          <w:tcPr>
            <w:tcW w:w="1398" w:type="dxa"/>
            <w:noWrap/>
            <w:hideMark/>
          </w:tcPr>
          <w:p w14:paraId="030BC655" w14:textId="77777777" w:rsidR="005464A0" w:rsidRPr="00873706" w:rsidRDefault="005464A0" w:rsidP="00A234BB">
            <w:pPr>
              <w:tabs>
                <w:tab w:val="center" w:pos="3222"/>
              </w:tabs>
            </w:pPr>
            <w:r w:rsidRPr="00873706">
              <w:t>Unclear</w:t>
            </w:r>
          </w:p>
        </w:tc>
        <w:tc>
          <w:tcPr>
            <w:tcW w:w="1440" w:type="dxa"/>
            <w:noWrap/>
            <w:hideMark/>
          </w:tcPr>
          <w:p w14:paraId="75C45343" w14:textId="77777777" w:rsidR="005464A0" w:rsidRPr="00873706" w:rsidRDefault="005464A0" w:rsidP="00A234BB">
            <w:pPr>
              <w:tabs>
                <w:tab w:val="center" w:pos="3222"/>
              </w:tabs>
            </w:pPr>
            <w:r w:rsidRPr="00873706">
              <w:t>Low</w:t>
            </w:r>
          </w:p>
        </w:tc>
        <w:tc>
          <w:tcPr>
            <w:tcW w:w="1260" w:type="dxa"/>
            <w:noWrap/>
            <w:hideMark/>
          </w:tcPr>
          <w:p w14:paraId="07BB2DE0" w14:textId="77777777" w:rsidR="005464A0" w:rsidRPr="00873706" w:rsidRDefault="005464A0" w:rsidP="00A234BB">
            <w:pPr>
              <w:tabs>
                <w:tab w:val="center" w:pos="3222"/>
              </w:tabs>
            </w:pPr>
            <w:r w:rsidRPr="00873706">
              <w:t>Unclear</w:t>
            </w:r>
          </w:p>
        </w:tc>
        <w:tc>
          <w:tcPr>
            <w:tcW w:w="1231" w:type="dxa"/>
            <w:noWrap/>
            <w:hideMark/>
          </w:tcPr>
          <w:p w14:paraId="32DBB095" w14:textId="77777777" w:rsidR="005464A0" w:rsidRPr="00873706" w:rsidRDefault="005464A0" w:rsidP="00A234BB">
            <w:pPr>
              <w:tabs>
                <w:tab w:val="center" w:pos="3222"/>
              </w:tabs>
            </w:pPr>
            <w:r w:rsidRPr="00873706">
              <w:t>Unclear</w:t>
            </w:r>
          </w:p>
        </w:tc>
        <w:tc>
          <w:tcPr>
            <w:tcW w:w="1080" w:type="dxa"/>
            <w:noWrap/>
            <w:hideMark/>
          </w:tcPr>
          <w:p w14:paraId="31122589" w14:textId="77777777" w:rsidR="005464A0" w:rsidRPr="00873706" w:rsidRDefault="005464A0" w:rsidP="00A234BB">
            <w:pPr>
              <w:tabs>
                <w:tab w:val="center" w:pos="3222"/>
              </w:tabs>
            </w:pPr>
            <w:r w:rsidRPr="00873706">
              <w:t>Low</w:t>
            </w:r>
          </w:p>
        </w:tc>
        <w:tc>
          <w:tcPr>
            <w:tcW w:w="1036" w:type="dxa"/>
            <w:noWrap/>
            <w:hideMark/>
          </w:tcPr>
          <w:p w14:paraId="2036D7B5" w14:textId="77777777" w:rsidR="005464A0" w:rsidRPr="00873706" w:rsidRDefault="005464A0" w:rsidP="00A234BB">
            <w:pPr>
              <w:tabs>
                <w:tab w:val="center" w:pos="3222"/>
              </w:tabs>
            </w:pPr>
            <w:r w:rsidRPr="00873706">
              <w:t>Low</w:t>
            </w:r>
          </w:p>
        </w:tc>
      </w:tr>
      <w:tr w:rsidR="005464A0" w:rsidRPr="00873706" w14:paraId="3A9E1711" w14:textId="77777777" w:rsidTr="00AA6E14">
        <w:trPr>
          <w:trHeight w:val="300"/>
        </w:trPr>
        <w:tc>
          <w:tcPr>
            <w:tcW w:w="2088" w:type="dxa"/>
            <w:noWrap/>
            <w:hideMark/>
          </w:tcPr>
          <w:p w14:paraId="137535ED" w14:textId="77777777" w:rsidR="005464A0" w:rsidRPr="00873706" w:rsidRDefault="005464A0" w:rsidP="00A234BB">
            <w:pPr>
              <w:tabs>
                <w:tab w:val="center" w:pos="3222"/>
              </w:tabs>
            </w:pPr>
            <w:r w:rsidRPr="00873706">
              <w:lastRenderedPageBreak/>
              <w:t>Bagattini 2020</w:t>
            </w:r>
          </w:p>
        </w:tc>
        <w:tc>
          <w:tcPr>
            <w:tcW w:w="1170" w:type="dxa"/>
            <w:noWrap/>
            <w:hideMark/>
          </w:tcPr>
          <w:p w14:paraId="12A28683" w14:textId="77777777" w:rsidR="005464A0" w:rsidRPr="00873706" w:rsidRDefault="005464A0" w:rsidP="00A234BB">
            <w:pPr>
              <w:tabs>
                <w:tab w:val="center" w:pos="3222"/>
              </w:tabs>
            </w:pPr>
            <w:r w:rsidRPr="00873706">
              <w:t>Unclear</w:t>
            </w:r>
          </w:p>
        </w:tc>
        <w:tc>
          <w:tcPr>
            <w:tcW w:w="1398" w:type="dxa"/>
            <w:noWrap/>
            <w:hideMark/>
          </w:tcPr>
          <w:p w14:paraId="000F1906" w14:textId="77777777" w:rsidR="005464A0" w:rsidRPr="00873706" w:rsidRDefault="005464A0" w:rsidP="00A234BB">
            <w:pPr>
              <w:tabs>
                <w:tab w:val="center" w:pos="3222"/>
              </w:tabs>
            </w:pPr>
            <w:r w:rsidRPr="00873706">
              <w:t>Unclear</w:t>
            </w:r>
          </w:p>
        </w:tc>
        <w:tc>
          <w:tcPr>
            <w:tcW w:w="1440" w:type="dxa"/>
            <w:noWrap/>
            <w:hideMark/>
          </w:tcPr>
          <w:p w14:paraId="5E3FAEF4" w14:textId="77777777" w:rsidR="005464A0" w:rsidRPr="00873706" w:rsidRDefault="005464A0" w:rsidP="00A234BB">
            <w:pPr>
              <w:tabs>
                <w:tab w:val="center" w:pos="3222"/>
              </w:tabs>
            </w:pPr>
            <w:r w:rsidRPr="00873706">
              <w:t>Low</w:t>
            </w:r>
          </w:p>
        </w:tc>
        <w:tc>
          <w:tcPr>
            <w:tcW w:w="1260" w:type="dxa"/>
            <w:noWrap/>
            <w:hideMark/>
          </w:tcPr>
          <w:p w14:paraId="4C27B430" w14:textId="77777777" w:rsidR="005464A0" w:rsidRPr="00873706" w:rsidRDefault="005464A0" w:rsidP="00A234BB">
            <w:pPr>
              <w:tabs>
                <w:tab w:val="center" w:pos="3222"/>
              </w:tabs>
            </w:pPr>
            <w:r w:rsidRPr="00873706">
              <w:t>Low</w:t>
            </w:r>
          </w:p>
        </w:tc>
        <w:tc>
          <w:tcPr>
            <w:tcW w:w="1231" w:type="dxa"/>
            <w:noWrap/>
            <w:hideMark/>
          </w:tcPr>
          <w:p w14:paraId="2A386BFB" w14:textId="77777777" w:rsidR="005464A0" w:rsidRPr="00873706" w:rsidRDefault="005464A0" w:rsidP="00A234BB">
            <w:pPr>
              <w:tabs>
                <w:tab w:val="center" w:pos="3222"/>
              </w:tabs>
            </w:pPr>
            <w:r w:rsidRPr="00873706">
              <w:t>Unclear</w:t>
            </w:r>
          </w:p>
        </w:tc>
        <w:tc>
          <w:tcPr>
            <w:tcW w:w="1080" w:type="dxa"/>
            <w:noWrap/>
            <w:hideMark/>
          </w:tcPr>
          <w:p w14:paraId="51934E28" w14:textId="77777777" w:rsidR="005464A0" w:rsidRPr="00873706" w:rsidRDefault="005464A0" w:rsidP="00A234BB">
            <w:pPr>
              <w:tabs>
                <w:tab w:val="center" w:pos="3222"/>
              </w:tabs>
            </w:pPr>
            <w:r w:rsidRPr="00873706">
              <w:t>Low</w:t>
            </w:r>
          </w:p>
        </w:tc>
        <w:tc>
          <w:tcPr>
            <w:tcW w:w="1036" w:type="dxa"/>
            <w:noWrap/>
            <w:hideMark/>
          </w:tcPr>
          <w:p w14:paraId="1B2A236F" w14:textId="77777777" w:rsidR="005464A0" w:rsidRPr="00873706" w:rsidRDefault="005464A0" w:rsidP="00A234BB">
            <w:pPr>
              <w:tabs>
                <w:tab w:val="center" w:pos="3222"/>
              </w:tabs>
            </w:pPr>
            <w:r w:rsidRPr="00873706">
              <w:t>Low</w:t>
            </w:r>
          </w:p>
        </w:tc>
      </w:tr>
      <w:tr w:rsidR="00A12E7B" w:rsidRPr="00873706" w14:paraId="0EAC446B" w14:textId="77777777" w:rsidTr="00AA6E14">
        <w:trPr>
          <w:trHeight w:val="300"/>
        </w:trPr>
        <w:tc>
          <w:tcPr>
            <w:tcW w:w="2088" w:type="dxa"/>
            <w:noWrap/>
          </w:tcPr>
          <w:p w14:paraId="355C0694" w14:textId="3F3449A3" w:rsidR="00A12E7B" w:rsidRPr="00873706" w:rsidRDefault="00A12E7B" w:rsidP="00A12E7B">
            <w:pPr>
              <w:tabs>
                <w:tab w:val="center" w:pos="3222"/>
              </w:tabs>
            </w:pPr>
            <w:r w:rsidRPr="00873706">
              <w:t>Eliasova 2014</w:t>
            </w:r>
          </w:p>
        </w:tc>
        <w:tc>
          <w:tcPr>
            <w:tcW w:w="1170" w:type="dxa"/>
            <w:noWrap/>
          </w:tcPr>
          <w:p w14:paraId="2675389B" w14:textId="53F9C65C" w:rsidR="00A12E7B" w:rsidRPr="00873706" w:rsidRDefault="00A12E7B" w:rsidP="00A12E7B">
            <w:pPr>
              <w:tabs>
                <w:tab w:val="center" w:pos="3222"/>
              </w:tabs>
            </w:pPr>
            <w:r w:rsidRPr="00873706">
              <w:t>Low</w:t>
            </w:r>
          </w:p>
        </w:tc>
        <w:tc>
          <w:tcPr>
            <w:tcW w:w="1398" w:type="dxa"/>
            <w:noWrap/>
          </w:tcPr>
          <w:p w14:paraId="7A0947CE" w14:textId="303B9096" w:rsidR="00A12E7B" w:rsidRPr="00873706" w:rsidRDefault="00A12E7B" w:rsidP="00A12E7B">
            <w:pPr>
              <w:tabs>
                <w:tab w:val="center" w:pos="3222"/>
              </w:tabs>
            </w:pPr>
            <w:r w:rsidRPr="00873706">
              <w:t>Unclear</w:t>
            </w:r>
          </w:p>
        </w:tc>
        <w:tc>
          <w:tcPr>
            <w:tcW w:w="1440" w:type="dxa"/>
            <w:noWrap/>
          </w:tcPr>
          <w:p w14:paraId="51149E33" w14:textId="7826AA2C" w:rsidR="00A12E7B" w:rsidRPr="00873706" w:rsidRDefault="00A12E7B" w:rsidP="00A12E7B">
            <w:pPr>
              <w:tabs>
                <w:tab w:val="center" w:pos="3222"/>
              </w:tabs>
            </w:pPr>
            <w:r w:rsidRPr="00873706">
              <w:t>Unclear</w:t>
            </w:r>
          </w:p>
        </w:tc>
        <w:tc>
          <w:tcPr>
            <w:tcW w:w="1260" w:type="dxa"/>
            <w:noWrap/>
          </w:tcPr>
          <w:p w14:paraId="1F05E7D1" w14:textId="7E5B5876" w:rsidR="00A12E7B" w:rsidRPr="00873706" w:rsidRDefault="00A12E7B" w:rsidP="00A12E7B">
            <w:pPr>
              <w:tabs>
                <w:tab w:val="center" w:pos="3222"/>
              </w:tabs>
            </w:pPr>
            <w:r w:rsidRPr="00873706">
              <w:t>Unclear</w:t>
            </w:r>
          </w:p>
        </w:tc>
        <w:tc>
          <w:tcPr>
            <w:tcW w:w="1231" w:type="dxa"/>
            <w:noWrap/>
          </w:tcPr>
          <w:p w14:paraId="409AF5DF" w14:textId="115D9816" w:rsidR="00A12E7B" w:rsidRPr="00873706" w:rsidRDefault="00A12E7B" w:rsidP="00A12E7B">
            <w:pPr>
              <w:tabs>
                <w:tab w:val="center" w:pos="3222"/>
              </w:tabs>
            </w:pPr>
            <w:r w:rsidRPr="00873706">
              <w:t>Unclear</w:t>
            </w:r>
          </w:p>
        </w:tc>
        <w:tc>
          <w:tcPr>
            <w:tcW w:w="1080" w:type="dxa"/>
            <w:noWrap/>
          </w:tcPr>
          <w:p w14:paraId="13D747A7" w14:textId="4EA04927" w:rsidR="00A12E7B" w:rsidRPr="00873706" w:rsidRDefault="00A12E7B" w:rsidP="00A12E7B">
            <w:pPr>
              <w:tabs>
                <w:tab w:val="center" w:pos="3222"/>
              </w:tabs>
            </w:pPr>
            <w:r w:rsidRPr="00873706">
              <w:t>Unclear</w:t>
            </w:r>
          </w:p>
        </w:tc>
        <w:tc>
          <w:tcPr>
            <w:tcW w:w="1036" w:type="dxa"/>
            <w:noWrap/>
          </w:tcPr>
          <w:p w14:paraId="44E48AC3" w14:textId="762329BE" w:rsidR="00A12E7B" w:rsidRPr="00873706" w:rsidRDefault="00A12E7B" w:rsidP="00A12E7B">
            <w:pPr>
              <w:tabs>
                <w:tab w:val="center" w:pos="3222"/>
              </w:tabs>
            </w:pPr>
            <w:r w:rsidRPr="00873706">
              <w:t>High</w:t>
            </w:r>
          </w:p>
        </w:tc>
      </w:tr>
      <w:tr w:rsidR="00A12E7B" w:rsidRPr="00873706" w14:paraId="2113B9E8" w14:textId="77777777" w:rsidTr="00AA6E14">
        <w:trPr>
          <w:trHeight w:val="300"/>
        </w:trPr>
        <w:tc>
          <w:tcPr>
            <w:tcW w:w="2088" w:type="dxa"/>
            <w:noWrap/>
            <w:hideMark/>
          </w:tcPr>
          <w:p w14:paraId="5DE7B46D" w14:textId="77777777" w:rsidR="00A12E7B" w:rsidRPr="00873706" w:rsidRDefault="00A12E7B" w:rsidP="00A12E7B">
            <w:pPr>
              <w:tabs>
                <w:tab w:val="center" w:pos="3222"/>
              </w:tabs>
            </w:pPr>
            <w:r w:rsidRPr="00873706">
              <w:t>Chen 2021</w:t>
            </w:r>
          </w:p>
        </w:tc>
        <w:tc>
          <w:tcPr>
            <w:tcW w:w="1170" w:type="dxa"/>
            <w:noWrap/>
            <w:hideMark/>
          </w:tcPr>
          <w:p w14:paraId="1D019DDB" w14:textId="77777777" w:rsidR="00A12E7B" w:rsidRPr="00873706" w:rsidRDefault="00A12E7B" w:rsidP="00A12E7B">
            <w:pPr>
              <w:tabs>
                <w:tab w:val="center" w:pos="3222"/>
              </w:tabs>
            </w:pPr>
            <w:r w:rsidRPr="00873706">
              <w:t>Unclear</w:t>
            </w:r>
          </w:p>
        </w:tc>
        <w:tc>
          <w:tcPr>
            <w:tcW w:w="1398" w:type="dxa"/>
            <w:noWrap/>
            <w:hideMark/>
          </w:tcPr>
          <w:p w14:paraId="62118F62" w14:textId="77777777" w:rsidR="00A12E7B" w:rsidRPr="00873706" w:rsidRDefault="00A12E7B" w:rsidP="00A12E7B">
            <w:pPr>
              <w:tabs>
                <w:tab w:val="center" w:pos="3222"/>
              </w:tabs>
            </w:pPr>
            <w:r w:rsidRPr="00873706">
              <w:t>High</w:t>
            </w:r>
          </w:p>
        </w:tc>
        <w:tc>
          <w:tcPr>
            <w:tcW w:w="1440" w:type="dxa"/>
            <w:noWrap/>
            <w:hideMark/>
          </w:tcPr>
          <w:p w14:paraId="56B67E9D" w14:textId="77777777" w:rsidR="00A12E7B" w:rsidRPr="00873706" w:rsidRDefault="00A12E7B" w:rsidP="00A12E7B">
            <w:pPr>
              <w:tabs>
                <w:tab w:val="center" w:pos="3222"/>
              </w:tabs>
            </w:pPr>
            <w:r w:rsidRPr="00873706">
              <w:t>Unclear</w:t>
            </w:r>
          </w:p>
        </w:tc>
        <w:tc>
          <w:tcPr>
            <w:tcW w:w="1260" w:type="dxa"/>
            <w:noWrap/>
            <w:hideMark/>
          </w:tcPr>
          <w:p w14:paraId="322428F9" w14:textId="77777777" w:rsidR="00A12E7B" w:rsidRPr="00873706" w:rsidRDefault="00A12E7B" w:rsidP="00A12E7B">
            <w:pPr>
              <w:tabs>
                <w:tab w:val="center" w:pos="3222"/>
              </w:tabs>
            </w:pPr>
            <w:r w:rsidRPr="00873706">
              <w:t>Unclear</w:t>
            </w:r>
          </w:p>
        </w:tc>
        <w:tc>
          <w:tcPr>
            <w:tcW w:w="1231" w:type="dxa"/>
            <w:noWrap/>
            <w:hideMark/>
          </w:tcPr>
          <w:p w14:paraId="3044AD6D" w14:textId="77777777" w:rsidR="00A12E7B" w:rsidRPr="00873706" w:rsidRDefault="00A12E7B" w:rsidP="00A12E7B">
            <w:pPr>
              <w:tabs>
                <w:tab w:val="center" w:pos="3222"/>
              </w:tabs>
            </w:pPr>
            <w:r w:rsidRPr="00873706">
              <w:t>Low</w:t>
            </w:r>
          </w:p>
        </w:tc>
        <w:tc>
          <w:tcPr>
            <w:tcW w:w="1080" w:type="dxa"/>
            <w:noWrap/>
            <w:hideMark/>
          </w:tcPr>
          <w:p w14:paraId="55BE07B0" w14:textId="77777777" w:rsidR="00A12E7B" w:rsidRPr="00873706" w:rsidRDefault="00A12E7B" w:rsidP="00A12E7B">
            <w:pPr>
              <w:tabs>
                <w:tab w:val="center" w:pos="3222"/>
              </w:tabs>
            </w:pPr>
            <w:r w:rsidRPr="00873706">
              <w:t>Unclear</w:t>
            </w:r>
          </w:p>
        </w:tc>
        <w:tc>
          <w:tcPr>
            <w:tcW w:w="1036" w:type="dxa"/>
            <w:noWrap/>
            <w:hideMark/>
          </w:tcPr>
          <w:p w14:paraId="7639C3A6" w14:textId="77777777" w:rsidR="00A12E7B" w:rsidRPr="00873706" w:rsidRDefault="00A12E7B" w:rsidP="00A12E7B">
            <w:pPr>
              <w:tabs>
                <w:tab w:val="center" w:pos="3222"/>
              </w:tabs>
            </w:pPr>
            <w:r w:rsidRPr="00873706">
              <w:t>Unclear</w:t>
            </w:r>
          </w:p>
        </w:tc>
      </w:tr>
      <w:tr w:rsidR="00A12E7B" w:rsidRPr="00873706" w14:paraId="13A0942B" w14:textId="77777777" w:rsidTr="00AA6E14">
        <w:trPr>
          <w:trHeight w:val="300"/>
        </w:trPr>
        <w:tc>
          <w:tcPr>
            <w:tcW w:w="2088" w:type="dxa"/>
            <w:noWrap/>
            <w:hideMark/>
          </w:tcPr>
          <w:p w14:paraId="0CCFC3D7" w14:textId="77777777" w:rsidR="00A12E7B" w:rsidRPr="00873706" w:rsidRDefault="00A12E7B" w:rsidP="00A12E7B">
            <w:pPr>
              <w:tabs>
                <w:tab w:val="center" w:pos="3222"/>
              </w:tabs>
            </w:pPr>
            <w:r w:rsidRPr="00873706">
              <w:t>Cui 2019</w:t>
            </w:r>
          </w:p>
        </w:tc>
        <w:tc>
          <w:tcPr>
            <w:tcW w:w="1170" w:type="dxa"/>
            <w:noWrap/>
            <w:hideMark/>
          </w:tcPr>
          <w:p w14:paraId="1998B852" w14:textId="77777777" w:rsidR="00A12E7B" w:rsidRPr="00873706" w:rsidRDefault="00A12E7B" w:rsidP="00A12E7B">
            <w:pPr>
              <w:tabs>
                <w:tab w:val="center" w:pos="3222"/>
              </w:tabs>
            </w:pPr>
            <w:r w:rsidRPr="00873706">
              <w:t>Low</w:t>
            </w:r>
          </w:p>
        </w:tc>
        <w:tc>
          <w:tcPr>
            <w:tcW w:w="1398" w:type="dxa"/>
            <w:noWrap/>
            <w:hideMark/>
          </w:tcPr>
          <w:p w14:paraId="12E3D185" w14:textId="77777777" w:rsidR="00A12E7B" w:rsidRPr="00873706" w:rsidRDefault="00A12E7B" w:rsidP="00A12E7B">
            <w:pPr>
              <w:tabs>
                <w:tab w:val="center" w:pos="3222"/>
              </w:tabs>
            </w:pPr>
            <w:r w:rsidRPr="00873706">
              <w:t>Low</w:t>
            </w:r>
          </w:p>
        </w:tc>
        <w:tc>
          <w:tcPr>
            <w:tcW w:w="1440" w:type="dxa"/>
            <w:noWrap/>
            <w:hideMark/>
          </w:tcPr>
          <w:p w14:paraId="48E9A9D7" w14:textId="77777777" w:rsidR="00A12E7B" w:rsidRPr="00873706" w:rsidRDefault="00A12E7B" w:rsidP="00A12E7B">
            <w:pPr>
              <w:tabs>
                <w:tab w:val="center" w:pos="3222"/>
              </w:tabs>
            </w:pPr>
            <w:r w:rsidRPr="00873706">
              <w:t>Low</w:t>
            </w:r>
          </w:p>
        </w:tc>
        <w:tc>
          <w:tcPr>
            <w:tcW w:w="1260" w:type="dxa"/>
            <w:noWrap/>
            <w:hideMark/>
          </w:tcPr>
          <w:p w14:paraId="472584BB" w14:textId="77777777" w:rsidR="00A12E7B" w:rsidRPr="00873706" w:rsidRDefault="00A12E7B" w:rsidP="00A12E7B">
            <w:pPr>
              <w:tabs>
                <w:tab w:val="center" w:pos="3222"/>
              </w:tabs>
            </w:pPr>
            <w:r w:rsidRPr="00873706">
              <w:t>Low</w:t>
            </w:r>
          </w:p>
        </w:tc>
        <w:tc>
          <w:tcPr>
            <w:tcW w:w="1231" w:type="dxa"/>
            <w:noWrap/>
            <w:hideMark/>
          </w:tcPr>
          <w:p w14:paraId="0561DBCB" w14:textId="77777777" w:rsidR="00A12E7B" w:rsidRPr="00873706" w:rsidRDefault="00A12E7B" w:rsidP="00A12E7B">
            <w:pPr>
              <w:tabs>
                <w:tab w:val="center" w:pos="3222"/>
              </w:tabs>
            </w:pPr>
            <w:r w:rsidRPr="00873706">
              <w:t>Unclear</w:t>
            </w:r>
          </w:p>
        </w:tc>
        <w:tc>
          <w:tcPr>
            <w:tcW w:w="1080" w:type="dxa"/>
            <w:noWrap/>
            <w:hideMark/>
          </w:tcPr>
          <w:p w14:paraId="1639B6C4" w14:textId="77777777" w:rsidR="00A12E7B" w:rsidRPr="00873706" w:rsidRDefault="00A12E7B" w:rsidP="00A12E7B">
            <w:pPr>
              <w:tabs>
                <w:tab w:val="center" w:pos="3222"/>
              </w:tabs>
            </w:pPr>
            <w:r w:rsidRPr="00873706">
              <w:t>Low</w:t>
            </w:r>
          </w:p>
        </w:tc>
        <w:tc>
          <w:tcPr>
            <w:tcW w:w="1036" w:type="dxa"/>
            <w:noWrap/>
            <w:hideMark/>
          </w:tcPr>
          <w:p w14:paraId="3F2543A3" w14:textId="77777777" w:rsidR="00A12E7B" w:rsidRPr="00873706" w:rsidRDefault="00A12E7B" w:rsidP="00A12E7B">
            <w:pPr>
              <w:tabs>
                <w:tab w:val="center" w:pos="3222"/>
              </w:tabs>
            </w:pPr>
            <w:r w:rsidRPr="00873706">
              <w:t>Low</w:t>
            </w:r>
          </w:p>
        </w:tc>
      </w:tr>
      <w:tr w:rsidR="00A12E7B" w:rsidRPr="00873706" w14:paraId="21158A55" w14:textId="77777777" w:rsidTr="00AA6E14">
        <w:trPr>
          <w:trHeight w:val="300"/>
        </w:trPr>
        <w:tc>
          <w:tcPr>
            <w:tcW w:w="2088" w:type="dxa"/>
            <w:noWrap/>
            <w:hideMark/>
          </w:tcPr>
          <w:p w14:paraId="1260E1D5" w14:textId="77777777" w:rsidR="00A12E7B" w:rsidRPr="00873706" w:rsidRDefault="00A12E7B" w:rsidP="00A12E7B">
            <w:pPr>
              <w:tabs>
                <w:tab w:val="center" w:pos="3222"/>
              </w:tabs>
            </w:pPr>
            <w:r w:rsidRPr="00873706">
              <w:t>Drumond Marra 2015</w:t>
            </w:r>
          </w:p>
        </w:tc>
        <w:tc>
          <w:tcPr>
            <w:tcW w:w="1170" w:type="dxa"/>
            <w:noWrap/>
            <w:hideMark/>
          </w:tcPr>
          <w:p w14:paraId="29C4624D" w14:textId="77777777" w:rsidR="00A12E7B" w:rsidRPr="00873706" w:rsidRDefault="00A12E7B" w:rsidP="00A12E7B">
            <w:pPr>
              <w:tabs>
                <w:tab w:val="center" w:pos="3222"/>
              </w:tabs>
            </w:pPr>
            <w:r w:rsidRPr="00873706">
              <w:t>Low</w:t>
            </w:r>
          </w:p>
        </w:tc>
        <w:tc>
          <w:tcPr>
            <w:tcW w:w="1398" w:type="dxa"/>
            <w:noWrap/>
            <w:hideMark/>
          </w:tcPr>
          <w:p w14:paraId="6DFBE71B" w14:textId="77777777" w:rsidR="00A12E7B" w:rsidRPr="00873706" w:rsidRDefault="00A12E7B" w:rsidP="00A12E7B">
            <w:pPr>
              <w:tabs>
                <w:tab w:val="center" w:pos="3222"/>
              </w:tabs>
            </w:pPr>
            <w:r w:rsidRPr="00873706">
              <w:t>Low</w:t>
            </w:r>
          </w:p>
        </w:tc>
        <w:tc>
          <w:tcPr>
            <w:tcW w:w="1440" w:type="dxa"/>
            <w:noWrap/>
            <w:hideMark/>
          </w:tcPr>
          <w:p w14:paraId="73DDED6B" w14:textId="77777777" w:rsidR="00A12E7B" w:rsidRPr="00873706" w:rsidRDefault="00A12E7B" w:rsidP="00A12E7B">
            <w:pPr>
              <w:tabs>
                <w:tab w:val="center" w:pos="3222"/>
              </w:tabs>
            </w:pPr>
            <w:r w:rsidRPr="00873706">
              <w:t>Low</w:t>
            </w:r>
          </w:p>
        </w:tc>
        <w:tc>
          <w:tcPr>
            <w:tcW w:w="1260" w:type="dxa"/>
            <w:noWrap/>
            <w:hideMark/>
          </w:tcPr>
          <w:p w14:paraId="23EA1064" w14:textId="77777777" w:rsidR="00A12E7B" w:rsidRPr="00873706" w:rsidRDefault="00A12E7B" w:rsidP="00A12E7B">
            <w:pPr>
              <w:tabs>
                <w:tab w:val="center" w:pos="3222"/>
              </w:tabs>
            </w:pPr>
            <w:r w:rsidRPr="00873706">
              <w:t>Low</w:t>
            </w:r>
          </w:p>
        </w:tc>
        <w:tc>
          <w:tcPr>
            <w:tcW w:w="1231" w:type="dxa"/>
            <w:noWrap/>
            <w:hideMark/>
          </w:tcPr>
          <w:p w14:paraId="6583A32B" w14:textId="77777777" w:rsidR="00A12E7B" w:rsidRPr="00873706" w:rsidRDefault="00A12E7B" w:rsidP="00A12E7B">
            <w:pPr>
              <w:tabs>
                <w:tab w:val="center" w:pos="3222"/>
              </w:tabs>
            </w:pPr>
            <w:r w:rsidRPr="00873706">
              <w:t>Unclear</w:t>
            </w:r>
          </w:p>
        </w:tc>
        <w:tc>
          <w:tcPr>
            <w:tcW w:w="1080" w:type="dxa"/>
            <w:noWrap/>
            <w:hideMark/>
          </w:tcPr>
          <w:p w14:paraId="06179678" w14:textId="77777777" w:rsidR="00A12E7B" w:rsidRPr="00873706" w:rsidRDefault="00A12E7B" w:rsidP="00A12E7B">
            <w:pPr>
              <w:tabs>
                <w:tab w:val="center" w:pos="3222"/>
              </w:tabs>
            </w:pPr>
            <w:r w:rsidRPr="00873706">
              <w:t>Low</w:t>
            </w:r>
          </w:p>
        </w:tc>
        <w:tc>
          <w:tcPr>
            <w:tcW w:w="1036" w:type="dxa"/>
            <w:noWrap/>
            <w:hideMark/>
          </w:tcPr>
          <w:p w14:paraId="51F43802" w14:textId="77777777" w:rsidR="00A12E7B" w:rsidRPr="00873706" w:rsidRDefault="00A12E7B" w:rsidP="00A12E7B">
            <w:pPr>
              <w:tabs>
                <w:tab w:val="center" w:pos="3222"/>
              </w:tabs>
            </w:pPr>
            <w:r w:rsidRPr="00873706">
              <w:t>Low</w:t>
            </w:r>
          </w:p>
        </w:tc>
      </w:tr>
      <w:tr w:rsidR="00A12E7B" w:rsidRPr="00873706" w14:paraId="3C8AA01E" w14:textId="77777777" w:rsidTr="00AA6E14">
        <w:trPr>
          <w:trHeight w:val="300"/>
        </w:trPr>
        <w:tc>
          <w:tcPr>
            <w:tcW w:w="2088" w:type="dxa"/>
            <w:noWrap/>
            <w:hideMark/>
          </w:tcPr>
          <w:p w14:paraId="52689E0B" w14:textId="77777777" w:rsidR="00A12E7B" w:rsidRPr="00873706" w:rsidRDefault="00A12E7B" w:rsidP="00A12E7B">
            <w:pPr>
              <w:tabs>
                <w:tab w:val="center" w:pos="3222"/>
              </w:tabs>
            </w:pPr>
            <w:r w:rsidRPr="00873706">
              <w:t>Esmaeili 2020</w:t>
            </w:r>
          </w:p>
        </w:tc>
        <w:tc>
          <w:tcPr>
            <w:tcW w:w="1170" w:type="dxa"/>
            <w:noWrap/>
            <w:hideMark/>
          </w:tcPr>
          <w:p w14:paraId="1283EA8F" w14:textId="77777777" w:rsidR="00A12E7B" w:rsidRPr="00873706" w:rsidRDefault="00A12E7B" w:rsidP="00A12E7B">
            <w:pPr>
              <w:tabs>
                <w:tab w:val="center" w:pos="3222"/>
              </w:tabs>
            </w:pPr>
            <w:r w:rsidRPr="00873706">
              <w:t>Low</w:t>
            </w:r>
          </w:p>
        </w:tc>
        <w:tc>
          <w:tcPr>
            <w:tcW w:w="1398" w:type="dxa"/>
            <w:noWrap/>
            <w:hideMark/>
          </w:tcPr>
          <w:p w14:paraId="69CA2C44" w14:textId="77777777" w:rsidR="00A12E7B" w:rsidRPr="00873706" w:rsidRDefault="00A12E7B" w:rsidP="00A12E7B">
            <w:pPr>
              <w:tabs>
                <w:tab w:val="center" w:pos="3222"/>
              </w:tabs>
            </w:pPr>
            <w:r w:rsidRPr="00873706">
              <w:t>Low</w:t>
            </w:r>
          </w:p>
        </w:tc>
        <w:tc>
          <w:tcPr>
            <w:tcW w:w="1440" w:type="dxa"/>
            <w:noWrap/>
            <w:hideMark/>
          </w:tcPr>
          <w:p w14:paraId="0C110F03" w14:textId="77777777" w:rsidR="00A12E7B" w:rsidRPr="00873706" w:rsidRDefault="00A12E7B" w:rsidP="00A12E7B">
            <w:pPr>
              <w:tabs>
                <w:tab w:val="center" w:pos="3222"/>
              </w:tabs>
            </w:pPr>
            <w:r w:rsidRPr="00873706">
              <w:t>Low</w:t>
            </w:r>
          </w:p>
        </w:tc>
        <w:tc>
          <w:tcPr>
            <w:tcW w:w="1260" w:type="dxa"/>
            <w:noWrap/>
            <w:hideMark/>
          </w:tcPr>
          <w:p w14:paraId="0579A58F" w14:textId="77777777" w:rsidR="00A12E7B" w:rsidRPr="00873706" w:rsidRDefault="00A12E7B" w:rsidP="00A12E7B">
            <w:pPr>
              <w:tabs>
                <w:tab w:val="center" w:pos="3222"/>
              </w:tabs>
            </w:pPr>
            <w:r w:rsidRPr="00873706">
              <w:t>High</w:t>
            </w:r>
          </w:p>
        </w:tc>
        <w:tc>
          <w:tcPr>
            <w:tcW w:w="1231" w:type="dxa"/>
            <w:noWrap/>
            <w:hideMark/>
          </w:tcPr>
          <w:p w14:paraId="26D10CA8" w14:textId="77777777" w:rsidR="00A12E7B" w:rsidRPr="00873706" w:rsidRDefault="00A12E7B" w:rsidP="00A12E7B">
            <w:pPr>
              <w:tabs>
                <w:tab w:val="center" w:pos="3222"/>
              </w:tabs>
            </w:pPr>
            <w:r w:rsidRPr="00873706">
              <w:t>Unclear</w:t>
            </w:r>
          </w:p>
        </w:tc>
        <w:tc>
          <w:tcPr>
            <w:tcW w:w="1080" w:type="dxa"/>
            <w:noWrap/>
            <w:hideMark/>
          </w:tcPr>
          <w:p w14:paraId="3CDF5B3A" w14:textId="77777777" w:rsidR="00A12E7B" w:rsidRPr="00873706" w:rsidRDefault="00A12E7B" w:rsidP="00A12E7B">
            <w:pPr>
              <w:tabs>
                <w:tab w:val="center" w:pos="3222"/>
              </w:tabs>
            </w:pPr>
            <w:r w:rsidRPr="00873706">
              <w:t>Unclear</w:t>
            </w:r>
          </w:p>
        </w:tc>
        <w:tc>
          <w:tcPr>
            <w:tcW w:w="1036" w:type="dxa"/>
            <w:noWrap/>
            <w:hideMark/>
          </w:tcPr>
          <w:p w14:paraId="5FBBA3E0" w14:textId="77777777" w:rsidR="00A12E7B" w:rsidRPr="00873706" w:rsidRDefault="00A12E7B" w:rsidP="00A12E7B">
            <w:pPr>
              <w:tabs>
                <w:tab w:val="center" w:pos="3222"/>
              </w:tabs>
            </w:pPr>
            <w:r w:rsidRPr="00873706">
              <w:t>Low</w:t>
            </w:r>
          </w:p>
        </w:tc>
      </w:tr>
      <w:tr w:rsidR="00AA6E14" w:rsidRPr="00A12E7B" w14:paraId="6BED7231" w14:textId="77777777" w:rsidTr="00AA6E14">
        <w:trPr>
          <w:trHeight w:val="300"/>
        </w:trPr>
        <w:tc>
          <w:tcPr>
            <w:tcW w:w="2088" w:type="dxa"/>
            <w:noWrap/>
            <w:hideMark/>
          </w:tcPr>
          <w:p w14:paraId="780403B1" w14:textId="11892885" w:rsidR="00A12E7B" w:rsidRPr="00A12E7B" w:rsidRDefault="00A12E7B" w:rsidP="00A12E7B">
            <w:pPr>
              <w:rPr>
                <w:rFonts w:eastAsia="Times New Roman"/>
                <w:color w:val="000000"/>
              </w:rPr>
            </w:pPr>
            <w:r w:rsidRPr="00A12E7B">
              <w:rPr>
                <w:rFonts w:eastAsia="Times New Roman"/>
                <w:color w:val="000000"/>
              </w:rPr>
              <w:t>Esposito 2022</w:t>
            </w:r>
          </w:p>
        </w:tc>
        <w:tc>
          <w:tcPr>
            <w:tcW w:w="1170" w:type="dxa"/>
            <w:noWrap/>
            <w:hideMark/>
          </w:tcPr>
          <w:p w14:paraId="4D0EA18C" w14:textId="77777777" w:rsidR="00A12E7B" w:rsidRPr="00A12E7B" w:rsidRDefault="00A12E7B" w:rsidP="00A12E7B">
            <w:pPr>
              <w:rPr>
                <w:rFonts w:eastAsia="Times New Roman"/>
                <w:color w:val="000000"/>
              </w:rPr>
            </w:pPr>
            <w:r w:rsidRPr="00A12E7B">
              <w:rPr>
                <w:rFonts w:eastAsia="Times New Roman"/>
                <w:color w:val="000000"/>
              </w:rPr>
              <w:t>Low</w:t>
            </w:r>
          </w:p>
        </w:tc>
        <w:tc>
          <w:tcPr>
            <w:tcW w:w="1398" w:type="dxa"/>
            <w:noWrap/>
            <w:hideMark/>
          </w:tcPr>
          <w:p w14:paraId="455868A0" w14:textId="77777777" w:rsidR="00A12E7B" w:rsidRPr="00A12E7B" w:rsidRDefault="00A12E7B" w:rsidP="00A12E7B">
            <w:pPr>
              <w:rPr>
                <w:rFonts w:eastAsia="Times New Roman"/>
                <w:color w:val="000000"/>
              </w:rPr>
            </w:pPr>
            <w:r w:rsidRPr="00A12E7B">
              <w:rPr>
                <w:rFonts w:eastAsia="Times New Roman"/>
                <w:color w:val="000000"/>
              </w:rPr>
              <w:t>Unclear</w:t>
            </w:r>
          </w:p>
        </w:tc>
        <w:tc>
          <w:tcPr>
            <w:tcW w:w="1440" w:type="dxa"/>
            <w:noWrap/>
            <w:hideMark/>
          </w:tcPr>
          <w:p w14:paraId="6BB2AA20" w14:textId="77777777" w:rsidR="00A12E7B" w:rsidRPr="00A12E7B" w:rsidRDefault="00A12E7B" w:rsidP="00A12E7B">
            <w:pPr>
              <w:rPr>
                <w:rFonts w:eastAsia="Times New Roman"/>
                <w:color w:val="000000"/>
              </w:rPr>
            </w:pPr>
            <w:r w:rsidRPr="00A12E7B">
              <w:rPr>
                <w:rFonts w:eastAsia="Times New Roman"/>
                <w:color w:val="000000"/>
              </w:rPr>
              <w:t>Low</w:t>
            </w:r>
          </w:p>
        </w:tc>
        <w:tc>
          <w:tcPr>
            <w:tcW w:w="1260" w:type="dxa"/>
            <w:noWrap/>
            <w:hideMark/>
          </w:tcPr>
          <w:p w14:paraId="40356BF6" w14:textId="77777777" w:rsidR="00A12E7B" w:rsidRPr="00A12E7B" w:rsidRDefault="00A12E7B" w:rsidP="00A12E7B">
            <w:pPr>
              <w:rPr>
                <w:rFonts w:eastAsia="Times New Roman"/>
                <w:color w:val="000000"/>
              </w:rPr>
            </w:pPr>
            <w:r w:rsidRPr="00A12E7B">
              <w:rPr>
                <w:rFonts w:eastAsia="Times New Roman"/>
                <w:color w:val="000000"/>
              </w:rPr>
              <w:t>Low</w:t>
            </w:r>
          </w:p>
        </w:tc>
        <w:tc>
          <w:tcPr>
            <w:tcW w:w="1231" w:type="dxa"/>
            <w:noWrap/>
            <w:hideMark/>
          </w:tcPr>
          <w:p w14:paraId="5C7B8A37" w14:textId="77777777" w:rsidR="00A12E7B" w:rsidRPr="00A12E7B" w:rsidRDefault="00A12E7B" w:rsidP="00A12E7B">
            <w:pPr>
              <w:rPr>
                <w:rFonts w:eastAsia="Times New Roman"/>
                <w:color w:val="000000"/>
              </w:rPr>
            </w:pPr>
            <w:r w:rsidRPr="00A12E7B">
              <w:rPr>
                <w:rFonts w:eastAsia="Times New Roman"/>
                <w:color w:val="000000"/>
              </w:rPr>
              <w:t>Unclear</w:t>
            </w:r>
          </w:p>
        </w:tc>
        <w:tc>
          <w:tcPr>
            <w:tcW w:w="1080" w:type="dxa"/>
            <w:noWrap/>
            <w:hideMark/>
          </w:tcPr>
          <w:p w14:paraId="0A72559F" w14:textId="77777777" w:rsidR="00A12E7B" w:rsidRPr="00A12E7B" w:rsidRDefault="00A12E7B" w:rsidP="00A12E7B">
            <w:pPr>
              <w:rPr>
                <w:rFonts w:eastAsia="Times New Roman"/>
                <w:color w:val="000000"/>
              </w:rPr>
            </w:pPr>
            <w:r w:rsidRPr="00A12E7B">
              <w:rPr>
                <w:rFonts w:eastAsia="Times New Roman"/>
                <w:color w:val="000000"/>
              </w:rPr>
              <w:t>Low</w:t>
            </w:r>
          </w:p>
        </w:tc>
        <w:tc>
          <w:tcPr>
            <w:tcW w:w="1036" w:type="dxa"/>
            <w:noWrap/>
            <w:hideMark/>
          </w:tcPr>
          <w:p w14:paraId="5F4B6EFB" w14:textId="77777777" w:rsidR="00A12E7B" w:rsidRPr="00A12E7B" w:rsidRDefault="00A12E7B" w:rsidP="00A12E7B">
            <w:pPr>
              <w:rPr>
                <w:rFonts w:eastAsia="Times New Roman"/>
                <w:color w:val="000000"/>
              </w:rPr>
            </w:pPr>
            <w:r w:rsidRPr="00A12E7B">
              <w:rPr>
                <w:rFonts w:eastAsia="Times New Roman"/>
                <w:color w:val="000000"/>
              </w:rPr>
              <w:t>Low</w:t>
            </w:r>
          </w:p>
        </w:tc>
      </w:tr>
      <w:tr w:rsidR="00A12E7B" w:rsidRPr="00873706" w14:paraId="02B2D439" w14:textId="77777777" w:rsidTr="00AA6E14">
        <w:trPr>
          <w:trHeight w:val="300"/>
        </w:trPr>
        <w:tc>
          <w:tcPr>
            <w:tcW w:w="2088" w:type="dxa"/>
            <w:noWrap/>
            <w:hideMark/>
          </w:tcPr>
          <w:p w14:paraId="2D2D6D46" w14:textId="77777777" w:rsidR="00A12E7B" w:rsidRPr="00873706" w:rsidRDefault="00A12E7B" w:rsidP="00A12E7B">
            <w:pPr>
              <w:tabs>
                <w:tab w:val="center" w:pos="3222"/>
              </w:tabs>
            </w:pPr>
            <w:r w:rsidRPr="00873706">
              <w:t>Gy 2021</w:t>
            </w:r>
          </w:p>
        </w:tc>
        <w:tc>
          <w:tcPr>
            <w:tcW w:w="1170" w:type="dxa"/>
            <w:noWrap/>
            <w:hideMark/>
          </w:tcPr>
          <w:p w14:paraId="42C5F01E" w14:textId="77777777" w:rsidR="00A12E7B" w:rsidRPr="00873706" w:rsidRDefault="00A12E7B" w:rsidP="00A12E7B">
            <w:pPr>
              <w:tabs>
                <w:tab w:val="center" w:pos="3222"/>
              </w:tabs>
            </w:pPr>
            <w:r w:rsidRPr="00873706">
              <w:t>Low</w:t>
            </w:r>
          </w:p>
        </w:tc>
        <w:tc>
          <w:tcPr>
            <w:tcW w:w="1398" w:type="dxa"/>
            <w:noWrap/>
            <w:hideMark/>
          </w:tcPr>
          <w:p w14:paraId="3E9998FF" w14:textId="77777777" w:rsidR="00A12E7B" w:rsidRPr="00873706" w:rsidRDefault="00A12E7B" w:rsidP="00A12E7B">
            <w:pPr>
              <w:tabs>
                <w:tab w:val="center" w:pos="3222"/>
              </w:tabs>
            </w:pPr>
            <w:r w:rsidRPr="00873706">
              <w:t>Low</w:t>
            </w:r>
          </w:p>
        </w:tc>
        <w:tc>
          <w:tcPr>
            <w:tcW w:w="1440" w:type="dxa"/>
            <w:noWrap/>
            <w:hideMark/>
          </w:tcPr>
          <w:p w14:paraId="258F5045" w14:textId="77777777" w:rsidR="00A12E7B" w:rsidRPr="00873706" w:rsidRDefault="00A12E7B" w:rsidP="00A12E7B">
            <w:pPr>
              <w:tabs>
                <w:tab w:val="center" w:pos="3222"/>
              </w:tabs>
            </w:pPr>
            <w:r w:rsidRPr="00873706">
              <w:t>Low</w:t>
            </w:r>
          </w:p>
        </w:tc>
        <w:tc>
          <w:tcPr>
            <w:tcW w:w="1260" w:type="dxa"/>
            <w:noWrap/>
            <w:hideMark/>
          </w:tcPr>
          <w:p w14:paraId="0607348C" w14:textId="77777777" w:rsidR="00A12E7B" w:rsidRPr="00873706" w:rsidRDefault="00A12E7B" w:rsidP="00A12E7B">
            <w:pPr>
              <w:tabs>
                <w:tab w:val="center" w:pos="3222"/>
              </w:tabs>
            </w:pPr>
            <w:r w:rsidRPr="00873706">
              <w:t>Unclear</w:t>
            </w:r>
          </w:p>
        </w:tc>
        <w:tc>
          <w:tcPr>
            <w:tcW w:w="1231" w:type="dxa"/>
            <w:noWrap/>
            <w:hideMark/>
          </w:tcPr>
          <w:p w14:paraId="5D778B4A" w14:textId="77777777" w:rsidR="00A12E7B" w:rsidRPr="00873706" w:rsidRDefault="00A12E7B" w:rsidP="00A12E7B">
            <w:pPr>
              <w:tabs>
                <w:tab w:val="center" w:pos="3222"/>
              </w:tabs>
            </w:pPr>
            <w:r w:rsidRPr="00873706">
              <w:t>Low</w:t>
            </w:r>
          </w:p>
        </w:tc>
        <w:tc>
          <w:tcPr>
            <w:tcW w:w="1080" w:type="dxa"/>
            <w:noWrap/>
            <w:hideMark/>
          </w:tcPr>
          <w:p w14:paraId="4E278B12" w14:textId="77777777" w:rsidR="00A12E7B" w:rsidRPr="00873706" w:rsidRDefault="00A12E7B" w:rsidP="00A12E7B">
            <w:pPr>
              <w:tabs>
                <w:tab w:val="center" w:pos="3222"/>
              </w:tabs>
            </w:pPr>
            <w:r w:rsidRPr="00873706">
              <w:t>Low</w:t>
            </w:r>
          </w:p>
        </w:tc>
        <w:tc>
          <w:tcPr>
            <w:tcW w:w="1036" w:type="dxa"/>
            <w:noWrap/>
            <w:hideMark/>
          </w:tcPr>
          <w:p w14:paraId="5E0F0EAC" w14:textId="77777777" w:rsidR="00A12E7B" w:rsidRPr="00873706" w:rsidRDefault="00A12E7B" w:rsidP="00A12E7B">
            <w:pPr>
              <w:tabs>
                <w:tab w:val="center" w:pos="3222"/>
              </w:tabs>
            </w:pPr>
            <w:r w:rsidRPr="00873706">
              <w:t>Low</w:t>
            </w:r>
          </w:p>
        </w:tc>
      </w:tr>
      <w:tr w:rsidR="00A12E7B" w:rsidRPr="00873706" w14:paraId="38B64A20" w14:textId="77777777" w:rsidTr="00AA6E14">
        <w:trPr>
          <w:trHeight w:val="300"/>
        </w:trPr>
        <w:tc>
          <w:tcPr>
            <w:tcW w:w="2088" w:type="dxa"/>
            <w:noWrap/>
            <w:hideMark/>
          </w:tcPr>
          <w:p w14:paraId="21844C3A" w14:textId="77777777" w:rsidR="00A12E7B" w:rsidRPr="00873706" w:rsidRDefault="00A12E7B" w:rsidP="00A12E7B">
            <w:pPr>
              <w:tabs>
                <w:tab w:val="center" w:pos="3222"/>
              </w:tabs>
            </w:pPr>
            <w:r w:rsidRPr="00873706">
              <w:t>He 2021</w:t>
            </w:r>
          </w:p>
        </w:tc>
        <w:tc>
          <w:tcPr>
            <w:tcW w:w="1170" w:type="dxa"/>
            <w:noWrap/>
            <w:hideMark/>
          </w:tcPr>
          <w:p w14:paraId="6B6D056B" w14:textId="77777777" w:rsidR="00A12E7B" w:rsidRPr="00873706" w:rsidRDefault="00A12E7B" w:rsidP="00A12E7B">
            <w:pPr>
              <w:tabs>
                <w:tab w:val="center" w:pos="3222"/>
              </w:tabs>
            </w:pPr>
            <w:r w:rsidRPr="00873706">
              <w:t>Low</w:t>
            </w:r>
          </w:p>
        </w:tc>
        <w:tc>
          <w:tcPr>
            <w:tcW w:w="1398" w:type="dxa"/>
            <w:noWrap/>
            <w:hideMark/>
          </w:tcPr>
          <w:p w14:paraId="5075BB21" w14:textId="77777777" w:rsidR="00A12E7B" w:rsidRPr="00873706" w:rsidRDefault="00A12E7B" w:rsidP="00A12E7B">
            <w:pPr>
              <w:tabs>
                <w:tab w:val="center" w:pos="3222"/>
              </w:tabs>
            </w:pPr>
            <w:r w:rsidRPr="00873706">
              <w:t>Low</w:t>
            </w:r>
          </w:p>
        </w:tc>
        <w:tc>
          <w:tcPr>
            <w:tcW w:w="1440" w:type="dxa"/>
            <w:noWrap/>
            <w:hideMark/>
          </w:tcPr>
          <w:p w14:paraId="4F98B223" w14:textId="77777777" w:rsidR="00A12E7B" w:rsidRPr="00873706" w:rsidRDefault="00A12E7B" w:rsidP="00A12E7B">
            <w:pPr>
              <w:tabs>
                <w:tab w:val="center" w:pos="3222"/>
              </w:tabs>
            </w:pPr>
            <w:r w:rsidRPr="00873706">
              <w:t>Low</w:t>
            </w:r>
          </w:p>
        </w:tc>
        <w:tc>
          <w:tcPr>
            <w:tcW w:w="1260" w:type="dxa"/>
            <w:noWrap/>
            <w:hideMark/>
          </w:tcPr>
          <w:p w14:paraId="2FF6B7B1" w14:textId="77777777" w:rsidR="00A12E7B" w:rsidRPr="00873706" w:rsidRDefault="00A12E7B" w:rsidP="00A12E7B">
            <w:pPr>
              <w:tabs>
                <w:tab w:val="center" w:pos="3222"/>
              </w:tabs>
            </w:pPr>
            <w:r w:rsidRPr="00873706">
              <w:t>Low</w:t>
            </w:r>
          </w:p>
        </w:tc>
        <w:tc>
          <w:tcPr>
            <w:tcW w:w="1231" w:type="dxa"/>
            <w:noWrap/>
            <w:hideMark/>
          </w:tcPr>
          <w:p w14:paraId="26F1C603" w14:textId="77777777" w:rsidR="00A12E7B" w:rsidRPr="00873706" w:rsidRDefault="00A12E7B" w:rsidP="00A12E7B">
            <w:pPr>
              <w:tabs>
                <w:tab w:val="center" w:pos="3222"/>
              </w:tabs>
            </w:pPr>
            <w:r w:rsidRPr="00873706">
              <w:t>Low</w:t>
            </w:r>
          </w:p>
        </w:tc>
        <w:tc>
          <w:tcPr>
            <w:tcW w:w="1080" w:type="dxa"/>
            <w:noWrap/>
            <w:hideMark/>
          </w:tcPr>
          <w:p w14:paraId="24462A39" w14:textId="77777777" w:rsidR="00A12E7B" w:rsidRPr="00873706" w:rsidRDefault="00A12E7B" w:rsidP="00A12E7B">
            <w:pPr>
              <w:tabs>
                <w:tab w:val="center" w:pos="3222"/>
              </w:tabs>
            </w:pPr>
            <w:r w:rsidRPr="00873706">
              <w:t>Unclear</w:t>
            </w:r>
          </w:p>
        </w:tc>
        <w:tc>
          <w:tcPr>
            <w:tcW w:w="1036" w:type="dxa"/>
            <w:noWrap/>
            <w:hideMark/>
          </w:tcPr>
          <w:p w14:paraId="32CE8AF9" w14:textId="77777777" w:rsidR="00A12E7B" w:rsidRPr="00873706" w:rsidRDefault="00A12E7B" w:rsidP="00A12E7B">
            <w:pPr>
              <w:tabs>
                <w:tab w:val="center" w:pos="3222"/>
              </w:tabs>
            </w:pPr>
            <w:r w:rsidRPr="00873706">
              <w:t>Unclear</w:t>
            </w:r>
          </w:p>
        </w:tc>
      </w:tr>
      <w:tr w:rsidR="00A12E7B" w:rsidRPr="00873706" w14:paraId="060E3ABD" w14:textId="77777777" w:rsidTr="00AA6E14">
        <w:trPr>
          <w:trHeight w:val="300"/>
        </w:trPr>
        <w:tc>
          <w:tcPr>
            <w:tcW w:w="2088" w:type="dxa"/>
            <w:noWrap/>
            <w:hideMark/>
          </w:tcPr>
          <w:p w14:paraId="44467508" w14:textId="77777777" w:rsidR="00A12E7B" w:rsidRPr="00873706" w:rsidRDefault="00A12E7B" w:rsidP="00A12E7B">
            <w:pPr>
              <w:tabs>
                <w:tab w:val="center" w:pos="3222"/>
              </w:tabs>
            </w:pPr>
            <w:r w:rsidRPr="00873706">
              <w:t>Padala 2018</w:t>
            </w:r>
          </w:p>
        </w:tc>
        <w:tc>
          <w:tcPr>
            <w:tcW w:w="1170" w:type="dxa"/>
            <w:noWrap/>
            <w:hideMark/>
          </w:tcPr>
          <w:p w14:paraId="5E0491B7" w14:textId="77777777" w:rsidR="00A12E7B" w:rsidRPr="00873706" w:rsidRDefault="00A12E7B" w:rsidP="00A12E7B">
            <w:pPr>
              <w:tabs>
                <w:tab w:val="center" w:pos="3222"/>
              </w:tabs>
            </w:pPr>
            <w:r w:rsidRPr="00873706">
              <w:t>Low</w:t>
            </w:r>
          </w:p>
        </w:tc>
        <w:tc>
          <w:tcPr>
            <w:tcW w:w="1398" w:type="dxa"/>
            <w:noWrap/>
            <w:hideMark/>
          </w:tcPr>
          <w:p w14:paraId="70570334" w14:textId="77777777" w:rsidR="00A12E7B" w:rsidRPr="00873706" w:rsidRDefault="00A12E7B" w:rsidP="00A12E7B">
            <w:pPr>
              <w:tabs>
                <w:tab w:val="center" w:pos="3222"/>
              </w:tabs>
            </w:pPr>
            <w:r w:rsidRPr="00873706">
              <w:t>Low</w:t>
            </w:r>
          </w:p>
        </w:tc>
        <w:tc>
          <w:tcPr>
            <w:tcW w:w="1440" w:type="dxa"/>
            <w:noWrap/>
            <w:hideMark/>
          </w:tcPr>
          <w:p w14:paraId="5522C70B" w14:textId="77777777" w:rsidR="00A12E7B" w:rsidRPr="00873706" w:rsidRDefault="00A12E7B" w:rsidP="00A12E7B">
            <w:pPr>
              <w:tabs>
                <w:tab w:val="center" w:pos="3222"/>
              </w:tabs>
            </w:pPr>
            <w:r w:rsidRPr="00873706">
              <w:t>Low</w:t>
            </w:r>
          </w:p>
        </w:tc>
        <w:tc>
          <w:tcPr>
            <w:tcW w:w="1260" w:type="dxa"/>
            <w:noWrap/>
            <w:hideMark/>
          </w:tcPr>
          <w:p w14:paraId="323AD33A" w14:textId="77777777" w:rsidR="00A12E7B" w:rsidRPr="00873706" w:rsidRDefault="00A12E7B" w:rsidP="00A12E7B">
            <w:pPr>
              <w:tabs>
                <w:tab w:val="center" w:pos="3222"/>
              </w:tabs>
            </w:pPr>
            <w:r w:rsidRPr="00873706">
              <w:t>Low</w:t>
            </w:r>
          </w:p>
        </w:tc>
        <w:tc>
          <w:tcPr>
            <w:tcW w:w="1231" w:type="dxa"/>
            <w:noWrap/>
            <w:hideMark/>
          </w:tcPr>
          <w:p w14:paraId="15C636EF" w14:textId="77777777" w:rsidR="00A12E7B" w:rsidRPr="00873706" w:rsidRDefault="00A12E7B" w:rsidP="00A12E7B">
            <w:pPr>
              <w:tabs>
                <w:tab w:val="center" w:pos="3222"/>
              </w:tabs>
            </w:pPr>
            <w:r w:rsidRPr="00873706">
              <w:t>Low</w:t>
            </w:r>
          </w:p>
        </w:tc>
        <w:tc>
          <w:tcPr>
            <w:tcW w:w="1080" w:type="dxa"/>
            <w:noWrap/>
            <w:hideMark/>
          </w:tcPr>
          <w:p w14:paraId="703620A6" w14:textId="77777777" w:rsidR="00A12E7B" w:rsidRPr="00873706" w:rsidRDefault="00A12E7B" w:rsidP="00A12E7B">
            <w:pPr>
              <w:tabs>
                <w:tab w:val="center" w:pos="3222"/>
              </w:tabs>
            </w:pPr>
            <w:r w:rsidRPr="00873706">
              <w:t>Low</w:t>
            </w:r>
          </w:p>
        </w:tc>
        <w:tc>
          <w:tcPr>
            <w:tcW w:w="1036" w:type="dxa"/>
            <w:noWrap/>
            <w:hideMark/>
          </w:tcPr>
          <w:p w14:paraId="678F787D" w14:textId="77777777" w:rsidR="00A12E7B" w:rsidRPr="00873706" w:rsidRDefault="00A12E7B" w:rsidP="00A12E7B">
            <w:pPr>
              <w:tabs>
                <w:tab w:val="center" w:pos="3222"/>
              </w:tabs>
            </w:pPr>
            <w:r w:rsidRPr="00873706">
              <w:t>Low</w:t>
            </w:r>
          </w:p>
        </w:tc>
      </w:tr>
      <w:tr w:rsidR="00A12E7B" w:rsidRPr="00873706" w14:paraId="6148F2A7" w14:textId="77777777" w:rsidTr="00AA6E14">
        <w:trPr>
          <w:trHeight w:val="300"/>
        </w:trPr>
        <w:tc>
          <w:tcPr>
            <w:tcW w:w="2088" w:type="dxa"/>
            <w:noWrap/>
            <w:hideMark/>
          </w:tcPr>
          <w:p w14:paraId="6AF02AA4" w14:textId="77777777" w:rsidR="00A12E7B" w:rsidRPr="00873706" w:rsidRDefault="00A12E7B" w:rsidP="00A12E7B">
            <w:pPr>
              <w:tabs>
                <w:tab w:val="center" w:pos="3222"/>
              </w:tabs>
            </w:pPr>
            <w:r w:rsidRPr="00873706">
              <w:t>Pan 2020</w:t>
            </w:r>
          </w:p>
        </w:tc>
        <w:tc>
          <w:tcPr>
            <w:tcW w:w="1170" w:type="dxa"/>
            <w:noWrap/>
            <w:hideMark/>
          </w:tcPr>
          <w:p w14:paraId="1AA0C872" w14:textId="77777777" w:rsidR="00A12E7B" w:rsidRPr="00873706" w:rsidRDefault="00A12E7B" w:rsidP="00A12E7B">
            <w:pPr>
              <w:tabs>
                <w:tab w:val="center" w:pos="3222"/>
              </w:tabs>
            </w:pPr>
            <w:r w:rsidRPr="00873706">
              <w:t>Unclear</w:t>
            </w:r>
          </w:p>
        </w:tc>
        <w:tc>
          <w:tcPr>
            <w:tcW w:w="1398" w:type="dxa"/>
            <w:noWrap/>
            <w:hideMark/>
          </w:tcPr>
          <w:p w14:paraId="2536826D" w14:textId="77777777" w:rsidR="00A12E7B" w:rsidRPr="00873706" w:rsidRDefault="00A12E7B" w:rsidP="00A12E7B">
            <w:pPr>
              <w:tabs>
                <w:tab w:val="center" w:pos="3222"/>
              </w:tabs>
            </w:pPr>
            <w:r w:rsidRPr="00873706">
              <w:t>High</w:t>
            </w:r>
          </w:p>
        </w:tc>
        <w:tc>
          <w:tcPr>
            <w:tcW w:w="1440" w:type="dxa"/>
            <w:noWrap/>
            <w:hideMark/>
          </w:tcPr>
          <w:p w14:paraId="37364E3D" w14:textId="77777777" w:rsidR="00A12E7B" w:rsidRPr="00873706" w:rsidRDefault="00A12E7B" w:rsidP="00A12E7B">
            <w:pPr>
              <w:tabs>
                <w:tab w:val="center" w:pos="3222"/>
              </w:tabs>
            </w:pPr>
            <w:r w:rsidRPr="00873706">
              <w:t>Unclear</w:t>
            </w:r>
          </w:p>
        </w:tc>
        <w:tc>
          <w:tcPr>
            <w:tcW w:w="1260" w:type="dxa"/>
            <w:noWrap/>
            <w:hideMark/>
          </w:tcPr>
          <w:p w14:paraId="39644E4E" w14:textId="77777777" w:rsidR="00A12E7B" w:rsidRPr="00873706" w:rsidRDefault="00A12E7B" w:rsidP="00A12E7B">
            <w:pPr>
              <w:tabs>
                <w:tab w:val="center" w:pos="3222"/>
              </w:tabs>
            </w:pPr>
            <w:r w:rsidRPr="00873706">
              <w:t>High</w:t>
            </w:r>
          </w:p>
        </w:tc>
        <w:tc>
          <w:tcPr>
            <w:tcW w:w="1231" w:type="dxa"/>
            <w:noWrap/>
            <w:hideMark/>
          </w:tcPr>
          <w:p w14:paraId="581CDF80" w14:textId="77777777" w:rsidR="00A12E7B" w:rsidRPr="00873706" w:rsidRDefault="00A12E7B" w:rsidP="00A12E7B">
            <w:pPr>
              <w:tabs>
                <w:tab w:val="center" w:pos="3222"/>
              </w:tabs>
            </w:pPr>
            <w:r w:rsidRPr="00873706">
              <w:t>Unclear</w:t>
            </w:r>
          </w:p>
        </w:tc>
        <w:tc>
          <w:tcPr>
            <w:tcW w:w="1080" w:type="dxa"/>
            <w:noWrap/>
            <w:hideMark/>
          </w:tcPr>
          <w:p w14:paraId="66B7112E" w14:textId="77777777" w:rsidR="00A12E7B" w:rsidRPr="00873706" w:rsidRDefault="00A12E7B" w:rsidP="00A12E7B">
            <w:pPr>
              <w:tabs>
                <w:tab w:val="center" w:pos="3222"/>
              </w:tabs>
            </w:pPr>
            <w:r w:rsidRPr="00873706">
              <w:t>Unclear</w:t>
            </w:r>
          </w:p>
        </w:tc>
        <w:tc>
          <w:tcPr>
            <w:tcW w:w="1036" w:type="dxa"/>
            <w:noWrap/>
            <w:hideMark/>
          </w:tcPr>
          <w:p w14:paraId="181B1031" w14:textId="77777777" w:rsidR="00A12E7B" w:rsidRPr="00873706" w:rsidRDefault="00A12E7B" w:rsidP="00A12E7B">
            <w:pPr>
              <w:tabs>
                <w:tab w:val="center" w:pos="3222"/>
              </w:tabs>
            </w:pPr>
            <w:r w:rsidRPr="00873706">
              <w:t>High</w:t>
            </w:r>
          </w:p>
        </w:tc>
      </w:tr>
      <w:tr w:rsidR="00A12E7B" w:rsidRPr="00873706" w14:paraId="5511C2AC" w14:textId="77777777" w:rsidTr="00AA6E14">
        <w:trPr>
          <w:trHeight w:val="300"/>
        </w:trPr>
        <w:tc>
          <w:tcPr>
            <w:tcW w:w="2088" w:type="dxa"/>
            <w:noWrap/>
            <w:hideMark/>
          </w:tcPr>
          <w:p w14:paraId="4691DC1D" w14:textId="77777777" w:rsidR="00A12E7B" w:rsidRPr="00873706" w:rsidRDefault="00A12E7B" w:rsidP="00A12E7B">
            <w:pPr>
              <w:tabs>
                <w:tab w:val="center" w:pos="3222"/>
              </w:tabs>
            </w:pPr>
            <w:r w:rsidRPr="00873706">
              <w:t xml:space="preserve">Rektorova 2005 </w:t>
            </w:r>
          </w:p>
        </w:tc>
        <w:tc>
          <w:tcPr>
            <w:tcW w:w="1170" w:type="dxa"/>
            <w:noWrap/>
            <w:hideMark/>
          </w:tcPr>
          <w:p w14:paraId="64B63081" w14:textId="77777777" w:rsidR="00A12E7B" w:rsidRPr="00873706" w:rsidRDefault="00A12E7B" w:rsidP="00A12E7B">
            <w:pPr>
              <w:tabs>
                <w:tab w:val="center" w:pos="3222"/>
              </w:tabs>
            </w:pPr>
            <w:r w:rsidRPr="00873706">
              <w:t>Unclear</w:t>
            </w:r>
          </w:p>
        </w:tc>
        <w:tc>
          <w:tcPr>
            <w:tcW w:w="1398" w:type="dxa"/>
            <w:noWrap/>
            <w:hideMark/>
          </w:tcPr>
          <w:p w14:paraId="3C6FBB40" w14:textId="77777777" w:rsidR="00A12E7B" w:rsidRPr="00873706" w:rsidRDefault="00A12E7B" w:rsidP="00A12E7B">
            <w:pPr>
              <w:tabs>
                <w:tab w:val="center" w:pos="3222"/>
              </w:tabs>
            </w:pPr>
            <w:r w:rsidRPr="00873706">
              <w:t>Unclear</w:t>
            </w:r>
          </w:p>
        </w:tc>
        <w:tc>
          <w:tcPr>
            <w:tcW w:w="1440" w:type="dxa"/>
            <w:noWrap/>
            <w:hideMark/>
          </w:tcPr>
          <w:p w14:paraId="256F5FCB" w14:textId="77777777" w:rsidR="00A12E7B" w:rsidRPr="00873706" w:rsidRDefault="00A12E7B" w:rsidP="00A12E7B">
            <w:pPr>
              <w:tabs>
                <w:tab w:val="center" w:pos="3222"/>
              </w:tabs>
            </w:pPr>
            <w:r w:rsidRPr="00873706">
              <w:t>Unclear</w:t>
            </w:r>
          </w:p>
        </w:tc>
        <w:tc>
          <w:tcPr>
            <w:tcW w:w="1260" w:type="dxa"/>
            <w:noWrap/>
            <w:hideMark/>
          </w:tcPr>
          <w:p w14:paraId="3CBAA48C" w14:textId="77777777" w:rsidR="00A12E7B" w:rsidRPr="00873706" w:rsidRDefault="00A12E7B" w:rsidP="00A12E7B">
            <w:pPr>
              <w:tabs>
                <w:tab w:val="center" w:pos="3222"/>
              </w:tabs>
            </w:pPr>
            <w:r w:rsidRPr="00873706">
              <w:t>Low</w:t>
            </w:r>
          </w:p>
        </w:tc>
        <w:tc>
          <w:tcPr>
            <w:tcW w:w="1231" w:type="dxa"/>
            <w:noWrap/>
            <w:hideMark/>
          </w:tcPr>
          <w:p w14:paraId="5F47525E" w14:textId="77777777" w:rsidR="00A12E7B" w:rsidRPr="00873706" w:rsidRDefault="00A12E7B" w:rsidP="00A12E7B">
            <w:pPr>
              <w:tabs>
                <w:tab w:val="center" w:pos="3222"/>
              </w:tabs>
            </w:pPr>
            <w:r w:rsidRPr="00873706">
              <w:t>Unclear</w:t>
            </w:r>
          </w:p>
        </w:tc>
        <w:tc>
          <w:tcPr>
            <w:tcW w:w="1080" w:type="dxa"/>
            <w:noWrap/>
            <w:hideMark/>
          </w:tcPr>
          <w:p w14:paraId="4E2FD33D" w14:textId="77777777" w:rsidR="00A12E7B" w:rsidRPr="00873706" w:rsidRDefault="00A12E7B" w:rsidP="00A12E7B">
            <w:pPr>
              <w:tabs>
                <w:tab w:val="center" w:pos="3222"/>
              </w:tabs>
            </w:pPr>
            <w:r w:rsidRPr="00873706">
              <w:t>Low</w:t>
            </w:r>
          </w:p>
        </w:tc>
        <w:tc>
          <w:tcPr>
            <w:tcW w:w="1036" w:type="dxa"/>
            <w:noWrap/>
            <w:hideMark/>
          </w:tcPr>
          <w:p w14:paraId="1BC7A500" w14:textId="77777777" w:rsidR="00A12E7B" w:rsidRPr="00873706" w:rsidRDefault="00A12E7B" w:rsidP="00A12E7B">
            <w:pPr>
              <w:tabs>
                <w:tab w:val="center" w:pos="3222"/>
              </w:tabs>
            </w:pPr>
            <w:r w:rsidRPr="00873706">
              <w:t>High</w:t>
            </w:r>
          </w:p>
        </w:tc>
      </w:tr>
      <w:tr w:rsidR="00A12E7B" w:rsidRPr="00873706" w14:paraId="3B24F7D6" w14:textId="77777777" w:rsidTr="00AA6E14">
        <w:trPr>
          <w:trHeight w:val="300"/>
        </w:trPr>
        <w:tc>
          <w:tcPr>
            <w:tcW w:w="2088" w:type="dxa"/>
            <w:noWrap/>
            <w:hideMark/>
          </w:tcPr>
          <w:p w14:paraId="256619E0" w14:textId="77777777" w:rsidR="00A12E7B" w:rsidRPr="00873706" w:rsidRDefault="00A12E7B" w:rsidP="00A12E7B">
            <w:pPr>
              <w:tabs>
                <w:tab w:val="center" w:pos="3222"/>
              </w:tabs>
            </w:pPr>
            <w:r w:rsidRPr="00873706">
              <w:t>Sedlackova 2008</w:t>
            </w:r>
          </w:p>
        </w:tc>
        <w:tc>
          <w:tcPr>
            <w:tcW w:w="1170" w:type="dxa"/>
            <w:noWrap/>
            <w:hideMark/>
          </w:tcPr>
          <w:p w14:paraId="58FB7499" w14:textId="77777777" w:rsidR="00A12E7B" w:rsidRPr="00873706" w:rsidRDefault="00A12E7B" w:rsidP="00A12E7B">
            <w:pPr>
              <w:tabs>
                <w:tab w:val="center" w:pos="3222"/>
              </w:tabs>
            </w:pPr>
            <w:r w:rsidRPr="00873706">
              <w:t>Unclear</w:t>
            </w:r>
          </w:p>
        </w:tc>
        <w:tc>
          <w:tcPr>
            <w:tcW w:w="1398" w:type="dxa"/>
            <w:noWrap/>
            <w:hideMark/>
          </w:tcPr>
          <w:p w14:paraId="41B503B3" w14:textId="77777777" w:rsidR="00A12E7B" w:rsidRPr="00873706" w:rsidRDefault="00A12E7B" w:rsidP="00A12E7B">
            <w:pPr>
              <w:tabs>
                <w:tab w:val="center" w:pos="3222"/>
              </w:tabs>
            </w:pPr>
            <w:r w:rsidRPr="00873706">
              <w:t>Unclear</w:t>
            </w:r>
          </w:p>
        </w:tc>
        <w:tc>
          <w:tcPr>
            <w:tcW w:w="1440" w:type="dxa"/>
            <w:noWrap/>
            <w:hideMark/>
          </w:tcPr>
          <w:p w14:paraId="585BB601" w14:textId="77777777" w:rsidR="00A12E7B" w:rsidRPr="00873706" w:rsidRDefault="00A12E7B" w:rsidP="00A12E7B">
            <w:pPr>
              <w:tabs>
                <w:tab w:val="center" w:pos="3222"/>
              </w:tabs>
            </w:pPr>
            <w:r w:rsidRPr="00873706">
              <w:t>Unclear</w:t>
            </w:r>
          </w:p>
        </w:tc>
        <w:tc>
          <w:tcPr>
            <w:tcW w:w="1260" w:type="dxa"/>
            <w:noWrap/>
            <w:hideMark/>
          </w:tcPr>
          <w:p w14:paraId="5162253F" w14:textId="77777777" w:rsidR="00A12E7B" w:rsidRPr="00873706" w:rsidRDefault="00A12E7B" w:rsidP="00A12E7B">
            <w:pPr>
              <w:tabs>
                <w:tab w:val="center" w:pos="3222"/>
              </w:tabs>
            </w:pPr>
            <w:r w:rsidRPr="00873706">
              <w:t>Unclear</w:t>
            </w:r>
          </w:p>
        </w:tc>
        <w:tc>
          <w:tcPr>
            <w:tcW w:w="1231" w:type="dxa"/>
            <w:noWrap/>
            <w:hideMark/>
          </w:tcPr>
          <w:p w14:paraId="3D3BB668" w14:textId="77777777" w:rsidR="00A12E7B" w:rsidRPr="00873706" w:rsidRDefault="00A12E7B" w:rsidP="00A12E7B">
            <w:pPr>
              <w:tabs>
                <w:tab w:val="center" w:pos="3222"/>
              </w:tabs>
            </w:pPr>
            <w:r w:rsidRPr="00873706">
              <w:t>Unclear</w:t>
            </w:r>
          </w:p>
        </w:tc>
        <w:tc>
          <w:tcPr>
            <w:tcW w:w="1080" w:type="dxa"/>
            <w:noWrap/>
            <w:hideMark/>
          </w:tcPr>
          <w:p w14:paraId="36D1896D" w14:textId="77777777" w:rsidR="00A12E7B" w:rsidRPr="00873706" w:rsidRDefault="00A12E7B" w:rsidP="00A12E7B">
            <w:pPr>
              <w:tabs>
                <w:tab w:val="center" w:pos="3222"/>
              </w:tabs>
            </w:pPr>
            <w:r w:rsidRPr="00873706">
              <w:t>Low</w:t>
            </w:r>
          </w:p>
        </w:tc>
        <w:tc>
          <w:tcPr>
            <w:tcW w:w="1036" w:type="dxa"/>
            <w:noWrap/>
            <w:hideMark/>
          </w:tcPr>
          <w:p w14:paraId="1F91E5AE" w14:textId="77777777" w:rsidR="00A12E7B" w:rsidRPr="00873706" w:rsidRDefault="00A12E7B" w:rsidP="00A12E7B">
            <w:pPr>
              <w:tabs>
                <w:tab w:val="center" w:pos="3222"/>
              </w:tabs>
            </w:pPr>
            <w:r w:rsidRPr="00873706">
              <w:t>High</w:t>
            </w:r>
          </w:p>
        </w:tc>
      </w:tr>
      <w:tr w:rsidR="00A12E7B" w:rsidRPr="00873706" w14:paraId="62835E90" w14:textId="77777777" w:rsidTr="00AA6E14">
        <w:trPr>
          <w:trHeight w:val="300"/>
        </w:trPr>
        <w:tc>
          <w:tcPr>
            <w:tcW w:w="2088" w:type="dxa"/>
            <w:noWrap/>
            <w:hideMark/>
          </w:tcPr>
          <w:p w14:paraId="1444AC5B" w14:textId="77777777" w:rsidR="00A12E7B" w:rsidRPr="00873706" w:rsidRDefault="00A12E7B" w:rsidP="00A12E7B">
            <w:pPr>
              <w:tabs>
                <w:tab w:val="center" w:pos="3222"/>
              </w:tabs>
            </w:pPr>
            <w:r w:rsidRPr="00873706">
              <w:t>Yuan 2021</w:t>
            </w:r>
          </w:p>
        </w:tc>
        <w:tc>
          <w:tcPr>
            <w:tcW w:w="1170" w:type="dxa"/>
            <w:noWrap/>
            <w:hideMark/>
          </w:tcPr>
          <w:p w14:paraId="2994C9D8" w14:textId="77777777" w:rsidR="00A12E7B" w:rsidRPr="00873706" w:rsidRDefault="00A12E7B" w:rsidP="00A12E7B">
            <w:pPr>
              <w:tabs>
                <w:tab w:val="center" w:pos="3222"/>
              </w:tabs>
            </w:pPr>
            <w:r w:rsidRPr="00873706">
              <w:t>Low</w:t>
            </w:r>
          </w:p>
        </w:tc>
        <w:tc>
          <w:tcPr>
            <w:tcW w:w="1398" w:type="dxa"/>
            <w:noWrap/>
            <w:hideMark/>
          </w:tcPr>
          <w:p w14:paraId="4C103271" w14:textId="77777777" w:rsidR="00A12E7B" w:rsidRPr="00873706" w:rsidRDefault="00A12E7B" w:rsidP="00A12E7B">
            <w:pPr>
              <w:tabs>
                <w:tab w:val="center" w:pos="3222"/>
              </w:tabs>
            </w:pPr>
            <w:r w:rsidRPr="00873706">
              <w:t>Unclear</w:t>
            </w:r>
          </w:p>
        </w:tc>
        <w:tc>
          <w:tcPr>
            <w:tcW w:w="1440" w:type="dxa"/>
            <w:noWrap/>
            <w:hideMark/>
          </w:tcPr>
          <w:p w14:paraId="246C0420" w14:textId="77777777" w:rsidR="00A12E7B" w:rsidRPr="00873706" w:rsidRDefault="00A12E7B" w:rsidP="00A12E7B">
            <w:pPr>
              <w:tabs>
                <w:tab w:val="center" w:pos="3222"/>
              </w:tabs>
            </w:pPr>
            <w:r w:rsidRPr="00873706">
              <w:t>Low</w:t>
            </w:r>
          </w:p>
        </w:tc>
        <w:tc>
          <w:tcPr>
            <w:tcW w:w="1260" w:type="dxa"/>
            <w:noWrap/>
            <w:hideMark/>
          </w:tcPr>
          <w:p w14:paraId="5EE708C1" w14:textId="77777777" w:rsidR="00A12E7B" w:rsidRPr="00873706" w:rsidRDefault="00A12E7B" w:rsidP="00A12E7B">
            <w:pPr>
              <w:tabs>
                <w:tab w:val="center" w:pos="3222"/>
              </w:tabs>
            </w:pPr>
            <w:r w:rsidRPr="00873706">
              <w:t>Low</w:t>
            </w:r>
          </w:p>
        </w:tc>
        <w:tc>
          <w:tcPr>
            <w:tcW w:w="1231" w:type="dxa"/>
            <w:noWrap/>
            <w:hideMark/>
          </w:tcPr>
          <w:p w14:paraId="6047B8BE" w14:textId="77777777" w:rsidR="00A12E7B" w:rsidRPr="00873706" w:rsidRDefault="00A12E7B" w:rsidP="00A12E7B">
            <w:pPr>
              <w:tabs>
                <w:tab w:val="center" w:pos="3222"/>
              </w:tabs>
            </w:pPr>
            <w:r w:rsidRPr="00873706">
              <w:t>Unclear</w:t>
            </w:r>
          </w:p>
        </w:tc>
        <w:tc>
          <w:tcPr>
            <w:tcW w:w="1080" w:type="dxa"/>
            <w:noWrap/>
            <w:hideMark/>
          </w:tcPr>
          <w:p w14:paraId="3A8728B1" w14:textId="77777777" w:rsidR="00A12E7B" w:rsidRPr="00873706" w:rsidRDefault="00A12E7B" w:rsidP="00A12E7B">
            <w:pPr>
              <w:tabs>
                <w:tab w:val="center" w:pos="3222"/>
              </w:tabs>
            </w:pPr>
            <w:r w:rsidRPr="00873706">
              <w:t>Low</w:t>
            </w:r>
          </w:p>
        </w:tc>
        <w:tc>
          <w:tcPr>
            <w:tcW w:w="1036" w:type="dxa"/>
            <w:noWrap/>
            <w:hideMark/>
          </w:tcPr>
          <w:p w14:paraId="6E30D5B4" w14:textId="77777777" w:rsidR="00A12E7B" w:rsidRPr="00873706" w:rsidRDefault="00A12E7B" w:rsidP="00A12E7B">
            <w:pPr>
              <w:tabs>
                <w:tab w:val="center" w:pos="3222"/>
              </w:tabs>
            </w:pPr>
            <w:r w:rsidRPr="00873706">
              <w:t>Unclear</w:t>
            </w:r>
          </w:p>
        </w:tc>
      </w:tr>
      <w:tr w:rsidR="00A12E7B" w:rsidRPr="00873706" w14:paraId="61152617" w14:textId="77777777" w:rsidTr="00AA6E14">
        <w:trPr>
          <w:trHeight w:val="300"/>
        </w:trPr>
        <w:tc>
          <w:tcPr>
            <w:tcW w:w="2088" w:type="dxa"/>
            <w:noWrap/>
            <w:hideMark/>
          </w:tcPr>
          <w:p w14:paraId="64CFA409" w14:textId="77777777" w:rsidR="00A12E7B" w:rsidRPr="00873706" w:rsidRDefault="00A12E7B" w:rsidP="00A12E7B">
            <w:pPr>
              <w:tabs>
                <w:tab w:val="center" w:pos="3222"/>
              </w:tabs>
            </w:pPr>
            <w:r w:rsidRPr="00873706">
              <w:t>Barwood 2013</w:t>
            </w:r>
          </w:p>
        </w:tc>
        <w:tc>
          <w:tcPr>
            <w:tcW w:w="1170" w:type="dxa"/>
            <w:noWrap/>
            <w:hideMark/>
          </w:tcPr>
          <w:p w14:paraId="0CD4D26D" w14:textId="77777777" w:rsidR="00A12E7B" w:rsidRPr="00873706" w:rsidRDefault="00A12E7B" w:rsidP="00A12E7B">
            <w:pPr>
              <w:tabs>
                <w:tab w:val="center" w:pos="3222"/>
              </w:tabs>
            </w:pPr>
            <w:r w:rsidRPr="00873706">
              <w:t>Low</w:t>
            </w:r>
          </w:p>
        </w:tc>
        <w:tc>
          <w:tcPr>
            <w:tcW w:w="1398" w:type="dxa"/>
            <w:noWrap/>
            <w:hideMark/>
          </w:tcPr>
          <w:p w14:paraId="5B995B50" w14:textId="77777777" w:rsidR="00A12E7B" w:rsidRPr="00873706" w:rsidRDefault="00A12E7B" w:rsidP="00A12E7B">
            <w:pPr>
              <w:tabs>
                <w:tab w:val="center" w:pos="3222"/>
              </w:tabs>
            </w:pPr>
            <w:r w:rsidRPr="00873706">
              <w:t>Low</w:t>
            </w:r>
          </w:p>
        </w:tc>
        <w:tc>
          <w:tcPr>
            <w:tcW w:w="1440" w:type="dxa"/>
            <w:noWrap/>
            <w:hideMark/>
          </w:tcPr>
          <w:p w14:paraId="2551035A" w14:textId="77777777" w:rsidR="00A12E7B" w:rsidRPr="00873706" w:rsidRDefault="00A12E7B" w:rsidP="00A12E7B">
            <w:pPr>
              <w:tabs>
                <w:tab w:val="center" w:pos="3222"/>
              </w:tabs>
            </w:pPr>
            <w:r w:rsidRPr="00873706">
              <w:t>Low</w:t>
            </w:r>
          </w:p>
        </w:tc>
        <w:tc>
          <w:tcPr>
            <w:tcW w:w="1260" w:type="dxa"/>
            <w:noWrap/>
            <w:hideMark/>
          </w:tcPr>
          <w:p w14:paraId="2FFA4DC4" w14:textId="77777777" w:rsidR="00A12E7B" w:rsidRPr="00873706" w:rsidRDefault="00A12E7B" w:rsidP="00A12E7B">
            <w:pPr>
              <w:tabs>
                <w:tab w:val="center" w:pos="3222"/>
              </w:tabs>
            </w:pPr>
            <w:r w:rsidRPr="00873706">
              <w:t>Low</w:t>
            </w:r>
          </w:p>
        </w:tc>
        <w:tc>
          <w:tcPr>
            <w:tcW w:w="1231" w:type="dxa"/>
            <w:noWrap/>
            <w:hideMark/>
          </w:tcPr>
          <w:p w14:paraId="30862947" w14:textId="77777777" w:rsidR="00A12E7B" w:rsidRPr="00873706" w:rsidRDefault="00A12E7B" w:rsidP="00A12E7B">
            <w:pPr>
              <w:tabs>
                <w:tab w:val="center" w:pos="3222"/>
              </w:tabs>
            </w:pPr>
            <w:r w:rsidRPr="00873706">
              <w:t>Unclear</w:t>
            </w:r>
          </w:p>
        </w:tc>
        <w:tc>
          <w:tcPr>
            <w:tcW w:w="1080" w:type="dxa"/>
            <w:noWrap/>
            <w:hideMark/>
          </w:tcPr>
          <w:p w14:paraId="25EA50CD" w14:textId="77777777" w:rsidR="00A12E7B" w:rsidRPr="00873706" w:rsidRDefault="00A12E7B" w:rsidP="00A12E7B">
            <w:pPr>
              <w:tabs>
                <w:tab w:val="center" w:pos="3222"/>
              </w:tabs>
            </w:pPr>
            <w:r w:rsidRPr="00873706">
              <w:t>Unclear</w:t>
            </w:r>
          </w:p>
        </w:tc>
        <w:tc>
          <w:tcPr>
            <w:tcW w:w="1036" w:type="dxa"/>
            <w:noWrap/>
            <w:hideMark/>
          </w:tcPr>
          <w:p w14:paraId="292A914E" w14:textId="77777777" w:rsidR="00A12E7B" w:rsidRPr="00873706" w:rsidRDefault="00A12E7B" w:rsidP="00A12E7B">
            <w:pPr>
              <w:tabs>
                <w:tab w:val="center" w:pos="3222"/>
              </w:tabs>
            </w:pPr>
            <w:r w:rsidRPr="00873706">
              <w:t>Low</w:t>
            </w:r>
          </w:p>
        </w:tc>
      </w:tr>
      <w:tr w:rsidR="00A12E7B" w:rsidRPr="00873706" w14:paraId="091592E5" w14:textId="77777777" w:rsidTr="00AA6E14">
        <w:trPr>
          <w:trHeight w:val="300"/>
        </w:trPr>
        <w:tc>
          <w:tcPr>
            <w:tcW w:w="2088" w:type="dxa"/>
            <w:noWrap/>
            <w:hideMark/>
          </w:tcPr>
          <w:p w14:paraId="1E19A0CD" w14:textId="77777777" w:rsidR="00A12E7B" w:rsidRPr="00873706" w:rsidRDefault="00A12E7B" w:rsidP="00A12E7B">
            <w:pPr>
              <w:tabs>
                <w:tab w:val="center" w:pos="3222"/>
              </w:tabs>
            </w:pPr>
            <w:r w:rsidRPr="00873706">
              <w:t>Cheng, TS 2021</w:t>
            </w:r>
          </w:p>
        </w:tc>
        <w:tc>
          <w:tcPr>
            <w:tcW w:w="1170" w:type="dxa"/>
            <w:noWrap/>
            <w:hideMark/>
          </w:tcPr>
          <w:p w14:paraId="583AA7AC" w14:textId="77777777" w:rsidR="00A12E7B" w:rsidRPr="00873706" w:rsidRDefault="00A12E7B" w:rsidP="00A12E7B">
            <w:pPr>
              <w:tabs>
                <w:tab w:val="center" w:pos="3222"/>
              </w:tabs>
            </w:pPr>
            <w:r w:rsidRPr="00873706">
              <w:t>Low</w:t>
            </w:r>
          </w:p>
        </w:tc>
        <w:tc>
          <w:tcPr>
            <w:tcW w:w="1398" w:type="dxa"/>
            <w:noWrap/>
            <w:hideMark/>
          </w:tcPr>
          <w:p w14:paraId="5D3F4B19" w14:textId="77777777" w:rsidR="00A12E7B" w:rsidRPr="00873706" w:rsidRDefault="00A12E7B" w:rsidP="00A12E7B">
            <w:pPr>
              <w:tabs>
                <w:tab w:val="center" w:pos="3222"/>
              </w:tabs>
            </w:pPr>
            <w:r w:rsidRPr="00873706">
              <w:t>Low</w:t>
            </w:r>
          </w:p>
        </w:tc>
        <w:tc>
          <w:tcPr>
            <w:tcW w:w="1440" w:type="dxa"/>
            <w:noWrap/>
            <w:hideMark/>
          </w:tcPr>
          <w:p w14:paraId="6030E136" w14:textId="77777777" w:rsidR="00A12E7B" w:rsidRPr="00873706" w:rsidRDefault="00A12E7B" w:rsidP="00A12E7B">
            <w:pPr>
              <w:tabs>
                <w:tab w:val="center" w:pos="3222"/>
              </w:tabs>
            </w:pPr>
            <w:r w:rsidRPr="00873706">
              <w:t>High</w:t>
            </w:r>
          </w:p>
        </w:tc>
        <w:tc>
          <w:tcPr>
            <w:tcW w:w="1260" w:type="dxa"/>
            <w:noWrap/>
            <w:hideMark/>
          </w:tcPr>
          <w:p w14:paraId="4E3CBA5F" w14:textId="77777777" w:rsidR="00A12E7B" w:rsidRPr="00873706" w:rsidRDefault="00A12E7B" w:rsidP="00A12E7B">
            <w:pPr>
              <w:tabs>
                <w:tab w:val="center" w:pos="3222"/>
              </w:tabs>
            </w:pPr>
            <w:r w:rsidRPr="00873706">
              <w:t>Low</w:t>
            </w:r>
          </w:p>
        </w:tc>
        <w:tc>
          <w:tcPr>
            <w:tcW w:w="1231" w:type="dxa"/>
            <w:noWrap/>
            <w:hideMark/>
          </w:tcPr>
          <w:p w14:paraId="0AC69B9E" w14:textId="77777777" w:rsidR="00A12E7B" w:rsidRPr="00873706" w:rsidRDefault="00A12E7B" w:rsidP="00A12E7B">
            <w:pPr>
              <w:tabs>
                <w:tab w:val="center" w:pos="3222"/>
              </w:tabs>
            </w:pPr>
            <w:r w:rsidRPr="00873706">
              <w:t>Unclear</w:t>
            </w:r>
          </w:p>
        </w:tc>
        <w:tc>
          <w:tcPr>
            <w:tcW w:w="1080" w:type="dxa"/>
            <w:noWrap/>
            <w:hideMark/>
          </w:tcPr>
          <w:p w14:paraId="004CAC5B" w14:textId="77777777" w:rsidR="00A12E7B" w:rsidRPr="00873706" w:rsidRDefault="00A12E7B" w:rsidP="00A12E7B">
            <w:pPr>
              <w:tabs>
                <w:tab w:val="center" w:pos="3222"/>
              </w:tabs>
            </w:pPr>
            <w:r w:rsidRPr="00873706">
              <w:t>Unclear</w:t>
            </w:r>
          </w:p>
        </w:tc>
        <w:tc>
          <w:tcPr>
            <w:tcW w:w="1036" w:type="dxa"/>
            <w:noWrap/>
            <w:hideMark/>
          </w:tcPr>
          <w:p w14:paraId="187CDC21" w14:textId="77777777" w:rsidR="00A12E7B" w:rsidRPr="00873706" w:rsidRDefault="00A12E7B" w:rsidP="00A12E7B">
            <w:pPr>
              <w:tabs>
                <w:tab w:val="center" w:pos="3222"/>
              </w:tabs>
            </w:pPr>
            <w:r w:rsidRPr="00873706">
              <w:t>High</w:t>
            </w:r>
          </w:p>
        </w:tc>
      </w:tr>
      <w:tr w:rsidR="00AA6E14" w:rsidRPr="00A12E7B" w14:paraId="0EF5E8B3" w14:textId="77777777" w:rsidTr="00AA6E14">
        <w:trPr>
          <w:trHeight w:val="300"/>
        </w:trPr>
        <w:tc>
          <w:tcPr>
            <w:tcW w:w="2088" w:type="dxa"/>
            <w:noWrap/>
            <w:hideMark/>
          </w:tcPr>
          <w:p w14:paraId="50DAD6D8" w14:textId="1A623DF8" w:rsidR="00A12E7B" w:rsidRPr="00A12E7B" w:rsidRDefault="00A12E7B" w:rsidP="00A12E7B">
            <w:pPr>
              <w:rPr>
                <w:rFonts w:eastAsia="Times New Roman"/>
                <w:color w:val="000000"/>
              </w:rPr>
            </w:pPr>
            <w:r w:rsidRPr="00A12E7B">
              <w:rPr>
                <w:rFonts w:eastAsia="Times New Roman"/>
                <w:color w:val="000000"/>
              </w:rPr>
              <w:t>Chu 2022</w:t>
            </w:r>
          </w:p>
        </w:tc>
        <w:tc>
          <w:tcPr>
            <w:tcW w:w="1170" w:type="dxa"/>
            <w:noWrap/>
            <w:hideMark/>
          </w:tcPr>
          <w:p w14:paraId="7670EA9E" w14:textId="77777777" w:rsidR="00A12E7B" w:rsidRPr="00A12E7B" w:rsidRDefault="00A12E7B" w:rsidP="00A12E7B">
            <w:pPr>
              <w:rPr>
                <w:rFonts w:eastAsia="Times New Roman"/>
                <w:color w:val="000000"/>
              </w:rPr>
            </w:pPr>
            <w:r w:rsidRPr="00A12E7B">
              <w:rPr>
                <w:rFonts w:eastAsia="Times New Roman"/>
                <w:color w:val="000000"/>
              </w:rPr>
              <w:t>Low</w:t>
            </w:r>
          </w:p>
        </w:tc>
        <w:tc>
          <w:tcPr>
            <w:tcW w:w="1398" w:type="dxa"/>
            <w:noWrap/>
            <w:hideMark/>
          </w:tcPr>
          <w:p w14:paraId="64E59A8B" w14:textId="77777777" w:rsidR="00A12E7B" w:rsidRPr="00A12E7B" w:rsidRDefault="00A12E7B" w:rsidP="00A12E7B">
            <w:pPr>
              <w:rPr>
                <w:rFonts w:eastAsia="Times New Roman"/>
                <w:color w:val="000000"/>
              </w:rPr>
            </w:pPr>
            <w:r w:rsidRPr="00A12E7B">
              <w:rPr>
                <w:rFonts w:eastAsia="Times New Roman"/>
                <w:color w:val="000000"/>
              </w:rPr>
              <w:t>Unclear</w:t>
            </w:r>
          </w:p>
        </w:tc>
        <w:tc>
          <w:tcPr>
            <w:tcW w:w="1440" w:type="dxa"/>
            <w:noWrap/>
            <w:hideMark/>
          </w:tcPr>
          <w:p w14:paraId="5766BD1B" w14:textId="77777777" w:rsidR="00A12E7B" w:rsidRPr="00A12E7B" w:rsidRDefault="00A12E7B" w:rsidP="00A12E7B">
            <w:pPr>
              <w:rPr>
                <w:rFonts w:eastAsia="Times New Roman"/>
                <w:color w:val="000000"/>
              </w:rPr>
            </w:pPr>
            <w:r w:rsidRPr="00A12E7B">
              <w:rPr>
                <w:rFonts w:eastAsia="Times New Roman"/>
                <w:color w:val="000000"/>
              </w:rPr>
              <w:t>Unclear</w:t>
            </w:r>
          </w:p>
        </w:tc>
        <w:tc>
          <w:tcPr>
            <w:tcW w:w="1260" w:type="dxa"/>
            <w:noWrap/>
            <w:hideMark/>
          </w:tcPr>
          <w:p w14:paraId="1B71A341" w14:textId="77777777" w:rsidR="00A12E7B" w:rsidRPr="00A12E7B" w:rsidRDefault="00A12E7B" w:rsidP="00A12E7B">
            <w:pPr>
              <w:rPr>
                <w:rFonts w:eastAsia="Times New Roman"/>
                <w:color w:val="000000"/>
              </w:rPr>
            </w:pPr>
            <w:r w:rsidRPr="00A12E7B">
              <w:rPr>
                <w:rFonts w:eastAsia="Times New Roman"/>
                <w:color w:val="000000"/>
              </w:rPr>
              <w:t>Unclear</w:t>
            </w:r>
          </w:p>
        </w:tc>
        <w:tc>
          <w:tcPr>
            <w:tcW w:w="1231" w:type="dxa"/>
            <w:noWrap/>
            <w:hideMark/>
          </w:tcPr>
          <w:p w14:paraId="7190C469" w14:textId="77777777" w:rsidR="00A12E7B" w:rsidRPr="00A12E7B" w:rsidRDefault="00A12E7B" w:rsidP="00A12E7B">
            <w:pPr>
              <w:rPr>
                <w:rFonts w:eastAsia="Times New Roman"/>
                <w:color w:val="000000"/>
              </w:rPr>
            </w:pPr>
            <w:r w:rsidRPr="00A12E7B">
              <w:rPr>
                <w:rFonts w:eastAsia="Times New Roman"/>
                <w:color w:val="000000"/>
              </w:rPr>
              <w:t>Low</w:t>
            </w:r>
          </w:p>
        </w:tc>
        <w:tc>
          <w:tcPr>
            <w:tcW w:w="1080" w:type="dxa"/>
            <w:noWrap/>
            <w:hideMark/>
          </w:tcPr>
          <w:p w14:paraId="59CBDB24" w14:textId="77777777" w:rsidR="00A12E7B" w:rsidRPr="00A12E7B" w:rsidRDefault="00A12E7B" w:rsidP="00A12E7B">
            <w:pPr>
              <w:rPr>
                <w:rFonts w:eastAsia="Times New Roman"/>
                <w:color w:val="000000"/>
              </w:rPr>
            </w:pPr>
            <w:r w:rsidRPr="00A12E7B">
              <w:rPr>
                <w:rFonts w:eastAsia="Times New Roman"/>
                <w:color w:val="000000"/>
              </w:rPr>
              <w:t>Low</w:t>
            </w:r>
          </w:p>
        </w:tc>
        <w:tc>
          <w:tcPr>
            <w:tcW w:w="1036" w:type="dxa"/>
            <w:noWrap/>
            <w:hideMark/>
          </w:tcPr>
          <w:p w14:paraId="7CA2DC9A" w14:textId="77777777" w:rsidR="00A12E7B" w:rsidRPr="00A12E7B" w:rsidRDefault="00A12E7B" w:rsidP="00A12E7B">
            <w:pPr>
              <w:rPr>
                <w:rFonts w:eastAsia="Times New Roman"/>
                <w:color w:val="000000"/>
              </w:rPr>
            </w:pPr>
            <w:r w:rsidRPr="00A12E7B">
              <w:rPr>
                <w:rFonts w:eastAsia="Times New Roman"/>
                <w:color w:val="000000"/>
              </w:rPr>
              <w:t>High</w:t>
            </w:r>
          </w:p>
        </w:tc>
      </w:tr>
      <w:tr w:rsidR="00A12E7B" w:rsidRPr="00873706" w14:paraId="5472C37E" w14:textId="77777777" w:rsidTr="00AA6E14">
        <w:trPr>
          <w:trHeight w:val="300"/>
        </w:trPr>
        <w:tc>
          <w:tcPr>
            <w:tcW w:w="2088" w:type="dxa"/>
            <w:noWrap/>
            <w:hideMark/>
          </w:tcPr>
          <w:p w14:paraId="1BB0FFD1" w14:textId="00CE5610" w:rsidR="00A12E7B" w:rsidRPr="00873706" w:rsidRDefault="00A12E7B" w:rsidP="00A12E7B">
            <w:pPr>
              <w:tabs>
                <w:tab w:val="center" w:pos="3222"/>
              </w:tabs>
            </w:pPr>
            <w:r w:rsidRPr="00873706">
              <w:t>Groiss 2012</w:t>
            </w:r>
          </w:p>
        </w:tc>
        <w:tc>
          <w:tcPr>
            <w:tcW w:w="1170" w:type="dxa"/>
            <w:noWrap/>
            <w:hideMark/>
          </w:tcPr>
          <w:p w14:paraId="7052A96E" w14:textId="77777777" w:rsidR="00A12E7B" w:rsidRPr="00873706" w:rsidRDefault="00A12E7B" w:rsidP="00A12E7B">
            <w:pPr>
              <w:tabs>
                <w:tab w:val="center" w:pos="3222"/>
              </w:tabs>
            </w:pPr>
            <w:r w:rsidRPr="00873706">
              <w:t>Unclear</w:t>
            </w:r>
          </w:p>
        </w:tc>
        <w:tc>
          <w:tcPr>
            <w:tcW w:w="1398" w:type="dxa"/>
            <w:noWrap/>
            <w:hideMark/>
          </w:tcPr>
          <w:p w14:paraId="2E3ACF55" w14:textId="77777777" w:rsidR="00A12E7B" w:rsidRPr="00873706" w:rsidRDefault="00A12E7B" w:rsidP="00A12E7B">
            <w:pPr>
              <w:tabs>
                <w:tab w:val="center" w:pos="3222"/>
              </w:tabs>
            </w:pPr>
            <w:r w:rsidRPr="00873706">
              <w:t>High</w:t>
            </w:r>
          </w:p>
        </w:tc>
        <w:tc>
          <w:tcPr>
            <w:tcW w:w="1440" w:type="dxa"/>
            <w:noWrap/>
            <w:hideMark/>
          </w:tcPr>
          <w:p w14:paraId="2130B8C9" w14:textId="77777777" w:rsidR="00A12E7B" w:rsidRPr="00873706" w:rsidRDefault="00A12E7B" w:rsidP="00A12E7B">
            <w:pPr>
              <w:tabs>
                <w:tab w:val="center" w:pos="3222"/>
              </w:tabs>
            </w:pPr>
            <w:r w:rsidRPr="00873706">
              <w:t>Low</w:t>
            </w:r>
          </w:p>
        </w:tc>
        <w:tc>
          <w:tcPr>
            <w:tcW w:w="1260" w:type="dxa"/>
            <w:noWrap/>
            <w:hideMark/>
          </w:tcPr>
          <w:p w14:paraId="652DC6BE" w14:textId="77777777" w:rsidR="00A12E7B" w:rsidRPr="00873706" w:rsidRDefault="00A12E7B" w:rsidP="00A12E7B">
            <w:pPr>
              <w:tabs>
                <w:tab w:val="center" w:pos="3222"/>
              </w:tabs>
            </w:pPr>
            <w:r w:rsidRPr="00873706">
              <w:t>Unclear</w:t>
            </w:r>
          </w:p>
        </w:tc>
        <w:tc>
          <w:tcPr>
            <w:tcW w:w="1231" w:type="dxa"/>
            <w:noWrap/>
            <w:hideMark/>
          </w:tcPr>
          <w:p w14:paraId="282E4B0E" w14:textId="77777777" w:rsidR="00A12E7B" w:rsidRPr="00873706" w:rsidRDefault="00A12E7B" w:rsidP="00A12E7B">
            <w:pPr>
              <w:tabs>
                <w:tab w:val="center" w:pos="3222"/>
              </w:tabs>
            </w:pPr>
            <w:r w:rsidRPr="00873706">
              <w:t>Unclear</w:t>
            </w:r>
          </w:p>
        </w:tc>
        <w:tc>
          <w:tcPr>
            <w:tcW w:w="1080" w:type="dxa"/>
            <w:noWrap/>
            <w:hideMark/>
          </w:tcPr>
          <w:p w14:paraId="13021E5F" w14:textId="77777777" w:rsidR="00A12E7B" w:rsidRPr="00873706" w:rsidRDefault="00A12E7B" w:rsidP="00A12E7B">
            <w:pPr>
              <w:tabs>
                <w:tab w:val="center" w:pos="3222"/>
              </w:tabs>
            </w:pPr>
            <w:r w:rsidRPr="00873706">
              <w:t>Low</w:t>
            </w:r>
          </w:p>
        </w:tc>
        <w:tc>
          <w:tcPr>
            <w:tcW w:w="1036" w:type="dxa"/>
            <w:noWrap/>
            <w:hideMark/>
          </w:tcPr>
          <w:p w14:paraId="5353E486" w14:textId="77777777" w:rsidR="00A12E7B" w:rsidRPr="00873706" w:rsidRDefault="00A12E7B" w:rsidP="00A12E7B">
            <w:pPr>
              <w:tabs>
                <w:tab w:val="center" w:pos="3222"/>
              </w:tabs>
            </w:pPr>
            <w:r w:rsidRPr="00873706">
              <w:t>Low</w:t>
            </w:r>
          </w:p>
        </w:tc>
      </w:tr>
      <w:tr w:rsidR="00A12E7B" w:rsidRPr="00873706" w14:paraId="18D65D74" w14:textId="77777777" w:rsidTr="00AA6E14">
        <w:trPr>
          <w:trHeight w:val="300"/>
        </w:trPr>
        <w:tc>
          <w:tcPr>
            <w:tcW w:w="2088" w:type="dxa"/>
            <w:noWrap/>
            <w:hideMark/>
          </w:tcPr>
          <w:p w14:paraId="51C2984E" w14:textId="77777777" w:rsidR="00A12E7B" w:rsidRPr="00873706" w:rsidRDefault="00A12E7B" w:rsidP="00A12E7B">
            <w:pPr>
              <w:tabs>
                <w:tab w:val="center" w:pos="3222"/>
              </w:tabs>
            </w:pPr>
            <w:r w:rsidRPr="00873706">
              <w:t>Hill 2020</w:t>
            </w:r>
          </w:p>
        </w:tc>
        <w:tc>
          <w:tcPr>
            <w:tcW w:w="1170" w:type="dxa"/>
            <w:noWrap/>
            <w:hideMark/>
          </w:tcPr>
          <w:p w14:paraId="3159D8E1" w14:textId="77777777" w:rsidR="00A12E7B" w:rsidRPr="00873706" w:rsidRDefault="00A12E7B" w:rsidP="00A12E7B">
            <w:pPr>
              <w:tabs>
                <w:tab w:val="center" w:pos="3222"/>
              </w:tabs>
            </w:pPr>
            <w:r w:rsidRPr="00873706">
              <w:t>Unclear</w:t>
            </w:r>
          </w:p>
        </w:tc>
        <w:tc>
          <w:tcPr>
            <w:tcW w:w="1398" w:type="dxa"/>
            <w:noWrap/>
            <w:hideMark/>
          </w:tcPr>
          <w:p w14:paraId="5EE202D5" w14:textId="77777777" w:rsidR="00A12E7B" w:rsidRPr="00873706" w:rsidRDefault="00A12E7B" w:rsidP="00A12E7B">
            <w:pPr>
              <w:tabs>
                <w:tab w:val="center" w:pos="3222"/>
              </w:tabs>
            </w:pPr>
            <w:r w:rsidRPr="00873706">
              <w:t>Unclear</w:t>
            </w:r>
          </w:p>
        </w:tc>
        <w:tc>
          <w:tcPr>
            <w:tcW w:w="1440" w:type="dxa"/>
            <w:noWrap/>
            <w:hideMark/>
          </w:tcPr>
          <w:p w14:paraId="1F939014" w14:textId="77777777" w:rsidR="00A12E7B" w:rsidRPr="00873706" w:rsidRDefault="00A12E7B" w:rsidP="00A12E7B">
            <w:pPr>
              <w:tabs>
                <w:tab w:val="center" w:pos="3222"/>
              </w:tabs>
            </w:pPr>
            <w:r w:rsidRPr="00873706">
              <w:t>Low</w:t>
            </w:r>
          </w:p>
        </w:tc>
        <w:tc>
          <w:tcPr>
            <w:tcW w:w="1260" w:type="dxa"/>
            <w:noWrap/>
            <w:hideMark/>
          </w:tcPr>
          <w:p w14:paraId="7B0B1BEA" w14:textId="77777777" w:rsidR="00A12E7B" w:rsidRPr="00873706" w:rsidRDefault="00A12E7B" w:rsidP="00A12E7B">
            <w:pPr>
              <w:tabs>
                <w:tab w:val="center" w:pos="3222"/>
              </w:tabs>
            </w:pPr>
            <w:r w:rsidRPr="00873706">
              <w:t>Low</w:t>
            </w:r>
          </w:p>
        </w:tc>
        <w:tc>
          <w:tcPr>
            <w:tcW w:w="1231" w:type="dxa"/>
            <w:noWrap/>
            <w:hideMark/>
          </w:tcPr>
          <w:p w14:paraId="743AD93D" w14:textId="77777777" w:rsidR="00A12E7B" w:rsidRPr="00873706" w:rsidRDefault="00A12E7B" w:rsidP="00A12E7B">
            <w:pPr>
              <w:tabs>
                <w:tab w:val="center" w:pos="3222"/>
              </w:tabs>
            </w:pPr>
            <w:r w:rsidRPr="00873706">
              <w:t>Low</w:t>
            </w:r>
          </w:p>
        </w:tc>
        <w:tc>
          <w:tcPr>
            <w:tcW w:w="1080" w:type="dxa"/>
            <w:noWrap/>
            <w:hideMark/>
          </w:tcPr>
          <w:p w14:paraId="10ACF578" w14:textId="77777777" w:rsidR="00A12E7B" w:rsidRPr="00873706" w:rsidRDefault="00A12E7B" w:rsidP="00A12E7B">
            <w:pPr>
              <w:tabs>
                <w:tab w:val="center" w:pos="3222"/>
              </w:tabs>
            </w:pPr>
            <w:r w:rsidRPr="00873706">
              <w:t>Low</w:t>
            </w:r>
          </w:p>
        </w:tc>
        <w:tc>
          <w:tcPr>
            <w:tcW w:w="1036" w:type="dxa"/>
            <w:noWrap/>
            <w:hideMark/>
          </w:tcPr>
          <w:p w14:paraId="5651BD41" w14:textId="77777777" w:rsidR="00A12E7B" w:rsidRPr="00873706" w:rsidRDefault="00A12E7B" w:rsidP="00A12E7B">
            <w:pPr>
              <w:tabs>
                <w:tab w:val="center" w:pos="3222"/>
              </w:tabs>
            </w:pPr>
            <w:r w:rsidRPr="00873706">
              <w:t>Unclear</w:t>
            </w:r>
          </w:p>
        </w:tc>
      </w:tr>
      <w:tr w:rsidR="00A12E7B" w:rsidRPr="00873706" w14:paraId="2A42C94D" w14:textId="77777777" w:rsidTr="00AA6E14">
        <w:trPr>
          <w:trHeight w:val="300"/>
        </w:trPr>
        <w:tc>
          <w:tcPr>
            <w:tcW w:w="2088" w:type="dxa"/>
            <w:noWrap/>
            <w:hideMark/>
          </w:tcPr>
          <w:p w14:paraId="72CBE1C3" w14:textId="77777777" w:rsidR="00A12E7B" w:rsidRPr="00873706" w:rsidRDefault="00A12E7B" w:rsidP="00A12E7B">
            <w:pPr>
              <w:tabs>
                <w:tab w:val="center" w:pos="3222"/>
              </w:tabs>
            </w:pPr>
            <w:r w:rsidRPr="00873706">
              <w:t>Hu 2018</w:t>
            </w:r>
          </w:p>
        </w:tc>
        <w:tc>
          <w:tcPr>
            <w:tcW w:w="1170" w:type="dxa"/>
            <w:noWrap/>
            <w:hideMark/>
          </w:tcPr>
          <w:p w14:paraId="12A0DFA4" w14:textId="77777777" w:rsidR="00A12E7B" w:rsidRPr="00873706" w:rsidRDefault="00A12E7B" w:rsidP="00A12E7B">
            <w:pPr>
              <w:tabs>
                <w:tab w:val="center" w:pos="3222"/>
              </w:tabs>
            </w:pPr>
            <w:r w:rsidRPr="00873706">
              <w:t>Unclear</w:t>
            </w:r>
          </w:p>
        </w:tc>
        <w:tc>
          <w:tcPr>
            <w:tcW w:w="1398" w:type="dxa"/>
            <w:noWrap/>
            <w:hideMark/>
          </w:tcPr>
          <w:p w14:paraId="40B05C56" w14:textId="77777777" w:rsidR="00A12E7B" w:rsidRPr="00873706" w:rsidRDefault="00A12E7B" w:rsidP="00A12E7B">
            <w:pPr>
              <w:tabs>
                <w:tab w:val="center" w:pos="3222"/>
              </w:tabs>
            </w:pPr>
            <w:r w:rsidRPr="00873706">
              <w:t>Unclear</w:t>
            </w:r>
          </w:p>
        </w:tc>
        <w:tc>
          <w:tcPr>
            <w:tcW w:w="1440" w:type="dxa"/>
            <w:noWrap/>
            <w:hideMark/>
          </w:tcPr>
          <w:p w14:paraId="48D32D34" w14:textId="77777777" w:rsidR="00A12E7B" w:rsidRPr="00873706" w:rsidRDefault="00A12E7B" w:rsidP="00A12E7B">
            <w:pPr>
              <w:tabs>
                <w:tab w:val="center" w:pos="3222"/>
              </w:tabs>
            </w:pPr>
            <w:r w:rsidRPr="00873706">
              <w:t>High</w:t>
            </w:r>
          </w:p>
        </w:tc>
        <w:tc>
          <w:tcPr>
            <w:tcW w:w="1260" w:type="dxa"/>
            <w:noWrap/>
            <w:hideMark/>
          </w:tcPr>
          <w:p w14:paraId="6879F530" w14:textId="77777777" w:rsidR="00A12E7B" w:rsidRPr="00873706" w:rsidRDefault="00A12E7B" w:rsidP="00A12E7B">
            <w:pPr>
              <w:tabs>
                <w:tab w:val="center" w:pos="3222"/>
              </w:tabs>
            </w:pPr>
            <w:r w:rsidRPr="00873706">
              <w:t>Unclear</w:t>
            </w:r>
          </w:p>
        </w:tc>
        <w:tc>
          <w:tcPr>
            <w:tcW w:w="1231" w:type="dxa"/>
            <w:noWrap/>
            <w:hideMark/>
          </w:tcPr>
          <w:p w14:paraId="29C00F5A" w14:textId="77777777" w:rsidR="00A12E7B" w:rsidRPr="00873706" w:rsidRDefault="00A12E7B" w:rsidP="00A12E7B">
            <w:pPr>
              <w:tabs>
                <w:tab w:val="center" w:pos="3222"/>
              </w:tabs>
            </w:pPr>
            <w:r w:rsidRPr="00873706">
              <w:t>Unclear</w:t>
            </w:r>
          </w:p>
        </w:tc>
        <w:tc>
          <w:tcPr>
            <w:tcW w:w="1080" w:type="dxa"/>
            <w:noWrap/>
            <w:hideMark/>
          </w:tcPr>
          <w:p w14:paraId="4819AC2A" w14:textId="77777777" w:rsidR="00A12E7B" w:rsidRPr="00873706" w:rsidRDefault="00A12E7B" w:rsidP="00A12E7B">
            <w:pPr>
              <w:tabs>
                <w:tab w:val="center" w:pos="3222"/>
              </w:tabs>
            </w:pPr>
            <w:r w:rsidRPr="00873706">
              <w:t>High</w:t>
            </w:r>
          </w:p>
        </w:tc>
        <w:tc>
          <w:tcPr>
            <w:tcW w:w="1036" w:type="dxa"/>
            <w:noWrap/>
            <w:hideMark/>
          </w:tcPr>
          <w:p w14:paraId="1BEE9124" w14:textId="77777777" w:rsidR="00A12E7B" w:rsidRPr="00873706" w:rsidRDefault="00A12E7B" w:rsidP="00A12E7B">
            <w:pPr>
              <w:tabs>
                <w:tab w:val="center" w:pos="3222"/>
              </w:tabs>
            </w:pPr>
            <w:r w:rsidRPr="00873706">
              <w:t>High</w:t>
            </w:r>
          </w:p>
        </w:tc>
      </w:tr>
      <w:tr w:rsidR="00AA6E14" w:rsidRPr="00A12E7B" w14:paraId="21C50B1D" w14:textId="77777777" w:rsidTr="00AA6E14">
        <w:trPr>
          <w:trHeight w:val="300"/>
        </w:trPr>
        <w:tc>
          <w:tcPr>
            <w:tcW w:w="2088" w:type="dxa"/>
            <w:noWrap/>
            <w:hideMark/>
          </w:tcPr>
          <w:p w14:paraId="527A6C2F" w14:textId="55E43C00" w:rsidR="00A12E7B" w:rsidRPr="00A12E7B" w:rsidRDefault="00A12E7B" w:rsidP="00A12E7B">
            <w:pPr>
              <w:rPr>
                <w:rFonts w:eastAsia="Times New Roman"/>
                <w:color w:val="000000"/>
              </w:rPr>
            </w:pPr>
            <w:r w:rsidRPr="00A12E7B">
              <w:rPr>
                <w:rFonts w:eastAsia="Times New Roman"/>
                <w:color w:val="000000"/>
              </w:rPr>
              <w:t>Huang 2023</w:t>
            </w:r>
          </w:p>
        </w:tc>
        <w:tc>
          <w:tcPr>
            <w:tcW w:w="1170" w:type="dxa"/>
            <w:noWrap/>
            <w:hideMark/>
          </w:tcPr>
          <w:p w14:paraId="3D952389" w14:textId="77777777" w:rsidR="00A12E7B" w:rsidRPr="00A12E7B" w:rsidRDefault="00A12E7B" w:rsidP="00A12E7B">
            <w:pPr>
              <w:rPr>
                <w:rFonts w:eastAsia="Times New Roman"/>
                <w:color w:val="000000"/>
              </w:rPr>
            </w:pPr>
            <w:r w:rsidRPr="00A12E7B">
              <w:rPr>
                <w:rFonts w:eastAsia="Times New Roman"/>
                <w:color w:val="000000"/>
              </w:rPr>
              <w:t>Low</w:t>
            </w:r>
          </w:p>
        </w:tc>
        <w:tc>
          <w:tcPr>
            <w:tcW w:w="1398" w:type="dxa"/>
            <w:noWrap/>
            <w:hideMark/>
          </w:tcPr>
          <w:p w14:paraId="1D811E28" w14:textId="77777777" w:rsidR="00A12E7B" w:rsidRPr="00A12E7B" w:rsidRDefault="00A12E7B" w:rsidP="00A12E7B">
            <w:pPr>
              <w:rPr>
                <w:rFonts w:eastAsia="Times New Roman"/>
                <w:color w:val="000000"/>
              </w:rPr>
            </w:pPr>
            <w:r w:rsidRPr="00A12E7B">
              <w:rPr>
                <w:rFonts w:eastAsia="Times New Roman"/>
                <w:color w:val="000000"/>
              </w:rPr>
              <w:t>Low</w:t>
            </w:r>
          </w:p>
        </w:tc>
        <w:tc>
          <w:tcPr>
            <w:tcW w:w="1440" w:type="dxa"/>
            <w:noWrap/>
            <w:hideMark/>
          </w:tcPr>
          <w:p w14:paraId="7D6EA0C5" w14:textId="77777777" w:rsidR="00A12E7B" w:rsidRPr="00A12E7B" w:rsidRDefault="00A12E7B" w:rsidP="00A12E7B">
            <w:pPr>
              <w:rPr>
                <w:rFonts w:eastAsia="Times New Roman"/>
                <w:color w:val="000000"/>
              </w:rPr>
            </w:pPr>
            <w:r w:rsidRPr="00A12E7B">
              <w:rPr>
                <w:rFonts w:eastAsia="Times New Roman"/>
                <w:color w:val="000000"/>
              </w:rPr>
              <w:t>Low</w:t>
            </w:r>
          </w:p>
        </w:tc>
        <w:tc>
          <w:tcPr>
            <w:tcW w:w="1260" w:type="dxa"/>
            <w:noWrap/>
            <w:hideMark/>
          </w:tcPr>
          <w:p w14:paraId="181AA745" w14:textId="77777777" w:rsidR="00A12E7B" w:rsidRPr="00A12E7B" w:rsidRDefault="00A12E7B" w:rsidP="00A12E7B">
            <w:pPr>
              <w:rPr>
                <w:rFonts w:eastAsia="Times New Roman"/>
                <w:color w:val="000000"/>
              </w:rPr>
            </w:pPr>
            <w:r w:rsidRPr="00A12E7B">
              <w:rPr>
                <w:rFonts w:eastAsia="Times New Roman"/>
                <w:color w:val="000000"/>
              </w:rPr>
              <w:t>Low</w:t>
            </w:r>
          </w:p>
        </w:tc>
        <w:tc>
          <w:tcPr>
            <w:tcW w:w="1231" w:type="dxa"/>
            <w:noWrap/>
            <w:hideMark/>
          </w:tcPr>
          <w:p w14:paraId="518FC5BA" w14:textId="77777777" w:rsidR="00A12E7B" w:rsidRPr="00A12E7B" w:rsidRDefault="00A12E7B" w:rsidP="00A12E7B">
            <w:pPr>
              <w:rPr>
                <w:rFonts w:eastAsia="Times New Roman"/>
                <w:color w:val="000000"/>
              </w:rPr>
            </w:pPr>
            <w:r w:rsidRPr="00A12E7B">
              <w:rPr>
                <w:rFonts w:eastAsia="Times New Roman"/>
                <w:color w:val="000000"/>
              </w:rPr>
              <w:t>Low</w:t>
            </w:r>
          </w:p>
        </w:tc>
        <w:tc>
          <w:tcPr>
            <w:tcW w:w="1080" w:type="dxa"/>
            <w:noWrap/>
            <w:hideMark/>
          </w:tcPr>
          <w:p w14:paraId="13A14B3D" w14:textId="77777777" w:rsidR="00A12E7B" w:rsidRPr="00A12E7B" w:rsidRDefault="00A12E7B" w:rsidP="00A12E7B">
            <w:pPr>
              <w:rPr>
                <w:rFonts w:eastAsia="Times New Roman"/>
                <w:color w:val="000000"/>
              </w:rPr>
            </w:pPr>
            <w:r w:rsidRPr="00A12E7B">
              <w:rPr>
                <w:rFonts w:eastAsia="Times New Roman"/>
                <w:color w:val="000000"/>
              </w:rPr>
              <w:t>Low</w:t>
            </w:r>
          </w:p>
        </w:tc>
        <w:tc>
          <w:tcPr>
            <w:tcW w:w="1036" w:type="dxa"/>
            <w:noWrap/>
            <w:hideMark/>
          </w:tcPr>
          <w:p w14:paraId="2DD00E65" w14:textId="77777777" w:rsidR="00A12E7B" w:rsidRPr="00A12E7B" w:rsidRDefault="00A12E7B" w:rsidP="00A12E7B">
            <w:pPr>
              <w:rPr>
                <w:rFonts w:eastAsia="Times New Roman"/>
                <w:color w:val="000000"/>
              </w:rPr>
            </w:pPr>
            <w:r w:rsidRPr="00A12E7B">
              <w:rPr>
                <w:rFonts w:eastAsia="Times New Roman"/>
                <w:color w:val="000000"/>
              </w:rPr>
              <w:t>Low</w:t>
            </w:r>
          </w:p>
        </w:tc>
      </w:tr>
      <w:tr w:rsidR="00A12E7B" w:rsidRPr="00873706" w14:paraId="432DE227" w14:textId="77777777" w:rsidTr="00AA6E14">
        <w:trPr>
          <w:trHeight w:val="300"/>
        </w:trPr>
        <w:tc>
          <w:tcPr>
            <w:tcW w:w="2088" w:type="dxa"/>
            <w:noWrap/>
            <w:hideMark/>
          </w:tcPr>
          <w:p w14:paraId="5F3163CA" w14:textId="46E5FDFA" w:rsidR="00A12E7B" w:rsidRPr="00873706" w:rsidRDefault="00A12E7B" w:rsidP="00A12E7B">
            <w:pPr>
              <w:tabs>
                <w:tab w:val="center" w:pos="3222"/>
              </w:tabs>
            </w:pPr>
            <w:r w:rsidRPr="00873706">
              <w:t>Khedr 2019</w:t>
            </w:r>
          </w:p>
        </w:tc>
        <w:tc>
          <w:tcPr>
            <w:tcW w:w="1170" w:type="dxa"/>
            <w:noWrap/>
            <w:hideMark/>
          </w:tcPr>
          <w:p w14:paraId="04CE2DE7" w14:textId="77777777" w:rsidR="00A12E7B" w:rsidRPr="00873706" w:rsidRDefault="00A12E7B" w:rsidP="00A12E7B">
            <w:pPr>
              <w:tabs>
                <w:tab w:val="center" w:pos="3222"/>
              </w:tabs>
            </w:pPr>
            <w:r w:rsidRPr="00873706">
              <w:t>Low</w:t>
            </w:r>
          </w:p>
        </w:tc>
        <w:tc>
          <w:tcPr>
            <w:tcW w:w="1398" w:type="dxa"/>
            <w:noWrap/>
            <w:hideMark/>
          </w:tcPr>
          <w:p w14:paraId="74C3B182" w14:textId="77777777" w:rsidR="00A12E7B" w:rsidRPr="00873706" w:rsidRDefault="00A12E7B" w:rsidP="00A12E7B">
            <w:pPr>
              <w:tabs>
                <w:tab w:val="center" w:pos="3222"/>
              </w:tabs>
            </w:pPr>
            <w:r w:rsidRPr="00873706">
              <w:t>Low</w:t>
            </w:r>
          </w:p>
        </w:tc>
        <w:tc>
          <w:tcPr>
            <w:tcW w:w="1440" w:type="dxa"/>
            <w:noWrap/>
            <w:hideMark/>
          </w:tcPr>
          <w:p w14:paraId="127DCA15" w14:textId="77777777" w:rsidR="00A12E7B" w:rsidRPr="00873706" w:rsidRDefault="00A12E7B" w:rsidP="00A12E7B">
            <w:pPr>
              <w:tabs>
                <w:tab w:val="center" w:pos="3222"/>
              </w:tabs>
            </w:pPr>
            <w:r w:rsidRPr="00873706">
              <w:t>High</w:t>
            </w:r>
          </w:p>
        </w:tc>
        <w:tc>
          <w:tcPr>
            <w:tcW w:w="1260" w:type="dxa"/>
            <w:noWrap/>
            <w:hideMark/>
          </w:tcPr>
          <w:p w14:paraId="7EBE32DC" w14:textId="77777777" w:rsidR="00A12E7B" w:rsidRPr="00873706" w:rsidRDefault="00A12E7B" w:rsidP="00A12E7B">
            <w:pPr>
              <w:tabs>
                <w:tab w:val="center" w:pos="3222"/>
              </w:tabs>
            </w:pPr>
            <w:r w:rsidRPr="00873706">
              <w:t>High</w:t>
            </w:r>
          </w:p>
        </w:tc>
        <w:tc>
          <w:tcPr>
            <w:tcW w:w="1231" w:type="dxa"/>
            <w:noWrap/>
            <w:hideMark/>
          </w:tcPr>
          <w:p w14:paraId="61B21AB4" w14:textId="77777777" w:rsidR="00A12E7B" w:rsidRPr="00873706" w:rsidRDefault="00A12E7B" w:rsidP="00A12E7B">
            <w:pPr>
              <w:tabs>
                <w:tab w:val="center" w:pos="3222"/>
              </w:tabs>
            </w:pPr>
            <w:r w:rsidRPr="00873706">
              <w:t>Unclear</w:t>
            </w:r>
          </w:p>
        </w:tc>
        <w:tc>
          <w:tcPr>
            <w:tcW w:w="1080" w:type="dxa"/>
            <w:noWrap/>
            <w:hideMark/>
          </w:tcPr>
          <w:p w14:paraId="08B7641B" w14:textId="77777777" w:rsidR="00A12E7B" w:rsidRPr="00873706" w:rsidRDefault="00A12E7B" w:rsidP="00A12E7B">
            <w:pPr>
              <w:tabs>
                <w:tab w:val="center" w:pos="3222"/>
              </w:tabs>
            </w:pPr>
            <w:r w:rsidRPr="00873706">
              <w:t>Unclear</w:t>
            </w:r>
          </w:p>
        </w:tc>
        <w:tc>
          <w:tcPr>
            <w:tcW w:w="1036" w:type="dxa"/>
            <w:noWrap/>
            <w:hideMark/>
          </w:tcPr>
          <w:p w14:paraId="7E8804D2" w14:textId="77777777" w:rsidR="00A12E7B" w:rsidRPr="00873706" w:rsidRDefault="00A12E7B" w:rsidP="00A12E7B">
            <w:pPr>
              <w:tabs>
                <w:tab w:val="center" w:pos="3222"/>
              </w:tabs>
            </w:pPr>
            <w:r w:rsidRPr="00873706">
              <w:t>High</w:t>
            </w:r>
          </w:p>
        </w:tc>
      </w:tr>
      <w:tr w:rsidR="00A12E7B" w:rsidRPr="00873706" w14:paraId="6E762486" w14:textId="77777777" w:rsidTr="00AA6E14">
        <w:trPr>
          <w:trHeight w:val="300"/>
        </w:trPr>
        <w:tc>
          <w:tcPr>
            <w:tcW w:w="2088" w:type="dxa"/>
            <w:noWrap/>
            <w:hideMark/>
          </w:tcPr>
          <w:p w14:paraId="5249C15E" w14:textId="77777777" w:rsidR="00A12E7B" w:rsidRPr="00873706" w:rsidRDefault="00A12E7B" w:rsidP="00A12E7B">
            <w:pPr>
              <w:tabs>
                <w:tab w:val="center" w:pos="3222"/>
              </w:tabs>
            </w:pPr>
            <w:r w:rsidRPr="00873706">
              <w:t>Ko 2014</w:t>
            </w:r>
          </w:p>
        </w:tc>
        <w:tc>
          <w:tcPr>
            <w:tcW w:w="1170" w:type="dxa"/>
            <w:noWrap/>
            <w:hideMark/>
          </w:tcPr>
          <w:p w14:paraId="728C0CC3" w14:textId="77777777" w:rsidR="00A12E7B" w:rsidRPr="00873706" w:rsidRDefault="00A12E7B" w:rsidP="00A12E7B">
            <w:pPr>
              <w:tabs>
                <w:tab w:val="center" w:pos="3222"/>
              </w:tabs>
            </w:pPr>
            <w:r w:rsidRPr="00873706">
              <w:t>Low</w:t>
            </w:r>
          </w:p>
        </w:tc>
        <w:tc>
          <w:tcPr>
            <w:tcW w:w="1398" w:type="dxa"/>
            <w:noWrap/>
            <w:hideMark/>
          </w:tcPr>
          <w:p w14:paraId="01D277F9" w14:textId="77777777" w:rsidR="00A12E7B" w:rsidRPr="00873706" w:rsidRDefault="00A12E7B" w:rsidP="00A12E7B">
            <w:pPr>
              <w:tabs>
                <w:tab w:val="center" w:pos="3222"/>
              </w:tabs>
            </w:pPr>
            <w:r w:rsidRPr="00873706">
              <w:t>Low</w:t>
            </w:r>
          </w:p>
        </w:tc>
        <w:tc>
          <w:tcPr>
            <w:tcW w:w="1440" w:type="dxa"/>
            <w:noWrap/>
            <w:hideMark/>
          </w:tcPr>
          <w:p w14:paraId="02514AED" w14:textId="77777777" w:rsidR="00A12E7B" w:rsidRPr="00873706" w:rsidRDefault="00A12E7B" w:rsidP="00A12E7B">
            <w:pPr>
              <w:tabs>
                <w:tab w:val="center" w:pos="3222"/>
              </w:tabs>
            </w:pPr>
            <w:r w:rsidRPr="00873706">
              <w:t>Low</w:t>
            </w:r>
          </w:p>
        </w:tc>
        <w:tc>
          <w:tcPr>
            <w:tcW w:w="1260" w:type="dxa"/>
            <w:noWrap/>
            <w:hideMark/>
          </w:tcPr>
          <w:p w14:paraId="03B413CF" w14:textId="77777777" w:rsidR="00A12E7B" w:rsidRPr="00873706" w:rsidRDefault="00A12E7B" w:rsidP="00A12E7B">
            <w:pPr>
              <w:tabs>
                <w:tab w:val="center" w:pos="3222"/>
              </w:tabs>
            </w:pPr>
            <w:r w:rsidRPr="00873706">
              <w:t>Low</w:t>
            </w:r>
          </w:p>
        </w:tc>
        <w:tc>
          <w:tcPr>
            <w:tcW w:w="1231" w:type="dxa"/>
            <w:noWrap/>
            <w:hideMark/>
          </w:tcPr>
          <w:p w14:paraId="2E68AF08" w14:textId="77777777" w:rsidR="00A12E7B" w:rsidRPr="00873706" w:rsidRDefault="00A12E7B" w:rsidP="00A12E7B">
            <w:pPr>
              <w:tabs>
                <w:tab w:val="center" w:pos="3222"/>
              </w:tabs>
            </w:pPr>
            <w:r w:rsidRPr="00873706">
              <w:t>Unclear</w:t>
            </w:r>
          </w:p>
        </w:tc>
        <w:tc>
          <w:tcPr>
            <w:tcW w:w="1080" w:type="dxa"/>
            <w:noWrap/>
            <w:hideMark/>
          </w:tcPr>
          <w:p w14:paraId="010F9905" w14:textId="77777777" w:rsidR="00A12E7B" w:rsidRPr="00873706" w:rsidRDefault="00A12E7B" w:rsidP="00A12E7B">
            <w:pPr>
              <w:tabs>
                <w:tab w:val="center" w:pos="3222"/>
              </w:tabs>
            </w:pPr>
            <w:r w:rsidRPr="00873706">
              <w:t>Low</w:t>
            </w:r>
          </w:p>
        </w:tc>
        <w:tc>
          <w:tcPr>
            <w:tcW w:w="1036" w:type="dxa"/>
            <w:noWrap/>
            <w:hideMark/>
          </w:tcPr>
          <w:p w14:paraId="4E6E09AE" w14:textId="77777777" w:rsidR="00A12E7B" w:rsidRPr="00873706" w:rsidRDefault="00A12E7B" w:rsidP="00A12E7B">
            <w:pPr>
              <w:tabs>
                <w:tab w:val="center" w:pos="3222"/>
              </w:tabs>
            </w:pPr>
            <w:r w:rsidRPr="00873706">
              <w:t>Low</w:t>
            </w:r>
          </w:p>
        </w:tc>
      </w:tr>
      <w:tr w:rsidR="00A12E7B" w:rsidRPr="00873706" w14:paraId="3F255F1B" w14:textId="77777777" w:rsidTr="00AA6E14">
        <w:trPr>
          <w:trHeight w:val="300"/>
        </w:trPr>
        <w:tc>
          <w:tcPr>
            <w:tcW w:w="2088" w:type="dxa"/>
            <w:noWrap/>
            <w:hideMark/>
          </w:tcPr>
          <w:p w14:paraId="4564213D" w14:textId="77777777" w:rsidR="00A12E7B" w:rsidRPr="00873706" w:rsidRDefault="00A12E7B" w:rsidP="00A12E7B">
            <w:pPr>
              <w:tabs>
                <w:tab w:val="center" w:pos="3222"/>
              </w:tabs>
            </w:pPr>
            <w:r w:rsidRPr="00873706">
              <w:t>Li 2020</w:t>
            </w:r>
          </w:p>
        </w:tc>
        <w:tc>
          <w:tcPr>
            <w:tcW w:w="1170" w:type="dxa"/>
            <w:noWrap/>
            <w:hideMark/>
          </w:tcPr>
          <w:p w14:paraId="2D5C050B" w14:textId="77777777" w:rsidR="00A12E7B" w:rsidRPr="00873706" w:rsidRDefault="00A12E7B" w:rsidP="00A12E7B">
            <w:pPr>
              <w:tabs>
                <w:tab w:val="center" w:pos="3222"/>
              </w:tabs>
            </w:pPr>
            <w:r w:rsidRPr="00873706">
              <w:t>Low</w:t>
            </w:r>
          </w:p>
        </w:tc>
        <w:tc>
          <w:tcPr>
            <w:tcW w:w="1398" w:type="dxa"/>
            <w:noWrap/>
            <w:hideMark/>
          </w:tcPr>
          <w:p w14:paraId="3E3A2F58" w14:textId="77777777" w:rsidR="00A12E7B" w:rsidRPr="00873706" w:rsidRDefault="00A12E7B" w:rsidP="00A12E7B">
            <w:pPr>
              <w:tabs>
                <w:tab w:val="center" w:pos="3222"/>
              </w:tabs>
            </w:pPr>
            <w:r w:rsidRPr="00873706">
              <w:t>Low</w:t>
            </w:r>
          </w:p>
        </w:tc>
        <w:tc>
          <w:tcPr>
            <w:tcW w:w="1440" w:type="dxa"/>
            <w:noWrap/>
            <w:hideMark/>
          </w:tcPr>
          <w:p w14:paraId="59370D39" w14:textId="77777777" w:rsidR="00A12E7B" w:rsidRPr="00873706" w:rsidRDefault="00A12E7B" w:rsidP="00A12E7B">
            <w:pPr>
              <w:tabs>
                <w:tab w:val="center" w:pos="3222"/>
              </w:tabs>
            </w:pPr>
            <w:r w:rsidRPr="00873706">
              <w:t>Low</w:t>
            </w:r>
          </w:p>
        </w:tc>
        <w:tc>
          <w:tcPr>
            <w:tcW w:w="1260" w:type="dxa"/>
            <w:noWrap/>
            <w:hideMark/>
          </w:tcPr>
          <w:p w14:paraId="30031DC6" w14:textId="77777777" w:rsidR="00A12E7B" w:rsidRPr="00873706" w:rsidRDefault="00A12E7B" w:rsidP="00A12E7B">
            <w:pPr>
              <w:tabs>
                <w:tab w:val="center" w:pos="3222"/>
              </w:tabs>
            </w:pPr>
            <w:r w:rsidRPr="00873706">
              <w:t>Low</w:t>
            </w:r>
          </w:p>
        </w:tc>
        <w:tc>
          <w:tcPr>
            <w:tcW w:w="1231" w:type="dxa"/>
            <w:noWrap/>
            <w:hideMark/>
          </w:tcPr>
          <w:p w14:paraId="0299F526" w14:textId="77777777" w:rsidR="00A12E7B" w:rsidRPr="00873706" w:rsidRDefault="00A12E7B" w:rsidP="00A12E7B">
            <w:pPr>
              <w:tabs>
                <w:tab w:val="center" w:pos="3222"/>
              </w:tabs>
            </w:pPr>
            <w:r w:rsidRPr="00873706">
              <w:t>Low</w:t>
            </w:r>
          </w:p>
        </w:tc>
        <w:tc>
          <w:tcPr>
            <w:tcW w:w="1080" w:type="dxa"/>
            <w:noWrap/>
            <w:hideMark/>
          </w:tcPr>
          <w:p w14:paraId="675E5977" w14:textId="77777777" w:rsidR="00A12E7B" w:rsidRPr="00873706" w:rsidRDefault="00A12E7B" w:rsidP="00A12E7B">
            <w:pPr>
              <w:tabs>
                <w:tab w:val="center" w:pos="3222"/>
              </w:tabs>
            </w:pPr>
            <w:r w:rsidRPr="00873706">
              <w:t>Low</w:t>
            </w:r>
          </w:p>
        </w:tc>
        <w:tc>
          <w:tcPr>
            <w:tcW w:w="1036" w:type="dxa"/>
            <w:noWrap/>
            <w:hideMark/>
          </w:tcPr>
          <w:p w14:paraId="299B1FF2" w14:textId="77777777" w:rsidR="00A12E7B" w:rsidRPr="00873706" w:rsidRDefault="00A12E7B" w:rsidP="00A12E7B">
            <w:pPr>
              <w:tabs>
                <w:tab w:val="center" w:pos="3222"/>
              </w:tabs>
            </w:pPr>
            <w:r w:rsidRPr="00873706">
              <w:t>Low</w:t>
            </w:r>
          </w:p>
        </w:tc>
      </w:tr>
      <w:tr w:rsidR="00A12E7B" w:rsidRPr="00873706" w14:paraId="62C51E57" w14:textId="77777777" w:rsidTr="00AA6E14">
        <w:trPr>
          <w:trHeight w:val="300"/>
        </w:trPr>
        <w:tc>
          <w:tcPr>
            <w:tcW w:w="2088" w:type="dxa"/>
            <w:noWrap/>
            <w:hideMark/>
          </w:tcPr>
          <w:p w14:paraId="17BE60A2" w14:textId="2FDEA2FE" w:rsidR="00A12E7B" w:rsidRPr="00873706" w:rsidRDefault="00A12E7B" w:rsidP="00A12E7B">
            <w:pPr>
              <w:tabs>
                <w:tab w:val="center" w:pos="3222"/>
              </w:tabs>
            </w:pPr>
            <w:r w:rsidRPr="00873706">
              <w:t>Li, H 2021</w:t>
            </w:r>
          </w:p>
        </w:tc>
        <w:tc>
          <w:tcPr>
            <w:tcW w:w="1170" w:type="dxa"/>
            <w:noWrap/>
            <w:hideMark/>
          </w:tcPr>
          <w:p w14:paraId="7D8DE7D0" w14:textId="77777777" w:rsidR="00A12E7B" w:rsidRPr="00873706" w:rsidRDefault="00A12E7B" w:rsidP="00A12E7B">
            <w:pPr>
              <w:tabs>
                <w:tab w:val="center" w:pos="3222"/>
              </w:tabs>
            </w:pPr>
            <w:r w:rsidRPr="00873706">
              <w:t>Low</w:t>
            </w:r>
          </w:p>
        </w:tc>
        <w:tc>
          <w:tcPr>
            <w:tcW w:w="1398" w:type="dxa"/>
            <w:noWrap/>
            <w:hideMark/>
          </w:tcPr>
          <w:p w14:paraId="480302E9" w14:textId="77777777" w:rsidR="00A12E7B" w:rsidRPr="00873706" w:rsidRDefault="00A12E7B" w:rsidP="00A12E7B">
            <w:pPr>
              <w:tabs>
                <w:tab w:val="center" w:pos="3222"/>
              </w:tabs>
            </w:pPr>
            <w:r w:rsidRPr="00873706">
              <w:t>Unclear</w:t>
            </w:r>
          </w:p>
        </w:tc>
        <w:tc>
          <w:tcPr>
            <w:tcW w:w="1440" w:type="dxa"/>
            <w:noWrap/>
            <w:hideMark/>
          </w:tcPr>
          <w:p w14:paraId="3693714C" w14:textId="77777777" w:rsidR="00A12E7B" w:rsidRPr="00873706" w:rsidRDefault="00A12E7B" w:rsidP="00A12E7B">
            <w:pPr>
              <w:tabs>
                <w:tab w:val="center" w:pos="3222"/>
              </w:tabs>
            </w:pPr>
            <w:r w:rsidRPr="00873706">
              <w:t>High</w:t>
            </w:r>
          </w:p>
        </w:tc>
        <w:tc>
          <w:tcPr>
            <w:tcW w:w="1260" w:type="dxa"/>
            <w:noWrap/>
            <w:hideMark/>
          </w:tcPr>
          <w:p w14:paraId="516E437B" w14:textId="77777777" w:rsidR="00A12E7B" w:rsidRPr="00873706" w:rsidRDefault="00A12E7B" w:rsidP="00A12E7B">
            <w:pPr>
              <w:tabs>
                <w:tab w:val="center" w:pos="3222"/>
              </w:tabs>
            </w:pPr>
            <w:r w:rsidRPr="00873706">
              <w:t>High</w:t>
            </w:r>
          </w:p>
        </w:tc>
        <w:tc>
          <w:tcPr>
            <w:tcW w:w="1231" w:type="dxa"/>
            <w:noWrap/>
            <w:hideMark/>
          </w:tcPr>
          <w:p w14:paraId="0E1F9B7B" w14:textId="77777777" w:rsidR="00A12E7B" w:rsidRPr="00873706" w:rsidRDefault="00A12E7B" w:rsidP="00A12E7B">
            <w:pPr>
              <w:tabs>
                <w:tab w:val="center" w:pos="3222"/>
              </w:tabs>
            </w:pPr>
            <w:r w:rsidRPr="00873706">
              <w:t>Unclear</w:t>
            </w:r>
          </w:p>
        </w:tc>
        <w:tc>
          <w:tcPr>
            <w:tcW w:w="1080" w:type="dxa"/>
            <w:noWrap/>
            <w:hideMark/>
          </w:tcPr>
          <w:p w14:paraId="6D9C7055" w14:textId="77777777" w:rsidR="00A12E7B" w:rsidRPr="00873706" w:rsidRDefault="00A12E7B" w:rsidP="00A12E7B">
            <w:pPr>
              <w:tabs>
                <w:tab w:val="center" w:pos="3222"/>
              </w:tabs>
            </w:pPr>
            <w:r w:rsidRPr="00873706">
              <w:t>Low</w:t>
            </w:r>
          </w:p>
        </w:tc>
        <w:tc>
          <w:tcPr>
            <w:tcW w:w="1036" w:type="dxa"/>
            <w:noWrap/>
            <w:hideMark/>
          </w:tcPr>
          <w:p w14:paraId="258E64FE" w14:textId="77777777" w:rsidR="00A12E7B" w:rsidRPr="00873706" w:rsidRDefault="00A12E7B" w:rsidP="00A12E7B">
            <w:pPr>
              <w:tabs>
                <w:tab w:val="center" w:pos="3222"/>
              </w:tabs>
            </w:pPr>
            <w:r w:rsidRPr="00873706">
              <w:t>High</w:t>
            </w:r>
          </w:p>
        </w:tc>
      </w:tr>
      <w:tr w:rsidR="00A12E7B" w:rsidRPr="00873706" w14:paraId="5DE40EA1" w14:textId="77777777" w:rsidTr="00AA6E14">
        <w:trPr>
          <w:trHeight w:val="300"/>
        </w:trPr>
        <w:tc>
          <w:tcPr>
            <w:tcW w:w="2088" w:type="dxa"/>
            <w:noWrap/>
            <w:hideMark/>
          </w:tcPr>
          <w:p w14:paraId="3F29E70B" w14:textId="77777777" w:rsidR="00A12E7B" w:rsidRPr="00873706" w:rsidRDefault="00A12E7B" w:rsidP="00A12E7B">
            <w:pPr>
              <w:tabs>
                <w:tab w:val="center" w:pos="3222"/>
              </w:tabs>
            </w:pPr>
            <w:r w:rsidRPr="00873706">
              <w:t>Margolis 2019</w:t>
            </w:r>
          </w:p>
        </w:tc>
        <w:tc>
          <w:tcPr>
            <w:tcW w:w="1170" w:type="dxa"/>
            <w:noWrap/>
            <w:hideMark/>
          </w:tcPr>
          <w:p w14:paraId="45915901" w14:textId="77777777" w:rsidR="00A12E7B" w:rsidRPr="00873706" w:rsidRDefault="00A12E7B" w:rsidP="00A12E7B">
            <w:pPr>
              <w:tabs>
                <w:tab w:val="center" w:pos="3222"/>
              </w:tabs>
            </w:pPr>
            <w:r w:rsidRPr="00873706">
              <w:t>Unclear</w:t>
            </w:r>
          </w:p>
        </w:tc>
        <w:tc>
          <w:tcPr>
            <w:tcW w:w="1398" w:type="dxa"/>
            <w:noWrap/>
            <w:hideMark/>
          </w:tcPr>
          <w:p w14:paraId="74104431" w14:textId="77777777" w:rsidR="00A12E7B" w:rsidRPr="00873706" w:rsidRDefault="00A12E7B" w:rsidP="00A12E7B">
            <w:pPr>
              <w:tabs>
                <w:tab w:val="center" w:pos="3222"/>
              </w:tabs>
            </w:pPr>
            <w:r w:rsidRPr="00873706">
              <w:t>Unclear</w:t>
            </w:r>
          </w:p>
        </w:tc>
        <w:tc>
          <w:tcPr>
            <w:tcW w:w="1440" w:type="dxa"/>
            <w:noWrap/>
            <w:hideMark/>
          </w:tcPr>
          <w:p w14:paraId="2F14FAEC" w14:textId="77777777" w:rsidR="00A12E7B" w:rsidRPr="00873706" w:rsidRDefault="00A12E7B" w:rsidP="00A12E7B">
            <w:pPr>
              <w:tabs>
                <w:tab w:val="center" w:pos="3222"/>
              </w:tabs>
            </w:pPr>
            <w:r w:rsidRPr="00873706">
              <w:t>High</w:t>
            </w:r>
          </w:p>
        </w:tc>
        <w:tc>
          <w:tcPr>
            <w:tcW w:w="1260" w:type="dxa"/>
            <w:noWrap/>
            <w:hideMark/>
          </w:tcPr>
          <w:p w14:paraId="52EAF198" w14:textId="77777777" w:rsidR="00A12E7B" w:rsidRPr="00873706" w:rsidRDefault="00A12E7B" w:rsidP="00A12E7B">
            <w:pPr>
              <w:tabs>
                <w:tab w:val="center" w:pos="3222"/>
              </w:tabs>
            </w:pPr>
            <w:r w:rsidRPr="00873706">
              <w:t>Unclear</w:t>
            </w:r>
          </w:p>
        </w:tc>
        <w:tc>
          <w:tcPr>
            <w:tcW w:w="1231" w:type="dxa"/>
            <w:noWrap/>
            <w:hideMark/>
          </w:tcPr>
          <w:p w14:paraId="1A434776" w14:textId="77777777" w:rsidR="00A12E7B" w:rsidRPr="00873706" w:rsidRDefault="00A12E7B" w:rsidP="00A12E7B">
            <w:pPr>
              <w:tabs>
                <w:tab w:val="center" w:pos="3222"/>
              </w:tabs>
            </w:pPr>
            <w:r w:rsidRPr="00873706">
              <w:t>Unclear</w:t>
            </w:r>
          </w:p>
        </w:tc>
        <w:tc>
          <w:tcPr>
            <w:tcW w:w="1080" w:type="dxa"/>
            <w:noWrap/>
            <w:hideMark/>
          </w:tcPr>
          <w:p w14:paraId="22193B48" w14:textId="77777777" w:rsidR="00A12E7B" w:rsidRPr="00873706" w:rsidRDefault="00A12E7B" w:rsidP="00A12E7B">
            <w:pPr>
              <w:tabs>
                <w:tab w:val="center" w:pos="3222"/>
              </w:tabs>
            </w:pPr>
            <w:r w:rsidRPr="00873706">
              <w:t>Low</w:t>
            </w:r>
          </w:p>
        </w:tc>
        <w:tc>
          <w:tcPr>
            <w:tcW w:w="1036" w:type="dxa"/>
            <w:noWrap/>
            <w:hideMark/>
          </w:tcPr>
          <w:p w14:paraId="3D040296" w14:textId="77777777" w:rsidR="00A12E7B" w:rsidRPr="00873706" w:rsidRDefault="00A12E7B" w:rsidP="00A12E7B">
            <w:pPr>
              <w:tabs>
                <w:tab w:val="center" w:pos="3222"/>
              </w:tabs>
            </w:pPr>
            <w:r w:rsidRPr="00873706">
              <w:t>High</w:t>
            </w:r>
          </w:p>
        </w:tc>
      </w:tr>
      <w:tr w:rsidR="00A12E7B" w:rsidRPr="00873706" w14:paraId="48D1FE15" w14:textId="77777777" w:rsidTr="00AA6E14">
        <w:trPr>
          <w:trHeight w:val="300"/>
        </w:trPr>
        <w:tc>
          <w:tcPr>
            <w:tcW w:w="2088" w:type="dxa"/>
            <w:noWrap/>
            <w:hideMark/>
          </w:tcPr>
          <w:p w14:paraId="11122409" w14:textId="77777777" w:rsidR="00A12E7B" w:rsidRPr="00873706" w:rsidRDefault="00A12E7B" w:rsidP="00A12E7B">
            <w:pPr>
              <w:tabs>
                <w:tab w:val="center" w:pos="3222"/>
              </w:tabs>
            </w:pPr>
            <w:r w:rsidRPr="00873706">
              <w:t>Medina 2012</w:t>
            </w:r>
          </w:p>
        </w:tc>
        <w:tc>
          <w:tcPr>
            <w:tcW w:w="1170" w:type="dxa"/>
            <w:noWrap/>
            <w:hideMark/>
          </w:tcPr>
          <w:p w14:paraId="7FFD362C" w14:textId="77777777" w:rsidR="00A12E7B" w:rsidRPr="00873706" w:rsidRDefault="00A12E7B" w:rsidP="00A12E7B">
            <w:pPr>
              <w:tabs>
                <w:tab w:val="center" w:pos="3222"/>
              </w:tabs>
            </w:pPr>
            <w:r w:rsidRPr="00873706">
              <w:t>Unclear</w:t>
            </w:r>
          </w:p>
        </w:tc>
        <w:tc>
          <w:tcPr>
            <w:tcW w:w="1398" w:type="dxa"/>
            <w:noWrap/>
            <w:hideMark/>
          </w:tcPr>
          <w:p w14:paraId="30142C13" w14:textId="77777777" w:rsidR="00A12E7B" w:rsidRPr="00873706" w:rsidRDefault="00A12E7B" w:rsidP="00A12E7B">
            <w:pPr>
              <w:tabs>
                <w:tab w:val="center" w:pos="3222"/>
              </w:tabs>
            </w:pPr>
            <w:r w:rsidRPr="00873706">
              <w:t>Unclear</w:t>
            </w:r>
          </w:p>
        </w:tc>
        <w:tc>
          <w:tcPr>
            <w:tcW w:w="1440" w:type="dxa"/>
            <w:noWrap/>
            <w:hideMark/>
          </w:tcPr>
          <w:p w14:paraId="10EB9292" w14:textId="77777777" w:rsidR="00A12E7B" w:rsidRPr="00873706" w:rsidRDefault="00A12E7B" w:rsidP="00A12E7B">
            <w:pPr>
              <w:tabs>
                <w:tab w:val="center" w:pos="3222"/>
              </w:tabs>
            </w:pPr>
            <w:r w:rsidRPr="00873706">
              <w:t>High</w:t>
            </w:r>
          </w:p>
        </w:tc>
        <w:tc>
          <w:tcPr>
            <w:tcW w:w="1260" w:type="dxa"/>
            <w:noWrap/>
            <w:hideMark/>
          </w:tcPr>
          <w:p w14:paraId="3862B153" w14:textId="77777777" w:rsidR="00A12E7B" w:rsidRPr="00873706" w:rsidRDefault="00A12E7B" w:rsidP="00A12E7B">
            <w:pPr>
              <w:tabs>
                <w:tab w:val="center" w:pos="3222"/>
              </w:tabs>
            </w:pPr>
            <w:r w:rsidRPr="00873706">
              <w:t>Unclear</w:t>
            </w:r>
          </w:p>
        </w:tc>
        <w:tc>
          <w:tcPr>
            <w:tcW w:w="1231" w:type="dxa"/>
            <w:noWrap/>
            <w:hideMark/>
          </w:tcPr>
          <w:p w14:paraId="3D397F2A" w14:textId="77777777" w:rsidR="00A12E7B" w:rsidRPr="00873706" w:rsidRDefault="00A12E7B" w:rsidP="00A12E7B">
            <w:pPr>
              <w:tabs>
                <w:tab w:val="center" w:pos="3222"/>
              </w:tabs>
            </w:pPr>
            <w:r w:rsidRPr="00873706">
              <w:t>Unclear</w:t>
            </w:r>
          </w:p>
        </w:tc>
        <w:tc>
          <w:tcPr>
            <w:tcW w:w="1080" w:type="dxa"/>
            <w:noWrap/>
            <w:hideMark/>
          </w:tcPr>
          <w:p w14:paraId="61D04912" w14:textId="77777777" w:rsidR="00A12E7B" w:rsidRPr="00873706" w:rsidRDefault="00A12E7B" w:rsidP="00A12E7B">
            <w:pPr>
              <w:tabs>
                <w:tab w:val="center" w:pos="3222"/>
              </w:tabs>
            </w:pPr>
            <w:r w:rsidRPr="00873706">
              <w:t>Unclear</w:t>
            </w:r>
          </w:p>
        </w:tc>
        <w:tc>
          <w:tcPr>
            <w:tcW w:w="1036" w:type="dxa"/>
            <w:noWrap/>
            <w:hideMark/>
          </w:tcPr>
          <w:p w14:paraId="0E901713" w14:textId="77777777" w:rsidR="00A12E7B" w:rsidRPr="00873706" w:rsidRDefault="00A12E7B" w:rsidP="00A12E7B">
            <w:pPr>
              <w:tabs>
                <w:tab w:val="center" w:pos="3222"/>
              </w:tabs>
            </w:pPr>
            <w:r w:rsidRPr="00873706">
              <w:t>High</w:t>
            </w:r>
          </w:p>
        </w:tc>
      </w:tr>
      <w:tr w:rsidR="00A12E7B" w:rsidRPr="00873706" w14:paraId="62100217" w14:textId="77777777" w:rsidTr="00AA6E14">
        <w:trPr>
          <w:trHeight w:val="300"/>
        </w:trPr>
        <w:tc>
          <w:tcPr>
            <w:tcW w:w="2088" w:type="dxa"/>
            <w:noWrap/>
            <w:hideMark/>
          </w:tcPr>
          <w:p w14:paraId="3B0D3EBA" w14:textId="77777777" w:rsidR="00A12E7B" w:rsidRPr="00873706" w:rsidRDefault="00A12E7B" w:rsidP="00A12E7B">
            <w:pPr>
              <w:tabs>
                <w:tab w:val="center" w:pos="3222"/>
              </w:tabs>
            </w:pPr>
            <w:r w:rsidRPr="00873706">
              <w:t>Pytel 2021</w:t>
            </w:r>
          </w:p>
        </w:tc>
        <w:tc>
          <w:tcPr>
            <w:tcW w:w="1170" w:type="dxa"/>
            <w:noWrap/>
            <w:hideMark/>
          </w:tcPr>
          <w:p w14:paraId="062C29E9" w14:textId="77777777" w:rsidR="00A12E7B" w:rsidRPr="00873706" w:rsidRDefault="00A12E7B" w:rsidP="00A12E7B">
            <w:pPr>
              <w:tabs>
                <w:tab w:val="center" w:pos="3222"/>
              </w:tabs>
            </w:pPr>
            <w:r w:rsidRPr="00873706">
              <w:t>Low</w:t>
            </w:r>
          </w:p>
        </w:tc>
        <w:tc>
          <w:tcPr>
            <w:tcW w:w="1398" w:type="dxa"/>
            <w:noWrap/>
            <w:hideMark/>
          </w:tcPr>
          <w:p w14:paraId="675075EE" w14:textId="77777777" w:rsidR="00A12E7B" w:rsidRPr="00873706" w:rsidRDefault="00A12E7B" w:rsidP="00A12E7B">
            <w:pPr>
              <w:tabs>
                <w:tab w:val="center" w:pos="3222"/>
              </w:tabs>
            </w:pPr>
            <w:r w:rsidRPr="00873706">
              <w:t>Low</w:t>
            </w:r>
          </w:p>
        </w:tc>
        <w:tc>
          <w:tcPr>
            <w:tcW w:w="1440" w:type="dxa"/>
            <w:noWrap/>
            <w:hideMark/>
          </w:tcPr>
          <w:p w14:paraId="14C924B3" w14:textId="77777777" w:rsidR="00A12E7B" w:rsidRPr="00873706" w:rsidRDefault="00A12E7B" w:rsidP="00A12E7B">
            <w:pPr>
              <w:tabs>
                <w:tab w:val="center" w:pos="3222"/>
              </w:tabs>
            </w:pPr>
            <w:r w:rsidRPr="00873706">
              <w:t>Low</w:t>
            </w:r>
          </w:p>
        </w:tc>
        <w:tc>
          <w:tcPr>
            <w:tcW w:w="1260" w:type="dxa"/>
            <w:noWrap/>
            <w:hideMark/>
          </w:tcPr>
          <w:p w14:paraId="03919676" w14:textId="77777777" w:rsidR="00A12E7B" w:rsidRPr="00873706" w:rsidRDefault="00A12E7B" w:rsidP="00A12E7B">
            <w:pPr>
              <w:tabs>
                <w:tab w:val="center" w:pos="3222"/>
              </w:tabs>
            </w:pPr>
            <w:r w:rsidRPr="00873706">
              <w:t>Low</w:t>
            </w:r>
          </w:p>
        </w:tc>
        <w:tc>
          <w:tcPr>
            <w:tcW w:w="1231" w:type="dxa"/>
            <w:noWrap/>
            <w:hideMark/>
          </w:tcPr>
          <w:p w14:paraId="0345DF86" w14:textId="77777777" w:rsidR="00A12E7B" w:rsidRPr="00873706" w:rsidRDefault="00A12E7B" w:rsidP="00A12E7B">
            <w:pPr>
              <w:tabs>
                <w:tab w:val="center" w:pos="3222"/>
              </w:tabs>
            </w:pPr>
            <w:r w:rsidRPr="00873706">
              <w:t>Unclear</w:t>
            </w:r>
          </w:p>
        </w:tc>
        <w:tc>
          <w:tcPr>
            <w:tcW w:w="1080" w:type="dxa"/>
            <w:noWrap/>
            <w:hideMark/>
          </w:tcPr>
          <w:p w14:paraId="2A9CC311" w14:textId="77777777" w:rsidR="00A12E7B" w:rsidRPr="00873706" w:rsidRDefault="00A12E7B" w:rsidP="00A12E7B">
            <w:pPr>
              <w:tabs>
                <w:tab w:val="center" w:pos="3222"/>
              </w:tabs>
            </w:pPr>
            <w:r w:rsidRPr="00873706">
              <w:t>Low</w:t>
            </w:r>
          </w:p>
        </w:tc>
        <w:tc>
          <w:tcPr>
            <w:tcW w:w="1036" w:type="dxa"/>
            <w:noWrap/>
            <w:hideMark/>
          </w:tcPr>
          <w:p w14:paraId="5AF41D2C" w14:textId="77777777" w:rsidR="00A12E7B" w:rsidRPr="00873706" w:rsidRDefault="00A12E7B" w:rsidP="00A12E7B">
            <w:pPr>
              <w:tabs>
                <w:tab w:val="center" w:pos="3222"/>
              </w:tabs>
            </w:pPr>
            <w:r w:rsidRPr="00873706">
              <w:t>Low</w:t>
            </w:r>
          </w:p>
        </w:tc>
      </w:tr>
      <w:tr w:rsidR="00A12E7B" w:rsidRPr="00873706" w14:paraId="2765B6A7" w14:textId="77777777" w:rsidTr="00AA6E14">
        <w:trPr>
          <w:trHeight w:val="300"/>
        </w:trPr>
        <w:tc>
          <w:tcPr>
            <w:tcW w:w="2088" w:type="dxa"/>
            <w:noWrap/>
            <w:hideMark/>
          </w:tcPr>
          <w:p w14:paraId="5D042DF9" w14:textId="77777777" w:rsidR="00A12E7B" w:rsidRPr="00873706" w:rsidRDefault="00A12E7B" w:rsidP="00A12E7B">
            <w:pPr>
              <w:tabs>
                <w:tab w:val="center" w:pos="3222"/>
              </w:tabs>
            </w:pPr>
            <w:r w:rsidRPr="00873706">
              <w:t>Srovnalova 2012</w:t>
            </w:r>
          </w:p>
        </w:tc>
        <w:tc>
          <w:tcPr>
            <w:tcW w:w="1170" w:type="dxa"/>
            <w:noWrap/>
            <w:hideMark/>
          </w:tcPr>
          <w:p w14:paraId="04649CA0" w14:textId="77777777" w:rsidR="00A12E7B" w:rsidRPr="00873706" w:rsidRDefault="00A12E7B" w:rsidP="00A12E7B">
            <w:pPr>
              <w:tabs>
                <w:tab w:val="center" w:pos="3222"/>
              </w:tabs>
            </w:pPr>
            <w:r w:rsidRPr="00873706">
              <w:t>Unclear</w:t>
            </w:r>
          </w:p>
        </w:tc>
        <w:tc>
          <w:tcPr>
            <w:tcW w:w="1398" w:type="dxa"/>
            <w:noWrap/>
            <w:hideMark/>
          </w:tcPr>
          <w:p w14:paraId="22D96092" w14:textId="77777777" w:rsidR="00A12E7B" w:rsidRPr="00873706" w:rsidRDefault="00A12E7B" w:rsidP="00A12E7B">
            <w:pPr>
              <w:tabs>
                <w:tab w:val="center" w:pos="3222"/>
              </w:tabs>
            </w:pPr>
            <w:r w:rsidRPr="00873706">
              <w:t>Unclear</w:t>
            </w:r>
          </w:p>
        </w:tc>
        <w:tc>
          <w:tcPr>
            <w:tcW w:w="1440" w:type="dxa"/>
            <w:noWrap/>
            <w:hideMark/>
          </w:tcPr>
          <w:p w14:paraId="085A8E98" w14:textId="77777777" w:rsidR="00A12E7B" w:rsidRPr="00873706" w:rsidRDefault="00A12E7B" w:rsidP="00A12E7B">
            <w:pPr>
              <w:tabs>
                <w:tab w:val="center" w:pos="3222"/>
              </w:tabs>
            </w:pPr>
            <w:r w:rsidRPr="00873706">
              <w:t>High</w:t>
            </w:r>
          </w:p>
        </w:tc>
        <w:tc>
          <w:tcPr>
            <w:tcW w:w="1260" w:type="dxa"/>
            <w:noWrap/>
            <w:hideMark/>
          </w:tcPr>
          <w:p w14:paraId="151D109F" w14:textId="77777777" w:rsidR="00A12E7B" w:rsidRPr="00873706" w:rsidRDefault="00A12E7B" w:rsidP="00A12E7B">
            <w:pPr>
              <w:tabs>
                <w:tab w:val="center" w:pos="3222"/>
              </w:tabs>
            </w:pPr>
            <w:r w:rsidRPr="00873706">
              <w:t>Low</w:t>
            </w:r>
          </w:p>
        </w:tc>
        <w:tc>
          <w:tcPr>
            <w:tcW w:w="1231" w:type="dxa"/>
            <w:noWrap/>
            <w:hideMark/>
          </w:tcPr>
          <w:p w14:paraId="17136E78" w14:textId="77777777" w:rsidR="00A12E7B" w:rsidRPr="00873706" w:rsidRDefault="00A12E7B" w:rsidP="00A12E7B">
            <w:pPr>
              <w:tabs>
                <w:tab w:val="center" w:pos="3222"/>
              </w:tabs>
            </w:pPr>
            <w:r w:rsidRPr="00873706">
              <w:t>Unclear</w:t>
            </w:r>
          </w:p>
        </w:tc>
        <w:tc>
          <w:tcPr>
            <w:tcW w:w="1080" w:type="dxa"/>
            <w:noWrap/>
            <w:hideMark/>
          </w:tcPr>
          <w:p w14:paraId="5F81A8BD" w14:textId="77777777" w:rsidR="00A12E7B" w:rsidRPr="00873706" w:rsidRDefault="00A12E7B" w:rsidP="00A12E7B">
            <w:pPr>
              <w:tabs>
                <w:tab w:val="center" w:pos="3222"/>
              </w:tabs>
            </w:pPr>
            <w:r w:rsidRPr="00873706">
              <w:t>Low</w:t>
            </w:r>
          </w:p>
        </w:tc>
        <w:tc>
          <w:tcPr>
            <w:tcW w:w="1036" w:type="dxa"/>
            <w:noWrap/>
            <w:hideMark/>
          </w:tcPr>
          <w:p w14:paraId="0C334EE1" w14:textId="77777777" w:rsidR="00A12E7B" w:rsidRPr="00873706" w:rsidRDefault="00A12E7B" w:rsidP="00A12E7B">
            <w:pPr>
              <w:tabs>
                <w:tab w:val="center" w:pos="3222"/>
              </w:tabs>
            </w:pPr>
            <w:r w:rsidRPr="00873706">
              <w:t>High</w:t>
            </w:r>
          </w:p>
        </w:tc>
      </w:tr>
      <w:tr w:rsidR="00A12E7B" w:rsidRPr="00873706" w14:paraId="7CA66F97" w14:textId="77777777" w:rsidTr="00AA6E14">
        <w:trPr>
          <w:trHeight w:val="300"/>
        </w:trPr>
        <w:tc>
          <w:tcPr>
            <w:tcW w:w="2088" w:type="dxa"/>
            <w:noWrap/>
            <w:hideMark/>
          </w:tcPr>
          <w:p w14:paraId="041CDEE4" w14:textId="77777777" w:rsidR="00A12E7B" w:rsidRPr="00873706" w:rsidRDefault="00A12E7B" w:rsidP="00A12E7B">
            <w:pPr>
              <w:tabs>
                <w:tab w:val="center" w:pos="3222"/>
              </w:tabs>
            </w:pPr>
            <w:r w:rsidRPr="00873706">
              <w:t>Trung 2019</w:t>
            </w:r>
          </w:p>
        </w:tc>
        <w:tc>
          <w:tcPr>
            <w:tcW w:w="1170" w:type="dxa"/>
            <w:noWrap/>
            <w:hideMark/>
          </w:tcPr>
          <w:p w14:paraId="629F8979" w14:textId="77777777" w:rsidR="00A12E7B" w:rsidRPr="00873706" w:rsidRDefault="00A12E7B" w:rsidP="00A12E7B">
            <w:pPr>
              <w:tabs>
                <w:tab w:val="center" w:pos="3222"/>
              </w:tabs>
            </w:pPr>
            <w:r w:rsidRPr="00873706">
              <w:t>Low</w:t>
            </w:r>
          </w:p>
        </w:tc>
        <w:tc>
          <w:tcPr>
            <w:tcW w:w="1398" w:type="dxa"/>
            <w:noWrap/>
            <w:hideMark/>
          </w:tcPr>
          <w:p w14:paraId="1D69CD16" w14:textId="77777777" w:rsidR="00A12E7B" w:rsidRPr="00873706" w:rsidRDefault="00A12E7B" w:rsidP="00A12E7B">
            <w:pPr>
              <w:tabs>
                <w:tab w:val="center" w:pos="3222"/>
              </w:tabs>
            </w:pPr>
            <w:r w:rsidRPr="00873706">
              <w:t>Unclear</w:t>
            </w:r>
          </w:p>
        </w:tc>
        <w:tc>
          <w:tcPr>
            <w:tcW w:w="1440" w:type="dxa"/>
            <w:noWrap/>
            <w:hideMark/>
          </w:tcPr>
          <w:p w14:paraId="7EED8E91" w14:textId="77777777" w:rsidR="00A12E7B" w:rsidRPr="00873706" w:rsidRDefault="00A12E7B" w:rsidP="00A12E7B">
            <w:pPr>
              <w:tabs>
                <w:tab w:val="center" w:pos="3222"/>
              </w:tabs>
            </w:pPr>
            <w:r w:rsidRPr="00873706">
              <w:t>High</w:t>
            </w:r>
          </w:p>
        </w:tc>
        <w:tc>
          <w:tcPr>
            <w:tcW w:w="1260" w:type="dxa"/>
            <w:noWrap/>
            <w:hideMark/>
          </w:tcPr>
          <w:p w14:paraId="7A835F1C" w14:textId="77777777" w:rsidR="00A12E7B" w:rsidRPr="00873706" w:rsidRDefault="00A12E7B" w:rsidP="00A12E7B">
            <w:pPr>
              <w:tabs>
                <w:tab w:val="center" w:pos="3222"/>
              </w:tabs>
            </w:pPr>
            <w:r w:rsidRPr="00873706">
              <w:t>Unclear</w:t>
            </w:r>
          </w:p>
        </w:tc>
        <w:tc>
          <w:tcPr>
            <w:tcW w:w="1231" w:type="dxa"/>
            <w:noWrap/>
            <w:hideMark/>
          </w:tcPr>
          <w:p w14:paraId="1CE4C0EA" w14:textId="77777777" w:rsidR="00A12E7B" w:rsidRPr="00873706" w:rsidRDefault="00A12E7B" w:rsidP="00A12E7B">
            <w:pPr>
              <w:tabs>
                <w:tab w:val="center" w:pos="3222"/>
              </w:tabs>
            </w:pPr>
            <w:r w:rsidRPr="00873706">
              <w:t>Unclear</w:t>
            </w:r>
          </w:p>
        </w:tc>
        <w:tc>
          <w:tcPr>
            <w:tcW w:w="1080" w:type="dxa"/>
            <w:noWrap/>
            <w:hideMark/>
          </w:tcPr>
          <w:p w14:paraId="0EC9A1B5" w14:textId="77777777" w:rsidR="00A12E7B" w:rsidRPr="00873706" w:rsidRDefault="00A12E7B" w:rsidP="00A12E7B">
            <w:pPr>
              <w:tabs>
                <w:tab w:val="center" w:pos="3222"/>
              </w:tabs>
            </w:pPr>
            <w:r w:rsidRPr="00873706">
              <w:t>Low</w:t>
            </w:r>
          </w:p>
        </w:tc>
        <w:tc>
          <w:tcPr>
            <w:tcW w:w="1036" w:type="dxa"/>
            <w:noWrap/>
            <w:hideMark/>
          </w:tcPr>
          <w:p w14:paraId="684D6848" w14:textId="77777777" w:rsidR="00A12E7B" w:rsidRPr="00873706" w:rsidRDefault="00A12E7B" w:rsidP="00A12E7B">
            <w:pPr>
              <w:tabs>
                <w:tab w:val="center" w:pos="3222"/>
              </w:tabs>
            </w:pPr>
            <w:r w:rsidRPr="00873706">
              <w:t>High</w:t>
            </w:r>
          </w:p>
        </w:tc>
      </w:tr>
      <w:tr w:rsidR="00A12E7B" w:rsidRPr="00873706" w14:paraId="150B3452" w14:textId="77777777" w:rsidTr="00AA6E14">
        <w:trPr>
          <w:trHeight w:val="300"/>
        </w:trPr>
        <w:tc>
          <w:tcPr>
            <w:tcW w:w="2088" w:type="dxa"/>
            <w:noWrap/>
            <w:hideMark/>
          </w:tcPr>
          <w:p w14:paraId="1813E11B" w14:textId="69EC648B" w:rsidR="00A12E7B" w:rsidRPr="00873706" w:rsidRDefault="00A12E7B" w:rsidP="00A12E7B">
            <w:pPr>
              <w:tabs>
                <w:tab w:val="center" w:pos="3222"/>
              </w:tabs>
            </w:pPr>
            <w:r w:rsidRPr="00873706">
              <w:t>Tsai</w:t>
            </w:r>
            <w:r>
              <w:t xml:space="preserve"> </w:t>
            </w:r>
            <w:r w:rsidRPr="00873706">
              <w:t>P-Y 2020</w:t>
            </w:r>
          </w:p>
        </w:tc>
        <w:tc>
          <w:tcPr>
            <w:tcW w:w="1170" w:type="dxa"/>
            <w:noWrap/>
            <w:hideMark/>
          </w:tcPr>
          <w:p w14:paraId="4DAF75FD" w14:textId="77777777" w:rsidR="00A12E7B" w:rsidRPr="00873706" w:rsidRDefault="00A12E7B" w:rsidP="00A12E7B">
            <w:pPr>
              <w:tabs>
                <w:tab w:val="center" w:pos="3222"/>
              </w:tabs>
            </w:pPr>
            <w:r w:rsidRPr="00873706">
              <w:t>Low</w:t>
            </w:r>
          </w:p>
        </w:tc>
        <w:tc>
          <w:tcPr>
            <w:tcW w:w="1398" w:type="dxa"/>
            <w:noWrap/>
            <w:hideMark/>
          </w:tcPr>
          <w:p w14:paraId="5F4E590E" w14:textId="77777777" w:rsidR="00A12E7B" w:rsidRPr="00873706" w:rsidRDefault="00A12E7B" w:rsidP="00A12E7B">
            <w:pPr>
              <w:tabs>
                <w:tab w:val="center" w:pos="3222"/>
              </w:tabs>
            </w:pPr>
            <w:r w:rsidRPr="00873706">
              <w:t>Low</w:t>
            </w:r>
          </w:p>
        </w:tc>
        <w:tc>
          <w:tcPr>
            <w:tcW w:w="1440" w:type="dxa"/>
            <w:noWrap/>
            <w:hideMark/>
          </w:tcPr>
          <w:p w14:paraId="5BBB4860" w14:textId="77777777" w:rsidR="00A12E7B" w:rsidRPr="00873706" w:rsidRDefault="00A12E7B" w:rsidP="00A12E7B">
            <w:pPr>
              <w:tabs>
                <w:tab w:val="center" w:pos="3222"/>
              </w:tabs>
            </w:pPr>
            <w:r w:rsidRPr="00873706">
              <w:t>Low</w:t>
            </w:r>
          </w:p>
        </w:tc>
        <w:tc>
          <w:tcPr>
            <w:tcW w:w="1260" w:type="dxa"/>
            <w:noWrap/>
            <w:hideMark/>
          </w:tcPr>
          <w:p w14:paraId="3AD45FFF" w14:textId="77777777" w:rsidR="00A12E7B" w:rsidRPr="00873706" w:rsidRDefault="00A12E7B" w:rsidP="00A12E7B">
            <w:pPr>
              <w:tabs>
                <w:tab w:val="center" w:pos="3222"/>
              </w:tabs>
            </w:pPr>
            <w:r w:rsidRPr="00873706">
              <w:t>Low</w:t>
            </w:r>
          </w:p>
        </w:tc>
        <w:tc>
          <w:tcPr>
            <w:tcW w:w="1231" w:type="dxa"/>
            <w:noWrap/>
            <w:hideMark/>
          </w:tcPr>
          <w:p w14:paraId="00737A4E" w14:textId="77777777" w:rsidR="00A12E7B" w:rsidRPr="00873706" w:rsidRDefault="00A12E7B" w:rsidP="00A12E7B">
            <w:pPr>
              <w:tabs>
                <w:tab w:val="center" w:pos="3222"/>
              </w:tabs>
            </w:pPr>
            <w:r w:rsidRPr="00873706">
              <w:t>Unclear</w:t>
            </w:r>
          </w:p>
        </w:tc>
        <w:tc>
          <w:tcPr>
            <w:tcW w:w="1080" w:type="dxa"/>
            <w:noWrap/>
            <w:hideMark/>
          </w:tcPr>
          <w:p w14:paraId="6927AC72" w14:textId="77777777" w:rsidR="00A12E7B" w:rsidRPr="00873706" w:rsidRDefault="00A12E7B" w:rsidP="00A12E7B">
            <w:pPr>
              <w:tabs>
                <w:tab w:val="center" w:pos="3222"/>
              </w:tabs>
            </w:pPr>
            <w:r w:rsidRPr="00873706">
              <w:t>Low</w:t>
            </w:r>
          </w:p>
        </w:tc>
        <w:tc>
          <w:tcPr>
            <w:tcW w:w="1036" w:type="dxa"/>
            <w:noWrap/>
            <w:hideMark/>
          </w:tcPr>
          <w:p w14:paraId="320F6E67" w14:textId="77777777" w:rsidR="00A12E7B" w:rsidRPr="00873706" w:rsidRDefault="00A12E7B" w:rsidP="00A12E7B">
            <w:pPr>
              <w:tabs>
                <w:tab w:val="center" w:pos="3222"/>
              </w:tabs>
            </w:pPr>
            <w:r w:rsidRPr="00873706">
              <w:t>Low</w:t>
            </w:r>
          </w:p>
        </w:tc>
      </w:tr>
      <w:tr w:rsidR="00A12E7B" w:rsidRPr="00873706" w14:paraId="0A26CA92" w14:textId="77777777" w:rsidTr="00AA6E14">
        <w:trPr>
          <w:trHeight w:val="300"/>
        </w:trPr>
        <w:tc>
          <w:tcPr>
            <w:tcW w:w="2088" w:type="dxa"/>
            <w:noWrap/>
            <w:hideMark/>
          </w:tcPr>
          <w:p w14:paraId="69E2EB87" w14:textId="77777777" w:rsidR="00A12E7B" w:rsidRPr="00873706" w:rsidRDefault="00A12E7B" w:rsidP="00A12E7B">
            <w:pPr>
              <w:tabs>
                <w:tab w:val="center" w:pos="3222"/>
              </w:tabs>
            </w:pPr>
            <w:r w:rsidRPr="00873706">
              <w:t>Wei 2021</w:t>
            </w:r>
          </w:p>
        </w:tc>
        <w:tc>
          <w:tcPr>
            <w:tcW w:w="1170" w:type="dxa"/>
            <w:noWrap/>
            <w:hideMark/>
          </w:tcPr>
          <w:p w14:paraId="41728DA8" w14:textId="77777777" w:rsidR="00A12E7B" w:rsidRPr="00873706" w:rsidRDefault="00A12E7B" w:rsidP="00A12E7B">
            <w:pPr>
              <w:tabs>
                <w:tab w:val="center" w:pos="3222"/>
              </w:tabs>
            </w:pPr>
            <w:r w:rsidRPr="00873706">
              <w:t>Unclear</w:t>
            </w:r>
          </w:p>
        </w:tc>
        <w:tc>
          <w:tcPr>
            <w:tcW w:w="1398" w:type="dxa"/>
            <w:noWrap/>
            <w:hideMark/>
          </w:tcPr>
          <w:p w14:paraId="62B14A49" w14:textId="77777777" w:rsidR="00A12E7B" w:rsidRPr="00873706" w:rsidRDefault="00A12E7B" w:rsidP="00A12E7B">
            <w:pPr>
              <w:tabs>
                <w:tab w:val="center" w:pos="3222"/>
              </w:tabs>
            </w:pPr>
            <w:r w:rsidRPr="00873706">
              <w:t>Unclear</w:t>
            </w:r>
          </w:p>
        </w:tc>
        <w:tc>
          <w:tcPr>
            <w:tcW w:w="1440" w:type="dxa"/>
            <w:noWrap/>
            <w:hideMark/>
          </w:tcPr>
          <w:p w14:paraId="467BADB5" w14:textId="77777777" w:rsidR="00A12E7B" w:rsidRPr="00873706" w:rsidRDefault="00A12E7B" w:rsidP="00A12E7B">
            <w:pPr>
              <w:tabs>
                <w:tab w:val="center" w:pos="3222"/>
              </w:tabs>
            </w:pPr>
            <w:r w:rsidRPr="00873706">
              <w:t>Unclear</w:t>
            </w:r>
          </w:p>
        </w:tc>
        <w:tc>
          <w:tcPr>
            <w:tcW w:w="1260" w:type="dxa"/>
            <w:noWrap/>
            <w:hideMark/>
          </w:tcPr>
          <w:p w14:paraId="11C3D4C5" w14:textId="77777777" w:rsidR="00A12E7B" w:rsidRPr="00873706" w:rsidRDefault="00A12E7B" w:rsidP="00A12E7B">
            <w:pPr>
              <w:tabs>
                <w:tab w:val="center" w:pos="3222"/>
              </w:tabs>
            </w:pPr>
            <w:r w:rsidRPr="00873706">
              <w:t>Unclear</w:t>
            </w:r>
          </w:p>
        </w:tc>
        <w:tc>
          <w:tcPr>
            <w:tcW w:w="1231" w:type="dxa"/>
            <w:noWrap/>
            <w:hideMark/>
          </w:tcPr>
          <w:p w14:paraId="20C63F24" w14:textId="77777777" w:rsidR="00A12E7B" w:rsidRPr="00873706" w:rsidRDefault="00A12E7B" w:rsidP="00A12E7B">
            <w:pPr>
              <w:tabs>
                <w:tab w:val="center" w:pos="3222"/>
              </w:tabs>
            </w:pPr>
            <w:r w:rsidRPr="00873706">
              <w:t>Low</w:t>
            </w:r>
          </w:p>
        </w:tc>
        <w:tc>
          <w:tcPr>
            <w:tcW w:w="1080" w:type="dxa"/>
            <w:noWrap/>
            <w:hideMark/>
          </w:tcPr>
          <w:p w14:paraId="70711D0B" w14:textId="77777777" w:rsidR="00A12E7B" w:rsidRPr="00873706" w:rsidRDefault="00A12E7B" w:rsidP="00A12E7B">
            <w:pPr>
              <w:tabs>
                <w:tab w:val="center" w:pos="3222"/>
              </w:tabs>
            </w:pPr>
            <w:r w:rsidRPr="00873706">
              <w:t>Low</w:t>
            </w:r>
          </w:p>
        </w:tc>
        <w:tc>
          <w:tcPr>
            <w:tcW w:w="1036" w:type="dxa"/>
            <w:noWrap/>
            <w:hideMark/>
          </w:tcPr>
          <w:p w14:paraId="3E742E73" w14:textId="77777777" w:rsidR="00A12E7B" w:rsidRPr="00873706" w:rsidRDefault="00A12E7B" w:rsidP="00A12E7B">
            <w:pPr>
              <w:tabs>
                <w:tab w:val="center" w:pos="3222"/>
              </w:tabs>
            </w:pPr>
            <w:r w:rsidRPr="00873706">
              <w:t>High</w:t>
            </w:r>
          </w:p>
        </w:tc>
      </w:tr>
      <w:tr w:rsidR="00A12E7B" w:rsidRPr="00873706" w14:paraId="6B06F37B" w14:textId="77777777" w:rsidTr="00AA6E14">
        <w:trPr>
          <w:trHeight w:val="300"/>
        </w:trPr>
        <w:tc>
          <w:tcPr>
            <w:tcW w:w="2088" w:type="dxa"/>
            <w:noWrap/>
            <w:hideMark/>
          </w:tcPr>
          <w:p w14:paraId="0D35FFE2" w14:textId="77777777" w:rsidR="00A12E7B" w:rsidRPr="00873706" w:rsidRDefault="00A12E7B" w:rsidP="00A12E7B">
            <w:pPr>
              <w:tabs>
                <w:tab w:val="center" w:pos="3222"/>
              </w:tabs>
            </w:pPr>
            <w:r w:rsidRPr="00873706">
              <w:t>Yin 2020</w:t>
            </w:r>
          </w:p>
        </w:tc>
        <w:tc>
          <w:tcPr>
            <w:tcW w:w="1170" w:type="dxa"/>
            <w:noWrap/>
            <w:hideMark/>
          </w:tcPr>
          <w:p w14:paraId="6BA64775" w14:textId="77777777" w:rsidR="00A12E7B" w:rsidRPr="00873706" w:rsidRDefault="00A12E7B" w:rsidP="00A12E7B">
            <w:pPr>
              <w:tabs>
                <w:tab w:val="center" w:pos="3222"/>
              </w:tabs>
            </w:pPr>
            <w:r w:rsidRPr="00873706">
              <w:t>Low</w:t>
            </w:r>
          </w:p>
        </w:tc>
        <w:tc>
          <w:tcPr>
            <w:tcW w:w="1398" w:type="dxa"/>
            <w:noWrap/>
            <w:hideMark/>
          </w:tcPr>
          <w:p w14:paraId="651042D8" w14:textId="77777777" w:rsidR="00A12E7B" w:rsidRPr="00873706" w:rsidRDefault="00A12E7B" w:rsidP="00A12E7B">
            <w:pPr>
              <w:tabs>
                <w:tab w:val="center" w:pos="3222"/>
              </w:tabs>
            </w:pPr>
            <w:r w:rsidRPr="00873706">
              <w:t>Unclear</w:t>
            </w:r>
          </w:p>
        </w:tc>
        <w:tc>
          <w:tcPr>
            <w:tcW w:w="1440" w:type="dxa"/>
            <w:noWrap/>
            <w:hideMark/>
          </w:tcPr>
          <w:p w14:paraId="3BE155AD" w14:textId="77777777" w:rsidR="00A12E7B" w:rsidRPr="00873706" w:rsidRDefault="00A12E7B" w:rsidP="00A12E7B">
            <w:pPr>
              <w:tabs>
                <w:tab w:val="center" w:pos="3222"/>
              </w:tabs>
            </w:pPr>
            <w:r w:rsidRPr="00873706">
              <w:t>High</w:t>
            </w:r>
          </w:p>
        </w:tc>
        <w:tc>
          <w:tcPr>
            <w:tcW w:w="1260" w:type="dxa"/>
            <w:noWrap/>
            <w:hideMark/>
          </w:tcPr>
          <w:p w14:paraId="4EA09554" w14:textId="77777777" w:rsidR="00A12E7B" w:rsidRPr="00873706" w:rsidRDefault="00A12E7B" w:rsidP="00A12E7B">
            <w:pPr>
              <w:tabs>
                <w:tab w:val="center" w:pos="3222"/>
              </w:tabs>
            </w:pPr>
            <w:r w:rsidRPr="00873706">
              <w:t>Low</w:t>
            </w:r>
          </w:p>
        </w:tc>
        <w:tc>
          <w:tcPr>
            <w:tcW w:w="1231" w:type="dxa"/>
            <w:noWrap/>
            <w:hideMark/>
          </w:tcPr>
          <w:p w14:paraId="018D9C4C" w14:textId="77777777" w:rsidR="00A12E7B" w:rsidRPr="00873706" w:rsidRDefault="00A12E7B" w:rsidP="00A12E7B">
            <w:pPr>
              <w:tabs>
                <w:tab w:val="center" w:pos="3222"/>
              </w:tabs>
            </w:pPr>
            <w:r w:rsidRPr="00873706">
              <w:t>Unclear</w:t>
            </w:r>
          </w:p>
        </w:tc>
        <w:tc>
          <w:tcPr>
            <w:tcW w:w="1080" w:type="dxa"/>
            <w:noWrap/>
            <w:hideMark/>
          </w:tcPr>
          <w:p w14:paraId="30B1CEDA" w14:textId="77777777" w:rsidR="00A12E7B" w:rsidRPr="00873706" w:rsidRDefault="00A12E7B" w:rsidP="00A12E7B">
            <w:pPr>
              <w:tabs>
                <w:tab w:val="center" w:pos="3222"/>
              </w:tabs>
            </w:pPr>
            <w:r w:rsidRPr="00873706">
              <w:t>Low</w:t>
            </w:r>
          </w:p>
        </w:tc>
        <w:tc>
          <w:tcPr>
            <w:tcW w:w="1036" w:type="dxa"/>
            <w:noWrap/>
            <w:hideMark/>
          </w:tcPr>
          <w:p w14:paraId="3059405D" w14:textId="77777777" w:rsidR="00A12E7B" w:rsidRPr="00873706" w:rsidRDefault="00A12E7B" w:rsidP="00A12E7B">
            <w:pPr>
              <w:tabs>
                <w:tab w:val="center" w:pos="3222"/>
              </w:tabs>
            </w:pPr>
            <w:r w:rsidRPr="00873706">
              <w:t>High</w:t>
            </w:r>
          </w:p>
        </w:tc>
      </w:tr>
      <w:tr w:rsidR="00AA6E14" w:rsidRPr="00AA6E14" w14:paraId="71220AF9" w14:textId="77777777" w:rsidTr="00AA6E14">
        <w:trPr>
          <w:trHeight w:val="300"/>
        </w:trPr>
        <w:tc>
          <w:tcPr>
            <w:tcW w:w="2088" w:type="dxa"/>
            <w:noWrap/>
            <w:hideMark/>
          </w:tcPr>
          <w:p w14:paraId="55D032C8" w14:textId="0B1FBFB2" w:rsidR="00AA6E14" w:rsidRPr="00AA6E14" w:rsidRDefault="00AA6E14" w:rsidP="00AA6E14">
            <w:pPr>
              <w:rPr>
                <w:rFonts w:eastAsia="Times New Roman"/>
                <w:color w:val="000000"/>
              </w:rPr>
            </w:pPr>
            <w:r w:rsidRPr="00AA6E14">
              <w:rPr>
                <w:rFonts w:eastAsia="Times New Roman"/>
                <w:color w:val="000000"/>
              </w:rPr>
              <w:t>Yingli 2022</w:t>
            </w:r>
          </w:p>
        </w:tc>
        <w:tc>
          <w:tcPr>
            <w:tcW w:w="1170" w:type="dxa"/>
            <w:noWrap/>
            <w:hideMark/>
          </w:tcPr>
          <w:p w14:paraId="2F38F681" w14:textId="77777777" w:rsidR="00AA6E14" w:rsidRPr="00AA6E14" w:rsidRDefault="00AA6E14" w:rsidP="00AA6E14">
            <w:pPr>
              <w:rPr>
                <w:rFonts w:eastAsia="Times New Roman"/>
                <w:color w:val="000000"/>
              </w:rPr>
            </w:pPr>
            <w:r w:rsidRPr="00AA6E14">
              <w:rPr>
                <w:rFonts w:eastAsia="Times New Roman"/>
                <w:color w:val="000000"/>
              </w:rPr>
              <w:t>Low</w:t>
            </w:r>
          </w:p>
        </w:tc>
        <w:tc>
          <w:tcPr>
            <w:tcW w:w="1398" w:type="dxa"/>
            <w:noWrap/>
            <w:hideMark/>
          </w:tcPr>
          <w:p w14:paraId="37557028" w14:textId="77777777" w:rsidR="00AA6E14" w:rsidRPr="00AA6E14" w:rsidRDefault="00AA6E14" w:rsidP="00AA6E14">
            <w:pPr>
              <w:rPr>
                <w:rFonts w:eastAsia="Times New Roman"/>
                <w:color w:val="000000"/>
              </w:rPr>
            </w:pPr>
            <w:r w:rsidRPr="00AA6E14">
              <w:rPr>
                <w:rFonts w:eastAsia="Times New Roman"/>
                <w:color w:val="000000"/>
              </w:rPr>
              <w:t>Unclear</w:t>
            </w:r>
          </w:p>
        </w:tc>
        <w:tc>
          <w:tcPr>
            <w:tcW w:w="1440" w:type="dxa"/>
            <w:noWrap/>
            <w:hideMark/>
          </w:tcPr>
          <w:p w14:paraId="63BC7855" w14:textId="77777777" w:rsidR="00AA6E14" w:rsidRPr="00AA6E14" w:rsidRDefault="00AA6E14" w:rsidP="00AA6E14">
            <w:pPr>
              <w:rPr>
                <w:rFonts w:eastAsia="Times New Roman"/>
                <w:color w:val="000000"/>
              </w:rPr>
            </w:pPr>
            <w:r w:rsidRPr="00AA6E14">
              <w:rPr>
                <w:rFonts w:eastAsia="Times New Roman"/>
                <w:color w:val="000000"/>
              </w:rPr>
              <w:t>Unclear</w:t>
            </w:r>
          </w:p>
        </w:tc>
        <w:tc>
          <w:tcPr>
            <w:tcW w:w="1260" w:type="dxa"/>
            <w:noWrap/>
            <w:hideMark/>
          </w:tcPr>
          <w:p w14:paraId="506151DC" w14:textId="77777777" w:rsidR="00AA6E14" w:rsidRPr="00AA6E14" w:rsidRDefault="00AA6E14" w:rsidP="00AA6E14">
            <w:pPr>
              <w:rPr>
                <w:rFonts w:eastAsia="Times New Roman"/>
                <w:color w:val="000000"/>
              </w:rPr>
            </w:pPr>
            <w:r w:rsidRPr="00AA6E14">
              <w:rPr>
                <w:rFonts w:eastAsia="Times New Roman"/>
                <w:color w:val="000000"/>
              </w:rPr>
              <w:t>Low</w:t>
            </w:r>
          </w:p>
        </w:tc>
        <w:tc>
          <w:tcPr>
            <w:tcW w:w="1231" w:type="dxa"/>
            <w:noWrap/>
            <w:hideMark/>
          </w:tcPr>
          <w:p w14:paraId="408E3DDD" w14:textId="77777777" w:rsidR="00AA6E14" w:rsidRPr="00AA6E14" w:rsidRDefault="00AA6E14" w:rsidP="00AA6E14">
            <w:pPr>
              <w:rPr>
                <w:rFonts w:eastAsia="Times New Roman"/>
                <w:color w:val="000000"/>
              </w:rPr>
            </w:pPr>
            <w:r w:rsidRPr="00AA6E14">
              <w:rPr>
                <w:rFonts w:eastAsia="Times New Roman"/>
                <w:color w:val="000000"/>
              </w:rPr>
              <w:t>Unclear</w:t>
            </w:r>
          </w:p>
        </w:tc>
        <w:tc>
          <w:tcPr>
            <w:tcW w:w="1080" w:type="dxa"/>
            <w:noWrap/>
            <w:hideMark/>
          </w:tcPr>
          <w:p w14:paraId="2BE81211" w14:textId="77777777" w:rsidR="00AA6E14" w:rsidRPr="00AA6E14" w:rsidRDefault="00AA6E14" w:rsidP="00AA6E14">
            <w:pPr>
              <w:rPr>
                <w:rFonts w:eastAsia="Times New Roman"/>
                <w:color w:val="000000"/>
              </w:rPr>
            </w:pPr>
            <w:r w:rsidRPr="00AA6E14">
              <w:rPr>
                <w:rFonts w:eastAsia="Times New Roman"/>
                <w:color w:val="000000"/>
              </w:rPr>
              <w:t>Low</w:t>
            </w:r>
          </w:p>
        </w:tc>
        <w:tc>
          <w:tcPr>
            <w:tcW w:w="1036" w:type="dxa"/>
            <w:noWrap/>
            <w:hideMark/>
          </w:tcPr>
          <w:p w14:paraId="0109D44C" w14:textId="77777777" w:rsidR="00AA6E14" w:rsidRPr="00AA6E14" w:rsidRDefault="00AA6E14" w:rsidP="00AA6E14">
            <w:pPr>
              <w:rPr>
                <w:rFonts w:eastAsia="Times New Roman"/>
                <w:color w:val="000000"/>
              </w:rPr>
            </w:pPr>
            <w:r w:rsidRPr="00AA6E14">
              <w:rPr>
                <w:rFonts w:eastAsia="Times New Roman"/>
                <w:color w:val="000000"/>
              </w:rPr>
              <w:t>High</w:t>
            </w:r>
          </w:p>
        </w:tc>
      </w:tr>
      <w:tr w:rsidR="00A12E7B" w:rsidRPr="00873706" w14:paraId="5ACC6E97" w14:textId="77777777" w:rsidTr="00AA6E14">
        <w:trPr>
          <w:trHeight w:val="300"/>
        </w:trPr>
        <w:tc>
          <w:tcPr>
            <w:tcW w:w="2088" w:type="dxa"/>
            <w:noWrap/>
            <w:hideMark/>
          </w:tcPr>
          <w:p w14:paraId="04B7A704" w14:textId="273B3E0E" w:rsidR="00A12E7B" w:rsidRPr="00873706" w:rsidRDefault="00A12E7B" w:rsidP="00A12E7B">
            <w:pPr>
              <w:tabs>
                <w:tab w:val="center" w:pos="3222"/>
              </w:tabs>
            </w:pPr>
            <w:r w:rsidRPr="00873706">
              <w:t>Buchholtz 2020</w:t>
            </w:r>
          </w:p>
        </w:tc>
        <w:tc>
          <w:tcPr>
            <w:tcW w:w="1170" w:type="dxa"/>
            <w:noWrap/>
            <w:hideMark/>
          </w:tcPr>
          <w:p w14:paraId="148F00EC" w14:textId="77777777" w:rsidR="00A12E7B" w:rsidRPr="00873706" w:rsidRDefault="00A12E7B" w:rsidP="00A12E7B">
            <w:pPr>
              <w:tabs>
                <w:tab w:val="center" w:pos="3222"/>
              </w:tabs>
            </w:pPr>
            <w:r w:rsidRPr="00873706">
              <w:t>Low</w:t>
            </w:r>
          </w:p>
        </w:tc>
        <w:tc>
          <w:tcPr>
            <w:tcW w:w="1398" w:type="dxa"/>
            <w:noWrap/>
            <w:hideMark/>
          </w:tcPr>
          <w:p w14:paraId="4D23279D" w14:textId="77777777" w:rsidR="00A12E7B" w:rsidRPr="00873706" w:rsidRDefault="00A12E7B" w:rsidP="00A12E7B">
            <w:pPr>
              <w:tabs>
                <w:tab w:val="center" w:pos="3222"/>
              </w:tabs>
            </w:pPr>
            <w:r w:rsidRPr="00873706">
              <w:t>Low</w:t>
            </w:r>
          </w:p>
        </w:tc>
        <w:tc>
          <w:tcPr>
            <w:tcW w:w="1440" w:type="dxa"/>
            <w:noWrap/>
            <w:hideMark/>
          </w:tcPr>
          <w:p w14:paraId="58B38F9F" w14:textId="77777777" w:rsidR="00A12E7B" w:rsidRPr="00873706" w:rsidRDefault="00A12E7B" w:rsidP="00A12E7B">
            <w:pPr>
              <w:tabs>
                <w:tab w:val="center" w:pos="3222"/>
              </w:tabs>
            </w:pPr>
            <w:r w:rsidRPr="00873706">
              <w:t>Low</w:t>
            </w:r>
          </w:p>
        </w:tc>
        <w:tc>
          <w:tcPr>
            <w:tcW w:w="1260" w:type="dxa"/>
            <w:noWrap/>
            <w:hideMark/>
          </w:tcPr>
          <w:p w14:paraId="7B999B94" w14:textId="77777777" w:rsidR="00A12E7B" w:rsidRPr="00873706" w:rsidRDefault="00A12E7B" w:rsidP="00A12E7B">
            <w:pPr>
              <w:tabs>
                <w:tab w:val="center" w:pos="3222"/>
              </w:tabs>
            </w:pPr>
            <w:r w:rsidRPr="00873706">
              <w:t>Low</w:t>
            </w:r>
          </w:p>
        </w:tc>
        <w:tc>
          <w:tcPr>
            <w:tcW w:w="1231" w:type="dxa"/>
            <w:noWrap/>
            <w:hideMark/>
          </w:tcPr>
          <w:p w14:paraId="4EF26E48" w14:textId="77777777" w:rsidR="00A12E7B" w:rsidRPr="00873706" w:rsidRDefault="00A12E7B" w:rsidP="00A12E7B">
            <w:pPr>
              <w:tabs>
                <w:tab w:val="center" w:pos="3222"/>
              </w:tabs>
            </w:pPr>
            <w:r w:rsidRPr="00873706">
              <w:t>Unclear</w:t>
            </w:r>
          </w:p>
        </w:tc>
        <w:tc>
          <w:tcPr>
            <w:tcW w:w="1080" w:type="dxa"/>
            <w:noWrap/>
            <w:hideMark/>
          </w:tcPr>
          <w:p w14:paraId="457DA130" w14:textId="77777777" w:rsidR="00A12E7B" w:rsidRPr="00873706" w:rsidRDefault="00A12E7B" w:rsidP="00A12E7B">
            <w:pPr>
              <w:tabs>
                <w:tab w:val="center" w:pos="3222"/>
              </w:tabs>
            </w:pPr>
            <w:r w:rsidRPr="00873706">
              <w:t>Low</w:t>
            </w:r>
          </w:p>
        </w:tc>
        <w:tc>
          <w:tcPr>
            <w:tcW w:w="1036" w:type="dxa"/>
            <w:noWrap/>
            <w:hideMark/>
          </w:tcPr>
          <w:p w14:paraId="7F9D90E4" w14:textId="77777777" w:rsidR="00A12E7B" w:rsidRPr="00873706" w:rsidRDefault="00A12E7B" w:rsidP="00A12E7B">
            <w:pPr>
              <w:tabs>
                <w:tab w:val="center" w:pos="3222"/>
              </w:tabs>
            </w:pPr>
            <w:r w:rsidRPr="00873706">
              <w:t>Low</w:t>
            </w:r>
          </w:p>
        </w:tc>
      </w:tr>
      <w:tr w:rsidR="00A12E7B" w:rsidRPr="00873706" w14:paraId="29760512" w14:textId="77777777" w:rsidTr="00AA6E14">
        <w:trPr>
          <w:trHeight w:val="300"/>
        </w:trPr>
        <w:tc>
          <w:tcPr>
            <w:tcW w:w="2088" w:type="dxa"/>
            <w:noWrap/>
            <w:hideMark/>
          </w:tcPr>
          <w:p w14:paraId="6FBB891E" w14:textId="1C533C35" w:rsidR="00A12E7B" w:rsidRPr="00873706" w:rsidRDefault="00A12E7B" w:rsidP="00A12E7B">
            <w:pPr>
              <w:tabs>
                <w:tab w:val="center" w:pos="3222"/>
              </w:tabs>
            </w:pPr>
            <w:r w:rsidRPr="00873706">
              <w:t>Cheng 2016</w:t>
            </w:r>
          </w:p>
        </w:tc>
        <w:tc>
          <w:tcPr>
            <w:tcW w:w="1170" w:type="dxa"/>
            <w:noWrap/>
            <w:hideMark/>
          </w:tcPr>
          <w:p w14:paraId="0888442E" w14:textId="77777777" w:rsidR="00A12E7B" w:rsidRPr="00873706" w:rsidRDefault="00A12E7B" w:rsidP="00A12E7B">
            <w:pPr>
              <w:tabs>
                <w:tab w:val="center" w:pos="3222"/>
              </w:tabs>
            </w:pPr>
            <w:r w:rsidRPr="00873706">
              <w:t>Unclear</w:t>
            </w:r>
          </w:p>
        </w:tc>
        <w:tc>
          <w:tcPr>
            <w:tcW w:w="1398" w:type="dxa"/>
            <w:noWrap/>
            <w:hideMark/>
          </w:tcPr>
          <w:p w14:paraId="6EAC4AFC" w14:textId="77777777" w:rsidR="00A12E7B" w:rsidRPr="00873706" w:rsidRDefault="00A12E7B" w:rsidP="00A12E7B">
            <w:pPr>
              <w:tabs>
                <w:tab w:val="center" w:pos="3222"/>
              </w:tabs>
            </w:pPr>
            <w:r w:rsidRPr="00873706">
              <w:t>Unclear</w:t>
            </w:r>
          </w:p>
        </w:tc>
        <w:tc>
          <w:tcPr>
            <w:tcW w:w="1440" w:type="dxa"/>
            <w:noWrap/>
            <w:hideMark/>
          </w:tcPr>
          <w:p w14:paraId="62C5A12D" w14:textId="77777777" w:rsidR="00A12E7B" w:rsidRPr="00873706" w:rsidRDefault="00A12E7B" w:rsidP="00A12E7B">
            <w:pPr>
              <w:tabs>
                <w:tab w:val="center" w:pos="3222"/>
              </w:tabs>
            </w:pPr>
            <w:r w:rsidRPr="00873706">
              <w:t>Unclear</w:t>
            </w:r>
          </w:p>
        </w:tc>
        <w:tc>
          <w:tcPr>
            <w:tcW w:w="1260" w:type="dxa"/>
            <w:noWrap/>
            <w:hideMark/>
          </w:tcPr>
          <w:p w14:paraId="52C53076" w14:textId="77777777" w:rsidR="00A12E7B" w:rsidRPr="00873706" w:rsidRDefault="00A12E7B" w:rsidP="00A12E7B">
            <w:pPr>
              <w:tabs>
                <w:tab w:val="center" w:pos="3222"/>
              </w:tabs>
            </w:pPr>
            <w:r w:rsidRPr="00873706">
              <w:t>Unclear</w:t>
            </w:r>
          </w:p>
        </w:tc>
        <w:tc>
          <w:tcPr>
            <w:tcW w:w="1231" w:type="dxa"/>
            <w:noWrap/>
            <w:hideMark/>
          </w:tcPr>
          <w:p w14:paraId="71E0F508" w14:textId="77777777" w:rsidR="00A12E7B" w:rsidRPr="00873706" w:rsidRDefault="00A12E7B" w:rsidP="00A12E7B">
            <w:pPr>
              <w:tabs>
                <w:tab w:val="center" w:pos="3222"/>
              </w:tabs>
            </w:pPr>
            <w:r w:rsidRPr="00873706">
              <w:t>Unclear</w:t>
            </w:r>
          </w:p>
        </w:tc>
        <w:tc>
          <w:tcPr>
            <w:tcW w:w="1080" w:type="dxa"/>
            <w:noWrap/>
            <w:hideMark/>
          </w:tcPr>
          <w:p w14:paraId="5E252FC3" w14:textId="77777777" w:rsidR="00A12E7B" w:rsidRPr="00873706" w:rsidRDefault="00A12E7B" w:rsidP="00A12E7B">
            <w:pPr>
              <w:tabs>
                <w:tab w:val="center" w:pos="3222"/>
              </w:tabs>
            </w:pPr>
            <w:r w:rsidRPr="00873706">
              <w:t>Unclear</w:t>
            </w:r>
          </w:p>
        </w:tc>
        <w:tc>
          <w:tcPr>
            <w:tcW w:w="1036" w:type="dxa"/>
            <w:noWrap/>
            <w:hideMark/>
          </w:tcPr>
          <w:p w14:paraId="53A62F6B" w14:textId="77777777" w:rsidR="00A12E7B" w:rsidRPr="00873706" w:rsidRDefault="00A12E7B" w:rsidP="00A12E7B">
            <w:pPr>
              <w:tabs>
                <w:tab w:val="center" w:pos="3222"/>
              </w:tabs>
            </w:pPr>
            <w:r w:rsidRPr="00873706">
              <w:t>High</w:t>
            </w:r>
          </w:p>
        </w:tc>
      </w:tr>
      <w:tr w:rsidR="00A12E7B" w:rsidRPr="00873706" w14:paraId="0AF01C01" w14:textId="77777777" w:rsidTr="00AA6E14">
        <w:trPr>
          <w:trHeight w:val="300"/>
        </w:trPr>
        <w:tc>
          <w:tcPr>
            <w:tcW w:w="2088" w:type="dxa"/>
            <w:noWrap/>
            <w:hideMark/>
          </w:tcPr>
          <w:p w14:paraId="2FAD5E47" w14:textId="77777777" w:rsidR="00A12E7B" w:rsidRPr="00873706" w:rsidRDefault="00A12E7B" w:rsidP="00A12E7B">
            <w:pPr>
              <w:tabs>
                <w:tab w:val="center" w:pos="3222"/>
              </w:tabs>
            </w:pPr>
            <w:r w:rsidRPr="00873706">
              <w:t>Guan 2020</w:t>
            </w:r>
          </w:p>
        </w:tc>
        <w:tc>
          <w:tcPr>
            <w:tcW w:w="1170" w:type="dxa"/>
            <w:noWrap/>
            <w:hideMark/>
          </w:tcPr>
          <w:p w14:paraId="2906A25C" w14:textId="77777777" w:rsidR="00A12E7B" w:rsidRPr="00873706" w:rsidRDefault="00A12E7B" w:rsidP="00A12E7B">
            <w:pPr>
              <w:tabs>
                <w:tab w:val="center" w:pos="3222"/>
              </w:tabs>
            </w:pPr>
            <w:r w:rsidRPr="00873706">
              <w:t>Low</w:t>
            </w:r>
          </w:p>
        </w:tc>
        <w:tc>
          <w:tcPr>
            <w:tcW w:w="1398" w:type="dxa"/>
            <w:noWrap/>
            <w:hideMark/>
          </w:tcPr>
          <w:p w14:paraId="7E8F71B8" w14:textId="77777777" w:rsidR="00A12E7B" w:rsidRPr="00873706" w:rsidRDefault="00A12E7B" w:rsidP="00A12E7B">
            <w:pPr>
              <w:tabs>
                <w:tab w:val="center" w:pos="3222"/>
              </w:tabs>
            </w:pPr>
            <w:r w:rsidRPr="00873706">
              <w:t>Unclear</w:t>
            </w:r>
          </w:p>
        </w:tc>
        <w:tc>
          <w:tcPr>
            <w:tcW w:w="1440" w:type="dxa"/>
            <w:noWrap/>
            <w:hideMark/>
          </w:tcPr>
          <w:p w14:paraId="600A98ED" w14:textId="77777777" w:rsidR="00A12E7B" w:rsidRPr="00873706" w:rsidRDefault="00A12E7B" w:rsidP="00A12E7B">
            <w:pPr>
              <w:tabs>
                <w:tab w:val="center" w:pos="3222"/>
              </w:tabs>
            </w:pPr>
            <w:r w:rsidRPr="00873706">
              <w:t>Low</w:t>
            </w:r>
          </w:p>
        </w:tc>
        <w:tc>
          <w:tcPr>
            <w:tcW w:w="1260" w:type="dxa"/>
            <w:noWrap/>
            <w:hideMark/>
          </w:tcPr>
          <w:p w14:paraId="1199AA52" w14:textId="77777777" w:rsidR="00A12E7B" w:rsidRPr="00873706" w:rsidRDefault="00A12E7B" w:rsidP="00A12E7B">
            <w:pPr>
              <w:tabs>
                <w:tab w:val="center" w:pos="3222"/>
              </w:tabs>
            </w:pPr>
            <w:r w:rsidRPr="00873706">
              <w:t>Low</w:t>
            </w:r>
          </w:p>
        </w:tc>
        <w:tc>
          <w:tcPr>
            <w:tcW w:w="1231" w:type="dxa"/>
            <w:noWrap/>
            <w:hideMark/>
          </w:tcPr>
          <w:p w14:paraId="4F27C6AF" w14:textId="77777777" w:rsidR="00A12E7B" w:rsidRPr="00873706" w:rsidRDefault="00A12E7B" w:rsidP="00A12E7B">
            <w:pPr>
              <w:tabs>
                <w:tab w:val="center" w:pos="3222"/>
              </w:tabs>
            </w:pPr>
            <w:r w:rsidRPr="00873706">
              <w:t>Low</w:t>
            </w:r>
          </w:p>
        </w:tc>
        <w:tc>
          <w:tcPr>
            <w:tcW w:w="1080" w:type="dxa"/>
            <w:noWrap/>
            <w:hideMark/>
          </w:tcPr>
          <w:p w14:paraId="43FDF892" w14:textId="77777777" w:rsidR="00A12E7B" w:rsidRPr="00873706" w:rsidRDefault="00A12E7B" w:rsidP="00A12E7B">
            <w:pPr>
              <w:tabs>
                <w:tab w:val="center" w:pos="3222"/>
              </w:tabs>
            </w:pPr>
            <w:r w:rsidRPr="00873706">
              <w:t>Low</w:t>
            </w:r>
          </w:p>
        </w:tc>
        <w:tc>
          <w:tcPr>
            <w:tcW w:w="1036" w:type="dxa"/>
            <w:noWrap/>
            <w:hideMark/>
          </w:tcPr>
          <w:p w14:paraId="0135E072" w14:textId="77777777" w:rsidR="00A12E7B" w:rsidRPr="00873706" w:rsidRDefault="00A12E7B" w:rsidP="00A12E7B">
            <w:pPr>
              <w:tabs>
                <w:tab w:val="center" w:pos="3222"/>
              </w:tabs>
            </w:pPr>
            <w:r w:rsidRPr="00873706">
              <w:t>Low</w:t>
            </w:r>
          </w:p>
        </w:tc>
      </w:tr>
      <w:tr w:rsidR="00A12E7B" w:rsidRPr="00873706" w14:paraId="3638DA02" w14:textId="77777777" w:rsidTr="00AA6E14">
        <w:trPr>
          <w:trHeight w:val="300"/>
        </w:trPr>
        <w:tc>
          <w:tcPr>
            <w:tcW w:w="2088" w:type="dxa"/>
            <w:noWrap/>
            <w:hideMark/>
          </w:tcPr>
          <w:p w14:paraId="386F1ABF" w14:textId="77777777" w:rsidR="00A12E7B" w:rsidRPr="00873706" w:rsidRDefault="00A12E7B" w:rsidP="00A12E7B">
            <w:pPr>
              <w:tabs>
                <w:tab w:val="center" w:pos="3222"/>
              </w:tabs>
            </w:pPr>
            <w:r w:rsidRPr="00873706">
              <w:t>Guse 2013</w:t>
            </w:r>
          </w:p>
        </w:tc>
        <w:tc>
          <w:tcPr>
            <w:tcW w:w="1170" w:type="dxa"/>
            <w:noWrap/>
            <w:hideMark/>
          </w:tcPr>
          <w:p w14:paraId="1961E233" w14:textId="77777777" w:rsidR="00A12E7B" w:rsidRPr="00873706" w:rsidRDefault="00A12E7B" w:rsidP="00A12E7B">
            <w:pPr>
              <w:tabs>
                <w:tab w:val="center" w:pos="3222"/>
              </w:tabs>
            </w:pPr>
            <w:r w:rsidRPr="00873706">
              <w:t>Low</w:t>
            </w:r>
          </w:p>
        </w:tc>
        <w:tc>
          <w:tcPr>
            <w:tcW w:w="1398" w:type="dxa"/>
            <w:noWrap/>
            <w:hideMark/>
          </w:tcPr>
          <w:p w14:paraId="5B2F815D" w14:textId="77777777" w:rsidR="00A12E7B" w:rsidRPr="00873706" w:rsidRDefault="00A12E7B" w:rsidP="00A12E7B">
            <w:pPr>
              <w:tabs>
                <w:tab w:val="center" w:pos="3222"/>
              </w:tabs>
            </w:pPr>
            <w:r w:rsidRPr="00873706">
              <w:t>Unclear</w:t>
            </w:r>
          </w:p>
        </w:tc>
        <w:tc>
          <w:tcPr>
            <w:tcW w:w="1440" w:type="dxa"/>
            <w:noWrap/>
            <w:hideMark/>
          </w:tcPr>
          <w:p w14:paraId="4882A786" w14:textId="77777777" w:rsidR="00A12E7B" w:rsidRPr="00873706" w:rsidRDefault="00A12E7B" w:rsidP="00A12E7B">
            <w:pPr>
              <w:tabs>
                <w:tab w:val="center" w:pos="3222"/>
              </w:tabs>
            </w:pPr>
            <w:r w:rsidRPr="00873706">
              <w:t>Low</w:t>
            </w:r>
          </w:p>
        </w:tc>
        <w:tc>
          <w:tcPr>
            <w:tcW w:w="1260" w:type="dxa"/>
            <w:noWrap/>
            <w:hideMark/>
          </w:tcPr>
          <w:p w14:paraId="5761983E" w14:textId="77777777" w:rsidR="00A12E7B" w:rsidRPr="00873706" w:rsidRDefault="00A12E7B" w:rsidP="00A12E7B">
            <w:pPr>
              <w:tabs>
                <w:tab w:val="center" w:pos="3222"/>
              </w:tabs>
            </w:pPr>
            <w:r w:rsidRPr="00873706">
              <w:t>Low</w:t>
            </w:r>
          </w:p>
        </w:tc>
        <w:tc>
          <w:tcPr>
            <w:tcW w:w="1231" w:type="dxa"/>
            <w:noWrap/>
            <w:hideMark/>
          </w:tcPr>
          <w:p w14:paraId="561A7730" w14:textId="77777777" w:rsidR="00A12E7B" w:rsidRPr="00873706" w:rsidRDefault="00A12E7B" w:rsidP="00A12E7B">
            <w:pPr>
              <w:tabs>
                <w:tab w:val="center" w:pos="3222"/>
              </w:tabs>
            </w:pPr>
            <w:r w:rsidRPr="00873706">
              <w:t>Unclear</w:t>
            </w:r>
          </w:p>
        </w:tc>
        <w:tc>
          <w:tcPr>
            <w:tcW w:w="1080" w:type="dxa"/>
            <w:noWrap/>
            <w:hideMark/>
          </w:tcPr>
          <w:p w14:paraId="505B3F28" w14:textId="77777777" w:rsidR="00A12E7B" w:rsidRPr="00873706" w:rsidRDefault="00A12E7B" w:rsidP="00A12E7B">
            <w:pPr>
              <w:tabs>
                <w:tab w:val="center" w:pos="3222"/>
              </w:tabs>
            </w:pPr>
            <w:r w:rsidRPr="00873706">
              <w:t>Low</w:t>
            </w:r>
          </w:p>
        </w:tc>
        <w:tc>
          <w:tcPr>
            <w:tcW w:w="1036" w:type="dxa"/>
            <w:noWrap/>
            <w:hideMark/>
          </w:tcPr>
          <w:p w14:paraId="5792CFC0" w14:textId="77777777" w:rsidR="00A12E7B" w:rsidRPr="00873706" w:rsidRDefault="00A12E7B" w:rsidP="00A12E7B">
            <w:pPr>
              <w:tabs>
                <w:tab w:val="center" w:pos="3222"/>
              </w:tabs>
            </w:pPr>
            <w:r w:rsidRPr="00873706">
              <w:t>Low</w:t>
            </w:r>
          </w:p>
        </w:tc>
      </w:tr>
      <w:tr w:rsidR="00A12E7B" w:rsidRPr="00873706" w14:paraId="5FA6C357" w14:textId="77777777" w:rsidTr="00AA6E14">
        <w:trPr>
          <w:trHeight w:val="300"/>
        </w:trPr>
        <w:tc>
          <w:tcPr>
            <w:tcW w:w="2088" w:type="dxa"/>
            <w:noWrap/>
            <w:hideMark/>
          </w:tcPr>
          <w:p w14:paraId="3E104FB9" w14:textId="77777777" w:rsidR="00A12E7B" w:rsidRPr="00873706" w:rsidRDefault="00A12E7B" w:rsidP="00A12E7B">
            <w:pPr>
              <w:tabs>
                <w:tab w:val="center" w:pos="3222"/>
              </w:tabs>
            </w:pPr>
            <w:r w:rsidRPr="00873706">
              <w:t>Hasan 2016</w:t>
            </w:r>
          </w:p>
        </w:tc>
        <w:tc>
          <w:tcPr>
            <w:tcW w:w="1170" w:type="dxa"/>
            <w:noWrap/>
            <w:hideMark/>
          </w:tcPr>
          <w:p w14:paraId="12CF539C" w14:textId="77777777" w:rsidR="00A12E7B" w:rsidRPr="00873706" w:rsidRDefault="00A12E7B" w:rsidP="00A12E7B">
            <w:pPr>
              <w:tabs>
                <w:tab w:val="center" w:pos="3222"/>
              </w:tabs>
            </w:pPr>
            <w:r w:rsidRPr="00873706">
              <w:t>Low</w:t>
            </w:r>
          </w:p>
        </w:tc>
        <w:tc>
          <w:tcPr>
            <w:tcW w:w="1398" w:type="dxa"/>
            <w:noWrap/>
            <w:hideMark/>
          </w:tcPr>
          <w:p w14:paraId="36C754A0" w14:textId="77777777" w:rsidR="00A12E7B" w:rsidRPr="00873706" w:rsidRDefault="00A12E7B" w:rsidP="00A12E7B">
            <w:pPr>
              <w:tabs>
                <w:tab w:val="center" w:pos="3222"/>
              </w:tabs>
            </w:pPr>
            <w:r w:rsidRPr="00873706">
              <w:t>Unclear</w:t>
            </w:r>
          </w:p>
        </w:tc>
        <w:tc>
          <w:tcPr>
            <w:tcW w:w="1440" w:type="dxa"/>
            <w:noWrap/>
            <w:hideMark/>
          </w:tcPr>
          <w:p w14:paraId="18064682" w14:textId="77777777" w:rsidR="00A12E7B" w:rsidRPr="00873706" w:rsidRDefault="00A12E7B" w:rsidP="00A12E7B">
            <w:pPr>
              <w:tabs>
                <w:tab w:val="center" w:pos="3222"/>
              </w:tabs>
            </w:pPr>
            <w:r w:rsidRPr="00873706">
              <w:t>Low</w:t>
            </w:r>
          </w:p>
        </w:tc>
        <w:tc>
          <w:tcPr>
            <w:tcW w:w="1260" w:type="dxa"/>
            <w:noWrap/>
            <w:hideMark/>
          </w:tcPr>
          <w:p w14:paraId="43CBAE89" w14:textId="77777777" w:rsidR="00A12E7B" w:rsidRPr="00873706" w:rsidRDefault="00A12E7B" w:rsidP="00A12E7B">
            <w:pPr>
              <w:tabs>
                <w:tab w:val="center" w:pos="3222"/>
              </w:tabs>
            </w:pPr>
            <w:r w:rsidRPr="00873706">
              <w:t>Low</w:t>
            </w:r>
          </w:p>
        </w:tc>
        <w:tc>
          <w:tcPr>
            <w:tcW w:w="1231" w:type="dxa"/>
            <w:noWrap/>
            <w:hideMark/>
          </w:tcPr>
          <w:p w14:paraId="77F39848" w14:textId="77777777" w:rsidR="00A12E7B" w:rsidRPr="00873706" w:rsidRDefault="00A12E7B" w:rsidP="00A12E7B">
            <w:pPr>
              <w:tabs>
                <w:tab w:val="center" w:pos="3222"/>
              </w:tabs>
            </w:pPr>
            <w:r w:rsidRPr="00873706">
              <w:t>Low</w:t>
            </w:r>
          </w:p>
        </w:tc>
        <w:tc>
          <w:tcPr>
            <w:tcW w:w="1080" w:type="dxa"/>
            <w:noWrap/>
            <w:hideMark/>
          </w:tcPr>
          <w:p w14:paraId="5725EC2E" w14:textId="77777777" w:rsidR="00A12E7B" w:rsidRPr="00873706" w:rsidRDefault="00A12E7B" w:rsidP="00A12E7B">
            <w:pPr>
              <w:tabs>
                <w:tab w:val="center" w:pos="3222"/>
              </w:tabs>
            </w:pPr>
            <w:r w:rsidRPr="00873706">
              <w:t>Low</w:t>
            </w:r>
          </w:p>
        </w:tc>
        <w:tc>
          <w:tcPr>
            <w:tcW w:w="1036" w:type="dxa"/>
            <w:noWrap/>
            <w:hideMark/>
          </w:tcPr>
          <w:p w14:paraId="64E27B72" w14:textId="77777777" w:rsidR="00A12E7B" w:rsidRPr="00873706" w:rsidRDefault="00A12E7B" w:rsidP="00A12E7B">
            <w:pPr>
              <w:tabs>
                <w:tab w:val="center" w:pos="3222"/>
              </w:tabs>
            </w:pPr>
            <w:r w:rsidRPr="00873706">
              <w:t>Low</w:t>
            </w:r>
          </w:p>
        </w:tc>
      </w:tr>
      <w:tr w:rsidR="00A12E7B" w:rsidRPr="00873706" w14:paraId="1CFB91BF" w14:textId="77777777" w:rsidTr="00AA6E14">
        <w:trPr>
          <w:trHeight w:val="300"/>
        </w:trPr>
        <w:tc>
          <w:tcPr>
            <w:tcW w:w="2088" w:type="dxa"/>
            <w:noWrap/>
            <w:hideMark/>
          </w:tcPr>
          <w:p w14:paraId="1BA0D545" w14:textId="77777777" w:rsidR="00A12E7B" w:rsidRPr="00873706" w:rsidRDefault="00A12E7B" w:rsidP="00A12E7B">
            <w:pPr>
              <w:tabs>
                <w:tab w:val="center" w:pos="3222"/>
              </w:tabs>
            </w:pPr>
            <w:r w:rsidRPr="00873706">
              <w:t>Hausmann 2004</w:t>
            </w:r>
          </w:p>
        </w:tc>
        <w:tc>
          <w:tcPr>
            <w:tcW w:w="1170" w:type="dxa"/>
            <w:noWrap/>
            <w:hideMark/>
          </w:tcPr>
          <w:p w14:paraId="04228ACB" w14:textId="77777777" w:rsidR="00A12E7B" w:rsidRPr="00873706" w:rsidRDefault="00A12E7B" w:rsidP="00A12E7B">
            <w:pPr>
              <w:tabs>
                <w:tab w:val="center" w:pos="3222"/>
              </w:tabs>
            </w:pPr>
            <w:r w:rsidRPr="00873706">
              <w:t>Unclear</w:t>
            </w:r>
          </w:p>
        </w:tc>
        <w:tc>
          <w:tcPr>
            <w:tcW w:w="1398" w:type="dxa"/>
            <w:noWrap/>
            <w:hideMark/>
          </w:tcPr>
          <w:p w14:paraId="3C332F3D" w14:textId="77777777" w:rsidR="00A12E7B" w:rsidRPr="00873706" w:rsidRDefault="00A12E7B" w:rsidP="00A12E7B">
            <w:pPr>
              <w:tabs>
                <w:tab w:val="center" w:pos="3222"/>
              </w:tabs>
            </w:pPr>
            <w:r w:rsidRPr="00873706">
              <w:t>Unclear</w:t>
            </w:r>
          </w:p>
        </w:tc>
        <w:tc>
          <w:tcPr>
            <w:tcW w:w="1440" w:type="dxa"/>
            <w:noWrap/>
            <w:hideMark/>
          </w:tcPr>
          <w:p w14:paraId="12A8186C" w14:textId="77777777" w:rsidR="00A12E7B" w:rsidRPr="00873706" w:rsidRDefault="00A12E7B" w:rsidP="00A12E7B">
            <w:pPr>
              <w:tabs>
                <w:tab w:val="center" w:pos="3222"/>
              </w:tabs>
            </w:pPr>
            <w:r w:rsidRPr="00873706">
              <w:t>Low</w:t>
            </w:r>
          </w:p>
        </w:tc>
        <w:tc>
          <w:tcPr>
            <w:tcW w:w="1260" w:type="dxa"/>
            <w:noWrap/>
            <w:hideMark/>
          </w:tcPr>
          <w:p w14:paraId="55BD91DE" w14:textId="77777777" w:rsidR="00A12E7B" w:rsidRPr="00873706" w:rsidRDefault="00A12E7B" w:rsidP="00A12E7B">
            <w:pPr>
              <w:tabs>
                <w:tab w:val="center" w:pos="3222"/>
              </w:tabs>
            </w:pPr>
            <w:r w:rsidRPr="00873706">
              <w:t>High</w:t>
            </w:r>
          </w:p>
        </w:tc>
        <w:tc>
          <w:tcPr>
            <w:tcW w:w="1231" w:type="dxa"/>
            <w:noWrap/>
            <w:hideMark/>
          </w:tcPr>
          <w:p w14:paraId="6491D90C" w14:textId="77777777" w:rsidR="00A12E7B" w:rsidRPr="00873706" w:rsidRDefault="00A12E7B" w:rsidP="00A12E7B">
            <w:pPr>
              <w:tabs>
                <w:tab w:val="center" w:pos="3222"/>
              </w:tabs>
            </w:pPr>
            <w:r w:rsidRPr="00873706">
              <w:t>Low</w:t>
            </w:r>
          </w:p>
        </w:tc>
        <w:tc>
          <w:tcPr>
            <w:tcW w:w="1080" w:type="dxa"/>
            <w:noWrap/>
            <w:hideMark/>
          </w:tcPr>
          <w:p w14:paraId="4A4094AC" w14:textId="77777777" w:rsidR="00A12E7B" w:rsidRPr="00873706" w:rsidRDefault="00A12E7B" w:rsidP="00A12E7B">
            <w:pPr>
              <w:tabs>
                <w:tab w:val="center" w:pos="3222"/>
              </w:tabs>
            </w:pPr>
            <w:r w:rsidRPr="00873706">
              <w:t>Low</w:t>
            </w:r>
          </w:p>
        </w:tc>
        <w:tc>
          <w:tcPr>
            <w:tcW w:w="1036" w:type="dxa"/>
            <w:noWrap/>
            <w:hideMark/>
          </w:tcPr>
          <w:p w14:paraId="2A94793B" w14:textId="77777777" w:rsidR="00A12E7B" w:rsidRPr="00873706" w:rsidRDefault="00A12E7B" w:rsidP="00A12E7B">
            <w:pPr>
              <w:tabs>
                <w:tab w:val="center" w:pos="3222"/>
              </w:tabs>
            </w:pPr>
            <w:r w:rsidRPr="00873706">
              <w:t>Low</w:t>
            </w:r>
          </w:p>
        </w:tc>
      </w:tr>
      <w:tr w:rsidR="00A12E7B" w:rsidRPr="00873706" w14:paraId="4C5A4B06" w14:textId="77777777" w:rsidTr="00AA6E14">
        <w:trPr>
          <w:trHeight w:val="300"/>
        </w:trPr>
        <w:tc>
          <w:tcPr>
            <w:tcW w:w="2088" w:type="dxa"/>
            <w:noWrap/>
            <w:hideMark/>
          </w:tcPr>
          <w:p w14:paraId="7A130089" w14:textId="77777777" w:rsidR="00A12E7B" w:rsidRPr="00873706" w:rsidRDefault="00A12E7B" w:rsidP="00A12E7B">
            <w:pPr>
              <w:tabs>
                <w:tab w:val="center" w:pos="3222"/>
              </w:tabs>
            </w:pPr>
            <w:r w:rsidRPr="00873706">
              <w:t>Holczer 2021</w:t>
            </w:r>
          </w:p>
        </w:tc>
        <w:tc>
          <w:tcPr>
            <w:tcW w:w="1170" w:type="dxa"/>
            <w:noWrap/>
            <w:hideMark/>
          </w:tcPr>
          <w:p w14:paraId="460871CB" w14:textId="77777777" w:rsidR="00A12E7B" w:rsidRPr="00873706" w:rsidRDefault="00A12E7B" w:rsidP="00A12E7B">
            <w:pPr>
              <w:tabs>
                <w:tab w:val="center" w:pos="3222"/>
              </w:tabs>
            </w:pPr>
            <w:r w:rsidRPr="00873706">
              <w:t>Low</w:t>
            </w:r>
          </w:p>
        </w:tc>
        <w:tc>
          <w:tcPr>
            <w:tcW w:w="1398" w:type="dxa"/>
            <w:noWrap/>
            <w:hideMark/>
          </w:tcPr>
          <w:p w14:paraId="4D02537C" w14:textId="77777777" w:rsidR="00A12E7B" w:rsidRPr="00873706" w:rsidRDefault="00A12E7B" w:rsidP="00A12E7B">
            <w:pPr>
              <w:tabs>
                <w:tab w:val="center" w:pos="3222"/>
              </w:tabs>
            </w:pPr>
            <w:r w:rsidRPr="00873706">
              <w:t>Unclear</w:t>
            </w:r>
          </w:p>
        </w:tc>
        <w:tc>
          <w:tcPr>
            <w:tcW w:w="1440" w:type="dxa"/>
            <w:noWrap/>
            <w:hideMark/>
          </w:tcPr>
          <w:p w14:paraId="6D49949C" w14:textId="77777777" w:rsidR="00A12E7B" w:rsidRPr="00873706" w:rsidRDefault="00A12E7B" w:rsidP="00A12E7B">
            <w:pPr>
              <w:tabs>
                <w:tab w:val="center" w:pos="3222"/>
              </w:tabs>
            </w:pPr>
            <w:r w:rsidRPr="00873706">
              <w:t>Unclear</w:t>
            </w:r>
          </w:p>
        </w:tc>
        <w:tc>
          <w:tcPr>
            <w:tcW w:w="1260" w:type="dxa"/>
            <w:noWrap/>
            <w:hideMark/>
          </w:tcPr>
          <w:p w14:paraId="3AD71956" w14:textId="77777777" w:rsidR="00A12E7B" w:rsidRPr="00873706" w:rsidRDefault="00A12E7B" w:rsidP="00A12E7B">
            <w:pPr>
              <w:tabs>
                <w:tab w:val="center" w:pos="3222"/>
              </w:tabs>
            </w:pPr>
            <w:r w:rsidRPr="00873706">
              <w:t>Unclear</w:t>
            </w:r>
          </w:p>
        </w:tc>
        <w:tc>
          <w:tcPr>
            <w:tcW w:w="1231" w:type="dxa"/>
            <w:noWrap/>
            <w:hideMark/>
          </w:tcPr>
          <w:p w14:paraId="68F3CB09" w14:textId="77777777" w:rsidR="00A12E7B" w:rsidRPr="00873706" w:rsidRDefault="00A12E7B" w:rsidP="00A12E7B">
            <w:pPr>
              <w:tabs>
                <w:tab w:val="center" w:pos="3222"/>
              </w:tabs>
            </w:pPr>
            <w:r w:rsidRPr="00873706">
              <w:t>Low</w:t>
            </w:r>
          </w:p>
        </w:tc>
        <w:tc>
          <w:tcPr>
            <w:tcW w:w="1080" w:type="dxa"/>
            <w:noWrap/>
            <w:hideMark/>
          </w:tcPr>
          <w:p w14:paraId="6BC10D74" w14:textId="77777777" w:rsidR="00A12E7B" w:rsidRPr="00873706" w:rsidRDefault="00A12E7B" w:rsidP="00A12E7B">
            <w:pPr>
              <w:tabs>
                <w:tab w:val="center" w:pos="3222"/>
              </w:tabs>
            </w:pPr>
            <w:r w:rsidRPr="00873706">
              <w:t>Unclear</w:t>
            </w:r>
          </w:p>
        </w:tc>
        <w:tc>
          <w:tcPr>
            <w:tcW w:w="1036" w:type="dxa"/>
            <w:noWrap/>
            <w:hideMark/>
          </w:tcPr>
          <w:p w14:paraId="682E1EA3" w14:textId="77777777" w:rsidR="00A12E7B" w:rsidRPr="00873706" w:rsidRDefault="00A12E7B" w:rsidP="00A12E7B">
            <w:pPr>
              <w:tabs>
                <w:tab w:val="center" w:pos="3222"/>
              </w:tabs>
            </w:pPr>
            <w:r w:rsidRPr="00873706">
              <w:t>Unclear</w:t>
            </w:r>
          </w:p>
        </w:tc>
      </w:tr>
      <w:tr w:rsidR="00AA6E14" w:rsidRPr="00AA6E14" w14:paraId="5C468F09" w14:textId="77777777" w:rsidTr="00AA6E14">
        <w:trPr>
          <w:trHeight w:val="300"/>
        </w:trPr>
        <w:tc>
          <w:tcPr>
            <w:tcW w:w="2088" w:type="dxa"/>
            <w:noWrap/>
            <w:hideMark/>
          </w:tcPr>
          <w:p w14:paraId="59F0E421" w14:textId="403972AE" w:rsidR="00AA6E14" w:rsidRPr="00AA6E14" w:rsidRDefault="00AA6E14" w:rsidP="00AA6E14">
            <w:pPr>
              <w:rPr>
                <w:rFonts w:eastAsia="Times New Roman"/>
                <w:color w:val="000000"/>
              </w:rPr>
            </w:pPr>
            <w:r w:rsidRPr="00AA6E14">
              <w:rPr>
                <w:rFonts w:eastAsia="Times New Roman"/>
                <w:color w:val="000000"/>
              </w:rPr>
              <w:lastRenderedPageBreak/>
              <w:t>Hou 2022</w:t>
            </w:r>
          </w:p>
        </w:tc>
        <w:tc>
          <w:tcPr>
            <w:tcW w:w="1170" w:type="dxa"/>
            <w:noWrap/>
            <w:hideMark/>
          </w:tcPr>
          <w:p w14:paraId="096CBAE1" w14:textId="77777777" w:rsidR="00AA6E14" w:rsidRPr="00AA6E14" w:rsidRDefault="00AA6E14" w:rsidP="00AA6E14">
            <w:pPr>
              <w:rPr>
                <w:rFonts w:eastAsia="Times New Roman"/>
                <w:color w:val="000000"/>
              </w:rPr>
            </w:pPr>
            <w:r w:rsidRPr="00AA6E14">
              <w:rPr>
                <w:rFonts w:eastAsia="Times New Roman"/>
                <w:color w:val="000000"/>
              </w:rPr>
              <w:t>Unclear</w:t>
            </w:r>
          </w:p>
        </w:tc>
        <w:tc>
          <w:tcPr>
            <w:tcW w:w="1398" w:type="dxa"/>
            <w:noWrap/>
            <w:hideMark/>
          </w:tcPr>
          <w:p w14:paraId="2B4A0B01" w14:textId="77777777" w:rsidR="00AA6E14" w:rsidRPr="00AA6E14" w:rsidRDefault="00AA6E14" w:rsidP="00AA6E14">
            <w:pPr>
              <w:rPr>
                <w:rFonts w:eastAsia="Times New Roman"/>
                <w:color w:val="000000"/>
              </w:rPr>
            </w:pPr>
            <w:r w:rsidRPr="00AA6E14">
              <w:rPr>
                <w:rFonts w:eastAsia="Times New Roman"/>
                <w:color w:val="000000"/>
              </w:rPr>
              <w:t>Unclear</w:t>
            </w:r>
          </w:p>
        </w:tc>
        <w:tc>
          <w:tcPr>
            <w:tcW w:w="1440" w:type="dxa"/>
            <w:noWrap/>
            <w:hideMark/>
          </w:tcPr>
          <w:p w14:paraId="5294E0DB" w14:textId="77777777" w:rsidR="00AA6E14" w:rsidRPr="00AA6E14" w:rsidRDefault="00AA6E14" w:rsidP="00AA6E14">
            <w:pPr>
              <w:rPr>
                <w:rFonts w:eastAsia="Times New Roman"/>
                <w:color w:val="000000"/>
              </w:rPr>
            </w:pPr>
            <w:r w:rsidRPr="00AA6E14">
              <w:rPr>
                <w:rFonts w:eastAsia="Times New Roman"/>
                <w:color w:val="000000"/>
              </w:rPr>
              <w:t>Unclear</w:t>
            </w:r>
          </w:p>
        </w:tc>
        <w:tc>
          <w:tcPr>
            <w:tcW w:w="1260" w:type="dxa"/>
            <w:noWrap/>
            <w:hideMark/>
          </w:tcPr>
          <w:p w14:paraId="348313F1" w14:textId="77777777" w:rsidR="00AA6E14" w:rsidRPr="00AA6E14" w:rsidRDefault="00AA6E14" w:rsidP="00AA6E14">
            <w:pPr>
              <w:rPr>
                <w:rFonts w:eastAsia="Times New Roman"/>
                <w:color w:val="000000"/>
              </w:rPr>
            </w:pPr>
            <w:r w:rsidRPr="00AA6E14">
              <w:rPr>
                <w:rFonts w:eastAsia="Times New Roman"/>
                <w:color w:val="000000"/>
              </w:rPr>
              <w:t>Unclear</w:t>
            </w:r>
          </w:p>
        </w:tc>
        <w:tc>
          <w:tcPr>
            <w:tcW w:w="1231" w:type="dxa"/>
            <w:noWrap/>
            <w:hideMark/>
          </w:tcPr>
          <w:p w14:paraId="23A0CAFC" w14:textId="77777777" w:rsidR="00AA6E14" w:rsidRPr="00AA6E14" w:rsidRDefault="00AA6E14" w:rsidP="00AA6E14">
            <w:pPr>
              <w:rPr>
                <w:rFonts w:eastAsia="Times New Roman"/>
                <w:color w:val="000000"/>
              </w:rPr>
            </w:pPr>
            <w:r w:rsidRPr="00AA6E14">
              <w:rPr>
                <w:rFonts w:eastAsia="Times New Roman"/>
                <w:color w:val="000000"/>
              </w:rPr>
              <w:t>Unclear</w:t>
            </w:r>
          </w:p>
        </w:tc>
        <w:tc>
          <w:tcPr>
            <w:tcW w:w="1080" w:type="dxa"/>
            <w:noWrap/>
            <w:hideMark/>
          </w:tcPr>
          <w:p w14:paraId="6A97F57E" w14:textId="77777777" w:rsidR="00AA6E14" w:rsidRPr="00AA6E14" w:rsidRDefault="00AA6E14" w:rsidP="00AA6E14">
            <w:pPr>
              <w:rPr>
                <w:rFonts w:eastAsia="Times New Roman"/>
                <w:color w:val="000000"/>
              </w:rPr>
            </w:pPr>
            <w:r w:rsidRPr="00AA6E14">
              <w:rPr>
                <w:rFonts w:eastAsia="Times New Roman"/>
                <w:color w:val="000000"/>
              </w:rPr>
              <w:t>Unclear</w:t>
            </w:r>
          </w:p>
        </w:tc>
        <w:tc>
          <w:tcPr>
            <w:tcW w:w="1036" w:type="dxa"/>
            <w:noWrap/>
            <w:hideMark/>
          </w:tcPr>
          <w:p w14:paraId="62B1DBB5" w14:textId="77777777" w:rsidR="00AA6E14" w:rsidRPr="00AA6E14" w:rsidRDefault="00AA6E14" w:rsidP="00AA6E14">
            <w:pPr>
              <w:rPr>
                <w:rFonts w:eastAsia="Times New Roman"/>
                <w:color w:val="000000"/>
              </w:rPr>
            </w:pPr>
            <w:r w:rsidRPr="00AA6E14">
              <w:rPr>
                <w:rFonts w:eastAsia="Times New Roman"/>
                <w:color w:val="000000"/>
              </w:rPr>
              <w:t>High</w:t>
            </w:r>
          </w:p>
        </w:tc>
      </w:tr>
      <w:tr w:rsidR="00A12E7B" w:rsidRPr="00873706" w14:paraId="607022C0" w14:textId="77777777" w:rsidTr="00AA6E14">
        <w:trPr>
          <w:trHeight w:val="300"/>
        </w:trPr>
        <w:tc>
          <w:tcPr>
            <w:tcW w:w="2088" w:type="dxa"/>
            <w:noWrap/>
            <w:hideMark/>
          </w:tcPr>
          <w:p w14:paraId="3EFD1007" w14:textId="77777777" w:rsidR="00A12E7B" w:rsidRPr="00873706" w:rsidRDefault="00A12E7B" w:rsidP="00A12E7B">
            <w:pPr>
              <w:tabs>
                <w:tab w:val="center" w:pos="3222"/>
              </w:tabs>
            </w:pPr>
            <w:r w:rsidRPr="00873706">
              <w:t>Hoy 2019</w:t>
            </w:r>
          </w:p>
        </w:tc>
        <w:tc>
          <w:tcPr>
            <w:tcW w:w="1170" w:type="dxa"/>
            <w:noWrap/>
            <w:hideMark/>
          </w:tcPr>
          <w:p w14:paraId="0D5CB722" w14:textId="77777777" w:rsidR="00A12E7B" w:rsidRPr="00873706" w:rsidRDefault="00A12E7B" w:rsidP="00A12E7B">
            <w:pPr>
              <w:tabs>
                <w:tab w:val="center" w:pos="3222"/>
              </w:tabs>
            </w:pPr>
            <w:r w:rsidRPr="00873706">
              <w:t>Low</w:t>
            </w:r>
          </w:p>
        </w:tc>
        <w:tc>
          <w:tcPr>
            <w:tcW w:w="1398" w:type="dxa"/>
            <w:noWrap/>
            <w:hideMark/>
          </w:tcPr>
          <w:p w14:paraId="38EA5DFB" w14:textId="77777777" w:rsidR="00A12E7B" w:rsidRPr="00873706" w:rsidRDefault="00A12E7B" w:rsidP="00A12E7B">
            <w:pPr>
              <w:tabs>
                <w:tab w:val="center" w:pos="3222"/>
              </w:tabs>
            </w:pPr>
            <w:r w:rsidRPr="00873706">
              <w:t>Low</w:t>
            </w:r>
          </w:p>
        </w:tc>
        <w:tc>
          <w:tcPr>
            <w:tcW w:w="1440" w:type="dxa"/>
            <w:noWrap/>
            <w:hideMark/>
          </w:tcPr>
          <w:p w14:paraId="12243CBB" w14:textId="77777777" w:rsidR="00A12E7B" w:rsidRPr="00873706" w:rsidRDefault="00A12E7B" w:rsidP="00A12E7B">
            <w:pPr>
              <w:tabs>
                <w:tab w:val="center" w:pos="3222"/>
              </w:tabs>
            </w:pPr>
            <w:r w:rsidRPr="00873706">
              <w:t>Low</w:t>
            </w:r>
          </w:p>
        </w:tc>
        <w:tc>
          <w:tcPr>
            <w:tcW w:w="1260" w:type="dxa"/>
            <w:noWrap/>
            <w:hideMark/>
          </w:tcPr>
          <w:p w14:paraId="133A7D8C" w14:textId="77777777" w:rsidR="00A12E7B" w:rsidRPr="00873706" w:rsidRDefault="00A12E7B" w:rsidP="00A12E7B">
            <w:pPr>
              <w:tabs>
                <w:tab w:val="center" w:pos="3222"/>
              </w:tabs>
            </w:pPr>
            <w:r w:rsidRPr="00873706">
              <w:t>Low</w:t>
            </w:r>
          </w:p>
        </w:tc>
        <w:tc>
          <w:tcPr>
            <w:tcW w:w="1231" w:type="dxa"/>
            <w:noWrap/>
            <w:hideMark/>
          </w:tcPr>
          <w:p w14:paraId="45EF0C65" w14:textId="77777777" w:rsidR="00A12E7B" w:rsidRPr="00873706" w:rsidRDefault="00A12E7B" w:rsidP="00A12E7B">
            <w:pPr>
              <w:tabs>
                <w:tab w:val="center" w:pos="3222"/>
              </w:tabs>
            </w:pPr>
            <w:r w:rsidRPr="00873706">
              <w:t>Low</w:t>
            </w:r>
          </w:p>
        </w:tc>
        <w:tc>
          <w:tcPr>
            <w:tcW w:w="1080" w:type="dxa"/>
            <w:noWrap/>
            <w:hideMark/>
          </w:tcPr>
          <w:p w14:paraId="7EBB62CB" w14:textId="77777777" w:rsidR="00A12E7B" w:rsidRPr="00873706" w:rsidRDefault="00A12E7B" w:rsidP="00A12E7B">
            <w:pPr>
              <w:tabs>
                <w:tab w:val="center" w:pos="3222"/>
              </w:tabs>
            </w:pPr>
            <w:r w:rsidRPr="00873706">
              <w:t>Unclear</w:t>
            </w:r>
          </w:p>
        </w:tc>
        <w:tc>
          <w:tcPr>
            <w:tcW w:w="1036" w:type="dxa"/>
            <w:noWrap/>
            <w:hideMark/>
          </w:tcPr>
          <w:p w14:paraId="75C9F95C" w14:textId="77777777" w:rsidR="00A12E7B" w:rsidRPr="00873706" w:rsidRDefault="00A12E7B" w:rsidP="00A12E7B">
            <w:pPr>
              <w:tabs>
                <w:tab w:val="center" w:pos="3222"/>
              </w:tabs>
            </w:pPr>
            <w:r w:rsidRPr="00873706">
              <w:t>Low</w:t>
            </w:r>
          </w:p>
        </w:tc>
      </w:tr>
      <w:tr w:rsidR="00AA6E14" w:rsidRPr="00AA6E14" w14:paraId="0C71744E" w14:textId="77777777" w:rsidTr="00AA6E14">
        <w:trPr>
          <w:trHeight w:val="300"/>
        </w:trPr>
        <w:tc>
          <w:tcPr>
            <w:tcW w:w="2088" w:type="dxa"/>
            <w:noWrap/>
            <w:hideMark/>
          </w:tcPr>
          <w:p w14:paraId="4829D385" w14:textId="76F1443D" w:rsidR="00AA6E14" w:rsidRPr="00AA6E14" w:rsidRDefault="00AA6E14" w:rsidP="00AA6E14">
            <w:pPr>
              <w:rPr>
                <w:rFonts w:eastAsia="Times New Roman"/>
                <w:color w:val="000000"/>
              </w:rPr>
            </w:pPr>
            <w:r w:rsidRPr="00AA6E14">
              <w:rPr>
                <w:rFonts w:eastAsia="Times New Roman"/>
                <w:color w:val="000000"/>
              </w:rPr>
              <w:t>Jagawat 2022</w:t>
            </w:r>
          </w:p>
        </w:tc>
        <w:tc>
          <w:tcPr>
            <w:tcW w:w="1170" w:type="dxa"/>
            <w:noWrap/>
            <w:hideMark/>
          </w:tcPr>
          <w:p w14:paraId="07A46D96" w14:textId="77777777" w:rsidR="00AA6E14" w:rsidRPr="00AA6E14" w:rsidRDefault="00AA6E14" w:rsidP="00AA6E14">
            <w:pPr>
              <w:rPr>
                <w:rFonts w:eastAsia="Times New Roman"/>
                <w:color w:val="000000"/>
              </w:rPr>
            </w:pPr>
            <w:r w:rsidRPr="00AA6E14">
              <w:rPr>
                <w:rFonts w:eastAsia="Times New Roman"/>
                <w:color w:val="000000"/>
              </w:rPr>
              <w:t>Low</w:t>
            </w:r>
          </w:p>
        </w:tc>
        <w:tc>
          <w:tcPr>
            <w:tcW w:w="1398" w:type="dxa"/>
            <w:noWrap/>
            <w:hideMark/>
          </w:tcPr>
          <w:p w14:paraId="4A0CC5EB" w14:textId="77777777" w:rsidR="00AA6E14" w:rsidRPr="00AA6E14" w:rsidRDefault="00AA6E14" w:rsidP="00AA6E14">
            <w:pPr>
              <w:rPr>
                <w:rFonts w:eastAsia="Times New Roman"/>
                <w:color w:val="000000"/>
              </w:rPr>
            </w:pPr>
            <w:r w:rsidRPr="00AA6E14">
              <w:rPr>
                <w:rFonts w:eastAsia="Times New Roman"/>
                <w:color w:val="000000"/>
              </w:rPr>
              <w:t>Low</w:t>
            </w:r>
          </w:p>
        </w:tc>
        <w:tc>
          <w:tcPr>
            <w:tcW w:w="1440" w:type="dxa"/>
            <w:noWrap/>
            <w:hideMark/>
          </w:tcPr>
          <w:p w14:paraId="6711AB93" w14:textId="77777777" w:rsidR="00AA6E14" w:rsidRPr="00AA6E14" w:rsidRDefault="00AA6E14" w:rsidP="00AA6E14">
            <w:pPr>
              <w:rPr>
                <w:rFonts w:eastAsia="Times New Roman"/>
                <w:color w:val="000000"/>
              </w:rPr>
            </w:pPr>
            <w:r w:rsidRPr="00AA6E14">
              <w:rPr>
                <w:rFonts w:eastAsia="Times New Roman"/>
                <w:color w:val="000000"/>
              </w:rPr>
              <w:t>Low</w:t>
            </w:r>
          </w:p>
        </w:tc>
        <w:tc>
          <w:tcPr>
            <w:tcW w:w="1260" w:type="dxa"/>
            <w:noWrap/>
            <w:hideMark/>
          </w:tcPr>
          <w:p w14:paraId="2BF01320" w14:textId="77777777" w:rsidR="00AA6E14" w:rsidRPr="00AA6E14" w:rsidRDefault="00AA6E14" w:rsidP="00AA6E14">
            <w:pPr>
              <w:rPr>
                <w:rFonts w:eastAsia="Times New Roman"/>
                <w:color w:val="000000"/>
              </w:rPr>
            </w:pPr>
            <w:r w:rsidRPr="00AA6E14">
              <w:rPr>
                <w:rFonts w:eastAsia="Times New Roman"/>
                <w:color w:val="000000"/>
              </w:rPr>
              <w:t>Low</w:t>
            </w:r>
          </w:p>
        </w:tc>
        <w:tc>
          <w:tcPr>
            <w:tcW w:w="1231" w:type="dxa"/>
            <w:noWrap/>
            <w:hideMark/>
          </w:tcPr>
          <w:p w14:paraId="341A7B9B" w14:textId="77777777" w:rsidR="00AA6E14" w:rsidRPr="00AA6E14" w:rsidRDefault="00AA6E14" w:rsidP="00AA6E14">
            <w:pPr>
              <w:rPr>
                <w:rFonts w:eastAsia="Times New Roman"/>
                <w:color w:val="000000"/>
              </w:rPr>
            </w:pPr>
            <w:r w:rsidRPr="00AA6E14">
              <w:rPr>
                <w:rFonts w:eastAsia="Times New Roman"/>
                <w:color w:val="000000"/>
              </w:rPr>
              <w:t>Low</w:t>
            </w:r>
          </w:p>
        </w:tc>
        <w:tc>
          <w:tcPr>
            <w:tcW w:w="1080" w:type="dxa"/>
            <w:noWrap/>
            <w:hideMark/>
          </w:tcPr>
          <w:p w14:paraId="7704BFFF" w14:textId="77777777" w:rsidR="00AA6E14" w:rsidRPr="00AA6E14" w:rsidRDefault="00AA6E14" w:rsidP="00AA6E14">
            <w:pPr>
              <w:rPr>
                <w:rFonts w:eastAsia="Times New Roman"/>
                <w:color w:val="000000"/>
              </w:rPr>
            </w:pPr>
            <w:r w:rsidRPr="00AA6E14">
              <w:rPr>
                <w:rFonts w:eastAsia="Times New Roman"/>
                <w:color w:val="000000"/>
              </w:rPr>
              <w:t>Low</w:t>
            </w:r>
          </w:p>
        </w:tc>
        <w:tc>
          <w:tcPr>
            <w:tcW w:w="1036" w:type="dxa"/>
            <w:noWrap/>
            <w:hideMark/>
          </w:tcPr>
          <w:p w14:paraId="0C469FE9" w14:textId="77777777" w:rsidR="00AA6E14" w:rsidRPr="00AA6E14" w:rsidRDefault="00AA6E14" w:rsidP="00AA6E14">
            <w:pPr>
              <w:rPr>
                <w:rFonts w:eastAsia="Times New Roman"/>
                <w:color w:val="000000"/>
              </w:rPr>
            </w:pPr>
            <w:r w:rsidRPr="00AA6E14">
              <w:rPr>
                <w:rFonts w:eastAsia="Times New Roman"/>
                <w:color w:val="000000"/>
              </w:rPr>
              <w:t>Low</w:t>
            </w:r>
          </w:p>
        </w:tc>
      </w:tr>
      <w:tr w:rsidR="00A12E7B" w:rsidRPr="00873706" w14:paraId="2FF3ADBF" w14:textId="77777777" w:rsidTr="00AA6E14">
        <w:trPr>
          <w:trHeight w:val="300"/>
        </w:trPr>
        <w:tc>
          <w:tcPr>
            <w:tcW w:w="2088" w:type="dxa"/>
            <w:noWrap/>
            <w:hideMark/>
          </w:tcPr>
          <w:p w14:paraId="48F201FB" w14:textId="77777777" w:rsidR="00A12E7B" w:rsidRPr="00873706" w:rsidRDefault="00A12E7B" w:rsidP="00A12E7B">
            <w:pPr>
              <w:tabs>
                <w:tab w:val="center" w:pos="3222"/>
              </w:tabs>
            </w:pPr>
            <w:r w:rsidRPr="00873706">
              <w:t>Mittrach 2010</w:t>
            </w:r>
          </w:p>
        </w:tc>
        <w:tc>
          <w:tcPr>
            <w:tcW w:w="1170" w:type="dxa"/>
            <w:noWrap/>
            <w:hideMark/>
          </w:tcPr>
          <w:p w14:paraId="0742D90C" w14:textId="77777777" w:rsidR="00A12E7B" w:rsidRPr="00873706" w:rsidRDefault="00A12E7B" w:rsidP="00A12E7B">
            <w:pPr>
              <w:tabs>
                <w:tab w:val="center" w:pos="3222"/>
              </w:tabs>
            </w:pPr>
            <w:r w:rsidRPr="00873706">
              <w:t>Low</w:t>
            </w:r>
          </w:p>
        </w:tc>
        <w:tc>
          <w:tcPr>
            <w:tcW w:w="1398" w:type="dxa"/>
            <w:noWrap/>
            <w:hideMark/>
          </w:tcPr>
          <w:p w14:paraId="2A8D5330" w14:textId="77777777" w:rsidR="00A12E7B" w:rsidRPr="00873706" w:rsidRDefault="00A12E7B" w:rsidP="00A12E7B">
            <w:pPr>
              <w:tabs>
                <w:tab w:val="center" w:pos="3222"/>
              </w:tabs>
            </w:pPr>
            <w:r w:rsidRPr="00873706">
              <w:t>Unclear</w:t>
            </w:r>
          </w:p>
        </w:tc>
        <w:tc>
          <w:tcPr>
            <w:tcW w:w="1440" w:type="dxa"/>
            <w:noWrap/>
            <w:hideMark/>
          </w:tcPr>
          <w:p w14:paraId="0ABD2A43" w14:textId="77777777" w:rsidR="00A12E7B" w:rsidRPr="00873706" w:rsidRDefault="00A12E7B" w:rsidP="00A12E7B">
            <w:pPr>
              <w:tabs>
                <w:tab w:val="center" w:pos="3222"/>
              </w:tabs>
            </w:pPr>
            <w:r w:rsidRPr="00873706">
              <w:t>Low</w:t>
            </w:r>
          </w:p>
        </w:tc>
        <w:tc>
          <w:tcPr>
            <w:tcW w:w="1260" w:type="dxa"/>
            <w:noWrap/>
            <w:hideMark/>
          </w:tcPr>
          <w:p w14:paraId="160B0D4E" w14:textId="77777777" w:rsidR="00A12E7B" w:rsidRPr="00873706" w:rsidRDefault="00A12E7B" w:rsidP="00A12E7B">
            <w:pPr>
              <w:tabs>
                <w:tab w:val="center" w:pos="3222"/>
              </w:tabs>
            </w:pPr>
            <w:r w:rsidRPr="00873706">
              <w:t>Low</w:t>
            </w:r>
          </w:p>
        </w:tc>
        <w:tc>
          <w:tcPr>
            <w:tcW w:w="1231" w:type="dxa"/>
            <w:noWrap/>
            <w:hideMark/>
          </w:tcPr>
          <w:p w14:paraId="410A2F52" w14:textId="77777777" w:rsidR="00A12E7B" w:rsidRPr="00873706" w:rsidRDefault="00A12E7B" w:rsidP="00A12E7B">
            <w:pPr>
              <w:tabs>
                <w:tab w:val="center" w:pos="3222"/>
              </w:tabs>
            </w:pPr>
            <w:r w:rsidRPr="00873706">
              <w:t>Unclear</w:t>
            </w:r>
          </w:p>
        </w:tc>
        <w:tc>
          <w:tcPr>
            <w:tcW w:w="1080" w:type="dxa"/>
            <w:noWrap/>
            <w:hideMark/>
          </w:tcPr>
          <w:p w14:paraId="3EC6294B" w14:textId="77777777" w:rsidR="00A12E7B" w:rsidRPr="00873706" w:rsidRDefault="00A12E7B" w:rsidP="00A12E7B">
            <w:pPr>
              <w:tabs>
                <w:tab w:val="center" w:pos="3222"/>
              </w:tabs>
            </w:pPr>
            <w:r w:rsidRPr="00873706">
              <w:t>Low</w:t>
            </w:r>
          </w:p>
        </w:tc>
        <w:tc>
          <w:tcPr>
            <w:tcW w:w="1036" w:type="dxa"/>
            <w:noWrap/>
            <w:hideMark/>
          </w:tcPr>
          <w:p w14:paraId="532AE72E" w14:textId="77777777" w:rsidR="00A12E7B" w:rsidRPr="00873706" w:rsidRDefault="00A12E7B" w:rsidP="00A12E7B">
            <w:pPr>
              <w:tabs>
                <w:tab w:val="center" w:pos="3222"/>
              </w:tabs>
            </w:pPr>
            <w:r w:rsidRPr="00873706">
              <w:t>Low</w:t>
            </w:r>
          </w:p>
        </w:tc>
      </w:tr>
      <w:tr w:rsidR="00A12E7B" w:rsidRPr="00873706" w14:paraId="7B40318C" w14:textId="77777777" w:rsidTr="00AA6E14">
        <w:trPr>
          <w:trHeight w:val="300"/>
        </w:trPr>
        <w:tc>
          <w:tcPr>
            <w:tcW w:w="2088" w:type="dxa"/>
            <w:noWrap/>
            <w:hideMark/>
          </w:tcPr>
          <w:p w14:paraId="325D50A7" w14:textId="77777777" w:rsidR="00A12E7B" w:rsidRPr="00873706" w:rsidRDefault="00A12E7B" w:rsidP="00A12E7B">
            <w:pPr>
              <w:tabs>
                <w:tab w:val="center" w:pos="3222"/>
              </w:tabs>
            </w:pPr>
            <w:r w:rsidRPr="00873706">
              <w:t>Myczkowski 2018</w:t>
            </w:r>
          </w:p>
        </w:tc>
        <w:tc>
          <w:tcPr>
            <w:tcW w:w="1170" w:type="dxa"/>
            <w:noWrap/>
            <w:hideMark/>
          </w:tcPr>
          <w:p w14:paraId="40EBEF75" w14:textId="77777777" w:rsidR="00A12E7B" w:rsidRPr="00873706" w:rsidRDefault="00A12E7B" w:rsidP="00A12E7B">
            <w:pPr>
              <w:tabs>
                <w:tab w:val="center" w:pos="3222"/>
              </w:tabs>
            </w:pPr>
            <w:r w:rsidRPr="00873706">
              <w:t>Low</w:t>
            </w:r>
          </w:p>
        </w:tc>
        <w:tc>
          <w:tcPr>
            <w:tcW w:w="1398" w:type="dxa"/>
            <w:noWrap/>
            <w:hideMark/>
          </w:tcPr>
          <w:p w14:paraId="364E3EB6" w14:textId="77777777" w:rsidR="00A12E7B" w:rsidRPr="00873706" w:rsidRDefault="00A12E7B" w:rsidP="00A12E7B">
            <w:pPr>
              <w:tabs>
                <w:tab w:val="center" w:pos="3222"/>
              </w:tabs>
            </w:pPr>
            <w:r w:rsidRPr="00873706">
              <w:t>Low</w:t>
            </w:r>
          </w:p>
        </w:tc>
        <w:tc>
          <w:tcPr>
            <w:tcW w:w="1440" w:type="dxa"/>
            <w:noWrap/>
            <w:hideMark/>
          </w:tcPr>
          <w:p w14:paraId="72C89279" w14:textId="77777777" w:rsidR="00A12E7B" w:rsidRPr="00873706" w:rsidRDefault="00A12E7B" w:rsidP="00A12E7B">
            <w:pPr>
              <w:tabs>
                <w:tab w:val="center" w:pos="3222"/>
              </w:tabs>
            </w:pPr>
            <w:r w:rsidRPr="00873706">
              <w:t>Low</w:t>
            </w:r>
          </w:p>
        </w:tc>
        <w:tc>
          <w:tcPr>
            <w:tcW w:w="1260" w:type="dxa"/>
            <w:noWrap/>
            <w:hideMark/>
          </w:tcPr>
          <w:p w14:paraId="13A81B4E" w14:textId="77777777" w:rsidR="00A12E7B" w:rsidRPr="00873706" w:rsidRDefault="00A12E7B" w:rsidP="00A12E7B">
            <w:pPr>
              <w:tabs>
                <w:tab w:val="center" w:pos="3222"/>
              </w:tabs>
            </w:pPr>
            <w:r w:rsidRPr="00873706">
              <w:t>Unclear</w:t>
            </w:r>
          </w:p>
        </w:tc>
        <w:tc>
          <w:tcPr>
            <w:tcW w:w="1231" w:type="dxa"/>
            <w:noWrap/>
            <w:hideMark/>
          </w:tcPr>
          <w:p w14:paraId="332C2FD1" w14:textId="77777777" w:rsidR="00A12E7B" w:rsidRPr="00873706" w:rsidRDefault="00A12E7B" w:rsidP="00A12E7B">
            <w:pPr>
              <w:tabs>
                <w:tab w:val="center" w:pos="3222"/>
              </w:tabs>
            </w:pPr>
            <w:r w:rsidRPr="00873706">
              <w:t>Unclear</w:t>
            </w:r>
          </w:p>
        </w:tc>
        <w:tc>
          <w:tcPr>
            <w:tcW w:w="1080" w:type="dxa"/>
            <w:noWrap/>
            <w:hideMark/>
          </w:tcPr>
          <w:p w14:paraId="41332C68" w14:textId="77777777" w:rsidR="00A12E7B" w:rsidRPr="00873706" w:rsidRDefault="00A12E7B" w:rsidP="00A12E7B">
            <w:pPr>
              <w:tabs>
                <w:tab w:val="center" w:pos="3222"/>
              </w:tabs>
            </w:pPr>
            <w:r w:rsidRPr="00873706">
              <w:t>Low</w:t>
            </w:r>
          </w:p>
        </w:tc>
        <w:tc>
          <w:tcPr>
            <w:tcW w:w="1036" w:type="dxa"/>
            <w:noWrap/>
            <w:hideMark/>
          </w:tcPr>
          <w:p w14:paraId="633B768F" w14:textId="77777777" w:rsidR="00A12E7B" w:rsidRPr="00873706" w:rsidRDefault="00A12E7B" w:rsidP="00A12E7B">
            <w:pPr>
              <w:tabs>
                <w:tab w:val="center" w:pos="3222"/>
              </w:tabs>
            </w:pPr>
            <w:r w:rsidRPr="00873706">
              <w:t>Low</w:t>
            </w:r>
          </w:p>
        </w:tc>
      </w:tr>
      <w:tr w:rsidR="00A12E7B" w:rsidRPr="00873706" w14:paraId="338E831D" w14:textId="77777777" w:rsidTr="00AA6E14">
        <w:trPr>
          <w:trHeight w:val="300"/>
        </w:trPr>
        <w:tc>
          <w:tcPr>
            <w:tcW w:w="2088" w:type="dxa"/>
            <w:noWrap/>
            <w:hideMark/>
          </w:tcPr>
          <w:p w14:paraId="68B9D3C0" w14:textId="77777777" w:rsidR="00A12E7B" w:rsidRPr="00873706" w:rsidRDefault="00A12E7B" w:rsidP="00A12E7B">
            <w:pPr>
              <w:tabs>
                <w:tab w:val="center" w:pos="3222"/>
              </w:tabs>
            </w:pPr>
            <w:r w:rsidRPr="00873706">
              <w:t>Nadeau 2014</w:t>
            </w:r>
          </w:p>
        </w:tc>
        <w:tc>
          <w:tcPr>
            <w:tcW w:w="1170" w:type="dxa"/>
            <w:noWrap/>
            <w:hideMark/>
          </w:tcPr>
          <w:p w14:paraId="3BFD4B63" w14:textId="77777777" w:rsidR="00A12E7B" w:rsidRPr="00873706" w:rsidRDefault="00A12E7B" w:rsidP="00A12E7B">
            <w:pPr>
              <w:tabs>
                <w:tab w:val="center" w:pos="3222"/>
              </w:tabs>
            </w:pPr>
            <w:r w:rsidRPr="00873706">
              <w:t>Unclear</w:t>
            </w:r>
          </w:p>
        </w:tc>
        <w:tc>
          <w:tcPr>
            <w:tcW w:w="1398" w:type="dxa"/>
            <w:noWrap/>
            <w:hideMark/>
          </w:tcPr>
          <w:p w14:paraId="7F41D83F" w14:textId="77777777" w:rsidR="00A12E7B" w:rsidRPr="00873706" w:rsidRDefault="00A12E7B" w:rsidP="00A12E7B">
            <w:pPr>
              <w:tabs>
                <w:tab w:val="center" w:pos="3222"/>
              </w:tabs>
            </w:pPr>
            <w:r w:rsidRPr="00873706">
              <w:t>Unclear</w:t>
            </w:r>
          </w:p>
        </w:tc>
        <w:tc>
          <w:tcPr>
            <w:tcW w:w="1440" w:type="dxa"/>
            <w:noWrap/>
            <w:hideMark/>
          </w:tcPr>
          <w:p w14:paraId="1C11ED70" w14:textId="77777777" w:rsidR="00A12E7B" w:rsidRPr="00873706" w:rsidRDefault="00A12E7B" w:rsidP="00A12E7B">
            <w:pPr>
              <w:tabs>
                <w:tab w:val="center" w:pos="3222"/>
              </w:tabs>
            </w:pPr>
            <w:r w:rsidRPr="00873706">
              <w:t>Unclear</w:t>
            </w:r>
          </w:p>
        </w:tc>
        <w:tc>
          <w:tcPr>
            <w:tcW w:w="1260" w:type="dxa"/>
            <w:noWrap/>
            <w:hideMark/>
          </w:tcPr>
          <w:p w14:paraId="76CEA199" w14:textId="77777777" w:rsidR="00A12E7B" w:rsidRPr="00873706" w:rsidRDefault="00A12E7B" w:rsidP="00A12E7B">
            <w:pPr>
              <w:tabs>
                <w:tab w:val="center" w:pos="3222"/>
              </w:tabs>
            </w:pPr>
            <w:r w:rsidRPr="00873706">
              <w:t>Unclear</w:t>
            </w:r>
          </w:p>
        </w:tc>
        <w:tc>
          <w:tcPr>
            <w:tcW w:w="1231" w:type="dxa"/>
            <w:noWrap/>
            <w:hideMark/>
          </w:tcPr>
          <w:p w14:paraId="701A6875" w14:textId="77777777" w:rsidR="00A12E7B" w:rsidRPr="00873706" w:rsidRDefault="00A12E7B" w:rsidP="00A12E7B">
            <w:pPr>
              <w:tabs>
                <w:tab w:val="center" w:pos="3222"/>
              </w:tabs>
            </w:pPr>
            <w:r w:rsidRPr="00873706">
              <w:t>Low</w:t>
            </w:r>
          </w:p>
        </w:tc>
        <w:tc>
          <w:tcPr>
            <w:tcW w:w="1080" w:type="dxa"/>
            <w:noWrap/>
            <w:hideMark/>
          </w:tcPr>
          <w:p w14:paraId="402656B3" w14:textId="77777777" w:rsidR="00A12E7B" w:rsidRPr="00873706" w:rsidRDefault="00A12E7B" w:rsidP="00A12E7B">
            <w:pPr>
              <w:tabs>
                <w:tab w:val="center" w:pos="3222"/>
              </w:tabs>
            </w:pPr>
            <w:r w:rsidRPr="00873706">
              <w:t>Low</w:t>
            </w:r>
          </w:p>
        </w:tc>
        <w:tc>
          <w:tcPr>
            <w:tcW w:w="1036" w:type="dxa"/>
            <w:noWrap/>
            <w:hideMark/>
          </w:tcPr>
          <w:p w14:paraId="19D8F728" w14:textId="77777777" w:rsidR="00A12E7B" w:rsidRPr="00873706" w:rsidRDefault="00A12E7B" w:rsidP="00A12E7B">
            <w:pPr>
              <w:tabs>
                <w:tab w:val="center" w:pos="3222"/>
              </w:tabs>
            </w:pPr>
            <w:r w:rsidRPr="00873706">
              <w:t>High</w:t>
            </w:r>
          </w:p>
        </w:tc>
      </w:tr>
      <w:tr w:rsidR="00A12E7B" w:rsidRPr="00873706" w14:paraId="238DAF1A" w14:textId="77777777" w:rsidTr="00AA6E14">
        <w:trPr>
          <w:trHeight w:val="300"/>
        </w:trPr>
        <w:tc>
          <w:tcPr>
            <w:tcW w:w="2088" w:type="dxa"/>
            <w:noWrap/>
            <w:hideMark/>
          </w:tcPr>
          <w:p w14:paraId="7D48B13E" w14:textId="77777777" w:rsidR="00A12E7B" w:rsidRPr="00873706" w:rsidRDefault="00A12E7B" w:rsidP="00A12E7B">
            <w:pPr>
              <w:tabs>
                <w:tab w:val="center" w:pos="3222"/>
              </w:tabs>
            </w:pPr>
            <w:r w:rsidRPr="00873706">
              <w:t>Wen 2021</w:t>
            </w:r>
          </w:p>
        </w:tc>
        <w:tc>
          <w:tcPr>
            <w:tcW w:w="1170" w:type="dxa"/>
            <w:noWrap/>
            <w:hideMark/>
          </w:tcPr>
          <w:p w14:paraId="68C4A330" w14:textId="77777777" w:rsidR="00A12E7B" w:rsidRPr="00873706" w:rsidRDefault="00A12E7B" w:rsidP="00A12E7B">
            <w:pPr>
              <w:tabs>
                <w:tab w:val="center" w:pos="3222"/>
              </w:tabs>
            </w:pPr>
            <w:r w:rsidRPr="00873706">
              <w:t>Low</w:t>
            </w:r>
          </w:p>
        </w:tc>
        <w:tc>
          <w:tcPr>
            <w:tcW w:w="1398" w:type="dxa"/>
            <w:noWrap/>
            <w:hideMark/>
          </w:tcPr>
          <w:p w14:paraId="5AB55874" w14:textId="77777777" w:rsidR="00A12E7B" w:rsidRPr="00873706" w:rsidRDefault="00A12E7B" w:rsidP="00A12E7B">
            <w:pPr>
              <w:tabs>
                <w:tab w:val="center" w:pos="3222"/>
              </w:tabs>
            </w:pPr>
            <w:r w:rsidRPr="00873706">
              <w:t>Unclear</w:t>
            </w:r>
          </w:p>
        </w:tc>
        <w:tc>
          <w:tcPr>
            <w:tcW w:w="1440" w:type="dxa"/>
            <w:noWrap/>
            <w:hideMark/>
          </w:tcPr>
          <w:p w14:paraId="7A0F492E" w14:textId="77777777" w:rsidR="00A12E7B" w:rsidRPr="00873706" w:rsidRDefault="00A12E7B" w:rsidP="00A12E7B">
            <w:pPr>
              <w:tabs>
                <w:tab w:val="center" w:pos="3222"/>
              </w:tabs>
            </w:pPr>
            <w:r w:rsidRPr="00873706">
              <w:t>Low</w:t>
            </w:r>
          </w:p>
        </w:tc>
        <w:tc>
          <w:tcPr>
            <w:tcW w:w="1260" w:type="dxa"/>
            <w:noWrap/>
            <w:hideMark/>
          </w:tcPr>
          <w:p w14:paraId="37777142" w14:textId="77777777" w:rsidR="00A12E7B" w:rsidRPr="00873706" w:rsidRDefault="00A12E7B" w:rsidP="00A12E7B">
            <w:pPr>
              <w:tabs>
                <w:tab w:val="center" w:pos="3222"/>
              </w:tabs>
            </w:pPr>
            <w:r w:rsidRPr="00873706">
              <w:t>Low</w:t>
            </w:r>
          </w:p>
        </w:tc>
        <w:tc>
          <w:tcPr>
            <w:tcW w:w="1231" w:type="dxa"/>
            <w:noWrap/>
            <w:hideMark/>
          </w:tcPr>
          <w:p w14:paraId="7C40BB14" w14:textId="77777777" w:rsidR="00A12E7B" w:rsidRPr="00873706" w:rsidRDefault="00A12E7B" w:rsidP="00A12E7B">
            <w:pPr>
              <w:tabs>
                <w:tab w:val="center" w:pos="3222"/>
              </w:tabs>
            </w:pPr>
            <w:r w:rsidRPr="00873706">
              <w:t>Unclear</w:t>
            </w:r>
          </w:p>
        </w:tc>
        <w:tc>
          <w:tcPr>
            <w:tcW w:w="1080" w:type="dxa"/>
            <w:noWrap/>
            <w:hideMark/>
          </w:tcPr>
          <w:p w14:paraId="5A55E0C1" w14:textId="77777777" w:rsidR="00A12E7B" w:rsidRPr="00873706" w:rsidRDefault="00A12E7B" w:rsidP="00A12E7B">
            <w:pPr>
              <w:tabs>
                <w:tab w:val="center" w:pos="3222"/>
              </w:tabs>
            </w:pPr>
            <w:r w:rsidRPr="00873706">
              <w:t>Unclear</w:t>
            </w:r>
          </w:p>
        </w:tc>
        <w:tc>
          <w:tcPr>
            <w:tcW w:w="1036" w:type="dxa"/>
            <w:noWrap/>
            <w:hideMark/>
          </w:tcPr>
          <w:p w14:paraId="2B9C3AEF" w14:textId="77777777" w:rsidR="00A12E7B" w:rsidRPr="00873706" w:rsidRDefault="00A12E7B" w:rsidP="00A12E7B">
            <w:pPr>
              <w:tabs>
                <w:tab w:val="center" w:pos="3222"/>
              </w:tabs>
            </w:pPr>
            <w:r w:rsidRPr="00873706">
              <w:t>High</w:t>
            </w:r>
          </w:p>
        </w:tc>
      </w:tr>
      <w:tr w:rsidR="00A12E7B" w:rsidRPr="00873706" w14:paraId="42DF8917" w14:textId="77777777" w:rsidTr="00AA6E14">
        <w:trPr>
          <w:trHeight w:val="300"/>
        </w:trPr>
        <w:tc>
          <w:tcPr>
            <w:tcW w:w="2088" w:type="dxa"/>
            <w:noWrap/>
            <w:hideMark/>
          </w:tcPr>
          <w:p w14:paraId="0D834ED7" w14:textId="77777777" w:rsidR="00A12E7B" w:rsidRPr="00873706" w:rsidRDefault="00A12E7B" w:rsidP="00A12E7B">
            <w:pPr>
              <w:tabs>
                <w:tab w:val="center" w:pos="3222"/>
              </w:tabs>
            </w:pPr>
            <w:r w:rsidRPr="00873706">
              <w:t>Wolwer 2014</w:t>
            </w:r>
          </w:p>
        </w:tc>
        <w:tc>
          <w:tcPr>
            <w:tcW w:w="1170" w:type="dxa"/>
            <w:noWrap/>
            <w:hideMark/>
          </w:tcPr>
          <w:p w14:paraId="01745225" w14:textId="77777777" w:rsidR="00A12E7B" w:rsidRPr="00873706" w:rsidRDefault="00A12E7B" w:rsidP="00A12E7B">
            <w:pPr>
              <w:tabs>
                <w:tab w:val="center" w:pos="3222"/>
              </w:tabs>
            </w:pPr>
            <w:r w:rsidRPr="00873706">
              <w:t>Low</w:t>
            </w:r>
          </w:p>
        </w:tc>
        <w:tc>
          <w:tcPr>
            <w:tcW w:w="1398" w:type="dxa"/>
            <w:noWrap/>
            <w:hideMark/>
          </w:tcPr>
          <w:p w14:paraId="66800638" w14:textId="77777777" w:rsidR="00A12E7B" w:rsidRPr="00873706" w:rsidRDefault="00A12E7B" w:rsidP="00A12E7B">
            <w:pPr>
              <w:tabs>
                <w:tab w:val="center" w:pos="3222"/>
              </w:tabs>
            </w:pPr>
            <w:r w:rsidRPr="00873706">
              <w:t>Low</w:t>
            </w:r>
          </w:p>
        </w:tc>
        <w:tc>
          <w:tcPr>
            <w:tcW w:w="1440" w:type="dxa"/>
            <w:noWrap/>
            <w:hideMark/>
          </w:tcPr>
          <w:p w14:paraId="587B75B3" w14:textId="77777777" w:rsidR="00A12E7B" w:rsidRPr="00873706" w:rsidRDefault="00A12E7B" w:rsidP="00A12E7B">
            <w:pPr>
              <w:tabs>
                <w:tab w:val="center" w:pos="3222"/>
              </w:tabs>
            </w:pPr>
            <w:r w:rsidRPr="00873706">
              <w:t>Low</w:t>
            </w:r>
          </w:p>
        </w:tc>
        <w:tc>
          <w:tcPr>
            <w:tcW w:w="1260" w:type="dxa"/>
            <w:noWrap/>
            <w:hideMark/>
          </w:tcPr>
          <w:p w14:paraId="135F33CA" w14:textId="77777777" w:rsidR="00A12E7B" w:rsidRPr="00873706" w:rsidRDefault="00A12E7B" w:rsidP="00A12E7B">
            <w:pPr>
              <w:tabs>
                <w:tab w:val="center" w:pos="3222"/>
              </w:tabs>
            </w:pPr>
            <w:r w:rsidRPr="00873706">
              <w:t>Low</w:t>
            </w:r>
          </w:p>
        </w:tc>
        <w:tc>
          <w:tcPr>
            <w:tcW w:w="1231" w:type="dxa"/>
            <w:noWrap/>
            <w:hideMark/>
          </w:tcPr>
          <w:p w14:paraId="4652851A" w14:textId="77777777" w:rsidR="00A12E7B" w:rsidRPr="00873706" w:rsidRDefault="00A12E7B" w:rsidP="00A12E7B">
            <w:pPr>
              <w:tabs>
                <w:tab w:val="center" w:pos="3222"/>
              </w:tabs>
            </w:pPr>
            <w:r w:rsidRPr="00873706">
              <w:t>Unclear</w:t>
            </w:r>
          </w:p>
        </w:tc>
        <w:tc>
          <w:tcPr>
            <w:tcW w:w="1080" w:type="dxa"/>
            <w:noWrap/>
            <w:hideMark/>
          </w:tcPr>
          <w:p w14:paraId="66C9238A" w14:textId="77777777" w:rsidR="00A12E7B" w:rsidRPr="00873706" w:rsidRDefault="00A12E7B" w:rsidP="00A12E7B">
            <w:pPr>
              <w:tabs>
                <w:tab w:val="center" w:pos="3222"/>
              </w:tabs>
            </w:pPr>
            <w:r w:rsidRPr="00873706">
              <w:t>High</w:t>
            </w:r>
          </w:p>
        </w:tc>
        <w:tc>
          <w:tcPr>
            <w:tcW w:w="1036" w:type="dxa"/>
            <w:noWrap/>
            <w:hideMark/>
          </w:tcPr>
          <w:p w14:paraId="4D6550F4" w14:textId="77777777" w:rsidR="00A12E7B" w:rsidRPr="00873706" w:rsidRDefault="00A12E7B" w:rsidP="00A12E7B">
            <w:pPr>
              <w:tabs>
                <w:tab w:val="center" w:pos="3222"/>
              </w:tabs>
            </w:pPr>
            <w:r w:rsidRPr="00873706">
              <w:t>Unclear</w:t>
            </w:r>
          </w:p>
        </w:tc>
      </w:tr>
      <w:tr w:rsidR="00A12E7B" w:rsidRPr="00873706" w14:paraId="662D9A2D" w14:textId="77777777" w:rsidTr="00AA6E14">
        <w:trPr>
          <w:trHeight w:val="300"/>
        </w:trPr>
        <w:tc>
          <w:tcPr>
            <w:tcW w:w="2088" w:type="dxa"/>
            <w:noWrap/>
            <w:hideMark/>
          </w:tcPr>
          <w:p w14:paraId="149B1924" w14:textId="1E012E97" w:rsidR="00A12E7B" w:rsidRPr="00873706" w:rsidRDefault="00A12E7B" w:rsidP="00A12E7B">
            <w:pPr>
              <w:tabs>
                <w:tab w:val="center" w:pos="3222"/>
              </w:tabs>
            </w:pPr>
            <w:r w:rsidRPr="00873706">
              <w:t>Xiu 2020</w:t>
            </w:r>
          </w:p>
        </w:tc>
        <w:tc>
          <w:tcPr>
            <w:tcW w:w="1170" w:type="dxa"/>
            <w:noWrap/>
            <w:hideMark/>
          </w:tcPr>
          <w:p w14:paraId="1D202F21" w14:textId="77777777" w:rsidR="00A12E7B" w:rsidRPr="00873706" w:rsidRDefault="00A12E7B" w:rsidP="00A12E7B">
            <w:pPr>
              <w:tabs>
                <w:tab w:val="center" w:pos="3222"/>
              </w:tabs>
            </w:pPr>
            <w:r w:rsidRPr="00873706">
              <w:t>Low</w:t>
            </w:r>
          </w:p>
        </w:tc>
        <w:tc>
          <w:tcPr>
            <w:tcW w:w="1398" w:type="dxa"/>
            <w:noWrap/>
            <w:hideMark/>
          </w:tcPr>
          <w:p w14:paraId="76BCCF8A" w14:textId="77777777" w:rsidR="00A12E7B" w:rsidRPr="00873706" w:rsidRDefault="00A12E7B" w:rsidP="00A12E7B">
            <w:pPr>
              <w:tabs>
                <w:tab w:val="center" w:pos="3222"/>
              </w:tabs>
            </w:pPr>
            <w:r w:rsidRPr="00873706">
              <w:t>Low</w:t>
            </w:r>
          </w:p>
        </w:tc>
        <w:tc>
          <w:tcPr>
            <w:tcW w:w="1440" w:type="dxa"/>
            <w:noWrap/>
            <w:hideMark/>
          </w:tcPr>
          <w:p w14:paraId="4472D712" w14:textId="77777777" w:rsidR="00A12E7B" w:rsidRPr="00873706" w:rsidRDefault="00A12E7B" w:rsidP="00A12E7B">
            <w:pPr>
              <w:tabs>
                <w:tab w:val="center" w:pos="3222"/>
              </w:tabs>
            </w:pPr>
            <w:r w:rsidRPr="00873706">
              <w:t>Low</w:t>
            </w:r>
          </w:p>
        </w:tc>
        <w:tc>
          <w:tcPr>
            <w:tcW w:w="1260" w:type="dxa"/>
            <w:noWrap/>
            <w:hideMark/>
          </w:tcPr>
          <w:p w14:paraId="04B1A3C9" w14:textId="77777777" w:rsidR="00A12E7B" w:rsidRPr="00873706" w:rsidRDefault="00A12E7B" w:rsidP="00A12E7B">
            <w:pPr>
              <w:tabs>
                <w:tab w:val="center" w:pos="3222"/>
              </w:tabs>
            </w:pPr>
            <w:r w:rsidRPr="00873706">
              <w:t>Low</w:t>
            </w:r>
          </w:p>
        </w:tc>
        <w:tc>
          <w:tcPr>
            <w:tcW w:w="1231" w:type="dxa"/>
            <w:noWrap/>
            <w:hideMark/>
          </w:tcPr>
          <w:p w14:paraId="2DE50C1F" w14:textId="77777777" w:rsidR="00A12E7B" w:rsidRPr="00873706" w:rsidRDefault="00A12E7B" w:rsidP="00A12E7B">
            <w:pPr>
              <w:tabs>
                <w:tab w:val="center" w:pos="3222"/>
              </w:tabs>
            </w:pPr>
            <w:r w:rsidRPr="00873706">
              <w:t>Low</w:t>
            </w:r>
          </w:p>
        </w:tc>
        <w:tc>
          <w:tcPr>
            <w:tcW w:w="1080" w:type="dxa"/>
            <w:noWrap/>
            <w:hideMark/>
          </w:tcPr>
          <w:p w14:paraId="470EBA48" w14:textId="77777777" w:rsidR="00A12E7B" w:rsidRPr="00873706" w:rsidRDefault="00A12E7B" w:rsidP="00A12E7B">
            <w:pPr>
              <w:tabs>
                <w:tab w:val="center" w:pos="3222"/>
              </w:tabs>
            </w:pPr>
            <w:r w:rsidRPr="00873706">
              <w:t>Low</w:t>
            </w:r>
          </w:p>
        </w:tc>
        <w:tc>
          <w:tcPr>
            <w:tcW w:w="1036" w:type="dxa"/>
            <w:noWrap/>
            <w:hideMark/>
          </w:tcPr>
          <w:p w14:paraId="1B0D3EC4" w14:textId="77777777" w:rsidR="00A12E7B" w:rsidRPr="00873706" w:rsidRDefault="00A12E7B" w:rsidP="00A12E7B">
            <w:pPr>
              <w:tabs>
                <w:tab w:val="center" w:pos="3222"/>
              </w:tabs>
            </w:pPr>
            <w:r w:rsidRPr="00873706">
              <w:t>Low</w:t>
            </w:r>
          </w:p>
        </w:tc>
      </w:tr>
      <w:tr w:rsidR="00AA6E14" w:rsidRPr="00AA6E14" w14:paraId="365417DF" w14:textId="77777777" w:rsidTr="00AA6E14">
        <w:trPr>
          <w:trHeight w:val="300"/>
        </w:trPr>
        <w:tc>
          <w:tcPr>
            <w:tcW w:w="2088" w:type="dxa"/>
            <w:noWrap/>
            <w:hideMark/>
          </w:tcPr>
          <w:p w14:paraId="45DEDD43" w14:textId="77777777" w:rsidR="00AA6E14" w:rsidRPr="00AA6E14" w:rsidRDefault="00AA6E14" w:rsidP="00AA6E14">
            <w:pPr>
              <w:rPr>
                <w:rFonts w:eastAsia="Times New Roman"/>
                <w:color w:val="000000"/>
              </w:rPr>
            </w:pPr>
            <w:r w:rsidRPr="00AA6E14">
              <w:rPr>
                <w:rFonts w:eastAsia="Times New Roman"/>
                <w:color w:val="000000"/>
              </w:rPr>
              <w:t>Yu, 2022</w:t>
            </w:r>
          </w:p>
        </w:tc>
        <w:tc>
          <w:tcPr>
            <w:tcW w:w="1170" w:type="dxa"/>
            <w:noWrap/>
            <w:hideMark/>
          </w:tcPr>
          <w:p w14:paraId="11DB27A3" w14:textId="77777777" w:rsidR="00AA6E14" w:rsidRPr="00AA6E14" w:rsidRDefault="00AA6E14" w:rsidP="00AA6E14">
            <w:pPr>
              <w:rPr>
                <w:rFonts w:eastAsia="Times New Roman"/>
                <w:color w:val="000000"/>
              </w:rPr>
            </w:pPr>
            <w:r w:rsidRPr="00AA6E14">
              <w:rPr>
                <w:rFonts w:eastAsia="Times New Roman"/>
                <w:color w:val="000000"/>
              </w:rPr>
              <w:t>Unclear</w:t>
            </w:r>
          </w:p>
        </w:tc>
        <w:tc>
          <w:tcPr>
            <w:tcW w:w="1398" w:type="dxa"/>
            <w:noWrap/>
            <w:hideMark/>
          </w:tcPr>
          <w:p w14:paraId="1F8C58F5" w14:textId="77777777" w:rsidR="00AA6E14" w:rsidRPr="00AA6E14" w:rsidRDefault="00AA6E14" w:rsidP="00AA6E14">
            <w:pPr>
              <w:rPr>
                <w:rFonts w:eastAsia="Times New Roman"/>
                <w:color w:val="000000"/>
              </w:rPr>
            </w:pPr>
            <w:r w:rsidRPr="00AA6E14">
              <w:rPr>
                <w:rFonts w:eastAsia="Times New Roman"/>
                <w:color w:val="000000"/>
              </w:rPr>
              <w:t>Unclear</w:t>
            </w:r>
          </w:p>
        </w:tc>
        <w:tc>
          <w:tcPr>
            <w:tcW w:w="1440" w:type="dxa"/>
            <w:noWrap/>
            <w:hideMark/>
          </w:tcPr>
          <w:p w14:paraId="663D6014" w14:textId="77777777" w:rsidR="00AA6E14" w:rsidRPr="00AA6E14" w:rsidRDefault="00AA6E14" w:rsidP="00AA6E14">
            <w:pPr>
              <w:rPr>
                <w:rFonts w:eastAsia="Times New Roman"/>
                <w:color w:val="000000"/>
              </w:rPr>
            </w:pPr>
            <w:r w:rsidRPr="00AA6E14">
              <w:rPr>
                <w:rFonts w:eastAsia="Times New Roman"/>
                <w:color w:val="000000"/>
              </w:rPr>
              <w:t>Low</w:t>
            </w:r>
          </w:p>
        </w:tc>
        <w:tc>
          <w:tcPr>
            <w:tcW w:w="1260" w:type="dxa"/>
            <w:noWrap/>
            <w:hideMark/>
          </w:tcPr>
          <w:p w14:paraId="5B9BDE7E" w14:textId="77777777" w:rsidR="00AA6E14" w:rsidRPr="00AA6E14" w:rsidRDefault="00AA6E14" w:rsidP="00AA6E14">
            <w:pPr>
              <w:rPr>
                <w:rFonts w:eastAsia="Times New Roman"/>
                <w:color w:val="000000"/>
              </w:rPr>
            </w:pPr>
            <w:r w:rsidRPr="00AA6E14">
              <w:rPr>
                <w:rFonts w:eastAsia="Times New Roman"/>
                <w:color w:val="000000"/>
              </w:rPr>
              <w:t>Low</w:t>
            </w:r>
          </w:p>
        </w:tc>
        <w:tc>
          <w:tcPr>
            <w:tcW w:w="1231" w:type="dxa"/>
            <w:noWrap/>
            <w:hideMark/>
          </w:tcPr>
          <w:p w14:paraId="05B371F3" w14:textId="77777777" w:rsidR="00AA6E14" w:rsidRPr="00AA6E14" w:rsidRDefault="00AA6E14" w:rsidP="00AA6E14">
            <w:pPr>
              <w:rPr>
                <w:rFonts w:eastAsia="Times New Roman"/>
                <w:color w:val="000000"/>
              </w:rPr>
            </w:pPr>
            <w:r w:rsidRPr="00AA6E14">
              <w:rPr>
                <w:rFonts w:eastAsia="Times New Roman"/>
                <w:color w:val="000000"/>
              </w:rPr>
              <w:t>Unclear</w:t>
            </w:r>
          </w:p>
        </w:tc>
        <w:tc>
          <w:tcPr>
            <w:tcW w:w="1080" w:type="dxa"/>
            <w:noWrap/>
            <w:hideMark/>
          </w:tcPr>
          <w:p w14:paraId="50273983" w14:textId="77777777" w:rsidR="00AA6E14" w:rsidRPr="00AA6E14" w:rsidRDefault="00AA6E14" w:rsidP="00AA6E14">
            <w:pPr>
              <w:rPr>
                <w:rFonts w:eastAsia="Times New Roman"/>
                <w:color w:val="000000"/>
              </w:rPr>
            </w:pPr>
            <w:r w:rsidRPr="00AA6E14">
              <w:rPr>
                <w:rFonts w:eastAsia="Times New Roman"/>
                <w:color w:val="000000"/>
              </w:rPr>
              <w:t>Low</w:t>
            </w:r>
          </w:p>
        </w:tc>
        <w:tc>
          <w:tcPr>
            <w:tcW w:w="1036" w:type="dxa"/>
            <w:noWrap/>
            <w:hideMark/>
          </w:tcPr>
          <w:p w14:paraId="0BD64650" w14:textId="77777777" w:rsidR="00AA6E14" w:rsidRPr="00AA6E14" w:rsidRDefault="00AA6E14" w:rsidP="00AA6E14">
            <w:pPr>
              <w:rPr>
                <w:rFonts w:eastAsia="Times New Roman"/>
                <w:color w:val="000000"/>
              </w:rPr>
            </w:pPr>
            <w:r w:rsidRPr="00AA6E14">
              <w:rPr>
                <w:rFonts w:eastAsia="Times New Roman"/>
                <w:color w:val="000000"/>
              </w:rPr>
              <w:t>Unclear</w:t>
            </w:r>
          </w:p>
        </w:tc>
      </w:tr>
      <w:tr w:rsidR="00AA6E14" w:rsidRPr="00AA6E14" w14:paraId="2A4403A3" w14:textId="77777777" w:rsidTr="00AA6E14">
        <w:trPr>
          <w:trHeight w:val="300"/>
        </w:trPr>
        <w:tc>
          <w:tcPr>
            <w:tcW w:w="2088" w:type="dxa"/>
            <w:noWrap/>
            <w:hideMark/>
          </w:tcPr>
          <w:p w14:paraId="3518138E" w14:textId="77777777" w:rsidR="00AA6E14" w:rsidRPr="00AA6E14" w:rsidRDefault="00AA6E14" w:rsidP="00AA6E14">
            <w:pPr>
              <w:rPr>
                <w:rFonts w:eastAsia="Times New Roman"/>
                <w:color w:val="000000"/>
              </w:rPr>
            </w:pPr>
            <w:r w:rsidRPr="00AA6E14">
              <w:rPr>
                <w:rFonts w:eastAsia="Times New Roman"/>
                <w:color w:val="000000"/>
              </w:rPr>
              <w:t>Zeng, 2022</w:t>
            </w:r>
          </w:p>
        </w:tc>
        <w:tc>
          <w:tcPr>
            <w:tcW w:w="1170" w:type="dxa"/>
            <w:noWrap/>
            <w:hideMark/>
          </w:tcPr>
          <w:p w14:paraId="77B2FC5C" w14:textId="77777777" w:rsidR="00AA6E14" w:rsidRPr="00AA6E14" w:rsidRDefault="00AA6E14" w:rsidP="00AA6E14">
            <w:pPr>
              <w:rPr>
                <w:rFonts w:eastAsia="Times New Roman"/>
                <w:color w:val="000000"/>
              </w:rPr>
            </w:pPr>
            <w:r w:rsidRPr="00AA6E14">
              <w:rPr>
                <w:rFonts w:eastAsia="Times New Roman"/>
                <w:color w:val="000000"/>
              </w:rPr>
              <w:t>Low</w:t>
            </w:r>
          </w:p>
        </w:tc>
        <w:tc>
          <w:tcPr>
            <w:tcW w:w="1398" w:type="dxa"/>
            <w:noWrap/>
            <w:hideMark/>
          </w:tcPr>
          <w:p w14:paraId="28884418" w14:textId="77777777" w:rsidR="00AA6E14" w:rsidRPr="00AA6E14" w:rsidRDefault="00AA6E14" w:rsidP="00AA6E14">
            <w:pPr>
              <w:rPr>
                <w:rFonts w:eastAsia="Times New Roman"/>
                <w:color w:val="000000"/>
              </w:rPr>
            </w:pPr>
            <w:r w:rsidRPr="00AA6E14">
              <w:rPr>
                <w:rFonts w:eastAsia="Times New Roman"/>
                <w:color w:val="000000"/>
              </w:rPr>
              <w:t>Low</w:t>
            </w:r>
          </w:p>
        </w:tc>
        <w:tc>
          <w:tcPr>
            <w:tcW w:w="1440" w:type="dxa"/>
            <w:noWrap/>
            <w:hideMark/>
          </w:tcPr>
          <w:p w14:paraId="0EA90B23" w14:textId="77777777" w:rsidR="00AA6E14" w:rsidRPr="00AA6E14" w:rsidRDefault="00AA6E14" w:rsidP="00AA6E14">
            <w:pPr>
              <w:rPr>
                <w:rFonts w:eastAsia="Times New Roman"/>
                <w:color w:val="000000"/>
              </w:rPr>
            </w:pPr>
            <w:r w:rsidRPr="00AA6E14">
              <w:rPr>
                <w:rFonts w:eastAsia="Times New Roman"/>
                <w:color w:val="000000"/>
              </w:rPr>
              <w:t>Low</w:t>
            </w:r>
          </w:p>
        </w:tc>
        <w:tc>
          <w:tcPr>
            <w:tcW w:w="1260" w:type="dxa"/>
            <w:noWrap/>
            <w:hideMark/>
          </w:tcPr>
          <w:p w14:paraId="061CFCF5" w14:textId="77777777" w:rsidR="00AA6E14" w:rsidRPr="00AA6E14" w:rsidRDefault="00AA6E14" w:rsidP="00AA6E14">
            <w:pPr>
              <w:rPr>
                <w:rFonts w:eastAsia="Times New Roman"/>
                <w:color w:val="000000"/>
              </w:rPr>
            </w:pPr>
            <w:r w:rsidRPr="00AA6E14">
              <w:rPr>
                <w:rFonts w:eastAsia="Times New Roman"/>
                <w:color w:val="000000"/>
              </w:rPr>
              <w:t>Low</w:t>
            </w:r>
          </w:p>
        </w:tc>
        <w:tc>
          <w:tcPr>
            <w:tcW w:w="1231" w:type="dxa"/>
            <w:noWrap/>
            <w:hideMark/>
          </w:tcPr>
          <w:p w14:paraId="2121022C" w14:textId="77777777" w:rsidR="00AA6E14" w:rsidRPr="00AA6E14" w:rsidRDefault="00AA6E14" w:rsidP="00AA6E14">
            <w:pPr>
              <w:rPr>
                <w:rFonts w:eastAsia="Times New Roman"/>
                <w:color w:val="000000"/>
              </w:rPr>
            </w:pPr>
            <w:r w:rsidRPr="00AA6E14">
              <w:rPr>
                <w:rFonts w:eastAsia="Times New Roman"/>
                <w:color w:val="000000"/>
              </w:rPr>
              <w:t>Low</w:t>
            </w:r>
          </w:p>
        </w:tc>
        <w:tc>
          <w:tcPr>
            <w:tcW w:w="1080" w:type="dxa"/>
            <w:noWrap/>
            <w:hideMark/>
          </w:tcPr>
          <w:p w14:paraId="0A5D0A2F" w14:textId="77777777" w:rsidR="00AA6E14" w:rsidRPr="00AA6E14" w:rsidRDefault="00AA6E14" w:rsidP="00AA6E14">
            <w:pPr>
              <w:rPr>
                <w:rFonts w:eastAsia="Times New Roman"/>
                <w:color w:val="000000"/>
              </w:rPr>
            </w:pPr>
            <w:r w:rsidRPr="00AA6E14">
              <w:rPr>
                <w:rFonts w:eastAsia="Times New Roman"/>
                <w:color w:val="000000"/>
              </w:rPr>
              <w:t>Low</w:t>
            </w:r>
          </w:p>
        </w:tc>
        <w:tc>
          <w:tcPr>
            <w:tcW w:w="1036" w:type="dxa"/>
            <w:noWrap/>
            <w:hideMark/>
          </w:tcPr>
          <w:p w14:paraId="2E5C6965" w14:textId="77777777" w:rsidR="00AA6E14" w:rsidRPr="00AA6E14" w:rsidRDefault="00AA6E14" w:rsidP="00AA6E14">
            <w:pPr>
              <w:rPr>
                <w:rFonts w:eastAsia="Times New Roman"/>
                <w:color w:val="000000"/>
              </w:rPr>
            </w:pPr>
            <w:r w:rsidRPr="00AA6E14">
              <w:rPr>
                <w:rFonts w:eastAsia="Times New Roman"/>
                <w:color w:val="000000"/>
              </w:rPr>
              <w:t>Low</w:t>
            </w:r>
          </w:p>
        </w:tc>
      </w:tr>
      <w:tr w:rsidR="00A12E7B" w:rsidRPr="00873706" w14:paraId="19D0BF15" w14:textId="77777777" w:rsidTr="00AA6E14">
        <w:trPr>
          <w:trHeight w:val="300"/>
        </w:trPr>
        <w:tc>
          <w:tcPr>
            <w:tcW w:w="2088" w:type="dxa"/>
            <w:noWrap/>
            <w:hideMark/>
          </w:tcPr>
          <w:p w14:paraId="7E809A4B" w14:textId="77777777" w:rsidR="00A12E7B" w:rsidRPr="00873706" w:rsidRDefault="00A12E7B" w:rsidP="00A12E7B">
            <w:pPr>
              <w:tabs>
                <w:tab w:val="center" w:pos="3222"/>
              </w:tabs>
            </w:pPr>
            <w:r w:rsidRPr="00873706">
              <w:t>Zhuo 2019</w:t>
            </w:r>
          </w:p>
        </w:tc>
        <w:tc>
          <w:tcPr>
            <w:tcW w:w="1170" w:type="dxa"/>
            <w:noWrap/>
            <w:hideMark/>
          </w:tcPr>
          <w:p w14:paraId="26AC294E" w14:textId="77777777" w:rsidR="00A12E7B" w:rsidRPr="00873706" w:rsidRDefault="00A12E7B" w:rsidP="00A12E7B">
            <w:pPr>
              <w:tabs>
                <w:tab w:val="center" w:pos="3222"/>
              </w:tabs>
            </w:pPr>
            <w:r w:rsidRPr="00873706">
              <w:t>Unclear</w:t>
            </w:r>
          </w:p>
        </w:tc>
        <w:tc>
          <w:tcPr>
            <w:tcW w:w="1398" w:type="dxa"/>
            <w:noWrap/>
            <w:hideMark/>
          </w:tcPr>
          <w:p w14:paraId="35B96B21" w14:textId="77777777" w:rsidR="00A12E7B" w:rsidRPr="00873706" w:rsidRDefault="00A12E7B" w:rsidP="00A12E7B">
            <w:pPr>
              <w:tabs>
                <w:tab w:val="center" w:pos="3222"/>
              </w:tabs>
            </w:pPr>
            <w:r w:rsidRPr="00873706">
              <w:t>Unclear</w:t>
            </w:r>
          </w:p>
        </w:tc>
        <w:tc>
          <w:tcPr>
            <w:tcW w:w="1440" w:type="dxa"/>
            <w:noWrap/>
            <w:hideMark/>
          </w:tcPr>
          <w:p w14:paraId="254FAA01" w14:textId="77777777" w:rsidR="00A12E7B" w:rsidRPr="00873706" w:rsidRDefault="00A12E7B" w:rsidP="00A12E7B">
            <w:pPr>
              <w:tabs>
                <w:tab w:val="center" w:pos="3222"/>
              </w:tabs>
            </w:pPr>
            <w:r w:rsidRPr="00873706">
              <w:t>Low</w:t>
            </w:r>
          </w:p>
        </w:tc>
        <w:tc>
          <w:tcPr>
            <w:tcW w:w="1260" w:type="dxa"/>
            <w:noWrap/>
            <w:hideMark/>
          </w:tcPr>
          <w:p w14:paraId="7C39BA1B" w14:textId="77777777" w:rsidR="00A12E7B" w:rsidRPr="00873706" w:rsidRDefault="00A12E7B" w:rsidP="00A12E7B">
            <w:pPr>
              <w:tabs>
                <w:tab w:val="center" w:pos="3222"/>
              </w:tabs>
            </w:pPr>
            <w:r w:rsidRPr="00873706">
              <w:t>Unclear</w:t>
            </w:r>
          </w:p>
        </w:tc>
        <w:tc>
          <w:tcPr>
            <w:tcW w:w="1231" w:type="dxa"/>
            <w:noWrap/>
            <w:hideMark/>
          </w:tcPr>
          <w:p w14:paraId="4DA5A487" w14:textId="77777777" w:rsidR="00A12E7B" w:rsidRPr="00873706" w:rsidRDefault="00A12E7B" w:rsidP="00A12E7B">
            <w:pPr>
              <w:tabs>
                <w:tab w:val="center" w:pos="3222"/>
              </w:tabs>
            </w:pPr>
            <w:r w:rsidRPr="00873706">
              <w:t>Unclear</w:t>
            </w:r>
          </w:p>
        </w:tc>
        <w:tc>
          <w:tcPr>
            <w:tcW w:w="1080" w:type="dxa"/>
            <w:noWrap/>
            <w:hideMark/>
          </w:tcPr>
          <w:p w14:paraId="66A5BFA8" w14:textId="77777777" w:rsidR="00A12E7B" w:rsidRPr="00873706" w:rsidRDefault="00A12E7B" w:rsidP="00A12E7B">
            <w:pPr>
              <w:tabs>
                <w:tab w:val="center" w:pos="3222"/>
              </w:tabs>
            </w:pPr>
            <w:r w:rsidRPr="00873706">
              <w:t>Low</w:t>
            </w:r>
          </w:p>
        </w:tc>
        <w:tc>
          <w:tcPr>
            <w:tcW w:w="1036" w:type="dxa"/>
            <w:noWrap/>
            <w:hideMark/>
          </w:tcPr>
          <w:p w14:paraId="7FB69074" w14:textId="77777777" w:rsidR="00A12E7B" w:rsidRPr="00873706" w:rsidRDefault="00A12E7B" w:rsidP="00A12E7B">
            <w:pPr>
              <w:tabs>
                <w:tab w:val="center" w:pos="3222"/>
              </w:tabs>
            </w:pPr>
            <w:r w:rsidRPr="00873706">
              <w:t>High</w:t>
            </w:r>
          </w:p>
        </w:tc>
      </w:tr>
      <w:tr w:rsidR="00A12E7B" w:rsidRPr="00873706" w14:paraId="1F04586A" w14:textId="77777777" w:rsidTr="00AA6E14">
        <w:trPr>
          <w:trHeight w:val="300"/>
        </w:trPr>
        <w:tc>
          <w:tcPr>
            <w:tcW w:w="2088" w:type="dxa"/>
            <w:noWrap/>
            <w:hideMark/>
          </w:tcPr>
          <w:p w14:paraId="783F55BA" w14:textId="77777777" w:rsidR="00A12E7B" w:rsidRPr="00873706" w:rsidRDefault="00A12E7B" w:rsidP="00A12E7B">
            <w:pPr>
              <w:tabs>
                <w:tab w:val="center" w:pos="3222"/>
              </w:tabs>
            </w:pPr>
            <w:r w:rsidRPr="00873706">
              <w:t>Jiang 2021</w:t>
            </w:r>
          </w:p>
        </w:tc>
        <w:tc>
          <w:tcPr>
            <w:tcW w:w="1170" w:type="dxa"/>
            <w:noWrap/>
            <w:hideMark/>
          </w:tcPr>
          <w:p w14:paraId="30C8BD41" w14:textId="77777777" w:rsidR="00A12E7B" w:rsidRPr="00873706" w:rsidRDefault="00A12E7B" w:rsidP="00A12E7B">
            <w:pPr>
              <w:tabs>
                <w:tab w:val="center" w:pos="3222"/>
              </w:tabs>
            </w:pPr>
            <w:r w:rsidRPr="00873706">
              <w:t>Low</w:t>
            </w:r>
          </w:p>
        </w:tc>
        <w:tc>
          <w:tcPr>
            <w:tcW w:w="1398" w:type="dxa"/>
            <w:noWrap/>
            <w:hideMark/>
          </w:tcPr>
          <w:p w14:paraId="201123AF" w14:textId="77777777" w:rsidR="00A12E7B" w:rsidRPr="00873706" w:rsidRDefault="00A12E7B" w:rsidP="00A12E7B">
            <w:pPr>
              <w:tabs>
                <w:tab w:val="center" w:pos="3222"/>
              </w:tabs>
            </w:pPr>
            <w:r w:rsidRPr="00873706">
              <w:t>Unclear</w:t>
            </w:r>
          </w:p>
        </w:tc>
        <w:tc>
          <w:tcPr>
            <w:tcW w:w="1440" w:type="dxa"/>
            <w:noWrap/>
            <w:hideMark/>
          </w:tcPr>
          <w:p w14:paraId="4C92A579" w14:textId="77777777" w:rsidR="00A12E7B" w:rsidRPr="00873706" w:rsidRDefault="00A12E7B" w:rsidP="00A12E7B">
            <w:pPr>
              <w:tabs>
                <w:tab w:val="center" w:pos="3222"/>
              </w:tabs>
            </w:pPr>
            <w:r w:rsidRPr="00873706">
              <w:t>Low</w:t>
            </w:r>
          </w:p>
        </w:tc>
        <w:tc>
          <w:tcPr>
            <w:tcW w:w="1260" w:type="dxa"/>
            <w:noWrap/>
            <w:hideMark/>
          </w:tcPr>
          <w:p w14:paraId="30E2F5F0" w14:textId="77777777" w:rsidR="00A12E7B" w:rsidRPr="00873706" w:rsidRDefault="00A12E7B" w:rsidP="00A12E7B">
            <w:pPr>
              <w:tabs>
                <w:tab w:val="center" w:pos="3222"/>
              </w:tabs>
            </w:pPr>
            <w:r w:rsidRPr="00873706">
              <w:t>Low</w:t>
            </w:r>
          </w:p>
        </w:tc>
        <w:tc>
          <w:tcPr>
            <w:tcW w:w="1231" w:type="dxa"/>
            <w:noWrap/>
            <w:hideMark/>
          </w:tcPr>
          <w:p w14:paraId="0E01D002" w14:textId="77777777" w:rsidR="00A12E7B" w:rsidRPr="00873706" w:rsidRDefault="00A12E7B" w:rsidP="00A12E7B">
            <w:pPr>
              <w:tabs>
                <w:tab w:val="center" w:pos="3222"/>
              </w:tabs>
            </w:pPr>
            <w:r w:rsidRPr="00873706">
              <w:t>Unclear</w:t>
            </w:r>
          </w:p>
        </w:tc>
        <w:tc>
          <w:tcPr>
            <w:tcW w:w="1080" w:type="dxa"/>
            <w:noWrap/>
            <w:hideMark/>
          </w:tcPr>
          <w:p w14:paraId="76958BB4" w14:textId="77777777" w:rsidR="00A12E7B" w:rsidRPr="00873706" w:rsidRDefault="00A12E7B" w:rsidP="00A12E7B">
            <w:pPr>
              <w:tabs>
                <w:tab w:val="center" w:pos="3222"/>
              </w:tabs>
            </w:pPr>
            <w:r w:rsidRPr="00873706">
              <w:t>Unclear</w:t>
            </w:r>
          </w:p>
        </w:tc>
        <w:tc>
          <w:tcPr>
            <w:tcW w:w="1036" w:type="dxa"/>
            <w:noWrap/>
            <w:hideMark/>
          </w:tcPr>
          <w:p w14:paraId="621D7452" w14:textId="77777777" w:rsidR="00A12E7B" w:rsidRPr="00873706" w:rsidRDefault="00A12E7B" w:rsidP="00A12E7B">
            <w:pPr>
              <w:tabs>
                <w:tab w:val="center" w:pos="3222"/>
              </w:tabs>
            </w:pPr>
            <w:r w:rsidRPr="00873706">
              <w:t>Unclear</w:t>
            </w:r>
          </w:p>
        </w:tc>
      </w:tr>
      <w:tr w:rsidR="00AA6E14" w:rsidRPr="00AA6E14" w14:paraId="0B96D78F" w14:textId="77777777" w:rsidTr="00AA6E14">
        <w:trPr>
          <w:trHeight w:val="300"/>
        </w:trPr>
        <w:tc>
          <w:tcPr>
            <w:tcW w:w="2088" w:type="dxa"/>
            <w:noWrap/>
          </w:tcPr>
          <w:p w14:paraId="0C7D00AA" w14:textId="46FC10BA" w:rsidR="00AA6E14" w:rsidRPr="00AA6E14" w:rsidRDefault="00AA6E14" w:rsidP="00AA6E14">
            <w:pPr>
              <w:rPr>
                <w:rFonts w:eastAsia="Times New Roman"/>
                <w:color w:val="000000"/>
              </w:rPr>
            </w:pPr>
            <w:r w:rsidRPr="00873706">
              <w:t>Chen 2020</w:t>
            </w:r>
          </w:p>
        </w:tc>
        <w:tc>
          <w:tcPr>
            <w:tcW w:w="1170" w:type="dxa"/>
            <w:noWrap/>
          </w:tcPr>
          <w:p w14:paraId="328F3EC5" w14:textId="4F1A9745" w:rsidR="00AA6E14" w:rsidRPr="00AA6E14" w:rsidRDefault="00AA6E14" w:rsidP="00AA6E14">
            <w:pPr>
              <w:rPr>
                <w:rFonts w:eastAsia="Times New Roman"/>
                <w:color w:val="000000"/>
              </w:rPr>
            </w:pPr>
            <w:r w:rsidRPr="00873706">
              <w:t>Unclear</w:t>
            </w:r>
          </w:p>
        </w:tc>
        <w:tc>
          <w:tcPr>
            <w:tcW w:w="1398" w:type="dxa"/>
            <w:noWrap/>
          </w:tcPr>
          <w:p w14:paraId="3C67CA35" w14:textId="4A2A1AE4" w:rsidR="00AA6E14" w:rsidRPr="00AA6E14" w:rsidRDefault="00AA6E14" w:rsidP="00AA6E14">
            <w:pPr>
              <w:rPr>
                <w:rFonts w:eastAsia="Times New Roman"/>
                <w:color w:val="000000"/>
              </w:rPr>
            </w:pPr>
            <w:r w:rsidRPr="00873706">
              <w:t>Unclear</w:t>
            </w:r>
          </w:p>
        </w:tc>
        <w:tc>
          <w:tcPr>
            <w:tcW w:w="1440" w:type="dxa"/>
            <w:noWrap/>
          </w:tcPr>
          <w:p w14:paraId="74C52765" w14:textId="4C567B16" w:rsidR="00AA6E14" w:rsidRPr="00AA6E14" w:rsidRDefault="00AA6E14" w:rsidP="00AA6E14">
            <w:pPr>
              <w:rPr>
                <w:rFonts w:eastAsia="Times New Roman"/>
                <w:color w:val="000000"/>
              </w:rPr>
            </w:pPr>
            <w:r w:rsidRPr="00873706">
              <w:t>High</w:t>
            </w:r>
          </w:p>
        </w:tc>
        <w:tc>
          <w:tcPr>
            <w:tcW w:w="1260" w:type="dxa"/>
            <w:noWrap/>
          </w:tcPr>
          <w:p w14:paraId="4A854D38" w14:textId="2CBCE82A" w:rsidR="00AA6E14" w:rsidRPr="00AA6E14" w:rsidRDefault="00AA6E14" w:rsidP="00AA6E14">
            <w:pPr>
              <w:rPr>
                <w:rFonts w:eastAsia="Times New Roman"/>
                <w:color w:val="000000"/>
              </w:rPr>
            </w:pPr>
            <w:r w:rsidRPr="00873706">
              <w:t>Unclear</w:t>
            </w:r>
          </w:p>
        </w:tc>
        <w:tc>
          <w:tcPr>
            <w:tcW w:w="1231" w:type="dxa"/>
            <w:noWrap/>
          </w:tcPr>
          <w:p w14:paraId="76F03D2D" w14:textId="66235FAF" w:rsidR="00AA6E14" w:rsidRPr="00AA6E14" w:rsidRDefault="00AA6E14" w:rsidP="00AA6E14">
            <w:pPr>
              <w:rPr>
                <w:rFonts w:eastAsia="Times New Roman"/>
                <w:color w:val="000000"/>
              </w:rPr>
            </w:pPr>
            <w:r w:rsidRPr="00873706">
              <w:t>Unclear</w:t>
            </w:r>
          </w:p>
        </w:tc>
        <w:tc>
          <w:tcPr>
            <w:tcW w:w="1080" w:type="dxa"/>
            <w:noWrap/>
          </w:tcPr>
          <w:p w14:paraId="7967CD66" w14:textId="761AA0E6" w:rsidR="00AA6E14" w:rsidRPr="00AA6E14" w:rsidRDefault="00AA6E14" w:rsidP="00AA6E14">
            <w:pPr>
              <w:rPr>
                <w:rFonts w:eastAsia="Times New Roman"/>
                <w:color w:val="000000"/>
              </w:rPr>
            </w:pPr>
            <w:r w:rsidRPr="00873706">
              <w:t>Unclear</w:t>
            </w:r>
          </w:p>
        </w:tc>
        <w:tc>
          <w:tcPr>
            <w:tcW w:w="1036" w:type="dxa"/>
            <w:noWrap/>
          </w:tcPr>
          <w:p w14:paraId="1E3FAB2E" w14:textId="769BA012" w:rsidR="00AA6E14" w:rsidRPr="00AA6E14" w:rsidRDefault="00AA6E14" w:rsidP="00AA6E14">
            <w:pPr>
              <w:rPr>
                <w:rFonts w:eastAsia="Times New Roman"/>
                <w:color w:val="000000"/>
              </w:rPr>
            </w:pPr>
            <w:r w:rsidRPr="00873706">
              <w:t>High</w:t>
            </w:r>
          </w:p>
        </w:tc>
      </w:tr>
      <w:tr w:rsidR="00AA6E14" w:rsidRPr="00AA6E14" w14:paraId="2D185CED" w14:textId="77777777" w:rsidTr="00AA6E14">
        <w:trPr>
          <w:trHeight w:val="300"/>
        </w:trPr>
        <w:tc>
          <w:tcPr>
            <w:tcW w:w="2088" w:type="dxa"/>
            <w:noWrap/>
            <w:hideMark/>
          </w:tcPr>
          <w:p w14:paraId="5DEBD487" w14:textId="54CD53D4" w:rsidR="00AA6E14" w:rsidRPr="00AA6E14" w:rsidRDefault="00AA6E14" w:rsidP="00AA6E14">
            <w:pPr>
              <w:rPr>
                <w:rFonts w:eastAsia="Times New Roman"/>
                <w:color w:val="000000"/>
              </w:rPr>
            </w:pPr>
            <w:r w:rsidRPr="00AA6E14">
              <w:rPr>
                <w:rFonts w:eastAsia="Times New Roman"/>
                <w:color w:val="000000"/>
              </w:rPr>
              <w:t>Hermiller</w:t>
            </w:r>
            <w:r>
              <w:rPr>
                <w:rFonts w:eastAsia="Times New Roman"/>
                <w:color w:val="000000"/>
              </w:rPr>
              <w:t xml:space="preserve"> </w:t>
            </w:r>
            <w:r w:rsidRPr="00AA6E14">
              <w:rPr>
                <w:rFonts w:eastAsia="Times New Roman"/>
                <w:color w:val="000000"/>
              </w:rPr>
              <w:t>2022</w:t>
            </w:r>
          </w:p>
        </w:tc>
        <w:tc>
          <w:tcPr>
            <w:tcW w:w="1170" w:type="dxa"/>
            <w:noWrap/>
            <w:hideMark/>
          </w:tcPr>
          <w:p w14:paraId="3B452AA4" w14:textId="77777777" w:rsidR="00AA6E14" w:rsidRPr="00AA6E14" w:rsidRDefault="00AA6E14" w:rsidP="00AA6E14">
            <w:pPr>
              <w:rPr>
                <w:rFonts w:eastAsia="Times New Roman"/>
                <w:color w:val="000000"/>
              </w:rPr>
            </w:pPr>
            <w:r w:rsidRPr="00AA6E14">
              <w:rPr>
                <w:rFonts w:eastAsia="Times New Roman"/>
                <w:color w:val="000000"/>
              </w:rPr>
              <w:t>Unclear</w:t>
            </w:r>
          </w:p>
        </w:tc>
        <w:tc>
          <w:tcPr>
            <w:tcW w:w="1398" w:type="dxa"/>
            <w:noWrap/>
            <w:hideMark/>
          </w:tcPr>
          <w:p w14:paraId="6781A91F" w14:textId="77777777" w:rsidR="00AA6E14" w:rsidRPr="00AA6E14" w:rsidRDefault="00AA6E14" w:rsidP="00AA6E14">
            <w:pPr>
              <w:rPr>
                <w:rFonts w:eastAsia="Times New Roman"/>
                <w:color w:val="000000"/>
              </w:rPr>
            </w:pPr>
            <w:r w:rsidRPr="00AA6E14">
              <w:rPr>
                <w:rFonts w:eastAsia="Times New Roman"/>
                <w:color w:val="000000"/>
              </w:rPr>
              <w:t>Unclear</w:t>
            </w:r>
          </w:p>
        </w:tc>
        <w:tc>
          <w:tcPr>
            <w:tcW w:w="1440" w:type="dxa"/>
            <w:noWrap/>
            <w:hideMark/>
          </w:tcPr>
          <w:p w14:paraId="7441F867" w14:textId="77777777" w:rsidR="00AA6E14" w:rsidRPr="00AA6E14" w:rsidRDefault="00AA6E14" w:rsidP="00AA6E14">
            <w:pPr>
              <w:rPr>
                <w:rFonts w:eastAsia="Times New Roman"/>
                <w:color w:val="000000"/>
              </w:rPr>
            </w:pPr>
            <w:r w:rsidRPr="00AA6E14">
              <w:rPr>
                <w:rFonts w:eastAsia="Times New Roman"/>
                <w:color w:val="000000"/>
              </w:rPr>
              <w:t>Unclear</w:t>
            </w:r>
          </w:p>
        </w:tc>
        <w:tc>
          <w:tcPr>
            <w:tcW w:w="1260" w:type="dxa"/>
            <w:noWrap/>
            <w:hideMark/>
          </w:tcPr>
          <w:p w14:paraId="21E38812" w14:textId="77777777" w:rsidR="00AA6E14" w:rsidRPr="00AA6E14" w:rsidRDefault="00AA6E14" w:rsidP="00AA6E14">
            <w:pPr>
              <w:rPr>
                <w:rFonts w:eastAsia="Times New Roman"/>
                <w:color w:val="000000"/>
              </w:rPr>
            </w:pPr>
            <w:r w:rsidRPr="00AA6E14">
              <w:rPr>
                <w:rFonts w:eastAsia="Times New Roman"/>
                <w:color w:val="000000"/>
              </w:rPr>
              <w:t>Unclear</w:t>
            </w:r>
          </w:p>
        </w:tc>
        <w:tc>
          <w:tcPr>
            <w:tcW w:w="1231" w:type="dxa"/>
            <w:noWrap/>
            <w:hideMark/>
          </w:tcPr>
          <w:p w14:paraId="30E7EFBC" w14:textId="77777777" w:rsidR="00AA6E14" w:rsidRPr="00AA6E14" w:rsidRDefault="00AA6E14" w:rsidP="00AA6E14">
            <w:pPr>
              <w:rPr>
                <w:rFonts w:eastAsia="Times New Roman"/>
                <w:color w:val="000000"/>
              </w:rPr>
            </w:pPr>
            <w:r w:rsidRPr="00AA6E14">
              <w:rPr>
                <w:rFonts w:eastAsia="Times New Roman"/>
                <w:color w:val="000000"/>
              </w:rPr>
              <w:t>Unclear</w:t>
            </w:r>
          </w:p>
        </w:tc>
        <w:tc>
          <w:tcPr>
            <w:tcW w:w="1080" w:type="dxa"/>
            <w:noWrap/>
            <w:hideMark/>
          </w:tcPr>
          <w:p w14:paraId="4CE4C6EE" w14:textId="77777777" w:rsidR="00AA6E14" w:rsidRPr="00AA6E14" w:rsidRDefault="00AA6E14" w:rsidP="00AA6E14">
            <w:pPr>
              <w:rPr>
                <w:rFonts w:eastAsia="Times New Roman"/>
                <w:color w:val="000000"/>
              </w:rPr>
            </w:pPr>
            <w:r w:rsidRPr="00AA6E14">
              <w:rPr>
                <w:rFonts w:eastAsia="Times New Roman"/>
                <w:color w:val="000000"/>
              </w:rPr>
              <w:t>Low</w:t>
            </w:r>
          </w:p>
        </w:tc>
        <w:tc>
          <w:tcPr>
            <w:tcW w:w="1036" w:type="dxa"/>
            <w:noWrap/>
            <w:hideMark/>
          </w:tcPr>
          <w:p w14:paraId="7FB064CF" w14:textId="77777777" w:rsidR="00AA6E14" w:rsidRPr="00AA6E14" w:rsidRDefault="00AA6E14" w:rsidP="00AA6E14">
            <w:pPr>
              <w:rPr>
                <w:rFonts w:eastAsia="Times New Roman"/>
                <w:color w:val="000000"/>
              </w:rPr>
            </w:pPr>
            <w:r w:rsidRPr="00AA6E14">
              <w:rPr>
                <w:rFonts w:eastAsia="Times New Roman"/>
                <w:color w:val="000000"/>
              </w:rPr>
              <w:t>High</w:t>
            </w:r>
          </w:p>
        </w:tc>
      </w:tr>
      <w:tr w:rsidR="00AA6E14" w:rsidRPr="00873706" w14:paraId="63BAD0DB" w14:textId="77777777" w:rsidTr="00AA6E14">
        <w:trPr>
          <w:trHeight w:val="300"/>
        </w:trPr>
        <w:tc>
          <w:tcPr>
            <w:tcW w:w="2088" w:type="dxa"/>
            <w:noWrap/>
            <w:hideMark/>
          </w:tcPr>
          <w:p w14:paraId="04C0A032" w14:textId="1B250019" w:rsidR="00AA6E14" w:rsidRPr="00873706" w:rsidRDefault="00AA6E14" w:rsidP="00AA6E14">
            <w:pPr>
              <w:tabs>
                <w:tab w:val="center" w:pos="3222"/>
              </w:tabs>
            </w:pPr>
            <w:r w:rsidRPr="00873706">
              <w:t>Sole-Padulles 2006</w:t>
            </w:r>
          </w:p>
        </w:tc>
        <w:tc>
          <w:tcPr>
            <w:tcW w:w="1170" w:type="dxa"/>
            <w:noWrap/>
            <w:hideMark/>
          </w:tcPr>
          <w:p w14:paraId="6CCE4ECA" w14:textId="06BD93F4" w:rsidR="00AA6E14" w:rsidRPr="00873706" w:rsidRDefault="00AA6E14" w:rsidP="00AA6E14">
            <w:pPr>
              <w:tabs>
                <w:tab w:val="center" w:pos="3222"/>
              </w:tabs>
            </w:pPr>
            <w:r w:rsidRPr="00873706">
              <w:t>Unclear</w:t>
            </w:r>
          </w:p>
        </w:tc>
        <w:tc>
          <w:tcPr>
            <w:tcW w:w="1398" w:type="dxa"/>
            <w:noWrap/>
            <w:hideMark/>
          </w:tcPr>
          <w:p w14:paraId="41B1972A" w14:textId="3BCA146A" w:rsidR="00AA6E14" w:rsidRPr="00873706" w:rsidRDefault="00AA6E14" w:rsidP="00AA6E14">
            <w:pPr>
              <w:tabs>
                <w:tab w:val="center" w:pos="3222"/>
              </w:tabs>
            </w:pPr>
            <w:r w:rsidRPr="00873706">
              <w:t>Unclear</w:t>
            </w:r>
          </w:p>
        </w:tc>
        <w:tc>
          <w:tcPr>
            <w:tcW w:w="1440" w:type="dxa"/>
            <w:noWrap/>
            <w:hideMark/>
          </w:tcPr>
          <w:p w14:paraId="550102CB" w14:textId="4398CDC4" w:rsidR="00AA6E14" w:rsidRPr="00873706" w:rsidRDefault="00AA6E14" w:rsidP="00AA6E14">
            <w:pPr>
              <w:tabs>
                <w:tab w:val="center" w:pos="3222"/>
              </w:tabs>
            </w:pPr>
            <w:r w:rsidRPr="00873706">
              <w:t>Low</w:t>
            </w:r>
          </w:p>
        </w:tc>
        <w:tc>
          <w:tcPr>
            <w:tcW w:w="1260" w:type="dxa"/>
            <w:noWrap/>
            <w:hideMark/>
          </w:tcPr>
          <w:p w14:paraId="22D50C1A" w14:textId="15384A22" w:rsidR="00AA6E14" w:rsidRPr="00873706" w:rsidRDefault="00AA6E14" w:rsidP="00AA6E14">
            <w:pPr>
              <w:tabs>
                <w:tab w:val="center" w:pos="3222"/>
              </w:tabs>
            </w:pPr>
            <w:r w:rsidRPr="00873706">
              <w:t>Low</w:t>
            </w:r>
          </w:p>
        </w:tc>
        <w:tc>
          <w:tcPr>
            <w:tcW w:w="1231" w:type="dxa"/>
            <w:noWrap/>
            <w:hideMark/>
          </w:tcPr>
          <w:p w14:paraId="623DF991" w14:textId="051D52B9" w:rsidR="00AA6E14" w:rsidRPr="00873706" w:rsidRDefault="00AA6E14" w:rsidP="00AA6E14">
            <w:pPr>
              <w:tabs>
                <w:tab w:val="center" w:pos="3222"/>
              </w:tabs>
            </w:pPr>
            <w:r w:rsidRPr="00873706">
              <w:t>Unclear</w:t>
            </w:r>
          </w:p>
        </w:tc>
        <w:tc>
          <w:tcPr>
            <w:tcW w:w="1080" w:type="dxa"/>
            <w:noWrap/>
            <w:hideMark/>
          </w:tcPr>
          <w:p w14:paraId="7E9C0B62" w14:textId="50006E29" w:rsidR="00AA6E14" w:rsidRPr="00873706" w:rsidRDefault="00AA6E14" w:rsidP="00AA6E14">
            <w:pPr>
              <w:tabs>
                <w:tab w:val="center" w:pos="3222"/>
              </w:tabs>
            </w:pPr>
            <w:r w:rsidRPr="00873706">
              <w:t>Low</w:t>
            </w:r>
          </w:p>
        </w:tc>
        <w:tc>
          <w:tcPr>
            <w:tcW w:w="1036" w:type="dxa"/>
            <w:noWrap/>
            <w:hideMark/>
          </w:tcPr>
          <w:p w14:paraId="436DBB64" w14:textId="76B71D4F" w:rsidR="00AA6E14" w:rsidRPr="00873706" w:rsidRDefault="00AA6E14" w:rsidP="00AA6E14">
            <w:pPr>
              <w:tabs>
                <w:tab w:val="center" w:pos="3222"/>
              </w:tabs>
            </w:pPr>
            <w:r w:rsidRPr="00873706">
              <w:t>Low</w:t>
            </w:r>
          </w:p>
        </w:tc>
      </w:tr>
    </w:tbl>
    <w:p w14:paraId="10EB401F" w14:textId="77777777" w:rsidR="005464A0" w:rsidRPr="00873706" w:rsidRDefault="005464A0" w:rsidP="005464A0">
      <w:pPr>
        <w:tabs>
          <w:tab w:val="center" w:pos="3222"/>
        </w:tabs>
      </w:pPr>
    </w:p>
    <w:p w14:paraId="2C07A195" w14:textId="77777777" w:rsidR="005464A0" w:rsidRPr="00873706" w:rsidRDefault="005464A0" w:rsidP="005464A0">
      <w:pPr>
        <w:tabs>
          <w:tab w:val="center" w:pos="3222"/>
        </w:tabs>
      </w:pPr>
      <w:r w:rsidRPr="00873706">
        <w:t>Low: Low risk of Bias; High: High risk of Bias; Unclear: Unclear risk of Bias</w:t>
      </w:r>
    </w:p>
    <w:p w14:paraId="7E06D15D" w14:textId="77777777" w:rsidR="005464A0" w:rsidRDefault="005464A0">
      <w:pPr>
        <w:spacing w:after="160" w:line="259" w:lineRule="auto"/>
        <w:rPr>
          <w:b/>
          <w:bCs/>
        </w:rPr>
      </w:pPr>
      <w:r>
        <w:rPr>
          <w:b/>
          <w:bCs/>
        </w:rPr>
        <w:br w:type="page"/>
      </w:r>
    </w:p>
    <w:p w14:paraId="00F66437" w14:textId="36D597E0" w:rsidR="000B5162" w:rsidRPr="00873706" w:rsidRDefault="000B5162" w:rsidP="00FC6C38">
      <w:pPr>
        <w:tabs>
          <w:tab w:val="center" w:pos="3222"/>
        </w:tabs>
        <w:rPr>
          <w:b/>
          <w:bCs/>
        </w:rPr>
      </w:pPr>
      <w:r w:rsidRPr="00873706">
        <w:rPr>
          <w:b/>
          <w:bCs/>
        </w:rPr>
        <w:lastRenderedPageBreak/>
        <w:t xml:space="preserve">Supplemental Table </w:t>
      </w:r>
      <w:r w:rsidR="007559A6">
        <w:rPr>
          <w:b/>
          <w:bCs/>
        </w:rPr>
        <w:t>8</w:t>
      </w:r>
      <w:r w:rsidRPr="00873706">
        <w:rPr>
          <w:b/>
          <w:bCs/>
        </w:rPr>
        <w:t xml:space="preserve">: </w:t>
      </w:r>
      <w:r w:rsidR="00C57BB7" w:rsidRPr="00873706">
        <w:rPr>
          <w:b/>
          <w:bCs/>
        </w:rPr>
        <w:t>MINORS criteria quality assessment for non-RCT studies</w:t>
      </w:r>
    </w:p>
    <w:tbl>
      <w:tblPr>
        <w:tblStyle w:val="TableGrid"/>
        <w:tblW w:w="0" w:type="auto"/>
        <w:tblLayout w:type="fixed"/>
        <w:tblLook w:val="04A0" w:firstRow="1" w:lastRow="0" w:firstColumn="1" w:lastColumn="0" w:noHBand="0" w:noVBand="1"/>
      </w:tblPr>
      <w:tblGrid>
        <w:gridCol w:w="2538"/>
        <w:gridCol w:w="810"/>
        <w:gridCol w:w="810"/>
        <w:gridCol w:w="720"/>
        <w:gridCol w:w="877"/>
        <w:gridCol w:w="810"/>
        <w:gridCol w:w="923"/>
        <w:gridCol w:w="720"/>
        <w:gridCol w:w="787"/>
      </w:tblGrid>
      <w:tr w:rsidR="00C57BB7" w:rsidRPr="00873706" w14:paraId="013A388E" w14:textId="77777777" w:rsidTr="001444AC">
        <w:trPr>
          <w:trHeight w:val="300"/>
        </w:trPr>
        <w:tc>
          <w:tcPr>
            <w:tcW w:w="2538" w:type="dxa"/>
            <w:noWrap/>
            <w:hideMark/>
          </w:tcPr>
          <w:p w14:paraId="214AC56F" w14:textId="5D51F4F4" w:rsidR="000B5162" w:rsidRPr="00873706" w:rsidRDefault="00467C2A" w:rsidP="000B5162">
            <w:pPr>
              <w:tabs>
                <w:tab w:val="center" w:pos="3222"/>
              </w:tabs>
            </w:pPr>
            <w:r w:rsidRPr="00873706">
              <w:t>Study name</w:t>
            </w:r>
            <w:r w:rsidR="00710D57">
              <w:t>/</w:t>
            </w:r>
            <w:r w:rsidRPr="00873706">
              <w:t xml:space="preserve"> Year</w:t>
            </w:r>
          </w:p>
        </w:tc>
        <w:tc>
          <w:tcPr>
            <w:tcW w:w="810" w:type="dxa"/>
            <w:noWrap/>
            <w:hideMark/>
          </w:tcPr>
          <w:p w14:paraId="4C84EC7E" w14:textId="3583EBFD" w:rsidR="000B5162" w:rsidRPr="00873706" w:rsidRDefault="000B5162" w:rsidP="000B5162">
            <w:pPr>
              <w:tabs>
                <w:tab w:val="center" w:pos="3222"/>
              </w:tabs>
            </w:pPr>
            <w:r w:rsidRPr="00873706">
              <w:t>Clearly stated Aim</w:t>
            </w:r>
          </w:p>
        </w:tc>
        <w:tc>
          <w:tcPr>
            <w:tcW w:w="810" w:type="dxa"/>
            <w:noWrap/>
            <w:hideMark/>
          </w:tcPr>
          <w:p w14:paraId="22718E51" w14:textId="77777777" w:rsidR="000B5162" w:rsidRPr="00873706" w:rsidRDefault="000B5162" w:rsidP="000B5162">
            <w:pPr>
              <w:tabs>
                <w:tab w:val="center" w:pos="3222"/>
              </w:tabs>
            </w:pPr>
            <w:r w:rsidRPr="00873706">
              <w:t>Inclusion of consecutive patients</w:t>
            </w:r>
          </w:p>
        </w:tc>
        <w:tc>
          <w:tcPr>
            <w:tcW w:w="720" w:type="dxa"/>
            <w:noWrap/>
            <w:hideMark/>
          </w:tcPr>
          <w:p w14:paraId="796D8C85" w14:textId="5C61645C" w:rsidR="000B5162" w:rsidRPr="00873706" w:rsidRDefault="000B5162" w:rsidP="000B5162">
            <w:pPr>
              <w:tabs>
                <w:tab w:val="center" w:pos="3222"/>
              </w:tabs>
            </w:pPr>
            <w:r w:rsidRPr="00873706">
              <w:t>Prospective data collection</w:t>
            </w:r>
          </w:p>
        </w:tc>
        <w:tc>
          <w:tcPr>
            <w:tcW w:w="877" w:type="dxa"/>
            <w:noWrap/>
            <w:hideMark/>
          </w:tcPr>
          <w:p w14:paraId="7AB4B503" w14:textId="25EDDA4F" w:rsidR="000B5162" w:rsidRPr="00873706" w:rsidRDefault="000B5162" w:rsidP="000B5162">
            <w:pPr>
              <w:tabs>
                <w:tab w:val="center" w:pos="3222"/>
              </w:tabs>
            </w:pPr>
            <w:r w:rsidRPr="00873706">
              <w:t>Endpoint appropriate to the aim of the study</w:t>
            </w:r>
          </w:p>
        </w:tc>
        <w:tc>
          <w:tcPr>
            <w:tcW w:w="810" w:type="dxa"/>
            <w:noWrap/>
            <w:hideMark/>
          </w:tcPr>
          <w:p w14:paraId="0191271C" w14:textId="77777777" w:rsidR="000B5162" w:rsidRPr="00873706" w:rsidRDefault="000B5162" w:rsidP="000B5162">
            <w:pPr>
              <w:tabs>
                <w:tab w:val="center" w:pos="3222"/>
              </w:tabs>
            </w:pPr>
            <w:r w:rsidRPr="00873706">
              <w:t>Unbiased assessment of the study endpoint</w:t>
            </w:r>
          </w:p>
        </w:tc>
        <w:tc>
          <w:tcPr>
            <w:tcW w:w="923" w:type="dxa"/>
            <w:noWrap/>
            <w:hideMark/>
          </w:tcPr>
          <w:p w14:paraId="389609C1" w14:textId="77777777" w:rsidR="000B5162" w:rsidRPr="00873706" w:rsidRDefault="000B5162" w:rsidP="000B5162">
            <w:pPr>
              <w:tabs>
                <w:tab w:val="center" w:pos="3222"/>
              </w:tabs>
            </w:pPr>
            <w:r w:rsidRPr="00873706">
              <w:t>Follow-up period appropriate to the aim of the study</w:t>
            </w:r>
          </w:p>
        </w:tc>
        <w:tc>
          <w:tcPr>
            <w:tcW w:w="720" w:type="dxa"/>
            <w:noWrap/>
            <w:hideMark/>
          </w:tcPr>
          <w:p w14:paraId="6F010DE0" w14:textId="77777777" w:rsidR="000B5162" w:rsidRPr="00873706" w:rsidRDefault="000B5162" w:rsidP="000B5162">
            <w:pPr>
              <w:tabs>
                <w:tab w:val="center" w:pos="3222"/>
              </w:tabs>
            </w:pPr>
            <w:r w:rsidRPr="00873706">
              <w:t>Loss to follow-up less than 5%</w:t>
            </w:r>
          </w:p>
        </w:tc>
        <w:tc>
          <w:tcPr>
            <w:tcW w:w="787" w:type="dxa"/>
            <w:noWrap/>
            <w:hideMark/>
          </w:tcPr>
          <w:p w14:paraId="167E2ABC" w14:textId="77777777" w:rsidR="000B5162" w:rsidRPr="00873706" w:rsidRDefault="000B5162" w:rsidP="000B5162">
            <w:pPr>
              <w:tabs>
                <w:tab w:val="center" w:pos="3222"/>
              </w:tabs>
            </w:pPr>
            <w:r w:rsidRPr="00873706">
              <w:t>Prospective calculation of the study size</w:t>
            </w:r>
          </w:p>
        </w:tc>
      </w:tr>
      <w:tr w:rsidR="00467C2A" w:rsidRPr="00873706" w14:paraId="346F9889" w14:textId="77777777" w:rsidTr="001444AC">
        <w:trPr>
          <w:trHeight w:val="300"/>
        </w:trPr>
        <w:tc>
          <w:tcPr>
            <w:tcW w:w="2538" w:type="dxa"/>
            <w:noWrap/>
            <w:hideMark/>
          </w:tcPr>
          <w:p w14:paraId="3198534A" w14:textId="6EC6AE6B" w:rsidR="000B5162" w:rsidRPr="00873706" w:rsidRDefault="000B5162" w:rsidP="000B5162">
            <w:pPr>
              <w:tabs>
                <w:tab w:val="center" w:pos="3222"/>
              </w:tabs>
            </w:pPr>
            <w:r w:rsidRPr="00873706">
              <w:t>Avirame 2016</w:t>
            </w:r>
          </w:p>
        </w:tc>
        <w:tc>
          <w:tcPr>
            <w:tcW w:w="810" w:type="dxa"/>
            <w:noWrap/>
            <w:hideMark/>
          </w:tcPr>
          <w:p w14:paraId="3BBFFE19" w14:textId="77777777" w:rsidR="000B5162" w:rsidRPr="00873706" w:rsidRDefault="000B5162" w:rsidP="000B5162">
            <w:pPr>
              <w:tabs>
                <w:tab w:val="center" w:pos="3222"/>
              </w:tabs>
            </w:pPr>
            <w:r w:rsidRPr="00873706">
              <w:t>2</w:t>
            </w:r>
          </w:p>
        </w:tc>
        <w:tc>
          <w:tcPr>
            <w:tcW w:w="810" w:type="dxa"/>
            <w:noWrap/>
            <w:hideMark/>
          </w:tcPr>
          <w:p w14:paraId="4F83DD9C" w14:textId="77777777" w:rsidR="000B5162" w:rsidRPr="00873706" w:rsidRDefault="000B5162" w:rsidP="000B5162">
            <w:pPr>
              <w:tabs>
                <w:tab w:val="center" w:pos="3222"/>
              </w:tabs>
            </w:pPr>
            <w:r w:rsidRPr="00873706">
              <w:t>0</w:t>
            </w:r>
          </w:p>
        </w:tc>
        <w:tc>
          <w:tcPr>
            <w:tcW w:w="720" w:type="dxa"/>
            <w:noWrap/>
            <w:hideMark/>
          </w:tcPr>
          <w:p w14:paraId="10D987A3" w14:textId="77777777" w:rsidR="000B5162" w:rsidRPr="00873706" w:rsidRDefault="000B5162" w:rsidP="000B5162">
            <w:pPr>
              <w:tabs>
                <w:tab w:val="center" w:pos="3222"/>
              </w:tabs>
            </w:pPr>
            <w:r w:rsidRPr="00873706">
              <w:t>0</w:t>
            </w:r>
          </w:p>
        </w:tc>
        <w:tc>
          <w:tcPr>
            <w:tcW w:w="877" w:type="dxa"/>
            <w:noWrap/>
            <w:hideMark/>
          </w:tcPr>
          <w:p w14:paraId="04352327" w14:textId="77777777" w:rsidR="000B5162" w:rsidRPr="00873706" w:rsidRDefault="000B5162" w:rsidP="000B5162">
            <w:pPr>
              <w:tabs>
                <w:tab w:val="center" w:pos="3222"/>
              </w:tabs>
            </w:pPr>
            <w:r w:rsidRPr="00873706">
              <w:t>1</w:t>
            </w:r>
          </w:p>
        </w:tc>
        <w:tc>
          <w:tcPr>
            <w:tcW w:w="810" w:type="dxa"/>
            <w:noWrap/>
            <w:hideMark/>
          </w:tcPr>
          <w:p w14:paraId="059245B8" w14:textId="77777777" w:rsidR="000B5162" w:rsidRPr="00873706" w:rsidRDefault="000B5162" w:rsidP="000B5162">
            <w:pPr>
              <w:tabs>
                <w:tab w:val="center" w:pos="3222"/>
              </w:tabs>
            </w:pPr>
            <w:r w:rsidRPr="00873706">
              <w:t>0</w:t>
            </w:r>
          </w:p>
        </w:tc>
        <w:tc>
          <w:tcPr>
            <w:tcW w:w="923" w:type="dxa"/>
            <w:noWrap/>
            <w:hideMark/>
          </w:tcPr>
          <w:p w14:paraId="5789604F" w14:textId="77777777" w:rsidR="000B5162" w:rsidRPr="00873706" w:rsidRDefault="000B5162" w:rsidP="000B5162">
            <w:pPr>
              <w:tabs>
                <w:tab w:val="center" w:pos="3222"/>
              </w:tabs>
            </w:pPr>
            <w:r w:rsidRPr="00873706">
              <w:t>0</w:t>
            </w:r>
          </w:p>
        </w:tc>
        <w:tc>
          <w:tcPr>
            <w:tcW w:w="720" w:type="dxa"/>
            <w:noWrap/>
            <w:hideMark/>
          </w:tcPr>
          <w:p w14:paraId="4C40A6F1" w14:textId="77777777" w:rsidR="000B5162" w:rsidRPr="00873706" w:rsidRDefault="000B5162" w:rsidP="000B5162">
            <w:pPr>
              <w:tabs>
                <w:tab w:val="center" w:pos="3222"/>
              </w:tabs>
            </w:pPr>
            <w:r w:rsidRPr="00873706">
              <w:t>0</w:t>
            </w:r>
          </w:p>
        </w:tc>
        <w:tc>
          <w:tcPr>
            <w:tcW w:w="787" w:type="dxa"/>
            <w:noWrap/>
            <w:hideMark/>
          </w:tcPr>
          <w:p w14:paraId="67514922" w14:textId="77777777" w:rsidR="000B5162" w:rsidRPr="00873706" w:rsidRDefault="000B5162" w:rsidP="000B5162">
            <w:pPr>
              <w:tabs>
                <w:tab w:val="center" w:pos="3222"/>
              </w:tabs>
            </w:pPr>
            <w:r w:rsidRPr="00873706">
              <w:t>0</w:t>
            </w:r>
          </w:p>
        </w:tc>
      </w:tr>
      <w:tr w:rsidR="00467C2A" w:rsidRPr="00873706" w14:paraId="1CD868AB" w14:textId="77777777" w:rsidTr="001444AC">
        <w:trPr>
          <w:trHeight w:val="300"/>
        </w:trPr>
        <w:tc>
          <w:tcPr>
            <w:tcW w:w="2538" w:type="dxa"/>
            <w:noWrap/>
            <w:hideMark/>
          </w:tcPr>
          <w:p w14:paraId="383B8AEC" w14:textId="661B96FC" w:rsidR="000B5162" w:rsidRPr="00873706" w:rsidRDefault="000B5162" w:rsidP="000B5162">
            <w:pPr>
              <w:tabs>
                <w:tab w:val="center" w:pos="3222"/>
              </w:tabs>
            </w:pPr>
            <w:r w:rsidRPr="00873706">
              <w:t>Bentwich 2011 </w:t>
            </w:r>
          </w:p>
        </w:tc>
        <w:tc>
          <w:tcPr>
            <w:tcW w:w="810" w:type="dxa"/>
            <w:noWrap/>
            <w:hideMark/>
          </w:tcPr>
          <w:p w14:paraId="5F4D60B1" w14:textId="77777777" w:rsidR="000B5162" w:rsidRPr="00873706" w:rsidRDefault="000B5162" w:rsidP="000B5162">
            <w:pPr>
              <w:tabs>
                <w:tab w:val="center" w:pos="3222"/>
              </w:tabs>
            </w:pPr>
            <w:r w:rsidRPr="00873706">
              <w:t>2</w:t>
            </w:r>
          </w:p>
        </w:tc>
        <w:tc>
          <w:tcPr>
            <w:tcW w:w="810" w:type="dxa"/>
            <w:noWrap/>
            <w:hideMark/>
          </w:tcPr>
          <w:p w14:paraId="368341CA" w14:textId="77777777" w:rsidR="000B5162" w:rsidRPr="00873706" w:rsidRDefault="000B5162" w:rsidP="000B5162">
            <w:pPr>
              <w:tabs>
                <w:tab w:val="center" w:pos="3222"/>
              </w:tabs>
            </w:pPr>
            <w:r w:rsidRPr="00873706">
              <w:t>0</w:t>
            </w:r>
          </w:p>
        </w:tc>
        <w:tc>
          <w:tcPr>
            <w:tcW w:w="720" w:type="dxa"/>
            <w:noWrap/>
            <w:hideMark/>
          </w:tcPr>
          <w:p w14:paraId="647FB3E7" w14:textId="77777777" w:rsidR="000B5162" w:rsidRPr="00873706" w:rsidRDefault="000B5162" w:rsidP="000B5162">
            <w:pPr>
              <w:tabs>
                <w:tab w:val="center" w:pos="3222"/>
              </w:tabs>
            </w:pPr>
            <w:r w:rsidRPr="00873706">
              <w:t>2</w:t>
            </w:r>
          </w:p>
        </w:tc>
        <w:tc>
          <w:tcPr>
            <w:tcW w:w="877" w:type="dxa"/>
            <w:noWrap/>
            <w:hideMark/>
          </w:tcPr>
          <w:p w14:paraId="122596BD" w14:textId="77777777" w:rsidR="000B5162" w:rsidRPr="00873706" w:rsidRDefault="000B5162" w:rsidP="000B5162">
            <w:pPr>
              <w:tabs>
                <w:tab w:val="center" w:pos="3222"/>
              </w:tabs>
            </w:pPr>
            <w:r w:rsidRPr="00873706">
              <w:t>2</w:t>
            </w:r>
          </w:p>
        </w:tc>
        <w:tc>
          <w:tcPr>
            <w:tcW w:w="810" w:type="dxa"/>
            <w:noWrap/>
            <w:hideMark/>
          </w:tcPr>
          <w:p w14:paraId="471480C4" w14:textId="77777777" w:rsidR="000B5162" w:rsidRPr="00873706" w:rsidRDefault="000B5162" w:rsidP="000B5162">
            <w:pPr>
              <w:tabs>
                <w:tab w:val="center" w:pos="3222"/>
              </w:tabs>
            </w:pPr>
            <w:r w:rsidRPr="00873706">
              <w:t>0</w:t>
            </w:r>
          </w:p>
        </w:tc>
        <w:tc>
          <w:tcPr>
            <w:tcW w:w="923" w:type="dxa"/>
            <w:noWrap/>
            <w:hideMark/>
          </w:tcPr>
          <w:p w14:paraId="789CAA34" w14:textId="77777777" w:rsidR="000B5162" w:rsidRPr="00873706" w:rsidRDefault="000B5162" w:rsidP="000B5162">
            <w:pPr>
              <w:tabs>
                <w:tab w:val="center" w:pos="3222"/>
              </w:tabs>
            </w:pPr>
            <w:r w:rsidRPr="00873706">
              <w:t>2</w:t>
            </w:r>
          </w:p>
        </w:tc>
        <w:tc>
          <w:tcPr>
            <w:tcW w:w="720" w:type="dxa"/>
            <w:noWrap/>
            <w:hideMark/>
          </w:tcPr>
          <w:p w14:paraId="2D3A8647" w14:textId="77777777" w:rsidR="000B5162" w:rsidRPr="00873706" w:rsidRDefault="000B5162" w:rsidP="000B5162">
            <w:pPr>
              <w:tabs>
                <w:tab w:val="center" w:pos="3222"/>
              </w:tabs>
            </w:pPr>
            <w:r w:rsidRPr="00873706">
              <w:t>1</w:t>
            </w:r>
          </w:p>
        </w:tc>
        <w:tc>
          <w:tcPr>
            <w:tcW w:w="787" w:type="dxa"/>
            <w:noWrap/>
            <w:hideMark/>
          </w:tcPr>
          <w:p w14:paraId="393E0F29" w14:textId="77777777" w:rsidR="000B5162" w:rsidRPr="00873706" w:rsidRDefault="000B5162" w:rsidP="000B5162">
            <w:pPr>
              <w:tabs>
                <w:tab w:val="center" w:pos="3222"/>
              </w:tabs>
            </w:pPr>
            <w:r w:rsidRPr="00873706">
              <w:t>0</w:t>
            </w:r>
          </w:p>
        </w:tc>
      </w:tr>
      <w:tr w:rsidR="00467C2A" w:rsidRPr="00873706" w14:paraId="1A86D905" w14:textId="77777777" w:rsidTr="001444AC">
        <w:trPr>
          <w:trHeight w:val="300"/>
        </w:trPr>
        <w:tc>
          <w:tcPr>
            <w:tcW w:w="2538" w:type="dxa"/>
            <w:noWrap/>
            <w:hideMark/>
          </w:tcPr>
          <w:p w14:paraId="35343A9E" w14:textId="4197487E" w:rsidR="000B5162" w:rsidRPr="00873706" w:rsidRDefault="000B5162" w:rsidP="000B5162">
            <w:pPr>
              <w:tabs>
                <w:tab w:val="center" w:pos="3222"/>
              </w:tabs>
            </w:pPr>
            <w:r w:rsidRPr="00873706">
              <w:t>Cotelli 2006</w:t>
            </w:r>
          </w:p>
        </w:tc>
        <w:tc>
          <w:tcPr>
            <w:tcW w:w="810" w:type="dxa"/>
            <w:noWrap/>
            <w:hideMark/>
          </w:tcPr>
          <w:p w14:paraId="2FB998B7" w14:textId="77777777" w:rsidR="000B5162" w:rsidRPr="00873706" w:rsidRDefault="000B5162" w:rsidP="000B5162">
            <w:pPr>
              <w:tabs>
                <w:tab w:val="center" w:pos="3222"/>
              </w:tabs>
            </w:pPr>
            <w:r w:rsidRPr="00873706">
              <w:t>2</w:t>
            </w:r>
          </w:p>
        </w:tc>
        <w:tc>
          <w:tcPr>
            <w:tcW w:w="810" w:type="dxa"/>
            <w:noWrap/>
            <w:hideMark/>
          </w:tcPr>
          <w:p w14:paraId="7E246BBC" w14:textId="77777777" w:rsidR="000B5162" w:rsidRPr="00873706" w:rsidRDefault="000B5162" w:rsidP="000B5162">
            <w:pPr>
              <w:tabs>
                <w:tab w:val="center" w:pos="3222"/>
              </w:tabs>
            </w:pPr>
            <w:r w:rsidRPr="00873706">
              <w:t>1</w:t>
            </w:r>
          </w:p>
        </w:tc>
        <w:tc>
          <w:tcPr>
            <w:tcW w:w="720" w:type="dxa"/>
            <w:noWrap/>
            <w:hideMark/>
          </w:tcPr>
          <w:p w14:paraId="56460188" w14:textId="77777777" w:rsidR="000B5162" w:rsidRPr="00873706" w:rsidRDefault="000B5162" w:rsidP="000B5162">
            <w:pPr>
              <w:tabs>
                <w:tab w:val="center" w:pos="3222"/>
              </w:tabs>
            </w:pPr>
            <w:r w:rsidRPr="00873706">
              <w:t>1</w:t>
            </w:r>
          </w:p>
        </w:tc>
        <w:tc>
          <w:tcPr>
            <w:tcW w:w="877" w:type="dxa"/>
            <w:noWrap/>
            <w:hideMark/>
          </w:tcPr>
          <w:p w14:paraId="56B5B085" w14:textId="77777777" w:rsidR="000B5162" w:rsidRPr="00873706" w:rsidRDefault="000B5162" w:rsidP="000B5162">
            <w:pPr>
              <w:tabs>
                <w:tab w:val="center" w:pos="3222"/>
              </w:tabs>
            </w:pPr>
            <w:r w:rsidRPr="00873706">
              <w:t>2</w:t>
            </w:r>
          </w:p>
        </w:tc>
        <w:tc>
          <w:tcPr>
            <w:tcW w:w="810" w:type="dxa"/>
            <w:noWrap/>
            <w:hideMark/>
          </w:tcPr>
          <w:p w14:paraId="1341D0A9" w14:textId="77777777" w:rsidR="000B5162" w:rsidRPr="00873706" w:rsidRDefault="000B5162" w:rsidP="000B5162">
            <w:pPr>
              <w:tabs>
                <w:tab w:val="center" w:pos="3222"/>
              </w:tabs>
            </w:pPr>
            <w:r w:rsidRPr="00873706">
              <w:t>0</w:t>
            </w:r>
          </w:p>
        </w:tc>
        <w:tc>
          <w:tcPr>
            <w:tcW w:w="923" w:type="dxa"/>
            <w:noWrap/>
            <w:hideMark/>
          </w:tcPr>
          <w:p w14:paraId="5EEE9DE9" w14:textId="77777777" w:rsidR="000B5162" w:rsidRPr="00873706" w:rsidRDefault="000B5162" w:rsidP="000B5162">
            <w:pPr>
              <w:tabs>
                <w:tab w:val="center" w:pos="3222"/>
              </w:tabs>
            </w:pPr>
            <w:r w:rsidRPr="00873706">
              <w:t>0</w:t>
            </w:r>
          </w:p>
        </w:tc>
        <w:tc>
          <w:tcPr>
            <w:tcW w:w="720" w:type="dxa"/>
            <w:noWrap/>
            <w:hideMark/>
          </w:tcPr>
          <w:p w14:paraId="032CEE88" w14:textId="77777777" w:rsidR="000B5162" w:rsidRPr="00873706" w:rsidRDefault="000B5162" w:rsidP="000B5162">
            <w:pPr>
              <w:tabs>
                <w:tab w:val="center" w:pos="3222"/>
              </w:tabs>
            </w:pPr>
            <w:r w:rsidRPr="00873706">
              <w:t>1</w:t>
            </w:r>
          </w:p>
        </w:tc>
        <w:tc>
          <w:tcPr>
            <w:tcW w:w="787" w:type="dxa"/>
            <w:noWrap/>
            <w:hideMark/>
          </w:tcPr>
          <w:p w14:paraId="6DC786AF" w14:textId="77777777" w:rsidR="000B5162" w:rsidRPr="00873706" w:rsidRDefault="000B5162" w:rsidP="000B5162">
            <w:pPr>
              <w:tabs>
                <w:tab w:val="center" w:pos="3222"/>
              </w:tabs>
            </w:pPr>
            <w:r w:rsidRPr="00873706">
              <w:t>0</w:t>
            </w:r>
          </w:p>
        </w:tc>
      </w:tr>
      <w:tr w:rsidR="00467C2A" w:rsidRPr="00873706" w14:paraId="2BB19C0B" w14:textId="77777777" w:rsidTr="001444AC">
        <w:trPr>
          <w:trHeight w:val="300"/>
        </w:trPr>
        <w:tc>
          <w:tcPr>
            <w:tcW w:w="2538" w:type="dxa"/>
            <w:noWrap/>
            <w:hideMark/>
          </w:tcPr>
          <w:p w14:paraId="42405F85" w14:textId="39671D67" w:rsidR="000B5162" w:rsidRPr="00873706" w:rsidRDefault="000B5162" w:rsidP="000B5162">
            <w:pPr>
              <w:tabs>
                <w:tab w:val="center" w:pos="3222"/>
              </w:tabs>
            </w:pPr>
            <w:r w:rsidRPr="00873706">
              <w:t>Cotelli 2008</w:t>
            </w:r>
          </w:p>
        </w:tc>
        <w:tc>
          <w:tcPr>
            <w:tcW w:w="810" w:type="dxa"/>
            <w:noWrap/>
            <w:hideMark/>
          </w:tcPr>
          <w:p w14:paraId="3A9D4ED4" w14:textId="77777777" w:rsidR="000B5162" w:rsidRPr="00873706" w:rsidRDefault="000B5162" w:rsidP="000B5162">
            <w:pPr>
              <w:tabs>
                <w:tab w:val="center" w:pos="3222"/>
              </w:tabs>
            </w:pPr>
            <w:r w:rsidRPr="00873706">
              <w:t>2</w:t>
            </w:r>
          </w:p>
        </w:tc>
        <w:tc>
          <w:tcPr>
            <w:tcW w:w="810" w:type="dxa"/>
            <w:noWrap/>
            <w:hideMark/>
          </w:tcPr>
          <w:p w14:paraId="3FE5E8DE" w14:textId="77777777" w:rsidR="000B5162" w:rsidRPr="00873706" w:rsidRDefault="000B5162" w:rsidP="000B5162">
            <w:pPr>
              <w:tabs>
                <w:tab w:val="center" w:pos="3222"/>
              </w:tabs>
            </w:pPr>
            <w:r w:rsidRPr="00873706">
              <w:t>0</w:t>
            </w:r>
          </w:p>
        </w:tc>
        <w:tc>
          <w:tcPr>
            <w:tcW w:w="720" w:type="dxa"/>
            <w:noWrap/>
            <w:hideMark/>
          </w:tcPr>
          <w:p w14:paraId="72235BEB" w14:textId="77777777" w:rsidR="000B5162" w:rsidRPr="00873706" w:rsidRDefault="000B5162" w:rsidP="000B5162">
            <w:pPr>
              <w:tabs>
                <w:tab w:val="center" w:pos="3222"/>
              </w:tabs>
            </w:pPr>
            <w:r w:rsidRPr="00873706">
              <w:t>1</w:t>
            </w:r>
          </w:p>
        </w:tc>
        <w:tc>
          <w:tcPr>
            <w:tcW w:w="877" w:type="dxa"/>
            <w:noWrap/>
            <w:hideMark/>
          </w:tcPr>
          <w:p w14:paraId="518A4D51" w14:textId="77777777" w:rsidR="000B5162" w:rsidRPr="00873706" w:rsidRDefault="000B5162" w:rsidP="000B5162">
            <w:pPr>
              <w:tabs>
                <w:tab w:val="center" w:pos="3222"/>
              </w:tabs>
            </w:pPr>
            <w:r w:rsidRPr="00873706">
              <w:t>2</w:t>
            </w:r>
          </w:p>
        </w:tc>
        <w:tc>
          <w:tcPr>
            <w:tcW w:w="810" w:type="dxa"/>
            <w:noWrap/>
            <w:hideMark/>
          </w:tcPr>
          <w:p w14:paraId="41C4FB83" w14:textId="77777777" w:rsidR="000B5162" w:rsidRPr="00873706" w:rsidRDefault="000B5162" w:rsidP="000B5162">
            <w:pPr>
              <w:tabs>
                <w:tab w:val="center" w:pos="3222"/>
              </w:tabs>
            </w:pPr>
            <w:r w:rsidRPr="00873706">
              <w:t>0</w:t>
            </w:r>
          </w:p>
        </w:tc>
        <w:tc>
          <w:tcPr>
            <w:tcW w:w="923" w:type="dxa"/>
            <w:noWrap/>
            <w:hideMark/>
          </w:tcPr>
          <w:p w14:paraId="3CF19753" w14:textId="77777777" w:rsidR="000B5162" w:rsidRPr="00873706" w:rsidRDefault="000B5162" w:rsidP="000B5162">
            <w:pPr>
              <w:tabs>
                <w:tab w:val="center" w:pos="3222"/>
              </w:tabs>
            </w:pPr>
            <w:r w:rsidRPr="00873706">
              <w:t>0</w:t>
            </w:r>
          </w:p>
        </w:tc>
        <w:tc>
          <w:tcPr>
            <w:tcW w:w="720" w:type="dxa"/>
            <w:noWrap/>
            <w:hideMark/>
          </w:tcPr>
          <w:p w14:paraId="1B47109D" w14:textId="77777777" w:rsidR="000B5162" w:rsidRPr="00873706" w:rsidRDefault="000B5162" w:rsidP="000B5162">
            <w:pPr>
              <w:tabs>
                <w:tab w:val="center" w:pos="3222"/>
              </w:tabs>
            </w:pPr>
            <w:r w:rsidRPr="00873706">
              <w:t>0</w:t>
            </w:r>
          </w:p>
        </w:tc>
        <w:tc>
          <w:tcPr>
            <w:tcW w:w="787" w:type="dxa"/>
            <w:noWrap/>
            <w:hideMark/>
          </w:tcPr>
          <w:p w14:paraId="10551920" w14:textId="77777777" w:rsidR="000B5162" w:rsidRPr="00873706" w:rsidRDefault="000B5162" w:rsidP="000B5162">
            <w:pPr>
              <w:tabs>
                <w:tab w:val="center" w:pos="3222"/>
              </w:tabs>
            </w:pPr>
            <w:r w:rsidRPr="00873706">
              <w:t>0</w:t>
            </w:r>
          </w:p>
        </w:tc>
      </w:tr>
      <w:tr w:rsidR="00467C2A" w:rsidRPr="00873706" w14:paraId="1C0CE26F" w14:textId="77777777" w:rsidTr="001444AC">
        <w:trPr>
          <w:trHeight w:val="300"/>
        </w:trPr>
        <w:tc>
          <w:tcPr>
            <w:tcW w:w="2538" w:type="dxa"/>
            <w:noWrap/>
            <w:hideMark/>
          </w:tcPr>
          <w:p w14:paraId="57BC2D68" w14:textId="55A61BC3" w:rsidR="000B5162" w:rsidRPr="00873706" w:rsidRDefault="000B5162" w:rsidP="000B5162">
            <w:pPr>
              <w:tabs>
                <w:tab w:val="center" w:pos="3222"/>
              </w:tabs>
            </w:pPr>
            <w:r w:rsidRPr="00873706">
              <w:t>Devi 2014</w:t>
            </w:r>
          </w:p>
        </w:tc>
        <w:tc>
          <w:tcPr>
            <w:tcW w:w="810" w:type="dxa"/>
            <w:noWrap/>
            <w:hideMark/>
          </w:tcPr>
          <w:p w14:paraId="6926DFB2" w14:textId="77777777" w:rsidR="000B5162" w:rsidRPr="00873706" w:rsidRDefault="000B5162" w:rsidP="000B5162">
            <w:pPr>
              <w:tabs>
                <w:tab w:val="center" w:pos="3222"/>
              </w:tabs>
            </w:pPr>
            <w:r w:rsidRPr="00873706">
              <w:t>2</w:t>
            </w:r>
          </w:p>
        </w:tc>
        <w:tc>
          <w:tcPr>
            <w:tcW w:w="810" w:type="dxa"/>
            <w:noWrap/>
            <w:hideMark/>
          </w:tcPr>
          <w:p w14:paraId="1360A59B" w14:textId="77777777" w:rsidR="000B5162" w:rsidRPr="00873706" w:rsidRDefault="000B5162" w:rsidP="000B5162">
            <w:pPr>
              <w:tabs>
                <w:tab w:val="center" w:pos="3222"/>
              </w:tabs>
            </w:pPr>
            <w:r w:rsidRPr="00873706">
              <w:t>0</w:t>
            </w:r>
          </w:p>
        </w:tc>
        <w:tc>
          <w:tcPr>
            <w:tcW w:w="720" w:type="dxa"/>
            <w:noWrap/>
            <w:hideMark/>
          </w:tcPr>
          <w:p w14:paraId="7DBDDB09" w14:textId="77777777" w:rsidR="000B5162" w:rsidRPr="00873706" w:rsidRDefault="000B5162" w:rsidP="000B5162">
            <w:pPr>
              <w:tabs>
                <w:tab w:val="center" w:pos="3222"/>
              </w:tabs>
            </w:pPr>
            <w:r w:rsidRPr="00873706">
              <w:t>0</w:t>
            </w:r>
          </w:p>
        </w:tc>
        <w:tc>
          <w:tcPr>
            <w:tcW w:w="877" w:type="dxa"/>
            <w:noWrap/>
            <w:hideMark/>
          </w:tcPr>
          <w:p w14:paraId="7788DD28" w14:textId="77777777" w:rsidR="000B5162" w:rsidRPr="00873706" w:rsidRDefault="000B5162" w:rsidP="000B5162">
            <w:pPr>
              <w:tabs>
                <w:tab w:val="center" w:pos="3222"/>
              </w:tabs>
            </w:pPr>
            <w:r w:rsidRPr="00873706">
              <w:t>2</w:t>
            </w:r>
          </w:p>
        </w:tc>
        <w:tc>
          <w:tcPr>
            <w:tcW w:w="810" w:type="dxa"/>
            <w:noWrap/>
            <w:hideMark/>
          </w:tcPr>
          <w:p w14:paraId="58992F28" w14:textId="77777777" w:rsidR="000B5162" w:rsidRPr="00873706" w:rsidRDefault="000B5162" w:rsidP="000B5162">
            <w:pPr>
              <w:tabs>
                <w:tab w:val="center" w:pos="3222"/>
              </w:tabs>
            </w:pPr>
            <w:r w:rsidRPr="00873706">
              <w:t>0</w:t>
            </w:r>
          </w:p>
        </w:tc>
        <w:tc>
          <w:tcPr>
            <w:tcW w:w="923" w:type="dxa"/>
            <w:noWrap/>
            <w:hideMark/>
          </w:tcPr>
          <w:p w14:paraId="07B2F377" w14:textId="77777777" w:rsidR="000B5162" w:rsidRPr="00873706" w:rsidRDefault="000B5162" w:rsidP="000B5162">
            <w:pPr>
              <w:tabs>
                <w:tab w:val="center" w:pos="3222"/>
              </w:tabs>
            </w:pPr>
            <w:r w:rsidRPr="00873706">
              <w:t>1</w:t>
            </w:r>
          </w:p>
        </w:tc>
        <w:tc>
          <w:tcPr>
            <w:tcW w:w="720" w:type="dxa"/>
            <w:noWrap/>
            <w:hideMark/>
          </w:tcPr>
          <w:p w14:paraId="7732DF37" w14:textId="77777777" w:rsidR="000B5162" w:rsidRPr="00873706" w:rsidRDefault="000B5162" w:rsidP="000B5162">
            <w:pPr>
              <w:tabs>
                <w:tab w:val="center" w:pos="3222"/>
              </w:tabs>
            </w:pPr>
            <w:r w:rsidRPr="00873706">
              <w:t>0</w:t>
            </w:r>
          </w:p>
        </w:tc>
        <w:tc>
          <w:tcPr>
            <w:tcW w:w="787" w:type="dxa"/>
            <w:noWrap/>
            <w:hideMark/>
          </w:tcPr>
          <w:p w14:paraId="75AA29A7" w14:textId="77777777" w:rsidR="000B5162" w:rsidRPr="00873706" w:rsidRDefault="000B5162" w:rsidP="000B5162">
            <w:pPr>
              <w:tabs>
                <w:tab w:val="center" w:pos="3222"/>
              </w:tabs>
            </w:pPr>
            <w:r w:rsidRPr="00873706">
              <w:t>0</w:t>
            </w:r>
          </w:p>
        </w:tc>
      </w:tr>
      <w:tr w:rsidR="00467C2A" w:rsidRPr="00873706" w14:paraId="6AE77428" w14:textId="77777777" w:rsidTr="001444AC">
        <w:trPr>
          <w:trHeight w:val="300"/>
        </w:trPr>
        <w:tc>
          <w:tcPr>
            <w:tcW w:w="2538" w:type="dxa"/>
            <w:noWrap/>
            <w:hideMark/>
          </w:tcPr>
          <w:p w14:paraId="35576C0E" w14:textId="4CD91BE8" w:rsidR="000B5162" w:rsidRPr="00873706" w:rsidRDefault="000B5162" w:rsidP="000B5162">
            <w:pPr>
              <w:tabs>
                <w:tab w:val="center" w:pos="3222"/>
              </w:tabs>
            </w:pPr>
            <w:r w:rsidRPr="00873706">
              <w:t>Gandelman-Marton 2017</w:t>
            </w:r>
          </w:p>
        </w:tc>
        <w:tc>
          <w:tcPr>
            <w:tcW w:w="810" w:type="dxa"/>
            <w:noWrap/>
            <w:hideMark/>
          </w:tcPr>
          <w:p w14:paraId="75D9239C" w14:textId="77777777" w:rsidR="000B5162" w:rsidRPr="00873706" w:rsidRDefault="000B5162" w:rsidP="000B5162">
            <w:pPr>
              <w:tabs>
                <w:tab w:val="center" w:pos="3222"/>
              </w:tabs>
            </w:pPr>
            <w:r w:rsidRPr="00873706">
              <w:t>2</w:t>
            </w:r>
          </w:p>
        </w:tc>
        <w:tc>
          <w:tcPr>
            <w:tcW w:w="810" w:type="dxa"/>
            <w:noWrap/>
            <w:hideMark/>
          </w:tcPr>
          <w:p w14:paraId="2637FF4D" w14:textId="77777777" w:rsidR="000B5162" w:rsidRPr="00873706" w:rsidRDefault="000B5162" w:rsidP="000B5162">
            <w:pPr>
              <w:tabs>
                <w:tab w:val="center" w:pos="3222"/>
              </w:tabs>
            </w:pPr>
            <w:r w:rsidRPr="00873706">
              <w:t>0</w:t>
            </w:r>
          </w:p>
        </w:tc>
        <w:tc>
          <w:tcPr>
            <w:tcW w:w="720" w:type="dxa"/>
            <w:noWrap/>
            <w:hideMark/>
          </w:tcPr>
          <w:p w14:paraId="4D49E88A" w14:textId="77777777" w:rsidR="000B5162" w:rsidRPr="00873706" w:rsidRDefault="000B5162" w:rsidP="000B5162">
            <w:pPr>
              <w:tabs>
                <w:tab w:val="center" w:pos="3222"/>
              </w:tabs>
            </w:pPr>
            <w:r w:rsidRPr="00873706">
              <w:t>1</w:t>
            </w:r>
          </w:p>
        </w:tc>
        <w:tc>
          <w:tcPr>
            <w:tcW w:w="877" w:type="dxa"/>
            <w:noWrap/>
            <w:hideMark/>
          </w:tcPr>
          <w:p w14:paraId="276ADF7C" w14:textId="77777777" w:rsidR="000B5162" w:rsidRPr="00873706" w:rsidRDefault="000B5162" w:rsidP="000B5162">
            <w:pPr>
              <w:tabs>
                <w:tab w:val="center" w:pos="3222"/>
              </w:tabs>
            </w:pPr>
            <w:r w:rsidRPr="00873706">
              <w:t>1</w:t>
            </w:r>
          </w:p>
        </w:tc>
        <w:tc>
          <w:tcPr>
            <w:tcW w:w="810" w:type="dxa"/>
            <w:noWrap/>
            <w:hideMark/>
          </w:tcPr>
          <w:p w14:paraId="4A0C5A5C" w14:textId="77777777" w:rsidR="000B5162" w:rsidRPr="00873706" w:rsidRDefault="000B5162" w:rsidP="000B5162">
            <w:pPr>
              <w:tabs>
                <w:tab w:val="center" w:pos="3222"/>
              </w:tabs>
            </w:pPr>
            <w:r w:rsidRPr="00873706">
              <w:t>0</w:t>
            </w:r>
          </w:p>
        </w:tc>
        <w:tc>
          <w:tcPr>
            <w:tcW w:w="923" w:type="dxa"/>
            <w:noWrap/>
            <w:hideMark/>
          </w:tcPr>
          <w:p w14:paraId="56F34BBE" w14:textId="77777777" w:rsidR="000B5162" w:rsidRPr="00873706" w:rsidRDefault="000B5162" w:rsidP="000B5162">
            <w:pPr>
              <w:tabs>
                <w:tab w:val="center" w:pos="3222"/>
              </w:tabs>
            </w:pPr>
            <w:r w:rsidRPr="00873706">
              <w:t>1</w:t>
            </w:r>
          </w:p>
        </w:tc>
        <w:tc>
          <w:tcPr>
            <w:tcW w:w="720" w:type="dxa"/>
            <w:noWrap/>
            <w:hideMark/>
          </w:tcPr>
          <w:p w14:paraId="4EADAD6F" w14:textId="77777777" w:rsidR="000B5162" w:rsidRPr="00873706" w:rsidRDefault="000B5162" w:rsidP="000B5162">
            <w:pPr>
              <w:tabs>
                <w:tab w:val="center" w:pos="3222"/>
              </w:tabs>
            </w:pPr>
            <w:r w:rsidRPr="00873706">
              <w:t>1</w:t>
            </w:r>
          </w:p>
        </w:tc>
        <w:tc>
          <w:tcPr>
            <w:tcW w:w="787" w:type="dxa"/>
            <w:noWrap/>
            <w:hideMark/>
          </w:tcPr>
          <w:p w14:paraId="77E36D5D" w14:textId="77777777" w:rsidR="000B5162" w:rsidRPr="00873706" w:rsidRDefault="000B5162" w:rsidP="000B5162">
            <w:pPr>
              <w:tabs>
                <w:tab w:val="center" w:pos="3222"/>
              </w:tabs>
            </w:pPr>
            <w:r w:rsidRPr="00873706">
              <w:t>0</w:t>
            </w:r>
          </w:p>
        </w:tc>
      </w:tr>
      <w:tr w:rsidR="00467C2A" w:rsidRPr="00873706" w14:paraId="20B6EF15" w14:textId="77777777" w:rsidTr="001444AC">
        <w:trPr>
          <w:trHeight w:val="300"/>
        </w:trPr>
        <w:tc>
          <w:tcPr>
            <w:tcW w:w="2538" w:type="dxa"/>
            <w:noWrap/>
            <w:hideMark/>
          </w:tcPr>
          <w:p w14:paraId="4C60079C" w14:textId="4453B395" w:rsidR="000B5162" w:rsidRPr="00873706" w:rsidRDefault="000B5162" w:rsidP="000B5162">
            <w:pPr>
              <w:tabs>
                <w:tab w:val="center" w:pos="3222"/>
              </w:tabs>
            </w:pPr>
            <w:r w:rsidRPr="00873706">
              <w:t>Golaszewski 2021</w:t>
            </w:r>
          </w:p>
        </w:tc>
        <w:tc>
          <w:tcPr>
            <w:tcW w:w="810" w:type="dxa"/>
            <w:noWrap/>
            <w:hideMark/>
          </w:tcPr>
          <w:p w14:paraId="1B10C6DD" w14:textId="77777777" w:rsidR="000B5162" w:rsidRPr="00873706" w:rsidRDefault="000B5162" w:rsidP="000B5162">
            <w:pPr>
              <w:tabs>
                <w:tab w:val="center" w:pos="3222"/>
              </w:tabs>
            </w:pPr>
            <w:r w:rsidRPr="00873706">
              <w:t>2</w:t>
            </w:r>
          </w:p>
        </w:tc>
        <w:tc>
          <w:tcPr>
            <w:tcW w:w="810" w:type="dxa"/>
            <w:noWrap/>
            <w:hideMark/>
          </w:tcPr>
          <w:p w14:paraId="6DA9C1EE" w14:textId="77777777" w:rsidR="000B5162" w:rsidRPr="00873706" w:rsidRDefault="000B5162" w:rsidP="000B5162">
            <w:pPr>
              <w:tabs>
                <w:tab w:val="center" w:pos="3222"/>
              </w:tabs>
            </w:pPr>
            <w:r w:rsidRPr="00873706">
              <w:t>0</w:t>
            </w:r>
          </w:p>
        </w:tc>
        <w:tc>
          <w:tcPr>
            <w:tcW w:w="720" w:type="dxa"/>
            <w:noWrap/>
            <w:hideMark/>
          </w:tcPr>
          <w:p w14:paraId="2481C9C3" w14:textId="77777777" w:rsidR="000B5162" w:rsidRPr="00873706" w:rsidRDefault="000B5162" w:rsidP="000B5162">
            <w:pPr>
              <w:tabs>
                <w:tab w:val="center" w:pos="3222"/>
              </w:tabs>
            </w:pPr>
            <w:r w:rsidRPr="00873706">
              <w:t>1</w:t>
            </w:r>
          </w:p>
        </w:tc>
        <w:tc>
          <w:tcPr>
            <w:tcW w:w="877" w:type="dxa"/>
            <w:noWrap/>
            <w:hideMark/>
          </w:tcPr>
          <w:p w14:paraId="222612E3" w14:textId="77777777" w:rsidR="000B5162" w:rsidRPr="00873706" w:rsidRDefault="000B5162" w:rsidP="000B5162">
            <w:pPr>
              <w:tabs>
                <w:tab w:val="center" w:pos="3222"/>
              </w:tabs>
            </w:pPr>
            <w:r w:rsidRPr="00873706">
              <w:t>1</w:t>
            </w:r>
          </w:p>
        </w:tc>
        <w:tc>
          <w:tcPr>
            <w:tcW w:w="810" w:type="dxa"/>
            <w:noWrap/>
            <w:hideMark/>
          </w:tcPr>
          <w:p w14:paraId="29AF4829" w14:textId="77777777" w:rsidR="000B5162" w:rsidRPr="00873706" w:rsidRDefault="000B5162" w:rsidP="000B5162">
            <w:pPr>
              <w:tabs>
                <w:tab w:val="center" w:pos="3222"/>
              </w:tabs>
            </w:pPr>
            <w:r w:rsidRPr="00873706">
              <w:t>2</w:t>
            </w:r>
          </w:p>
        </w:tc>
        <w:tc>
          <w:tcPr>
            <w:tcW w:w="923" w:type="dxa"/>
            <w:noWrap/>
            <w:hideMark/>
          </w:tcPr>
          <w:p w14:paraId="4470217D" w14:textId="77777777" w:rsidR="000B5162" w:rsidRPr="00873706" w:rsidRDefault="000B5162" w:rsidP="000B5162">
            <w:pPr>
              <w:tabs>
                <w:tab w:val="center" w:pos="3222"/>
              </w:tabs>
            </w:pPr>
            <w:r w:rsidRPr="00873706">
              <w:t>1</w:t>
            </w:r>
          </w:p>
        </w:tc>
        <w:tc>
          <w:tcPr>
            <w:tcW w:w="720" w:type="dxa"/>
            <w:noWrap/>
            <w:hideMark/>
          </w:tcPr>
          <w:p w14:paraId="1CC19506" w14:textId="77777777" w:rsidR="000B5162" w:rsidRPr="00873706" w:rsidRDefault="000B5162" w:rsidP="000B5162">
            <w:pPr>
              <w:tabs>
                <w:tab w:val="center" w:pos="3222"/>
              </w:tabs>
            </w:pPr>
            <w:r w:rsidRPr="00873706">
              <w:t>0</w:t>
            </w:r>
          </w:p>
        </w:tc>
        <w:tc>
          <w:tcPr>
            <w:tcW w:w="787" w:type="dxa"/>
            <w:noWrap/>
            <w:hideMark/>
          </w:tcPr>
          <w:p w14:paraId="497ECE23" w14:textId="77777777" w:rsidR="000B5162" w:rsidRPr="00873706" w:rsidRDefault="000B5162" w:rsidP="000B5162">
            <w:pPr>
              <w:tabs>
                <w:tab w:val="center" w:pos="3222"/>
              </w:tabs>
            </w:pPr>
            <w:r w:rsidRPr="00873706">
              <w:t>1</w:t>
            </w:r>
          </w:p>
        </w:tc>
      </w:tr>
      <w:tr w:rsidR="00467C2A" w:rsidRPr="00873706" w14:paraId="1319C604" w14:textId="77777777" w:rsidTr="001444AC">
        <w:trPr>
          <w:trHeight w:val="300"/>
        </w:trPr>
        <w:tc>
          <w:tcPr>
            <w:tcW w:w="2538" w:type="dxa"/>
            <w:noWrap/>
            <w:hideMark/>
          </w:tcPr>
          <w:p w14:paraId="24FEAE5B" w14:textId="23A313E6" w:rsidR="000B5162" w:rsidRPr="00873706" w:rsidRDefault="000B5162" w:rsidP="000B5162">
            <w:pPr>
              <w:tabs>
                <w:tab w:val="center" w:pos="3222"/>
              </w:tabs>
            </w:pPr>
            <w:r w:rsidRPr="00873706">
              <w:t>Guo 2021</w:t>
            </w:r>
          </w:p>
        </w:tc>
        <w:tc>
          <w:tcPr>
            <w:tcW w:w="810" w:type="dxa"/>
            <w:noWrap/>
            <w:hideMark/>
          </w:tcPr>
          <w:p w14:paraId="59739599" w14:textId="77777777" w:rsidR="000B5162" w:rsidRPr="00873706" w:rsidRDefault="000B5162" w:rsidP="000B5162">
            <w:pPr>
              <w:tabs>
                <w:tab w:val="center" w:pos="3222"/>
              </w:tabs>
            </w:pPr>
            <w:r w:rsidRPr="00873706">
              <w:t>2</w:t>
            </w:r>
          </w:p>
        </w:tc>
        <w:tc>
          <w:tcPr>
            <w:tcW w:w="810" w:type="dxa"/>
            <w:noWrap/>
            <w:hideMark/>
          </w:tcPr>
          <w:p w14:paraId="423F05CB" w14:textId="77777777" w:rsidR="000B5162" w:rsidRPr="00873706" w:rsidRDefault="000B5162" w:rsidP="000B5162">
            <w:pPr>
              <w:tabs>
                <w:tab w:val="center" w:pos="3222"/>
              </w:tabs>
            </w:pPr>
            <w:r w:rsidRPr="00873706">
              <w:t>0</w:t>
            </w:r>
          </w:p>
        </w:tc>
        <w:tc>
          <w:tcPr>
            <w:tcW w:w="720" w:type="dxa"/>
            <w:noWrap/>
            <w:hideMark/>
          </w:tcPr>
          <w:p w14:paraId="06CE1637" w14:textId="77777777" w:rsidR="000B5162" w:rsidRPr="00873706" w:rsidRDefault="000B5162" w:rsidP="000B5162">
            <w:pPr>
              <w:tabs>
                <w:tab w:val="center" w:pos="3222"/>
              </w:tabs>
            </w:pPr>
            <w:r w:rsidRPr="00873706">
              <w:t>1</w:t>
            </w:r>
          </w:p>
        </w:tc>
        <w:tc>
          <w:tcPr>
            <w:tcW w:w="877" w:type="dxa"/>
            <w:noWrap/>
            <w:hideMark/>
          </w:tcPr>
          <w:p w14:paraId="2B36EAD0" w14:textId="77777777" w:rsidR="000B5162" w:rsidRPr="00873706" w:rsidRDefault="000B5162" w:rsidP="000B5162">
            <w:pPr>
              <w:tabs>
                <w:tab w:val="center" w:pos="3222"/>
              </w:tabs>
            </w:pPr>
            <w:r w:rsidRPr="00873706">
              <w:t>1</w:t>
            </w:r>
          </w:p>
        </w:tc>
        <w:tc>
          <w:tcPr>
            <w:tcW w:w="810" w:type="dxa"/>
            <w:noWrap/>
            <w:hideMark/>
          </w:tcPr>
          <w:p w14:paraId="74DAF531" w14:textId="77777777" w:rsidR="000B5162" w:rsidRPr="00873706" w:rsidRDefault="000B5162" w:rsidP="000B5162">
            <w:pPr>
              <w:tabs>
                <w:tab w:val="center" w:pos="3222"/>
              </w:tabs>
            </w:pPr>
            <w:r w:rsidRPr="00873706">
              <w:t>1</w:t>
            </w:r>
          </w:p>
        </w:tc>
        <w:tc>
          <w:tcPr>
            <w:tcW w:w="923" w:type="dxa"/>
            <w:noWrap/>
            <w:hideMark/>
          </w:tcPr>
          <w:p w14:paraId="0EFD4B85" w14:textId="77777777" w:rsidR="000B5162" w:rsidRPr="00873706" w:rsidRDefault="000B5162" w:rsidP="000B5162">
            <w:pPr>
              <w:tabs>
                <w:tab w:val="center" w:pos="3222"/>
              </w:tabs>
            </w:pPr>
            <w:r w:rsidRPr="00873706">
              <w:t>1</w:t>
            </w:r>
          </w:p>
        </w:tc>
        <w:tc>
          <w:tcPr>
            <w:tcW w:w="720" w:type="dxa"/>
            <w:noWrap/>
            <w:hideMark/>
          </w:tcPr>
          <w:p w14:paraId="2646E464" w14:textId="77777777" w:rsidR="000B5162" w:rsidRPr="00873706" w:rsidRDefault="000B5162" w:rsidP="000B5162">
            <w:pPr>
              <w:tabs>
                <w:tab w:val="center" w:pos="3222"/>
              </w:tabs>
            </w:pPr>
            <w:r w:rsidRPr="00873706">
              <w:t>0</w:t>
            </w:r>
          </w:p>
        </w:tc>
        <w:tc>
          <w:tcPr>
            <w:tcW w:w="787" w:type="dxa"/>
            <w:noWrap/>
            <w:hideMark/>
          </w:tcPr>
          <w:p w14:paraId="08B49737" w14:textId="77777777" w:rsidR="000B5162" w:rsidRPr="00873706" w:rsidRDefault="000B5162" w:rsidP="000B5162">
            <w:pPr>
              <w:tabs>
                <w:tab w:val="center" w:pos="3222"/>
              </w:tabs>
            </w:pPr>
            <w:r w:rsidRPr="00873706">
              <w:t>0</w:t>
            </w:r>
          </w:p>
        </w:tc>
      </w:tr>
      <w:tr w:rsidR="001444AC" w:rsidRPr="008F35AE" w14:paraId="4BD41922" w14:textId="77777777" w:rsidTr="001444AC">
        <w:trPr>
          <w:trHeight w:val="300"/>
        </w:trPr>
        <w:tc>
          <w:tcPr>
            <w:tcW w:w="2538" w:type="dxa"/>
            <w:noWrap/>
            <w:hideMark/>
          </w:tcPr>
          <w:p w14:paraId="3C193C39" w14:textId="2C2F0FD4" w:rsidR="008F35AE" w:rsidRPr="008F35AE" w:rsidRDefault="008F35AE" w:rsidP="008F35AE">
            <w:pPr>
              <w:rPr>
                <w:rFonts w:eastAsia="Times New Roman"/>
                <w:color w:val="000000"/>
              </w:rPr>
            </w:pPr>
            <w:r w:rsidRPr="008F35AE">
              <w:rPr>
                <w:rFonts w:eastAsia="Times New Roman"/>
                <w:color w:val="000000"/>
              </w:rPr>
              <w:t>Hanoglu 2022</w:t>
            </w:r>
          </w:p>
        </w:tc>
        <w:tc>
          <w:tcPr>
            <w:tcW w:w="810" w:type="dxa"/>
            <w:noWrap/>
            <w:hideMark/>
          </w:tcPr>
          <w:p w14:paraId="2F2821F0" w14:textId="77777777" w:rsidR="008F35AE" w:rsidRPr="008F35AE" w:rsidRDefault="008F35AE" w:rsidP="001444AC">
            <w:pPr>
              <w:rPr>
                <w:rFonts w:eastAsia="Times New Roman"/>
                <w:color w:val="000000"/>
              </w:rPr>
            </w:pPr>
            <w:r w:rsidRPr="008F35AE">
              <w:rPr>
                <w:rFonts w:eastAsia="Times New Roman"/>
                <w:color w:val="000000"/>
              </w:rPr>
              <w:t>2</w:t>
            </w:r>
          </w:p>
        </w:tc>
        <w:tc>
          <w:tcPr>
            <w:tcW w:w="810" w:type="dxa"/>
            <w:noWrap/>
            <w:hideMark/>
          </w:tcPr>
          <w:p w14:paraId="31AAB5C0" w14:textId="77777777" w:rsidR="008F35AE" w:rsidRPr="008F35AE" w:rsidRDefault="008F35AE" w:rsidP="001444AC">
            <w:pPr>
              <w:rPr>
                <w:rFonts w:eastAsia="Times New Roman"/>
                <w:color w:val="000000"/>
              </w:rPr>
            </w:pPr>
            <w:r w:rsidRPr="008F35AE">
              <w:rPr>
                <w:rFonts w:eastAsia="Times New Roman"/>
                <w:color w:val="000000"/>
              </w:rPr>
              <w:t>0</w:t>
            </w:r>
          </w:p>
        </w:tc>
        <w:tc>
          <w:tcPr>
            <w:tcW w:w="720" w:type="dxa"/>
            <w:noWrap/>
            <w:hideMark/>
          </w:tcPr>
          <w:p w14:paraId="7D0B5E1D" w14:textId="77777777" w:rsidR="008F35AE" w:rsidRPr="008F35AE" w:rsidRDefault="008F35AE" w:rsidP="001444AC">
            <w:pPr>
              <w:rPr>
                <w:rFonts w:eastAsia="Times New Roman"/>
                <w:color w:val="000000"/>
              </w:rPr>
            </w:pPr>
            <w:r w:rsidRPr="008F35AE">
              <w:rPr>
                <w:rFonts w:eastAsia="Times New Roman"/>
                <w:color w:val="000000"/>
              </w:rPr>
              <w:t>0</w:t>
            </w:r>
          </w:p>
        </w:tc>
        <w:tc>
          <w:tcPr>
            <w:tcW w:w="877" w:type="dxa"/>
            <w:noWrap/>
            <w:hideMark/>
          </w:tcPr>
          <w:p w14:paraId="382676CC" w14:textId="77777777" w:rsidR="008F35AE" w:rsidRPr="008F35AE" w:rsidRDefault="008F35AE" w:rsidP="001444AC">
            <w:pPr>
              <w:rPr>
                <w:rFonts w:eastAsia="Times New Roman"/>
                <w:color w:val="000000"/>
              </w:rPr>
            </w:pPr>
            <w:r w:rsidRPr="008F35AE">
              <w:rPr>
                <w:rFonts w:eastAsia="Times New Roman"/>
                <w:color w:val="000000"/>
              </w:rPr>
              <w:t>2</w:t>
            </w:r>
          </w:p>
        </w:tc>
        <w:tc>
          <w:tcPr>
            <w:tcW w:w="810" w:type="dxa"/>
            <w:noWrap/>
            <w:hideMark/>
          </w:tcPr>
          <w:p w14:paraId="36A8381E" w14:textId="77777777" w:rsidR="008F35AE" w:rsidRPr="008F35AE" w:rsidRDefault="008F35AE" w:rsidP="001444AC">
            <w:pPr>
              <w:rPr>
                <w:rFonts w:eastAsia="Times New Roman"/>
                <w:color w:val="000000"/>
              </w:rPr>
            </w:pPr>
            <w:r w:rsidRPr="008F35AE">
              <w:rPr>
                <w:rFonts w:eastAsia="Times New Roman"/>
                <w:color w:val="000000"/>
              </w:rPr>
              <w:t>0</w:t>
            </w:r>
          </w:p>
        </w:tc>
        <w:tc>
          <w:tcPr>
            <w:tcW w:w="923" w:type="dxa"/>
            <w:noWrap/>
            <w:hideMark/>
          </w:tcPr>
          <w:p w14:paraId="6E7D9FBA" w14:textId="77777777" w:rsidR="008F35AE" w:rsidRPr="008F35AE" w:rsidRDefault="008F35AE" w:rsidP="001444AC">
            <w:pPr>
              <w:rPr>
                <w:rFonts w:eastAsia="Times New Roman"/>
                <w:color w:val="000000"/>
              </w:rPr>
            </w:pPr>
            <w:r w:rsidRPr="008F35AE">
              <w:rPr>
                <w:rFonts w:eastAsia="Times New Roman"/>
                <w:color w:val="000000"/>
              </w:rPr>
              <w:t>1</w:t>
            </w:r>
          </w:p>
        </w:tc>
        <w:tc>
          <w:tcPr>
            <w:tcW w:w="720" w:type="dxa"/>
            <w:noWrap/>
            <w:hideMark/>
          </w:tcPr>
          <w:p w14:paraId="646591B0" w14:textId="77777777" w:rsidR="008F35AE" w:rsidRPr="008F35AE" w:rsidRDefault="008F35AE" w:rsidP="001444AC">
            <w:pPr>
              <w:rPr>
                <w:rFonts w:eastAsia="Times New Roman"/>
                <w:color w:val="000000"/>
              </w:rPr>
            </w:pPr>
            <w:r w:rsidRPr="008F35AE">
              <w:rPr>
                <w:rFonts w:eastAsia="Times New Roman"/>
                <w:color w:val="000000"/>
              </w:rPr>
              <w:t>2</w:t>
            </w:r>
          </w:p>
        </w:tc>
        <w:tc>
          <w:tcPr>
            <w:tcW w:w="787" w:type="dxa"/>
            <w:noWrap/>
            <w:hideMark/>
          </w:tcPr>
          <w:p w14:paraId="2792F52A" w14:textId="77777777" w:rsidR="008F35AE" w:rsidRPr="008F35AE" w:rsidRDefault="008F35AE" w:rsidP="001444AC">
            <w:pPr>
              <w:rPr>
                <w:rFonts w:eastAsia="Times New Roman"/>
                <w:color w:val="000000"/>
              </w:rPr>
            </w:pPr>
            <w:r w:rsidRPr="008F35AE">
              <w:rPr>
                <w:rFonts w:eastAsia="Times New Roman"/>
                <w:color w:val="000000"/>
              </w:rPr>
              <w:t>0</w:t>
            </w:r>
          </w:p>
        </w:tc>
      </w:tr>
      <w:tr w:rsidR="001444AC" w:rsidRPr="008F35AE" w14:paraId="453BEA12" w14:textId="77777777" w:rsidTr="001444AC">
        <w:trPr>
          <w:trHeight w:val="300"/>
        </w:trPr>
        <w:tc>
          <w:tcPr>
            <w:tcW w:w="2538" w:type="dxa"/>
            <w:noWrap/>
            <w:hideMark/>
          </w:tcPr>
          <w:p w14:paraId="22D51521" w14:textId="7D596530" w:rsidR="008F35AE" w:rsidRPr="008F35AE" w:rsidRDefault="008F35AE" w:rsidP="008F35AE">
            <w:pPr>
              <w:rPr>
                <w:rFonts w:eastAsia="Times New Roman"/>
                <w:color w:val="000000"/>
              </w:rPr>
            </w:pPr>
            <w:r w:rsidRPr="008F35AE">
              <w:rPr>
                <w:rFonts w:eastAsia="Times New Roman"/>
                <w:color w:val="000000"/>
              </w:rPr>
              <w:t>Kayasandik 2022</w:t>
            </w:r>
          </w:p>
        </w:tc>
        <w:tc>
          <w:tcPr>
            <w:tcW w:w="810" w:type="dxa"/>
            <w:noWrap/>
            <w:hideMark/>
          </w:tcPr>
          <w:p w14:paraId="63985C6B" w14:textId="77777777" w:rsidR="008F35AE" w:rsidRPr="008F35AE" w:rsidRDefault="008F35AE" w:rsidP="001444AC">
            <w:pPr>
              <w:rPr>
                <w:rFonts w:eastAsia="Times New Roman"/>
                <w:color w:val="000000"/>
              </w:rPr>
            </w:pPr>
            <w:r w:rsidRPr="008F35AE">
              <w:rPr>
                <w:rFonts w:eastAsia="Times New Roman"/>
                <w:color w:val="000000"/>
              </w:rPr>
              <w:t>2</w:t>
            </w:r>
          </w:p>
        </w:tc>
        <w:tc>
          <w:tcPr>
            <w:tcW w:w="810" w:type="dxa"/>
            <w:noWrap/>
            <w:hideMark/>
          </w:tcPr>
          <w:p w14:paraId="671E4F02" w14:textId="77777777" w:rsidR="008F35AE" w:rsidRPr="008F35AE" w:rsidRDefault="008F35AE" w:rsidP="001444AC">
            <w:pPr>
              <w:rPr>
                <w:rFonts w:eastAsia="Times New Roman"/>
                <w:color w:val="000000"/>
              </w:rPr>
            </w:pPr>
            <w:r w:rsidRPr="008F35AE">
              <w:rPr>
                <w:rFonts w:eastAsia="Times New Roman"/>
                <w:color w:val="000000"/>
              </w:rPr>
              <w:t>0</w:t>
            </w:r>
          </w:p>
        </w:tc>
        <w:tc>
          <w:tcPr>
            <w:tcW w:w="720" w:type="dxa"/>
            <w:noWrap/>
            <w:hideMark/>
          </w:tcPr>
          <w:p w14:paraId="10C9ED46" w14:textId="77777777" w:rsidR="008F35AE" w:rsidRPr="008F35AE" w:rsidRDefault="008F35AE" w:rsidP="001444AC">
            <w:pPr>
              <w:rPr>
                <w:rFonts w:eastAsia="Times New Roman"/>
                <w:color w:val="000000"/>
              </w:rPr>
            </w:pPr>
            <w:r w:rsidRPr="008F35AE">
              <w:rPr>
                <w:rFonts w:eastAsia="Times New Roman"/>
                <w:color w:val="000000"/>
              </w:rPr>
              <w:t>1</w:t>
            </w:r>
          </w:p>
        </w:tc>
        <w:tc>
          <w:tcPr>
            <w:tcW w:w="877" w:type="dxa"/>
            <w:noWrap/>
            <w:hideMark/>
          </w:tcPr>
          <w:p w14:paraId="2DA05F56" w14:textId="77777777" w:rsidR="008F35AE" w:rsidRPr="008F35AE" w:rsidRDefault="008F35AE" w:rsidP="001444AC">
            <w:pPr>
              <w:rPr>
                <w:rFonts w:eastAsia="Times New Roman"/>
                <w:color w:val="000000"/>
              </w:rPr>
            </w:pPr>
            <w:r w:rsidRPr="008F35AE">
              <w:rPr>
                <w:rFonts w:eastAsia="Times New Roman"/>
                <w:color w:val="000000"/>
              </w:rPr>
              <w:t>2</w:t>
            </w:r>
          </w:p>
        </w:tc>
        <w:tc>
          <w:tcPr>
            <w:tcW w:w="810" w:type="dxa"/>
            <w:noWrap/>
            <w:hideMark/>
          </w:tcPr>
          <w:p w14:paraId="7C7635F6" w14:textId="77777777" w:rsidR="008F35AE" w:rsidRPr="008F35AE" w:rsidRDefault="008F35AE" w:rsidP="001444AC">
            <w:pPr>
              <w:rPr>
                <w:rFonts w:eastAsia="Times New Roman"/>
                <w:color w:val="000000"/>
              </w:rPr>
            </w:pPr>
            <w:r w:rsidRPr="008F35AE">
              <w:rPr>
                <w:rFonts w:eastAsia="Times New Roman"/>
                <w:color w:val="000000"/>
              </w:rPr>
              <w:t>1</w:t>
            </w:r>
          </w:p>
        </w:tc>
        <w:tc>
          <w:tcPr>
            <w:tcW w:w="923" w:type="dxa"/>
            <w:noWrap/>
            <w:hideMark/>
          </w:tcPr>
          <w:p w14:paraId="5E0128C2" w14:textId="77777777" w:rsidR="008F35AE" w:rsidRPr="008F35AE" w:rsidRDefault="008F35AE" w:rsidP="001444AC">
            <w:pPr>
              <w:rPr>
                <w:rFonts w:eastAsia="Times New Roman"/>
                <w:color w:val="000000"/>
              </w:rPr>
            </w:pPr>
            <w:r w:rsidRPr="008F35AE">
              <w:rPr>
                <w:rFonts w:eastAsia="Times New Roman"/>
                <w:color w:val="000000"/>
              </w:rPr>
              <w:t>2</w:t>
            </w:r>
          </w:p>
        </w:tc>
        <w:tc>
          <w:tcPr>
            <w:tcW w:w="720" w:type="dxa"/>
            <w:noWrap/>
            <w:hideMark/>
          </w:tcPr>
          <w:p w14:paraId="6D858732" w14:textId="77777777" w:rsidR="008F35AE" w:rsidRPr="008F35AE" w:rsidRDefault="008F35AE" w:rsidP="001444AC">
            <w:pPr>
              <w:rPr>
                <w:rFonts w:eastAsia="Times New Roman"/>
                <w:color w:val="000000"/>
              </w:rPr>
            </w:pPr>
            <w:r w:rsidRPr="008F35AE">
              <w:rPr>
                <w:rFonts w:eastAsia="Times New Roman"/>
                <w:color w:val="000000"/>
              </w:rPr>
              <w:t>1</w:t>
            </w:r>
          </w:p>
        </w:tc>
        <w:tc>
          <w:tcPr>
            <w:tcW w:w="787" w:type="dxa"/>
            <w:noWrap/>
            <w:hideMark/>
          </w:tcPr>
          <w:p w14:paraId="36A07882" w14:textId="77777777" w:rsidR="008F35AE" w:rsidRPr="008F35AE" w:rsidRDefault="008F35AE" w:rsidP="001444AC">
            <w:pPr>
              <w:rPr>
                <w:rFonts w:eastAsia="Times New Roman"/>
                <w:color w:val="000000"/>
              </w:rPr>
            </w:pPr>
            <w:r w:rsidRPr="008F35AE">
              <w:rPr>
                <w:rFonts w:eastAsia="Times New Roman"/>
                <w:color w:val="000000"/>
              </w:rPr>
              <w:t>2</w:t>
            </w:r>
          </w:p>
        </w:tc>
      </w:tr>
      <w:tr w:rsidR="001444AC" w:rsidRPr="008F35AE" w14:paraId="7A92704C" w14:textId="77777777" w:rsidTr="001444AC">
        <w:trPr>
          <w:trHeight w:val="300"/>
        </w:trPr>
        <w:tc>
          <w:tcPr>
            <w:tcW w:w="2538" w:type="dxa"/>
            <w:noWrap/>
            <w:hideMark/>
          </w:tcPr>
          <w:p w14:paraId="268F7C06" w14:textId="247F1408" w:rsidR="008F35AE" w:rsidRPr="008F35AE" w:rsidRDefault="008F35AE" w:rsidP="008F35AE">
            <w:pPr>
              <w:rPr>
                <w:rFonts w:eastAsia="Times New Roman"/>
                <w:color w:val="000000"/>
              </w:rPr>
            </w:pPr>
            <w:r w:rsidRPr="008F35AE">
              <w:rPr>
                <w:rFonts w:eastAsia="Times New Roman"/>
                <w:color w:val="000000"/>
              </w:rPr>
              <w:t>Mano 2022</w:t>
            </w:r>
          </w:p>
        </w:tc>
        <w:tc>
          <w:tcPr>
            <w:tcW w:w="810" w:type="dxa"/>
            <w:noWrap/>
            <w:hideMark/>
          </w:tcPr>
          <w:p w14:paraId="6995B098" w14:textId="77777777" w:rsidR="008F35AE" w:rsidRPr="008F35AE" w:rsidRDefault="008F35AE" w:rsidP="001444AC">
            <w:pPr>
              <w:rPr>
                <w:rFonts w:eastAsia="Times New Roman"/>
                <w:color w:val="000000"/>
              </w:rPr>
            </w:pPr>
            <w:r w:rsidRPr="008F35AE">
              <w:rPr>
                <w:rFonts w:eastAsia="Times New Roman"/>
                <w:color w:val="000000"/>
              </w:rPr>
              <w:t>2</w:t>
            </w:r>
          </w:p>
        </w:tc>
        <w:tc>
          <w:tcPr>
            <w:tcW w:w="810" w:type="dxa"/>
            <w:noWrap/>
            <w:hideMark/>
          </w:tcPr>
          <w:p w14:paraId="2EA49CD3" w14:textId="77777777" w:rsidR="008F35AE" w:rsidRPr="008F35AE" w:rsidRDefault="008F35AE" w:rsidP="001444AC">
            <w:pPr>
              <w:rPr>
                <w:rFonts w:eastAsia="Times New Roman"/>
                <w:color w:val="000000"/>
              </w:rPr>
            </w:pPr>
            <w:r w:rsidRPr="008F35AE">
              <w:rPr>
                <w:rFonts w:eastAsia="Times New Roman"/>
                <w:color w:val="000000"/>
              </w:rPr>
              <w:t>0</w:t>
            </w:r>
          </w:p>
        </w:tc>
        <w:tc>
          <w:tcPr>
            <w:tcW w:w="720" w:type="dxa"/>
            <w:noWrap/>
            <w:hideMark/>
          </w:tcPr>
          <w:p w14:paraId="7C2109D0" w14:textId="77777777" w:rsidR="008F35AE" w:rsidRPr="008F35AE" w:rsidRDefault="008F35AE" w:rsidP="001444AC">
            <w:pPr>
              <w:rPr>
                <w:rFonts w:eastAsia="Times New Roman"/>
                <w:color w:val="000000"/>
              </w:rPr>
            </w:pPr>
            <w:r w:rsidRPr="008F35AE">
              <w:rPr>
                <w:rFonts w:eastAsia="Times New Roman"/>
                <w:color w:val="000000"/>
              </w:rPr>
              <w:t>1</w:t>
            </w:r>
          </w:p>
        </w:tc>
        <w:tc>
          <w:tcPr>
            <w:tcW w:w="877" w:type="dxa"/>
            <w:noWrap/>
            <w:hideMark/>
          </w:tcPr>
          <w:p w14:paraId="1A82757D" w14:textId="77777777" w:rsidR="008F35AE" w:rsidRPr="008F35AE" w:rsidRDefault="008F35AE" w:rsidP="001444AC">
            <w:pPr>
              <w:rPr>
                <w:rFonts w:eastAsia="Times New Roman"/>
                <w:color w:val="000000"/>
              </w:rPr>
            </w:pPr>
            <w:r w:rsidRPr="008F35AE">
              <w:rPr>
                <w:rFonts w:eastAsia="Times New Roman"/>
                <w:color w:val="000000"/>
              </w:rPr>
              <w:t>2</w:t>
            </w:r>
          </w:p>
        </w:tc>
        <w:tc>
          <w:tcPr>
            <w:tcW w:w="810" w:type="dxa"/>
            <w:noWrap/>
            <w:hideMark/>
          </w:tcPr>
          <w:p w14:paraId="19E1F8E1" w14:textId="77777777" w:rsidR="008F35AE" w:rsidRPr="008F35AE" w:rsidRDefault="008F35AE" w:rsidP="001444AC">
            <w:pPr>
              <w:rPr>
                <w:rFonts w:eastAsia="Times New Roman"/>
                <w:color w:val="000000"/>
              </w:rPr>
            </w:pPr>
            <w:r w:rsidRPr="008F35AE">
              <w:rPr>
                <w:rFonts w:eastAsia="Times New Roman"/>
                <w:color w:val="000000"/>
              </w:rPr>
              <w:t>2</w:t>
            </w:r>
          </w:p>
        </w:tc>
        <w:tc>
          <w:tcPr>
            <w:tcW w:w="923" w:type="dxa"/>
            <w:noWrap/>
            <w:hideMark/>
          </w:tcPr>
          <w:p w14:paraId="0D15999F" w14:textId="77777777" w:rsidR="008F35AE" w:rsidRPr="008F35AE" w:rsidRDefault="008F35AE" w:rsidP="001444AC">
            <w:pPr>
              <w:rPr>
                <w:rFonts w:eastAsia="Times New Roman"/>
                <w:color w:val="000000"/>
              </w:rPr>
            </w:pPr>
            <w:r w:rsidRPr="008F35AE">
              <w:rPr>
                <w:rFonts w:eastAsia="Times New Roman"/>
                <w:color w:val="000000"/>
              </w:rPr>
              <w:t>2</w:t>
            </w:r>
          </w:p>
        </w:tc>
        <w:tc>
          <w:tcPr>
            <w:tcW w:w="720" w:type="dxa"/>
            <w:noWrap/>
            <w:hideMark/>
          </w:tcPr>
          <w:p w14:paraId="10B31FFD" w14:textId="77777777" w:rsidR="008F35AE" w:rsidRPr="008F35AE" w:rsidRDefault="008F35AE" w:rsidP="001444AC">
            <w:pPr>
              <w:rPr>
                <w:rFonts w:eastAsia="Times New Roman"/>
                <w:color w:val="000000"/>
              </w:rPr>
            </w:pPr>
            <w:r w:rsidRPr="008F35AE">
              <w:rPr>
                <w:rFonts w:eastAsia="Times New Roman"/>
                <w:color w:val="000000"/>
              </w:rPr>
              <w:t>1</w:t>
            </w:r>
          </w:p>
        </w:tc>
        <w:tc>
          <w:tcPr>
            <w:tcW w:w="787" w:type="dxa"/>
            <w:noWrap/>
            <w:hideMark/>
          </w:tcPr>
          <w:p w14:paraId="42DEDB5E" w14:textId="77777777" w:rsidR="008F35AE" w:rsidRPr="008F35AE" w:rsidRDefault="008F35AE" w:rsidP="001444AC">
            <w:pPr>
              <w:rPr>
                <w:rFonts w:eastAsia="Times New Roman"/>
                <w:color w:val="000000"/>
              </w:rPr>
            </w:pPr>
            <w:r w:rsidRPr="008F35AE">
              <w:rPr>
                <w:rFonts w:eastAsia="Times New Roman"/>
                <w:color w:val="000000"/>
              </w:rPr>
              <w:t>0</w:t>
            </w:r>
          </w:p>
        </w:tc>
      </w:tr>
      <w:tr w:rsidR="00467C2A" w:rsidRPr="00873706" w14:paraId="0C834F4D" w14:textId="77777777" w:rsidTr="001444AC">
        <w:trPr>
          <w:trHeight w:val="300"/>
        </w:trPr>
        <w:tc>
          <w:tcPr>
            <w:tcW w:w="2538" w:type="dxa"/>
            <w:noWrap/>
            <w:hideMark/>
          </w:tcPr>
          <w:p w14:paraId="5ECE414C" w14:textId="1FBFD01E" w:rsidR="000B5162" w:rsidRPr="00873706" w:rsidRDefault="000B5162" w:rsidP="000B5162">
            <w:pPr>
              <w:tabs>
                <w:tab w:val="center" w:pos="3222"/>
              </w:tabs>
            </w:pPr>
            <w:r w:rsidRPr="00873706">
              <w:t>Nguyen 2017</w:t>
            </w:r>
          </w:p>
        </w:tc>
        <w:tc>
          <w:tcPr>
            <w:tcW w:w="810" w:type="dxa"/>
            <w:noWrap/>
            <w:hideMark/>
          </w:tcPr>
          <w:p w14:paraId="29ABE324" w14:textId="77777777" w:rsidR="000B5162" w:rsidRPr="00873706" w:rsidRDefault="000B5162" w:rsidP="000B5162">
            <w:pPr>
              <w:tabs>
                <w:tab w:val="center" w:pos="3222"/>
              </w:tabs>
            </w:pPr>
            <w:r w:rsidRPr="00873706">
              <w:t>2</w:t>
            </w:r>
          </w:p>
        </w:tc>
        <w:tc>
          <w:tcPr>
            <w:tcW w:w="810" w:type="dxa"/>
            <w:noWrap/>
            <w:hideMark/>
          </w:tcPr>
          <w:p w14:paraId="4235B073" w14:textId="77777777" w:rsidR="000B5162" w:rsidRPr="00873706" w:rsidRDefault="000B5162" w:rsidP="000B5162">
            <w:pPr>
              <w:tabs>
                <w:tab w:val="center" w:pos="3222"/>
              </w:tabs>
            </w:pPr>
            <w:r w:rsidRPr="00873706">
              <w:t>0</w:t>
            </w:r>
          </w:p>
        </w:tc>
        <w:tc>
          <w:tcPr>
            <w:tcW w:w="720" w:type="dxa"/>
            <w:noWrap/>
            <w:hideMark/>
          </w:tcPr>
          <w:p w14:paraId="20BEF37C" w14:textId="77777777" w:rsidR="000B5162" w:rsidRPr="00873706" w:rsidRDefault="000B5162" w:rsidP="000B5162">
            <w:pPr>
              <w:tabs>
                <w:tab w:val="center" w:pos="3222"/>
              </w:tabs>
            </w:pPr>
            <w:r w:rsidRPr="00873706">
              <w:t>1</w:t>
            </w:r>
          </w:p>
        </w:tc>
        <w:tc>
          <w:tcPr>
            <w:tcW w:w="877" w:type="dxa"/>
            <w:noWrap/>
            <w:hideMark/>
          </w:tcPr>
          <w:p w14:paraId="588FAF5E" w14:textId="77777777" w:rsidR="000B5162" w:rsidRPr="00873706" w:rsidRDefault="000B5162" w:rsidP="000B5162">
            <w:pPr>
              <w:tabs>
                <w:tab w:val="center" w:pos="3222"/>
              </w:tabs>
            </w:pPr>
            <w:r w:rsidRPr="00873706">
              <w:t>2</w:t>
            </w:r>
          </w:p>
        </w:tc>
        <w:tc>
          <w:tcPr>
            <w:tcW w:w="810" w:type="dxa"/>
            <w:noWrap/>
            <w:hideMark/>
          </w:tcPr>
          <w:p w14:paraId="1B478264" w14:textId="77777777" w:rsidR="000B5162" w:rsidRPr="00873706" w:rsidRDefault="000B5162" w:rsidP="000B5162">
            <w:pPr>
              <w:tabs>
                <w:tab w:val="center" w:pos="3222"/>
              </w:tabs>
            </w:pPr>
            <w:r w:rsidRPr="00873706">
              <w:t>0</w:t>
            </w:r>
          </w:p>
        </w:tc>
        <w:tc>
          <w:tcPr>
            <w:tcW w:w="923" w:type="dxa"/>
            <w:noWrap/>
            <w:hideMark/>
          </w:tcPr>
          <w:p w14:paraId="2161F69E" w14:textId="77777777" w:rsidR="000B5162" w:rsidRPr="00873706" w:rsidRDefault="000B5162" w:rsidP="000B5162">
            <w:pPr>
              <w:tabs>
                <w:tab w:val="center" w:pos="3222"/>
              </w:tabs>
            </w:pPr>
            <w:r w:rsidRPr="00873706">
              <w:t>2</w:t>
            </w:r>
          </w:p>
        </w:tc>
        <w:tc>
          <w:tcPr>
            <w:tcW w:w="720" w:type="dxa"/>
            <w:noWrap/>
            <w:hideMark/>
          </w:tcPr>
          <w:p w14:paraId="463EDF65" w14:textId="77777777" w:rsidR="000B5162" w:rsidRPr="00873706" w:rsidRDefault="000B5162" w:rsidP="000B5162">
            <w:pPr>
              <w:tabs>
                <w:tab w:val="center" w:pos="3222"/>
              </w:tabs>
            </w:pPr>
            <w:r w:rsidRPr="00873706">
              <w:t>2</w:t>
            </w:r>
          </w:p>
        </w:tc>
        <w:tc>
          <w:tcPr>
            <w:tcW w:w="787" w:type="dxa"/>
            <w:noWrap/>
            <w:hideMark/>
          </w:tcPr>
          <w:p w14:paraId="750CF0EB" w14:textId="77777777" w:rsidR="000B5162" w:rsidRPr="00873706" w:rsidRDefault="000B5162" w:rsidP="000B5162">
            <w:pPr>
              <w:tabs>
                <w:tab w:val="center" w:pos="3222"/>
              </w:tabs>
            </w:pPr>
            <w:r w:rsidRPr="00873706">
              <w:t>0</w:t>
            </w:r>
          </w:p>
        </w:tc>
      </w:tr>
      <w:tr w:rsidR="00467C2A" w:rsidRPr="00873706" w14:paraId="550075B0" w14:textId="77777777" w:rsidTr="001444AC">
        <w:trPr>
          <w:trHeight w:val="300"/>
        </w:trPr>
        <w:tc>
          <w:tcPr>
            <w:tcW w:w="2538" w:type="dxa"/>
            <w:noWrap/>
            <w:hideMark/>
          </w:tcPr>
          <w:p w14:paraId="2485EE0D" w14:textId="75F1E120" w:rsidR="000B5162" w:rsidRPr="00873706" w:rsidRDefault="000B5162" w:rsidP="000B5162">
            <w:pPr>
              <w:tabs>
                <w:tab w:val="center" w:pos="3222"/>
              </w:tabs>
            </w:pPr>
            <w:r w:rsidRPr="00873706">
              <w:t>Rabey 2016</w:t>
            </w:r>
          </w:p>
        </w:tc>
        <w:tc>
          <w:tcPr>
            <w:tcW w:w="810" w:type="dxa"/>
            <w:noWrap/>
            <w:hideMark/>
          </w:tcPr>
          <w:p w14:paraId="410A4196" w14:textId="77777777" w:rsidR="000B5162" w:rsidRPr="00873706" w:rsidRDefault="000B5162" w:rsidP="000B5162">
            <w:pPr>
              <w:tabs>
                <w:tab w:val="center" w:pos="3222"/>
              </w:tabs>
            </w:pPr>
            <w:r w:rsidRPr="00873706">
              <w:t>2</w:t>
            </w:r>
          </w:p>
        </w:tc>
        <w:tc>
          <w:tcPr>
            <w:tcW w:w="810" w:type="dxa"/>
            <w:noWrap/>
            <w:hideMark/>
          </w:tcPr>
          <w:p w14:paraId="418301AA" w14:textId="77777777" w:rsidR="000B5162" w:rsidRPr="00873706" w:rsidRDefault="000B5162" w:rsidP="000B5162">
            <w:pPr>
              <w:tabs>
                <w:tab w:val="center" w:pos="3222"/>
              </w:tabs>
            </w:pPr>
            <w:r w:rsidRPr="00873706">
              <w:t>0</w:t>
            </w:r>
          </w:p>
        </w:tc>
        <w:tc>
          <w:tcPr>
            <w:tcW w:w="720" w:type="dxa"/>
            <w:noWrap/>
            <w:hideMark/>
          </w:tcPr>
          <w:p w14:paraId="59E3BF5B" w14:textId="77777777" w:rsidR="000B5162" w:rsidRPr="00873706" w:rsidRDefault="000B5162" w:rsidP="000B5162">
            <w:pPr>
              <w:tabs>
                <w:tab w:val="center" w:pos="3222"/>
              </w:tabs>
            </w:pPr>
            <w:r w:rsidRPr="00873706">
              <w:t>1</w:t>
            </w:r>
          </w:p>
        </w:tc>
        <w:tc>
          <w:tcPr>
            <w:tcW w:w="877" w:type="dxa"/>
            <w:noWrap/>
            <w:hideMark/>
          </w:tcPr>
          <w:p w14:paraId="1130F5C8" w14:textId="77777777" w:rsidR="000B5162" w:rsidRPr="00873706" w:rsidRDefault="000B5162" w:rsidP="000B5162">
            <w:pPr>
              <w:tabs>
                <w:tab w:val="center" w:pos="3222"/>
              </w:tabs>
            </w:pPr>
            <w:r w:rsidRPr="00873706">
              <w:t>2</w:t>
            </w:r>
          </w:p>
        </w:tc>
        <w:tc>
          <w:tcPr>
            <w:tcW w:w="810" w:type="dxa"/>
            <w:noWrap/>
            <w:hideMark/>
          </w:tcPr>
          <w:p w14:paraId="1E51A677" w14:textId="77777777" w:rsidR="000B5162" w:rsidRPr="00873706" w:rsidRDefault="000B5162" w:rsidP="000B5162">
            <w:pPr>
              <w:tabs>
                <w:tab w:val="center" w:pos="3222"/>
              </w:tabs>
            </w:pPr>
            <w:r w:rsidRPr="00873706">
              <w:t>0</w:t>
            </w:r>
          </w:p>
        </w:tc>
        <w:tc>
          <w:tcPr>
            <w:tcW w:w="923" w:type="dxa"/>
            <w:noWrap/>
            <w:hideMark/>
          </w:tcPr>
          <w:p w14:paraId="3D6BEE89" w14:textId="77777777" w:rsidR="000B5162" w:rsidRPr="00873706" w:rsidRDefault="000B5162" w:rsidP="000B5162">
            <w:pPr>
              <w:tabs>
                <w:tab w:val="center" w:pos="3222"/>
              </w:tabs>
            </w:pPr>
            <w:r w:rsidRPr="00873706">
              <w:t>1</w:t>
            </w:r>
          </w:p>
        </w:tc>
        <w:tc>
          <w:tcPr>
            <w:tcW w:w="720" w:type="dxa"/>
            <w:noWrap/>
            <w:hideMark/>
          </w:tcPr>
          <w:p w14:paraId="70AAC64C" w14:textId="77777777" w:rsidR="000B5162" w:rsidRPr="00873706" w:rsidRDefault="000B5162" w:rsidP="000B5162">
            <w:pPr>
              <w:tabs>
                <w:tab w:val="center" w:pos="3222"/>
              </w:tabs>
            </w:pPr>
            <w:r w:rsidRPr="00873706">
              <w:t>1</w:t>
            </w:r>
          </w:p>
        </w:tc>
        <w:tc>
          <w:tcPr>
            <w:tcW w:w="787" w:type="dxa"/>
            <w:noWrap/>
            <w:hideMark/>
          </w:tcPr>
          <w:p w14:paraId="62864B37" w14:textId="77777777" w:rsidR="000B5162" w:rsidRPr="00873706" w:rsidRDefault="000B5162" w:rsidP="000B5162">
            <w:pPr>
              <w:tabs>
                <w:tab w:val="center" w:pos="3222"/>
              </w:tabs>
            </w:pPr>
            <w:r w:rsidRPr="00873706">
              <w:t>0</w:t>
            </w:r>
          </w:p>
        </w:tc>
      </w:tr>
      <w:tr w:rsidR="001444AC" w:rsidRPr="006645CE" w14:paraId="2167D81B" w14:textId="77777777" w:rsidTr="001444AC">
        <w:trPr>
          <w:trHeight w:val="300"/>
        </w:trPr>
        <w:tc>
          <w:tcPr>
            <w:tcW w:w="2538" w:type="dxa"/>
            <w:noWrap/>
            <w:hideMark/>
          </w:tcPr>
          <w:p w14:paraId="7B0339BF" w14:textId="36DE7B30" w:rsidR="006645CE" w:rsidRPr="006645CE" w:rsidRDefault="006645CE" w:rsidP="006645CE">
            <w:pPr>
              <w:rPr>
                <w:rFonts w:eastAsia="Times New Roman"/>
                <w:color w:val="000000"/>
              </w:rPr>
            </w:pPr>
            <w:r w:rsidRPr="006645CE">
              <w:rPr>
                <w:rFonts w:eastAsia="Times New Roman"/>
                <w:color w:val="000000"/>
              </w:rPr>
              <w:t>Suarez</w:t>
            </w:r>
            <w:r w:rsidR="00710D57">
              <w:rPr>
                <w:rFonts w:eastAsia="Times New Roman"/>
                <w:color w:val="000000"/>
              </w:rPr>
              <w:t xml:space="preserve"> </w:t>
            </w:r>
            <w:r w:rsidRPr="006645CE">
              <w:rPr>
                <w:rFonts w:eastAsia="Times New Roman"/>
                <w:color w:val="000000"/>
              </w:rPr>
              <w:t>Moreno 2022</w:t>
            </w:r>
          </w:p>
        </w:tc>
        <w:tc>
          <w:tcPr>
            <w:tcW w:w="810" w:type="dxa"/>
            <w:noWrap/>
            <w:hideMark/>
          </w:tcPr>
          <w:p w14:paraId="45CB47A0" w14:textId="77777777" w:rsidR="006645CE" w:rsidRPr="006645CE" w:rsidRDefault="006645CE" w:rsidP="001444AC">
            <w:pPr>
              <w:rPr>
                <w:rFonts w:eastAsia="Times New Roman"/>
                <w:color w:val="000000"/>
              </w:rPr>
            </w:pPr>
            <w:r w:rsidRPr="006645CE">
              <w:rPr>
                <w:rFonts w:eastAsia="Times New Roman"/>
                <w:color w:val="000000"/>
              </w:rPr>
              <w:t>2</w:t>
            </w:r>
          </w:p>
        </w:tc>
        <w:tc>
          <w:tcPr>
            <w:tcW w:w="810" w:type="dxa"/>
            <w:noWrap/>
            <w:hideMark/>
          </w:tcPr>
          <w:p w14:paraId="2287AD0D" w14:textId="77777777" w:rsidR="006645CE" w:rsidRPr="006645CE" w:rsidRDefault="006645CE" w:rsidP="001444AC">
            <w:pPr>
              <w:rPr>
                <w:rFonts w:eastAsia="Times New Roman"/>
                <w:color w:val="000000"/>
              </w:rPr>
            </w:pPr>
            <w:r w:rsidRPr="006645CE">
              <w:rPr>
                <w:rFonts w:eastAsia="Times New Roman"/>
                <w:color w:val="000000"/>
              </w:rPr>
              <w:t>2</w:t>
            </w:r>
          </w:p>
        </w:tc>
        <w:tc>
          <w:tcPr>
            <w:tcW w:w="720" w:type="dxa"/>
            <w:noWrap/>
            <w:hideMark/>
          </w:tcPr>
          <w:p w14:paraId="4A06A317" w14:textId="77777777" w:rsidR="006645CE" w:rsidRPr="006645CE" w:rsidRDefault="006645CE" w:rsidP="001444AC">
            <w:pPr>
              <w:rPr>
                <w:rFonts w:eastAsia="Times New Roman"/>
                <w:color w:val="000000"/>
              </w:rPr>
            </w:pPr>
            <w:r w:rsidRPr="006645CE">
              <w:rPr>
                <w:rFonts w:eastAsia="Times New Roman"/>
                <w:color w:val="000000"/>
              </w:rPr>
              <w:t>0</w:t>
            </w:r>
          </w:p>
        </w:tc>
        <w:tc>
          <w:tcPr>
            <w:tcW w:w="877" w:type="dxa"/>
            <w:noWrap/>
            <w:hideMark/>
          </w:tcPr>
          <w:p w14:paraId="7BAB7B40" w14:textId="77777777" w:rsidR="006645CE" w:rsidRPr="006645CE" w:rsidRDefault="006645CE" w:rsidP="001444AC">
            <w:pPr>
              <w:rPr>
                <w:rFonts w:eastAsia="Times New Roman"/>
                <w:color w:val="000000"/>
              </w:rPr>
            </w:pPr>
            <w:r w:rsidRPr="006645CE">
              <w:rPr>
                <w:rFonts w:eastAsia="Times New Roman"/>
                <w:color w:val="000000"/>
              </w:rPr>
              <w:t>2</w:t>
            </w:r>
          </w:p>
        </w:tc>
        <w:tc>
          <w:tcPr>
            <w:tcW w:w="810" w:type="dxa"/>
            <w:noWrap/>
            <w:hideMark/>
          </w:tcPr>
          <w:p w14:paraId="7CA4348B" w14:textId="77777777" w:rsidR="006645CE" w:rsidRPr="006645CE" w:rsidRDefault="006645CE" w:rsidP="001444AC">
            <w:pPr>
              <w:rPr>
                <w:rFonts w:eastAsia="Times New Roman"/>
                <w:color w:val="000000"/>
              </w:rPr>
            </w:pPr>
            <w:r w:rsidRPr="006645CE">
              <w:rPr>
                <w:rFonts w:eastAsia="Times New Roman"/>
                <w:color w:val="000000"/>
              </w:rPr>
              <w:t>1</w:t>
            </w:r>
          </w:p>
        </w:tc>
        <w:tc>
          <w:tcPr>
            <w:tcW w:w="923" w:type="dxa"/>
            <w:noWrap/>
            <w:hideMark/>
          </w:tcPr>
          <w:p w14:paraId="4280A0B9" w14:textId="77777777" w:rsidR="006645CE" w:rsidRPr="006645CE" w:rsidRDefault="006645CE" w:rsidP="001444AC">
            <w:pPr>
              <w:rPr>
                <w:rFonts w:eastAsia="Times New Roman"/>
                <w:color w:val="000000"/>
              </w:rPr>
            </w:pPr>
            <w:r w:rsidRPr="006645CE">
              <w:rPr>
                <w:rFonts w:eastAsia="Times New Roman"/>
                <w:color w:val="000000"/>
              </w:rPr>
              <w:t>2</w:t>
            </w:r>
          </w:p>
        </w:tc>
        <w:tc>
          <w:tcPr>
            <w:tcW w:w="720" w:type="dxa"/>
            <w:noWrap/>
            <w:hideMark/>
          </w:tcPr>
          <w:p w14:paraId="5BA2A628" w14:textId="77777777" w:rsidR="006645CE" w:rsidRPr="006645CE" w:rsidRDefault="006645CE" w:rsidP="001444AC">
            <w:pPr>
              <w:rPr>
                <w:rFonts w:eastAsia="Times New Roman"/>
                <w:color w:val="000000"/>
              </w:rPr>
            </w:pPr>
            <w:r w:rsidRPr="006645CE">
              <w:rPr>
                <w:rFonts w:eastAsia="Times New Roman"/>
                <w:color w:val="000000"/>
              </w:rPr>
              <w:t>1</w:t>
            </w:r>
          </w:p>
        </w:tc>
        <w:tc>
          <w:tcPr>
            <w:tcW w:w="787" w:type="dxa"/>
            <w:noWrap/>
            <w:hideMark/>
          </w:tcPr>
          <w:p w14:paraId="09CD3B47" w14:textId="77777777" w:rsidR="006645CE" w:rsidRPr="006645CE" w:rsidRDefault="006645CE" w:rsidP="001444AC">
            <w:pPr>
              <w:rPr>
                <w:rFonts w:eastAsia="Times New Roman"/>
                <w:color w:val="000000"/>
              </w:rPr>
            </w:pPr>
            <w:r w:rsidRPr="006645CE">
              <w:rPr>
                <w:rFonts w:eastAsia="Times New Roman"/>
                <w:color w:val="000000"/>
              </w:rPr>
              <w:t>0</w:t>
            </w:r>
          </w:p>
        </w:tc>
      </w:tr>
      <w:tr w:rsidR="00467C2A" w:rsidRPr="00873706" w14:paraId="15E9BE69" w14:textId="77777777" w:rsidTr="001444AC">
        <w:trPr>
          <w:trHeight w:val="300"/>
        </w:trPr>
        <w:tc>
          <w:tcPr>
            <w:tcW w:w="2538" w:type="dxa"/>
            <w:noWrap/>
            <w:hideMark/>
          </w:tcPr>
          <w:p w14:paraId="0DAFD2AF" w14:textId="37E30F3D" w:rsidR="000B5162" w:rsidRPr="00873706" w:rsidRDefault="000B5162" w:rsidP="000B5162">
            <w:pPr>
              <w:tabs>
                <w:tab w:val="center" w:pos="3222"/>
              </w:tabs>
            </w:pPr>
            <w:r w:rsidRPr="00873706">
              <w:t>Teti</w:t>
            </w:r>
            <w:r w:rsidR="00467C2A" w:rsidRPr="00873706">
              <w:t xml:space="preserve"> </w:t>
            </w:r>
            <w:r w:rsidRPr="00873706">
              <w:t>Mayer 2021</w:t>
            </w:r>
          </w:p>
        </w:tc>
        <w:tc>
          <w:tcPr>
            <w:tcW w:w="810" w:type="dxa"/>
            <w:noWrap/>
            <w:hideMark/>
          </w:tcPr>
          <w:p w14:paraId="2D322CB6" w14:textId="77777777" w:rsidR="000B5162" w:rsidRPr="00873706" w:rsidRDefault="000B5162" w:rsidP="001444AC">
            <w:pPr>
              <w:tabs>
                <w:tab w:val="center" w:pos="3222"/>
              </w:tabs>
            </w:pPr>
            <w:r w:rsidRPr="00873706">
              <w:t>2</w:t>
            </w:r>
          </w:p>
        </w:tc>
        <w:tc>
          <w:tcPr>
            <w:tcW w:w="810" w:type="dxa"/>
            <w:noWrap/>
            <w:hideMark/>
          </w:tcPr>
          <w:p w14:paraId="78EA113D" w14:textId="77777777" w:rsidR="000B5162" w:rsidRPr="00873706" w:rsidRDefault="000B5162" w:rsidP="001444AC">
            <w:pPr>
              <w:tabs>
                <w:tab w:val="center" w:pos="3222"/>
              </w:tabs>
            </w:pPr>
            <w:r w:rsidRPr="00873706">
              <w:t>0</w:t>
            </w:r>
          </w:p>
        </w:tc>
        <w:tc>
          <w:tcPr>
            <w:tcW w:w="720" w:type="dxa"/>
            <w:noWrap/>
            <w:hideMark/>
          </w:tcPr>
          <w:p w14:paraId="46A44A2B" w14:textId="77777777" w:rsidR="000B5162" w:rsidRPr="00873706" w:rsidRDefault="000B5162" w:rsidP="001444AC">
            <w:pPr>
              <w:tabs>
                <w:tab w:val="center" w:pos="3222"/>
              </w:tabs>
            </w:pPr>
            <w:r w:rsidRPr="00873706">
              <w:t>1</w:t>
            </w:r>
          </w:p>
        </w:tc>
        <w:tc>
          <w:tcPr>
            <w:tcW w:w="877" w:type="dxa"/>
            <w:noWrap/>
            <w:hideMark/>
          </w:tcPr>
          <w:p w14:paraId="27BE3AF3" w14:textId="77777777" w:rsidR="000B5162" w:rsidRPr="00873706" w:rsidRDefault="000B5162" w:rsidP="001444AC">
            <w:pPr>
              <w:tabs>
                <w:tab w:val="center" w:pos="3222"/>
              </w:tabs>
            </w:pPr>
            <w:r w:rsidRPr="00873706">
              <w:t>2</w:t>
            </w:r>
          </w:p>
        </w:tc>
        <w:tc>
          <w:tcPr>
            <w:tcW w:w="810" w:type="dxa"/>
            <w:noWrap/>
            <w:hideMark/>
          </w:tcPr>
          <w:p w14:paraId="47E84243" w14:textId="77777777" w:rsidR="000B5162" w:rsidRPr="00873706" w:rsidRDefault="000B5162" w:rsidP="001444AC">
            <w:pPr>
              <w:tabs>
                <w:tab w:val="center" w:pos="3222"/>
              </w:tabs>
            </w:pPr>
            <w:r w:rsidRPr="00873706">
              <w:t>0</w:t>
            </w:r>
          </w:p>
        </w:tc>
        <w:tc>
          <w:tcPr>
            <w:tcW w:w="923" w:type="dxa"/>
            <w:noWrap/>
            <w:hideMark/>
          </w:tcPr>
          <w:p w14:paraId="3442D0D8" w14:textId="77777777" w:rsidR="000B5162" w:rsidRPr="00873706" w:rsidRDefault="000B5162" w:rsidP="001444AC">
            <w:pPr>
              <w:tabs>
                <w:tab w:val="center" w:pos="3222"/>
              </w:tabs>
            </w:pPr>
            <w:r w:rsidRPr="00873706">
              <w:t>1</w:t>
            </w:r>
          </w:p>
        </w:tc>
        <w:tc>
          <w:tcPr>
            <w:tcW w:w="720" w:type="dxa"/>
            <w:noWrap/>
            <w:hideMark/>
          </w:tcPr>
          <w:p w14:paraId="0252B368" w14:textId="77777777" w:rsidR="000B5162" w:rsidRPr="00873706" w:rsidRDefault="000B5162" w:rsidP="001444AC">
            <w:pPr>
              <w:tabs>
                <w:tab w:val="center" w:pos="3222"/>
              </w:tabs>
            </w:pPr>
            <w:r w:rsidRPr="00873706">
              <w:t>1</w:t>
            </w:r>
          </w:p>
        </w:tc>
        <w:tc>
          <w:tcPr>
            <w:tcW w:w="787" w:type="dxa"/>
            <w:noWrap/>
            <w:hideMark/>
          </w:tcPr>
          <w:p w14:paraId="39B95474" w14:textId="77777777" w:rsidR="000B5162" w:rsidRPr="00873706" w:rsidRDefault="000B5162" w:rsidP="001444AC">
            <w:pPr>
              <w:tabs>
                <w:tab w:val="center" w:pos="3222"/>
              </w:tabs>
            </w:pPr>
            <w:r w:rsidRPr="00873706">
              <w:t>0</w:t>
            </w:r>
          </w:p>
        </w:tc>
      </w:tr>
      <w:tr w:rsidR="001444AC" w:rsidRPr="006645CE" w14:paraId="6D72D2A8" w14:textId="77777777" w:rsidTr="001444AC">
        <w:trPr>
          <w:trHeight w:val="300"/>
        </w:trPr>
        <w:tc>
          <w:tcPr>
            <w:tcW w:w="2538" w:type="dxa"/>
            <w:noWrap/>
            <w:hideMark/>
          </w:tcPr>
          <w:p w14:paraId="292D1DCF" w14:textId="1028B004" w:rsidR="006645CE" w:rsidRPr="006645CE" w:rsidRDefault="006645CE" w:rsidP="006645CE">
            <w:pPr>
              <w:rPr>
                <w:rFonts w:eastAsia="Times New Roman"/>
                <w:color w:val="000000"/>
              </w:rPr>
            </w:pPr>
            <w:r w:rsidRPr="006645CE">
              <w:rPr>
                <w:rFonts w:eastAsia="Times New Roman"/>
                <w:color w:val="000000"/>
              </w:rPr>
              <w:t>Traikapi 2022</w:t>
            </w:r>
          </w:p>
        </w:tc>
        <w:tc>
          <w:tcPr>
            <w:tcW w:w="810" w:type="dxa"/>
            <w:noWrap/>
            <w:hideMark/>
          </w:tcPr>
          <w:p w14:paraId="42DD57B4" w14:textId="77777777" w:rsidR="006645CE" w:rsidRPr="006645CE" w:rsidRDefault="006645CE" w:rsidP="001444AC">
            <w:pPr>
              <w:rPr>
                <w:rFonts w:eastAsia="Times New Roman"/>
                <w:color w:val="000000"/>
              </w:rPr>
            </w:pPr>
            <w:r w:rsidRPr="006645CE">
              <w:rPr>
                <w:rFonts w:eastAsia="Times New Roman"/>
                <w:color w:val="000000"/>
              </w:rPr>
              <w:t>2</w:t>
            </w:r>
          </w:p>
        </w:tc>
        <w:tc>
          <w:tcPr>
            <w:tcW w:w="810" w:type="dxa"/>
            <w:noWrap/>
            <w:hideMark/>
          </w:tcPr>
          <w:p w14:paraId="407A757F" w14:textId="77777777" w:rsidR="006645CE" w:rsidRPr="006645CE" w:rsidRDefault="006645CE" w:rsidP="001444AC">
            <w:pPr>
              <w:rPr>
                <w:rFonts w:eastAsia="Times New Roman"/>
                <w:color w:val="000000"/>
              </w:rPr>
            </w:pPr>
            <w:r w:rsidRPr="006645CE">
              <w:rPr>
                <w:rFonts w:eastAsia="Times New Roman"/>
                <w:color w:val="000000"/>
              </w:rPr>
              <w:t>0</w:t>
            </w:r>
          </w:p>
        </w:tc>
        <w:tc>
          <w:tcPr>
            <w:tcW w:w="720" w:type="dxa"/>
            <w:noWrap/>
            <w:hideMark/>
          </w:tcPr>
          <w:p w14:paraId="34FA7290" w14:textId="77777777" w:rsidR="006645CE" w:rsidRPr="006645CE" w:rsidRDefault="006645CE" w:rsidP="001444AC">
            <w:pPr>
              <w:rPr>
                <w:rFonts w:eastAsia="Times New Roman"/>
                <w:color w:val="000000"/>
              </w:rPr>
            </w:pPr>
            <w:r w:rsidRPr="006645CE">
              <w:rPr>
                <w:rFonts w:eastAsia="Times New Roman"/>
                <w:color w:val="000000"/>
              </w:rPr>
              <w:t>2</w:t>
            </w:r>
          </w:p>
        </w:tc>
        <w:tc>
          <w:tcPr>
            <w:tcW w:w="877" w:type="dxa"/>
            <w:noWrap/>
            <w:hideMark/>
          </w:tcPr>
          <w:p w14:paraId="0709C799" w14:textId="77777777" w:rsidR="006645CE" w:rsidRPr="006645CE" w:rsidRDefault="006645CE" w:rsidP="001444AC">
            <w:pPr>
              <w:rPr>
                <w:rFonts w:eastAsia="Times New Roman"/>
                <w:color w:val="000000"/>
              </w:rPr>
            </w:pPr>
            <w:r w:rsidRPr="006645CE">
              <w:rPr>
                <w:rFonts w:eastAsia="Times New Roman"/>
                <w:color w:val="000000"/>
              </w:rPr>
              <w:t>2</w:t>
            </w:r>
          </w:p>
        </w:tc>
        <w:tc>
          <w:tcPr>
            <w:tcW w:w="810" w:type="dxa"/>
            <w:noWrap/>
            <w:hideMark/>
          </w:tcPr>
          <w:p w14:paraId="1D3ADE6C" w14:textId="77777777" w:rsidR="006645CE" w:rsidRPr="006645CE" w:rsidRDefault="006645CE" w:rsidP="001444AC">
            <w:pPr>
              <w:rPr>
                <w:rFonts w:eastAsia="Times New Roman"/>
                <w:color w:val="000000"/>
              </w:rPr>
            </w:pPr>
            <w:r w:rsidRPr="006645CE">
              <w:rPr>
                <w:rFonts w:eastAsia="Times New Roman"/>
                <w:color w:val="000000"/>
              </w:rPr>
              <w:t>2</w:t>
            </w:r>
          </w:p>
        </w:tc>
        <w:tc>
          <w:tcPr>
            <w:tcW w:w="923" w:type="dxa"/>
            <w:noWrap/>
            <w:hideMark/>
          </w:tcPr>
          <w:p w14:paraId="7673A4A8" w14:textId="77777777" w:rsidR="006645CE" w:rsidRPr="006645CE" w:rsidRDefault="006645CE" w:rsidP="001444AC">
            <w:pPr>
              <w:rPr>
                <w:rFonts w:eastAsia="Times New Roman"/>
                <w:color w:val="000000"/>
              </w:rPr>
            </w:pPr>
            <w:r w:rsidRPr="006645CE">
              <w:rPr>
                <w:rFonts w:eastAsia="Times New Roman"/>
                <w:color w:val="000000"/>
              </w:rPr>
              <w:t>2</w:t>
            </w:r>
          </w:p>
        </w:tc>
        <w:tc>
          <w:tcPr>
            <w:tcW w:w="720" w:type="dxa"/>
            <w:noWrap/>
            <w:hideMark/>
          </w:tcPr>
          <w:p w14:paraId="4D80AF8D" w14:textId="77777777" w:rsidR="006645CE" w:rsidRPr="006645CE" w:rsidRDefault="006645CE" w:rsidP="001444AC">
            <w:pPr>
              <w:rPr>
                <w:rFonts w:eastAsia="Times New Roman"/>
                <w:color w:val="000000"/>
              </w:rPr>
            </w:pPr>
            <w:r w:rsidRPr="006645CE">
              <w:rPr>
                <w:rFonts w:eastAsia="Times New Roman"/>
                <w:color w:val="000000"/>
              </w:rPr>
              <w:t>2</w:t>
            </w:r>
          </w:p>
        </w:tc>
        <w:tc>
          <w:tcPr>
            <w:tcW w:w="787" w:type="dxa"/>
            <w:noWrap/>
            <w:hideMark/>
          </w:tcPr>
          <w:p w14:paraId="5CDB8B10" w14:textId="77777777" w:rsidR="006645CE" w:rsidRPr="006645CE" w:rsidRDefault="006645CE" w:rsidP="001444AC">
            <w:pPr>
              <w:rPr>
                <w:rFonts w:eastAsia="Times New Roman"/>
                <w:color w:val="000000"/>
              </w:rPr>
            </w:pPr>
            <w:r w:rsidRPr="006645CE">
              <w:rPr>
                <w:rFonts w:eastAsia="Times New Roman"/>
                <w:color w:val="000000"/>
              </w:rPr>
              <w:t>0</w:t>
            </w:r>
          </w:p>
        </w:tc>
      </w:tr>
      <w:tr w:rsidR="00467C2A" w:rsidRPr="00873706" w14:paraId="6E26329B" w14:textId="77777777" w:rsidTr="001444AC">
        <w:trPr>
          <w:trHeight w:val="300"/>
        </w:trPr>
        <w:tc>
          <w:tcPr>
            <w:tcW w:w="2538" w:type="dxa"/>
            <w:noWrap/>
            <w:hideMark/>
          </w:tcPr>
          <w:p w14:paraId="433A8B93" w14:textId="3AF856C6" w:rsidR="000B5162" w:rsidRPr="00873706" w:rsidRDefault="000B5162" w:rsidP="000B5162">
            <w:pPr>
              <w:tabs>
                <w:tab w:val="center" w:pos="3222"/>
              </w:tabs>
            </w:pPr>
            <w:r w:rsidRPr="00873706">
              <w:t>Velioglu 2021</w:t>
            </w:r>
          </w:p>
        </w:tc>
        <w:tc>
          <w:tcPr>
            <w:tcW w:w="810" w:type="dxa"/>
            <w:noWrap/>
            <w:hideMark/>
          </w:tcPr>
          <w:p w14:paraId="3809608B" w14:textId="77777777" w:rsidR="000B5162" w:rsidRPr="00873706" w:rsidRDefault="000B5162" w:rsidP="001444AC">
            <w:pPr>
              <w:tabs>
                <w:tab w:val="center" w:pos="3222"/>
              </w:tabs>
            </w:pPr>
            <w:r w:rsidRPr="00873706">
              <w:t>2</w:t>
            </w:r>
          </w:p>
        </w:tc>
        <w:tc>
          <w:tcPr>
            <w:tcW w:w="810" w:type="dxa"/>
            <w:noWrap/>
            <w:hideMark/>
          </w:tcPr>
          <w:p w14:paraId="5AC97BAD" w14:textId="77777777" w:rsidR="000B5162" w:rsidRPr="00873706" w:rsidRDefault="000B5162" w:rsidP="001444AC">
            <w:pPr>
              <w:tabs>
                <w:tab w:val="center" w:pos="3222"/>
              </w:tabs>
            </w:pPr>
            <w:r w:rsidRPr="00873706">
              <w:t>0</w:t>
            </w:r>
          </w:p>
        </w:tc>
        <w:tc>
          <w:tcPr>
            <w:tcW w:w="720" w:type="dxa"/>
            <w:noWrap/>
            <w:hideMark/>
          </w:tcPr>
          <w:p w14:paraId="7E9A8B1D" w14:textId="77777777" w:rsidR="000B5162" w:rsidRPr="00873706" w:rsidRDefault="000B5162" w:rsidP="001444AC">
            <w:pPr>
              <w:tabs>
                <w:tab w:val="center" w:pos="3222"/>
              </w:tabs>
            </w:pPr>
            <w:r w:rsidRPr="00873706">
              <w:t>2</w:t>
            </w:r>
          </w:p>
        </w:tc>
        <w:tc>
          <w:tcPr>
            <w:tcW w:w="877" w:type="dxa"/>
            <w:noWrap/>
            <w:hideMark/>
          </w:tcPr>
          <w:p w14:paraId="09D7CDA0" w14:textId="77777777" w:rsidR="000B5162" w:rsidRPr="00873706" w:rsidRDefault="000B5162" w:rsidP="001444AC">
            <w:pPr>
              <w:tabs>
                <w:tab w:val="center" w:pos="3222"/>
              </w:tabs>
            </w:pPr>
            <w:r w:rsidRPr="00873706">
              <w:t>2</w:t>
            </w:r>
          </w:p>
        </w:tc>
        <w:tc>
          <w:tcPr>
            <w:tcW w:w="810" w:type="dxa"/>
            <w:noWrap/>
            <w:hideMark/>
          </w:tcPr>
          <w:p w14:paraId="36F830CB" w14:textId="77777777" w:rsidR="000B5162" w:rsidRPr="00873706" w:rsidRDefault="000B5162" w:rsidP="001444AC">
            <w:pPr>
              <w:tabs>
                <w:tab w:val="center" w:pos="3222"/>
              </w:tabs>
            </w:pPr>
            <w:r w:rsidRPr="00873706">
              <w:t>1</w:t>
            </w:r>
          </w:p>
        </w:tc>
        <w:tc>
          <w:tcPr>
            <w:tcW w:w="923" w:type="dxa"/>
            <w:noWrap/>
            <w:hideMark/>
          </w:tcPr>
          <w:p w14:paraId="6A74A207" w14:textId="77777777" w:rsidR="000B5162" w:rsidRPr="00873706" w:rsidRDefault="000B5162" w:rsidP="001444AC">
            <w:pPr>
              <w:tabs>
                <w:tab w:val="center" w:pos="3222"/>
              </w:tabs>
            </w:pPr>
            <w:r w:rsidRPr="00873706">
              <w:t>1</w:t>
            </w:r>
          </w:p>
        </w:tc>
        <w:tc>
          <w:tcPr>
            <w:tcW w:w="720" w:type="dxa"/>
            <w:noWrap/>
            <w:hideMark/>
          </w:tcPr>
          <w:p w14:paraId="1778CEEC" w14:textId="77777777" w:rsidR="000B5162" w:rsidRPr="00873706" w:rsidRDefault="000B5162" w:rsidP="001444AC">
            <w:pPr>
              <w:tabs>
                <w:tab w:val="center" w:pos="3222"/>
              </w:tabs>
            </w:pPr>
            <w:r w:rsidRPr="00873706">
              <w:t>2</w:t>
            </w:r>
          </w:p>
        </w:tc>
        <w:tc>
          <w:tcPr>
            <w:tcW w:w="787" w:type="dxa"/>
            <w:noWrap/>
            <w:hideMark/>
          </w:tcPr>
          <w:p w14:paraId="10A6E830" w14:textId="77777777" w:rsidR="000B5162" w:rsidRPr="00873706" w:rsidRDefault="000B5162" w:rsidP="001444AC">
            <w:pPr>
              <w:tabs>
                <w:tab w:val="center" w:pos="3222"/>
              </w:tabs>
            </w:pPr>
            <w:r w:rsidRPr="00873706">
              <w:t>2</w:t>
            </w:r>
          </w:p>
        </w:tc>
      </w:tr>
      <w:tr w:rsidR="00467C2A" w:rsidRPr="00873706" w14:paraId="0BD8ECC0" w14:textId="77777777" w:rsidTr="001444AC">
        <w:trPr>
          <w:trHeight w:val="300"/>
        </w:trPr>
        <w:tc>
          <w:tcPr>
            <w:tcW w:w="2538" w:type="dxa"/>
            <w:noWrap/>
            <w:hideMark/>
          </w:tcPr>
          <w:p w14:paraId="4A7054DA" w14:textId="192C23F8" w:rsidR="000B5162" w:rsidRPr="00873706" w:rsidRDefault="000B5162" w:rsidP="000B5162">
            <w:pPr>
              <w:tabs>
                <w:tab w:val="center" w:pos="3222"/>
              </w:tabs>
            </w:pPr>
            <w:r w:rsidRPr="00873706">
              <w:t>Wu 2020</w:t>
            </w:r>
          </w:p>
        </w:tc>
        <w:tc>
          <w:tcPr>
            <w:tcW w:w="810" w:type="dxa"/>
            <w:noWrap/>
            <w:hideMark/>
          </w:tcPr>
          <w:p w14:paraId="52740271" w14:textId="77777777" w:rsidR="000B5162" w:rsidRPr="00873706" w:rsidRDefault="000B5162" w:rsidP="001444AC">
            <w:pPr>
              <w:tabs>
                <w:tab w:val="center" w:pos="3222"/>
              </w:tabs>
            </w:pPr>
            <w:r w:rsidRPr="00873706">
              <w:t>2</w:t>
            </w:r>
          </w:p>
        </w:tc>
        <w:tc>
          <w:tcPr>
            <w:tcW w:w="810" w:type="dxa"/>
            <w:noWrap/>
            <w:hideMark/>
          </w:tcPr>
          <w:p w14:paraId="478E7B52" w14:textId="77777777" w:rsidR="000B5162" w:rsidRPr="00873706" w:rsidRDefault="000B5162" w:rsidP="001444AC">
            <w:pPr>
              <w:tabs>
                <w:tab w:val="center" w:pos="3222"/>
              </w:tabs>
            </w:pPr>
            <w:r w:rsidRPr="00873706">
              <w:t>0</w:t>
            </w:r>
          </w:p>
        </w:tc>
        <w:tc>
          <w:tcPr>
            <w:tcW w:w="720" w:type="dxa"/>
            <w:noWrap/>
            <w:hideMark/>
          </w:tcPr>
          <w:p w14:paraId="401DE390" w14:textId="77777777" w:rsidR="000B5162" w:rsidRPr="00873706" w:rsidRDefault="000B5162" w:rsidP="001444AC">
            <w:pPr>
              <w:tabs>
                <w:tab w:val="center" w:pos="3222"/>
              </w:tabs>
            </w:pPr>
            <w:r w:rsidRPr="00873706">
              <w:t>1</w:t>
            </w:r>
          </w:p>
        </w:tc>
        <w:tc>
          <w:tcPr>
            <w:tcW w:w="877" w:type="dxa"/>
            <w:noWrap/>
            <w:hideMark/>
          </w:tcPr>
          <w:p w14:paraId="55AFDEEE" w14:textId="77777777" w:rsidR="000B5162" w:rsidRPr="00873706" w:rsidRDefault="000B5162" w:rsidP="001444AC">
            <w:pPr>
              <w:tabs>
                <w:tab w:val="center" w:pos="3222"/>
              </w:tabs>
            </w:pPr>
            <w:r w:rsidRPr="00873706">
              <w:t>1</w:t>
            </w:r>
          </w:p>
        </w:tc>
        <w:tc>
          <w:tcPr>
            <w:tcW w:w="810" w:type="dxa"/>
            <w:noWrap/>
            <w:hideMark/>
          </w:tcPr>
          <w:p w14:paraId="57084593" w14:textId="77777777" w:rsidR="000B5162" w:rsidRPr="00873706" w:rsidRDefault="000B5162" w:rsidP="001444AC">
            <w:pPr>
              <w:tabs>
                <w:tab w:val="center" w:pos="3222"/>
              </w:tabs>
            </w:pPr>
            <w:r w:rsidRPr="00873706">
              <w:t>0</w:t>
            </w:r>
          </w:p>
        </w:tc>
        <w:tc>
          <w:tcPr>
            <w:tcW w:w="923" w:type="dxa"/>
            <w:noWrap/>
            <w:hideMark/>
          </w:tcPr>
          <w:p w14:paraId="7361EE91" w14:textId="77777777" w:rsidR="000B5162" w:rsidRPr="00873706" w:rsidRDefault="000B5162" w:rsidP="001444AC">
            <w:pPr>
              <w:tabs>
                <w:tab w:val="center" w:pos="3222"/>
              </w:tabs>
            </w:pPr>
            <w:r w:rsidRPr="00873706">
              <w:t>1</w:t>
            </w:r>
          </w:p>
        </w:tc>
        <w:tc>
          <w:tcPr>
            <w:tcW w:w="720" w:type="dxa"/>
            <w:noWrap/>
            <w:hideMark/>
          </w:tcPr>
          <w:p w14:paraId="0F0A2C89" w14:textId="77777777" w:rsidR="000B5162" w:rsidRPr="00873706" w:rsidRDefault="000B5162" w:rsidP="001444AC">
            <w:pPr>
              <w:tabs>
                <w:tab w:val="center" w:pos="3222"/>
              </w:tabs>
            </w:pPr>
            <w:r w:rsidRPr="00873706">
              <w:t>1</w:t>
            </w:r>
          </w:p>
        </w:tc>
        <w:tc>
          <w:tcPr>
            <w:tcW w:w="787" w:type="dxa"/>
            <w:noWrap/>
            <w:hideMark/>
          </w:tcPr>
          <w:p w14:paraId="145B40FD" w14:textId="77777777" w:rsidR="000B5162" w:rsidRPr="00873706" w:rsidRDefault="000B5162" w:rsidP="001444AC">
            <w:pPr>
              <w:tabs>
                <w:tab w:val="center" w:pos="3222"/>
              </w:tabs>
            </w:pPr>
            <w:r w:rsidRPr="00873706">
              <w:t>0</w:t>
            </w:r>
          </w:p>
        </w:tc>
      </w:tr>
      <w:tr w:rsidR="001444AC" w:rsidRPr="006645CE" w14:paraId="4B03B85F" w14:textId="77777777" w:rsidTr="001444AC">
        <w:trPr>
          <w:trHeight w:val="300"/>
        </w:trPr>
        <w:tc>
          <w:tcPr>
            <w:tcW w:w="2538" w:type="dxa"/>
            <w:noWrap/>
            <w:hideMark/>
          </w:tcPr>
          <w:p w14:paraId="3DA6772E" w14:textId="01EB3546" w:rsidR="006645CE" w:rsidRPr="006645CE" w:rsidRDefault="006645CE" w:rsidP="006645CE">
            <w:pPr>
              <w:rPr>
                <w:rFonts w:eastAsia="Times New Roman"/>
                <w:color w:val="000000"/>
              </w:rPr>
            </w:pPr>
            <w:r w:rsidRPr="006645CE">
              <w:rPr>
                <w:rFonts w:eastAsia="Times New Roman"/>
                <w:color w:val="000000"/>
              </w:rPr>
              <w:t>Xiao</w:t>
            </w:r>
            <w:r w:rsidR="00710D57">
              <w:rPr>
                <w:rFonts w:eastAsia="Times New Roman"/>
                <w:color w:val="000000"/>
              </w:rPr>
              <w:t xml:space="preserve"> </w:t>
            </w:r>
            <w:r w:rsidRPr="006645CE">
              <w:rPr>
                <w:rFonts w:eastAsia="Times New Roman"/>
                <w:color w:val="000000"/>
              </w:rPr>
              <w:t>2022</w:t>
            </w:r>
          </w:p>
        </w:tc>
        <w:tc>
          <w:tcPr>
            <w:tcW w:w="810" w:type="dxa"/>
            <w:noWrap/>
            <w:hideMark/>
          </w:tcPr>
          <w:p w14:paraId="3636F3DB" w14:textId="77777777" w:rsidR="006645CE" w:rsidRPr="006645CE" w:rsidRDefault="006645CE" w:rsidP="001444AC">
            <w:pPr>
              <w:rPr>
                <w:rFonts w:eastAsia="Times New Roman"/>
                <w:color w:val="000000"/>
              </w:rPr>
            </w:pPr>
            <w:r w:rsidRPr="006645CE">
              <w:rPr>
                <w:rFonts w:eastAsia="Times New Roman"/>
                <w:color w:val="000000"/>
              </w:rPr>
              <w:t>2</w:t>
            </w:r>
          </w:p>
        </w:tc>
        <w:tc>
          <w:tcPr>
            <w:tcW w:w="810" w:type="dxa"/>
            <w:noWrap/>
            <w:hideMark/>
          </w:tcPr>
          <w:p w14:paraId="7535F1B8" w14:textId="77777777" w:rsidR="006645CE" w:rsidRPr="006645CE" w:rsidRDefault="006645CE" w:rsidP="001444AC">
            <w:pPr>
              <w:rPr>
                <w:rFonts w:eastAsia="Times New Roman"/>
                <w:color w:val="000000"/>
              </w:rPr>
            </w:pPr>
            <w:r w:rsidRPr="006645CE">
              <w:rPr>
                <w:rFonts w:eastAsia="Times New Roman"/>
                <w:color w:val="000000"/>
              </w:rPr>
              <w:t>0</w:t>
            </w:r>
          </w:p>
        </w:tc>
        <w:tc>
          <w:tcPr>
            <w:tcW w:w="720" w:type="dxa"/>
            <w:noWrap/>
            <w:hideMark/>
          </w:tcPr>
          <w:p w14:paraId="318725E4" w14:textId="77777777" w:rsidR="006645CE" w:rsidRPr="006645CE" w:rsidRDefault="006645CE" w:rsidP="001444AC">
            <w:pPr>
              <w:rPr>
                <w:rFonts w:eastAsia="Times New Roman"/>
                <w:color w:val="000000"/>
              </w:rPr>
            </w:pPr>
            <w:r w:rsidRPr="006645CE">
              <w:rPr>
                <w:rFonts w:eastAsia="Times New Roman"/>
                <w:color w:val="000000"/>
              </w:rPr>
              <w:t>2</w:t>
            </w:r>
          </w:p>
        </w:tc>
        <w:tc>
          <w:tcPr>
            <w:tcW w:w="877" w:type="dxa"/>
            <w:noWrap/>
            <w:hideMark/>
          </w:tcPr>
          <w:p w14:paraId="28C57405" w14:textId="77777777" w:rsidR="006645CE" w:rsidRPr="006645CE" w:rsidRDefault="006645CE" w:rsidP="001444AC">
            <w:pPr>
              <w:rPr>
                <w:rFonts w:eastAsia="Times New Roman"/>
                <w:color w:val="000000"/>
              </w:rPr>
            </w:pPr>
            <w:r w:rsidRPr="006645CE">
              <w:rPr>
                <w:rFonts w:eastAsia="Times New Roman"/>
                <w:color w:val="000000"/>
              </w:rPr>
              <w:t>2</w:t>
            </w:r>
          </w:p>
        </w:tc>
        <w:tc>
          <w:tcPr>
            <w:tcW w:w="810" w:type="dxa"/>
            <w:noWrap/>
            <w:hideMark/>
          </w:tcPr>
          <w:p w14:paraId="3A00B5A4" w14:textId="77777777" w:rsidR="006645CE" w:rsidRPr="006645CE" w:rsidRDefault="006645CE" w:rsidP="001444AC">
            <w:pPr>
              <w:rPr>
                <w:rFonts w:eastAsia="Times New Roman"/>
                <w:color w:val="000000"/>
              </w:rPr>
            </w:pPr>
            <w:r w:rsidRPr="006645CE">
              <w:rPr>
                <w:rFonts w:eastAsia="Times New Roman"/>
                <w:color w:val="000000"/>
              </w:rPr>
              <w:t>1</w:t>
            </w:r>
          </w:p>
        </w:tc>
        <w:tc>
          <w:tcPr>
            <w:tcW w:w="923" w:type="dxa"/>
            <w:noWrap/>
            <w:hideMark/>
          </w:tcPr>
          <w:p w14:paraId="4845158A" w14:textId="77777777" w:rsidR="006645CE" w:rsidRPr="006645CE" w:rsidRDefault="006645CE" w:rsidP="001444AC">
            <w:pPr>
              <w:rPr>
                <w:rFonts w:eastAsia="Times New Roman"/>
                <w:color w:val="000000"/>
              </w:rPr>
            </w:pPr>
            <w:r w:rsidRPr="006645CE">
              <w:rPr>
                <w:rFonts w:eastAsia="Times New Roman"/>
                <w:color w:val="000000"/>
              </w:rPr>
              <w:t>2</w:t>
            </w:r>
          </w:p>
        </w:tc>
        <w:tc>
          <w:tcPr>
            <w:tcW w:w="720" w:type="dxa"/>
            <w:noWrap/>
            <w:hideMark/>
          </w:tcPr>
          <w:p w14:paraId="1D583B7B" w14:textId="77777777" w:rsidR="006645CE" w:rsidRPr="006645CE" w:rsidRDefault="006645CE" w:rsidP="001444AC">
            <w:pPr>
              <w:rPr>
                <w:rFonts w:eastAsia="Times New Roman"/>
                <w:color w:val="000000"/>
              </w:rPr>
            </w:pPr>
            <w:r w:rsidRPr="006645CE">
              <w:rPr>
                <w:rFonts w:eastAsia="Times New Roman"/>
                <w:color w:val="000000"/>
              </w:rPr>
              <w:t>1</w:t>
            </w:r>
          </w:p>
        </w:tc>
        <w:tc>
          <w:tcPr>
            <w:tcW w:w="787" w:type="dxa"/>
            <w:noWrap/>
            <w:hideMark/>
          </w:tcPr>
          <w:p w14:paraId="5CEEAA2F" w14:textId="77777777" w:rsidR="006645CE" w:rsidRPr="006645CE" w:rsidRDefault="006645CE" w:rsidP="001444AC">
            <w:pPr>
              <w:rPr>
                <w:rFonts w:eastAsia="Times New Roman"/>
                <w:color w:val="000000"/>
              </w:rPr>
            </w:pPr>
            <w:r w:rsidRPr="006645CE">
              <w:rPr>
                <w:rFonts w:eastAsia="Times New Roman"/>
                <w:color w:val="000000"/>
              </w:rPr>
              <w:t>0</w:t>
            </w:r>
          </w:p>
        </w:tc>
      </w:tr>
      <w:tr w:rsidR="00467C2A" w:rsidRPr="00873706" w14:paraId="232585F4" w14:textId="77777777" w:rsidTr="001444AC">
        <w:trPr>
          <w:trHeight w:val="300"/>
        </w:trPr>
        <w:tc>
          <w:tcPr>
            <w:tcW w:w="2538" w:type="dxa"/>
            <w:noWrap/>
            <w:hideMark/>
          </w:tcPr>
          <w:p w14:paraId="1BFF3621" w14:textId="0F7CC8B7" w:rsidR="000B5162" w:rsidRPr="00873706" w:rsidRDefault="000B5162" w:rsidP="000B5162">
            <w:pPr>
              <w:tabs>
                <w:tab w:val="center" w:pos="3222"/>
              </w:tabs>
            </w:pPr>
            <w:r w:rsidRPr="00873706">
              <w:t>DiLorenzo 2020</w:t>
            </w:r>
          </w:p>
        </w:tc>
        <w:tc>
          <w:tcPr>
            <w:tcW w:w="810" w:type="dxa"/>
            <w:noWrap/>
            <w:hideMark/>
          </w:tcPr>
          <w:p w14:paraId="28CC4231" w14:textId="77777777" w:rsidR="000B5162" w:rsidRPr="00873706" w:rsidRDefault="000B5162" w:rsidP="001444AC">
            <w:pPr>
              <w:tabs>
                <w:tab w:val="center" w:pos="3222"/>
              </w:tabs>
            </w:pPr>
            <w:r w:rsidRPr="00873706">
              <w:t>2</w:t>
            </w:r>
          </w:p>
        </w:tc>
        <w:tc>
          <w:tcPr>
            <w:tcW w:w="810" w:type="dxa"/>
            <w:noWrap/>
            <w:hideMark/>
          </w:tcPr>
          <w:p w14:paraId="3F14201A" w14:textId="77777777" w:rsidR="000B5162" w:rsidRPr="00873706" w:rsidRDefault="000B5162" w:rsidP="001444AC">
            <w:pPr>
              <w:tabs>
                <w:tab w:val="center" w:pos="3222"/>
              </w:tabs>
            </w:pPr>
            <w:r w:rsidRPr="00873706">
              <w:t>2</w:t>
            </w:r>
          </w:p>
        </w:tc>
        <w:tc>
          <w:tcPr>
            <w:tcW w:w="720" w:type="dxa"/>
            <w:noWrap/>
            <w:hideMark/>
          </w:tcPr>
          <w:p w14:paraId="0220582C" w14:textId="77777777" w:rsidR="000B5162" w:rsidRPr="00873706" w:rsidRDefault="000B5162" w:rsidP="001444AC">
            <w:pPr>
              <w:tabs>
                <w:tab w:val="center" w:pos="3222"/>
              </w:tabs>
            </w:pPr>
            <w:r w:rsidRPr="00873706">
              <w:t>2</w:t>
            </w:r>
          </w:p>
        </w:tc>
        <w:tc>
          <w:tcPr>
            <w:tcW w:w="877" w:type="dxa"/>
            <w:noWrap/>
            <w:hideMark/>
          </w:tcPr>
          <w:p w14:paraId="2DE3317B" w14:textId="77777777" w:rsidR="000B5162" w:rsidRPr="00873706" w:rsidRDefault="000B5162" w:rsidP="001444AC">
            <w:pPr>
              <w:tabs>
                <w:tab w:val="center" w:pos="3222"/>
              </w:tabs>
            </w:pPr>
            <w:r w:rsidRPr="00873706">
              <w:t>2</w:t>
            </w:r>
          </w:p>
        </w:tc>
        <w:tc>
          <w:tcPr>
            <w:tcW w:w="810" w:type="dxa"/>
            <w:noWrap/>
            <w:hideMark/>
          </w:tcPr>
          <w:p w14:paraId="7FEDF693" w14:textId="77777777" w:rsidR="000B5162" w:rsidRPr="00873706" w:rsidRDefault="000B5162" w:rsidP="001444AC">
            <w:pPr>
              <w:tabs>
                <w:tab w:val="center" w:pos="3222"/>
              </w:tabs>
            </w:pPr>
            <w:r w:rsidRPr="00873706">
              <w:t>1</w:t>
            </w:r>
          </w:p>
        </w:tc>
        <w:tc>
          <w:tcPr>
            <w:tcW w:w="923" w:type="dxa"/>
            <w:noWrap/>
            <w:hideMark/>
          </w:tcPr>
          <w:p w14:paraId="671973C4" w14:textId="77777777" w:rsidR="000B5162" w:rsidRPr="00873706" w:rsidRDefault="000B5162" w:rsidP="001444AC">
            <w:pPr>
              <w:tabs>
                <w:tab w:val="center" w:pos="3222"/>
              </w:tabs>
            </w:pPr>
            <w:r w:rsidRPr="00873706">
              <w:t>2</w:t>
            </w:r>
          </w:p>
        </w:tc>
        <w:tc>
          <w:tcPr>
            <w:tcW w:w="720" w:type="dxa"/>
            <w:noWrap/>
            <w:hideMark/>
          </w:tcPr>
          <w:p w14:paraId="567B0489" w14:textId="77777777" w:rsidR="000B5162" w:rsidRPr="00873706" w:rsidRDefault="000B5162" w:rsidP="001444AC">
            <w:pPr>
              <w:tabs>
                <w:tab w:val="center" w:pos="3222"/>
              </w:tabs>
            </w:pPr>
            <w:r w:rsidRPr="00873706">
              <w:t>1</w:t>
            </w:r>
          </w:p>
        </w:tc>
        <w:tc>
          <w:tcPr>
            <w:tcW w:w="787" w:type="dxa"/>
            <w:noWrap/>
            <w:hideMark/>
          </w:tcPr>
          <w:p w14:paraId="4869EFE8" w14:textId="77777777" w:rsidR="000B5162" w:rsidRPr="00873706" w:rsidRDefault="000B5162" w:rsidP="001444AC">
            <w:pPr>
              <w:tabs>
                <w:tab w:val="center" w:pos="3222"/>
              </w:tabs>
            </w:pPr>
            <w:r w:rsidRPr="00873706">
              <w:t>0</w:t>
            </w:r>
          </w:p>
        </w:tc>
      </w:tr>
      <w:tr w:rsidR="001444AC" w:rsidRPr="006645CE" w14:paraId="626506AC" w14:textId="77777777" w:rsidTr="001444AC">
        <w:trPr>
          <w:trHeight w:val="300"/>
        </w:trPr>
        <w:tc>
          <w:tcPr>
            <w:tcW w:w="2538" w:type="dxa"/>
            <w:noWrap/>
            <w:hideMark/>
          </w:tcPr>
          <w:p w14:paraId="16C4442D" w14:textId="37677D12" w:rsidR="006645CE" w:rsidRPr="006645CE" w:rsidRDefault="006645CE" w:rsidP="006645CE">
            <w:pPr>
              <w:rPr>
                <w:rFonts w:eastAsia="Times New Roman"/>
                <w:color w:val="000000"/>
              </w:rPr>
            </w:pPr>
            <w:r w:rsidRPr="006645CE">
              <w:rPr>
                <w:rFonts w:eastAsia="Times New Roman"/>
                <w:color w:val="000000"/>
              </w:rPr>
              <w:t>Lv 2023</w:t>
            </w:r>
          </w:p>
        </w:tc>
        <w:tc>
          <w:tcPr>
            <w:tcW w:w="810" w:type="dxa"/>
            <w:noWrap/>
            <w:hideMark/>
          </w:tcPr>
          <w:p w14:paraId="02782514" w14:textId="77777777" w:rsidR="006645CE" w:rsidRPr="006645CE" w:rsidRDefault="006645CE" w:rsidP="001444AC">
            <w:pPr>
              <w:rPr>
                <w:rFonts w:eastAsia="Times New Roman"/>
                <w:color w:val="000000"/>
              </w:rPr>
            </w:pPr>
            <w:r w:rsidRPr="006645CE">
              <w:rPr>
                <w:rFonts w:eastAsia="Times New Roman"/>
                <w:color w:val="000000"/>
              </w:rPr>
              <w:t>2</w:t>
            </w:r>
          </w:p>
        </w:tc>
        <w:tc>
          <w:tcPr>
            <w:tcW w:w="810" w:type="dxa"/>
            <w:noWrap/>
            <w:hideMark/>
          </w:tcPr>
          <w:p w14:paraId="5633229E" w14:textId="77777777" w:rsidR="006645CE" w:rsidRPr="006645CE" w:rsidRDefault="006645CE" w:rsidP="001444AC">
            <w:pPr>
              <w:rPr>
                <w:rFonts w:eastAsia="Times New Roman"/>
                <w:color w:val="000000"/>
              </w:rPr>
            </w:pPr>
            <w:r w:rsidRPr="006645CE">
              <w:rPr>
                <w:rFonts w:eastAsia="Times New Roman"/>
                <w:color w:val="000000"/>
              </w:rPr>
              <w:t>0</w:t>
            </w:r>
          </w:p>
        </w:tc>
        <w:tc>
          <w:tcPr>
            <w:tcW w:w="720" w:type="dxa"/>
            <w:noWrap/>
            <w:hideMark/>
          </w:tcPr>
          <w:p w14:paraId="02C3E3A4" w14:textId="77777777" w:rsidR="006645CE" w:rsidRPr="006645CE" w:rsidRDefault="006645CE" w:rsidP="001444AC">
            <w:pPr>
              <w:rPr>
                <w:rFonts w:eastAsia="Times New Roman"/>
                <w:color w:val="000000"/>
              </w:rPr>
            </w:pPr>
            <w:r w:rsidRPr="006645CE">
              <w:rPr>
                <w:rFonts w:eastAsia="Times New Roman"/>
                <w:color w:val="000000"/>
              </w:rPr>
              <w:t>1</w:t>
            </w:r>
          </w:p>
        </w:tc>
        <w:tc>
          <w:tcPr>
            <w:tcW w:w="877" w:type="dxa"/>
            <w:noWrap/>
            <w:hideMark/>
          </w:tcPr>
          <w:p w14:paraId="3000C5B3" w14:textId="77777777" w:rsidR="006645CE" w:rsidRPr="006645CE" w:rsidRDefault="006645CE" w:rsidP="001444AC">
            <w:pPr>
              <w:rPr>
                <w:rFonts w:eastAsia="Times New Roman"/>
                <w:color w:val="000000"/>
              </w:rPr>
            </w:pPr>
            <w:r w:rsidRPr="006645CE">
              <w:rPr>
                <w:rFonts w:eastAsia="Times New Roman"/>
                <w:color w:val="000000"/>
              </w:rPr>
              <w:t>2</w:t>
            </w:r>
          </w:p>
        </w:tc>
        <w:tc>
          <w:tcPr>
            <w:tcW w:w="810" w:type="dxa"/>
            <w:noWrap/>
            <w:hideMark/>
          </w:tcPr>
          <w:p w14:paraId="28AD2392" w14:textId="77777777" w:rsidR="006645CE" w:rsidRPr="006645CE" w:rsidRDefault="006645CE" w:rsidP="001444AC">
            <w:pPr>
              <w:rPr>
                <w:rFonts w:eastAsia="Times New Roman"/>
                <w:color w:val="000000"/>
              </w:rPr>
            </w:pPr>
            <w:r w:rsidRPr="006645CE">
              <w:rPr>
                <w:rFonts w:eastAsia="Times New Roman"/>
                <w:color w:val="000000"/>
              </w:rPr>
              <w:t>1</w:t>
            </w:r>
          </w:p>
        </w:tc>
        <w:tc>
          <w:tcPr>
            <w:tcW w:w="923" w:type="dxa"/>
            <w:noWrap/>
            <w:hideMark/>
          </w:tcPr>
          <w:p w14:paraId="153A63B8" w14:textId="77777777" w:rsidR="006645CE" w:rsidRPr="006645CE" w:rsidRDefault="006645CE" w:rsidP="001444AC">
            <w:pPr>
              <w:rPr>
                <w:rFonts w:eastAsia="Times New Roman"/>
                <w:color w:val="000000"/>
              </w:rPr>
            </w:pPr>
            <w:r w:rsidRPr="006645CE">
              <w:rPr>
                <w:rFonts w:eastAsia="Times New Roman"/>
                <w:color w:val="000000"/>
              </w:rPr>
              <w:t>2</w:t>
            </w:r>
          </w:p>
        </w:tc>
        <w:tc>
          <w:tcPr>
            <w:tcW w:w="720" w:type="dxa"/>
            <w:noWrap/>
            <w:hideMark/>
          </w:tcPr>
          <w:p w14:paraId="7C104ED9" w14:textId="77777777" w:rsidR="006645CE" w:rsidRPr="006645CE" w:rsidRDefault="006645CE" w:rsidP="001444AC">
            <w:pPr>
              <w:rPr>
                <w:rFonts w:eastAsia="Times New Roman"/>
                <w:color w:val="000000"/>
              </w:rPr>
            </w:pPr>
            <w:r w:rsidRPr="006645CE">
              <w:rPr>
                <w:rFonts w:eastAsia="Times New Roman"/>
                <w:color w:val="000000"/>
              </w:rPr>
              <w:t>2</w:t>
            </w:r>
          </w:p>
        </w:tc>
        <w:tc>
          <w:tcPr>
            <w:tcW w:w="787" w:type="dxa"/>
            <w:noWrap/>
            <w:hideMark/>
          </w:tcPr>
          <w:p w14:paraId="18ADE634" w14:textId="77777777" w:rsidR="006645CE" w:rsidRPr="006645CE" w:rsidRDefault="006645CE" w:rsidP="001444AC">
            <w:pPr>
              <w:rPr>
                <w:rFonts w:eastAsia="Times New Roman"/>
                <w:color w:val="000000"/>
              </w:rPr>
            </w:pPr>
            <w:r w:rsidRPr="006645CE">
              <w:rPr>
                <w:rFonts w:eastAsia="Times New Roman"/>
                <w:color w:val="000000"/>
              </w:rPr>
              <w:t>0</w:t>
            </w:r>
          </w:p>
        </w:tc>
      </w:tr>
      <w:tr w:rsidR="00467C2A" w:rsidRPr="00873706" w14:paraId="01997243" w14:textId="77777777" w:rsidTr="001444AC">
        <w:trPr>
          <w:trHeight w:val="300"/>
        </w:trPr>
        <w:tc>
          <w:tcPr>
            <w:tcW w:w="2538" w:type="dxa"/>
            <w:noWrap/>
            <w:hideMark/>
          </w:tcPr>
          <w:p w14:paraId="71909FFA" w14:textId="55566943" w:rsidR="000B5162" w:rsidRPr="00873706" w:rsidRDefault="000B5162" w:rsidP="000B5162">
            <w:pPr>
              <w:tabs>
                <w:tab w:val="center" w:pos="3222"/>
              </w:tabs>
            </w:pPr>
            <w:r w:rsidRPr="00873706">
              <w:t>Tumasian 2021</w:t>
            </w:r>
          </w:p>
        </w:tc>
        <w:tc>
          <w:tcPr>
            <w:tcW w:w="810" w:type="dxa"/>
            <w:noWrap/>
            <w:hideMark/>
          </w:tcPr>
          <w:p w14:paraId="54563ED1" w14:textId="77777777" w:rsidR="000B5162" w:rsidRPr="00873706" w:rsidRDefault="000B5162" w:rsidP="001444AC">
            <w:pPr>
              <w:tabs>
                <w:tab w:val="center" w:pos="3222"/>
              </w:tabs>
            </w:pPr>
            <w:r w:rsidRPr="00873706">
              <w:t>1</w:t>
            </w:r>
          </w:p>
        </w:tc>
        <w:tc>
          <w:tcPr>
            <w:tcW w:w="810" w:type="dxa"/>
            <w:noWrap/>
            <w:hideMark/>
          </w:tcPr>
          <w:p w14:paraId="0BB4C1A7" w14:textId="77777777" w:rsidR="000B5162" w:rsidRPr="00873706" w:rsidRDefault="000B5162" w:rsidP="001444AC">
            <w:pPr>
              <w:tabs>
                <w:tab w:val="center" w:pos="3222"/>
              </w:tabs>
            </w:pPr>
            <w:r w:rsidRPr="00873706">
              <w:t>0</w:t>
            </w:r>
          </w:p>
        </w:tc>
        <w:tc>
          <w:tcPr>
            <w:tcW w:w="720" w:type="dxa"/>
            <w:noWrap/>
            <w:hideMark/>
          </w:tcPr>
          <w:p w14:paraId="3075E276" w14:textId="77777777" w:rsidR="000B5162" w:rsidRPr="00873706" w:rsidRDefault="000B5162" w:rsidP="001444AC">
            <w:pPr>
              <w:tabs>
                <w:tab w:val="center" w:pos="3222"/>
              </w:tabs>
            </w:pPr>
            <w:r w:rsidRPr="00873706">
              <w:t>0</w:t>
            </w:r>
          </w:p>
        </w:tc>
        <w:tc>
          <w:tcPr>
            <w:tcW w:w="877" w:type="dxa"/>
            <w:noWrap/>
            <w:hideMark/>
          </w:tcPr>
          <w:p w14:paraId="357D8496" w14:textId="77777777" w:rsidR="000B5162" w:rsidRPr="00873706" w:rsidRDefault="000B5162" w:rsidP="001444AC">
            <w:pPr>
              <w:tabs>
                <w:tab w:val="center" w:pos="3222"/>
              </w:tabs>
            </w:pPr>
            <w:r w:rsidRPr="00873706">
              <w:t>1</w:t>
            </w:r>
          </w:p>
        </w:tc>
        <w:tc>
          <w:tcPr>
            <w:tcW w:w="810" w:type="dxa"/>
            <w:noWrap/>
            <w:hideMark/>
          </w:tcPr>
          <w:p w14:paraId="2B543F6B" w14:textId="77777777" w:rsidR="000B5162" w:rsidRPr="00873706" w:rsidRDefault="000B5162" w:rsidP="001444AC">
            <w:pPr>
              <w:tabs>
                <w:tab w:val="center" w:pos="3222"/>
              </w:tabs>
            </w:pPr>
            <w:r w:rsidRPr="00873706">
              <w:t>0</w:t>
            </w:r>
          </w:p>
        </w:tc>
        <w:tc>
          <w:tcPr>
            <w:tcW w:w="923" w:type="dxa"/>
            <w:noWrap/>
            <w:hideMark/>
          </w:tcPr>
          <w:p w14:paraId="5A11A5F0" w14:textId="77777777" w:rsidR="000B5162" w:rsidRPr="00873706" w:rsidRDefault="000B5162" w:rsidP="001444AC">
            <w:pPr>
              <w:tabs>
                <w:tab w:val="center" w:pos="3222"/>
              </w:tabs>
            </w:pPr>
            <w:r w:rsidRPr="00873706">
              <w:t>1</w:t>
            </w:r>
          </w:p>
        </w:tc>
        <w:tc>
          <w:tcPr>
            <w:tcW w:w="720" w:type="dxa"/>
            <w:noWrap/>
            <w:hideMark/>
          </w:tcPr>
          <w:p w14:paraId="7217DF9F" w14:textId="77777777" w:rsidR="000B5162" w:rsidRPr="00873706" w:rsidRDefault="000B5162" w:rsidP="001444AC">
            <w:pPr>
              <w:tabs>
                <w:tab w:val="center" w:pos="3222"/>
              </w:tabs>
            </w:pPr>
            <w:r w:rsidRPr="00873706">
              <w:t>0</w:t>
            </w:r>
          </w:p>
        </w:tc>
        <w:tc>
          <w:tcPr>
            <w:tcW w:w="787" w:type="dxa"/>
            <w:noWrap/>
            <w:hideMark/>
          </w:tcPr>
          <w:p w14:paraId="18EAC522" w14:textId="77777777" w:rsidR="000B5162" w:rsidRPr="00873706" w:rsidRDefault="000B5162" w:rsidP="001444AC">
            <w:pPr>
              <w:tabs>
                <w:tab w:val="center" w:pos="3222"/>
              </w:tabs>
            </w:pPr>
            <w:r w:rsidRPr="00873706">
              <w:t>0</w:t>
            </w:r>
          </w:p>
        </w:tc>
      </w:tr>
      <w:tr w:rsidR="001444AC" w:rsidRPr="006645CE" w14:paraId="5D2FF20C" w14:textId="77777777" w:rsidTr="001444AC">
        <w:trPr>
          <w:trHeight w:val="300"/>
        </w:trPr>
        <w:tc>
          <w:tcPr>
            <w:tcW w:w="2538" w:type="dxa"/>
            <w:noWrap/>
            <w:hideMark/>
          </w:tcPr>
          <w:p w14:paraId="1B3D60EF" w14:textId="1835EFB0" w:rsidR="006645CE" w:rsidRPr="006645CE" w:rsidRDefault="006645CE" w:rsidP="006645CE">
            <w:pPr>
              <w:rPr>
                <w:rFonts w:eastAsia="Times New Roman"/>
                <w:color w:val="000000"/>
              </w:rPr>
            </w:pPr>
            <w:r w:rsidRPr="006645CE">
              <w:rPr>
                <w:rFonts w:eastAsia="Times New Roman"/>
                <w:color w:val="000000"/>
              </w:rPr>
              <w:t>Yang 2022</w:t>
            </w:r>
          </w:p>
        </w:tc>
        <w:tc>
          <w:tcPr>
            <w:tcW w:w="810" w:type="dxa"/>
            <w:noWrap/>
            <w:hideMark/>
          </w:tcPr>
          <w:p w14:paraId="1CBC8007" w14:textId="77777777" w:rsidR="006645CE" w:rsidRPr="006645CE" w:rsidRDefault="006645CE" w:rsidP="001444AC">
            <w:pPr>
              <w:rPr>
                <w:rFonts w:eastAsia="Times New Roman"/>
                <w:color w:val="000000"/>
              </w:rPr>
            </w:pPr>
            <w:r w:rsidRPr="006645CE">
              <w:rPr>
                <w:rFonts w:eastAsia="Times New Roman"/>
                <w:color w:val="000000"/>
              </w:rPr>
              <w:t>2</w:t>
            </w:r>
          </w:p>
        </w:tc>
        <w:tc>
          <w:tcPr>
            <w:tcW w:w="810" w:type="dxa"/>
            <w:noWrap/>
            <w:hideMark/>
          </w:tcPr>
          <w:p w14:paraId="06883FCC" w14:textId="77777777" w:rsidR="006645CE" w:rsidRPr="006645CE" w:rsidRDefault="006645CE" w:rsidP="001444AC">
            <w:pPr>
              <w:rPr>
                <w:rFonts w:eastAsia="Times New Roman"/>
                <w:color w:val="000000"/>
              </w:rPr>
            </w:pPr>
            <w:r w:rsidRPr="006645CE">
              <w:rPr>
                <w:rFonts w:eastAsia="Times New Roman"/>
                <w:color w:val="000000"/>
              </w:rPr>
              <w:t>0</w:t>
            </w:r>
          </w:p>
        </w:tc>
        <w:tc>
          <w:tcPr>
            <w:tcW w:w="720" w:type="dxa"/>
            <w:noWrap/>
            <w:hideMark/>
          </w:tcPr>
          <w:p w14:paraId="340431E1" w14:textId="77777777" w:rsidR="006645CE" w:rsidRPr="006645CE" w:rsidRDefault="006645CE" w:rsidP="001444AC">
            <w:pPr>
              <w:rPr>
                <w:rFonts w:eastAsia="Times New Roman"/>
                <w:color w:val="000000"/>
              </w:rPr>
            </w:pPr>
            <w:r w:rsidRPr="006645CE">
              <w:rPr>
                <w:rFonts w:eastAsia="Times New Roman"/>
                <w:color w:val="000000"/>
              </w:rPr>
              <w:t>0</w:t>
            </w:r>
          </w:p>
        </w:tc>
        <w:tc>
          <w:tcPr>
            <w:tcW w:w="877" w:type="dxa"/>
            <w:noWrap/>
            <w:hideMark/>
          </w:tcPr>
          <w:p w14:paraId="1FFA4421" w14:textId="77777777" w:rsidR="006645CE" w:rsidRPr="006645CE" w:rsidRDefault="006645CE" w:rsidP="001444AC">
            <w:pPr>
              <w:rPr>
                <w:rFonts w:eastAsia="Times New Roman"/>
                <w:color w:val="000000"/>
              </w:rPr>
            </w:pPr>
            <w:r w:rsidRPr="006645CE">
              <w:rPr>
                <w:rFonts w:eastAsia="Times New Roman"/>
                <w:color w:val="000000"/>
              </w:rPr>
              <w:t>2</w:t>
            </w:r>
          </w:p>
        </w:tc>
        <w:tc>
          <w:tcPr>
            <w:tcW w:w="810" w:type="dxa"/>
            <w:noWrap/>
            <w:hideMark/>
          </w:tcPr>
          <w:p w14:paraId="5F147317" w14:textId="77777777" w:rsidR="006645CE" w:rsidRPr="006645CE" w:rsidRDefault="006645CE" w:rsidP="001444AC">
            <w:pPr>
              <w:rPr>
                <w:rFonts w:eastAsia="Times New Roman"/>
                <w:color w:val="000000"/>
              </w:rPr>
            </w:pPr>
            <w:r w:rsidRPr="006645CE">
              <w:rPr>
                <w:rFonts w:eastAsia="Times New Roman"/>
                <w:color w:val="000000"/>
              </w:rPr>
              <w:t>0</w:t>
            </w:r>
          </w:p>
        </w:tc>
        <w:tc>
          <w:tcPr>
            <w:tcW w:w="923" w:type="dxa"/>
            <w:noWrap/>
            <w:hideMark/>
          </w:tcPr>
          <w:p w14:paraId="2E900FAD" w14:textId="77777777" w:rsidR="006645CE" w:rsidRPr="006645CE" w:rsidRDefault="006645CE" w:rsidP="001444AC">
            <w:pPr>
              <w:rPr>
                <w:rFonts w:eastAsia="Times New Roman"/>
                <w:color w:val="000000"/>
              </w:rPr>
            </w:pPr>
            <w:r w:rsidRPr="006645CE">
              <w:rPr>
                <w:rFonts w:eastAsia="Times New Roman"/>
                <w:color w:val="000000"/>
              </w:rPr>
              <w:t>1</w:t>
            </w:r>
          </w:p>
        </w:tc>
        <w:tc>
          <w:tcPr>
            <w:tcW w:w="720" w:type="dxa"/>
            <w:noWrap/>
            <w:hideMark/>
          </w:tcPr>
          <w:p w14:paraId="67B61CEA" w14:textId="77777777" w:rsidR="006645CE" w:rsidRPr="006645CE" w:rsidRDefault="006645CE" w:rsidP="001444AC">
            <w:pPr>
              <w:rPr>
                <w:rFonts w:eastAsia="Times New Roman"/>
                <w:color w:val="000000"/>
              </w:rPr>
            </w:pPr>
            <w:r w:rsidRPr="006645CE">
              <w:rPr>
                <w:rFonts w:eastAsia="Times New Roman"/>
                <w:color w:val="000000"/>
              </w:rPr>
              <w:t>1</w:t>
            </w:r>
          </w:p>
        </w:tc>
        <w:tc>
          <w:tcPr>
            <w:tcW w:w="787" w:type="dxa"/>
            <w:noWrap/>
            <w:hideMark/>
          </w:tcPr>
          <w:p w14:paraId="50801845" w14:textId="77777777" w:rsidR="006645CE" w:rsidRPr="006645CE" w:rsidRDefault="006645CE" w:rsidP="001444AC">
            <w:pPr>
              <w:rPr>
                <w:rFonts w:eastAsia="Times New Roman"/>
                <w:color w:val="000000"/>
              </w:rPr>
            </w:pPr>
            <w:r w:rsidRPr="006645CE">
              <w:rPr>
                <w:rFonts w:eastAsia="Times New Roman"/>
                <w:color w:val="000000"/>
              </w:rPr>
              <w:t>0</w:t>
            </w:r>
          </w:p>
        </w:tc>
      </w:tr>
      <w:tr w:rsidR="001444AC" w:rsidRPr="006645CE" w14:paraId="7871775C" w14:textId="77777777" w:rsidTr="001444AC">
        <w:trPr>
          <w:trHeight w:val="300"/>
        </w:trPr>
        <w:tc>
          <w:tcPr>
            <w:tcW w:w="2538" w:type="dxa"/>
            <w:noWrap/>
            <w:hideMark/>
          </w:tcPr>
          <w:p w14:paraId="39A24D7B" w14:textId="3E03B6F2" w:rsidR="006645CE" w:rsidRPr="006645CE" w:rsidRDefault="006645CE" w:rsidP="006645CE">
            <w:pPr>
              <w:rPr>
                <w:rFonts w:eastAsia="Times New Roman"/>
                <w:color w:val="000000"/>
              </w:rPr>
            </w:pPr>
            <w:r w:rsidRPr="006645CE">
              <w:rPr>
                <w:rFonts w:eastAsia="Times New Roman"/>
                <w:color w:val="000000"/>
              </w:rPr>
              <w:t>Chen, Yu 2022</w:t>
            </w:r>
          </w:p>
        </w:tc>
        <w:tc>
          <w:tcPr>
            <w:tcW w:w="810" w:type="dxa"/>
            <w:noWrap/>
            <w:hideMark/>
          </w:tcPr>
          <w:p w14:paraId="22832ABF" w14:textId="77777777" w:rsidR="006645CE" w:rsidRPr="006645CE" w:rsidRDefault="006645CE" w:rsidP="001444AC">
            <w:pPr>
              <w:rPr>
                <w:rFonts w:eastAsia="Times New Roman"/>
                <w:color w:val="000000"/>
              </w:rPr>
            </w:pPr>
            <w:r w:rsidRPr="006645CE">
              <w:rPr>
                <w:rFonts w:eastAsia="Times New Roman"/>
                <w:color w:val="000000"/>
              </w:rPr>
              <w:t>2</w:t>
            </w:r>
          </w:p>
        </w:tc>
        <w:tc>
          <w:tcPr>
            <w:tcW w:w="810" w:type="dxa"/>
            <w:noWrap/>
            <w:hideMark/>
          </w:tcPr>
          <w:p w14:paraId="1D0BAAAB" w14:textId="77777777" w:rsidR="006645CE" w:rsidRPr="006645CE" w:rsidRDefault="006645CE" w:rsidP="001444AC">
            <w:pPr>
              <w:rPr>
                <w:rFonts w:eastAsia="Times New Roman"/>
                <w:color w:val="000000"/>
              </w:rPr>
            </w:pPr>
            <w:r w:rsidRPr="006645CE">
              <w:rPr>
                <w:rFonts w:eastAsia="Times New Roman"/>
                <w:color w:val="000000"/>
              </w:rPr>
              <w:t>0</w:t>
            </w:r>
          </w:p>
        </w:tc>
        <w:tc>
          <w:tcPr>
            <w:tcW w:w="720" w:type="dxa"/>
            <w:noWrap/>
            <w:hideMark/>
          </w:tcPr>
          <w:p w14:paraId="639F2E52" w14:textId="77777777" w:rsidR="006645CE" w:rsidRPr="006645CE" w:rsidRDefault="006645CE" w:rsidP="001444AC">
            <w:pPr>
              <w:rPr>
                <w:rFonts w:eastAsia="Times New Roman"/>
                <w:color w:val="000000"/>
              </w:rPr>
            </w:pPr>
            <w:r w:rsidRPr="006645CE">
              <w:rPr>
                <w:rFonts w:eastAsia="Times New Roman"/>
                <w:color w:val="000000"/>
              </w:rPr>
              <w:t>1</w:t>
            </w:r>
          </w:p>
        </w:tc>
        <w:tc>
          <w:tcPr>
            <w:tcW w:w="877" w:type="dxa"/>
            <w:noWrap/>
            <w:hideMark/>
          </w:tcPr>
          <w:p w14:paraId="6CC0F593" w14:textId="77777777" w:rsidR="006645CE" w:rsidRPr="006645CE" w:rsidRDefault="006645CE" w:rsidP="001444AC">
            <w:pPr>
              <w:rPr>
                <w:rFonts w:eastAsia="Times New Roman"/>
                <w:color w:val="000000"/>
              </w:rPr>
            </w:pPr>
            <w:r w:rsidRPr="006645CE">
              <w:rPr>
                <w:rFonts w:eastAsia="Times New Roman"/>
                <w:color w:val="000000"/>
              </w:rPr>
              <w:t>2</w:t>
            </w:r>
          </w:p>
        </w:tc>
        <w:tc>
          <w:tcPr>
            <w:tcW w:w="810" w:type="dxa"/>
            <w:noWrap/>
            <w:hideMark/>
          </w:tcPr>
          <w:p w14:paraId="4199F6EC" w14:textId="77777777" w:rsidR="006645CE" w:rsidRPr="006645CE" w:rsidRDefault="006645CE" w:rsidP="001444AC">
            <w:pPr>
              <w:rPr>
                <w:rFonts w:eastAsia="Times New Roman"/>
                <w:color w:val="000000"/>
              </w:rPr>
            </w:pPr>
            <w:r w:rsidRPr="006645CE">
              <w:rPr>
                <w:rFonts w:eastAsia="Times New Roman"/>
                <w:color w:val="000000"/>
              </w:rPr>
              <w:t>1</w:t>
            </w:r>
          </w:p>
        </w:tc>
        <w:tc>
          <w:tcPr>
            <w:tcW w:w="923" w:type="dxa"/>
            <w:noWrap/>
            <w:hideMark/>
          </w:tcPr>
          <w:p w14:paraId="4AA29293" w14:textId="77777777" w:rsidR="006645CE" w:rsidRPr="006645CE" w:rsidRDefault="006645CE" w:rsidP="001444AC">
            <w:pPr>
              <w:rPr>
                <w:rFonts w:eastAsia="Times New Roman"/>
                <w:color w:val="000000"/>
              </w:rPr>
            </w:pPr>
            <w:r w:rsidRPr="006645CE">
              <w:rPr>
                <w:rFonts w:eastAsia="Times New Roman"/>
                <w:color w:val="000000"/>
              </w:rPr>
              <w:t>1</w:t>
            </w:r>
          </w:p>
        </w:tc>
        <w:tc>
          <w:tcPr>
            <w:tcW w:w="720" w:type="dxa"/>
            <w:noWrap/>
            <w:hideMark/>
          </w:tcPr>
          <w:p w14:paraId="59DDFF3F" w14:textId="77777777" w:rsidR="006645CE" w:rsidRPr="006645CE" w:rsidRDefault="006645CE" w:rsidP="001444AC">
            <w:pPr>
              <w:rPr>
                <w:rFonts w:eastAsia="Times New Roman"/>
                <w:color w:val="000000"/>
              </w:rPr>
            </w:pPr>
            <w:r w:rsidRPr="006645CE">
              <w:rPr>
                <w:rFonts w:eastAsia="Times New Roman"/>
                <w:color w:val="000000"/>
              </w:rPr>
              <w:t>1</w:t>
            </w:r>
          </w:p>
        </w:tc>
        <w:tc>
          <w:tcPr>
            <w:tcW w:w="787" w:type="dxa"/>
            <w:noWrap/>
            <w:hideMark/>
          </w:tcPr>
          <w:p w14:paraId="3495F8AB" w14:textId="77777777" w:rsidR="006645CE" w:rsidRPr="006645CE" w:rsidRDefault="006645CE" w:rsidP="001444AC">
            <w:pPr>
              <w:rPr>
                <w:rFonts w:eastAsia="Times New Roman"/>
                <w:color w:val="000000"/>
              </w:rPr>
            </w:pPr>
            <w:r w:rsidRPr="006645CE">
              <w:rPr>
                <w:rFonts w:eastAsia="Times New Roman"/>
                <w:color w:val="000000"/>
              </w:rPr>
              <w:t>0</w:t>
            </w:r>
          </w:p>
        </w:tc>
      </w:tr>
      <w:tr w:rsidR="00467C2A" w:rsidRPr="00873706" w14:paraId="06039400" w14:textId="77777777" w:rsidTr="001444AC">
        <w:trPr>
          <w:trHeight w:val="300"/>
        </w:trPr>
        <w:tc>
          <w:tcPr>
            <w:tcW w:w="2538" w:type="dxa"/>
            <w:noWrap/>
            <w:hideMark/>
          </w:tcPr>
          <w:p w14:paraId="76C11DB2" w14:textId="1A860F6D" w:rsidR="000B5162" w:rsidRPr="00873706" w:rsidRDefault="000B5162" w:rsidP="000B5162">
            <w:pPr>
              <w:tabs>
                <w:tab w:val="center" w:pos="3222"/>
              </w:tabs>
            </w:pPr>
            <w:r w:rsidRPr="00873706">
              <w:t>Trebbastoni 2016</w:t>
            </w:r>
          </w:p>
        </w:tc>
        <w:tc>
          <w:tcPr>
            <w:tcW w:w="810" w:type="dxa"/>
            <w:noWrap/>
            <w:hideMark/>
          </w:tcPr>
          <w:p w14:paraId="699D400E" w14:textId="77777777" w:rsidR="000B5162" w:rsidRPr="00873706" w:rsidRDefault="000B5162" w:rsidP="001444AC">
            <w:pPr>
              <w:tabs>
                <w:tab w:val="center" w:pos="3222"/>
              </w:tabs>
            </w:pPr>
            <w:r w:rsidRPr="00873706">
              <w:t>2</w:t>
            </w:r>
          </w:p>
        </w:tc>
        <w:tc>
          <w:tcPr>
            <w:tcW w:w="810" w:type="dxa"/>
            <w:noWrap/>
            <w:hideMark/>
          </w:tcPr>
          <w:p w14:paraId="50AF5158" w14:textId="77777777" w:rsidR="000B5162" w:rsidRPr="00873706" w:rsidRDefault="000B5162" w:rsidP="001444AC">
            <w:pPr>
              <w:tabs>
                <w:tab w:val="center" w:pos="3222"/>
              </w:tabs>
            </w:pPr>
            <w:r w:rsidRPr="00873706">
              <w:t>2</w:t>
            </w:r>
          </w:p>
        </w:tc>
        <w:tc>
          <w:tcPr>
            <w:tcW w:w="720" w:type="dxa"/>
            <w:noWrap/>
            <w:hideMark/>
          </w:tcPr>
          <w:p w14:paraId="70D08B43" w14:textId="77777777" w:rsidR="000B5162" w:rsidRPr="00873706" w:rsidRDefault="000B5162" w:rsidP="001444AC">
            <w:pPr>
              <w:tabs>
                <w:tab w:val="center" w:pos="3222"/>
              </w:tabs>
            </w:pPr>
            <w:r w:rsidRPr="00873706">
              <w:t>2</w:t>
            </w:r>
          </w:p>
        </w:tc>
        <w:tc>
          <w:tcPr>
            <w:tcW w:w="877" w:type="dxa"/>
            <w:noWrap/>
            <w:hideMark/>
          </w:tcPr>
          <w:p w14:paraId="0B7B7192" w14:textId="77777777" w:rsidR="000B5162" w:rsidRPr="00873706" w:rsidRDefault="000B5162" w:rsidP="001444AC">
            <w:pPr>
              <w:tabs>
                <w:tab w:val="center" w:pos="3222"/>
              </w:tabs>
            </w:pPr>
            <w:r w:rsidRPr="00873706">
              <w:t>2</w:t>
            </w:r>
          </w:p>
        </w:tc>
        <w:tc>
          <w:tcPr>
            <w:tcW w:w="810" w:type="dxa"/>
            <w:noWrap/>
            <w:hideMark/>
          </w:tcPr>
          <w:p w14:paraId="19C094A1" w14:textId="77777777" w:rsidR="000B5162" w:rsidRPr="00873706" w:rsidRDefault="000B5162" w:rsidP="001444AC">
            <w:pPr>
              <w:tabs>
                <w:tab w:val="center" w:pos="3222"/>
              </w:tabs>
            </w:pPr>
            <w:r w:rsidRPr="00873706">
              <w:t>0</w:t>
            </w:r>
          </w:p>
        </w:tc>
        <w:tc>
          <w:tcPr>
            <w:tcW w:w="923" w:type="dxa"/>
            <w:noWrap/>
            <w:hideMark/>
          </w:tcPr>
          <w:p w14:paraId="0C12ACDF" w14:textId="77777777" w:rsidR="000B5162" w:rsidRPr="00873706" w:rsidRDefault="000B5162" w:rsidP="001444AC">
            <w:pPr>
              <w:tabs>
                <w:tab w:val="center" w:pos="3222"/>
              </w:tabs>
            </w:pPr>
            <w:r w:rsidRPr="00873706">
              <w:t>2</w:t>
            </w:r>
          </w:p>
        </w:tc>
        <w:tc>
          <w:tcPr>
            <w:tcW w:w="720" w:type="dxa"/>
            <w:noWrap/>
            <w:hideMark/>
          </w:tcPr>
          <w:p w14:paraId="437EAC52" w14:textId="77777777" w:rsidR="000B5162" w:rsidRPr="00873706" w:rsidRDefault="000B5162" w:rsidP="001444AC">
            <w:pPr>
              <w:tabs>
                <w:tab w:val="center" w:pos="3222"/>
              </w:tabs>
            </w:pPr>
            <w:r w:rsidRPr="00873706">
              <w:t>1</w:t>
            </w:r>
          </w:p>
        </w:tc>
        <w:tc>
          <w:tcPr>
            <w:tcW w:w="787" w:type="dxa"/>
            <w:noWrap/>
            <w:hideMark/>
          </w:tcPr>
          <w:p w14:paraId="6DA5A04D" w14:textId="77777777" w:rsidR="000B5162" w:rsidRPr="00873706" w:rsidRDefault="000B5162" w:rsidP="001444AC">
            <w:pPr>
              <w:tabs>
                <w:tab w:val="center" w:pos="3222"/>
              </w:tabs>
            </w:pPr>
            <w:r w:rsidRPr="00873706">
              <w:t>0</w:t>
            </w:r>
          </w:p>
        </w:tc>
      </w:tr>
      <w:tr w:rsidR="00467C2A" w:rsidRPr="00873706" w14:paraId="38123C0C" w14:textId="77777777" w:rsidTr="001444AC">
        <w:trPr>
          <w:trHeight w:val="300"/>
        </w:trPr>
        <w:tc>
          <w:tcPr>
            <w:tcW w:w="2538" w:type="dxa"/>
            <w:noWrap/>
            <w:hideMark/>
          </w:tcPr>
          <w:p w14:paraId="52517860" w14:textId="27F68F75" w:rsidR="000B5162" w:rsidRPr="00873706" w:rsidRDefault="000B5162" w:rsidP="000B5162">
            <w:pPr>
              <w:tabs>
                <w:tab w:val="center" w:pos="3222"/>
              </w:tabs>
            </w:pPr>
            <w:r w:rsidRPr="00873706">
              <w:t>Turriziani 2012</w:t>
            </w:r>
          </w:p>
        </w:tc>
        <w:tc>
          <w:tcPr>
            <w:tcW w:w="810" w:type="dxa"/>
            <w:noWrap/>
            <w:hideMark/>
          </w:tcPr>
          <w:p w14:paraId="1A83D371" w14:textId="77777777" w:rsidR="000B5162" w:rsidRPr="00873706" w:rsidRDefault="000B5162" w:rsidP="001444AC">
            <w:pPr>
              <w:tabs>
                <w:tab w:val="center" w:pos="3222"/>
              </w:tabs>
            </w:pPr>
            <w:r w:rsidRPr="00873706">
              <w:t>2</w:t>
            </w:r>
          </w:p>
        </w:tc>
        <w:tc>
          <w:tcPr>
            <w:tcW w:w="810" w:type="dxa"/>
            <w:noWrap/>
            <w:hideMark/>
          </w:tcPr>
          <w:p w14:paraId="4E53645A" w14:textId="77777777" w:rsidR="000B5162" w:rsidRPr="00873706" w:rsidRDefault="000B5162" w:rsidP="001444AC">
            <w:pPr>
              <w:tabs>
                <w:tab w:val="center" w:pos="3222"/>
              </w:tabs>
            </w:pPr>
            <w:r w:rsidRPr="00873706">
              <w:t>0</w:t>
            </w:r>
          </w:p>
        </w:tc>
        <w:tc>
          <w:tcPr>
            <w:tcW w:w="720" w:type="dxa"/>
            <w:noWrap/>
            <w:hideMark/>
          </w:tcPr>
          <w:p w14:paraId="703DA36A" w14:textId="77777777" w:rsidR="000B5162" w:rsidRPr="00873706" w:rsidRDefault="000B5162" w:rsidP="001444AC">
            <w:pPr>
              <w:tabs>
                <w:tab w:val="center" w:pos="3222"/>
              </w:tabs>
            </w:pPr>
            <w:r w:rsidRPr="00873706">
              <w:t>0</w:t>
            </w:r>
          </w:p>
        </w:tc>
        <w:tc>
          <w:tcPr>
            <w:tcW w:w="877" w:type="dxa"/>
            <w:noWrap/>
            <w:hideMark/>
          </w:tcPr>
          <w:p w14:paraId="07B307BB" w14:textId="77777777" w:rsidR="000B5162" w:rsidRPr="00873706" w:rsidRDefault="000B5162" w:rsidP="001444AC">
            <w:pPr>
              <w:tabs>
                <w:tab w:val="center" w:pos="3222"/>
              </w:tabs>
            </w:pPr>
            <w:r w:rsidRPr="00873706">
              <w:t>1</w:t>
            </w:r>
          </w:p>
        </w:tc>
        <w:tc>
          <w:tcPr>
            <w:tcW w:w="810" w:type="dxa"/>
            <w:noWrap/>
            <w:hideMark/>
          </w:tcPr>
          <w:p w14:paraId="7A3C4BE6" w14:textId="77777777" w:rsidR="000B5162" w:rsidRPr="00873706" w:rsidRDefault="000B5162" w:rsidP="001444AC">
            <w:pPr>
              <w:tabs>
                <w:tab w:val="center" w:pos="3222"/>
              </w:tabs>
            </w:pPr>
            <w:r w:rsidRPr="00873706">
              <w:t>0</w:t>
            </w:r>
          </w:p>
        </w:tc>
        <w:tc>
          <w:tcPr>
            <w:tcW w:w="923" w:type="dxa"/>
            <w:noWrap/>
            <w:hideMark/>
          </w:tcPr>
          <w:p w14:paraId="7638B4E1" w14:textId="77777777" w:rsidR="000B5162" w:rsidRPr="00873706" w:rsidRDefault="000B5162" w:rsidP="001444AC">
            <w:pPr>
              <w:tabs>
                <w:tab w:val="center" w:pos="3222"/>
              </w:tabs>
            </w:pPr>
            <w:r w:rsidRPr="00873706">
              <w:t>0</w:t>
            </w:r>
          </w:p>
        </w:tc>
        <w:tc>
          <w:tcPr>
            <w:tcW w:w="720" w:type="dxa"/>
            <w:noWrap/>
            <w:hideMark/>
          </w:tcPr>
          <w:p w14:paraId="78802587" w14:textId="77777777" w:rsidR="000B5162" w:rsidRPr="00873706" w:rsidRDefault="000B5162" w:rsidP="001444AC">
            <w:pPr>
              <w:tabs>
                <w:tab w:val="center" w:pos="3222"/>
              </w:tabs>
            </w:pPr>
            <w:r w:rsidRPr="00873706">
              <w:t>2</w:t>
            </w:r>
          </w:p>
        </w:tc>
        <w:tc>
          <w:tcPr>
            <w:tcW w:w="787" w:type="dxa"/>
            <w:noWrap/>
            <w:hideMark/>
          </w:tcPr>
          <w:p w14:paraId="672CADBE" w14:textId="77777777" w:rsidR="000B5162" w:rsidRPr="00873706" w:rsidRDefault="000B5162" w:rsidP="001444AC">
            <w:pPr>
              <w:tabs>
                <w:tab w:val="center" w:pos="3222"/>
              </w:tabs>
            </w:pPr>
            <w:r w:rsidRPr="00873706">
              <w:t>0</w:t>
            </w:r>
          </w:p>
        </w:tc>
      </w:tr>
      <w:tr w:rsidR="001444AC" w:rsidRPr="006645CE" w14:paraId="4F320C16" w14:textId="77777777" w:rsidTr="001444AC">
        <w:trPr>
          <w:trHeight w:val="300"/>
        </w:trPr>
        <w:tc>
          <w:tcPr>
            <w:tcW w:w="2538" w:type="dxa"/>
            <w:noWrap/>
            <w:hideMark/>
          </w:tcPr>
          <w:p w14:paraId="3D58F94D" w14:textId="6838FCBD" w:rsidR="006645CE" w:rsidRPr="006645CE" w:rsidRDefault="006645CE" w:rsidP="006645CE">
            <w:pPr>
              <w:rPr>
                <w:rFonts w:eastAsia="Times New Roman"/>
                <w:color w:val="000000"/>
              </w:rPr>
            </w:pPr>
            <w:r w:rsidRPr="006645CE">
              <w:rPr>
                <w:rFonts w:eastAsia="Times New Roman"/>
                <w:color w:val="000000"/>
              </w:rPr>
              <w:t>Zhang, X 2022</w:t>
            </w:r>
          </w:p>
        </w:tc>
        <w:tc>
          <w:tcPr>
            <w:tcW w:w="810" w:type="dxa"/>
            <w:noWrap/>
            <w:hideMark/>
          </w:tcPr>
          <w:p w14:paraId="1960C4E2" w14:textId="77777777" w:rsidR="006645CE" w:rsidRPr="006645CE" w:rsidRDefault="006645CE" w:rsidP="001444AC">
            <w:pPr>
              <w:rPr>
                <w:rFonts w:eastAsia="Times New Roman"/>
                <w:color w:val="000000"/>
              </w:rPr>
            </w:pPr>
            <w:r w:rsidRPr="006645CE">
              <w:rPr>
                <w:rFonts w:eastAsia="Times New Roman"/>
                <w:color w:val="000000"/>
              </w:rPr>
              <w:t>2</w:t>
            </w:r>
          </w:p>
        </w:tc>
        <w:tc>
          <w:tcPr>
            <w:tcW w:w="810" w:type="dxa"/>
            <w:noWrap/>
            <w:hideMark/>
          </w:tcPr>
          <w:p w14:paraId="306DD7A3" w14:textId="77777777" w:rsidR="006645CE" w:rsidRPr="006645CE" w:rsidRDefault="006645CE" w:rsidP="001444AC">
            <w:pPr>
              <w:rPr>
                <w:rFonts w:eastAsia="Times New Roman"/>
                <w:color w:val="000000"/>
              </w:rPr>
            </w:pPr>
            <w:r w:rsidRPr="006645CE">
              <w:rPr>
                <w:rFonts w:eastAsia="Times New Roman"/>
                <w:color w:val="000000"/>
              </w:rPr>
              <w:t>0</w:t>
            </w:r>
          </w:p>
        </w:tc>
        <w:tc>
          <w:tcPr>
            <w:tcW w:w="720" w:type="dxa"/>
            <w:noWrap/>
            <w:hideMark/>
          </w:tcPr>
          <w:p w14:paraId="00F65146" w14:textId="77777777" w:rsidR="006645CE" w:rsidRPr="006645CE" w:rsidRDefault="006645CE" w:rsidP="001444AC">
            <w:pPr>
              <w:rPr>
                <w:rFonts w:eastAsia="Times New Roman"/>
                <w:color w:val="000000"/>
              </w:rPr>
            </w:pPr>
            <w:r w:rsidRPr="006645CE">
              <w:rPr>
                <w:rFonts w:eastAsia="Times New Roman"/>
                <w:color w:val="000000"/>
              </w:rPr>
              <w:t>1</w:t>
            </w:r>
          </w:p>
        </w:tc>
        <w:tc>
          <w:tcPr>
            <w:tcW w:w="877" w:type="dxa"/>
            <w:noWrap/>
            <w:hideMark/>
          </w:tcPr>
          <w:p w14:paraId="0498A1BB" w14:textId="77777777" w:rsidR="006645CE" w:rsidRPr="006645CE" w:rsidRDefault="006645CE" w:rsidP="001444AC">
            <w:pPr>
              <w:rPr>
                <w:rFonts w:eastAsia="Times New Roman"/>
                <w:color w:val="000000"/>
              </w:rPr>
            </w:pPr>
            <w:r w:rsidRPr="006645CE">
              <w:rPr>
                <w:rFonts w:eastAsia="Times New Roman"/>
                <w:color w:val="000000"/>
              </w:rPr>
              <w:t>2</w:t>
            </w:r>
          </w:p>
        </w:tc>
        <w:tc>
          <w:tcPr>
            <w:tcW w:w="810" w:type="dxa"/>
            <w:noWrap/>
            <w:hideMark/>
          </w:tcPr>
          <w:p w14:paraId="6E81385B" w14:textId="77777777" w:rsidR="006645CE" w:rsidRPr="006645CE" w:rsidRDefault="006645CE" w:rsidP="001444AC">
            <w:pPr>
              <w:rPr>
                <w:rFonts w:eastAsia="Times New Roman"/>
                <w:color w:val="000000"/>
              </w:rPr>
            </w:pPr>
            <w:r w:rsidRPr="006645CE">
              <w:rPr>
                <w:rFonts w:eastAsia="Times New Roman"/>
                <w:color w:val="000000"/>
              </w:rPr>
              <w:t>0</w:t>
            </w:r>
          </w:p>
        </w:tc>
        <w:tc>
          <w:tcPr>
            <w:tcW w:w="923" w:type="dxa"/>
            <w:noWrap/>
            <w:hideMark/>
          </w:tcPr>
          <w:p w14:paraId="6E5BF3F3" w14:textId="77777777" w:rsidR="006645CE" w:rsidRPr="006645CE" w:rsidRDefault="006645CE" w:rsidP="001444AC">
            <w:pPr>
              <w:rPr>
                <w:rFonts w:eastAsia="Times New Roman"/>
                <w:color w:val="000000"/>
              </w:rPr>
            </w:pPr>
            <w:r w:rsidRPr="006645CE">
              <w:rPr>
                <w:rFonts w:eastAsia="Times New Roman"/>
                <w:color w:val="000000"/>
              </w:rPr>
              <w:t>2</w:t>
            </w:r>
          </w:p>
        </w:tc>
        <w:tc>
          <w:tcPr>
            <w:tcW w:w="720" w:type="dxa"/>
            <w:noWrap/>
            <w:hideMark/>
          </w:tcPr>
          <w:p w14:paraId="58AA99A7" w14:textId="77777777" w:rsidR="006645CE" w:rsidRPr="006645CE" w:rsidRDefault="006645CE" w:rsidP="001444AC">
            <w:pPr>
              <w:rPr>
                <w:rFonts w:eastAsia="Times New Roman"/>
                <w:color w:val="000000"/>
              </w:rPr>
            </w:pPr>
            <w:r w:rsidRPr="006645CE">
              <w:rPr>
                <w:rFonts w:eastAsia="Times New Roman"/>
                <w:color w:val="000000"/>
              </w:rPr>
              <w:t>2</w:t>
            </w:r>
          </w:p>
        </w:tc>
        <w:tc>
          <w:tcPr>
            <w:tcW w:w="787" w:type="dxa"/>
            <w:noWrap/>
            <w:hideMark/>
          </w:tcPr>
          <w:p w14:paraId="23D5768F" w14:textId="77777777" w:rsidR="006645CE" w:rsidRPr="006645CE" w:rsidRDefault="006645CE" w:rsidP="001444AC">
            <w:pPr>
              <w:rPr>
                <w:rFonts w:eastAsia="Times New Roman"/>
                <w:color w:val="000000"/>
              </w:rPr>
            </w:pPr>
            <w:r w:rsidRPr="006645CE">
              <w:rPr>
                <w:rFonts w:eastAsia="Times New Roman"/>
                <w:color w:val="000000"/>
              </w:rPr>
              <w:t>0</w:t>
            </w:r>
          </w:p>
        </w:tc>
      </w:tr>
      <w:tr w:rsidR="00467C2A" w:rsidRPr="00873706" w14:paraId="044C4316" w14:textId="77777777" w:rsidTr="001444AC">
        <w:trPr>
          <w:trHeight w:val="300"/>
        </w:trPr>
        <w:tc>
          <w:tcPr>
            <w:tcW w:w="2538" w:type="dxa"/>
            <w:noWrap/>
            <w:hideMark/>
          </w:tcPr>
          <w:p w14:paraId="2E967306" w14:textId="079C07AC" w:rsidR="000B5162" w:rsidRPr="00873706" w:rsidRDefault="000B5162" w:rsidP="000B5162">
            <w:pPr>
              <w:tabs>
                <w:tab w:val="center" w:pos="3222"/>
              </w:tabs>
            </w:pPr>
            <w:r w:rsidRPr="00873706">
              <w:t>Antczak 2018</w:t>
            </w:r>
          </w:p>
        </w:tc>
        <w:tc>
          <w:tcPr>
            <w:tcW w:w="810" w:type="dxa"/>
            <w:noWrap/>
            <w:hideMark/>
          </w:tcPr>
          <w:p w14:paraId="5CC77EC6" w14:textId="77777777" w:rsidR="000B5162" w:rsidRPr="00873706" w:rsidRDefault="000B5162" w:rsidP="001444AC">
            <w:pPr>
              <w:tabs>
                <w:tab w:val="center" w:pos="3222"/>
              </w:tabs>
            </w:pPr>
            <w:r w:rsidRPr="00873706">
              <w:t>2</w:t>
            </w:r>
          </w:p>
        </w:tc>
        <w:tc>
          <w:tcPr>
            <w:tcW w:w="810" w:type="dxa"/>
            <w:noWrap/>
            <w:hideMark/>
          </w:tcPr>
          <w:p w14:paraId="6C576AB6" w14:textId="77777777" w:rsidR="000B5162" w:rsidRPr="00873706" w:rsidRDefault="000B5162" w:rsidP="001444AC">
            <w:pPr>
              <w:tabs>
                <w:tab w:val="center" w:pos="3222"/>
              </w:tabs>
            </w:pPr>
            <w:r w:rsidRPr="00873706">
              <w:t>0</w:t>
            </w:r>
          </w:p>
        </w:tc>
        <w:tc>
          <w:tcPr>
            <w:tcW w:w="720" w:type="dxa"/>
            <w:noWrap/>
            <w:hideMark/>
          </w:tcPr>
          <w:p w14:paraId="70A5C0D3" w14:textId="77777777" w:rsidR="000B5162" w:rsidRPr="00873706" w:rsidRDefault="000B5162" w:rsidP="001444AC">
            <w:pPr>
              <w:tabs>
                <w:tab w:val="center" w:pos="3222"/>
              </w:tabs>
            </w:pPr>
            <w:r w:rsidRPr="00873706">
              <w:t>1</w:t>
            </w:r>
          </w:p>
        </w:tc>
        <w:tc>
          <w:tcPr>
            <w:tcW w:w="877" w:type="dxa"/>
            <w:noWrap/>
            <w:hideMark/>
          </w:tcPr>
          <w:p w14:paraId="21E35078" w14:textId="77777777" w:rsidR="000B5162" w:rsidRPr="00873706" w:rsidRDefault="000B5162" w:rsidP="001444AC">
            <w:pPr>
              <w:tabs>
                <w:tab w:val="center" w:pos="3222"/>
              </w:tabs>
            </w:pPr>
            <w:r w:rsidRPr="00873706">
              <w:t>1</w:t>
            </w:r>
          </w:p>
        </w:tc>
        <w:tc>
          <w:tcPr>
            <w:tcW w:w="810" w:type="dxa"/>
            <w:noWrap/>
            <w:hideMark/>
          </w:tcPr>
          <w:p w14:paraId="2892E223" w14:textId="77777777" w:rsidR="000B5162" w:rsidRPr="00873706" w:rsidRDefault="000B5162" w:rsidP="001444AC">
            <w:pPr>
              <w:tabs>
                <w:tab w:val="center" w:pos="3222"/>
              </w:tabs>
            </w:pPr>
            <w:r w:rsidRPr="00873706">
              <w:t>0</w:t>
            </w:r>
          </w:p>
        </w:tc>
        <w:tc>
          <w:tcPr>
            <w:tcW w:w="923" w:type="dxa"/>
            <w:noWrap/>
            <w:hideMark/>
          </w:tcPr>
          <w:p w14:paraId="25FA2AB0" w14:textId="77777777" w:rsidR="000B5162" w:rsidRPr="00873706" w:rsidRDefault="000B5162" w:rsidP="001444AC">
            <w:pPr>
              <w:tabs>
                <w:tab w:val="center" w:pos="3222"/>
              </w:tabs>
            </w:pPr>
            <w:r w:rsidRPr="00873706">
              <w:t>1</w:t>
            </w:r>
          </w:p>
        </w:tc>
        <w:tc>
          <w:tcPr>
            <w:tcW w:w="720" w:type="dxa"/>
            <w:noWrap/>
            <w:hideMark/>
          </w:tcPr>
          <w:p w14:paraId="094470D7" w14:textId="77777777" w:rsidR="000B5162" w:rsidRPr="00873706" w:rsidRDefault="000B5162" w:rsidP="001444AC">
            <w:pPr>
              <w:tabs>
                <w:tab w:val="center" w:pos="3222"/>
              </w:tabs>
            </w:pPr>
            <w:r w:rsidRPr="00873706">
              <w:t>2</w:t>
            </w:r>
          </w:p>
        </w:tc>
        <w:tc>
          <w:tcPr>
            <w:tcW w:w="787" w:type="dxa"/>
            <w:noWrap/>
            <w:hideMark/>
          </w:tcPr>
          <w:p w14:paraId="21A9A5D9" w14:textId="77777777" w:rsidR="000B5162" w:rsidRPr="00873706" w:rsidRDefault="000B5162" w:rsidP="001444AC">
            <w:pPr>
              <w:tabs>
                <w:tab w:val="center" w:pos="3222"/>
              </w:tabs>
            </w:pPr>
            <w:r w:rsidRPr="00873706">
              <w:t>0</w:t>
            </w:r>
          </w:p>
        </w:tc>
      </w:tr>
      <w:tr w:rsidR="001444AC" w:rsidRPr="006645CE" w14:paraId="0B34A9AE" w14:textId="77777777" w:rsidTr="001444AC">
        <w:trPr>
          <w:trHeight w:val="300"/>
        </w:trPr>
        <w:tc>
          <w:tcPr>
            <w:tcW w:w="2538" w:type="dxa"/>
            <w:noWrap/>
            <w:hideMark/>
          </w:tcPr>
          <w:p w14:paraId="2E2AB6D5" w14:textId="44FAA511" w:rsidR="006645CE" w:rsidRPr="006645CE" w:rsidRDefault="006645CE" w:rsidP="006645CE">
            <w:pPr>
              <w:rPr>
                <w:rFonts w:eastAsia="Times New Roman"/>
                <w:color w:val="000000"/>
              </w:rPr>
            </w:pPr>
            <w:r w:rsidRPr="006645CE">
              <w:rPr>
                <w:rFonts w:eastAsia="Times New Roman"/>
                <w:color w:val="000000"/>
              </w:rPr>
              <w:t>Cha 2022</w:t>
            </w:r>
          </w:p>
        </w:tc>
        <w:tc>
          <w:tcPr>
            <w:tcW w:w="810" w:type="dxa"/>
            <w:noWrap/>
            <w:hideMark/>
          </w:tcPr>
          <w:p w14:paraId="37B4E22B" w14:textId="77777777" w:rsidR="006645CE" w:rsidRPr="006645CE" w:rsidRDefault="006645CE" w:rsidP="001444AC">
            <w:pPr>
              <w:rPr>
                <w:rFonts w:eastAsia="Times New Roman"/>
                <w:color w:val="000000"/>
              </w:rPr>
            </w:pPr>
            <w:r w:rsidRPr="006645CE">
              <w:rPr>
                <w:rFonts w:eastAsia="Times New Roman"/>
                <w:color w:val="000000"/>
              </w:rPr>
              <w:t>2</w:t>
            </w:r>
          </w:p>
        </w:tc>
        <w:tc>
          <w:tcPr>
            <w:tcW w:w="810" w:type="dxa"/>
            <w:noWrap/>
            <w:hideMark/>
          </w:tcPr>
          <w:p w14:paraId="31556ED4" w14:textId="77777777" w:rsidR="006645CE" w:rsidRPr="006645CE" w:rsidRDefault="006645CE" w:rsidP="001444AC">
            <w:pPr>
              <w:rPr>
                <w:rFonts w:eastAsia="Times New Roman"/>
                <w:color w:val="000000"/>
              </w:rPr>
            </w:pPr>
            <w:r w:rsidRPr="006645CE">
              <w:rPr>
                <w:rFonts w:eastAsia="Times New Roman"/>
                <w:color w:val="000000"/>
              </w:rPr>
              <w:t>0</w:t>
            </w:r>
          </w:p>
        </w:tc>
        <w:tc>
          <w:tcPr>
            <w:tcW w:w="720" w:type="dxa"/>
            <w:noWrap/>
            <w:hideMark/>
          </w:tcPr>
          <w:p w14:paraId="35898160" w14:textId="77777777" w:rsidR="006645CE" w:rsidRPr="006645CE" w:rsidRDefault="006645CE" w:rsidP="001444AC">
            <w:pPr>
              <w:rPr>
                <w:rFonts w:eastAsia="Times New Roman"/>
                <w:color w:val="000000"/>
              </w:rPr>
            </w:pPr>
            <w:r w:rsidRPr="006645CE">
              <w:rPr>
                <w:rFonts w:eastAsia="Times New Roman"/>
                <w:color w:val="000000"/>
              </w:rPr>
              <w:t>2</w:t>
            </w:r>
          </w:p>
        </w:tc>
        <w:tc>
          <w:tcPr>
            <w:tcW w:w="877" w:type="dxa"/>
            <w:noWrap/>
            <w:hideMark/>
          </w:tcPr>
          <w:p w14:paraId="773508DA" w14:textId="77777777" w:rsidR="006645CE" w:rsidRPr="006645CE" w:rsidRDefault="006645CE" w:rsidP="001444AC">
            <w:pPr>
              <w:rPr>
                <w:rFonts w:eastAsia="Times New Roman"/>
                <w:color w:val="000000"/>
              </w:rPr>
            </w:pPr>
            <w:r w:rsidRPr="006645CE">
              <w:rPr>
                <w:rFonts w:eastAsia="Times New Roman"/>
                <w:color w:val="000000"/>
              </w:rPr>
              <w:t>2</w:t>
            </w:r>
          </w:p>
        </w:tc>
        <w:tc>
          <w:tcPr>
            <w:tcW w:w="810" w:type="dxa"/>
            <w:noWrap/>
            <w:hideMark/>
          </w:tcPr>
          <w:p w14:paraId="48A19040" w14:textId="77777777" w:rsidR="006645CE" w:rsidRPr="006645CE" w:rsidRDefault="006645CE" w:rsidP="001444AC">
            <w:pPr>
              <w:rPr>
                <w:rFonts w:eastAsia="Times New Roman"/>
                <w:color w:val="000000"/>
              </w:rPr>
            </w:pPr>
            <w:r w:rsidRPr="006645CE">
              <w:rPr>
                <w:rFonts w:eastAsia="Times New Roman"/>
                <w:color w:val="000000"/>
              </w:rPr>
              <w:t>2</w:t>
            </w:r>
          </w:p>
        </w:tc>
        <w:tc>
          <w:tcPr>
            <w:tcW w:w="923" w:type="dxa"/>
            <w:noWrap/>
            <w:hideMark/>
          </w:tcPr>
          <w:p w14:paraId="7927C73B" w14:textId="77777777" w:rsidR="006645CE" w:rsidRPr="006645CE" w:rsidRDefault="006645CE" w:rsidP="001444AC">
            <w:pPr>
              <w:rPr>
                <w:rFonts w:eastAsia="Times New Roman"/>
                <w:color w:val="000000"/>
              </w:rPr>
            </w:pPr>
            <w:r w:rsidRPr="006645CE">
              <w:rPr>
                <w:rFonts w:eastAsia="Times New Roman"/>
                <w:color w:val="000000"/>
              </w:rPr>
              <w:t>2</w:t>
            </w:r>
          </w:p>
        </w:tc>
        <w:tc>
          <w:tcPr>
            <w:tcW w:w="720" w:type="dxa"/>
            <w:noWrap/>
            <w:hideMark/>
          </w:tcPr>
          <w:p w14:paraId="0613166D" w14:textId="77777777" w:rsidR="006645CE" w:rsidRPr="006645CE" w:rsidRDefault="006645CE" w:rsidP="001444AC">
            <w:pPr>
              <w:rPr>
                <w:rFonts w:eastAsia="Times New Roman"/>
                <w:color w:val="000000"/>
              </w:rPr>
            </w:pPr>
            <w:r w:rsidRPr="006645CE">
              <w:rPr>
                <w:rFonts w:eastAsia="Times New Roman"/>
                <w:color w:val="000000"/>
              </w:rPr>
              <w:t>1</w:t>
            </w:r>
          </w:p>
        </w:tc>
        <w:tc>
          <w:tcPr>
            <w:tcW w:w="787" w:type="dxa"/>
            <w:noWrap/>
            <w:hideMark/>
          </w:tcPr>
          <w:p w14:paraId="25500DF8" w14:textId="77777777" w:rsidR="006645CE" w:rsidRPr="006645CE" w:rsidRDefault="006645CE" w:rsidP="001444AC">
            <w:pPr>
              <w:rPr>
                <w:rFonts w:eastAsia="Times New Roman"/>
                <w:color w:val="000000"/>
              </w:rPr>
            </w:pPr>
            <w:r w:rsidRPr="006645CE">
              <w:rPr>
                <w:rFonts w:eastAsia="Times New Roman"/>
                <w:color w:val="000000"/>
              </w:rPr>
              <w:t>0</w:t>
            </w:r>
          </w:p>
        </w:tc>
      </w:tr>
      <w:tr w:rsidR="00467C2A" w:rsidRPr="00873706" w14:paraId="5E22406D" w14:textId="77777777" w:rsidTr="001444AC">
        <w:trPr>
          <w:trHeight w:val="300"/>
        </w:trPr>
        <w:tc>
          <w:tcPr>
            <w:tcW w:w="2538" w:type="dxa"/>
            <w:noWrap/>
            <w:hideMark/>
          </w:tcPr>
          <w:p w14:paraId="7CB660E1" w14:textId="675C52F8" w:rsidR="000B5162" w:rsidRPr="00873706" w:rsidRDefault="000B5162" w:rsidP="000B5162">
            <w:pPr>
              <w:tabs>
                <w:tab w:val="center" w:pos="3222"/>
              </w:tabs>
            </w:pPr>
            <w:r w:rsidRPr="00873706">
              <w:t>Cotelli 2012</w:t>
            </w:r>
          </w:p>
        </w:tc>
        <w:tc>
          <w:tcPr>
            <w:tcW w:w="810" w:type="dxa"/>
            <w:noWrap/>
            <w:hideMark/>
          </w:tcPr>
          <w:p w14:paraId="7BAF9949" w14:textId="77777777" w:rsidR="000B5162" w:rsidRPr="00873706" w:rsidRDefault="000B5162" w:rsidP="001444AC">
            <w:pPr>
              <w:tabs>
                <w:tab w:val="center" w:pos="3222"/>
              </w:tabs>
            </w:pPr>
            <w:r w:rsidRPr="00873706">
              <w:t>2</w:t>
            </w:r>
          </w:p>
        </w:tc>
        <w:tc>
          <w:tcPr>
            <w:tcW w:w="810" w:type="dxa"/>
            <w:noWrap/>
            <w:hideMark/>
          </w:tcPr>
          <w:p w14:paraId="1A9887F9" w14:textId="77777777" w:rsidR="000B5162" w:rsidRPr="00873706" w:rsidRDefault="000B5162" w:rsidP="001444AC">
            <w:pPr>
              <w:tabs>
                <w:tab w:val="center" w:pos="3222"/>
              </w:tabs>
            </w:pPr>
            <w:r w:rsidRPr="00873706">
              <w:t>0</w:t>
            </w:r>
          </w:p>
        </w:tc>
        <w:tc>
          <w:tcPr>
            <w:tcW w:w="720" w:type="dxa"/>
            <w:noWrap/>
            <w:hideMark/>
          </w:tcPr>
          <w:p w14:paraId="68A51812" w14:textId="77777777" w:rsidR="000B5162" w:rsidRPr="00873706" w:rsidRDefault="000B5162" w:rsidP="001444AC">
            <w:pPr>
              <w:tabs>
                <w:tab w:val="center" w:pos="3222"/>
              </w:tabs>
            </w:pPr>
            <w:r w:rsidRPr="00873706">
              <w:t>1</w:t>
            </w:r>
          </w:p>
        </w:tc>
        <w:tc>
          <w:tcPr>
            <w:tcW w:w="877" w:type="dxa"/>
            <w:noWrap/>
            <w:hideMark/>
          </w:tcPr>
          <w:p w14:paraId="209968B8" w14:textId="77777777" w:rsidR="000B5162" w:rsidRPr="00873706" w:rsidRDefault="000B5162" w:rsidP="001444AC">
            <w:pPr>
              <w:tabs>
                <w:tab w:val="center" w:pos="3222"/>
              </w:tabs>
            </w:pPr>
            <w:r w:rsidRPr="00873706">
              <w:t>1</w:t>
            </w:r>
          </w:p>
        </w:tc>
        <w:tc>
          <w:tcPr>
            <w:tcW w:w="810" w:type="dxa"/>
            <w:noWrap/>
            <w:hideMark/>
          </w:tcPr>
          <w:p w14:paraId="38533030" w14:textId="77777777" w:rsidR="000B5162" w:rsidRPr="00873706" w:rsidRDefault="000B5162" w:rsidP="001444AC">
            <w:pPr>
              <w:tabs>
                <w:tab w:val="center" w:pos="3222"/>
              </w:tabs>
            </w:pPr>
            <w:r w:rsidRPr="00873706">
              <w:t>1</w:t>
            </w:r>
          </w:p>
        </w:tc>
        <w:tc>
          <w:tcPr>
            <w:tcW w:w="923" w:type="dxa"/>
            <w:noWrap/>
            <w:hideMark/>
          </w:tcPr>
          <w:p w14:paraId="6A6C7701" w14:textId="77777777" w:rsidR="000B5162" w:rsidRPr="00873706" w:rsidRDefault="000B5162" w:rsidP="001444AC">
            <w:pPr>
              <w:tabs>
                <w:tab w:val="center" w:pos="3222"/>
              </w:tabs>
            </w:pPr>
            <w:r w:rsidRPr="00873706">
              <w:t>1</w:t>
            </w:r>
          </w:p>
        </w:tc>
        <w:tc>
          <w:tcPr>
            <w:tcW w:w="720" w:type="dxa"/>
            <w:noWrap/>
            <w:hideMark/>
          </w:tcPr>
          <w:p w14:paraId="5E1E4BD6" w14:textId="77777777" w:rsidR="000B5162" w:rsidRPr="00873706" w:rsidRDefault="000B5162" w:rsidP="001444AC">
            <w:pPr>
              <w:tabs>
                <w:tab w:val="center" w:pos="3222"/>
              </w:tabs>
            </w:pPr>
            <w:r w:rsidRPr="00873706">
              <w:t>1</w:t>
            </w:r>
          </w:p>
        </w:tc>
        <w:tc>
          <w:tcPr>
            <w:tcW w:w="787" w:type="dxa"/>
            <w:noWrap/>
            <w:hideMark/>
          </w:tcPr>
          <w:p w14:paraId="4B502EDA" w14:textId="77777777" w:rsidR="000B5162" w:rsidRPr="00873706" w:rsidRDefault="000B5162" w:rsidP="001444AC">
            <w:pPr>
              <w:tabs>
                <w:tab w:val="center" w:pos="3222"/>
              </w:tabs>
            </w:pPr>
            <w:r w:rsidRPr="00873706">
              <w:t>0</w:t>
            </w:r>
          </w:p>
        </w:tc>
      </w:tr>
      <w:tr w:rsidR="001444AC" w:rsidRPr="001444AC" w14:paraId="47BAB129" w14:textId="77777777" w:rsidTr="001444AC">
        <w:trPr>
          <w:trHeight w:val="300"/>
        </w:trPr>
        <w:tc>
          <w:tcPr>
            <w:tcW w:w="2538" w:type="dxa"/>
            <w:noWrap/>
            <w:hideMark/>
          </w:tcPr>
          <w:p w14:paraId="41F5520F" w14:textId="5E9B6925" w:rsidR="001444AC" w:rsidRPr="001444AC" w:rsidRDefault="001444AC" w:rsidP="001444AC">
            <w:pPr>
              <w:rPr>
                <w:rFonts w:eastAsia="Times New Roman"/>
                <w:color w:val="000000"/>
              </w:rPr>
            </w:pPr>
            <w:r w:rsidRPr="001444AC">
              <w:rPr>
                <w:rFonts w:eastAsia="Times New Roman"/>
                <w:color w:val="000000"/>
              </w:rPr>
              <w:t>Eydi Baygi 2022</w:t>
            </w:r>
          </w:p>
        </w:tc>
        <w:tc>
          <w:tcPr>
            <w:tcW w:w="810" w:type="dxa"/>
            <w:noWrap/>
            <w:hideMark/>
          </w:tcPr>
          <w:p w14:paraId="7B59CF94" w14:textId="77777777" w:rsidR="001444AC" w:rsidRPr="001444AC" w:rsidRDefault="001444AC" w:rsidP="001444AC">
            <w:pPr>
              <w:rPr>
                <w:rFonts w:eastAsia="Times New Roman"/>
                <w:color w:val="000000"/>
              </w:rPr>
            </w:pPr>
            <w:r w:rsidRPr="001444AC">
              <w:rPr>
                <w:rFonts w:eastAsia="Times New Roman"/>
                <w:color w:val="000000"/>
              </w:rPr>
              <w:t>2</w:t>
            </w:r>
          </w:p>
        </w:tc>
        <w:tc>
          <w:tcPr>
            <w:tcW w:w="810" w:type="dxa"/>
            <w:noWrap/>
            <w:hideMark/>
          </w:tcPr>
          <w:p w14:paraId="3F7D6191" w14:textId="77777777" w:rsidR="001444AC" w:rsidRPr="001444AC" w:rsidRDefault="001444AC" w:rsidP="001444AC">
            <w:pPr>
              <w:rPr>
                <w:rFonts w:eastAsia="Times New Roman"/>
                <w:color w:val="000000"/>
              </w:rPr>
            </w:pPr>
            <w:r w:rsidRPr="001444AC">
              <w:rPr>
                <w:rFonts w:eastAsia="Times New Roman"/>
                <w:color w:val="000000"/>
              </w:rPr>
              <w:t>0</w:t>
            </w:r>
          </w:p>
        </w:tc>
        <w:tc>
          <w:tcPr>
            <w:tcW w:w="720" w:type="dxa"/>
            <w:noWrap/>
            <w:hideMark/>
          </w:tcPr>
          <w:p w14:paraId="4814DACE" w14:textId="77777777" w:rsidR="001444AC" w:rsidRPr="001444AC" w:rsidRDefault="001444AC" w:rsidP="001444AC">
            <w:pPr>
              <w:rPr>
                <w:rFonts w:eastAsia="Times New Roman"/>
                <w:color w:val="000000"/>
              </w:rPr>
            </w:pPr>
            <w:r w:rsidRPr="001444AC">
              <w:rPr>
                <w:rFonts w:eastAsia="Times New Roman"/>
                <w:color w:val="000000"/>
              </w:rPr>
              <w:t>1</w:t>
            </w:r>
          </w:p>
        </w:tc>
        <w:tc>
          <w:tcPr>
            <w:tcW w:w="877" w:type="dxa"/>
            <w:noWrap/>
            <w:hideMark/>
          </w:tcPr>
          <w:p w14:paraId="631AF696" w14:textId="77777777" w:rsidR="001444AC" w:rsidRPr="001444AC" w:rsidRDefault="001444AC" w:rsidP="001444AC">
            <w:pPr>
              <w:rPr>
                <w:rFonts w:eastAsia="Times New Roman"/>
                <w:color w:val="000000"/>
              </w:rPr>
            </w:pPr>
            <w:r w:rsidRPr="001444AC">
              <w:rPr>
                <w:rFonts w:eastAsia="Times New Roman"/>
                <w:color w:val="000000"/>
              </w:rPr>
              <w:t>2</w:t>
            </w:r>
          </w:p>
        </w:tc>
        <w:tc>
          <w:tcPr>
            <w:tcW w:w="810" w:type="dxa"/>
            <w:noWrap/>
            <w:hideMark/>
          </w:tcPr>
          <w:p w14:paraId="1C72CBF6" w14:textId="77777777" w:rsidR="001444AC" w:rsidRPr="001444AC" w:rsidRDefault="001444AC" w:rsidP="001444AC">
            <w:pPr>
              <w:rPr>
                <w:rFonts w:eastAsia="Times New Roman"/>
                <w:color w:val="000000"/>
              </w:rPr>
            </w:pPr>
            <w:r w:rsidRPr="001444AC">
              <w:rPr>
                <w:rFonts w:eastAsia="Times New Roman"/>
                <w:color w:val="000000"/>
              </w:rPr>
              <w:t>1</w:t>
            </w:r>
          </w:p>
        </w:tc>
        <w:tc>
          <w:tcPr>
            <w:tcW w:w="923" w:type="dxa"/>
            <w:noWrap/>
            <w:hideMark/>
          </w:tcPr>
          <w:p w14:paraId="7B074C51" w14:textId="77777777" w:rsidR="001444AC" w:rsidRPr="001444AC" w:rsidRDefault="001444AC" w:rsidP="001444AC">
            <w:pPr>
              <w:rPr>
                <w:rFonts w:eastAsia="Times New Roman"/>
                <w:color w:val="000000"/>
              </w:rPr>
            </w:pPr>
            <w:r w:rsidRPr="001444AC">
              <w:rPr>
                <w:rFonts w:eastAsia="Times New Roman"/>
                <w:color w:val="000000"/>
              </w:rPr>
              <w:t>2</w:t>
            </w:r>
          </w:p>
        </w:tc>
        <w:tc>
          <w:tcPr>
            <w:tcW w:w="720" w:type="dxa"/>
            <w:noWrap/>
            <w:hideMark/>
          </w:tcPr>
          <w:p w14:paraId="6207C938" w14:textId="77777777" w:rsidR="001444AC" w:rsidRPr="001444AC" w:rsidRDefault="001444AC" w:rsidP="001444AC">
            <w:pPr>
              <w:rPr>
                <w:rFonts w:eastAsia="Times New Roman"/>
                <w:color w:val="000000"/>
              </w:rPr>
            </w:pPr>
            <w:r w:rsidRPr="001444AC">
              <w:rPr>
                <w:rFonts w:eastAsia="Times New Roman"/>
                <w:color w:val="000000"/>
              </w:rPr>
              <w:t>2</w:t>
            </w:r>
          </w:p>
        </w:tc>
        <w:tc>
          <w:tcPr>
            <w:tcW w:w="787" w:type="dxa"/>
            <w:noWrap/>
            <w:hideMark/>
          </w:tcPr>
          <w:p w14:paraId="5FBF44AE" w14:textId="77777777" w:rsidR="001444AC" w:rsidRPr="001444AC" w:rsidRDefault="001444AC" w:rsidP="001444AC">
            <w:pPr>
              <w:rPr>
                <w:rFonts w:eastAsia="Times New Roman"/>
                <w:color w:val="000000"/>
              </w:rPr>
            </w:pPr>
            <w:r w:rsidRPr="001444AC">
              <w:rPr>
                <w:rFonts w:eastAsia="Times New Roman"/>
                <w:color w:val="000000"/>
              </w:rPr>
              <w:t>0</w:t>
            </w:r>
          </w:p>
        </w:tc>
      </w:tr>
      <w:tr w:rsidR="00467C2A" w:rsidRPr="00873706" w14:paraId="1D165671" w14:textId="77777777" w:rsidTr="001444AC">
        <w:trPr>
          <w:trHeight w:val="300"/>
        </w:trPr>
        <w:tc>
          <w:tcPr>
            <w:tcW w:w="2538" w:type="dxa"/>
            <w:noWrap/>
            <w:hideMark/>
          </w:tcPr>
          <w:p w14:paraId="4A0AA442" w14:textId="335309C9" w:rsidR="000B5162" w:rsidRPr="00873706" w:rsidRDefault="000B5162" w:rsidP="000B5162">
            <w:pPr>
              <w:tabs>
                <w:tab w:val="center" w:pos="3222"/>
              </w:tabs>
            </w:pPr>
            <w:r w:rsidRPr="00873706">
              <w:t>Shehata 2015</w:t>
            </w:r>
          </w:p>
        </w:tc>
        <w:tc>
          <w:tcPr>
            <w:tcW w:w="810" w:type="dxa"/>
            <w:noWrap/>
            <w:hideMark/>
          </w:tcPr>
          <w:p w14:paraId="154C52B8" w14:textId="77777777" w:rsidR="000B5162" w:rsidRPr="00873706" w:rsidRDefault="000B5162" w:rsidP="001444AC">
            <w:pPr>
              <w:tabs>
                <w:tab w:val="center" w:pos="3222"/>
              </w:tabs>
            </w:pPr>
            <w:r w:rsidRPr="00873706">
              <w:t>1</w:t>
            </w:r>
          </w:p>
        </w:tc>
        <w:tc>
          <w:tcPr>
            <w:tcW w:w="810" w:type="dxa"/>
            <w:noWrap/>
            <w:hideMark/>
          </w:tcPr>
          <w:p w14:paraId="2C0E0F0C" w14:textId="77777777" w:rsidR="000B5162" w:rsidRPr="00873706" w:rsidRDefault="000B5162" w:rsidP="001444AC">
            <w:pPr>
              <w:tabs>
                <w:tab w:val="center" w:pos="3222"/>
              </w:tabs>
            </w:pPr>
            <w:r w:rsidRPr="00873706">
              <w:t>0</w:t>
            </w:r>
          </w:p>
        </w:tc>
        <w:tc>
          <w:tcPr>
            <w:tcW w:w="720" w:type="dxa"/>
            <w:noWrap/>
            <w:hideMark/>
          </w:tcPr>
          <w:p w14:paraId="32640DA9" w14:textId="77777777" w:rsidR="000B5162" w:rsidRPr="00873706" w:rsidRDefault="000B5162" w:rsidP="001444AC">
            <w:pPr>
              <w:tabs>
                <w:tab w:val="center" w:pos="3222"/>
              </w:tabs>
            </w:pPr>
            <w:r w:rsidRPr="00873706">
              <w:t>1</w:t>
            </w:r>
          </w:p>
        </w:tc>
        <w:tc>
          <w:tcPr>
            <w:tcW w:w="877" w:type="dxa"/>
            <w:noWrap/>
            <w:hideMark/>
          </w:tcPr>
          <w:p w14:paraId="436CDF1E" w14:textId="77777777" w:rsidR="000B5162" w:rsidRPr="00873706" w:rsidRDefault="000B5162" w:rsidP="001444AC">
            <w:pPr>
              <w:tabs>
                <w:tab w:val="center" w:pos="3222"/>
              </w:tabs>
            </w:pPr>
            <w:r w:rsidRPr="00873706">
              <w:t>2</w:t>
            </w:r>
          </w:p>
        </w:tc>
        <w:tc>
          <w:tcPr>
            <w:tcW w:w="810" w:type="dxa"/>
            <w:noWrap/>
            <w:hideMark/>
          </w:tcPr>
          <w:p w14:paraId="42B849C1" w14:textId="77777777" w:rsidR="000B5162" w:rsidRPr="00873706" w:rsidRDefault="000B5162" w:rsidP="001444AC">
            <w:pPr>
              <w:tabs>
                <w:tab w:val="center" w:pos="3222"/>
              </w:tabs>
            </w:pPr>
            <w:r w:rsidRPr="00873706">
              <w:t>0</w:t>
            </w:r>
          </w:p>
        </w:tc>
        <w:tc>
          <w:tcPr>
            <w:tcW w:w="923" w:type="dxa"/>
            <w:noWrap/>
            <w:hideMark/>
          </w:tcPr>
          <w:p w14:paraId="32F2525F" w14:textId="77777777" w:rsidR="000B5162" w:rsidRPr="00873706" w:rsidRDefault="000B5162" w:rsidP="001444AC">
            <w:pPr>
              <w:tabs>
                <w:tab w:val="center" w:pos="3222"/>
              </w:tabs>
            </w:pPr>
            <w:r w:rsidRPr="00873706">
              <w:t>2</w:t>
            </w:r>
          </w:p>
        </w:tc>
        <w:tc>
          <w:tcPr>
            <w:tcW w:w="720" w:type="dxa"/>
            <w:noWrap/>
            <w:hideMark/>
          </w:tcPr>
          <w:p w14:paraId="154ED783" w14:textId="77777777" w:rsidR="000B5162" w:rsidRPr="00873706" w:rsidRDefault="000B5162" w:rsidP="001444AC">
            <w:pPr>
              <w:tabs>
                <w:tab w:val="center" w:pos="3222"/>
              </w:tabs>
            </w:pPr>
            <w:r w:rsidRPr="00873706">
              <w:t>1</w:t>
            </w:r>
          </w:p>
        </w:tc>
        <w:tc>
          <w:tcPr>
            <w:tcW w:w="787" w:type="dxa"/>
            <w:noWrap/>
            <w:hideMark/>
          </w:tcPr>
          <w:p w14:paraId="0CAE7DA2" w14:textId="77777777" w:rsidR="000B5162" w:rsidRPr="00873706" w:rsidRDefault="000B5162" w:rsidP="001444AC">
            <w:pPr>
              <w:tabs>
                <w:tab w:val="center" w:pos="3222"/>
              </w:tabs>
            </w:pPr>
            <w:r w:rsidRPr="00873706">
              <w:t>0</w:t>
            </w:r>
          </w:p>
        </w:tc>
      </w:tr>
      <w:tr w:rsidR="00467C2A" w:rsidRPr="00873706" w14:paraId="058AA429" w14:textId="77777777" w:rsidTr="001444AC">
        <w:trPr>
          <w:trHeight w:val="300"/>
        </w:trPr>
        <w:tc>
          <w:tcPr>
            <w:tcW w:w="2538" w:type="dxa"/>
            <w:noWrap/>
            <w:hideMark/>
          </w:tcPr>
          <w:p w14:paraId="7CFEF56E" w14:textId="0F481144" w:rsidR="000B5162" w:rsidRPr="00873706" w:rsidRDefault="000B5162" w:rsidP="000B5162">
            <w:pPr>
              <w:tabs>
                <w:tab w:val="center" w:pos="3222"/>
              </w:tabs>
            </w:pPr>
            <w:r w:rsidRPr="00873706">
              <w:t>Neri 2021</w:t>
            </w:r>
          </w:p>
        </w:tc>
        <w:tc>
          <w:tcPr>
            <w:tcW w:w="810" w:type="dxa"/>
            <w:noWrap/>
            <w:hideMark/>
          </w:tcPr>
          <w:p w14:paraId="5C1A68A2" w14:textId="77777777" w:rsidR="000B5162" w:rsidRPr="00873706" w:rsidRDefault="000B5162" w:rsidP="001444AC">
            <w:pPr>
              <w:tabs>
                <w:tab w:val="center" w:pos="3222"/>
              </w:tabs>
            </w:pPr>
            <w:r w:rsidRPr="00873706">
              <w:t>1</w:t>
            </w:r>
          </w:p>
        </w:tc>
        <w:tc>
          <w:tcPr>
            <w:tcW w:w="810" w:type="dxa"/>
            <w:noWrap/>
            <w:hideMark/>
          </w:tcPr>
          <w:p w14:paraId="7C2CE970" w14:textId="77777777" w:rsidR="000B5162" w:rsidRPr="00873706" w:rsidRDefault="000B5162" w:rsidP="001444AC">
            <w:pPr>
              <w:tabs>
                <w:tab w:val="center" w:pos="3222"/>
              </w:tabs>
            </w:pPr>
            <w:r w:rsidRPr="00873706">
              <w:t>0</w:t>
            </w:r>
          </w:p>
        </w:tc>
        <w:tc>
          <w:tcPr>
            <w:tcW w:w="720" w:type="dxa"/>
            <w:noWrap/>
            <w:hideMark/>
          </w:tcPr>
          <w:p w14:paraId="62045EAD" w14:textId="77777777" w:rsidR="000B5162" w:rsidRPr="00873706" w:rsidRDefault="000B5162" w:rsidP="001444AC">
            <w:pPr>
              <w:tabs>
                <w:tab w:val="center" w:pos="3222"/>
              </w:tabs>
            </w:pPr>
            <w:r w:rsidRPr="00873706">
              <w:t>1</w:t>
            </w:r>
          </w:p>
        </w:tc>
        <w:tc>
          <w:tcPr>
            <w:tcW w:w="877" w:type="dxa"/>
            <w:noWrap/>
            <w:hideMark/>
          </w:tcPr>
          <w:p w14:paraId="5CB10FC0" w14:textId="77777777" w:rsidR="000B5162" w:rsidRPr="00873706" w:rsidRDefault="000B5162" w:rsidP="001444AC">
            <w:pPr>
              <w:tabs>
                <w:tab w:val="center" w:pos="3222"/>
              </w:tabs>
            </w:pPr>
            <w:r w:rsidRPr="00873706">
              <w:t>1</w:t>
            </w:r>
          </w:p>
        </w:tc>
        <w:tc>
          <w:tcPr>
            <w:tcW w:w="810" w:type="dxa"/>
            <w:noWrap/>
            <w:hideMark/>
          </w:tcPr>
          <w:p w14:paraId="0FB63117" w14:textId="77777777" w:rsidR="000B5162" w:rsidRPr="00873706" w:rsidRDefault="000B5162" w:rsidP="001444AC">
            <w:pPr>
              <w:tabs>
                <w:tab w:val="center" w:pos="3222"/>
              </w:tabs>
            </w:pPr>
            <w:r w:rsidRPr="00873706">
              <w:t>0</w:t>
            </w:r>
          </w:p>
        </w:tc>
        <w:tc>
          <w:tcPr>
            <w:tcW w:w="923" w:type="dxa"/>
            <w:noWrap/>
            <w:hideMark/>
          </w:tcPr>
          <w:p w14:paraId="5B85E7E4" w14:textId="77777777" w:rsidR="000B5162" w:rsidRPr="00873706" w:rsidRDefault="000B5162" w:rsidP="001444AC">
            <w:pPr>
              <w:tabs>
                <w:tab w:val="center" w:pos="3222"/>
              </w:tabs>
            </w:pPr>
            <w:r w:rsidRPr="00873706">
              <w:t>1</w:t>
            </w:r>
          </w:p>
        </w:tc>
        <w:tc>
          <w:tcPr>
            <w:tcW w:w="720" w:type="dxa"/>
            <w:noWrap/>
            <w:hideMark/>
          </w:tcPr>
          <w:p w14:paraId="3B1DF9EF" w14:textId="77777777" w:rsidR="000B5162" w:rsidRPr="00873706" w:rsidRDefault="000B5162" w:rsidP="001444AC">
            <w:pPr>
              <w:tabs>
                <w:tab w:val="center" w:pos="3222"/>
              </w:tabs>
            </w:pPr>
            <w:r w:rsidRPr="00873706">
              <w:t>0</w:t>
            </w:r>
          </w:p>
        </w:tc>
        <w:tc>
          <w:tcPr>
            <w:tcW w:w="787" w:type="dxa"/>
            <w:noWrap/>
            <w:hideMark/>
          </w:tcPr>
          <w:p w14:paraId="080A1314" w14:textId="77777777" w:rsidR="000B5162" w:rsidRPr="00873706" w:rsidRDefault="000B5162" w:rsidP="001444AC">
            <w:pPr>
              <w:tabs>
                <w:tab w:val="center" w:pos="3222"/>
              </w:tabs>
            </w:pPr>
            <w:r w:rsidRPr="00873706">
              <w:t>0</w:t>
            </w:r>
          </w:p>
        </w:tc>
      </w:tr>
      <w:tr w:rsidR="00467C2A" w:rsidRPr="00873706" w14:paraId="04637184" w14:textId="77777777" w:rsidTr="001444AC">
        <w:trPr>
          <w:trHeight w:val="300"/>
        </w:trPr>
        <w:tc>
          <w:tcPr>
            <w:tcW w:w="2538" w:type="dxa"/>
            <w:noWrap/>
            <w:hideMark/>
          </w:tcPr>
          <w:p w14:paraId="32C86DB8" w14:textId="765EB4DD" w:rsidR="000B5162" w:rsidRPr="00873706" w:rsidRDefault="000B5162" w:rsidP="000B5162">
            <w:pPr>
              <w:tabs>
                <w:tab w:val="center" w:pos="3222"/>
              </w:tabs>
            </w:pPr>
            <w:r w:rsidRPr="00873706">
              <w:lastRenderedPageBreak/>
              <w:t>AboAoun 2019</w:t>
            </w:r>
          </w:p>
        </w:tc>
        <w:tc>
          <w:tcPr>
            <w:tcW w:w="810" w:type="dxa"/>
            <w:noWrap/>
            <w:hideMark/>
          </w:tcPr>
          <w:p w14:paraId="4E2607DB" w14:textId="77777777" w:rsidR="000B5162" w:rsidRPr="00873706" w:rsidRDefault="000B5162" w:rsidP="001444AC">
            <w:pPr>
              <w:tabs>
                <w:tab w:val="center" w:pos="3222"/>
              </w:tabs>
            </w:pPr>
            <w:r w:rsidRPr="00873706">
              <w:t>2</w:t>
            </w:r>
          </w:p>
        </w:tc>
        <w:tc>
          <w:tcPr>
            <w:tcW w:w="810" w:type="dxa"/>
            <w:noWrap/>
            <w:hideMark/>
          </w:tcPr>
          <w:p w14:paraId="2408387F" w14:textId="77777777" w:rsidR="000B5162" w:rsidRPr="00873706" w:rsidRDefault="000B5162" w:rsidP="001444AC">
            <w:pPr>
              <w:tabs>
                <w:tab w:val="center" w:pos="3222"/>
              </w:tabs>
            </w:pPr>
            <w:r w:rsidRPr="00873706">
              <w:t>0</w:t>
            </w:r>
          </w:p>
        </w:tc>
        <w:tc>
          <w:tcPr>
            <w:tcW w:w="720" w:type="dxa"/>
            <w:noWrap/>
            <w:hideMark/>
          </w:tcPr>
          <w:p w14:paraId="6A6C351A" w14:textId="77777777" w:rsidR="000B5162" w:rsidRPr="00873706" w:rsidRDefault="000B5162" w:rsidP="001444AC">
            <w:pPr>
              <w:tabs>
                <w:tab w:val="center" w:pos="3222"/>
              </w:tabs>
            </w:pPr>
            <w:r w:rsidRPr="00873706">
              <w:t>1</w:t>
            </w:r>
          </w:p>
        </w:tc>
        <w:tc>
          <w:tcPr>
            <w:tcW w:w="877" w:type="dxa"/>
            <w:noWrap/>
            <w:hideMark/>
          </w:tcPr>
          <w:p w14:paraId="543E25E6" w14:textId="77777777" w:rsidR="000B5162" w:rsidRPr="00873706" w:rsidRDefault="000B5162" w:rsidP="001444AC">
            <w:pPr>
              <w:tabs>
                <w:tab w:val="center" w:pos="3222"/>
              </w:tabs>
            </w:pPr>
            <w:r w:rsidRPr="00873706">
              <w:t>1</w:t>
            </w:r>
          </w:p>
        </w:tc>
        <w:tc>
          <w:tcPr>
            <w:tcW w:w="810" w:type="dxa"/>
            <w:noWrap/>
            <w:hideMark/>
          </w:tcPr>
          <w:p w14:paraId="6F40C144" w14:textId="77777777" w:rsidR="000B5162" w:rsidRPr="00873706" w:rsidRDefault="000B5162" w:rsidP="001444AC">
            <w:pPr>
              <w:tabs>
                <w:tab w:val="center" w:pos="3222"/>
              </w:tabs>
            </w:pPr>
            <w:r w:rsidRPr="00873706">
              <w:t>0</w:t>
            </w:r>
          </w:p>
        </w:tc>
        <w:tc>
          <w:tcPr>
            <w:tcW w:w="923" w:type="dxa"/>
            <w:noWrap/>
            <w:hideMark/>
          </w:tcPr>
          <w:p w14:paraId="2243504E" w14:textId="77777777" w:rsidR="000B5162" w:rsidRPr="00873706" w:rsidRDefault="000B5162" w:rsidP="001444AC">
            <w:pPr>
              <w:tabs>
                <w:tab w:val="center" w:pos="3222"/>
              </w:tabs>
            </w:pPr>
            <w:r w:rsidRPr="00873706">
              <w:t>1</w:t>
            </w:r>
          </w:p>
        </w:tc>
        <w:tc>
          <w:tcPr>
            <w:tcW w:w="720" w:type="dxa"/>
            <w:noWrap/>
            <w:hideMark/>
          </w:tcPr>
          <w:p w14:paraId="0B6C8AE5" w14:textId="77777777" w:rsidR="000B5162" w:rsidRPr="00873706" w:rsidRDefault="000B5162" w:rsidP="001444AC">
            <w:pPr>
              <w:tabs>
                <w:tab w:val="center" w:pos="3222"/>
              </w:tabs>
            </w:pPr>
            <w:r w:rsidRPr="00873706">
              <w:t>1</w:t>
            </w:r>
          </w:p>
        </w:tc>
        <w:tc>
          <w:tcPr>
            <w:tcW w:w="787" w:type="dxa"/>
            <w:noWrap/>
            <w:hideMark/>
          </w:tcPr>
          <w:p w14:paraId="5E191C67" w14:textId="77777777" w:rsidR="000B5162" w:rsidRPr="00873706" w:rsidRDefault="000B5162" w:rsidP="001444AC">
            <w:pPr>
              <w:tabs>
                <w:tab w:val="center" w:pos="3222"/>
              </w:tabs>
            </w:pPr>
            <w:r w:rsidRPr="00873706">
              <w:t>0</w:t>
            </w:r>
          </w:p>
        </w:tc>
      </w:tr>
      <w:tr w:rsidR="001444AC" w:rsidRPr="001444AC" w14:paraId="63429BA9" w14:textId="77777777" w:rsidTr="001444AC">
        <w:trPr>
          <w:trHeight w:val="300"/>
        </w:trPr>
        <w:tc>
          <w:tcPr>
            <w:tcW w:w="2538" w:type="dxa"/>
            <w:noWrap/>
            <w:hideMark/>
          </w:tcPr>
          <w:p w14:paraId="6BAE3965" w14:textId="1DAEACEF" w:rsidR="001444AC" w:rsidRPr="001444AC" w:rsidRDefault="001444AC" w:rsidP="001444AC">
            <w:pPr>
              <w:rPr>
                <w:rFonts w:eastAsia="Times New Roman"/>
                <w:color w:val="000000"/>
              </w:rPr>
            </w:pPr>
            <w:r w:rsidRPr="001444AC">
              <w:rPr>
                <w:rFonts w:eastAsia="Times New Roman"/>
                <w:color w:val="000000"/>
              </w:rPr>
              <w:t>Chen, X 2022</w:t>
            </w:r>
          </w:p>
        </w:tc>
        <w:tc>
          <w:tcPr>
            <w:tcW w:w="810" w:type="dxa"/>
            <w:noWrap/>
            <w:hideMark/>
          </w:tcPr>
          <w:p w14:paraId="15DCB907" w14:textId="77777777" w:rsidR="001444AC" w:rsidRPr="001444AC" w:rsidRDefault="001444AC" w:rsidP="001444AC">
            <w:pPr>
              <w:rPr>
                <w:rFonts w:eastAsia="Times New Roman"/>
                <w:color w:val="000000"/>
              </w:rPr>
            </w:pPr>
            <w:r w:rsidRPr="001444AC">
              <w:rPr>
                <w:rFonts w:eastAsia="Times New Roman"/>
                <w:color w:val="000000"/>
              </w:rPr>
              <w:t>2</w:t>
            </w:r>
          </w:p>
        </w:tc>
        <w:tc>
          <w:tcPr>
            <w:tcW w:w="810" w:type="dxa"/>
            <w:noWrap/>
            <w:hideMark/>
          </w:tcPr>
          <w:p w14:paraId="4FB2F338" w14:textId="77777777" w:rsidR="001444AC" w:rsidRPr="001444AC" w:rsidRDefault="001444AC" w:rsidP="001444AC">
            <w:pPr>
              <w:rPr>
                <w:rFonts w:eastAsia="Times New Roman"/>
                <w:color w:val="000000"/>
              </w:rPr>
            </w:pPr>
            <w:r w:rsidRPr="001444AC">
              <w:rPr>
                <w:rFonts w:eastAsia="Times New Roman"/>
                <w:color w:val="000000"/>
              </w:rPr>
              <w:t>0</w:t>
            </w:r>
          </w:p>
        </w:tc>
        <w:tc>
          <w:tcPr>
            <w:tcW w:w="720" w:type="dxa"/>
            <w:noWrap/>
            <w:hideMark/>
          </w:tcPr>
          <w:p w14:paraId="1F299598" w14:textId="77777777" w:rsidR="001444AC" w:rsidRPr="001444AC" w:rsidRDefault="001444AC" w:rsidP="001444AC">
            <w:pPr>
              <w:rPr>
                <w:rFonts w:eastAsia="Times New Roman"/>
                <w:color w:val="000000"/>
              </w:rPr>
            </w:pPr>
            <w:r w:rsidRPr="001444AC">
              <w:rPr>
                <w:rFonts w:eastAsia="Times New Roman"/>
                <w:color w:val="000000"/>
              </w:rPr>
              <w:t>1</w:t>
            </w:r>
          </w:p>
        </w:tc>
        <w:tc>
          <w:tcPr>
            <w:tcW w:w="877" w:type="dxa"/>
            <w:noWrap/>
            <w:hideMark/>
          </w:tcPr>
          <w:p w14:paraId="195CB16D" w14:textId="77777777" w:rsidR="001444AC" w:rsidRPr="001444AC" w:rsidRDefault="001444AC" w:rsidP="001444AC">
            <w:pPr>
              <w:rPr>
                <w:rFonts w:eastAsia="Times New Roman"/>
                <w:color w:val="000000"/>
              </w:rPr>
            </w:pPr>
            <w:r w:rsidRPr="001444AC">
              <w:rPr>
                <w:rFonts w:eastAsia="Times New Roman"/>
                <w:color w:val="000000"/>
              </w:rPr>
              <w:t>2</w:t>
            </w:r>
          </w:p>
        </w:tc>
        <w:tc>
          <w:tcPr>
            <w:tcW w:w="810" w:type="dxa"/>
            <w:noWrap/>
            <w:hideMark/>
          </w:tcPr>
          <w:p w14:paraId="140F67D6" w14:textId="77777777" w:rsidR="001444AC" w:rsidRPr="001444AC" w:rsidRDefault="001444AC" w:rsidP="001444AC">
            <w:pPr>
              <w:rPr>
                <w:rFonts w:eastAsia="Times New Roman"/>
                <w:color w:val="000000"/>
              </w:rPr>
            </w:pPr>
            <w:r w:rsidRPr="001444AC">
              <w:rPr>
                <w:rFonts w:eastAsia="Times New Roman"/>
                <w:color w:val="000000"/>
              </w:rPr>
              <w:t>1</w:t>
            </w:r>
          </w:p>
        </w:tc>
        <w:tc>
          <w:tcPr>
            <w:tcW w:w="923" w:type="dxa"/>
            <w:noWrap/>
            <w:hideMark/>
          </w:tcPr>
          <w:p w14:paraId="2E0F29ED" w14:textId="77777777" w:rsidR="001444AC" w:rsidRPr="001444AC" w:rsidRDefault="001444AC" w:rsidP="001444AC">
            <w:pPr>
              <w:rPr>
                <w:rFonts w:eastAsia="Times New Roman"/>
                <w:color w:val="000000"/>
              </w:rPr>
            </w:pPr>
            <w:r w:rsidRPr="001444AC">
              <w:rPr>
                <w:rFonts w:eastAsia="Times New Roman"/>
                <w:color w:val="000000"/>
              </w:rPr>
              <w:t>2</w:t>
            </w:r>
          </w:p>
        </w:tc>
        <w:tc>
          <w:tcPr>
            <w:tcW w:w="720" w:type="dxa"/>
            <w:noWrap/>
            <w:hideMark/>
          </w:tcPr>
          <w:p w14:paraId="16C830E2" w14:textId="77777777" w:rsidR="001444AC" w:rsidRPr="001444AC" w:rsidRDefault="001444AC" w:rsidP="001444AC">
            <w:pPr>
              <w:rPr>
                <w:rFonts w:eastAsia="Times New Roman"/>
                <w:color w:val="000000"/>
              </w:rPr>
            </w:pPr>
            <w:r w:rsidRPr="001444AC">
              <w:rPr>
                <w:rFonts w:eastAsia="Times New Roman"/>
                <w:color w:val="000000"/>
              </w:rPr>
              <w:t>1</w:t>
            </w:r>
          </w:p>
        </w:tc>
        <w:tc>
          <w:tcPr>
            <w:tcW w:w="787" w:type="dxa"/>
            <w:noWrap/>
            <w:hideMark/>
          </w:tcPr>
          <w:p w14:paraId="19080208" w14:textId="77777777" w:rsidR="001444AC" w:rsidRPr="001444AC" w:rsidRDefault="001444AC" w:rsidP="001444AC">
            <w:pPr>
              <w:rPr>
                <w:rFonts w:eastAsia="Times New Roman"/>
                <w:color w:val="000000"/>
              </w:rPr>
            </w:pPr>
            <w:r w:rsidRPr="001444AC">
              <w:rPr>
                <w:rFonts w:eastAsia="Times New Roman"/>
                <w:color w:val="000000"/>
              </w:rPr>
              <w:t>0</w:t>
            </w:r>
          </w:p>
        </w:tc>
      </w:tr>
      <w:tr w:rsidR="001444AC" w:rsidRPr="001444AC" w14:paraId="73C131A4" w14:textId="77777777" w:rsidTr="001444AC">
        <w:trPr>
          <w:trHeight w:val="300"/>
        </w:trPr>
        <w:tc>
          <w:tcPr>
            <w:tcW w:w="2538" w:type="dxa"/>
            <w:noWrap/>
            <w:hideMark/>
          </w:tcPr>
          <w:p w14:paraId="0D5A896D" w14:textId="512D210B" w:rsidR="001444AC" w:rsidRPr="001444AC" w:rsidRDefault="001444AC" w:rsidP="001444AC">
            <w:pPr>
              <w:rPr>
                <w:rFonts w:eastAsia="Times New Roman"/>
                <w:color w:val="000000"/>
              </w:rPr>
            </w:pPr>
            <w:r w:rsidRPr="001444AC">
              <w:rPr>
                <w:rFonts w:eastAsia="Times New Roman"/>
                <w:color w:val="000000"/>
              </w:rPr>
              <w:t>Demiroz 2022</w:t>
            </w:r>
          </w:p>
        </w:tc>
        <w:tc>
          <w:tcPr>
            <w:tcW w:w="810" w:type="dxa"/>
            <w:noWrap/>
            <w:hideMark/>
          </w:tcPr>
          <w:p w14:paraId="6556C4B5" w14:textId="77777777" w:rsidR="001444AC" w:rsidRPr="001444AC" w:rsidRDefault="001444AC" w:rsidP="001444AC">
            <w:pPr>
              <w:rPr>
                <w:rFonts w:eastAsia="Times New Roman"/>
                <w:color w:val="000000"/>
              </w:rPr>
            </w:pPr>
            <w:r w:rsidRPr="001444AC">
              <w:rPr>
                <w:rFonts w:eastAsia="Times New Roman"/>
                <w:color w:val="000000"/>
              </w:rPr>
              <w:t>2</w:t>
            </w:r>
          </w:p>
        </w:tc>
        <w:tc>
          <w:tcPr>
            <w:tcW w:w="810" w:type="dxa"/>
            <w:noWrap/>
            <w:hideMark/>
          </w:tcPr>
          <w:p w14:paraId="4CC530BD" w14:textId="77777777" w:rsidR="001444AC" w:rsidRPr="001444AC" w:rsidRDefault="001444AC" w:rsidP="001444AC">
            <w:pPr>
              <w:rPr>
                <w:rFonts w:eastAsia="Times New Roman"/>
                <w:color w:val="000000"/>
              </w:rPr>
            </w:pPr>
            <w:r w:rsidRPr="001444AC">
              <w:rPr>
                <w:rFonts w:eastAsia="Times New Roman"/>
                <w:color w:val="000000"/>
              </w:rPr>
              <w:t>2</w:t>
            </w:r>
          </w:p>
        </w:tc>
        <w:tc>
          <w:tcPr>
            <w:tcW w:w="720" w:type="dxa"/>
            <w:noWrap/>
            <w:hideMark/>
          </w:tcPr>
          <w:p w14:paraId="43EBAC76" w14:textId="77777777" w:rsidR="001444AC" w:rsidRPr="001444AC" w:rsidRDefault="001444AC" w:rsidP="001444AC">
            <w:pPr>
              <w:rPr>
                <w:rFonts w:eastAsia="Times New Roman"/>
                <w:color w:val="000000"/>
              </w:rPr>
            </w:pPr>
            <w:r w:rsidRPr="001444AC">
              <w:rPr>
                <w:rFonts w:eastAsia="Times New Roman"/>
                <w:color w:val="000000"/>
              </w:rPr>
              <w:t>1</w:t>
            </w:r>
          </w:p>
        </w:tc>
        <w:tc>
          <w:tcPr>
            <w:tcW w:w="877" w:type="dxa"/>
            <w:noWrap/>
            <w:hideMark/>
          </w:tcPr>
          <w:p w14:paraId="4343F0A0" w14:textId="77777777" w:rsidR="001444AC" w:rsidRPr="001444AC" w:rsidRDefault="001444AC" w:rsidP="001444AC">
            <w:pPr>
              <w:rPr>
                <w:rFonts w:eastAsia="Times New Roman"/>
                <w:color w:val="000000"/>
              </w:rPr>
            </w:pPr>
            <w:r w:rsidRPr="001444AC">
              <w:rPr>
                <w:rFonts w:eastAsia="Times New Roman"/>
                <w:color w:val="000000"/>
              </w:rPr>
              <w:t>2</w:t>
            </w:r>
          </w:p>
        </w:tc>
        <w:tc>
          <w:tcPr>
            <w:tcW w:w="810" w:type="dxa"/>
            <w:noWrap/>
            <w:hideMark/>
          </w:tcPr>
          <w:p w14:paraId="20730816" w14:textId="77777777" w:rsidR="001444AC" w:rsidRPr="001444AC" w:rsidRDefault="001444AC" w:rsidP="001444AC">
            <w:pPr>
              <w:rPr>
                <w:rFonts w:eastAsia="Times New Roman"/>
                <w:color w:val="000000"/>
              </w:rPr>
            </w:pPr>
            <w:r w:rsidRPr="001444AC">
              <w:rPr>
                <w:rFonts w:eastAsia="Times New Roman"/>
                <w:color w:val="000000"/>
              </w:rPr>
              <w:t>1</w:t>
            </w:r>
          </w:p>
        </w:tc>
        <w:tc>
          <w:tcPr>
            <w:tcW w:w="923" w:type="dxa"/>
            <w:noWrap/>
            <w:hideMark/>
          </w:tcPr>
          <w:p w14:paraId="780A0549" w14:textId="77777777" w:rsidR="001444AC" w:rsidRPr="001444AC" w:rsidRDefault="001444AC" w:rsidP="001444AC">
            <w:pPr>
              <w:rPr>
                <w:rFonts w:eastAsia="Times New Roman"/>
                <w:color w:val="000000"/>
              </w:rPr>
            </w:pPr>
            <w:r w:rsidRPr="001444AC">
              <w:rPr>
                <w:rFonts w:eastAsia="Times New Roman"/>
                <w:color w:val="000000"/>
              </w:rPr>
              <w:t>2</w:t>
            </w:r>
          </w:p>
        </w:tc>
        <w:tc>
          <w:tcPr>
            <w:tcW w:w="720" w:type="dxa"/>
            <w:noWrap/>
            <w:hideMark/>
          </w:tcPr>
          <w:p w14:paraId="3379C4CC" w14:textId="77777777" w:rsidR="001444AC" w:rsidRPr="001444AC" w:rsidRDefault="001444AC" w:rsidP="001444AC">
            <w:pPr>
              <w:rPr>
                <w:rFonts w:eastAsia="Times New Roman"/>
                <w:color w:val="000000"/>
              </w:rPr>
            </w:pPr>
            <w:r w:rsidRPr="001444AC">
              <w:rPr>
                <w:rFonts w:eastAsia="Times New Roman"/>
                <w:color w:val="000000"/>
              </w:rPr>
              <w:t>1</w:t>
            </w:r>
          </w:p>
        </w:tc>
        <w:tc>
          <w:tcPr>
            <w:tcW w:w="787" w:type="dxa"/>
            <w:noWrap/>
            <w:hideMark/>
          </w:tcPr>
          <w:p w14:paraId="617F8293" w14:textId="77777777" w:rsidR="001444AC" w:rsidRPr="001444AC" w:rsidRDefault="001444AC" w:rsidP="001444AC">
            <w:pPr>
              <w:rPr>
                <w:rFonts w:eastAsia="Times New Roman"/>
                <w:color w:val="000000"/>
              </w:rPr>
            </w:pPr>
            <w:r w:rsidRPr="001444AC">
              <w:rPr>
                <w:rFonts w:eastAsia="Times New Roman"/>
                <w:color w:val="000000"/>
              </w:rPr>
              <w:t>0</w:t>
            </w:r>
          </w:p>
        </w:tc>
      </w:tr>
      <w:tr w:rsidR="00467C2A" w:rsidRPr="00873706" w14:paraId="7D0BF38B" w14:textId="77777777" w:rsidTr="001444AC">
        <w:trPr>
          <w:trHeight w:val="300"/>
        </w:trPr>
        <w:tc>
          <w:tcPr>
            <w:tcW w:w="2538" w:type="dxa"/>
            <w:noWrap/>
            <w:hideMark/>
          </w:tcPr>
          <w:p w14:paraId="76067D1D" w14:textId="23EDDE54" w:rsidR="000B5162" w:rsidRPr="00873706" w:rsidRDefault="000B5162" w:rsidP="000B5162">
            <w:pPr>
              <w:tabs>
                <w:tab w:val="center" w:pos="3222"/>
              </w:tabs>
            </w:pPr>
            <w:r w:rsidRPr="00873706">
              <w:t>Furtado 2013</w:t>
            </w:r>
          </w:p>
        </w:tc>
        <w:tc>
          <w:tcPr>
            <w:tcW w:w="810" w:type="dxa"/>
            <w:noWrap/>
            <w:hideMark/>
          </w:tcPr>
          <w:p w14:paraId="71FAA929" w14:textId="77777777" w:rsidR="000B5162" w:rsidRPr="00873706" w:rsidRDefault="000B5162" w:rsidP="001444AC">
            <w:pPr>
              <w:tabs>
                <w:tab w:val="center" w:pos="3222"/>
              </w:tabs>
            </w:pPr>
            <w:r w:rsidRPr="00873706">
              <w:t>2</w:t>
            </w:r>
          </w:p>
        </w:tc>
        <w:tc>
          <w:tcPr>
            <w:tcW w:w="810" w:type="dxa"/>
            <w:noWrap/>
            <w:hideMark/>
          </w:tcPr>
          <w:p w14:paraId="38386BD4" w14:textId="77777777" w:rsidR="000B5162" w:rsidRPr="00873706" w:rsidRDefault="000B5162" w:rsidP="001444AC">
            <w:pPr>
              <w:tabs>
                <w:tab w:val="center" w:pos="3222"/>
              </w:tabs>
            </w:pPr>
            <w:r w:rsidRPr="00873706">
              <w:t>0</w:t>
            </w:r>
          </w:p>
        </w:tc>
        <w:tc>
          <w:tcPr>
            <w:tcW w:w="720" w:type="dxa"/>
            <w:noWrap/>
            <w:hideMark/>
          </w:tcPr>
          <w:p w14:paraId="678D6713" w14:textId="77777777" w:rsidR="000B5162" w:rsidRPr="00873706" w:rsidRDefault="000B5162" w:rsidP="001444AC">
            <w:pPr>
              <w:tabs>
                <w:tab w:val="center" w:pos="3222"/>
              </w:tabs>
            </w:pPr>
            <w:r w:rsidRPr="00873706">
              <w:t>1</w:t>
            </w:r>
          </w:p>
        </w:tc>
        <w:tc>
          <w:tcPr>
            <w:tcW w:w="877" w:type="dxa"/>
            <w:noWrap/>
            <w:hideMark/>
          </w:tcPr>
          <w:p w14:paraId="36B8338C" w14:textId="77777777" w:rsidR="000B5162" w:rsidRPr="00873706" w:rsidRDefault="000B5162" w:rsidP="001444AC">
            <w:pPr>
              <w:tabs>
                <w:tab w:val="center" w:pos="3222"/>
              </w:tabs>
            </w:pPr>
            <w:r w:rsidRPr="00873706">
              <w:t>2</w:t>
            </w:r>
          </w:p>
        </w:tc>
        <w:tc>
          <w:tcPr>
            <w:tcW w:w="810" w:type="dxa"/>
            <w:noWrap/>
            <w:hideMark/>
          </w:tcPr>
          <w:p w14:paraId="539E4E10" w14:textId="77777777" w:rsidR="000B5162" w:rsidRPr="00873706" w:rsidRDefault="000B5162" w:rsidP="001444AC">
            <w:pPr>
              <w:tabs>
                <w:tab w:val="center" w:pos="3222"/>
              </w:tabs>
            </w:pPr>
            <w:r w:rsidRPr="00873706">
              <w:t>0</w:t>
            </w:r>
          </w:p>
        </w:tc>
        <w:tc>
          <w:tcPr>
            <w:tcW w:w="923" w:type="dxa"/>
            <w:noWrap/>
            <w:hideMark/>
          </w:tcPr>
          <w:p w14:paraId="7B258B3C" w14:textId="77777777" w:rsidR="000B5162" w:rsidRPr="00873706" w:rsidRDefault="000B5162" w:rsidP="001444AC">
            <w:pPr>
              <w:tabs>
                <w:tab w:val="center" w:pos="3222"/>
              </w:tabs>
            </w:pPr>
            <w:r w:rsidRPr="00873706">
              <w:t>1</w:t>
            </w:r>
          </w:p>
        </w:tc>
        <w:tc>
          <w:tcPr>
            <w:tcW w:w="720" w:type="dxa"/>
            <w:noWrap/>
            <w:hideMark/>
          </w:tcPr>
          <w:p w14:paraId="6A5B6B50" w14:textId="77777777" w:rsidR="000B5162" w:rsidRPr="00873706" w:rsidRDefault="000B5162" w:rsidP="001444AC">
            <w:pPr>
              <w:tabs>
                <w:tab w:val="center" w:pos="3222"/>
              </w:tabs>
            </w:pPr>
            <w:r w:rsidRPr="00873706">
              <w:t>0</w:t>
            </w:r>
          </w:p>
        </w:tc>
        <w:tc>
          <w:tcPr>
            <w:tcW w:w="787" w:type="dxa"/>
            <w:noWrap/>
            <w:hideMark/>
          </w:tcPr>
          <w:p w14:paraId="5030D944" w14:textId="77777777" w:rsidR="000B5162" w:rsidRPr="00873706" w:rsidRDefault="000B5162" w:rsidP="001444AC">
            <w:pPr>
              <w:tabs>
                <w:tab w:val="center" w:pos="3222"/>
              </w:tabs>
            </w:pPr>
            <w:r w:rsidRPr="00873706">
              <w:t>0</w:t>
            </w:r>
          </w:p>
        </w:tc>
      </w:tr>
      <w:tr w:rsidR="00467C2A" w:rsidRPr="00873706" w14:paraId="7E25A648" w14:textId="77777777" w:rsidTr="001444AC">
        <w:trPr>
          <w:trHeight w:val="300"/>
        </w:trPr>
        <w:tc>
          <w:tcPr>
            <w:tcW w:w="2538" w:type="dxa"/>
            <w:noWrap/>
            <w:hideMark/>
          </w:tcPr>
          <w:p w14:paraId="4E8B26A3" w14:textId="7DB0104E" w:rsidR="000B5162" w:rsidRPr="00873706" w:rsidRDefault="000B5162" w:rsidP="000B5162">
            <w:pPr>
              <w:tabs>
                <w:tab w:val="center" w:pos="3222"/>
              </w:tabs>
            </w:pPr>
            <w:r w:rsidRPr="00873706">
              <w:t>Galletly 2016</w:t>
            </w:r>
          </w:p>
        </w:tc>
        <w:tc>
          <w:tcPr>
            <w:tcW w:w="810" w:type="dxa"/>
            <w:noWrap/>
            <w:hideMark/>
          </w:tcPr>
          <w:p w14:paraId="4B5620E4" w14:textId="77777777" w:rsidR="000B5162" w:rsidRPr="00873706" w:rsidRDefault="000B5162" w:rsidP="001444AC">
            <w:pPr>
              <w:tabs>
                <w:tab w:val="center" w:pos="3222"/>
              </w:tabs>
            </w:pPr>
            <w:r w:rsidRPr="00873706">
              <w:t>2</w:t>
            </w:r>
          </w:p>
        </w:tc>
        <w:tc>
          <w:tcPr>
            <w:tcW w:w="810" w:type="dxa"/>
            <w:noWrap/>
            <w:hideMark/>
          </w:tcPr>
          <w:p w14:paraId="4238B753" w14:textId="77777777" w:rsidR="000B5162" w:rsidRPr="00873706" w:rsidRDefault="000B5162" w:rsidP="001444AC">
            <w:pPr>
              <w:tabs>
                <w:tab w:val="center" w:pos="3222"/>
              </w:tabs>
            </w:pPr>
            <w:r w:rsidRPr="00873706">
              <w:t>0</w:t>
            </w:r>
          </w:p>
        </w:tc>
        <w:tc>
          <w:tcPr>
            <w:tcW w:w="720" w:type="dxa"/>
            <w:noWrap/>
            <w:hideMark/>
          </w:tcPr>
          <w:p w14:paraId="14DDC598" w14:textId="77777777" w:rsidR="000B5162" w:rsidRPr="00873706" w:rsidRDefault="000B5162" w:rsidP="001444AC">
            <w:pPr>
              <w:tabs>
                <w:tab w:val="center" w:pos="3222"/>
              </w:tabs>
            </w:pPr>
            <w:r w:rsidRPr="00873706">
              <w:t>1</w:t>
            </w:r>
          </w:p>
        </w:tc>
        <w:tc>
          <w:tcPr>
            <w:tcW w:w="877" w:type="dxa"/>
            <w:noWrap/>
            <w:hideMark/>
          </w:tcPr>
          <w:p w14:paraId="1AF214EA" w14:textId="77777777" w:rsidR="000B5162" w:rsidRPr="00873706" w:rsidRDefault="000B5162" w:rsidP="001444AC">
            <w:pPr>
              <w:tabs>
                <w:tab w:val="center" w:pos="3222"/>
              </w:tabs>
            </w:pPr>
            <w:r w:rsidRPr="00873706">
              <w:t>1</w:t>
            </w:r>
          </w:p>
        </w:tc>
        <w:tc>
          <w:tcPr>
            <w:tcW w:w="810" w:type="dxa"/>
            <w:noWrap/>
            <w:hideMark/>
          </w:tcPr>
          <w:p w14:paraId="54190D6E" w14:textId="77777777" w:rsidR="000B5162" w:rsidRPr="00873706" w:rsidRDefault="000B5162" w:rsidP="001444AC">
            <w:pPr>
              <w:tabs>
                <w:tab w:val="center" w:pos="3222"/>
              </w:tabs>
            </w:pPr>
            <w:r w:rsidRPr="00873706">
              <w:t>0</w:t>
            </w:r>
          </w:p>
        </w:tc>
        <w:tc>
          <w:tcPr>
            <w:tcW w:w="923" w:type="dxa"/>
            <w:noWrap/>
            <w:hideMark/>
          </w:tcPr>
          <w:p w14:paraId="6025062E" w14:textId="77777777" w:rsidR="000B5162" w:rsidRPr="00873706" w:rsidRDefault="000B5162" w:rsidP="001444AC">
            <w:pPr>
              <w:tabs>
                <w:tab w:val="center" w:pos="3222"/>
              </w:tabs>
            </w:pPr>
            <w:r w:rsidRPr="00873706">
              <w:t>1</w:t>
            </w:r>
          </w:p>
        </w:tc>
        <w:tc>
          <w:tcPr>
            <w:tcW w:w="720" w:type="dxa"/>
            <w:noWrap/>
            <w:hideMark/>
          </w:tcPr>
          <w:p w14:paraId="076B0F05" w14:textId="77777777" w:rsidR="000B5162" w:rsidRPr="00873706" w:rsidRDefault="000B5162" w:rsidP="001444AC">
            <w:pPr>
              <w:tabs>
                <w:tab w:val="center" w:pos="3222"/>
              </w:tabs>
            </w:pPr>
            <w:r w:rsidRPr="00873706">
              <w:t>0</w:t>
            </w:r>
          </w:p>
        </w:tc>
        <w:tc>
          <w:tcPr>
            <w:tcW w:w="787" w:type="dxa"/>
            <w:noWrap/>
            <w:hideMark/>
          </w:tcPr>
          <w:p w14:paraId="312BF368" w14:textId="77777777" w:rsidR="000B5162" w:rsidRPr="00873706" w:rsidRDefault="000B5162" w:rsidP="001444AC">
            <w:pPr>
              <w:tabs>
                <w:tab w:val="center" w:pos="3222"/>
              </w:tabs>
            </w:pPr>
            <w:r w:rsidRPr="00873706">
              <w:t>0</w:t>
            </w:r>
          </w:p>
        </w:tc>
      </w:tr>
      <w:tr w:rsidR="00467C2A" w:rsidRPr="00873706" w14:paraId="6488969E" w14:textId="77777777" w:rsidTr="001444AC">
        <w:trPr>
          <w:trHeight w:val="300"/>
        </w:trPr>
        <w:tc>
          <w:tcPr>
            <w:tcW w:w="2538" w:type="dxa"/>
            <w:noWrap/>
            <w:hideMark/>
          </w:tcPr>
          <w:p w14:paraId="05691FA1" w14:textId="771E1C6B" w:rsidR="000B5162" w:rsidRPr="00873706" w:rsidRDefault="000B5162" w:rsidP="000B5162">
            <w:pPr>
              <w:tabs>
                <w:tab w:val="center" w:pos="3222"/>
              </w:tabs>
            </w:pPr>
            <w:r w:rsidRPr="00873706">
              <w:t>Hopman 2021</w:t>
            </w:r>
          </w:p>
        </w:tc>
        <w:tc>
          <w:tcPr>
            <w:tcW w:w="810" w:type="dxa"/>
            <w:noWrap/>
            <w:hideMark/>
          </w:tcPr>
          <w:p w14:paraId="2CEF268D" w14:textId="77777777" w:rsidR="000B5162" w:rsidRPr="00873706" w:rsidRDefault="000B5162" w:rsidP="001444AC">
            <w:pPr>
              <w:tabs>
                <w:tab w:val="center" w:pos="3222"/>
              </w:tabs>
            </w:pPr>
            <w:r w:rsidRPr="00873706">
              <w:t>2</w:t>
            </w:r>
          </w:p>
        </w:tc>
        <w:tc>
          <w:tcPr>
            <w:tcW w:w="810" w:type="dxa"/>
            <w:noWrap/>
            <w:hideMark/>
          </w:tcPr>
          <w:p w14:paraId="6DA6B880" w14:textId="77777777" w:rsidR="000B5162" w:rsidRPr="00873706" w:rsidRDefault="000B5162" w:rsidP="001444AC">
            <w:pPr>
              <w:tabs>
                <w:tab w:val="center" w:pos="3222"/>
              </w:tabs>
            </w:pPr>
            <w:r w:rsidRPr="00873706">
              <w:t>0</w:t>
            </w:r>
          </w:p>
        </w:tc>
        <w:tc>
          <w:tcPr>
            <w:tcW w:w="720" w:type="dxa"/>
            <w:noWrap/>
            <w:hideMark/>
          </w:tcPr>
          <w:p w14:paraId="3000F911" w14:textId="77777777" w:rsidR="000B5162" w:rsidRPr="00873706" w:rsidRDefault="000B5162" w:rsidP="001444AC">
            <w:pPr>
              <w:tabs>
                <w:tab w:val="center" w:pos="3222"/>
              </w:tabs>
            </w:pPr>
            <w:r w:rsidRPr="00873706">
              <w:t>2</w:t>
            </w:r>
          </w:p>
        </w:tc>
        <w:tc>
          <w:tcPr>
            <w:tcW w:w="877" w:type="dxa"/>
            <w:noWrap/>
            <w:hideMark/>
          </w:tcPr>
          <w:p w14:paraId="305FD0AD" w14:textId="77777777" w:rsidR="000B5162" w:rsidRPr="00873706" w:rsidRDefault="000B5162" w:rsidP="001444AC">
            <w:pPr>
              <w:tabs>
                <w:tab w:val="center" w:pos="3222"/>
              </w:tabs>
            </w:pPr>
            <w:r w:rsidRPr="00873706">
              <w:t>1</w:t>
            </w:r>
          </w:p>
        </w:tc>
        <w:tc>
          <w:tcPr>
            <w:tcW w:w="810" w:type="dxa"/>
            <w:noWrap/>
            <w:hideMark/>
          </w:tcPr>
          <w:p w14:paraId="66D54BF8" w14:textId="77777777" w:rsidR="000B5162" w:rsidRPr="00873706" w:rsidRDefault="000B5162" w:rsidP="001444AC">
            <w:pPr>
              <w:tabs>
                <w:tab w:val="center" w:pos="3222"/>
              </w:tabs>
            </w:pPr>
            <w:r w:rsidRPr="00873706">
              <w:t>1</w:t>
            </w:r>
          </w:p>
        </w:tc>
        <w:tc>
          <w:tcPr>
            <w:tcW w:w="923" w:type="dxa"/>
            <w:noWrap/>
            <w:hideMark/>
          </w:tcPr>
          <w:p w14:paraId="1FD0621B" w14:textId="77777777" w:rsidR="000B5162" w:rsidRPr="00873706" w:rsidRDefault="000B5162" w:rsidP="001444AC">
            <w:pPr>
              <w:tabs>
                <w:tab w:val="center" w:pos="3222"/>
              </w:tabs>
            </w:pPr>
            <w:r w:rsidRPr="00873706">
              <w:t>1</w:t>
            </w:r>
          </w:p>
        </w:tc>
        <w:tc>
          <w:tcPr>
            <w:tcW w:w="720" w:type="dxa"/>
            <w:noWrap/>
            <w:hideMark/>
          </w:tcPr>
          <w:p w14:paraId="185066B3" w14:textId="77777777" w:rsidR="000B5162" w:rsidRPr="00873706" w:rsidRDefault="000B5162" w:rsidP="001444AC">
            <w:pPr>
              <w:tabs>
                <w:tab w:val="center" w:pos="3222"/>
              </w:tabs>
            </w:pPr>
            <w:r w:rsidRPr="00873706">
              <w:t>2</w:t>
            </w:r>
          </w:p>
        </w:tc>
        <w:tc>
          <w:tcPr>
            <w:tcW w:w="787" w:type="dxa"/>
            <w:noWrap/>
            <w:hideMark/>
          </w:tcPr>
          <w:p w14:paraId="5F80A00A" w14:textId="77777777" w:rsidR="000B5162" w:rsidRPr="00873706" w:rsidRDefault="000B5162" w:rsidP="001444AC">
            <w:pPr>
              <w:tabs>
                <w:tab w:val="center" w:pos="3222"/>
              </w:tabs>
            </w:pPr>
            <w:r w:rsidRPr="00873706">
              <w:t>0</w:t>
            </w:r>
          </w:p>
        </w:tc>
      </w:tr>
      <w:tr w:rsidR="00467C2A" w:rsidRPr="00873706" w14:paraId="4BFCC951" w14:textId="77777777" w:rsidTr="001444AC">
        <w:trPr>
          <w:trHeight w:val="300"/>
        </w:trPr>
        <w:tc>
          <w:tcPr>
            <w:tcW w:w="2538" w:type="dxa"/>
            <w:noWrap/>
            <w:hideMark/>
          </w:tcPr>
          <w:p w14:paraId="67071652" w14:textId="31584E89" w:rsidR="000B5162" w:rsidRPr="00873706" w:rsidRDefault="000B5162" w:rsidP="000B5162">
            <w:pPr>
              <w:tabs>
                <w:tab w:val="center" w:pos="3222"/>
              </w:tabs>
            </w:pPr>
            <w:r w:rsidRPr="00873706">
              <w:t>Hoy 2012</w:t>
            </w:r>
          </w:p>
        </w:tc>
        <w:tc>
          <w:tcPr>
            <w:tcW w:w="810" w:type="dxa"/>
            <w:noWrap/>
            <w:hideMark/>
          </w:tcPr>
          <w:p w14:paraId="15F02959" w14:textId="77777777" w:rsidR="000B5162" w:rsidRPr="00873706" w:rsidRDefault="000B5162" w:rsidP="001444AC">
            <w:pPr>
              <w:tabs>
                <w:tab w:val="center" w:pos="3222"/>
              </w:tabs>
            </w:pPr>
            <w:r w:rsidRPr="00873706">
              <w:t>2</w:t>
            </w:r>
          </w:p>
        </w:tc>
        <w:tc>
          <w:tcPr>
            <w:tcW w:w="810" w:type="dxa"/>
            <w:noWrap/>
            <w:hideMark/>
          </w:tcPr>
          <w:p w14:paraId="396F01D7" w14:textId="77777777" w:rsidR="000B5162" w:rsidRPr="00873706" w:rsidRDefault="000B5162" w:rsidP="001444AC">
            <w:pPr>
              <w:tabs>
                <w:tab w:val="center" w:pos="3222"/>
              </w:tabs>
            </w:pPr>
            <w:r w:rsidRPr="00873706">
              <w:t>0</w:t>
            </w:r>
          </w:p>
        </w:tc>
        <w:tc>
          <w:tcPr>
            <w:tcW w:w="720" w:type="dxa"/>
            <w:noWrap/>
            <w:hideMark/>
          </w:tcPr>
          <w:p w14:paraId="72A66C05" w14:textId="77777777" w:rsidR="000B5162" w:rsidRPr="00873706" w:rsidRDefault="000B5162" w:rsidP="001444AC">
            <w:pPr>
              <w:tabs>
                <w:tab w:val="center" w:pos="3222"/>
              </w:tabs>
            </w:pPr>
            <w:r w:rsidRPr="00873706">
              <w:t>0</w:t>
            </w:r>
          </w:p>
        </w:tc>
        <w:tc>
          <w:tcPr>
            <w:tcW w:w="877" w:type="dxa"/>
            <w:noWrap/>
            <w:hideMark/>
          </w:tcPr>
          <w:p w14:paraId="758AF0A0" w14:textId="77777777" w:rsidR="000B5162" w:rsidRPr="00873706" w:rsidRDefault="000B5162" w:rsidP="001444AC">
            <w:pPr>
              <w:tabs>
                <w:tab w:val="center" w:pos="3222"/>
              </w:tabs>
            </w:pPr>
            <w:r w:rsidRPr="00873706">
              <w:t>1</w:t>
            </w:r>
          </w:p>
        </w:tc>
        <w:tc>
          <w:tcPr>
            <w:tcW w:w="810" w:type="dxa"/>
            <w:noWrap/>
            <w:hideMark/>
          </w:tcPr>
          <w:p w14:paraId="6E3E3138" w14:textId="77777777" w:rsidR="000B5162" w:rsidRPr="00873706" w:rsidRDefault="000B5162" w:rsidP="001444AC">
            <w:pPr>
              <w:tabs>
                <w:tab w:val="center" w:pos="3222"/>
              </w:tabs>
            </w:pPr>
            <w:r w:rsidRPr="00873706">
              <w:t>2</w:t>
            </w:r>
          </w:p>
        </w:tc>
        <w:tc>
          <w:tcPr>
            <w:tcW w:w="923" w:type="dxa"/>
            <w:noWrap/>
            <w:hideMark/>
          </w:tcPr>
          <w:p w14:paraId="62F31E5D" w14:textId="77777777" w:rsidR="000B5162" w:rsidRPr="00873706" w:rsidRDefault="000B5162" w:rsidP="001444AC">
            <w:pPr>
              <w:tabs>
                <w:tab w:val="center" w:pos="3222"/>
              </w:tabs>
            </w:pPr>
            <w:r w:rsidRPr="00873706">
              <w:t>1</w:t>
            </w:r>
          </w:p>
        </w:tc>
        <w:tc>
          <w:tcPr>
            <w:tcW w:w="720" w:type="dxa"/>
            <w:noWrap/>
            <w:hideMark/>
          </w:tcPr>
          <w:p w14:paraId="23E0BAB7" w14:textId="77777777" w:rsidR="000B5162" w:rsidRPr="00873706" w:rsidRDefault="000B5162" w:rsidP="001444AC">
            <w:pPr>
              <w:tabs>
                <w:tab w:val="center" w:pos="3222"/>
              </w:tabs>
            </w:pPr>
            <w:r w:rsidRPr="00873706">
              <w:t>0</w:t>
            </w:r>
          </w:p>
        </w:tc>
        <w:tc>
          <w:tcPr>
            <w:tcW w:w="787" w:type="dxa"/>
            <w:noWrap/>
            <w:hideMark/>
          </w:tcPr>
          <w:p w14:paraId="7F67CBA7" w14:textId="77777777" w:rsidR="000B5162" w:rsidRPr="00873706" w:rsidRDefault="000B5162" w:rsidP="001444AC">
            <w:pPr>
              <w:tabs>
                <w:tab w:val="center" w:pos="3222"/>
              </w:tabs>
            </w:pPr>
            <w:r w:rsidRPr="00873706">
              <w:t>0</w:t>
            </w:r>
          </w:p>
        </w:tc>
      </w:tr>
      <w:tr w:rsidR="00467C2A" w:rsidRPr="00873706" w14:paraId="0BA0EB23" w14:textId="77777777" w:rsidTr="001444AC">
        <w:trPr>
          <w:trHeight w:val="300"/>
        </w:trPr>
        <w:tc>
          <w:tcPr>
            <w:tcW w:w="2538" w:type="dxa"/>
            <w:noWrap/>
            <w:hideMark/>
          </w:tcPr>
          <w:p w14:paraId="3BC407CF" w14:textId="1CD10581" w:rsidR="000B5162" w:rsidRPr="00873706" w:rsidRDefault="000B5162" w:rsidP="000B5162">
            <w:pPr>
              <w:tabs>
                <w:tab w:val="center" w:pos="3222"/>
              </w:tabs>
            </w:pPr>
            <w:r w:rsidRPr="00873706">
              <w:t>Iznak 2015 </w:t>
            </w:r>
          </w:p>
        </w:tc>
        <w:tc>
          <w:tcPr>
            <w:tcW w:w="810" w:type="dxa"/>
            <w:noWrap/>
            <w:hideMark/>
          </w:tcPr>
          <w:p w14:paraId="6A6C72CD" w14:textId="77777777" w:rsidR="000B5162" w:rsidRPr="00873706" w:rsidRDefault="000B5162" w:rsidP="001444AC">
            <w:pPr>
              <w:tabs>
                <w:tab w:val="center" w:pos="3222"/>
              </w:tabs>
            </w:pPr>
            <w:r w:rsidRPr="00873706">
              <w:t>2</w:t>
            </w:r>
          </w:p>
        </w:tc>
        <w:tc>
          <w:tcPr>
            <w:tcW w:w="810" w:type="dxa"/>
            <w:noWrap/>
            <w:hideMark/>
          </w:tcPr>
          <w:p w14:paraId="5D7D242C" w14:textId="77777777" w:rsidR="000B5162" w:rsidRPr="00873706" w:rsidRDefault="000B5162" w:rsidP="001444AC">
            <w:pPr>
              <w:tabs>
                <w:tab w:val="center" w:pos="3222"/>
              </w:tabs>
            </w:pPr>
            <w:r w:rsidRPr="00873706">
              <w:t>0</w:t>
            </w:r>
          </w:p>
        </w:tc>
        <w:tc>
          <w:tcPr>
            <w:tcW w:w="720" w:type="dxa"/>
            <w:noWrap/>
            <w:hideMark/>
          </w:tcPr>
          <w:p w14:paraId="24E195EF" w14:textId="77777777" w:rsidR="000B5162" w:rsidRPr="00873706" w:rsidRDefault="000B5162" w:rsidP="001444AC">
            <w:pPr>
              <w:tabs>
                <w:tab w:val="center" w:pos="3222"/>
              </w:tabs>
            </w:pPr>
            <w:r w:rsidRPr="00873706">
              <w:t>1</w:t>
            </w:r>
          </w:p>
        </w:tc>
        <w:tc>
          <w:tcPr>
            <w:tcW w:w="877" w:type="dxa"/>
            <w:noWrap/>
            <w:hideMark/>
          </w:tcPr>
          <w:p w14:paraId="7D41C584" w14:textId="77777777" w:rsidR="000B5162" w:rsidRPr="00873706" w:rsidRDefault="000B5162" w:rsidP="001444AC">
            <w:pPr>
              <w:tabs>
                <w:tab w:val="center" w:pos="3222"/>
              </w:tabs>
            </w:pPr>
            <w:r w:rsidRPr="00873706">
              <w:t>1</w:t>
            </w:r>
          </w:p>
        </w:tc>
        <w:tc>
          <w:tcPr>
            <w:tcW w:w="810" w:type="dxa"/>
            <w:noWrap/>
            <w:hideMark/>
          </w:tcPr>
          <w:p w14:paraId="5F435508" w14:textId="77777777" w:rsidR="000B5162" w:rsidRPr="00873706" w:rsidRDefault="000B5162" w:rsidP="001444AC">
            <w:pPr>
              <w:tabs>
                <w:tab w:val="center" w:pos="3222"/>
              </w:tabs>
            </w:pPr>
            <w:r w:rsidRPr="00873706">
              <w:t>0</w:t>
            </w:r>
          </w:p>
        </w:tc>
        <w:tc>
          <w:tcPr>
            <w:tcW w:w="923" w:type="dxa"/>
            <w:noWrap/>
            <w:hideMark/>
          </w:tcPr>
          <w:p w14:paraId="35220C51" w14:textId="77777777" w:rsidR="000B5162" w:rsidRPr="00873706" w:rsidRDefault="000B5162" w:rsidP="001444AC">
            <w:pPr>
              <w:tabs>
                <w:tab w:val="center" w:pos="3222"/>
              </w:tabs>
            </w:pPr>
            <w:r w:rsidRPr="00873706">
              <w:t>1</w:t>
            </w:r>
          </w:p>
        </w:tc>
        <w:tc>
          <w:tcPr>
            <w:tcW w:w="720" w:type="dxa"/>
            <w:noWrap/>
            <w:hideMark/>
          </w:tcPr>
          <w:p w14:paraId="763F554A" w14:textId="77777777" w:rsidR="000B5162" w:rsidRPr="00873706" w:rsidRDefault="000B5162" w:rsidP="001444AC">
            <w:pPr>
              <w:tabs>
                <w:tab w:val="center" w:pos="3222"/>
              </w:tabs>
            </w:pPr>
            <w:r w:rsidRPr="00873706">
              <w:t>2</w:t>
            </w:r>
          </w:p>
        </w:tc>
        <w:tc>
          <w:tcPr>
            <w:tcW w:w="787" w:type="dxa"/>
            <w:noWrap/>
            <w:hideMark/>
          </w:tcPr>
          <w:p w14:paraId="76B7FE3A" w14:textId="77777777" w:rsidR="000B5162" w:rsidRPr="00873706" w:rsidRDefault="000B5162" w:rsidP="001444AC">
            <w:pPr>
              <w:tabs>
                <w:tab w:val="center" w:pos="3222"/>
              </w:tabs>
            </w:pPr>
            <w:r w:rsidRPr="00873706">
              <w:t>0</w:t>
            </w:r>
          </w:p>
        </w:tc>
      </w:tr>
      <w:tr w:rsidR="001444AC" w:rsidRPr="001444AC" w14:paraId="4C90B066" w14:textId="77777777" w:rsidTr="001444AC">
        <w:trPr>
          <w:trHeight w:val="300"/>
        </w:trPr>
        <w:tc>
          <w:tcPr>
            <w:tcW w:w="2538" w:type="dxa"/>
            <w:noWrap/>
            <w:hideMark/>
          </w:tcPr>
          <w:p w14:paraId="238783C4" w14:textId="77777777" w:rsidR="001444AC" w:rsidRPr="001444AC" w:rsidRDefault="001444AC" w:rsidP="001444AC">
            <w:pPr>
              <w:rPr>
                <w:rFonts w:eastAsia="Times New Roman"/>
                <w:color w:val="000000"/>
              </w:rPr>
            </w:pPr>
            <w:r w:rsidRPr="001444AC">
              <w:rPr>
                <w:rFonts w:eastAsia="Times New Roman"/>
                <w:color w:val="000000"/>
              </w:rPr>
              <w:t>Noda, 2022</w:t>
            </w:r>
          </w:p>
        </w:tc>
        <w:tc>
          <w:tcPr>
            <w:tcW w:w="810" w:type="dxa"/>
            <w:noWrap/>
            <w:hideMark/>
          </w:tcPr>
          <w:p w14:paraId="20D6C541" w14:textId="77777777" w:rsidR="001444AC" w:rsidRPr="001444AC" w:rsidRDefault="001444AC" w:rsidP="001444AC">
            <w:pPr>
              <w:rPr>
                <w:rFonts w:eastAsia="Times New Roman"/>
                <w:color w:val="000000"/>
              </w:rPr>
            </w:pPr>
            <w:r w:rsidRPr="001444AC">
              <w:rPr>
                <w:rFonts w:eastAsia="Times New Roman"/>
                <w:color w:val="000000"/>
              </w:rPr>
              <w:t>2</w:t>
            </w:r>
          </w:p>
        </w:tc>
        <w:tc>
          <w:tcPr>
            <w:tcW w:w="810" w:type="dxa"/>
            <w:noWrap/>
            <w:hideMark/>
          </w:tcPr>
          <w:p w14:paraId="6A5A1A4A" w14:textId="77777777" w:rsidR="001444AC" w:rsidRPr="001444AC" w:rsidRDefault="001444AC" w:rsidP="001444AC">
            <w:pPr>
              <w:rPr>
                <w:rFonts w:eastAsia="Times New Roman"/>
                <w:color w:val="000000"/>
              </w:rPr>
            </w:pPr>
            <w:r w:rsidRPr="001444AC">
              <w:rPr>
                <w:rFonts w:eastAsia="Times New Roman"/>
                <w:color w:val="000000"/>
              </w:rPr>
              <w:t>0</w:t>
            </w:r>
          </w:p>
        </w:tc>
        <w:tc>
          <w:tcPr>
            <w:tcW w:w="720" w:type="dxa"/>
            <w:noWrap/>
            <w:hideMark/>
          </w:tcPr>
          <w:p w14:paraId="1DAF7442" w14:textId="77777777" w:rsidR="001444AC" w:rsidRPr="001444AC" w:rsidRDefault="001444AC" w:rsidP="001444AC">
            <w:pPr>
              <w:rPr>
                <w:rFonts w:eastAsia="Times New Roman"/>
                <w:color w:val="000000"/>
              </w:rPr>
            </w:pPr>
            <w:r w:rsidRPr="001444AC">
              <w:rPr>
                <w:rFonts w:eastAsia="Times New Roman"/>
                <w:color w:val="000000"/>
              </w:rPr>
              <w:t>0</w:t>
            </w:r>
          </w:p>
        </w:tc>
        <w:tc>
          <w:tcPr>
            <w:tcW w:w="877" w:type="dxa"/>
            <w:noWrap/>
            <w:hideMark/>
          </w:tcPr>
          <w:p w14:paraId="6F0BC69D" w14:textId="77777777" w:rsidR="001444AC" w:rsidRPr="001444AC" w:rsidRDefault="001444AC" w:rsidP="001444AC">
            <w:pPr>
              <w:rPr>
                <w:rFonts w:eastAsia="Times New Roman"/>
                <w:color w:val="000000"/>
              </w:rPr>
            </w:pPr>
            <w:r w:rsidRPr="001444AC">
              <w:rPr>
                <w:rFonts w:eastAsia="Times New Roman"/>
                <w:color w:val="000000"/>
              </w:rPr>
              <w:t>2</w:t>
            </w:r>
          </w:p>
        </w:tc>
        <w:tc>
          <w:tcPr>
            <w:tcW w:w="810" w:type="dxa"/>
            <w:noWrap/>
            <w:hideMark/>
          </w:tcPr>
          <w:p w14:paraId="31CF6F8B" w14:textId="77777777" w:rsidR="001444AC" w:rsidRPr="001444AC" w:rsidRDefault="001444AC" w:rsidP="001444AC">
            <w:pPr>
              <w:rPr>
                <w:rFonts w:eastAsia="Times New Roman"/>
                <w:color w:val="000000"/>
              </w:rPr>
            </w:pPr>
            <w:r w:rsidRPr="001444AC">
              <w:rPr>
                <w:rFonts w:eastAsia="Times New Roman"/>
                <w:color w:val="000000"/>
              </w:rPr>
              <w:t>0</w:t>
            </w:r>
          </w:p>
        </w:tc>
        <w:tc>
          <w:tcPr>
            <w:tcW w:w="923" w:type="dxa"/>
            <w:noWrap/>
            <w:hideMark/>
          </w:tcPr>
          <w:p w14:paraId="7DF700BB" w14:textId="77777777" w:rsidR="001444AC" w:rsidRPr="001444AC" w:rsidRDefault="001444AC" w:rsidP="001444AC">
            <w:pPr>
              <w:rPr>
                <w:rFonts w:eastAsia="Times New Roman"/>
                <w:color w:val="000000"/>
              </w:rPr>
            </w:pPr>
            <w:r w:rsidRPr="001444AC">
              <w:rPr>
                <w:rFonts w:eastAsia="Times New Roman"/>
                <w:color w:val="000000"/>
              </w:rPr>
              <w:t>2</w:t>
            </w:r>
          </w:p>
        </w:tc>
        <w:tc>
          <w:tcPr>
            <w:tcW w:w="720" w:type="dxa"/>
            <w:noWrap/>
            <w:hideMark/>
          </w:tcPr>
          <w:p w14:paraId="07E412F4" w14:textId="77777777" w:rsidR="001444AC" w:rsidRPr="001444AC" w:rsidRDefault="001444AC" w:rsidP="001444AC">
            <w:pPr>
              <w:rPr>
                <w:rFonts w:eastAsia="Times New Roman"/>
                <w:color w:val="000000"/>
              </w:rPr>
            </w:pPr>
            <w:r w:rsidRPr="001444AC">
              <w:rPr>
                <w:rFonts w:eastAsia="Times New Roman"/>
                <w:color w:val="000000"/>
              </w:rPr>
              <w:t>2</w:t>
            </w:r>
          </w:p>
        </w:tc>
        <w:tc>
          <w:tcPr>
            <w:tcW w:w="787" w:type="dxa"/>
            <w:noWrap/>
            <w:hideMark/>
          </w:tcPr>
          <w:p w14:paraId="53B7C86C" w14:textId="77777777" w:rsidR="001444AC" w:rsidRPr="001444AC" w:rsidRDefault="001444AC" w:rsidP="001444AC">
            <w:pPr>
              <w:rPr>
                <w:rFonts w:eastAsia="Times New Roman"/>
                <w:color w:val="000000"/>
              </w:rPr>
            </w:pPr>
            <w:r w:rsidRPr="001444AC">
              <w:rPr>
                <w:rFonts w:eastAsia="Times New Roman"/>
                <w:color w:val="000000"/>
              </w:rPr>
              <w:t>0</w:t>
            </w:r>
          </w:p>
        </w:tc>
      </w:tr>
      <w:tr w:rsidR="001444AC" w:rsidRPr="001444AC" w14:paraId="738AD392" w14:textId="77777777" w:rsidTr="001444AC">
        <w:trPr>
          <w:trHeight w:val="300"/>
        </w:trPr>
        <w:tc>
          <w:tcPr>
            <w:tcW w:w="2538" w:type="dxa"/>
            <w:noWrap/>
            <w:hideMark/>
          </w:tcPr>
          <w:p w14:paraId="65CC18BC" w14:textId="275A0420" w:rsidR="001444AC" w:rsidRPr="001444AC" w:rsidRDefault="001444AC" w:rsidP="001444AC">
            <w:pPr>
              <w:rPr>
                <w:rFonts w:eastAsia="Times New Roman"/>
                <w:color w:val="000000"/>
              </w:rPr>
            </w:pPr>
            <w:r w:rsidRPr="001444AC">
              <w:rPr>
                <w:rFonts w:eastAsia="Times New Roman"/>
                <w:color w:val="000000"/>
              </w:rPr>
              <w:t>Rostami 2022</w:t>
            </w:r>
          </w:p>
        </w:tc>
        <w:tc>
          <w:tcPr>
            <w:tcW w:w="810" w:type="dxa"/>
            <w:noWrap/>
            <w:hideMark/>
          </w:tcPr>
          <w:p w14:paraId="61DDE2C6" w14:textId="77777777" w:rsidR="001444AC" w:rsidRPr="001444AC" w:rsidRDefault="001444AC" w:rsidP="001444AC">
            <w:pPr>
              <w:rPr>
                <w:rFonts w:eastAsia="Times New Roman"/>
                <w:color w:val="000000"/>
              </w:rPr>
            </w:pPr>
            <w:r w:rsidRPr="001444AC">
              <w:rPr>
                <w:rFonts w:eastAsia="Times New Roman"/>
                <w:color w:val="000000"/>
              </w:rPr>
              <w:t>2</w:t>
            </w:r>
          </w:p>
        </w:tc>
        <w:tc>
          <w:tcPr>
            <w:tcW w:w="810" w:type="dxa"/>
            <w:noWrap/>
            <w:hideMark/>
          </w:tcPr>
          <w:p w14:paraId="1851B726" w14:textId="77777777" w:rsidR="001444AC" w:rsidRPr="001444AC" w:rsidRDefault="001444AC" w:rsidP="001444AC">
            <w:pPr>
              <w:rPr>
                <w:rFonts w:eastAsia="Times New Roman"/>
                <w:color w:val="000000"/>
              </w:rPr>
            </w:pPr>
            <w:r w:rsidRPr="001444AC">
              <w:rPr>
                <w:rFonts w:eastAsia="Times New Roman"/>
                <w:color w:val="000000"/>
              </w:rPr>
              <w:t>0</w:t>
            </w:r>
          </w:p>
        </w:tc>
        <w:tc>
          <w:tcPr>
            <w:tcW w:w="720" w:type="dxa"/>
            <w:noWrap/>
            <w:hideMark/>
          </w:tcPr>
          <w:p w14:paraId="11EBF1E4" w14:textId="77777777" w:rsidR="001444AC" w:rsidRPr="001444AC" w:rsidRDefault="001444AC" w:rsidP="001444AC">
            <w:pPr>
              <w:rPr>
                <w:rFonts w:eastAsia="Times New Roman"/>
                <w:color w:val="000000"/>
              </w:rPr>
            </w:pPr>
            <w:r w:rsidRPr="001444AC">
              <w:rPr>
                <w:rFonts w:eastAsia="Times New Roman"/>
                <w:color w:val="000000"/>
              </w:rPr>
              <w:t>0</w:t>
            </w:r>
          </w:p>
        </w:tc>
        <w:tc>
          <w:tcPr>
            <w:tcW w:w="877" w:type="dxa"/>
            <w:noWrap/>
            <w:hideMark/>
          </w:tcPr>
          <w:p w14:paraId="23AB7D70" w14:textId="77777777" w:rsidR="001444AC" w:rsidRPr="001444AC" w:rsidRDefault="001444AC" w:rsidP="001444AC">
            <w:pPr>
              <w:rPr>
                <w:rFonts w:eastAsia="Times New Roman"/>
                <w:color w:val="000000"/>
              </w:rPr>
            </w:pPr>
            <w:r w:rsidRPr="001444AC">
              <w:rPr>
                <w:rFonts w:eastAsia="Times New Roman"/>
                <w:color w:val="000000"/>
              </w:rPr>
              <w:t>2</w:t>
            </w:r>
          </w:p>
        </w:tc>
        <w:tc>
          <w:tcPr>
            <w:tcW w:w="810" w:type="dxa"/>
            <w:noWrap/>
            <w:hideMark/>
          </w:tcPr>
          <w:p w14:paraId="04F801B7" w14:textId="77777777" w:rsidR="001444AC" w:rsidRPr="001444AC" w:rsidRDefault="001444AC" w:rsidP="001444AC">
            <w:pPr>
              <w:rPr>
                <w:rFonts w:eastAsia="Times New Roman"/>
                <w:color w:val="000000"/>
              </w:rPr>
            </w:pPr>
            <w:r w:rsidRPr="001444AC">
              <w:rPr>
                <w:rFonts w:eastAsia="Times New Roman"/>
                <w:color w:val="000000"/>
              </w:rPr>
              <w:t>1</w:t>
            </w:r>
          </w:p>
        </w:tc>
        <w:tc>
          <w:tcPr>
            <w:tcW w:w="923" w:type="dxa"/>
            <w:noWrap/>
            <w:hideMark/>
          </w:tcPr>
          <w:p w14:paraId="39667CA8" w14:textId="77777777" w:rsidR="001444AC" w:rsidRPr="001444AC" w:rsidRDefault="001444AC" w:rsidP="001444AC">
            <w:pPr>
              <w:rPr>
                <w:rFonts w:eastAsia="Times New Roman"/>
                <w:color w:val="000000"/>
              </w:rPr>
            </w:pPr>
            <w:r w:rsidRPr="001444AC">
              <w:rPr>
                <w:rFonts w:eastAsia="Times New Roman"/>
                <w:color w:val="000000"/>
              </w:rPr>
              <w:t>2</w:t>
            </w:r>
          </w:p>
        </w:tc>
        <w:tc>
          <w:tcPr>
            <w:tcW w:w="720" w:type="dxa"/>
            <w:noWrap/>
            <w:hideMark/>
          </w:tcPr>
          <w:p w14:paraId="2BC91532" w14:textId="77777777" w:rsidR="001444AC" w:rsidRPr="001444AC" w:rsidRDefault="001444AC" w:rsidP="001444AC">
            <w:pPr>
              <w:rPr>
                <w:rFonts w:eastAsia="Times New Roman"/>
                <w:color w:val="000000"/>
              </w:rPr>
            </w:pPr>
            <w:r w:rsidRPr="001444AC">
              <w:rPr>
                <w:rFonts w:eastAsia="Times New Roman"/>
                <w:color w:val="000000"/>
              </w:rPr>
              <w:t>0</w:t>
            </w:r>
          </w:p>
        </w:tc>
        <w:tc>
          <w:tcPr>
            <w:tcW w:w="787" w:type="dxa"/>
            <w:noWrap/>
            <w:hideMark/>
          </w:tcPr>
          <w:p w14:paraId="5C3EE2AC" w14:textId="77777777" w:rsidR="001444AC" w:rsidRPr="001444AC" w:rsidRDefault="001444AC" w:rsidP="001444AC">
            <w:pPr>
              <w:rPr>
                <w:rFonts w:eastAsia="Times New Roman"/>
                <w:color w:val="000000"/>
              </w:rPr>
            </w:pPr>
            <w:r w:rsidRPr="001444AC">
              <w:rPr>
                <w:rFonts w:eastAsia="Times New Roman"/>
                <w:color w:val="000000"/>
              </w:rPr>
              <w:t>0</w:t>
            </w:r>
          </w:p>
        </w:tc>
      </w:tr>
      <w:tr w:rsidR="00467C2A" w:rsidRPr="00873706" w14:paraId="1D4DA208" w14:textId="77777777" w:rsidTr="001444AC">
        <w:trPr>
          <w:trHeight w:val="300"/>
        </w:trPr>
        <w:tc>
          <w:tcPr>
            <w:tcW w:w="2538" w:type="dxa"/>
            <w:noWrap/>
            <w:hideMark/>
          </w:tcPr>
          <w:p w14:paraId="37695F21" w14:textId="28EC4B87" w:rsidR="000B5162" w:rsidRPr="00873706" w:rsidRDefault="000B5162" w:rsidP="000B5162">
            <w:pPr>
              <w:tabs>
                <w:tab w:val="center" w:pos="3222"/>
              </w:tabs>
            </w:pPr>
            <w:r w:rsidRPr="00873706">
              <w:t>Schaffer 2020</w:t>
            </w:r>
          </w:p>
        </w:tc>
        <w:tc>
          <w:tcPr>
            <w:tcW w:w="810" w:type="dxa"/>
            <w:noWrap/>
            <w:hideMark/>
          </w:tcPr>
          <w:p w14:paraId="60733E6B" w14:textId="77777777" w:rsidR="000B5162" w:rsidRPr="00873706" w:rsidRDefault="000B5162" w:rsidP="001444AC">
            <w:pPr>
              <w:tabs>
                <w:tab w:val="center" w:pos="3222"/>
              </w:tabs>
            </w:pPr>
            <w:r w:rsidRPr="00873706">
              <w:t>2</w:t>
            </w:r>
          </w:p>
        </w:tc>
        <w:tc>
          <w:tcPr>
            <w:tcW w:w="810" w:type="dxa"/>
            <w:noWrap/>
            <w:hideMark/>
          </w:tcPr>
          <w:p w14:paraId="402E6903" w14:textId="77777777" w:rsidR="000B5162" w:rsidRPr="00873706" w:rsidRDefault="000B5162" w:rsidP="001444AC">
            <w:pPr>
              <w:tabs>
                <w:tab w:val="center" w:pos="3222"/>
              </w:tabs>
            </w:pPr>
            <w:r w:rsidRPr="00873706">
              <w:t>0</w:t>
            </w:r>
          </w:p>
        </w:tc>
        <w:tc>
          <w:tcPr>
            <w:tcW w:w="720" w:type="dxa"/>
            <w:noWrap/>
            <w:hideMark/>
          </w:tcPr>
          <w:p w14:paraId="4F7F5F45" w14:textId="77777777" w:rsidR="000B5162" w:rsidRPr="00873706" w:rsidRDefault="000B5162" w:rsidP="001444AC">
            <w:pPr>
              <w:tabs>
                <w:tab w:val="center" w:pos="3222"/>
              </w:tabs>
            </w:pPr>
            <w:r w:rsidRPr="00873706">
              <w:t>2</w:t>
            </w:r>
          </w:p>
        </w:tc>
        <w:tc>
          <w:tcPr>
            <w:tcW w:w="877" w:type="dxa"/>
            <w:noWrap/>
            <w:hideMark/>
          </w:tcPr>
          <w:p w14:paraId="6476C955" w14:textId="77777777" w:rsidR="000B5162" w:rsidRPr="00873706" w:rsidRDefault="000B5162" w:rsidP="001444AC">
            <w:pPr>
              <w:tabs>
                <w:tab w:val="center" w:pos="3222"/>
              </w:tabs>
            </w:pPr>
            <w:r w:rsidRPr="00873706">
              <w:t>1</w:t>
            </w:r>
          </w:p>
        </w:tc>
        <w:tc>
          <w:tcPr>
            <w:tcW w:w="810" w:type="dxa"/>
            <w:noWrap/>
            <w:hideMark/>
          </w:tcPr>
          <w:p w14:paraId="3C16B7F7" w14:textId="77777777" w:rsidR="000B5162" w:rsidRPr="00873706" w:rsidRDefault="000B5162" w:rsidP="001444AC">
            <w:pPr>
              <w:tabs>
                <w:tab w:val="center" w:pos="3222"/>
              </w:tabs>
            </w:pPr>
            <w:r w:rsidRPr="00873706">
              <w:t>0</w:t>
            </w:r>
          </w:p>
        </w:tc>
        <w:tc>
          <w:tcPr>
            <w:tcW w:w="923" w:type="dxa"/>
            <w:noWrap/>
            <w:hideMark/>
          </w:tcPr>
          <w:p w14:paraId="4E9C62C2" w14:textId="77777777" w:rsidR="000B5162" w:rsidRPr="00873706" w:rsidRDefault="000B5162" w:rsidP="001444AC">
            <w:pPr>
              <w:tabs>
                <w:tab w:val="center" w:pos="3222"/>
              </w:tabs>
            </w:pPr>
            <w:r w:rsidRPr="00873706">
              <w:t>1</w:t>
            </w:r>
          </w:p>
        </w:tc>
        <w:tc>
          <w:tcPr>
            <w:tcW w:w="720" w:type="dxa"/>
            <w:noWrap/>
            <w:hideMark/>
          </w:tcPr>
          <w:p w14:paraId="6085991F" w14:textId="77777777" w:rsidR="000B5162" w:rsidRPr="00873706" w:rsidRDefault="000B5162" w:rsidP="001444AC">
            <w:pPr>
              <w:tabs>
                <w:tab w:val="center" w:pos="3222"/>
              </w:tabs>
            </w:pPr>
            <w:r w:rsidRPr="00873706">
              <w:t>2</w:t>
            </w:r>
          </w:p>
        </w:tc>
        <w:tc>
          <w:tcPr>
            <w:tcW w:w="787" w:type="dxa"/>
            <w:noWrap/>
            <w:hideMark/>
          </w:tcPr>
          <w:p w14:paraId="005022A4" w14:textId="77777777" w:rsidR="000B5162" w:rsidRPr="00873706" w:rsidRDefault="000B5162" w:rsidP="001444AC">
            <w:pPr>
              <w:tabs>
                <w:tab w:val="center" w:pos="3222"/>
              </w:tabs>
            </w:pPr>
            <w:r w:rsidRPr="00873706">
              <w:t>0</w:t>
            </w:r>
          </w:p>
        </w:tc>
      </w:tr>
      <w:tr w:rsidR="00467C2A" w:rsidRPr="00873706" w14:paraId="76F281D7" w14:textId="77777777" w:rsidTr="001444AC">
        <w:trPr>
          <w:trHeight w:val="300"/>
        </w:trPr>
        <w:tc>
          <w:tcPr>
            <w:tcW w:w="2538" w:type="dxa"/>
            <w:noWrap/>
            <w:hideMark/>
          </w:tcPr>
          <w:p w14:paraId="464DC614" w14:textId="2A55CFED" w:rsidR="000B5162" w:rsidRPr="00873706" w:rsidRDefault="000B5162" w:rsidP="000B5162">
            <w:pPr>
              <w:tabs>
                <w:tab w:val="center" w:pos="3222"/>
              </w:tabs>
            </w:pPr>
            <w:r w:rsidRPr="00873706">
              <w:t>Schulze-Rauschenbach 2005</w:t>
            </w:r>
          </w:p>
        </w:tc>
        <w:tc>
          <w:tcPr>
            <w:tcW w:w="810" w:type="dxa"/>
            <w:noWrap/>
            <w:hideMark/>
          </w:tcPr>
          <w:p w14:paraId="30B4C5D5" w14:textId="77777777" w:rsidR="000B5162" w:rsidRPr="00873706" w:rsidRDefault="000B5162" w:rsidP="001444AC">
            <w:pPr>
              <w:tabs>
                <w:tab w:val="center" w:pos="3222"/>
              </w:tabs>
            </w:pPr>
            <w:r w:rsidRPr="00873706">
              <w:t>2</w:t>
            </w:r>
          </w:p>
        </w:tc>
        <w:tc>
          <w:tcPr>
            <w:tcW w:w="810" w:type="dxa"/>
            <w:noWrap/>
            <w:hideMark/>
          </w:tcPr>
          <w:p w14:paraId="22164AAE" w14:textId="77777777" w:rsidR="000B5162" w:rsidRPr="00873706" w:rsidRDefault="000B5162" w:rsidP="001444AC">
            <w:pPr>
              <w:tabs>
                <w:tab w:val="center" w:pos="3222"/>
              </w:tabs>
            </w:pPr>
            <w:r w:rsidRPr="00873706">
              <w:t>2</w:t>
            </w:r>
          </w:p>
        </w:tc>
        <w:tc>
          <w:tcPr>
            <w:tcW w:w="720" w:type="dxa"/>
            <w:noWrap/>
            <w:hideMark/>
          </w:tcPr>
          <w:p w14:paraId="4C3BC7EE" w14:textId="77777777" w:rsidR="000B5162" w:rsidRPr="00873706" w:rsidRDefault="000B5162" w:rsidP="001444AC">
            <w:pPr>
              <w:tabs>
                <w:tab w:val="center" w:pos="3222"/>
              </w:tabs>
            </w:pPr>
            <w:r w:rsidRPr="00873706">
              <w:t>1</w:t>
            </w:r>
          </w:p>
        </w:tc>
        <w:tc>
          <w:tcPr>
            <w:tcW w:w="877" w:type="dxa"/>
            <w:noWrap/>
            <w:hideMark/>
          </w:tcPr>
          <w:p w14:paraId="2C71E3AF" w14:textId="77777777" w:rsidR="000B5162" w:rsidRPr="00873706" w:rsidRDefault="000B5162" w:rsidP="001444AC">
            <w:pPr>
              <w:tabs>
                <w:tab w:val="center" w:pos="3222"/>
              </w:tabs>
            </w:pPr>
            <w:r w:rsidRPr="00873706">
              <w:t>1</w:t>
            </w:r>
          </w:p>
        </w:tc>
        <w:tc>
          <w:tcPr>
            <w:tcW w:w="810" w:type="dxa"/>
            <w:noWrap/>
            <w:hideMark/>
          </w:tcPr>
          <w:p w14:paraId="28386B78" w14:textId="77777777" w:rsidR="000B5162" w:rsidRPr="00873706" w:rsidRDefault="000B5162" w:rsidP="001444AC">
            <w:pPr>
              <w:tabs>
                <w:tab w:val="center" w:pos="3222"/>
              </w:tabs>
            </w:pPr>
            <w:r w:rsidRPr="00873706">
              <w:t>0</w:t>
            </w:r>
          </w:p>
        </w:tc>
        <w:tc>
          <w:tcPr>
            <w:tcW w:w="923" w:type="dxa"/>
            <w:noWrap/>
            <w:hideMark/>
          </w:tcPr>
          <w:p w14:paraId="177FAB98" w14:textId="77777777" w:rsidR="000B5162" w:rsidRPr="00873706" w:rsidRDefault="000B5162" w:rsidP="001444AC">
            <w:pPr>
              <w:tabs>
                <w:tab w:val="center" w:pos="3222"/>
              </w:tabs>
            </w:pPr>
            <w:r w:rsidRPr="00873706">
              <w:t>1</w:t>
            </w:r>
          </w:p>
        </w:tc>
        <w:tc>
          <w:tcPr>
            <w:tcW w:w="720" w:type="dxa"/>
            <w:noWrap/>
            <w:hideMark/>
          </w:tcPr>
          <w:p w14:paraId="17E6A742" w14:textId="77777777" w:rsidR="000B5162" w:rsidRPr="00873706" w:rsidRDefault="000B5162" w:rsidP="001444AC">
            <w:pPr>
              <w:tabs>
                <w:tab w:val="center" w:pos="3222"/>
              </w:tabs>
            </w:pPr>
            <w:r w:rsidRPr="00873706">
              <w:t>1</w:t>
            </w:r>
          </w:p>
        </w:tc>
        <w:tc>
          <w:tcPr>
            <w:tcW w:w="787" w:type="dxa"/>
            <w:noWrap/>
            <w:hideMark/>
          </w:tcPr>
          <w:p w14:paraId="06AB5BEF" w14:textId="77777777" w:rsidR="000B5162" w:rsidRPr="00873706" w:rsidRDefault="000B5162" w:rsidP="001444AC">
            <w:pPr>
              <w:tabs>
                <w:tab w:val="center" w:pos="3222"/>
              </w:tabs>
            </w:pPr>
            <w:r w:rsidRPr="00873706">
              <w:t>0</w:t>
            </w:r>
          </w:p>
        </w:tc>
      </w:tr>
      <w:tr w:rsidR="001444AC" w:rsidRPr="00873706" w14:paraId="102B9A1F" w14:textId="77777777" w:rsidTr="001444AC">
        <w:trPr>
          <w:trHeight w:val="300"/>
        </w:trPr>
        <w:tc>
          <w:tcPr>
            <w:tcW w:w="2538" w:type="dxa"/>
            <w:noWrap/>
          </w:tcPr>
          <w:p w14:paraId="7B2009E0" w14:textId="0D19C035" w:rsidR="001444AC" w:rsidRPr="00873706" w:rsidRDefault="001444AC" w:rsidP="001444AC">
            <w:pPr>
              <w:tabs>
                <w:tab w:val="center" w:pos="3222"/>
              </w:tabs>
            </w:pPr>
            <w:r w:rsidRPr="00873706">
              <w:t>Zhou 2021</w:t>
            </w:r>
          </w:p>
        </w:tc>
        <w:tc>
          <w:tcPr>
            <w:tcW w:w="810" w:type="dxa"/>
            <w:noWrap/>
          </w:tcPr>
          <w:p w14:paraId="1727C186" w14:textId="2FEF6BB3" w:rsidR="001444AC" w:rsidRPr="00873706" w:rsidRDefault="001444AC" w:rsidP="001444AC">
            <w:pPr>
              <w:tabs>
                <w:tab w:val="center" w:pos="3222"/>
              </w:tabs>
            </w:pPr>
            <w:r w:rsidRPr="00873706">
              <w:t>2</w:t>
            </w:r>
          </w:p>
        </w:tc>
        <w:tc>
          <w:tcPr>
            <w:tcW w:w="810" w:type="dxa"/>
            <w:noWrap/>
          </w:tcPr>
          <w:p w14:paraId="6B3801ED" w14:textId="0F037F95" w:rsidR="001444AC" w:rsidRPr="00873706" w:rsidRDefault="001444AC" w:rsidP="001444AC">
            <w:pPr>
              <w:tabs>
                <w:tab w:val="center" w:pos="3222"/>
              </w:tabs>
            </w:pPr>
            <w:r w:rsidRPr="00873706">
              <w:t>0</w:t>
            </w:r>
          </w:p>
        </w:tc>
        <w:tc>
          <w:tcPr>
            <w:tcW w:w="720" w:type="dxa"/>
            <w:noWrap/>
          </w:tcPr>
          <w:p w14:paraId="5EAECF8A" w14:textId="14422A88" w:rsidR="001444AC" w:rsidRPr="00873706" w:rsidRDefault="001444AC" w:rsidP="001444AC">
            <w:pPr>
              <w:tabs>
                <w:tab w:val="center" w:pos="3222"/>
              </w:tabs>
            </w:pPr>
            <w:r w:rsidRPr="00873706">
              <w:t>1</w:t>
            </w:r>
          </w:p>
        </w:tc>
        <w:tc>
          <w:tcPr>
            <w:tcW w:w="877" w:type="dxa"/>
            <w:noWrap/>
          </w:tcPr>
          <w:p w14:paraId="735CD771" w14:textId="49666E1C" w:rsidR="001444AC" w:rsidRPr="00873706" w:rsidRDefault="001444AC" w:rsidP="001444AC">
            <w:pPr>
              <w:tabs>
                <w:tab w:val="center" w:pos="3222"/>
              </w:tabs>
            </w:pPr>
            <w:r w:rsidRPr="00873706">
              <w:t>2</w:t>
            </w:r>
          </w:p>
        </w:tc>
        <w:tc>
          <w:tcPr>
            <w:tcW w:w="810" w:type="dxa"/>
            <w:noWrap/>
          </w:tcPr>
          <w:p w14:paraId="4BC202FC" w14:textId="799B05AE" w:rsidR="001444AC" w:rsidRPr="00873706" w:rsidRDefault="001444AC" w:rsidP="001444AC">
            <w:pPr>
              <w:tabs>
                <w:tab w:val="center" w:pos="3222"/>
              </w:tabs>
            </w:pPr>
            <w:r w:rsidRPr="00873706">
              <w:t>1</w:t>
            </w:r>
          </w:p>
        </w:tc>
        <w:tc>
          <w:tcPr>
            <w:tcW w:w="923" w:type="dxa"/>
            <w:noWrap/>
          </w:tcPr>
          <w:p w14:paraId="6CF95DFA" w14:textId="4B35D86D" w:rsidR="001444AC" w:rsidRPr="00873706" w:rsidRDefault="001444AC" w:rsidP="001444AC">
            <w:pPr>
              <w:tabs>
                <w:tab w:val="center" w:pos="3222"/>
              </w:tabs>
            </w:pPr>
            <w:r w:rsidRPr="00873706">
              <w:t>1</w:t>
            </w:r>
          </w:p>
        </w:tc>
        <w:tc>
          <w:tcPr>
            <w:tcW w:w="720" w:type="dxa"/>
            <w:noWrap/>
          </w:tcPr>
          <w:p w14:paraId="35973742" w14:textId="6BBC9CF2" w:rsidR="001444AC" w:rsidRPr="00873706" w:rsidRDefault="001444AC" w:rsidP="001444AC">
            <w:pPr>
              <w:tabs>
                <w:tab w:val="center" w:pos="3222"/>
              </w:tabs>
            </w:pPr>
            <w:r w:rsidRPr="00873706">
              <w:t>0</w:t>
            </w:r>
          </w:p>
        </w:tc>
        <w:tc>
          <w:tcPr>
            <w:tcW w:w="787" w:type="dxa"/>
            <w:noWrap/>
          </w:tcPr>
          <w:p w14:paraId="052FA723" w14:textId="3DDDD777" w:rsidR="001444AC" w:rsidRPr="00873706" w:rsidRDefault="001444AC" w:rsidP="001444AC">
            <w:pPr>
              <w:tabs>
                <w:tab w:val="center" w:pos="3222"/>
              </w:tabs>
            </w:pPr>
            <w:r w:rsidRPr="00873706">
              <w:t>0</w:t>
            </w:r>
          </w:p>
        </w:tc>
      </w:tr>
      <w:tr w:rsidR="001444AC" w:rsidRPr="001444AC" w14:paraId="1834AC2E" w14:textId="77777777" w:rsidTr="001444AC">
        <w:trPr>
          <w:trHeight w:val="300"/>
        </w:trPr>
        <w:tc>
          <w:tcPr>
            <w:tcW w:w="2538" w:type="dxa"/>
            <w:noWrap/>
            <w:hideMark/>
          </w:tcPr>
          <w:p w14:paraId="568C93C4" w14:textId="435D1904" w:rsidR="001444AC" w:rsidRPr="001444AC" w:rsidRDefault="001444AC" w:rsidP="001444AC">
            <w:pPr>
              <w:rPr>
                <w:rFonts w:eastAsia="Times New Roman"/>
                <w:color w:val="000000"/>
              </w:rPr>
            </w:pPr>
            <w:r w:rsidRPr="001444AC">
              <w:rPr>
                <w:rFonts w:eastAsia="Times New Roman"/>
                <w:color w:val="000000"/>
              </w:rPr>
              <w:t>Zhuo 2022</w:t>
            </w:r>
          </w:p>
        </w:tc>
        <w:tc>
          <w:tcPr>
            <w:tcW w:w="810" w:type="dxa"/>
            <w:noWrap/>
            <w:hideMark/>
          </w:tcPr>
          <w:p w14:paraId="6A0DBA6A" w14:textId="77777777" w:rsidR="001444AC" w:rsidRPr="001444AC" w:rsidRDefault="001444AC" w:rsidP="001444AC">
            <w:pPr>
              <w:rPr>
                <w:rFonts w:eastAsia="Times New Roman"/>
                <w:color w:val="000000"/>
              </w:rPr>
            </w:pPr>
            <w:r w:rsidRPr="001444AC">
              <w:rPr>
                <w:rFonts w:eastAsia="Times New Roman"/>
                <w:color w:val="000000"/>
              </w:rPr>
              <w:t>2</w:t>
            </w:r>
          </w:p>
        </w:tc>
        <w:tc>
          <w:tcPr>
            <w:tcW w:w="810" w:type="dxa"/>
            <w:noWrap/>
            <w:hideMark/>
          </w:tcPr>
          <w:p w14:paraId="2BB56A26" w14:textId="77777777" w:rsidR="001444AC" w:rsidRPr="001444AC" w:rsidRDefault="001444AC" w:rsidP="001444AC">
            <w:pPr>
              <w:rPr>
                <w:rFonts w:eastAsia="Times New Roman"/>
                <w:color w:val="000000"/>
              </w:rPr>
            </w:pPr>
            <w:r w:rsidRPr="001444AC">
              <w:rPr>
                <w:rFonts w:eastAsia="Times New Roman"/>
                <w:color w:val="000000"/>
              </w:rPr>
              <w:t>0</w:t>
            </w:r>
          </w:p>
        </w:tc>
        <w:tc>
          <w:tcPr>
            <w:tcW w:w="720" w:type="dxa"/>
            <w:noWrap/>
            <w:hideMark/>
          </w:tcPr>
          <w:p w14:paraId="69B5EE06" w14:textId="77777777" w:rsidR="001444AC" w:rsidRPr="001444AC" w:rsidRDefault="001444AC" w:rsidP="001444AC">
            <w:pPr>
              <w:rPr>
                <w:rFonts w:eastAsia="Times New Roman"/>
                <w:color w:val="000000"/>
              </w:rPr>
            </w:pPr>
            <w:r w:rsidRPr="001444AC">
              <w:rPr>
                <w:rFonts w:eastAsia="Times New Roman"/>
                <w:color w:val="000000"/>
              </w:rPr>
              <w:t>1</w:t>
            </w:r>
          </w:p>
        </w:tc>
        <w:tc>
          <w:tcPr>
            <w:tcW w:w="877" w:type="dxa"/>
            <w:noWrap/>
            <w:hideMark/>
          </w:tcPr>
          <w:p w14:paraId="03793B31" w14:textId="77777777" w:rsidR="001444AC" w:rsidRPr="001444AC" w:rsidRDefault="001444AC" w:rsidP="001444AC">
            <w:pPr>
              <w:rPr>
                <w:rFonts w:eastAsia="Times New Roman"/>
                <w:color w:val="000000"/>
              </w:rPr>
            </w:pPr>
            <w:r w:rsidRPr="001444AC">
              <w:rPr>
                <w:rFonts w:eastAsia="Times New Roman"/>
                <w:color w:val="000000"/>
              </w:rPr>
              <w:t>2</w:t>
            </w:r>
          </w:p>
        </w:tc>
        <w:tc>
          <w:tcPr>
            <w:tcW w:w="810" w:type="dxa"/>
            <w:noWrap/>
            <w:hideMark/>
          </w:tcPr>
          <w:p w14:paraId="5CE08690" w14:textId="77777777" w:rsidR="001444AC" w:rsidRPr="001444AC" w:rsidRDefault="001444AC" w:rsidP="001444AC">
            <w:pPr>
              <w:rPr>
                <w:rFonts w:eastAsia="Times New Roman"/>
                <w:color w:val="000000"/>
              </w:rPr>
            </w:pPr>
            <w:r w:rsidRPr="001444AC">
              <w:rPr>
                <w:rFonts w:eastAsia="Times New Roman"/>
                <w:color w:val="000000"/>
              </w:rPr>
              <w:t>1</w:t>
            </w:r>
          </w:p>
        </w:tc>
        <w:tc>
          <w:tcPr>
            <w:tcW w:w="923" w:type="dxa"/>
            <w:noWrap/>
            <w:hideMark/>
          </w:tcPr>
          <w:p w14:paraId="2C973242" w14:textId="77777777" w:rsidR="001444AC" w:rsidRPr="001444AC" w:rsidRDefault="001444AC" w:rsidP="001444AC">
            <w:pPr>
              <w:rPr>
                <w:rFonts w:eastAsia="Times New Roman"/>
                <w:color w:val="000000"/>
              </w:rPr>
            </w:pPr>
            <w:r w:rsidRPr="001444AC">
              <w:rPr>
                <w:rFonts w:eastAsia="Times New Roman"/>
                <w:color w:val="000000"/>
              </w:rPr>
              <w:t>2</w:t>
            </w:r>
          </w:p>
        </w:tc>
        <w:tc>
          <w:tcPr>
            <w:tcW w:w="720" w:type="dxa"/>
            <w:noWrap/>
            <w:hideMark/>
          </w:tcPr>
          <w:p w14:paraId="3F6FCFB0" w14:textId="77777777" w:rsidR="001444AC" w:rsidRPr="001444AC" w:rsidRDefault="001444AC" w:rsidP="001444AC">
            <w:pPr>
              <w:rPr>
                <w:rFonts w:eastAsia="Times New Roman"/>
                <w:color w:val="000000"/>
              </w:rPr>
            </w:pPr>
            <w:r w:rsidRPr="001444AC">
              <w:rPr>
                <w:rFonts w:eastAsia="Times New Roman"/>
                <w:color w:val="000000"/>
              </w:rPr>
              <w:t>1</w:t>
            </w:r>
          </w:p>
        </w:tc>
        <w:tc>
          <w:tcPr>
            <w:tcW w:w="787" w:type="dxa"/>
            <w:noWrap/>
            <w:hideMark/>
          </w:tcPr>
          <w:p w14:paraId="3F7F783E" w14:textId="77777777" w:rsidR="001444AC" w:rsidRPr="001444AC" w:rsidRDefault="001444AC" w:rsidP="001444AC">
            <w:pPr>
              <w:rPr>
                <w:rFonts w:eastAsia="Times New Roman"/>
                <w:color w:val="000000"/>
              </w:rPr>
            </w:pPr>
            <w:r w:rsidRPr="001444AC">
              <w:rPr>
                <w:rFonts w:eastAsia="Times New Roman"/>
                <w:color w:val="000000"/>
              </w:rPr>
              <w:t>0</w:t>
            </w:r>
          </w:p>
        </w:tc>
      </w:tr>
      <w:tr w:rsidR="00467C2A" w:rsidRPr="00873706" w14:paraId="534CAFC9" w14:textId="77777777" w:rsidTr="001444AC">
        <w:trPr>
          <w:trHeight w:val="300"/>
        </w:trPr>
        <w:tc>
          <w:tcPr>
            <w:tcW w:w="2538" w:type="dxa"/>
            <w:noWrap/>
            <w:hideMark/>
          </w:tcPr>
          <w:p w14:paraId="506C00C7" w14:textId="57109E02" w:rsidR="000B5162" w:rsidRPr="00873706" w:rsidRDefault="000B5162" w:rsidP="000B5162">
            <w:pPr>
              <w:tabs>
                <w:tab w:val="center" w:pos="3222"/>
              </w:tabs>
            </w:pPr>
            <w:r w:rsidRPr="00873706">
              <w:t>Cotelli 2010</w:t>
            </w:r>
          </w:p>
        </w:tc>
        <w:tc>
          <w:tcPr>
            <w:tcW w:w="810" w:type="dxa"/>
            <w:noWrap/>
            <w:hideMark/>
          </w:tcPr>
          <w:p w14:paraId="5A66ACE1" w14:textId="77777777" w:rsidR="000B5162" w:rsidRPr="00873706" w:rsidRDefault="000B5162" w:rsidP="001444AC">
            <w:pPr>
              <w:tabs>
                <w:tab w:val="center" w:pos="3222"/>
              </w:tabs>
            </w:pPr>
            <w:r w:rsidRPr="00873706">
              <w:t>2</w:t>
            </w:r>
          </w:p>
        </w:tc>
        <w:tc>
          <w:tcPr>
            <w:tcW w:w="810" w:type="dxa"/>
            <w:noWrap/>
            <w:hideMark/>
          </w:tcPr>
          <w:p w14:paraId="300324BB" w14:textId="77777777" w:rsidR="000B5162" w:rsidRPr="00873706" w:rsidRDefault="000B5162" w:rsidP="001444AC">
            <w:pPr>
              <w:tabs>
                <w:tab w:val="center" w:pos="3222"/>
              </w:tabs>
            </w:pPr>
            <w:r w:rsidRPr="00873706">
              <w:t>0</w:t>
            </w:r>
          </w:p>
        </w:tc>
        <w:tc>
          <w:tcPr>
            <w:tcW w:w="720" w:type="dxa"/>
            <w:noWrap/>
            <w:hideMark/>
          </w:tcPr>
          <w:p w14:paraId="03A4F07B" w14:textId="77777777" w:rsidR="000B5162" w:rsidRPr="00873706" w:rsidRDefault="000B5162" w:rsidP="001444AC">
            <w:pPr>
              <w:tabs>
                <w:tab w:val="center" w:pos="3222"/>
              </w:tabs>
            </w:pPr>
            <w:r w:rsidRPr="00873706">
              <w:t>1</w:t>
            </w:r>
          </w:p>
        </w:tc>
        <w:tc>
          <w:tcPr>
            <w:tcW w:w="877" w:type="dxa"/>
            <w:noWrap/>
            <w:hideMark/>
          </w:tcPr>
          <w:p w14:paraId="69AA4A4A" w14:textId="77777777" w:rsidR="000B5162" w:rsidRPr="00873706" w:rsidRDefault="000B5162" w:rsidP="001444AC">
            <w:pPr>
              <w:tabs>
                <w:tab w:val="center" w:pos="3222"/>
              </w:tabs>
            </w:pPr>
            <w:r w:rsidRPr="00873706">
              <w:t>2</w:t>
            </w:r>
          </w:p>
        </w:tc>
        <w:tc>
          <w:tcPr>
            <w:tcW w:w="810" w:type="dxa"/>
            <w:noWrap/>
            <w:hideMark/>
          </w:tcPr>
          <w:p w14:paraId="44F0EE25" w14:textId="77777777" w:rsidR="000B5162" w:rsidRPr="00873706" w:rsidRDefault="000B5162" w:rsidP="001444AC">
            <w:pPr>
              <w:tabs>
                <w:tab w:val="center" w:pos="3222"/>
              </w:tabs>
            </w:pPr>
            <w:r w:rsidRPr="00873706">
              <w:t>0</w:t>
            </w:r>
          </w:p>
        </w:tc>
        <w:tc>
          <w:tcPr>
            <w:tcW w:w="923" w:type="dxa"/>
            <w:noWrap/>
            <w:hideMark/>
          </w:tcPr>
          <w:p w14:paraId="69ECE58B" w14:textId="77777777" w:rsidR="000B5162" w:rsidRPr="00873706" w:rsidRDefault="000B5162" w:rsidP="001444AC">
            <w:pPr>
              <w:tabs>
                <w:tab w:val="center" w:pos="3222"/>
              </w:tabs>
            </w:pPr>
            <w:r w:rsidRPr="00873706">
              <w:t>1</w:t>
            </w:r>
          </w:p>
        </w:tc>
        <w:tc>
          <w:tcPr>
            <w:tcW w:w="720" w:type="dxa"/>
            <w:noWrap/>
            <w:hideMark/>
          </w:tcPr>
          <w:p w14:paraId="402EF91C" w14:textId="77777777" w:rsidR="000B5162" w:rsidRPr="00873706" w:rsidRDefault="000B5162" w:rsidP="001444AC">
            <w:pPr>
              <w:tabs>
                <w:tab w:val="center" w:pos="3222"/>
              </w:tabs>
            </w:pPr>
            <w:r w:rsidRPr="00873706">
              <w:t>0</w:t>
            </w:r>
          </w:p>
        </w:tc>
        <w:tc>
          <w:tcPr>
            <w:tcW w:w="787" w:type="dxa"/>
            <w:noWrap/>
            <w:hideMark/>
          </w:tcPr>
          <w:p w14:paraId="65178B6D" w14:textId="77777777" w:rsidR="000B5162" w:rsidRPr="00873706" w:rsidRDefault="000B5162" w:rsidP="001444AC">
            <w:pPr>
              <w:tabs>
                <w:tab w:val="center" w:pos="3222"/>
              </w:tabs>
            </w:pPr>
            <w:r w:rsidRPr="00873706">
              <w:t>0</w:t>
            </w:r>
          </w:p>
        </w:tc>
      </w:tr>
      <w:tr w:rsidR="006645CE" w:rsidRPr="00873706" w14:paraId="6906FFFF" w14:textId="77777777" w:rsidTr="001444AC">
        <w:trPr>
          <w:trHeight w:val="300"/>
        </w:trPr>
        <w:tc>
          <w:tcPr>
            <w:tcW w:w="2538" w:type="dxa"/>
            <w:noWrap/>
          </w:tcPr>
          <w:p w14:paraId="13009EBB" w14:textId="5BEB25DC" w:rsidR="006645CE" w:rsidRPr="00873706" w:rsidRDefault="006645CE" w:rsidP="006645CE">
            <w:pPr>
              <w:tabs>
                <w:tab w:val="center" w:pos="3222"/>
              </w:tabs>
            </w:pPr>
            <w:r w:rsidRPr="00873706">
              <w:t>Liu, M 2021</w:t>
            </w:r>
          </w:p>
        </w:tc>
        <w:tc>
          <w:tcPr>
            <w:tcW w:w="810" w:type="dxa"/>
            <w:noWrap/>
          </w:tcPr>
          <w:p w14:paraId="19D63631" w14:textId="67184E26" w:rsidR="006645CE" w:rsidRPr="00873706" w:rsidRDefault="006645CE" w:rsidP="001444AC">
            <w:pPr>
              <w:tabs>
                <w:tab w:val="center" w:pos="3222"/>
              </w:tabs>
            </w:pPr>
            <w:r w:rsidRPr="00873706">
              <w:t>2</w:t>
            </w:r>
          </w:p>
        </w:tc>
        <w:tc>
          <w:tcPr>
            <w:tcW w:w="810" w:type="dxa"/>
            <w:noWrap/>
          </w:tcPr>
          <w:p w14:paraId="49E9A980" w14:textId="2A7AF0DB" w:rsidR="006645CE" w:rsidRPr="00873706" w:rsidRDefault="006645CE" w:rsidP="001444AC">
            <w:pPr>
              <w:tabs>
                <w:tab w:val="center" w:pos="3222"/>
              </w:tabs>
            </w:pPr>
            <w:r w:rsidRPr="00873706">
              <w:t>0</w:t>
            </w:r>
          </w:p>
        </w:tc>
        <w:tc>
          <w:tcPr>
            <w:tcW w:w="720" w:type="dxa"/>
            <w:noWrap/>
          </w:tcPr>
          <w:p w14:paraId="24187A14" w14:textId="4976CE5C" w:rsidR="006645CE" w:rsidRPr="00873706" w:rsidRDefault="006645CE" w:rsidP="001444AC">
            <w:pPr>
              <w:tabs>
                <w:tab w:val="center" w:pos="3222"/>
              </w:tabs>
            </w:pPr>
            <w:r w:rsidRPr="00873706">
              <w:t>1</w:t>
            </w:r>
          </w:p>
        </w:tc>
        <w:tc>
          <w:tcPr>
            <w:tcW w:w="877" w:type="dxa"/>
            <w:noWrap/>
          </w:tcPr>
          <w:p w14:paraId="5A101E4A" w14:textId="6DD7803A" w:rsidR="006645CE" w:rsidRPr="00873706" w:rsidRDefault="006645CE" w:rsidP="001444AC">
            <w:pPr>
              <w:tabs>
                <w:tab w:val="center" w:pos="3222"/>
              </w:tabs>
            </w:pPr>
            <w:r w:rsidRPr="00873706">
              <w:t>1</w:t>
            </w:r>
          </w:p>
        </w:tc>
        <w:tc>
          <w:tcPr>
            <w:tcW w:w="810" w:type="dxa"/>
            <w:noWrap/>
          </w:tcPr>
          <w:p w14:paraId="3766F299" w14:textId="7F5F24FB" w:rsidR="006645CE" w:rsidRPr="00873706" w:rsidRDefault="006645CE" w:rsidP="001444AC">
            <w:pPr>
              <w:tabs>
                <w:tab w:val="center" w:pos="3222"/>
              </w:tabs>
            </w:pPr>
            <w:r w:rsidRPr="00873706">
              <w:t>2</w:t>
            </w:r>
          </w:p>
        </w:tc>
        <w:tc>
          <w:tcPr>
            <w:tcW w:w="923" w:type="dxa"/>
            <w:noWrap/>
          </w:tcPr>
          <w:p w14:paraId="037598C6" w14:textId="001AB164" w:rsidR="006645CE" w:rsidRPr="00873706" w:rsidRDefault="006645CE" w:rsidP="001444AC">
            <w:pPr>
              <w:tabs>
                <w:tab w:val="center" w:pos="3222"/>
              </w:tabs>
            </w:pPr>
            <w:r w:rsidRPr="00873706">
              <w:t>1</w:t>
            </w:r>
          </w:p>
        </w:tc>
        <w:tc>
          <w:tcPr>
            <w:tcW w:w="720" w:type="dxa"/>
            <w:noWrap/>
          </w:tcPr>
          <w:p w14:paraId="51729874" w14:textId="1B13F4B7" w:rsidR="006645CE" w:rsidRPr="00873706" w:rsidRDefault="006645CE" w:rsidP="001444AC">
            <w:pPr>
              <w:tabs>
                <w:tab w:val="center" w:pos="3222"/>
              </w:tabs>
            </w:pPr>
            <w:r w:rsidRPr="00873706">
              <w:t>1</w:t>
            </w:r>
          </w:p>
        </w:tc>
        <w:tc>
          <w:tcPr>
            <w:tcW w:w="787" w:type="dxa"/>
            <w:noWrap/>
          </w:tcPr>
          <w:p w14:paraId="344F80A5" w14:textId="679FCA79" w:rsidR="006645CE" w:rsidRPr="00873706" w:rsidRDefault="006645CE" w:rsidP="001444AC">
            <w:pPr>
              <w:tabs>
                <w:tab w:val="center" w:pos="3222"/>
              </w:tabs>
            </w:pPr>
            <w:r w:rsidRPr="00873706">
              <w:t>0</w:t>
            </w:r>
          </w:p>
        </w:tc>
      </w:tr>
    </w:tbl>
    <w:p w14:paraId="29246EEE" w14:textId="1BE72756" w:rsidR="00AB720B" w:rsidRDefault="00C57BB7" w:rsidP="00AB720B">
      <w:pPr>
        <w:tabs>
          <w:tab w:val="center" w:pos="3222"/>
        </w:tabs>
      </w:pPr>
      <w:r w:rsidRPr="00873706">
        <w:t>2- Reported, adequate; 1- Reported, inadequate; 0- Not Reported</w:t>
      </w:r>
    </w:p>
    <w:p w14:paraId="6A644410" w14:textId="24CE5559" w:rsidR="00AB720B" w:rsidRPr="00BE0727" w:rsidRDefault="00AB720B" w:rsidP="007559A6">
      <w:pPr>
        <w:spacing w:after="160" w:line="259" w:lineRule="auto"/>
        <w:rPr>
          <w:rFonts w:asciiTheme="minorHAnsi" w:hAnsiTheme="minorHAnsi" w:cstheme="minorHAnsi"/>
        </w:rPr>
      </w:pPr>
      <w:r>
        <w:br w:type="page"/>
      </w:r>
    </w:p>
    <w:p w14:paraId="71606D54" w14:textId="27511775" w:rsidR="00AB720B" w:rsidRDefault="00AB720B" w:rsidP="00AB720B">
      <w:pPr>
        <w:spacing w:after="160" w:line="259" w:lineRule="auto"/>
        <w:sectPr w:rsidR="00AB720B" w:rsidSect="00261AA6">
          <w:pgSz w:w="12240" w:h="15840"/>
          <w:pgMar w:top="1440" w:right="1440" w:bottom="1440" w:left="1440" w:header="720" w:footer="720" w:gutter="0"/>
          <w:cols w:space="720"/>
          <w:docGrid w:linePitch="360"/>
        </w:sectPr>
      </w:pPr>
    </w:p>
    <w:p w14:paraId="757D8C62" w14:textId="3D205FAC" w:rsidR="00677194" w:rsidRDefault="00677194" w:rsidP="000B5162">
      <w:pPr>
        <w:tabs>
          <w:tab w:val="center" w:pos="3222"/>
        </w:tabs>
      </w:pPr>
      <w:r>
        <w:rPr>
          <w:noProof/>
        </w:rPr>
        <w:lastRenderedPageBreak/>
        <w:drawing>
          <wp:inline distT="0" distB="0" distL="0" distR="0" wp14:anchorId="1E030CA0" wp14:editId="20B260D3">
            <wp:extent cx="8477956" cy="476885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8477956" cy="4768850"/>
                    </a:xfrm>
                    <a:prstGeom prst="rect">
                      <a:avLst/>
                    </a:prstGeom>
                  </pic:spPr>
                </pic:pic>
              </a:graphicData>
            </a:graphic>
          </wp:inline>
        </w:drawing>
      </w:r>
    </w:p>
    <w:sectPr w:rsidR="00677194" w:rsidSect="00677194">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TIX-Regular">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246"/>
    <w:multiLevelType w:val="hybridMultilevel"/>
    <w:tmpl w:val="EA5EA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161B8"/>
    <w:multiLevelType w:val="hybridMultilevel"/>
    <w:tmpl w:val="7054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174B0"/>
    <w:multiLevelType w:val="hybridMultilevel"/>
    <w:tmpl w:val="C1068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C2BF2"/>
    <w:multiLevelType w:val="hybridMultilevel"/>
    <w:tmpl w:val="3896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740A7F"/>
    <w:multiLevelType w:val="hybridMultilevel"/>
    <w:tmpl w:val="192E7B0A"/>
    <w:lvl w:ilvl="0" w:tplc="04090001">
      <w:start w:val="1"/>
      <w:numFmt w:val="bullet"/>
      <w:lvlText w:val=""/>
      <w:lvlJc w:val="left"/>
      <w:pPr>
        <w:ind w:left="1080" w:hanging="360"/>
      </w:pPr>
      <w:rPr>
        <w:rFonts w:ascii="Symbol" w:hAnsi="Symbol" w:hint="default"/>
      </w:rPr>
    </w:lvl>
    <w:lvl w:ilvl="1" w:tplc="B7E8F684">
      <w:numFmt w:val="bullet"/>
      <w:lvlText w:val=""/>
      <w:lvlJc w:val="left"/>
      <w:pPr>
        <w:ind w:left="1800" w:hanging="360"/>
      </w:pPr>
      <w:rPr>
        <w:rFonts w:ascii="Wingdings" w:eastAsiaTheme="minorHAnsi" w:hAnsi="Wingdings" w:cstheme="minorHAnsi" w:hint="default"/>
        <w:color w:val="00000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4D63B88"/>
    <w:multiLevelType w:val="hybridMultilevel"/>
    <w:tmpl w:val="1B22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ED029E"/>
    <w:multiLevelType w:val="hybridMultilevel"/>
    <w:tmpl w:val="33FEE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3D558D"/>
    <w:multiLevelType w:val="hybridMultilevel"/>
    <w:tmpl w:val="8940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5C4F3D"/>
    <w:multiLevelType w:val="hybridMultilevel"/>
    <w:tmpl w:val="05725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2637E5"/>
    <w:multiLevelType w:val="hybridMultilevel"/>
    <w:tmpl w:val="1124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2036CF"/>
    <w:multiLevelType w:val="hybridMultilevel"/>
    <w:tmpl w:val="DD047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9A5D13"/>
    <w:multiLevelType w:val="hybridMultilevel"/>
    <w:tmpl w:val="264A2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E5265A"/>
    <w:multiLevelType w:val="hybridMultilevel"/>
    <w:tmpl w:val="61F2D86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0275776"/>
    <w:multiLevelType w:val="hybridMultilevel"/>
    <w:tmpl w:val="21229B56"/>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4" w15:restartNumberingAfterBreak="0">
    <w:nsid w:val="10ED0968"/>
    <w:multiLevelType w:val="hybridMultilevel"/>
    <w:tmpl w:val="17BA7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6D0B8A"/>
    <w:multiLevelType w:val="hybridMultilevel"/>
    <w:tmpl w:val="8716F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F723C2"/>
    <w:multiLevelType w:val="hybridMultilevel"/>
    <w:tmpl w:val="0682E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230634"/>
    <w:multiLevelType w:val="hybridMultilevel"/>
    <w:tmpl w:val="FA867C8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925638C"/>
    <w:multiLevelType w:val="hybridMultilevel"/>
    <w:tmpl w:val="E3A85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114612"/>
    <w:multiLevelType w:val="hybridMultilevel"/>
    <w:tmpl w:val="F7DC7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590E90"/>
    <w:multiLevelType w:val="hybridMultilevel"/>
    <w:tmpl w:val="9A843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DA4EA4"/>
    <w:multiLevelType w:val="hybridMultilevel"/>
    <w:tmpl w:val="2174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2A3422"/>
    <w:multiLevelType w:val="hybridMultilevel"/>
    <w:tmpl w:val="C3C02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5A35B7"/>
    <w:multiLevelType w:val="hybridMultilevel"/>
    <w:tmpl w:val="1A86F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577F73"/>
    <w:multiLevelType w:val="hybridMultilevel"/>
    <w:tmpl w:val="70B0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A37707"/>
    <w:multiLevelType w:val="hybridMultilevel"/>
    <w:tmpl w:val="18B4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446E05"/>
    <w:multiLevelType w:val="hybridMultilevel"/>
    <w:tmpl w:val="99FE2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175012"/>
    <w:multiLevelType w:val="hybridMultilevel"/>
    <w:tmpl w:val="2BC48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64569A"/>
    <w:multiLevelType w:val="hybridMultilevel"/>
    <w:tmpl w:val="4F98E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4A56F6"/>
    <w:multiLevelType w:val="hybridMultilevel"/>
    <w:tmpl w:val="E6981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87A14B2"/>
    <w:multiLevelType w:val="hybridMultilevel"/>
    <w:tmpl w:val="D4A8D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583C91"/>
    <w:multiLevelType w:val="hybridMultilevel"/>
    <w:tmpl w:val="F6CA4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9B1162D"/>
    <w:multiLevelType w:val="hybridMultilevel"/>
    <w:tmpl w:val="0884F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A9268BC"/>
    <w:multiLevelType w:val="hybridMultilevel"/>
    <w:tmpl w:val="5980F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C48073E"/>
    <w:multiLevelType w:val="hybridMultilevel"/>
    <w:tmpl w:val="D85CFC18"/>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5" w15:restartNumberingAfterBreak="0">
    <w:nsid w:val="2C73690D"/>
    <w:multiLevelType w:val="hybridMultilevel"/>
    <w:tmpl w:val="504E2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D6707BB"/>
    <w:multiLevelType w:val="hybridMultilevel"/>
    <w:tmpl w:val="24147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E8F62B5"/>
    <w:multiLevelType w:val="hybridMultilevel"/>
    <w:tmpl w:val="E7729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F256394"/>
    <w:multiLevelType w:val="hybridMultilevel"/>
    <w:tmpl w:val="63D4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FD07BA3"/>
    <w:multiLevelType w:val="hybridMultilevel"/>
    <w:tmpl w:val="0B9CA466"/>
    <w:lvl w:ilvl="0" w:tplc="73666D40">
      <w:start w:val="1"/>
      <w:numFmt w:val="bullet"/>
      <w:lvlText w:val=""/>
      <w:lvlJc w:val="left"/>
      <w:pPr>
        <w:ind w:left="720" w:hanging="360"/>
      </w:pPr>
      <w:rPr>
        <w:rFonts w:ascii="Symbol" w:hAnsi="Symbol" w:hint="default"/>
      </w:rPr>
    </w:lvl>
    <w:lvl w:ilvl="1" w:tplc="88A6BE84">
      <w:start w:val="1"/>
      <w:numFmt w:val="bullet"/>
      <w:lvlText w:val="o"/>
      <w:lvlJc w:val="left"/>
      <w:pPr>
        <w:ind w:left="1440" w:hanging="360"/>
      </w:pPr>
      <w:rPr>
        <w:rFonts w:ascii="Courier New" w:hAnsi="Courier New" w:hint="default"/>
      </w:rPr>
    </w:lvl>
    <w:lvl w:ilvl="2" w:tplc="54B2AC48">
      <w:start w:val="1"/>
      <w:numFmt w:val="bullet"/>
      <w:lvlText w:val=""/>
      <w:lvlJc w:val="left"/>
      <w:pPr>
        <w:ind w:left="2160" w:hanging="360"/>
      </w:pPr>
      <w:rPr>
        <w:rFonts w:ascii="Wingdings" w:hAnsi="Wingdings" w:hint="default"/>
      </w:rPr>
    </w:lvl>
    <w:lvl w:ilvl="3" w:tplc="CEC02FE4">
      <w:start w:val="1"/>
      <w:numFmt w:val="bullet"/>
      <w:lvlText w:val=""/>
      <w:lvlJc w:val="left"/>
      <w:pPr>
        <w:ind w:left="2880" w:hanging="360"/>
      </w:pPr>
      <w:rPr>
        <w:rFonts w:ascii="Symbol" w:hAnsi="Symbol" w:hint="default"/>
      </w:rPr>
    </w:lvl>
    <w:lvl w:ilvl="4" w:tplc="8442396A">
      <w:start w:val="1"/>
      <w:numFmt w:val="bullet"/>
      <w:lvlText w:val="o"/>
      <w:lvlJc w:val="left"/>
      <w:pPr>
        <w:ind w:left="3600" w:hanging="360"/>
      </w:pPr>
      <w:rPr>
        <w:rFonts w:ascii="Courier New" w:hAnsi="Courier New" w:hint="default"/>
      </w:rPr>
    </w:lvl>
    <w:lvl w:ilvl="5" w:tplc="F864B814">
      <w:start w:val="1"/>
      <w:numFmt w:val="bullet"/>
      <w:lvlText w:val=""/>
      <w:lvlJc w:val="left"/>
      <w:pPr>
        <w:ind w:left="4320" w:hanging="360"/>
      </w:pPr>
      <w:rPr>
        <w:rFonts w:ascii="Wingdings" w:hAnsi="Wingdings" w:hint="default"/>
      </w:rPr>
    </w:lvl>
    <w:lvl w:ilvl="6" w:tplc="87CADDF2">
      <w:start w:val="1"/>
      <w:numFmt w:val="bullet"/>
      <w:lvlText w:val=""/>
      <w:lvlJc w:val="left"/>
      <w:pPr>
        <w:ind w:left="5040" w:hanging="360"/>
      </w:pPr>
      <w:rPr>
        <w:rFonts w:ascii="Symbol" w:hAnsi="Symbol" w:hint="default"/>
      </w:rPr>
    </w:lvl>
    <w:lvl w:ilvl="7" w:tplc="4D0084BA">
      <w:start w:val="1"/>
      <w:numFmt w:val="bullet"/>
      <w:lvlText w:val="o"/>
      <w:lvlJc w:val="left"/>
      <w:pPr>
        <w:ind w:left="5760" w:hanging="360"/>
      </w:pPr>
      <w:rPr>
        <w:rFonts w:ascii="Courier New" w:hAnsi="Courier New" w:hint="default"/>
      </w:rPr>
    </w:lvl>
    <w:lvl w:ilvl="8" w:tplc="75A832C4">
      <w:start w:val="1"/>
      <w:numFmt w:val="bullet"/>
      <w:lvlText w:val=""/>
      <w:lvlJc w:val="left"/>
      <w:pPr>
        <w:ind w:left="6480" w:hanging="360"/>
      </w:pPr>
      <w:rPr>
        <w:rFonts w:ascii="Wingdings" w:hAnsi="Wingdings" w:hint="default"/>
      </w:rPr>
    </w:lvl>
  </w:abstractNum>
  <w:abstractNum w:abstractNumId="40" w15:restartNumberingAfterBreak="0">
    <w:nsid w:val="306C50A7"/>
    <w:multiLevelType w:val="hybridMultilevel"/>
    <w:tmpl w:val="67327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1B238FF"/>
    <w:multiLevelType w:val="hybridMultilevel"/>
    <w:tmpl w:val="858CF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3DA6C18"/>
    <w:multiLevelType w:val="hybridMultilevel"/>
    <w:tmpl w:val="4218E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40F6A60"/>
    <w:multiLevelType w:val="hybridMultilevel"/>
    <w:tmpl w:val="B596D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47C3D8E"/>
    <w:multiLevelType w:val="hybridMultilevel"/>
    <w:tmpl w:val="E67A7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875112E"/>
    <w:multiLevelType w:val="hybridMultilevel"/>
    <w:tmpl w:val="0B4E2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9470C32"/>
    <w:multiLevelType w:val="hybridMultilevel"/>
    <w:tmpl w:val="1BD6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9F47B72"/>
    <w:multiLevelType w:val="hybridMultilevel"/>
    <w:tmpl w:val="4366E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B04457A"/>
    <w:multiLevelType w:val="hybridMultilevel"/>
    <w:tmpl w:val="14D48360"/>
    <w:lvl w:ilvl="0" w:tplc="80D29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C584528"/>
    <w:multiLevelType w:val="hybridMultilevel"/>
    <w:tmpl w:val="7512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CA42436"/>
    <w:multiLevelType w:val="hybridMultilevel"/>
    <w:tmpl w:val="056A3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D1D3505"/>
    <w:multiLevelType w:val="hybridMultilevel"/>
    <w:tmpl w:val="8A660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D220348"/>
    <w:multiLevelType w:val="hybridMultilevel"/>
    <w:tmpl w:val="74265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E6E3CEF"/>
    <w:multiLevelType w:val="hybridMultilevel"/>
    <w:tmpl w:val="EE9A4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F637FB8"/>
    <w:multiLevelType w:val="hybridMultilevel"/>
    <w:tmpl w:val="5A7CC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FD8702E"/>
    <w:multiLevelType w:val="hybridMultilevel"/>
    <w:tmpl w:val="80AA7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FF30547"/>
    <w:multiLevelType w:val="multilevel"/>
    <w:tmpl w:val="3AD8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02E769C"/>
    <w:multiLevelType w:val="hybridMultilevel"/>
    <w:tmpl w:val="94644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0681C4E"/>
    <w:multiLevelType w:val="hybridMultilevel"/>
    <w:tmpl w:val="8856B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0A705C5"/>
    <w:multiLevelType w:val="hybridMultilevel"/>
    <w:tmpl w:val="68421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0FC3A2F"/>
    <w:multiLevelType w:val="hybridMultilevel"/>
    <w:tmpl w:val="B0D69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13E2179"/>
    <w:multiLevelType w:val="hybridMultilevel"/>
    <w:tmpl w:val="695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1FB00FE"/>
    <w:multiLevelType w:val="hybridMultilevel"/>
    <w:tmpl w:val="15FA9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28F393D"/>
    <w:multiLevelType w:val="hybridMultilevel"/>
    <w:tmpl w:val="E778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34311C3"/>
    <w:multiLevelType w:val="hybridMultilevel"/>
    <w:tmpl w:val="196A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38B616B"/>
    <w:multiLevelType w:val="hybridMultilevel"/>
    <w:tmpl w:val="701C5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4554081"/>
    <w:multiLevelType w:val="hybridMultilevel"/>
    <w:tmpl w:val="8FE6F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4832641"/>
    <w:multiLevelType w:val="hybridMultilevel"/>
    <w:tmpl w:val="6AC8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52307DC"/>
    <w:multiLevelType w:val="hybridMultilevel"/>
    <w:tmpl w:val="F33E3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5494839"/>
    <w:multiLevelType w:val="hybridMultilevel"/>
    <w:tmpl w:val="AEB4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7334419"/>
    <w:multiLevelType w:val="hybridMultilevel"/>
    <w:tmpl w:val="0E927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7CC3198"/>
    <w:multiLevelType w:val="hybridMultilevel"/>
    <w:tmpl w:val="868C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89F455A"/>
    <w:multiLevelType w:val="hybridMultilevel"/>
    <w:tmpl w:val="47CE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8CB631C"/>
    <w:multiLevelType w:val="hybridMultilevel"/>
    <w:tmpl w:val="08B69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9E63408"/>
    <w:multiLevelType w:val="hybridMultilevel"/>
    <w:tmpl w:val="A482B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A2A7B30"/>
    <w:multiLevelType w:val="hybridMultilevel"/>
    <w:tmpl w:val="E45C2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DAB5EDF"/>
    <w:multiLevelType w:val="hybridMultilevel"/>
    <w:tmpl w:val="C3C85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E706803"/>
    <w:multiLevelType w:val="hybridMultilevel"/>
    <w:tmpl w:val="D9E26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F791915"/>
    <w:multiLevelType w:val="hybridMultilevel"/>
    <w:tmpl w:val="353CB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04C45B5"/>
    <w:multiLevelType w:val="hybridMultilevel"/>
    <w:tmpl w:val="DB8C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281622C"/>
    <w:multiLevelType w:val="hybridMultilevel"/>
    <w:tmpl w:val="3544D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2D171F8"/>
    <w:multiLevelType w:val="hybridMultilevel"/>
    <w:tmpl w:val="57302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52D8749A"/>
    <w:multiLevelType w:val="hybridMultilevel"/>
    <w:tmpl w:val="1FCC6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3AC2F15"/>
    <w:multiLevelType w:val="hybridMultilevel"/>
    <w:tmpl w:val="65061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40C2777"/>
    <w:multiLevelType w:val="hybridMultilevel"/>
    <w:tmpl w:val="FA042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55B5499"/>
    <w:multiLevelType w:val="hybridMultilevel"/>
    <w:tmpl w:val="66380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56374417"/>
    <w:multiLevelType w:val="hybridMultilevel"/>
    <w:tmpl w:val="F4DA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7D96720"/>
    <w:multiLevelType w:val="hybridMultilevel"/>
    <w:tmpl w:val="D92E4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93220E4"/>
    <w:multiLevelType w:val="hybridMultilevel"/>
    <w:tmpl w:val="F18A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9654C55"/>
    <w:multiLevelType w:val="hybridMultilevel"/>
    <w:tmpl w:val="2112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A1D626B"/>
    <w:multiLevelType w:val="hybridMultilevel"/>
    <w:tmpl w:val="BCFEF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C2530BA"/>
    <w:multiLevelType w:val="hybridMultilevel"/>
    <w:tmpl w:val="CD524FB8"/>
    <w:lvl w:ilvl="0" w:tplc="04090001">
      <w:start w:val="1"/>
      <w:numFmt w:val="bullet"/>
      <w:lvlText w:val=""/>
      <w:lvlJc w:val="left"/>
      <w:pPr>
        <w:ind w:left="720" w:hanging="360"/>
      </w:pPr>
      <w:rPr>
        <w:rFonts w:ascii="Symbol" w:hAnsi="Symbol" w:hint="default"/>
        <w:color w:val="000000"/>
        <w:sz w:val="22"/>
      </w:rPr>
    </w:lvl>
    <w:lvl w:ilvl="1" w:tplc="ACAA94C4">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5CE638AC"/>
    <w:multiLevelType w:val="hybridMultilevel"/>
    <w:tmpl w:val="034CD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D9D1057"/>
    <w:multiLevelType w:val="hybridMultilevel"/>
    <w:tmpl w:val="0596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DD62C6E"/>
    <w:multiLevelType w:val="hybridMultilevel"/>
    <w:tmpl w:val="7A4AD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E274AA5"/>
    <w:multiLevelType w:val="hybridMultilevel"/>
    <w:tmpl w:val="C428A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E4246A8"/>
    <w:multiLevelType w:val="hybridMultilevel"/>
    <w:tmpl w:val="4BA2F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F853EF9"/>
    <w:multiLevelType w:val="hybridMultilevel"/>
    <w:tmpl w:val="253E0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FBE447B"/>
    <w:multiLevelType w:val="hybridMultilevel"/>
    <w:tmpl w:val="CA72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FEA5574"/>
    <w:multiLevelType w:val="hybridMultilevel"/>
    <w:tmpl w:val="E48A2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085156A"/>
    <w:multiLevelType w:val="hybridMultilevel"/>
    <w:tmpl w:val="B142E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1FC52F4"/>
    <w:multiLevelType w:val="hybridMultilevel"/>
    <w:tmpl w:val="6540E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5D15C18"/>
    <w:multiLevelType w:val="hybridMultilevel"/>
    <w:tmpl w:val="7F545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7822534"/>
    <w:multiLevelType w:val="hybridMultilevel"/>
    <w:tmpl w:val="83EEC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7D63949"/>
    <w:multiLevelType w:val="hybridMultilevel"/>
    <w:tmpl w:val="B6BE2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68414643"/>
    <w:multiLevelType w:val="hybridMultilevel"/>
    <w:tmpl w:val="AB5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DA23CC8"/>
    <w:multiLevelType w:val="hybridMultilevel"/>
    <w:tmpl w:val="206E9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0913D28"/>
    <w:multiLevelType w:val="hybridMultilevel"/>
    <w:tmpl w:val="BCBC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19A7CED"/>
    <w:multiLevelType w:val="hybridMultilevel"/>
    <w:tmpl w:val="05305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28A7AC8"/>
    <w:multiLevelType w:val="hybridMultilevel"/>
    <w:tmpl w:val="A7E48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5B745D0"/>
    <w:multiLevelType w:val="hybridMultilevel"/>
    <w:tmpl w:val="08D07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6404557"/>
    <w:multiLevelType w:val="hybridMultilevel"/>
    <w:tmpl w:val="6BD8B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6A27604"/>
    <w:multiLevelType w:val="hybridMultilevel"/>
    <w:tmpl w:val="5396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9516B65"/>
    <w:multiLevelType w:val="hybridMultilevel"/>
    <w:tmpl w:val="13F2B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9737A6B"/>
    <w:multiLevelType w:val="hybridMultilevel"/>
    <w:tmpl w:val="79869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A38771F"/>
    <w:multiLevelType w:val="hybridMultilevel"/>
    <w:tmpl w:val="9CA85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A590746"/>
    <w:multiLevelType w:val="hybridMultilevel"/>
    <w:tmpl w:val="5BF2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A5D21D9"/>
    <w:multiLevelType w:val="hybridMultilevel"/>
    <w:tmpl w:val="B4665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AFF489F"/>
    <w:multiLevelType w:val="hybridMultilevel"/>
    <w:tmpl w:val="8D6E2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B442F61"/>
    <w:multiLevelType w:val="hybridMultilevel"/>
    <w:tmpl w:val="96167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F0957BC"/>
    <w:multiLevelType w:val="hybridMultilevel"/>
    <w:tmpl w:val="8AC89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4644243">
    <w:abstractNumId w:val="39"/>
  </w:num>
  <w:num w:numId="2" w16cid:durableId="683021665">
    <w:abstractNumId w:val="115"/>
  </w:num>
  <w:num w:numId="3" w16cid:durableId="1577399071">
    <w:abstractNumId w:val="90"/>
  </w:num>
  <w:num w:numId="4" w16cid:durableId="1727608875">
    <w:abstractNumId w:val="77"/>
  </w:num>
  <w:num w:numId="5" w16cid:durableId="250503450">
    <w:abstractNumId w:val="4"/>
  </w:num>
  <w:num w:numId="6" w16cid:durableId="1542669072">
    <w:abstractNumId w:val="32"/>
  </w:num>
  <w:num w:numId="7" w16cid:durableId="1892840824">
    <w:abstractNumId w:val="118"/>
  </w:num>
  <w:num w:numId="8" w16cid:durableId="1505706474">
    <w:abstractNumId w:val="94"/>
  </w:num>
  <w:num w:numId="9" w16cid:durableId="892889615">
    <w:abstractNumId w:val="91"/>
  </w:num>
  <w:num w:numId="10" w16cid:durableId="291206506">
    <w:abstractNumId w:val="3"/>
  </w:num>
  <w:num w:numId="11" w16cid:durableId="1154420430">
    <w:abstractNumId w:val="9"/>
  </w:num>
  <w:num w:numId="12" w16cid:durableId="622810930">
    <w:abstractNumId w:val="36"/>
  </w:num>
  <w:num w:numId="13" w16cid:durableId="1021668823">
    <w:abstractNumId w:val="67"/>
  </w:num>
  <w:num w:numId="14" w16cid:durableId="834078816">
    <w:abstractNumId w:val="119"/>
  </w:num>
  <w:num w:numId="15" w16cid:durableId="1939560768">
    <w:abstractNumId w:val="112"/>
  </w:num>
  <w:num w:numId="16" w16cid:durableId="2086491020">
    <w:abstractNumId w:val="34"/>
  </w:num>
  <w:num w:numId="17" w16cid:durableId="1818111435">
    <w:abstractNumId w:val="13"/>
  </w:num>
  <w:num w:numId="18" w16cid:durableId="160898963">
    <w:abstractNumId w:val="15"/>
  </w:num>
  <w:num w:numId="19" w16cid:durableId="75395794">
    <w:abstractNumId w:val="69"/>
  </w:num>
  <w:num w:numId="20" w16cid:durableId="929780808">
    <w:abstractNumId w:val="64"/>
  </w:num>
  <w:num w:numId="21" w16cid:durableId="656302336">
    <w:abstractNumId w:val="45"/>
  </w:num>
  <w:num w:numId="22" w16cid:durableId="408313962">
    <w:abstractNumId w:val="107"/>
  </w:num>
  <w:num w:numId="23" w16cid:durableId="655114073">
    <w:abstractNumId w:val="8"/>
  </w:num>
  <w:num w:numId="24" w16cid:durableId="15740753">
    <w:abstractNumId w:val="7"/>
  </w:num>
  <w:num w:numId="25" w16cid:durableId="186602552">
    <w:abstractNumId w:val="17"/>
  </w:num>
  <w:num w:numId="26" w16cid:durableId="1065832774">
    <w:abstractNumId w:val="12"/>
  </w:num>
  <w:num w:numId="27" w16cid:durableId="1010914337">
    <w:abstractNumId w:val="103"/>
  </w:num>
  <w:num w:numId="28" w16cid:durableId="1055542797">
    <w:abstractNumId w:val="76"/>
  </w:num>
  <w:num w:numId="29" w16cid:durableId="897669315">
    <w:abstractNumId w:val="24"/>
  </w:num>
  <w:num w:numId="30" w16cid:durableId="2045472580">
    <w:abstractNumId w:val="14"/>
  </w:num>
  <w:num w:numId="31" w16cid:durableId="1106344979">
    <w:abstractNumId w:val="49"/>
  </w:num>
  <w:num w:numId="32" w16cid:durableId="717629928">
    <w:abstractNumId w:val="108"/>
  </w:num>
  <w:num w:numId="33" w16cid:durableId="1723215492">
    <w:abstractNumId w:val="98"/>
  </w:num>
  <w:num w:numId="34" w16cid:durableId="1000549020">
    <w:abstractNumId w:val="95"/>
  </w:num>
  <w:num w:numId="35" w16cid:durableId="237904467">
    <w:abstractNumId w:val="88"/>
  </w:num>
  <w:num w:numId="36" w16cid:durableId="1693070702">
    <w:abstractNumId w:val="71"/>
  </w:num>
  <w:num w:numId="37" w16cid:durableId="1964265791">
    <w:abstractNumId w:val="109"/>
  </w:num>
  <w:num w:numId="38" w16cid:durableId="882404149">
    <w:abstractNumId w:val="55"/>
  </w:num>
  <w:num w:numId="39" w16cid:durableId="650596468">
    <w:abstractNumId w:val="105"/>
  </w:num>
  <w:num w:numId="40" w16cid:durableId="951547786">
    <w:abstractNumId w:val="81"/>
  </w:num>
  <w:num w:numId="41" w16cid:durableId="950404263">
    <w:abstractNumId w:val="114"/>
  </w:num>
  <w:num w:numId="42" w16cid:durableId="478574677">
    <w:abstractNumId w:val="106"/>
  </w:num>
  <w:num w:numId="43" w16cid:durableId="867570029">
    <w:abstractNumId w:val="33"/>
  </w:num>
  <w:num w:numId="44" w16cid:durableId="600987809">
    <w:abstractNumId w:val="41"/>
  </w:num>
  <w:num w:numId="45" w16cid:durableId="1844315799">
    <w:abstractNumId w:val="72"/>
  </w:num>
  <w:num w:numId="46" w16cid:durableId="277181141">
    <w:abstractNumId w:val="0"/>
  </w:num>
  <w:num w:numId="47" w16cid:durableId="384527592">
    <w:abstractNumId w:val="70"/>
  </w:num>
  <w:num w:numId="48" w16cid:durableId="1648827021">
    <w:abstractNumId w:val="78"/>
  </w:num>
  <w:num w:numId="49" w16cid:durableId="1422870330">
    <w:abstractNumId w:val="19"/>
  </w:num>
  <w:num w:numId="50" w16cid:durableId="851527308">
    <w:abstractNumId w:val="58"/>
  </w:num>
  <w:num w:numId="51" w16cid:durableId="924649946">
    <w:abstractNumId w:val="99"/>
  </w:num>
  <w:num w:numId="52" w16cid:durableId="294533899">
    <w:abstractNumId w:val="89"/>
  </w:num>
  <w:num w:numId="53" w16cid:durableId="1483354240">
    <w:abstractNumId w:val="21"/>
  </w:num>
  <w:num w:numId="54" w16cid:durableId="1705859302">
    <w:abstractNumId w:val="66"/>
  </w:num>
  <w:num w:numId="55" w16cid:durableId="631636266">
    <w:abstractNumId w:val="97"/>
  </w:num>
  <w:num w:numId="56" w16cid:durableId="1602910927">
    <w:abstractNumId w:val="18"/>
  </w:num>
  <w:num w:numId="57" w16cid:durableId="813067979">
    <w:abstractNumId w:val="113"/>
  </w:num>
  <w:num w:numId="58" w16cid:durableId="932665661">
    <w:abstractNumId w:val="117"/>
  </w:num>
  <w:num w:numId="59" w16cid:durableId="814182139">
    <w:abstractNumId w:val="57"/>
  </w:num>
  <w:num w:numId="60" w16cid:durableId="1521041883">
    <w:abstractNumId w:val="37"/>
  </w:num>
  <w:num w:numId="61" w16cid:durableId="959146336">
    <w:abstractNumId w:val="54"/>
  </w:num>
  <w:num w:numId="62" w16cid:durableId="1524586464">
    <w:abstractNumId w:val="101"/>
  </w:num>
  <w:num w:numId="63" w16cid:durableId="1746338056">
    <w:abstractNumId w:val="111"/>
  </w:num>
  <w:num w:numId="64" w16cid:durableId="1365671886">
    <w:abstractNumId w:val="110"/>
  </w:num>
  <w:num w:numId="65" w16cid:durableId="1686011236">
    <w:abstractNumId w:val="63"/>
  </w:num>
  <w:num w:numId="66" w16cid:durableId="1221214461">
    <w:abstractNumId w:val="25"/>
  </w:num>
  <w:num w:numId="67" w16cid:durableId="1748190129">
    <w:abstractNumId w:val="87"/>
  </w:num>
  <w:num w:numId="68" w16cid:durableId="405499509">
    <w:abstractNumId w:val="96"/>
  </w:num>
  <w:num w:numId="69" w16cid:durableId="1314217601">
    <w:abstractNumId w:val="10"/>
  </w:num>
  <w:num w:numId="70" w16cid:durableId="1094983388">
    <w:abstractNumId w:val="120"/>
  </w:num>
  <w:num w:numId="71" w16cid:durableId="659162106">
    <w:abstractNumId w:val="11"/>
  </w:num>
  <w:num w:numId="72" w16cid:durableId="1074861829">
    <w:abstractNumId w:val="42"/>
  </w:num>
  <w:num w:numId="73" w16cid:durableId="1629236067">
    <w:abstractNumId w:val="59"/>
  </w:num>
  <w:num w:numId="74" w16cid:durableId="736904234">
    <w:abstractNumId w:val="80"/>
  </w:num>
  <w:num w:numId="75" w16cid:durableId="1233345723">
    <w:abstractNumId w:val="52"/>
  </w:num>
  <w:num w:numId="76" w16cid:durableId="1081214058">
    <w:abstractNumId w:val="86"/>
  </w:num>
  <w:num w:numId="77" w16cid:durableId="1955362339">
    <w:abstractNumId w:val="60"/>
  </w:num>
  <w:num w:numId="78" w16cid:durableId="5522158">
    <w:abstractNumId w:val="44"/>
  </w:num>
  <w:num w:numId="79" w16cid:durableId="1543664065">
    <w:abstractNumId w:val="65"/>
  </w:num>
  <w:num w:numId="80" w16cid:durableId="1180973009">
    <w:abstractNumId w:val="84"/>
  </w:num>
  <w:num w:numId="81" w16cid:durableId="479083648">
    <w:abstractNumId w:val="1"/>
  </w:num>
  <w:num w:numId="82" w16cid:durableId="1183593410">
    <w:abstractNumId w:val="6"/>
  </w:num>
  <w:num w:numId="83" w16cid:durableId="1316183041">
    <w:abstractNumId w:val="28"/>
  </w:num>
  <w:num w:numId="84" w16cid:durableId="1347755881">
    <w:abstractNumId w:val="35"/>
  </w:num>
  <w:num w:numId="85" w16cid:durableId="645162995">
    <w:abstractNumId w:val="46"/>
  </w:num>
  <w:num w:numId="86" w16cid:durableId="876545089">
    <w:abstractNumId w:val="5"/>
  </w:num>
  <w:num w:numId="87" w16cid:durableId="1410537887">
    <w:abstractNumId w:val="2"/>
  </w:num>
  <w:num w:numId="88" w16cid:durableId="713890731">
    <w:abstractNumId w:val="61"/>
  </w:num>
  <w:num w:numId="89" w16cid:durableId="472987959">
    <w:abstractNumId w:val="102"/>
  </w:num>
  <w:num w:numId="90" w16cid:durableId="901674254">
    <w:abstractNumId w:val="16"/>
  </w:num>
  <w:num w:numId="91" w16cid:durableId="1586843559">
    <w:abstractNumId w:val="23"/>
  </w:num>
  <w:num w:numId="92" w16cid:durableId="108747821">
    <w:abstractNumId w:val="50"/>
  </w:num>
  <w:num w:numId="93" w16cid:durableId="1900438023">
    <w:abstractNumId w:val="43"/>
  </w:num>
  <w:num w:numId="94" w16cid:durableId="1669559117">
    <w:abstractNumId w:val="73"/>
  </w:num>
  <w:num w:numId="95" w16cid:durableId="264197901">
    <w:abstractNumId w:val="68"/>
  </w:num>
  <w:num w:numId="96" w16cid:durableId="1063872202">
    <w:abstractNumId w:val="92"/>
  </w:num>
  <w:num w:numId="97" w16cid:durableId="305281018">
    <w:abstractNumId w:val="62"/>
  </w:num>
  <w:num w:numId="98" w16cid:durableId="1063214609">
    <w:abstractNumId w:val="22"/>
  </w:num>
  <w:num w:numId="99" w16cid:durableId="132528980">
    <w:abstractNumId w:val="30"/>
  </w:num>
  <w:num w:numId="100" w16cid:durableId="1012685865">
    <w:abstractNumId w:val="38"/>
  </w:num>
  <w:num w:numId="101" w16cid:durableId="1503399956">
    <w:abstractNumId w:val="79"/>
  </w:num>
  <w:num w:numId="102" w16cid:durableId="39794545">
    <w:abstractNumId w:val="26"/>
  </w:num>
  <w:num w:numId="103" w16cid:durableId="555045107">
    <w:abstractNumId w:val="40"/>
  </w:num>
  <w:num w:numId="104" w16cid:durableId="860624419">
    <w:abstractNumId w:val="75"/>
  </w:num>
  <w:num w:numId="105" w16cid:durableId="71780945">
    <w:abstractNumId w:val="83"/>
  </w:num>
  <w:num w:numId="106" w16cid:durableId="1005088719">
    <w:abstractNumId w:val="74"/>
  </w:num>
  <w:num w:numId="107" w16cid:durableId="939676301">
    <w:abstractNumId w:val="82"/>
  </w:num>
  <w:num w:numId="108" w16cid:durableId="860511622">
    <w:abstractNumId w:val="100"/>
  </w:num>
  <w:num w:numId="109" w16cid:durableId="250359508">
    <w:abstractNumId w:val="53"/>
  </w:num>
  <w:num w:numId="110" w16cid:durableId="150408575">
    <w:abstractNumId w:val="116"/>
  </w:num>
  <w:num w:numId="111" w16cid:durableId="710037049">
    <w:abstractNumId w:val="31"/>
  </w:num>
  <w:num w:numId="112" w16cid:durableId="1907568014">
    <w:abstractNumId w:val="85"/>
  </w:num>
  <w:num w:numId="113" w16cid:durableId="1728189555">
    <w:abstractNumId w:val="51"/>
  </w:num>
  <w:num w:numId="114" w16cid:durableId="76250526">
    <w:abstractNumId w:val="104"/>
  </w:num>
  <w:num w:numId="115" w16cid:durableId="116147295">
    <w:abstractNumId w:val="29"/>
  </w:num>
  <w:num w:numId="116" w16cid:durableId="638605902">
    <w:abstractNumId w:val="47"/>
  </w:num>
  <w:num w:numId="117" w16cid:durableId="512114719">
    <w:abstractNumId w:val="27"/>
  </w:num>
  <w:num w:numId="118" w16cid:durableId="827787971">
    <w:abstractNumId w:val="20"/>
  </w:num>
  <w:num w:numId="119" w16cid:durableId="1146360661">
    <w:abstractNumId w:val="93"/>
  </w:num>
  <w:num w:numId="120" w16cid:durableId="1773623539">
    <w:abstractNumId w:val="48"/>
  </w:num>
  <w:num w:numId="121" w16cid:durableId="1011445521">
    <w:abstractNumId w:val="56"/>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F629F"/>
    <w:rsid w:val="0002170C"/>
    <w:rsid w:val="00025613"/>
    <w:rsid w:val="00045EE6"/>
    <w:rsid w:val="0005098C"/>
    <w:rsid w:val="00053050"/>
    <w:rsid w:val="00066A72"/>
    <w:rsid w:val="00075452"/>
    <w:rsid w:val="000978A1"/>
    <w:rsid w:val="00097C0F"/>
    <w:rsid w:val="000A275D"/>
    <w:rsid w:val="000B5162"/>
    <w:rsid w:val="000E23F1"/>
    <w:rsid w:val="00143C42"/>
    <w:rsid w:val="001444AC"/>
    <w:rsid w:val="00153A37"/>
    <w:rsid w:val="0017352C"/>
    <w:rsid w:val="00190B92"/>
    <w:rsid w:val="00194661"/>
    <w:rsid w:val="001B10C2"/>
    <w:rsid w:val="001B2A44"/>
    <w:rsid w:val="002130F2"/>
    <w:rsid w:val="00213596"/>
    <w:rsid w:val="00231A65"/>
    <w:rsid w:val="002332AF"/>
    <w:rsid w:val="00244747"/>
    <w:rsid w:val="00261AA6"/>
    <w:rsid w:val="00264C62"/>
    <w:rsid w:val="00280C00"/>
    <w:rsid w:val="002D3FB1"/>
    <w:rsid w:val="002D7FE6"/>
    <w:rsid w:val="002E027C"/>
    <w:rsid w:val="002E6379"/>
    <w:rsid w:val="00317D22"/>
    <w:rsid w:val="00325E98"/>
    <w:rsid w:val="003329B8"/>
    <w:rsid w:val="00342491"/>
    <w:rsid w:val="003A7DF3"/>
    <w:rsid w:val="003B2758"/>
    <w:rsid w:val="003B5D57"/>
    <w:rsid w:val="003B683E"/>
    <w:rsid w:val="003E148E"/>
    <w:rsid w:val="003E2C53"/>
    <w:rsid w:val="00404CA0"/>
    <w:rsid w:val="00422400"/>
    <w:rsid w:val="004467D4"/>
    <w:rsid w:val="004667A8"/>
    <w:rsid w:val="00467C2A"/>
    <w:rsid w:val="00497D10"/>
    <w:rsid w:val="004A3263"/>
    <w:rsid w:val="004D43D2"/>
    <w:rsid w:val="004F51C3"/>
    <w:rsid w:val="00511AFE"/>
    <w:rsid w:val="00530CAA"/>
    <w:rsid w:val="005352B4"/>
    <w:rsid w:val="005464A0"/>
    <w:rsid w:val="00567B35"/>
    <w:rsid w:val="0059387D"/>
    <w:rsid w:val="005A5571"/>
    <w:rsid w:val="005C5B42"/>
    <w:rsid w:val="005C6A1D"/>
    <w:rsid w:val="005D2847"/>
    <w:rsid w:val="005E37D1"/>
    <w:rsid w:val="005F39C6"/>
    <w:rsid w:val="00656BCE"/>
    <w:rsid w:val="006645CE"/>
    <w:rsid w:val="00677194"/>
    <w:rsid w:val="006905A5"/>
    <w:rsid w:val="00696763"/>
    <w:rsid w:val="006968A9"/>
    <w:rsid w:val="006B522F"/>
    <w:rsid w:val="006D18CC"/>
    <w:rsid w:val="00710D57"/>
    <w:rsid w:val="007223BA"/>
    <w:rsid w:val="007316C8"/>
    <w:rsid w:val="00733066"/>
    <w:rsid w:val="007431C2"/>
    <w:rsid w:val="007559A6"/>
    <w:rsid w:val="00755E62"/>
    <w:rsid w:val="00755E7C"/>
    <w:rsid w:val="00761034"/>
    <w:rsid w:val="00776517"/>
    <w:rsid w:val="007A1783"/>
    <w:rsid w:val="007A596A"/>
    <w:rsid w:val="007B54A3"/>
    <w:rsid w:val="007F4393"/>
    <w:rsid w:val="00820198"/>
    <w:rsid w:val="00846D6B"/>
    <w:rsid w:val="00864976"/>
    <w:rsid w:val="00873706"/>
    <w:rsid w:val="008931D0"/>
    <w:rsid w:val="008946E4"/>
    <w:rsid w:val="008F35AE"/>
    <w:rsid w:val="009178D4"/>
    <w:rsid w:val="00922B58"/>
    <w:rsid w:val="009310A2"/>
    <w:rsid w:val="00933998"/>
    <w:rsid w:val="0093642A"/>
    <w:rsid w:val="009412BE"/>
    <w:rsid w:val="009438CE"/>
    <w:rsid w:val="00951304"/>
    <w:rsid w:val="00975493"/>
    <w:rsid w:val="009813AE"/>
    <w:rsid w:val="009862AF"/>
    <w:rsid w:val="00993F62"/>
    <w:rsid w:val="00994CA1"/>
    <w:rsid w:val="00997F8D"/>
    <w:rsid w:val="009A052F"/>
    <w:rsid w:val="009C2215"/>
    <w:rsid w:val="009D0D15"/>
    <w:rsid w:val="00A125B5"/>
    <w:rsid w:val="00A12E7B"/>
    <w:rsid w:val="00A55F67"/>
    <w:rsid w:val="00A97EA9"/>
    <w:rsid w:val="00AA326A"/>
    <w:rsid w:val="00AA6E14"/>
    <w:rsid w:val="00AB720B"/>
    <w:rsid w:val="00AC6A16"/>
    <w:rsid w:val="00AE0A74"/>
    <w:rsid w:val="00AE3201"/>
    <w:rsid w:val="00AF0338"/>
    <w:rsid w:val="00B230A6"/>
    <w:rsid w:val="00B312EC"/>
    <w:rsid w:val="00B4054F"/>
    <w:rsid w:val="00B460D6"/>
    <w:rsid w:val="00B740FD"/>
    <w:rsid w:val="00B804AE"/>
    <w:rsid w:val="00B82A4A"/>
    <w:rsid w:val="00B90824"/>
    <w:rsid w:val="00BA1A35"/>
    <w:rsid w:val="00BA1CE4"/>
    <w:rsid w:val="00BA2DAB"/>
    <w:rsid w:val="00BE4FB4"/>
    <w:rsid w:val="00BF2190"/>
    <w:rsid w:val="00C37DCB"/>
    <w:rsid w:val="00C45720"/>
    <w:rsid w:val="00C52EE9"/>
    <w:rsid w:val="00C57BB7"/>
    <w:rsid w:val="00C7688B"/>
    <w:rsid w:val="00CF629F"/>
    <w:rsid w:val="00D03E2F"/>
    <w:rsid w:val="00D04E0A"/>
    <w:rsid w:val="00D378AC"/>
    <w:rsid w:val="00D379C6"/>
    <w:rsid w:val="00D50051"/>
    <w:rsid w:val="00D63E46"/>
    <w:rsid w:val="00D74EE4"/>
    <w:rsid w:val="00D8249D"/>
    <w:rsid w:val="00DB0DA2"/>
    <w:rsid w:val="00DC02A6"/>
    <w:rsid w:val="00DD10BC"/>
    <w:rsid w:val="00DF6D59"/>
    <w:rsid w:val="00E156B7"/>
    <w:rsid w:val="00E24B13"/>
    <w:rsid w:val="00E32AAE"/>
    <w:rsid w:val="00E55016"/>
    <w:rsid w:val="00E554EB"/>
    <w:rsid w:val="00E67F30"/>
    <w:rsid w:val="00E7173B"/>
    <w:rsid w:val="00E727BC"/>
    <w:rsid w:val="00E7295E"/>
    <w:rsid w:val="00E8149D"/>
    <w:rsid w:val="00EC0DCD"/>
    <w:rsid w:val="00F079BE"/>
    <w:rsid w:val="00F21166"/>
    <w:rsid w:val="00F527BF"/>
    <w:rsid w:val="00F53980"/>
    <w:rsid w:val="00F547FC"/>
    <w:rsid w:val="00F9382F"/>
    <w:rsid w:val="00FC2721"/>
    <w:rsid w:val="00FC6C38"/>
    <w:rsid w:val="00FD5344"/>
    <w:rsid w:val="00FE6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4EB6F"/>
  <w15:docId w15:val="{E93E2CE9-4B0D-4A6F-BE3A-703BE1862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29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6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629F"/>
    <w:pPr>
      <w:spacing w:after="160" w:line="259" w:lineRule="auto"/>
      <w:ind w:left="720"/>
      <w:contextualSpacing/>
    </w:pPr>
    <w:rPr>
      <w:rFonts w:asciiTheme="minorHAnsi" w:hAnsiTheme="minorHAnsi" w:cstheme="minorBidi"/>
    </w:rPr>
  </w:style>
  <w:style w:type="paragraph" w:styleId="Revision">
    <w:name w:val="Revision"/>
    <w:hidden/>
    <w:uiPriority w:val="99"/>
    <w:semiHidden/>
    <w:rsid w:val="00CF629F"/>
    <w:pPr>
      <w:spacing w:after="0" w:line="240" w:lineRule="auto"/>
    </w:pPr>
  </w:style>
  <w:style w:type="character" w:customStyle="1" w:styleId="normaltextrun">
    <w:name w:val="normaltextrun"/>
    <w:basedOn w:val="DefaultParagraphFont"/>
    <w:rsid w:val="007B54A3"/>
  </w:style>
  <w:style w:type="character" w:customStyle="1" w:styleId="eop">
    <w:name w:val="eop"/>
    <w:basedOn w:val="DefaultParagraphFont"/>
    <w:rsid w:val="007B54A3"/>
  </w:style>
  <w:style w:type="paragraph" w:customStyle="1" w:styleId="paragraph">
    <w:name w:val="paragraph"/>
    <w:basedOn w:val="Normal"/>
    <w:rsid w:val="007B54A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946E4"/>
    <w:rPr>
      <w:color w:val="0000FF"/>
      <w:u w:val="single"/>
    </w:rPr>
  </w:style>
  <w:style w:type="character" w:customStyle="1" w:styleId="anchor-text">
    <w:name w:val="anchor-text"/>
    <w:basedOn w:val="DefaultParagraphFont"/>
    <w:rsid w:val="00864976"/>
  </w:style>
  <w:style w:type="paragraph" w:styleId="NormalWeb">
    <w:name w:val="Normal (Web)"/>
    <w:basedOn w:val="Normal"/>
    <w:link w:val="NormalWebChar"/>
    <w:uiPriority w:val="99"/>
    <w:unhideWhenUsed/>
    <w:rsid w:val="00AB720B"/>
    <w:pPr>
      <w:spacing w:before="100" w:beforeAutospacing="1" w:after="100" w:afterAutospacing="1"/>
    </w:pPr>
    <w:rPr>
      <w:rFonts w:ascii="Times New Roman" w:eastAsia="Times New Roman" w:hAnsi="Times New Roman" w:cs="Times New Roman"/>
      <w:sz w:val="24"/>
      <w:szCs w:val="24"/>
      <w:lang w:val="en-IN" w:eastAsia="en-GB"/>
    </w:rPr>
  </w:style>
  <w:style w:type="character" w:customStyle="1" w:styleId="NormalWebChar">
    <w:name w:val="Normal (Web) Char"/>
    <w:basedOn w:val="DefaultParagraphFont"/>
    <w:link w:val="NormalWeb"/>
    <w:uiPriority w:val="99"/>
    <w:rsid w:val="00AB720B"/>
    <w:rPr>
      <w:rFonts w:ascii="Times New Roman" w:eastAsia="Times New Roman" w:hAnsi="Times New Roman" w:cs="Times New Roman"/>
      <w:sz w:val="24"/>
      <w:szCs w:val="24"/>
      <w:lang w:val="en-IN" w:eastAsia="en-GB"/>
    </w:rPr>
  </w:style>
  <w:style w:type="character" w:styleId="FollowedHyperlink">
    <w:name w:val="FollowedHyperlink"/>
    <w:basedOn w:val="DefaultParagraphFont"/>
    <w:uiPriority w:val="99"/>
    <w:semiHidden/>
    <w:unhideWhenUsed/>
    <w:rsid w:val="00567B35"/>
    <w:rPr>
      <w:color w:val="954F72"/>
      <w:u w:val="single"/>
    </w:rPr>
  </w:style>
  <w:style w:type="paragraph" w:customStyle="1" w:styleId="msonormal0">
    <w:name w:val="msonormal"/>
    <w:basedOn w:val="Normal"/>
    <w:rsid w:val="00567B35"/>
    <w:pPr>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al"/>
    <w:rsid w:val="00567B35"/>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06470">
      <w:bodyDiv w:val="1"/>
      <w:marLeft w:val="0"/>
      <w:marRight w:val="0"/>
      <w:marTop w:val="0"/>
      <w:marBottom w:val="0"/>
      <w:divBdr>
        <w:top w:val="none" w:sz="0" w:space="0" w:color="auto"/>
        <w:left w:val="none" w:sz="0" w:space="0" w:color="auto"/>
        <w:bottom w:val="none" w:sz="0" w:space="0" w:color="auto"/>
        <w:right w:val="none" w:sz="0" w:space="0" w:color="auto"/>
      </w:divBdr>
    </w:div>
    <w:div w:id="153645152">
      <w:bodyDiv w:val="1"/>
      <w:marLeft w:val="0"/>
      <w:marRight w:val="0"/>
      <w:marTop w:val="0"/>
      <w:marBottom w:val="0"/>
      <w:divBdr>
        <w:top w:val="none" w:sz="0" w:space="0" w:color="auto"/>
        <w:left w:val="none" w:sz="0" w:space="0" w:color="auto"/>
        <w:bottom w:val="none" w:sz="0" w:space="0" w:color="auto"/>
        <w:right w:val="none" w:sz="0" w:space="0" w:color="auto"/>
      </w:divBdr>
    </w:div>
    <w:div w:id="218368771">
      <w:bodyDiv w:val="1"/>
      <w:marLeft w:val="0"/>
      <w:marRight w:val="0"/>
      <w:marTop w:val="0"/>
      <w:marBottom w:val="0"/>
      <w:divBdr>
        <w:top w:val="none" w:sz="0" w:space="0" w:color="auto"/>
        <w:left w:val="none" w:sz="0" w:space="0" w:color="auto"/>
        <w:bottom w:val="none" w:sz="0" w:space="0" w:color="auto"/>
        <w:right w:val="none" w:sz="0" w:space="0" w:color="auto"/>
      </w:divBdr>
    </w:div>
    <w:div w:id="285818426">
      <w:bodyDiv w:val="1"/>
      <w:marLeft w:val="0"/>
      <w:marRight w:val="0"/>
      <w:marTop w:val="0"/>
      <w:marBottom w:val="0"/>
      <w:divBdr>
        <w:top w:val="none" w:sz="0" w:space="0" w:color="auto"/>
        <w:left w:val="none" w:sz="0" w:space="0" w:color="auto"/>
        <w:bottom w:val="none" w:sz="0" w:space="0" w:color="auto"/>
        <w:right w:val="none" w:sz="0" w:space="0" w:color="auto"/>
      </w:divBdr>
    </w:div>
    <w:div w:id="322854453">
      <w:bodyDiv w:val="1"/>
      <w:marLeft w:val="0"/>
      <w:marRight w:val="0"/>
      <w:marTop w:val="0"/>
      <w:marBottom w:val="0"/>
      <w:divBdr>
        <w:top w:val="none" w:sz="0" w:space="0" w:color="auto"/>
        <w:left w:val="none" w:sz="0" w:space="0" w:color="auto"/>
        <w:bottom w:val="none" w:sz="0" w:space="0" w:color="auto"/>
        <w:right w:val="none" w:sz="0" w:space="0" w:color="auto"/>
      </w:divBdr>
    </w:div>
    <w:div w:id="339284426">
      <w:bodyDiv w:val="1"/>
      <w:marLeft w:val="0"/>
      <w:marRight w:val="0"/>
      <w:marTop w:val="0"/>
      <w:marBottom w:val="0"/>
      <w:divBdr>
        <w:top w:val="none" w:sz="0" w:space="0" w:color="auto"/>
        <w:left w:val="none" w:sz="0" w:space="0" w:color="auto"/>
        <w:bottom w:val="none" w:sz="0" w:space="0" w:color="auto"/>
        <w:right w:val="none" w:sz="0" w:space="0" w:color="auto"/>
      </w:divBdr>
    </w:div>
    <w:div w:id="340473764">
      <w:bodyDiv w:val="1"/>
      <w:marLeft w:val="0"/>
      <w:marRight w:val="0"/>
      <w:marTop w:val="0"/>
      <w:marBottom w:val="0"/>
      <w:divBdr>
        <w:top w:val="none" w:sz="0" w:space="0" w:color="auto"/>
        <w:left w:val="none" w:sz="0" w:space="0" w:color="auto"/>
        <w:bottom w:val="none" w:sz="0" w:space="0" w:color="auto"/>
        <w:right w:val="none" w:sz="0" w:space="0" w:color="auto"/>
      </w:divBdr>
    </w:div>
    <w:div w:id="345250026">
      <w:bodyDiv w:val="1"/>
      <w:marLeft w:val="0"/>
      <w:marRight w:val="0"/>
      <w:marTop w:val="0"/>
      <w:marBottom w:val="0"/>
      <w:divBdr>
        <w:top w:val="none" w:sz="0" w:space="0" w:color="auto"/>
        <w:left w:val="none" w:sz="0" w:space="0" w:color="auto"/>
        <w:bottom w:val="none" w:sz="0" w:space="0" w:color="auto"/>
        <w:right w:val="none" w:sz="0" w:space="0" w:color="auto"/>
      </w:divBdr>
    </w:div>
    <w:div w:id="417989378">
      <w:bodyDiv w:val="1"/>
      <w:marLeft w:val="0"/>
      <w:marRight w:val="0"/>
      <w:marTop w:val="0"/>
      <w:marBottom w:val="0"/>
      <w:divBdr>
        <w:top w:val="none" w:sz="0" w:space="0" w:color="auto"/>
        <w:left w:val="none" w:sz="0" w:space="0" w:color="auto"/>
        <w:bottom w:val="none" w:sz="0" w:space="0" w:color="auto"/>
        <w:right w:val="none" w:sz="0" w:space="0" w:color="auto"/>
      </w:divBdr>
    </w:div>
    <w:div w:id="481773530">
      <w:bodyDiv w:val="1"/>
      <w:marLeft w:val="0"/>
      <w:marRight w:val="0"/>
      <w:marTop w:val="0"/>
      <w:marBottom w:val="0"/>
      <w:divBdr>
        <w:top w:val="none" w:sz="0" w:space="0" w:color="auto"/>
        <w:left w:val="none" w:sz="0" w:space="0" w:color="auto"/>
        <w:bottom w:val="none" w:sz="0" w:space="0" w:color="auto"/>
        <w:right w:val="none" w:sz="0" w:space="0" w:color="auto"/>
      </w:divBdr>
    </w:div>
    <w:div w:id="485897607">
      <w:bodyDiv w:val="1"/>
      <w:marLeft w:val="0"/>
      <w:marRight w:val="0"/>
      <w:marTop w:val="0"/>
      <w:marBottom w:val="0"/>
      <w:divBdr>
        <w:top w:val="none" w:sz="0" w:space="0" w:color="auto"/>
        <w:left w:val="none" w:sz="0" w:space="0" w:color="auto"/>
        <w:bottom w:val="none" w:sz="0" w:space="0" w:color="auto"/>
        <w:right w:val="none" w:sz="0" w:space="0" w:color="auto"/>
      </w:divBdr>
    </w:div>
    <w:div w:id="526260217">
      <w:bodyDiv w:val="1"/>
      <w:marLeft w:val="0"/>
      <w:marRight w:val="0"/>
      <w:marTop w:val="0"/>
      <w:marBottom w:val="0"/>
      <w:divBdr>
        <w:top w:val="none" w:sz="0" w:space="0" w:color="auto"/>
        <w:left w:val="none" w:sz="0" w:space="0" w:color="auto"/>
        <w:bottom w:val="none" w:sz="0" w:space="0" w:color="auto"/>
        <w:right w:val="none" w:sz="0" w:space="0" w:color="auto"/>
      </w:divBdr>
    </w:div>
    <w:div w:id="575554769">
      <w:bodyDiv w:val="1"/>
      <w:marLeft w:val="0"/>
      <w:marRight w:val="0"/>
      <w:marTop w:val="0"/>
      <w:marBottom w:val="0"/>
      <w:divBdr>
        <w:top w:val="none" w:sz="0" w:space="0" w:color="auto"/>
        <w:left w:val="none" w:sz="0" w:space="0" w:color="auto"/>
        <w:bottom w:val="none" w:sz="0" w:space="0" w:color="auto"/>
        <w:right w:val="none" w:sz="0" w:space="0" w:color="auto"/>
      </w:divBdr>
    </w:div>
    <w:div w:id="679965263">
      <w:bodyDiv w:val="1"/>
      <w:marLeft w:val="0"/>
      <w:marRight w:val="0"/>
      <w:marTop w:val="0"/>
      <w:marBottom w:val="0"/>
      <w:divBdr>
        <w:top w:val="none" w:sz="0" w:space="0" w:color="auto"/>
        <w:left w:val="none" w:sz="0" w:space="0" w:color="auto"/>
        <w:bottom w:val="none" w:sz="0" w:space="0" w:color="auto"/>
        <w:right w:val="none" w:sz="0" w:space="0" w:color="auto"/>
      </w:divBdr>
    </w:div>
    <w:div w:id="705065956">
      <w:bodyDiv w:val="1"/>
      <w:marLeft w:val="0"/>
      <w:marRight w:val="0"/>
      <w:marTop w:val="0"/>
      <w:marBottom w:val="0"/>
      <w:divBdr>
        <w:top w:val="none" w:sz="0" w:space="0" w:color="auto"/>
        <w:left w:val="none" w:sz="0" w:space="0" w:color="auto"/>
        <w:bottom w:val="none" w:sz="0" w:space="0" w:color="auto"/>
        <w:right w:val="none" w:sz="0" w:space="0" w:color="auto"/>
      </w:divBdr>
    </w:div>
    <w:div w:id="765923999">
      <w:bodyDiv w:val="1"/>
      <w:marLeft w:val="0"/>
      <w:marRight w:val="0"/>
      <w:marTop w:val="0"/>
      <w:marBottom w:val="0"/>
      <w:divBdr>
        <w:top w:val="none" w:sz="0" w:space="0" w:color="auto"/>
        <w:left w:val="none" w:sz="0" w:space="0" w:color="auto"/>
        <w:bottom w:val="none" w:sz="0" w:space="0" w:color="auto"/>
        <w:right w:val="none" w:sz="0" w:space="0" w:color="auto"/>
      </w:divBdr>
    </w:div>
    <w:div w:id="988093286">
      <w:bodyDiv w:val="1"/>
      <w:marLeft w:val="0"/>
      <w:marRight w:val="0"/>
      <w:marTop w:val="0"/>
      <w:marBottom w:val="0"/>
      <w:divBdr>
        <w:top w:val="none" w:sz="0" w:space="0" w:color="auto"/>
        <w:left w:val="none" w:sz="0" w:space="0" w:color="auto"/>
        <w:bottom w:val="none" w:sz="0" w:space="0" w:color="auto"/>
        <w:right w:val="none" w:sz="0" w:space="0" w:color="auto"/>
      </w:divBdr>
    </w:div>
    <w:div w:id="1015766998">
      <w:bodyDiv w:val="1"/>
      <w:marLeft w:val="0"/>
      <w:marRight w:val="0"/>
      <w:marTop w:val="0"/>
      <w:marBottom w:val="0"/>
      <w:divBdr>
        <w:top w:val="none" w:sz="0" w:space="0" w:color="auto"/>
        <w:left w:val="none" w:sz="0" w:space="0" w:color="auto"/>
        <w:bottom w:val="none" w:sz="0" w:space="0" w:color="auto"/>
        <w:right w:val="none" w:sz="0" w:space="0" w:color="auto"/>
      </w:divBdr>
    </w:div>
    <w:div w:id="1117486309">
      <w:bodyDiv w:val="1"/>
      <w:marLeft w:val="0"/>
      <w:marRight w:val="0"/>
      <w:marTop w:val="0"/>
      <w:marBottom w:val="0"/>
      <w:divBdr>
        <w:top w:val="none" w:sz="0" w:space="0" w:color="auto"/>
        <w:left w:val="none" w:sz="0" w:space="0" w:color="auto"/>
        <w:bottom w:val="none" w:sz="0" w:space="0" w:color="auto"/>
        <w:right w:val="none" w:sz="0" w:space="0" w:color="auto"/>
      </w:divBdr>
    </w:div>
    <w:div w:id="1125586707">
      <w:bodyDiv w:val="1"/>
      <w:marLeft w:val="0"/>
      <w:marRight w:val="0"/>
      <w:marTop w:val="0"/>
      <w:marBottom w:val="0"/>
      <w:divBdr>
        <w:top w:val="none" w:sz="0" w:space="0" w:color="auto"/>
        <w:left w:val="none" w:sz="0" w:space="0" w:color="auto"/>
        <w:bottom w:val="none" w:sz="0" w:space="0" w:color="auto"/>
        <w:right w:val="none" w:sz="0" w:space="0" w:color="auto"/>
      </w:divBdr>
    </w:div>
    <w:div w:id="1182822626">
      <w:bodyDiv w:val="1"/>
      <w:marLeft w:val="0"/>
      <w:marRight w:val="0"/>
      <w:marTop w:val="0"/>
      <w:marBottom w:val="0"/>
      <w:divBdr>
        <w:top w:val="none" w:sz="0" w:space="0" w:color="auto"/>
        <w:left w:val="none" w:sz="0" w:space="0" w:color="auto"/>
        <w:bottom w:val="none" w:sz="0" w:space="0" w:color="auto"/>
        <w:right w:val="none" w:sz="0" w:space="0" w:color="auto"/>
      </w:divBdr>
    </w:div>
    <w:div w:id="1192646142">
      <w:bodyDiv w:val="1"/>
      <w:marLeft w:val="0"/>
      <w:marRight w:val="0"/>
      <w:marTop w:val="0"/>
      <w:marBottom w:val="0"/>
      <w:divBdr>
        <w:top w:val="none" w:sz="0" w:space="0" w:color="auto"/>
        <w:left w:val="none" w:sz="0" w:space="0" w:color="auto"/>
        <w:bottom w:val="none" w:sz="0" w:space="0" w:color="auto"/>
        <w:right w:val="none" w:sz="0" w:space="0" w:color="auto"/>
      </w:divBdr>
    </w:div>
    <w:div w:id="1285694934">
      <w:bodyDiv w:val="1"/>
      <w:marLeft w:val="0"/>
      <w:marRight w:val="0"/>
      <w:marTop w:val="0"/>
      <w:marBottom w:val="0"/>
      <w:divBdr>
        <w:top w:val="none" w:sz="0" w:space="0" w:color="auto"/>
        <w:left w:val="none" w:sz="0" w:space="0" w:color="auto"/>
        <w:bottom w:val="none" w:sz="0" w:space="0" w:color="auto"/>
        <w:right w:val="none" w:sz="0" w:space="0" w:color="auto"/>
      </w:divBdr>
    </w:div>
    <w:div w:id="1334338459">
      <w:bodyDiv w:val="1"/>
      <w:marLeft w:val="0"/>
      <w:marRight w:val="0"/>
      <w:marTop w:val="0"/>
      <w:marBottom w:val="0"/>
      <w:divBdr>
        <w:top w:val="none" w:sz="0" w:space="0" w:color="auto"/>
        <w:left w:val="none" w:sz="0" w:space="0" w:color="auto"/>
        <w:bottom w:val="none" w:sz="0" w:space="0" w:color="auto"/>
        <w:right w:val="none" w:sz="0" w:space="0" w:color="auto"/>
      </w:divBdr>
    </w:div>
    <w:div w:id="1355307862">
      <w:bodyDiv w:val="1"/>
      <w:marLeft w:val="0"/>
      <w:marRight w:val="0"/>
      <w:marTop w:val="0"/>
      <w:marBottom w:val="0"/>
      <w:divBdr>
        <w:top w:val="none" w:sz="0" w:space="0" w:color="auto"/>
        <w:left w:val="none" w:sz="0" w:space="0" w:color="auto"/>
        <w:bottom w:val="none" w:sz="0" w:space="0" w:color="auto"/>
        <w:right w:val="none" w:sz="0" w:space="0" w:color="auto"/>
      </w:divBdr>
    </w:div>
    <w:div w:id="1360819792">
      <w:bodyDiv w:val="1"/>
      <w:marLeft w:val="0"/>
      <w:marRight w:val="0"/>
      <w:marTop w:val="0"/>
      <w:marBottom w:val="0"/>
      <w:divBdr>
        <w:top w:val="none" w:sz="0" w:space="0" w:color="auto"/>
        <w:left w:val="none" w:sz="0" w:space="0" w:color="auto"/>
        <w:bottom w:val="none" w:sz="0" w:space="0" w:color="auto"/>
        <w:right w:val="none" w:sz="0" w:space="0" w:color="auto"/>
      </w:divBdr>
    </w:div>
    <w:div w:id="1388607445">
      <w:bodyDiv w:val="1"/>
      <w:marLeft w:val="0"/>
      <w:marRight w:val="0"/>
      <w:marTop w:val="0"/>
      <w:marBottom w:val="0"/>
      <w:divBdr>
        <w:top w:val="none" w:sz="0" w:space="0" w:color="auto"/>
        <w:left w:val="none" w:sz="0" w:space="0" w:color="auto"/>
        <w:bottom w:val="none" w:sz="0" w:space="0" w:color="auto"/>
        <w:right w:val="none" w:sz="0" w:space="0" w:color="auto"/>
      </w:divBdr>
    </w:div>
    <w:div w:id="1481969514">
      <w:bodyDiv w:val="1"/>
      <w:marLeft w:val="0"/>
      <w:marRight w:val="0"/>
      <w:marTop w:val="0"/>
      <w:marBottom w:val="0"/>
      <w:divBdr>
        <w:top w:val="none" w:sz="0" w:space="0" w:color="auto"/>
        <w:left w:val="none" w:sz="0" w:space="0" w:color="auto"/>
        <w:bottom w:val="none" w:sz="0" w:space="0" w:color="auto"/>
        <w:right w:val="none" w:sz="0" w:space="0" w:color="auto"/>
      </w:divBdr>
    </w:div>
    <w:div w:id="1556039605">
      <w:bodyDiv w:val="1"/>
      <w:marLeft w:val="0"/>
      <w:marRight w:val="0"/>
      <w:marTop w:val="0"/>
      <w:marBottom w:val="0"/>
      <w:divBdr>
        <w:top w:val="none" w:sz="0" w:space="0" w:color="auto"/>
        <w:left w:val="none" w:sz="0" w:space="0" w:color="auto"/>
        <w:bottom w:val="none" w:sz="0" w:space="0" w:color="auto"/>
        <w:right w:val="none" w:sz="0" w:space="0" w:color="auto"/>
      </w:divBdr>
    </w:div>
    <w:div w:id="1592394481">
      <w:bodyDiv w:val="1"/>
      <w:marLeft w:val="0"/>
      <w:marRight w:val="0"/>
      <w:marTop w:val="0"/>
      <w:marBottom w:val="0"/>
      <w:divBdr>
        <w:top w:val="none" w:sz="0" w:space="0" w:color="auto"/>
        <w:left w:val="none" w:sz="0" w:space="0" w:color="auto"/>
        <w:bottom w:val="none" w:sz="0" w:space="0" w:color="auto"/>
        <w:right w:val="none" w:sz="0" w:space="0" w:color="auto"/>
      </w:divBdr>
    </w:div>
    <w:div w:id="1673608214">
      <w:bodyDiv w:val="1"/>
      <w:marLeft w:val="0"/>
      <w:marRight w:val="0"/>
      <w:marTop w:val="0"/>
      <w:marBottom w:val="0"/>
      <w:divBdr>
        <w:top w:val="none" w:sz="0" w:space="0" w:color="auto"/>
        <w:left w:val="none" w:sz="0" w:space="0" w:color="auto"/>
        <w:bottom w:val="none" w:sz="0" w:space="0" w:color="auto"/>
        <w:right w:val="none" w:sz="0" w:space="0" w:color="auto"/>
      </w:divBdr>
    </w:div>
    <w:div w:id="1679114700">
      <w:bodyDiv w:val="1"/>
      <w:marLeft w:val="0"/>
      <w:marRight w:val="0"/>
      <w:marTop w:val="0"/>
      <w:marBottom w:val="0"/>
      <w:divBdr>
        <w:top w:val="none" w:sz="0" w:space="0" w:color="auto"/>
        <w:left w:val="none" w:sz="0" w:space="0" w:color="auto"/>
        <w:bottom w:val="none" w:sz="0" w:space="0" w:color="auto"/>
        <w:right w:val="none" w:sz="0" w:space="0" w:color="auto"/>
      </w:divBdr>
    </w:div>
    <w:div w:id="1681001564">
      <w:bodyDiv w:val="1"/>
      <w:marLeft w:val="0"/>
      <w:marRight w:val="0"/>
      <w:marTop w:val="0"/>
      <w:marBottom w:val="0"/>
      <w:divBdr>
        <w:top w:val="none" w:sz="0" w:space="0" w:color="auto"/>
        <w:left w:val="none" w:sz="0" w:space="0" w:color="auto"/>
        <w:bottom w:val="none" w:sz="0" w:space="0" w:color="auto"/>
        <w:right w:val="none" w:sz="0" w:space="0" w:color="auto"/>
      </w:divBdr>
    </w:div>
    <w:div w:id="1722679452">
      <w:bodyDiv w:val="1"/>
      <w:marLeft w:val="0"/>
      <w:marRight w:val="0"/>
      <w:marTop w:val="0"/>
      <w:marBottom w:val="0"/>
      <w:divBdr>
        <w:top w:val="none" w:sz="0" w:space="0" w:color="auto"/>
        <w:left w:val="none" w:sz="0" w:space="0" w:color="auto"/>
        <w:bottom w:val="none" w:sz="0" w:space="0" w:color="auto"/>
        <w:right w:val="none" w:sz="0" w:space="0" w:color="auto"/>
      </w:divBdr>
    </w:div>
    <w:div w:id="1724986853">
      <w:bodyDiv w:val="1"/>
      <w:marLeft w:val="0"/>
      <w:marRight w:val="0"/>
      <w:marTop w:val="0"/>
      <w:marBottom w:val="0"/>
      <w:divBdr>
        <w:top w:val="none" w:sz="0" w:space="0" w:color="auto"/>
        <w:left w:val="none" w:sz="0" w:space="0" w:color="auto"/>
        <w:bottom w:val="none" w:sz="0" w:space="0" w:color="auto"/>
        <w:right w:val="none" w:sz="0" w:space="0" w:color="auto"/>
      </w:divBdr>
    </w:div>
    <w:div w:id="1747142628">
      <w:bodyDiv w:val="1"/>
      <w:marLeft w:val="0"/>
      <w:marRight w:val="0"/>
      <w:marTop w:val="0"/>
      <w:marBottom w:val="0"/>
      <w:divBdr>
        <w:top w:val="none" w:sz="0" w:space="0" w:color="auto"/>
        <w:left w:val="none" w:sz="0" w:space="0" w:color="auto"/>
        <w:bottom w:val="none" w:sz="0" w:space="0" w:color="auto"/>
        <w:right w:val="none" w:sz="0" w:space="0" w:color="auto"/>
      </w:divBdr>
    </w:div>
    <w:div w:id="1850287547">
      <w:bodyDiv w:val="1"/>
      <w:marLeft w:val="0"/>
      <w:marRight w:val="0"/>
      <w:marTop w:val="0"/>
      <w:marBottom w:val="0"/>
      <w:divBdr>
        <w:top w:val="none" w:sz="0" w:space="0" w:color="auto"/>
        <w:left w:val="none" w:sz="0" w:space="0" w:color="auto"/>
        <w:bottom w:val="none" w:sz="0" w:space="0" w:color="auto"/>
        <w:right w:val="none" w:sz="0" w:space="0" w:color="auto"/>
      </w:divBdr>
    </w:div>
    <w:div w:id="1956593681">
      <w:bodyDiv w:val="1"/>
      <w:marLeft w:val="0"/>
      <w:marRight w:val="0"/>
      <w:marTop w:val="0"/>
      <w:marBottom w:val="0"/>
      <w:divBdr>
        <w:top w:val="none" w:sz="0" w:space="0" w:color="auto"/>
        <w:left w:val="none" w:sz="0" w:space="0" w:color="auto"/>
        <w:bottom w:val="none" w:sz="0" w:space="0" w:color="auto"/>
        <w:right w:val="none" w:sz="0" w:space="0" w:color="auto"/>
      </w:divBdr>
    </w:div>
    <w:div w:id="1979602684">
      <w:bodyDiv w:val="1"/>
      <w:marLeft w:val="0"/>
      <w:marRight w:val="0"/>
      <w:marTop w:val="0"/>
      <w:marBottom w:val="0"/>
      <w:divBdr>
        <w:top w:val="none" w:sz="0" w:space="0" w:color="auto"/>
        <w:left w:val="none" w:sz="0" w:space="0" w:color="auto"/>
        <w:bottom w:val="none" w:sz="0" w:space="0" w:color="auto"/>
        <w:right w:val="none" w:sz="0" w:space="0" w:color="auto"/>
      </w:divBdr>
    </w:div>
    <w:div w:id="1981878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ciencedirect.com/topics/neuroscience/brain-le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topics/medicine-and-dentistry/closed-head-injury" TargetMode="External"/><Relationship Id="rId11" Type="http://schemas.openxmlformats.org/officeDocument/2006/relationships/theme" Target="theme/theme1.xml"/><Relationship Id="rId5" Type="http://schemas.openxmlformats.org/officeDocument/2006/relationships/hyperlink" Target="https://www.sciencedirect.com/topics/medicine-and-dentistry/silo-fillers-diseas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1277</TotalTime>
  <Pages>75</Pages>
  <Words>23018</Words>
  <Characters>131206</Characters>
  <Application>Microsoft Office Word</Application>
  <DocSecurity>0</DocSecurity>
  <Lines>1093</Lines>
  <Paragraphs>307</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153917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Pagali, Sandeep R., M.D., M.P.H.</dc:creator>
  <cp:keywords/>
  <dc:description/>
  <cp:lastModifiedBy>Pagali, Sandeep R., M.D., M.P.H.</cp:lastModifiedBy>
  <cp:revision>31</cp:revision>
  <cp:lastPrinted>2023-06-22T16:02:00Z</cp:lastPrinted>
  <dcterms:created xsi:type="dcterms:W3CDTF">2022-12-28T00:10:00Z</dcterms:created>
  <dcterms:modified xsi:type="dcterms:W3CDTF">2023-08-20T20:41:00Z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a7ba3503-a327-420f-b2ea-3b6ad58dadf2</vt:lpwstr>
  </property>
</Properties>
</file>