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EBBE3" w14:textId="7ABA65AD" w:rsidR="00F1624C" w:rsidRPr="00975789" w:rsidRDefault="002B61FF" w:rsidP="00975789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Supplemental </w:t>
      </w:r>
      <w:r w:rsidR="00F1624C" w:rsidRPr="00975789">
        <w:rPr>
          <w:rFonts w:cstheme="minorHAnsi"/>
          <w:b/>
          <w:sz w:val="22"/>
          <w:szCs w:val="22"/>
        </w:rPr>
        <w:t xml:space="preserve">Table 1. </w:t>
      </w:r>
      <w:r w:rsidR="00F1624C" w:rsidRPr="00975789">
        <w:rPr>
          <w:rFonts w:cstheme="minorHAnsi"/>
          <w:bCs/>
          <w:sz w:val="22"/>
          <w:szCs w:val="22"/>
        </w:rPr>
        <w:t>Antipsychotic Medication Dosages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1624C" w:rsidRPr="00975789" w14:paraId="335F8821" w14:textId="77777777" w:rsidTr="00E87D3C">
        <w:tc>
          <w:tcPr>
            <w:tcW w:w="9350" w:type="dxa"/>
            <w:shd w:val="clear" w:color="auto" w:fill="000000" w:themeFill="text1"/>
          </w:tcPr>
          <w:p w14:paraId="738AEAD3" w14:textId="77777777" w:rsidR="00F1624C" w:rsidRPr="00975789" w:rsidRDefault="00F1624C" w:rsidP="00975789">
            <w:pPr>
              <w:rPr>
                <w:rFonts w:cstheme="minorHAnsi"/>
                <w:b/>
                <w:sz w:val="22"/>
                <w:szCs w:val="22"/>
              </w:rPr>
            </w:pPr>
            <w:r w:rsidRPr="00975789">
              <w:rPr>
                <w:rFonts w:cstheme="minorHAnsi"/>
                <w:b/>
                <w:sz w:val="22"/>
                <w:szCs w:val="22"/>
              </w:rPr>
              <w:t>Risperidone</w:t>
            </w:r>
          </w:p>
        </w:tc>
      </w:tr>
      <w:tr w:rsidR="00F1624C" w:rsidRPr="00975789" w14:paraId="3591863F" w14:textId="77777777" w:rsidTr="00E87D3C">
        <w:tc>
          <w:tcPr>
            <w:tcW w:w="9350" w:type="dxa"/>
          </w:tcPr>
          <w:p w14:paraId="72F62DFB" w14:textId="77777777" w:rsidR="00F1624C" w:rsidRPr="00975789" w:rsidRDefault="00F1624C" w:rsidP="00E87D3C">
            <w:pPr>
              <w:rPr>
                <w:rFonts w:eastAsia="Times New Roman" w:cstheme="minorHAnsi"/>
                <w:color w:val="000000"/>
                <w:spacing w:val="-2"/>
                <w:sz w:val="22"/>
                <w:szCs w:val="22"/>
              </w:rPr>
            </w:pPr>
            <w:r w:rsidRPr="00975789">
              <w:rPr>
                <w:rFonts w:eastAsia="Times New Roman" w:cstheme="minorHAnsi"/>
                <w:color w:val="000000"/>
                <w:spacing w:val="-2"/>
                <w:sz w:val="22"/>
                <w:szCs w:val="22"/>
              </w:rPr>
              <w:t>&lt;5 yrs: initial dose 0.1 mg QHS-Q12 hr</w:t>
            </w:r>
          </w:p>
          <w:p w14:paraId="694EE7C6" w14:textId="77777777" w:rsidR="00F1624C" w:rsidRPr="00975789" w:rsidRDefault="00F1624C" w:rsidP="00E87D3C">
            <w:pPr>
              <w:rPr>
                <w:rFonts w:eastAsia="Times New Roman" w:cstheme="minorHAnsi"/>
                <w:color w:val="000000"/>
                <w:spacing w:val="-2"/>
                <w:sz w:val="22"/>
                <w:szCs w:val="22"/>
              </w:rPr>
            </w:pPr>
            <w:r w:rsidRPr="00975789">
              <w:rPr>
                <w:rFonts w:eastAsia="Times New Roman" w:cstheme="minorHAnsi"/>
                <w:color w:val="000000"/>
                <w:spacing w:val="-2"/>
                <w:sz w:val="22"/>
                <w:szCs w:val="22"/>
              </w:rPr>
              <w:t>&gt;5 yrs: initial dose 0.2 mg QHS-Q12 hr</w:t>
            </w:r>
          </w:p>
          <w:p w14:paraId="131E7EDC" w14:textId="450A23B8" w:rsidR="00F1624C" w:rsidRPr="00975789" w:rsidRDefault="00F1624C" w:rsidP="00E87D3C">
            <w:pPr>
              <w:rPr>
                <w:rFonts w:eastAsia="Times New Roman" w:cstheme="minorHAnsi"/>
                <w:color w:val="000000"/>
                <w:spacing w:val="-5"/>
                <w:sz w:val="22"/>
                <w:szCs w:val="22"/>
              </w:rPr>
            </w:pPr>
            <w:r w:rsidRPr="00975789">
              <w:rPr>
                <w:rFonts w:eastAsia="Times New Roman" w:cstheme="minorHAnsi"/>
                <w:color w:val="000000"/>
                <w:spacing w:val="-5"/>
                <w:sz w:val="22"/>
                <w:szCs w:val="22"/>
              </w:rPr>
              <w:t xml:space="preserve">&gt;10 yrs: initial dose 0.2 mg QHS-Q12 hr; may titrate to lowest effective </w:t>
            </w:r>
            <w:proofErr w:type="gramStart"/>
            <w:r w:rsidRPr="00975789">
              <w:rPr>
                <w:rFonts w:eastAsia="Times New Roman" w:cstheme="minorHAnsi"/>
                <w:color w:val="000000"/>
                <w:spacing w:val="-5"/>
                <w:sz w:val="22"/>
                <w:szCs w:val="22"/>
              </w:rPr>
              <w:t>dose</w:t>
            </w:r>
            <w:proofErr w:type="gramEnd"/>
            <w:r w:rsidR="007D670A">
              <w:rPr>
                <w:rFonts w:eastAsia="Times New Roman" w:cstheme="minorHAnsi"/>
                <w:color w:val="000000"/>
                <w:spacing w:val="-5"/>
                <w:sz w:val="22"/>
                <w:szCs w:val="22"/>
              </w:rPr>
              <w:t xml:space="preserve"> </w:t>
            </w:r>
          </w:p>
          <w:p w14:paraId="13F56EEE" w14:textId="77777777" w:rsidR="00F1624C" w:rsidRPr="00975789" w:rsidRDefault="00F1624C" w:rsidP="00E87D3C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975789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         Q1-2 days; usual range 0.2-2.5 mg/day in divided doses 2-4 times daily</w:t>
            </w:r>
          </w:p>
          <w:p w14:paraId="49AD4BFE" w14:textId="77777777" w:rsidR="00F1624C" w:rsidRPr="00975789" w:rsidRDefault="00F1624C" w:rsidP="00E87D3C">
            <w:pPr>
              <w:rPr>
                <w:rFonts w:eastAsia="Times New Roman" w:cstheme="minorHAnsi"/>
                <w:color w:val="000000"/>
                <w:spacing w:val="-2"/>
                <w:sz w:val="22"/>
                <w:szCs w:val="22"/>
              </w:rPr>
            </w:pPr>
          </w:p>
          <w:p w14:paraId="18493D92" w14:textId="77777777" w:rsidR="00F1624C" w:rsidRPr="00975789" w:rsidRDefault="00F1624C" w:rsidP="00E87D3C">
            <w:pPr>
              <w:rPr>
                <w:rFonts w:eastAsia="Times New Roman" w:cstheme="minorHAnsi"/>
                <w:color w:val="000000"/>
                <w:spacing w:val="-2"/>
                <w:sz w:val="22"/>
                <w:szCs w:val="22"/>
              </w:rPr>
            </w:pPr>
            <w:r w:rsidRPr="00975789">
              <w:rPr>
                <w:rFonts w:eastAsia="Times New Roman" w:cstheme="minorHAnsi"/>
                <w:color w:val="000000"/>
                <w:spacing w:val="-2"/>
                <w:sz w:val="22"/>
                <w:szCs w:val="22"/>
              </w:rPr>
              <w:t>Maximum daily dose dependent upon patient weight:</w:t>
            </w:r>
          </w:p>
          <w:p w14:paraId="4CCBCBE7" w14:textId="77777777" w:rsidR="00F1624C" w:rsidRPr="00975789" w:rsidRDefault="00F1624C" w:rsidP="00E87D3C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975789">
              <w:rPr>
                <w:rFonts w:eastAsia="Times New Roman" w:cstheme="minorHAnsi"/>
                <w:color w:val="000000"/>
                <w:spacing w:val="-2"/>
                <w:sz w:val="22"/>
                <w:szCs w:val="22"/>
              </w:rPr>
              <w:t>&lt;20 kg: 1 mg/day</w:t>
            </w:r>
          </w:p>
          <w:p w14:paraId="415A29CB" w14:textId="77777777" w:rsidR="00F1624C" w:rsidRPr="00975789" w:rsidRDefault="00F1624C" w:rsidP="00E87D3C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975789">
              <w:rPr>
                <w:rFonts w:eastAsia="Times New Roman" w:cstheme="minorHAnsi"/>
                <w:color w:val="000000"/>
                <w:sz w:val="22"/>
                <w:szCs w:val="22"/>
              </w:rPr>
              <w:t>20-45 kg: 2.5 mg/day</w:t>
            </w:r>
          </w:p>
          <w:p w14:paraId="3B023886" w14:textId="77777777" w:rsidR="00F1624C" w:rsidRPr="00975789" w:rsidRDefault="00F1624C" w:rsidP="00E87D3C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975789">
              <w:rPr>
                <w:rFonts w:eastAsia="Times New Roman" w:cstheme="minorHAnsi"/>
                <w:color w:val="000000"/>
                <w:sz w:val="22"/>
                <w:szCs w:val="22"/>
              </w:rPr>
              <w:t>&gt;45 kg: 3 mg/day</w:t>
            </w:r>
          </w:p>
          <w:p w14:paraId="5F3F361C" w14:textId="77777777" w:rsidR="00F1624C" w:rsidRPr="00975789" w:rsidRDefault="00F1624C" w:rsidP="00E87D3C">
            <w:pPr>
              <w:rPr>
                <w:rFonts w:eastAsia="Times New Roman" w:cstheme="minorHAnsi"/>
                <w:color w:val="000000"/>
                <w:spacing w:val="-2"/>
                <w:sz w:val="22"/>
                <w:szCs w:val="22"/>
              </w:rPr>
            </w:pPr>
          </w:p>
          <w:p w14:paraId="170BAA50" w14:textId="77777777" w:rsidR="00F1624C" w:rsidRPr="00975789" w:rsidRDefault="00F1624C" w:rsidP="00E87D3C">
            <w:pPr>
              <w:rPr>
                <w:rFonts w:eastAsia="Times New Roman" w:cstheme="minorHAnsi"/>
                <w:color w:val="000000"/>
                <w:spacing w:val="-2"/>
                <w:sz w:val="22"/>
                <w:szCs w:val="22"/>
              </w:rPr>
            </w:pPr>
            <w:r w:rsidRPr="00975789">
              <w:rPr>
                <w:rFonts w:eastAsia="Times New Roman" w:cstheme="minorHAnsi"/>
                <w:color w:val="000000"/>
                <w:spacing w:val="-2"/>
                <w:sz w:val="22"/>
                <w:szCs w:val="22"/>
              </w:rPr>
              <w:t>*Must adjust for hepatic and renal dysfunction</w:t>
            </w:r>
          </w:p>
        </w:tc>
      </w:tr>
      <w:tr w:rsidR="00F1624C" w:rsidRPr="00975789" w14:paraId="37E42678" w14:textId="77777777" w:rsidTr="00E87D3C">
        <w:tc>
          <w:tcPr>
            <w:tcW w:w="9350" w:type="dxa"/>
            <w:shd w:val="clear" w:color="auto" w:fill="000000" w:themeFill="text1"/>
          </w:tcPr>
          <w:p w14:paraId="2AD7E7CB" w14:textId="77777777" w:rsidR="00F1624C" w:rsidRPr="00975789" w:rsidRDefault="00F1624C" w:rsidP="00975789">
            <w:pPr>
              <w:rPr>
                <w:rFonts w:cstheme="minorHAnsi"/>
                <w:b/>
                <w:sz w:val="22"/>
                <w:szCs w:val="22"/>
              </w:rPr>
            </w:pPr>
            <w:r w:rsidRPr="00975789">
              <w:rPr>
                <w:rFonts w:cstheme="minorHAnsi"/>
                <w:b/>
                <w:sz w:val="22"/>
                <w:szCs w:val="22"/>
              </w:rPr>
              <w:t>Quetiapine</w:t>
            </w:r>
          </w:p>
        </w:tc>
      </w:tr>
      <w:tr w:rsidR="00F1624C" w:rsidRPr="00975789" w14:paraId="36A59969" w14:textId="77777777" w:rsidTr="00E87D3C">
        <w:tc>
          <w:tcPr>
            <w:tcW w:w="9350" w:type="dxa"/>
          </w:tcPr>
          <w:p w14:paraId="31627446" w14:textId="77777777" w:rsidR="00E653A9" w:rsidRDefault="00F1624C" w:rsidP="00E87D3C">
            <w:pPr>
              <w:rPr>
                <w:rFonts w:cstheme="minorHAnsi"/>
                <w:bCs/>
                <w:sz w:val="22"/>
                <w:szCs w:val="22"/>
              </w:rPr>
            </w:pPr>
            <w:r w:rsidRPr="00975789">
              <w:rPr>
                <w:rFonts w:cstheme="minorHAnsi"/>
                <w:bCs/>
                <w:sz w:val="22"/>
                <w:szCs w:val="22"/>
              </w:rPr>
              <w:t>10-18 yrs: 12.5-25 mg Q12 hr</w:t>
            </w:r>
          </w:p>
          <w:p w14:paraId="6830FCFB" w14:textId="77777777" w:rsidR="00E653A9" w:rsidRDefault="00E653A9" w:rsidP="00E87D3C">
            <w:pPr>
              <w:rPr>
                <w:rFonts w:cstheme="minorHAnsi"/>
                <w:bCs/>
                <w:sz w:val="22"/>
                <w:szCs w:val="22"/>
              </w:rPr>
            </w:pPr>
          </w:p>
          <w:p w14:paraId="46A4AD9F" w14:textId="291365B1" w:rsidR="00F1624C" w:rsidRPr="00975789" w:rsidRDefault="00F1624C" w:rsidP="00E87D3C">
            <w:pPr>
              <w:rPr>
                <w:rFonts w:cstheme="minorHAnsi"/>
                <w:bCs/>
                <w:sz w:val="22"/>
                <w:szCs w:val="22"/>
              </w:rPr>
            </w:pPr>
            <w:r w:rsidRPr="00975789">
              <w:rPr>
                <w:rFonts w:cstheme="minorHAnsi"/>
                <w:bCs/>
                <w:sz w:val="22"/>
                <w:szCs w:val="22"/>
              </w:rPr>
              <w:t>*Lower clearance in hepatic impairment; dosage adjustment may be needed</w:t>
            </w:r>
          </w:p>
        </w:tc>
      </w:tr>
    </w:tbl>
    <w:p w14:paraId="09FB1329" w14:textId="77777777" w:rsidR="00F1624C" w:rsidRPr="00975789" w:rsidRDefault="00F1624C" w:rsidP="00F1624C">
      <w:pPr>
        <w:rPr>
          <w:rFonts w:cstheme="minorHAnsi"/>
          <w:sz w:val="22"/>
          <w:szCs w:val="22"/>
        </w:rPr>
      </w:pPr>
    </w:p>
    <w:p w14:paraId="216C645F" w14:textId="0D783730" w:rsidR="00F1624C" w:rsidRPr="00DE166F" w:rsidRDefault="00F1624C" w:rsidP="00F447AB">
      <w:pPr>
        <w:spacing w:after="160" w:line="259" w:lineRule="auto"/>
        <w:rPr>
          <w:rFonts w:cstheme="minorHAnsi"/>
          <w:b/>
          <w:bCs/>
          <w:sz w:val="22"/>
          <w:szCs w:val="22"/>
        </w:rPr>
      </w:pPr>
    </w:p>
    <w:p w14:paraId="56535B24" w14:textId="77777777" w:rsidR="00F1624C" w:rsidRPr="00975789" w:rsidRDefault="00F1624C" w:rsidP="00F1624C">
      <w:pPr>
        <w:spacing w:line="480" w:lineRule="auto"/>
        <w:rPr>
          <w:rFonts w:cstheme="minorHAnsi"/>
          <w:b/>
          <w:sz w:val="22"/>
          <w:szCs w:val="22"/>
        </w:rPr>
      </w:pPr>
    </w:p>
    <w:p w14:paraId="56DC4A9F" w14:textId="77777777" w:rsidR="00F1624C" w:rsidRPr="00975789" w:rsidRDefault="00F1624C" w:rsidP="00F1624C">
      <w:pPr>
        <w:spacing w:line="480" w:lineRule="auto"/>
        <w:rPr>
          <w:rFonts w:cstheme="minorHAnsi"/>
          <w:b/>
          <w:sz w:val="22"/>
          <w:szCs w:val="22"/>
        </w:rPr>
      </w:pPr>
    </w:p>
    <w:p w14:paraId="5C2787BB" w14:textId="77777777" w:rsidR="00F1624C" w:rsidRPr="00975789" w:rsidRDefault="00F1624C" w:rsidP="00F1624C">
      <w:pPr>
        <w:spacing w:line="480" w:lineRule="auto"/>
        <w:rPr>
          <w:rFonts w:cstheme="minorHAnsi"/>
          <w:b/>
          <w:sz w:val="22"/>
          <w:szCs w:val="22"/>
        </w:rPr>
      </w:pPr>
    </w:p>
    <w:p w14:paraId="738F0632" w14:textId="77777777" w:rsidR="00F1624C" w:rsidRPr="00975789" w:rsidRDefault="00F1624C" w:rsidP="00F1624C">
      <w:pPr>
        <w:spacing w:line="480" w:lineRule="auto"/>
        <w:rPr>
          <w:rFonts w:cstheme="minorHAnsi"/>
          <w:b/>
          <w:sz w:val="22"/>
          <w:szCs w:val="22"/>
        </w:rPr>
      </w:pPr>
    </w:p>
    <w:p w14:paraId="50ED9044" w14:textId="77777777" w:rsidR="00F1624C" w:rsidRPr="00975789" w:rsidRDefault="00F1624C" w:rsidP="00F1624C">
      <w:pPr>
        <w:spacing w:line="480" w:lineRule="auto"/>
        <w:rPr>
          <w:rFonts w:cstheme="minorHAnsi"/>
          <w:b/>
          <w:sz w:val="22"/>
          <w:szCs w:val="22"/>
        </w:rPr>
      </w:pPr>
    </w:p>
    <w:p w14:paraId="3FF6AD3E" w14:textId="77777777" w:rsidR="00292374" w:rsidRPr="00975789" w:rsidRDefault="00292374">
      <w:pPr>
        <w:rPr>
          <w:rFonts w:cstheme="minorHAnsi"/>
          <w:sz w:val="22"/>
          <w:szCs w:val="22"/>
        </w:rPr>
      </w:pPr>
    </w:p>
    <w:sectPr w:rsidR="00292374" w:rsidRPr="00975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D2287"/>
    <w:multiLevelType w:val="multilevel"/>
    <w:tmpl w:val="982C46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" w15:restartNumberingAfterBreak="0">
    <w:nsid w:val="49131015"/>
    <w:multiLevelType w:val="multilevel"/>
    <w:tmpl w:val="28D82C7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num w:numId="1" w16cid:durableId="64077142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95708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24C"/>
    <w:rsid w:val="00020DF9"/>
    <w:rsid w:val="000254CE"/>
    <w:rsid w:val="00050D24"/>
    <w:rsid w:val="00091C0D"/>
    <w:rsid w:val="000B599E"/>
    <w:rsid w:val="000C6988"/>
    <w:rsid w:val="000D0F56"/>
    <w:rsid w:val="000D756B"/>
    <w:rsid w:val="001867EA"/>
    <w:rsid w:val="00196381"/>
    <w:rsid w:val="001D74E1"/>
    <w:rsid w:val="0022088B"/>
    <w:rsid w:val="00230C4F"/>
    <w:rsid w:val="00243FED"/>
    <w:rsid w:val="002503F1"/>
    <w:rsid w:val="002579DC"/>
    <w:rsid w:val="00267FF0"/>
    <w:rsid w:val="00292374"/>
    <w:rsid w:val="002B61FF"/>
    <w:rsid w:val="00303AB9"/>
    <w:rsid w:val="00306558"/>
    <w:rsid w:val="00332662"/>
    <w:rsid w:val="00336F10"/>
    <w:rsid w:val="00363413"/>
    <w:rsid w:val="003637C4"/>
    <w:rsid w:val="00370B64"/>
    <w:rsid w:val="00382F04"/>
    <w:rsid w:val="00390EB3"/>
    <w:rsid w:val="003D5A02"/>
    <w:rsid w:val="003E1DF1"/>
    <w:rsid w:val="003E4D55"/>
    <w:rsid w:val="003F694A"/>
    <w:rsid w:val="00416512"/>
    <w:rsid w:val="00462D96"/>
    <w:rsid w:val="004653F7"/>
    <w:rsid w:val="00466335"/>
    <w:rsid w:val="00466FBE"/>
    <w:rsid w:val="0049074A"/>
    <w:rsid w:val="004B4F9E"/>
    <w:rsid w:val="004E710A"/>
    <w:rsid w:val="004F213C"/>
    <w:rsid w:val="005241DE"/>
    <w:rsid w:val="005547BA"/>
    <w:rsid w:val="00561069"/>
    <w:rsid w:val="00561C40"/>
    <w:rsid w:val="005B1CE3"/>
    <w:rsid w:val="005D1723"/>
    <w:rsid w:val="00617D5E"/>
    <w:rsid w:val="0063064D"/>
    <w:rsid w:val="006405AB"/>
    <w:rsid w:val="00663A77"/>
    <w:rsid w:val="00677AE2"/>
    <w:rsid w:val="00695890"/>
    <w:rsid w:val="006D2AAE"/>
    <w:rsid w:val="006F64FA"/>
    <w:rsid w:val="007108F8"/>
    <w:rsid w:val="00732042"/>
    <w:rsid w:val="00764224"/>
    <w:rsid w:val="00765F09"/>
    <w:rsid w:val="007668DA"/>
    <w:rsid w:val="00790807"/>
    <w:rsid w:val="007A3B38"/>
    <w:rsid w:val="007D14F0"/>
    <w:rsid w:val="007D1BF9"/>
    <w:rsid w:val="007D670A"/>
    <w:rsid w:val="007D6E2E"/>
    <w:rsid w:val="007F00EF"/>
    <w:rsid w:val="0080565C"/>
    <w:rsid w:val="008A068B"/>
    <w:rsid w:val="00927AEA"/>
    <w:rsid w:val="009578BF"/>
    <w:rsid w:val="00975789"/>
    <w:rsid w:val="009858CA"/>
    <w:rsid w:val="009B0996"/>
    <w:rsid w:val="009E012D"/>
    <w:rsid w:val="009E2CF8"/>
    <w:rsid w:val="00A34AAF"/>
    <w:rsid w:val="00A7413A"/>
    <w:rsid w:val="00A77560"/>
    <w:rsid w:val="00AA6165"/>
    <w:rsid w:val="00AD55ED"/>
    <w:rsid w:val="00AF0B55"/>
    <w:rsid w:val="00B0265D"/>
    <w:rsid w:val="00B20AD0"/>
    <w:rsid w:val="00B65D06"/>
    <w:rsid w:val="00B7517A"/>
    <w:rsid w:val="00B81796"/>
    <w:rsid w:val="00BA6307"/>
    <w:rsid w:val="00BB31F7"/>
    <w:rsid w:val="00BB4EEA"/>
    <w:rsid w:val="00BD56FB"/>
    <w:rsid w:val="00BE4A30"/>
    <w:rsid w:val="00C17B62"/>
    <w:rsid w:val="00C20D79"/>
    <w:rsid w:val="00C30D47"/>
    <w:rsid w:val="00C34210"/>
    <w:rsid w:val="00C61265"/>
    <w:rsid w:val="00C8098D"/>
    <w:rsid w:val="00C95823"/>
    <w:rsid w:val="00CB75A4"/>
    <w:rsid w:val="00CC3F45"/>
    <w:rsid w:val="00D01D4F"/>
    <w:rsid w:val="00D2332F"/>
    <w:rsid w:val="00D75064"/>
    <w:rsid w:val="00D84C89"/>
    <w:rsid w:val="00DA5AED"/>
    <w:rsid w:val="00DA7FF8"/>
    <w:rsid w:val="00DB3478"/>
    <w:rsid w:val="00DE166F"/>
    <w:rsid w:val="00E00288"/>
    <w:rsid w:val="00E11201"/>
    <w:rsid w:val="00E61990"/>
    <w:rsid w:val="00E653A9"/>
    <w:rsid w:val="00E91F7D"/>
    <w:rsid w:val="00EA0694"/>
    <w:rsid w:val="00EA1B7E"/>
    <w:rsid w:val="00EC2113"/>
    <w:rsid w:val="00ED6DE5"/>
    <w:rsid w:val="00EF0DAB"/>
    <w:rsid w:val="00F101A3"/>
    <w:rsid w:val="00F1624C"/>
    <w:rsid w:val="00F31F04"/>
    <w:rsid w:val="00F447AB"/>
    <w:rsid w:val="00F47F70"/>
    <w:rsid w:val="00F9785A"/>
    <w:rsid w:val="00FA567C"/>
    <w:rsid w:val="00FB7D66"/>
    <w:rsid w:val="00FD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BDE3B"/>
  <w15:chartTrackingRefBased/>
  <w15:docId w15:val="{8A8DBC02-BD19-419D-835A-78303DBA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24C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162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62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624C"/>
    <w:rPr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F1624C"/>
    <w:pPr>
      <w:ind w:left="720"/>
      <w:contextualSpacing/>
    </w:pPr>
  </w:style>
  <w:style w:type="table" w:styleId="TableGrid">
    <w:name w:val="Table Grid"/>
    <w:basedOn w:val="TableNormal"/>
    <w:uiPriority w:val="39"/>
    <w:rsid w:val="00F16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4B4F9E"/>
    <w:pPr>
      <w:spacing w:after="200"/>
    </w:pPr>
    <w:rPr>
      <w:i/>
      <w:iCs/>
      <w:color w:val="44546A" w:themeColor="text2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A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A77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P. Fundora</dc:creator>
  <cp:keywords/>
  <dc:description/>
  <cp:lastModifiedBy>Michael P. Fundora</cp:lastModifiedBy>
  <cp:revision>122</cp:revision>
  <dcterms:created xsi:type="dcterms:W3CDTF">2023-11-02T12:23:00Z</dcterms:created>
  <dcterms:modified xsi:type="dcterms:W3CDTF">2023-11-09T13:28:00Z</dcterms:modified>
</cp:coreProperties>
</file>