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0106" w14:textId="77777777" w:rsidR="009B1FFC" w:rsidRPr="003A5C4A" w:rsidRDefault="009B1FFC" w:rsidP="009B1FFC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92371E">
        <w:rPr>
          <w:rFonts w:ascii="Times New Roman" w:hAnsi="Times New Roman" w:cs="Times New Roman"/>
          <w:b/>
          <w:bCs/>
          <w:i/>
          <w:iCs/>
          <w:sz w:val="24"/>
          <w:szCs w:val="32"/>
        </w:rPr>
        <w:t>Supplementary table 1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 – Surrogate Criteria Used for Triage System Decisions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4812"/>
        <w:gridCol w:w="1207"/>
      </w:tblGrid>
      <w:tr w:rsidR="009B1FFC" w:rsidRPr="0092371E" w14:paraId="6B7F81BD" w14:textId="77777777" w:rsidTr="003B2FBB">
        <w:trPr>
          <w:trHeight w:val="422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32A0E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A4639C">
              <w:rPr>
                <w:b/>
                <w:bCs/>
                <w:sz w:val="24"/>
                <w:szCs w:val="24"/>
              </w:rPr>
              <w:t>Triage criteria: SALT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14410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A4639C">
              <w:rPr>
                <w:b/>
                <w:bCs/>
                <w:sz w:val="24"/>
                <w:szCs w:val="24"/>
              </w:rPr>
              <w:t>Surrogate criteria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CDFB9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A4639C">
              <w:rPr>
                <w:b/>
                <w:bCs/>
                <w:sz w:val="24"/>
                <w:szCs w:val="24"/>
              </w:rPr>
              <w:t>Result</w:t>
            </w:r>
          </w:p>
        </w:tc>
      </w:tr>
      <w:tr w:rsidR="009B1FFC" w:rsidRPr="0092371E" w14:paraId="0A5F0F64" w14:textId="77777777" w:rsidTr="003B2FBB">
        <w:tc>
          <w:tcPr>
            <w:tcW w:w="2604" w:type="dxa"/>
            <w:vMerge w:val="restart"/>
            <w:tcBorders>
              <w:top w:val="single" w:sz="4" w:space="0" w:color="auto"/>
            </w:tcBorders>
          </w:tcPr>
          <w:p w14:paraId="15A11F15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Breathing?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14:paraId="61322000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Respiratory rate of 0 or assisted respiratory rate documented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B0282C1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</w:t>
            </w:r>
          </w:p>
        </w:tc>
      </w:tr>
      <w:tr w:rsidR="009B1FFC" w:rsidRPr="0092371E" w14:paraId="7ECE9EC8" w14:textId="77777777" w:rsidTr="003B2FBB">
        <w:trPr>
          <w:trHeight w:val="377"/>
        </w:trPr>
        <w:tc>
          <w:tcPr>
            <w:tcW w:w="2604" w:type="dxa"/>
            <w:vMerge/>
          </w:tcPr>
          <w:p w14:paraId="7BDE2AAB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1517DCEE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Any documented respiratory rate</w:t>
            </w:r>
          </w:p>
        </w:tc>
        <w:tc>
          <w:tcPr>
            <w:tcW w:w="1247" w:type="dxa"/>
          </w:tcPr>
          <w:p w14:paraId="4F836536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75013406" w14:textId="77777777" w:rsidTr="003B2FBB">
        <w:tc>
          <w:tcPr>
            <w:tcW w:w="2604" w:type="dxa"/>
            <w:vMerge w:val="restart"/>
          </w:tcPr>
          <w:p w14:paraId="57AE5A83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Obeys commands or makes purposeful movements?</w:t>
            </w:r>
          </w:p>
        </w:tc>
        <w:tc>
          <w:tcPr>
            <w:tcW w:w="5175" w:type="dxa"/>
          </w:tcPr>
          <w:p w14:paraId="56D3372B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Glasgow Coma Scale (GCS) less than 14</w:t>
            </w:r>
          </w:p>
        </w:tc>
        <w:tc>
          <w:tcPr>
            <w:tcW w:w="1247" w:type="dxa"/>
          </w:tcPr>
          <w:p w14:paraId="7FF855D1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</w:t>
            </w:r>
          </w:p>
        </w:tc>
      </w:tr>
      <w:tr w:rsidR="009B1FFC" w:rsidRPr="0092371E" w14:paraId="6F9E2628" w14:textId="77777777" w:rsidTr="003B2FBB">
        <w:trPr>
          <w:trHeight w:val="620"/>
        </w:trPr>
        <w:tc>
          <w:tcPr>
            <w:tcW w:w="2604" w:type="dxa"/>
            <w:vMerge/>
          </w:tcPr>
          <w:p w14:paraId="4A35C92F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0C73E56C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GCS of 14 or 15</w:t>
            </w:r>
          </w:p>
        </w:tc>
        <w:tc>
          <w:tcPr>
            <w:tcW w:w="1247" w:type="dxa"/>
          </w:tcPr>
          <w:p w14:paraId="55350F70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36E7F6D5" w14:textId="77777777" w:rsidTr="003B2FBB">
        <w:trPr>
          <w:trHeight w:val="620"/>
        </w:trPr>
        <w:tc>
          <w:tcPr>
            <w:tcW w:w="2604" w:type="dxa"/>
            <w:vMerge w:val="restart"/>
          </w:tcPr>
          <w:p w14:paraId="212AD102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Has peripheral pulse?</w:t>
            </w:r>
          </w:p>
        </w:tc>
        <w:tc>
          <w:tcPr>
            <w:tcW w:w="5175" w:type="dxa"/>
          </w:tcPr>
          <w:p w14:paraId="02A0F29A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 pulse rate documented</w:t>
            </w:r>
            <w:r>
              <w:rPr>
                <w:sz w:val="24"/>
                <w:szCs w:val="24"/>
              </w:rPr>
              <w:t>,</w:t>
            </w:r>
            <w:r w:rsidRPr="0092371E">
              <w:rPr>
                <w:sz w:val="24"/>
                <w:szCs w:val="24"/>
              </w:rPr>
              <w:t xml:space="preserve"> or pulse rate of less than 30</w:t>
            </w:r>
            <w:r>
              <w:rPr>
                <w:sz w:val="24"/>
                <w:szCs w:val="24"/>
              </w:rPr>
              <w:t>,</w:t>
            </w:r>
            <w:r w:rsidRPr="0092371E">
              <w:rPr>
                <w:sz w:val="24"/>
                <w:szCs w:val="24"/>
              </w:rPr>
              <w:t xml:space="preserve"> or systolic blood pressure (SBP) less than 90</w:t>
            </w:r>
          </w:p>
        </w:tc>
        <w:tc>
          <w:tcPr>
            <w:tcW w:w="1247" w:type="dxa"/>
          </w:tcPr>
          <w:p w14:paraId="7387AC40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</w:t>
            </w:r>
          </w:p>
        </w:tc>
      </w:tr>
      <w:tr w:rsidR="009B1FFC" w:rsidRPr="0092371E" w14:paraId="6CA86B6F" w14:textId="77777777" w:rsidTr="003B2FBB">
        <w:trPr>
          <w:trHeight w:val="485"/>
        </w:trPr>
        <w:tc>
          <w:tcPr>
            <w:tcW w:w="2604" w:type="dxa"/>
            <w:vMerge/>
          </w:tcPr>
          <w:p w14:paraId="7BF52337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0654ED05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Any pulse rate 31 or greater and SBP 90 or greater</w:t>
            </w:r>
          </w:p>
        </w:tc>
        <w:tc>
          <w:tcPr>
            <w:tcW w:w="1247" w:type="dxa"/>
          </w:tcPr>
          <w:p w14:paraId="03158BFF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0E27DB40" w14:textId="77777777" w:rsidTr="003B2FBB">
        <w:trPr>
          <w:trHeight w:val="620"/>
        </w:trPr>
        <w:tc>
          <w:tcPr>
            <w:tcW w:w="2604" w:type="dxa"/>
            <w:vMerge w:val="restart"/>
          </w:tcPr>
          <w:p w14:paraId="142E6B34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Respiratory distress?</w:t>
            </w:r>
          </w:p>
        </w:tc>
        <w:tc>
          <w:tcPr>
            <w:tcW w:w="5175" w:type="dxa"/>
          </w:tcPr>
          <w:p w14:paraId="53D36742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Pulse oximetry 90% or greater and EMS respiratory rate between 4-20 /minute</w:t>
            </w:r>
          </w:p>
        </w:tc>
        <w:tc>
          <w:tcPr>
            <w:tcW w:w="1247" w:type="dxa"/>
          </w:tcPr>
          <w:p w14:paraId="702D1FBF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</w:t>
            </w:r>
          </w:p>
        </w:tc>
      </w:tr>
      <w:tr w:rsidR="009B1FFC" w:rsidRPr="0092371E" w14:paraId="7B28EB03" w14:textId="77777777" w:rsidTr="003B2FBB">
        <w:trPr>
          <w:trHeight w:val="692"/>
        </w:trPr>
        <w:tc>
          <w:tcPr>
            <w:tcW w:w="2604" w:type="dxa"/>
            <w:vMerge/>
          </w:tcPr>
          <w:p w14:paraId="2A12D947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30264705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 xml:space="preserve">Pulse oximetry less than 90% </w:t>
            </w:r>
            <w:r w:rsidRPr="00670F5C">
              <w:rPr>
                <w:sz w:val="24"/>
                <w:szCs w:val="24"/>
              </w:rPr>
              <w:t>or</w:t>
            </w:r>
            <w:r w:rsidRPr="0092371E">
              <w:rPr>
                <w:sz w:val="24"/>
                <w:szCs w:val="24"/>
              </w:rPr>
              <w:t xml:space="preserve"> respiratory rate less than 4 or greater than 20</w:t>
            </w:r>
          </w:p>
        </w:tc>
        <w:tc>
          <w:tcPr>
            <w:tcW w:w="1247" w:type="dxa"/>
          </w:tcPr>
          <w:p w14:paraId="477F5692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7197ABE2" w14:textId="77777777" w:rsidTr="003B2FBB">
        <w:trPr>
          <w:trHeight w:val="980"/>
        </w:trPr>
        <w:tc>
          <w:tcPr>
            <w:tcW w:w="2604" w:type="dxa"/>
          </w:tcPr>
          <w:p w14:paraId="6BCCD955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Major hemorrhage is controlled?</w:t>
            </w:r>
          </w:p>
        </w:tc>
        <w:tc>
          <w:tcPr>
            <w:tcW w:w="5175" w:type="dxa"/>
          </w:tcPr>
          <w:p w14:paraId="2CBA8CD6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Was not used for categorization, as it was not possible to determine this given the limitations of the trauma registry data</w:t>
            </w:r>
          </w:p>
        </w:tc>
        <w:tc>
          <w:tcPr>
            <w:tcW w:w="1247" w:type="dxa"/>
          </w:tcPr>
          <w:p w14:paraId="0BB9CA6F" w14:textId="77777777" w:rsidR="009B1FFC" w:rsidRPr="00A4639C" w:rsidRDefault="009B1FFC" w:rsidP="003B2FBB">
            <w:pPr>
              <w:rPr>
                <w:rFonts w:cstheme="minorBidi"/>
                <w:sz w:val="24"/>
                <w:szCs w:val="30"/>
              </w:rPr>
            </w:pPr>
          </w:p>
        </w:tc>
      </w:tr>
      <w:tr w:rsidR="009B1FFC" w:rsidRPr="0092371E" w14:paraId="50A57E48" w14:textId="77777777" w:rsidTr="003B2FBB">
        <w:trPr>
          <w:trHeight w:val="1583"/>
        </w:trPr>
        <w:tc>
          <w:tcPr>
            <w:tcW w:w="2604" w:type="dxa"/>
          </w:tcPr>
          <w:p w14:paraId="62A9F9B5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Minor injuries only?</w:t>
            </w:r>
          </w:p>
        </w:tc>
        <w:tc>
          <w:tcPr>
            <w:tcW w:w="5175" w:type="dxa"/>
          </w:tcPr>
          <w:p w14:paraId="2DDD714B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The investigators assumed that any patient presenting to the hospital as a trauma activation (and thus included in the hospital’s trauma registry) would be triaged as at least Delayed because they required hospital evaluation to rule-out any injuries.</w:t>
            </w:r>
          </w:p>
        </w:tc>
        <w:tc>
          <w:tcPr>
            <w:tcW w:w="1247" w:type="dxa"/>
          </w:tcPr>
          <w:p w14:paraId="23500A3D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No</w:t>
            </w:r>
          </w:p>
        </w:tc>
      </w:tr>
      <w:tr w:rsidR="009B1FFC" w:rsidRPr="0092371E" w14:paraId="74343A98" w14:textId="77777777" w:rsidTr="003B2FBB">
        <w:trPr>
          <w:trHeight w:val="80"/>
        </w:trPr>
        <w:tc>
          <w:tcPr>
            <w:tcW w:w="2604" w:type="dxa"/>
            <w:shd w:val="clear" w:color="auto" w:fill="D9D9D9" w:themeFill="background1" w:themeFillShade="D9"/>
          </w:tcPr>
          <w:p w14:paraId="77EA6BDE" w14:textId="77777777" w:rsidR="009B1FFC" w:rsidRPr="00BC5E6C" w:rsidRDefault="009B1FFC" w:rsidP="003B2FBB">
            <w:pPr>
              <w:rPr>
                <w:sz w:val="18"/>
                <w:szCs w:val="18"/>
              </w:rPr>
            </w:pPr>
          </w:p>
        </w:tc>
        <w:tc>
          <w:tcPr>
            <w:tcW w:w="5175" w:type="dxa"/>
            <w:shd w:val="clear" w:color="auto" w:fill="D9D9D9" w:themeFill="background1" w:themeFillShade="D9"/>
          </w:tcPr>
          <w:p w14:paraId="77390A13" w14:textId="77777777" w:rsidR="009B1FFC" w:rsidRPr="00BC5E6C" w:rsidRDefault="009B1FFC" w:rsidP="003B2FBB">
            <w:pPr>
              <w:jc w:val="thaiDistribute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6244606E" w14:textId="77777777" w:rsidR="009B1FFC" w:rsidRPr="00BC5E6C" w:rsidRDefault="009B1FFC" w:rsidP="003B2FBB">
            <w:pPr>
              <w:rPr>
                <w:sz w:val="18"/>
                <w:szCs w:val="18"/>
              </w:rPr>
            </w:pPr>
          </w:p>
        </w:tc>
      </w:tr>
      <w:tr w:rsidR="009B1FFC" w:rsidRPr="0092371E" w14:paraId="5D7C6175" w14:textId="77777777" w:rsidTr="003B2FBB">
        <w:trPr>
          <w:trHeight w:val="368"/>
        </w:trPr>
        <w:tc>
          <w:tcPr>
            <w:tcW w:w="2604" w:type="dxa"/>
            <w:shd w:val="clear" w:color="auto" w:fill="auto"/>
          </w:tcPr>
          <w:p w14:paraId="12B8C2DF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A4639C">
              <w:rPr>
                <w:b/>
                <w:bCs/>
                <w:sz w:val="24"/>
                <w:szCs w:val="24"/>
              </w:rPr>
              <w:t>Triage criteria: META</w:t>
            </w:r>
          </w:p>
        </w:tc>
        <w:tc>
          <w:tcPr>
            <w:tcW w:w="5175" w:type="dxa"/>
            <w:shd w:val="clear" w:color="auto" w:fill="auto"/>
          </w:tcPr>
          <w:p w14:paraId="55189CFB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 w:rsidRPr="00A4639C">
              <w:rPr>
                <w:b/>
                <w:bCs/>
                <w:sz w:val="24"/>
                <w:szCs w:val="24"/>
              </w:rPr>
              <w:t>Surrogate criteria</w:t>
            </w:r>
          </w:p>
        </w:tc>
        <w:tc>
          <w:tcPr>
            <w:tcW w:w="1247" w:type="dxa"/>
            <w:shd w:val="clear" w:color="auto" w:fill="auto"/>
          </w:tcPr>
          <w:p w14:paraId="2C4B3D53" w14:textId="77777777" w:rsidR="009B1FFC" w:rsidRPr="00A4639C" w:rsidRDefault="009B1FFC" w:rsidP="003B2F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A4639C">
              <w:rPr>
                <w:b/>
                <w:bCs/>
                <w:sz w:val="24"/>
                <w:szCs w:val="24"/>
              </w:rPr>
              <w:t>esult</w:t>
            </w:r>
          </w:p>
        </w:tc>
      </w:tr>
      <w:tr w:rsidR="009B1FFC" w:rsidRPr="0092371E" w14:paraId="24ED85B9" w14:textId="77777777" w:rsidTr="003B2FBB">
        <w:trPr>
          <w:trHeight w:val="710"/>
        </w:trPr>
        <w:tc>
          <w:tcPr>
            <w:tcW w:w="2604" w:type="dxa"/>
            <w:vMerge w:val="restart"/>
          </w:tcPr>
          <w:p w14:paraId="07B3AA36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Actual or potential risk in airway? (A)</w:t>
            </w:r>
          </w:p>
        </w:tc>
        <w:tc>
          <w:tcPr>
            <w:tcW w:w="5175" w:type="dxa"/>
          </w:tcPr>
          <w:p w14:paraId="129591E4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Any documented</w:t>
            </w:r>
            <w:r>
              <w:rPr>
                <w:sz w:val="24"/>
                <w:szCs w:val="24"/>
              </w:rPr>
              <w:t xml:space="preserve"> artificial airway</w:t>
            </w:r>
            <w:r w:rsidRPr="0092371E">
              <w:rPr>
                <w:sz w:val="24"/>
                <w:szCs w:val="24"/>
              </w:rPr>
              <w:t>/potential airway obstruction</w:t>
            </w:r>
            <w:r>
              <w:rPr>
                <w:sz w:val="24"/>
                <w:szCs w:val="24"/>
              </w:rPr>
              <w:t>,</w:t>
            </w:r>
            <w:r w:rsidRPr="0092371E">
              <w:rPr>
                <w:sz w:val="24"/>
                <w:szCs w:val="24"/>
              </w:rPr>
              <w:t xml:space="preserve"> or airway injuries </w:t>
            </w:r>
            <w:r w:rsidRPr="005F10CD">
              <w:rPr>
                <w:sz w:val="24"/>
                <w:szCs w:val="24"/>
                <w:u w:val="single"/>
              </w:rPr>
              <w:t>or</w:t>
            </w:r>
            <w:r w:rsidRPr="0092371E">
              <w:rPr>
                <w:sz w:val="24"/>
                <w:szCs w:val="24"/>
              </w:rPr>
              <w:t xml:space="preserve"> GCS of 8 or lower</w:t>
            </w:r>
          </w:p>
        </w:tc>
        <w:tc>
          <w:tcPr>
            <w:tcW w:w="1247" w:type="dxa"/>
          </w:tcPr>
          <w:p w14:paraId="0F0A9B1E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31B9597A" w14:textId="77777777" w:rsidTr="003B2FBB">
        <w:trPr>
          <w:trHeight w:val="710"/>
        </w:trPr>
        <w:tc>
          <w:tcPr>
            <w:tcW w:w="2604" w:type="dxa"/>
            <w:vMerge/>
          </w:tcPr>
          <w:p w14:paraId="472FCA0C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0F66FEE9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documented airway/airway obstruction </w:t>
            </w:r>
            <w:r>
              <w:rPr>
                <w:sz w:val="24"/>
                <w:szCs w:val="24"/>
                <w:u w:val="single"/>
              </w:rPr>
              <w:t>and</w:t>
            </w:r>
            <w:r>
              <w:rPr>
                <w:sz w:val="24"/>
                <w:szCs w:val="24"/>
              </w:rPr>
              <w:t xml:space="preserve"> GCS 9 or higher</w:t>
            </w:r>
          </w:p>
        </w:tc>
        <w:tc>
          <w:tcPr>
            <w:tcW w:w="1247" w:type="dxa"/>
          </w:tcPr>
          <w:p w14:paraId="7D4DEE3B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B1FFC" w:rsidRPr="0092371E" w14:paraId="2F4A8247" w14:textId="77777777" w:rsidTr="003B2FBB">
        <w:trPr>
          <w:trHeight w:val="980"/>
        </w:trPr>
        <w:tc>
          <w:tcPr>
            <w:tcW w:w="2604" w:type="dxa"/>
            <w:vMerge w:val="restart"/>
          </w:tcPr>
          <w:p w14:paraId="2EAA6388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Actual or potential risk in breathing? (B)</w:t>
            </w:r>
          </w:p>
        </w:tc>
        <w:tc>
          <w:tcPr>
            <w:tcW w:w="5175" w:type="dxa"/>
          </w:tcPr>
          <w:p w14:paraId="59B91373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 xml:space="preserve">Respiratory rate of 0 or apnea documented </w:t>
            </w:r>
            <w:r w:rsidRPr="005F10CD">
              <w:rPr>
                <w:sz w:val="24"/>
                <w:szCs w:val="24"/>
                <w:u w:val="single"/>
              </w:rPr>
              <w:t>or</w:t>
            </w:r>
            <w:r w:rsidRPr="0092371E">
              <w:rPr>
                <w:sz w:val="24"/>
                <w:szCs w:val="24"/>
              </w:rPr>
              <w:t xml:space="preserve"> assisted respiratory rate documented </w:t>
            </w:r>
            <w:r w:rsidRPr="005F10CD">
              <w:rPr>
                <w:sz w:val="24"/>
                <w:szCs w:val="24"/>
                <w:u w:val="single"/>
              </w:rPr>
              <w:t>or</w:t>
            </w:r>
            <w:r w:rsidRPr="009237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pulse oximetry</w:t>
            </w:r>
            <w:r w:rsidRPr="0092371E">
              <w:rPr>
                <w:sz w:val="24"/>
                <w:szCs w:val="24"/>
              </w:rPr>
              <w:t xml:space="preserve"> of 94</w:t>
            </w:r>
            <w:r>
              <w:rPr>
                <w:sz w:val="24"/>
                <w:szCs w:val="24"/>
              </w:rPr>
              <w:t>%</w:t>
            </w:r>
            <w:r w:rsidRPr="0092371E">
              <w:rPr>
                <w:sz w:val="24"/>
                <w:szCs w:val="24"/>
              </w:rPr>
              <w:t xml:space="preserve"> or lower</w:t>
            </w:r>
          </w:p>
        </w:tc>
        <w:tc>
          <w:tcPr>
            <w:tcW w:w="1247" w:type="dxa"/>
          </w:tcPr>
          <w:p w14:paraId="2C2C01B7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1C26A0EB" w14:textId="77777777" w:rsidTr="003B2FBB">
        <w:trPr>
          <w:trHeight w:val="980"/>
        </w:trPr>
        <w:tc>
          <w:tcPr>
            <w:tcW w:w="2604" w:type="dxa"/>
            <w:vMerge/>
          </w:tcPr>
          <w:p w14:paraId="5874AB7E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0EE3E87A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Spontaneous respiratory rate documented </w:t>
            </w:r>
            <w:r>
              <w:rPr>
                <w:sz w:val="24"/>
                <w:szCs w:val="24"/>
                <w:u w:val="single"/>
              </w:rPr>
              <w:t>and</w:t>
            </w:r>
            <w:r>
              <w:rPr>
                <w:sz w:val="24"/>
                <w:szCs w:val="24"/>
              </w:rPr>
              <w:t xml:space="preserve"> pulse oximetry greater than 94%</w:t>
            </w:r>
          </w:p>
        </w:tc>
        <w:tc>
          <w:tcPr>
            <w:tcW w:w="1247" w:type="dxa"/>
          </w:tcPr>
          <w:p w14:paraId="585A52C8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B1FFC" w:rsidRPr="0092371E" w14:paraId="6342CE26" w14:textId="77777777" w:rsidTr="003B2FBB">
        <w:trPr>
          <w:trHeight w:val="710"/>
        </w:trPr>
        <w:tc>
          <w:tcPr>
            <w:tcW w:w="2604" w:type="dxa"/>
            <w:vMerge w:val="restart"/>
          </w:tcPr>
          <w:p w14:paraId="10F81E2E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Actual or potential risk in circulation? (C)</w:t>
            </w:r>
          </w:p>
        </w:tc>
        <w:tc>
          <w:tcPr>
            <w:tcW w:w="5175" w:type="dxa"/>
          </w:tcPr>
          <w:p w14:paraId="19AA9724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SBP less than 110 mmHg</w:t>
            </w:r>
          </w:p>
        </w:tc>
        <w:tc>
          <w:tcPr>
            <w:tcW w:w="1247" w:type="dxa"/>
          </w:tcPr>
          <w:p w14:paraId="4074FE0B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1CEE4E5F" w14:textId="77777777" w:rsidTr="003B2FBB">
        <w:trPr>
          <w:trHeight w:val="980"/>
        </w:trPr>
        <w:tc>
          <w:tcPr>
            <w:tcW w:w="2604" w:type="dxa"/>
            <w:vMerge/>
          </w:tcPr>
          <w:p w14:paraId="14EB8610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2A82C9C3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Bleeding status was not used for categorization, as it was not possible to determine this given the limitation of the trauma registry data</w:t>
            </w:r>
          </w:p>
        </w:tc>
        <w:tc>
          <w:tcPr>
            <w:tcW w:w="1247" w:type="dxa"/>
          </w:tcPr>
          <w:p w14:paraId="76830F49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</w:tr>
      <w:tr w:rsidR="009B1FFC" w:rsidRPr="0092371E" w14:paraId="7A41C3B6" w14:textId="77777777" w:rsidTr="003B2FBB">
        <w:trPr>
          <w:trHeight w:val="710"/>
        </w:trPr>
        <w:tc>
          <w:tcPr>
            <w:tcW w:w="2604" w:type="dxa"/>
            <w:vMerge w:val="restart"/>
          </w:tcPr>
          <w:p w14:paraId="7D4146E2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Actual or potential risk in disability? (D)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4C494B08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Any documented GCS of 14 or lower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2D0405B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  <w:tr w:rsidR="009B1FFC" w:rsidRPr="0092371E" w14:paraId="4C3308F1" w14:textId="77777777" w:rsidTr="003B2FBB">
        <w:trPr>
          <w:trHeight w:val="710"/>
        </w:trPr>
        <w:tc>
          <w:tcPr>
            <w:tcW w:w="2604" w:type="dxa"/>
            <w:vMerge/>
            <w:tcBorders>
              <w:bottom w:val="single" w:sz="4" w:space="0" w:color="auto"/>
            </w:tcBorders>
          </w:tcPr>
          <w:p w14:paraId="47FE2975" w14:textId="77777777" w:rsidR="009B1FFC" w:rsidRPr="0092371E" w:rsidRDefault="009B1FFC" w:rsidP="003B2FBB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7C894F95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 of 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ABEFE6A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B1FFC" w:rsidRPr="0092371E" w14:paraId="72D510D4" w14:textId="77777777" w:rsidTr="003B2FBB">
        <w:trPr>
          <w:trHeight w:val="1538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5CEAD69F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Actual or potential risk in exposure? (E) and require medical evaluation?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</w:tcPr>
          <w:p w14:paraId="38388022" w14:textId="77777777" w:rsidR="009B1FFC" w:rsidRPr="0092371E" w:rsidRDefault="009B1FFC" w:rsidP="003B2FBB">
            <w:pPr>
              <w:jc w:val="thaiDistribute"/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The investigators assumed that any patient presenting to the hospital as a trauma activation (and thus included in the hospital’s trauma registry) would be triaged as at least Delayed because they required hospital evaluation to rule-out any injuries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A98612E" w14:textId="77777777" w:rsidR="009B1FFC" w:rsidRPr="0092371E" w:rsidRDefault="009B1FFC" w:rsidP="003B2FBB">
            <w:pPr>
              <w:rPr>
                <w:sz w:val="24"/>
                <w:szCs w:val="24"/>
              </w:rPr>
            </w:pPr>
            <w:r w:rsidRPr="0092371E">
              <w:rPr>
                <w:sz w:val="24"/>
                <w:szCs w:val="24"/>
              </w:rPr>
              <w:t>Yes</w:t>
            </w:r>
          </w:p>
        </w:tc>
      </w:tr>
    </w:tbl>
    <w:p w14:paraId="72F37D2A" w14:textId="77777777" w:rsidR="009B1FFC" w:rsidRPr="00E94ED8" w:rsidRDefault="009B1FFC" w:rsidP="009B1FFC">
      <w:pPr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</w:p>
    <w:p w14:paraId="1BC1DE1D" w14:textId="77777777" w:rsidR="001060F0" w:rsidRDefault="001060F0"/>
    <w:sectPr w:rsidR="001060F0" w:rsidSect="000773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FC"/>
    <w:rsid w:val="00077303"/>
    <w:rsid w:val="001060F0"/>
    <w:rsid w:val="008B1F71"/>
    <w:rsid w:val="009B1FFC"/>
    <w:rsid w:val="00A86CC3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626BF"/>
  <w15:chartTrackingRefBased/>
  <w15:docId w15:val="{B905F826-5D44-4247-B042-22F19E0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1FFC"/>
    <w:pPr>
      <w:spacing w:after="160" w:line="259" w:lineRule="auto"/>
    </w:pPr>
    <w:rPr>
      <w:kern w:val="0"/>
      <w:sz w:val="22"/>
      <w:szCs w:val="28"/>
      <w:lang w:val="en-US" w:bidi="th-TH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1FF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1974</Characters>
  <Application>Microsoft Office Word</Application>
  <DocSecurity>0</DocSecurity>
  <Lines>31</Lines>
  <Paragraphs>12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VICENTE CASTRO DELGADO</dc:creator>
  <cp:keywords/>
  <dc:description/>
  <cp:lastModifiedBy>RAFAEL VICENTE CASTRO DELGADO</cp:lastModifiedBy>
  <cp:revision>1</cp:revision>
  <dcterms:created xsi:type="dcterms:W3CDTF">2023-11-24T15:48:00Z</dcterms:created>
  <dcterms:modified xsi:type="dcterms:W3CDTF">2023-11-24T15:48:00Z</dcterms:modified>
</cp:coreProperties>
</file>