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3D" w:rsidRDefault="00002D3D" w:rsidP="00002D3D">
      <w:pPr>
        <w:pStyle w:val="berschrift6"/>
        <w:ind w:firstLine="0"/>
      </w:pPr>
      <w:r w:rsidRPr="00EA7C0C">
        <w:rPr>
          <w:b/>
          <w:caps/>
        </w:rPr>
        <w:t>S</w:t>
      </w:r>
      <w:r>
        <w:rPr>
          <w:b/>
          <w:caps/>
        </w:rPr>
        <w:t>upplementary Table 1</w:t>
      </w:r>
      <w:r w:rsidRPr="00EA7C0C">
        <w:rPr>
          <w:b/>
          <w:caps/>
        </w:rPr>
        <w:t>.</w:t>
      </w:r>
      <w:r>
        <w:t xml:space="preserve"> Sex specific Analyses of outcome variables</w:t>
      </w:r>
      <w:r w:rsidR="004564EE">
        <w:t xml:space="preserve"> at pre</w:t>
      </w:r>
      <w:bookmarkStart w:id="0" w:name="_GoBack"/>
      <w:bookmarkEnd w:id="0"/>
      <w:r>
        <w:t>test.</w:t>
      </w:r>
    </w:p>
    <w:tbl>
      <w:tblPr>
        <w:tblpPr w:leftFromText="141" w:rightFromText="141" w:vertAnchor="page" w:horzAnchor="margin" w:tblpY="2827"/>
        <w:tblW w:w="75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851"/>
        <w:gridCol w:w="850"/>
        <w:gridCol w:w="709"/>
      </w:tblGrid>
      <w:tr w:rsidR="00002D3D" w:rsidRPr="00512CD2" w:rsidTr="004564EE">
        <w:trPr>
          <w:trHeight w:val="23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bottom"/>
          </w:tcPr>
          <w:p w:rsidR="00002D3D" w:rsidRPr="00512CD2" w:rsidRDefault="00002D3D" w:rsidP="008A3F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2CD2">
              <w:rPr>
                <w:rFonts w:ascii="Arial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female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participants</w:t>
            </w:r>
            <w:proofErr w:type="spellEnd"/>
            <w:r w:rsidRPr="00512CD2">
              <w:rPr>
                <w:rFonts w:ascii="Arial" w:hAnsi="Arial" w:cs="Arial"/>
                <w:b/>
                <w:sz w:val="18"/>
                <w:szCs w:val="18"/>
              </w:rPr>
              <w:t xml:space="preserve"> (n</w:t>
            </w:r>
            <w:r>
              <w:rPr>
                <w:rFonts w:ascii="Arial" w:hAnsi="Arial" w:cs="Arial"/>
                <w:b/>
                <w:sz w:val="18"/>
                <w:szCs w:val="18"/>
              </w:rPr>
              <w:t>=22</w:t>
            </w:r>
            <w:r w:rsidRPr="00512CD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participants</w:t>
            </w:r>
            <w:proofErr w:type="spellEnd"/>
            <w:r w:rsidRPr="00512CD2">
              <w:rPr>
                <w:rFonts w:ascii="Arial" w:hAnsi="Arial" w:cs="Arial"/>
                <w:b/>
                <w:sz w:val="18"/>
                <w:szCs w:val="18"/>
              </w:rPr>
              <w:t xml:space="preserve"> (n=1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2CD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sex</w:t>
            </w:r>
            <w:proofErr w:type="spellEnd"/>
            <w:r w:rsidRPr="00512C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2CD2">
              <w:rPr>
                <w:rFonts w:ascii="Arial" w:hAnsi="Arial" w:cs="Arial"/>
                <w:b/>
                <w:sz w:val="18"/>
                <w:szCs w:val="18"/>
              </w:rPr>
              <w:t>differences</w:t>
            </w:r>
            <w:proofErr w:type="spellEnd"/>
          </w:p>
        </w:tc>
      </w:tr>
      <w:tr w:rsidR="00002D3D" w:rsidRPr="00512CD2" w:rsidTr="008A3F4F">
        <w:trPr>
          <w:trHeight w:val="23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 (SD)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 (SD)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2CD2">
              <w:rPr>
                <w:rFonts w:ascii="Arial" w:hAnsi="Arial" w:cs="Arial"/>
                <w:i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2CD2">
              <w:rPr>
                <w:rFonts w:ascii="Arial" w:hAnsi="Arial" w:cs="Arial"/>
                <w:i/>
                <w:sz w:val="18"/>
                <w:szCs w:val="18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</w:p>
        </w:tc>
      </w:tr>
      <w:tr w:rsidR="00002D3D" w:rsidRPr="00512CD2" w:rsidTr="008A3F4F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Facial</w:t>
            </w:r>
            <w:proofErr w:type="spellEnd"/>
            <w:r w:rsidRPr="008B51CB"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B51CB"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xpression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3D" w:rsidRPr="00512CD2" w:rsidTr="008A3F4F">
        <w:trPr>
          <w:trHeight w:val="126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564EE">
              <w:rPr>
                <w:rStyle w:val="Ohne"/>
                <w:rFonts w:ascii="Arial" w:hAnsi="Arial" w:cs="Arial"/>
                <w:b/>
                <w:i/>
                <w:sz w:val="16"/>
                <w:szCs w:val="16"/>
              </w:rPr>
              <w:t xml:space="preserve">Overall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 (9.3)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 (5.6)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002D3D" w:rsidRPr="00512CD2" w:rsidTr="008A3F4F">
        <w:trPr>
          <w:trHeight w:val="156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bCs/>
                <w:i/>
                <w:sz w:val="16"/>
                <w:szCs w:val="16"/>
              </w:rPr>
              <w:t>Happiness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 (10.6)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 (9.5)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Anger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 (15.0)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 (4.3)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Disgust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 (11.1)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 (5.5)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64EE">
              <w:rPr>
                <w:rFonts w:ascii="Arial" w:hAnsi="Arial" w:cs="Arial"/>
                <w:b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Fear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 (8.2)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 (11.0)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</w:tr>
      <w:tr w:rsidR="00002D3D" w:rsidRPr="00512CD2" w:rsidTr="008A3F4F">
        <w:trPr>
          <w:trHeight w:val="246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Surprise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 (13.1)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 (7.7)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</w:tr>
      <w:tr w:rsidR="00002D3D" w:rsidRPr="00512CD2" w:rsidTr="008A3F4F">
        <w:trPr>
          <w:trHeight w:val="181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Sadness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 (15.3)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 (9.5)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.401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</w:tr>
      <w:tr w:rsidR="00002D3D" w:rsidRPr="00512CD2" w:rsidTr="008A3F4F">
        <w:trPr>
          <w:trHeight w:val="20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9181B"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 xml:space="preserve">Emotion </w:t>
            </w:r>
            <w:proofErr w:type="spellStart"/>
            <w:r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E9181B">
              <w:rPr>
                <w:rStyle w:val="Ohne"/>
                <w:rFonts w:ascii="Arial" w:hAnsi="Arial" w:cs="Arial"/>
                <w:b/>
                <w:bCs/>
                <w:sz w:val="16"/>
                <w:szCs w:val="16"/>
              </w:rPr>
              <w:t>ecognition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4564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64EE">
              <w:rPr>
                <w:rStyle w:val="Ohne"/>
                <w:rFonts w:ascii="Arial" w:hAnsi="Arial" w:cs="Arial"/>
                <w:b/>
                <w:i/>
                <w:sz w:val="16"/>
                <w:szCs w:val="16"/>
              </w:rPr>
              <w:t xml:space="preserve">Overall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 (13.4)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 (12.3)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4564EE" w:rsidRDefault="00002D3D" w:rsidP="008A3F4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4EE">
              <w:rPr>
                <w:rFonts w:ascii="Arial" w:hAnsi="Arial" w:cs="Arial"/>
                <w:b/>
                <w:sz w:val="18"/>
                <w:szCs w:val="18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bCs/>
                <w:i/>
                <w:sz w:val="16"/>
                <w:szCs w:val="16"/>
              </w:rPr>
              <w:t>Happiness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 (4.9)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 (14.3)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Anger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 (14.6)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 (23.2)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Disgust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 (21.9)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 (25.8)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4564EE" w:rsidRDefault="00002D3D" w:rsidP="008A3F4F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64EE">
              <w:rPr>
                <w:rFonts w:ascii="Arial" w:hAnsi="Arial" w:cs="Arial"/>
                <w:b/>
                <w:sz w:val="18"/>
                <w:szCs w:val="18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>Fear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 (26.4)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 (20.1)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Pr="00512CD2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E590A" w:rsidRDefault="00002D3D" w:rsidP="008A3F4F">
            <w:pPr>
              <w:spacing w:line="240" w:lineRule="auto"/>
              <w:rPr>
                <w:rStyle w:val="Ohne"/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Style w:val="Ohne"/>
                <w:rFonts w:ascii="Arial" w:hAnsi="Arial" w:cs="Arial"/>
                <w:i/>
                <w:sz w:val="16"/>
                <w:szCs w:val="16"/>
              </w:rPr>
              <w:t>Sadness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 (25.8)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 (28.8)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E590A" w:rsidRDefault="00002D3D" w:rsidP="008A3F4F">
            <w:pPr>
              <w:spacing w:line="240" w:lineRule="auto"/>
              <w:rPr>
                <w:rStyle w:val="Ohne"/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Style w:val="Ohne"/>
                <w:rFonts w:ascii="Arial" w:hAnsi="Arial" w:cs="Arial"/>
                <w:i/>
                <w:sz w:val="16"/>
                <w:szCs w:val="16"/>
              </w:rPr>
              <w:t>Surprise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 (17.0)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 (16.7)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5E590A" w:rsidRDefault="00002D3D" w:rsidP="008A3F4F">
            <w:pPr>
              <w:spacing w:line="240" w:lineRule="auto"/>
              <w:rPr>
                <w:rStyle w:val="Ohne"/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9181B">
              <w:rPr>
                <w:rStyle w:val="Ohne"/>
                <w:rFonts w:ascii="Arial" w:hAnsi="Arial" w:cs="Arial"/>
                <w:b/>
                <w:sz w:val="16"/>
                <w:szCs w:val="16"/>
              </w:rPr>
              <w:t>Affect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nil"/>
            </w:tcBorders>
          </w:tcPr>
          <w:p w:rsidR="00002D3D" w:rsidRPr="004564EE" w:rsidRDefault="00002D3D" w:rsidP="008A3F4F">
            <w:pPr>
              <w:spacing w:line="240" w:lineRule="auto"/>
              <w:rPr>
                <w:rStyle w:val="Ohne"/>
                <w:rFonts w:ascii="Arial" w:hAnsi="Arial" w:cs="Arial"/>
                <w:b/>
                <w:i/>
                <w:sz w:val="16"/>
                <w:szCs w:val="16"/>
              </w:rPr>
            </w:pPr>
            <w:r w:rsidRPr="004564EE">
              <w:rPr>
                <w:rStyle w:val="Ohne"/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Positive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 (6.7)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 (6.5)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-0.09</w:t>
            </w:r>
          </w:p>
        </w:tc>
      </w:tr>
      <w:tr w:rsidR="00002D3D" w:rsidRPr="00512CD2" w:rsidTr="008A3F4F">
        <w:trPr>
          <w:trHeight w:val="145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02D3D" w:rsidRPr="005E590A" w:rsidRDefault="00002D3D" w:rsidP="008A3F4F">
            <w:pPr>
              <w:spacing w:line="240" w:lineRule="auto"/>
              <w:rPr>
                <w:rStyle w:val="Ohne"/>
                <w:rFonts w:ascii="Arial" w:hAnsi="Arial" w:cs="Arial"/>
                <w:i/>
                <w:sz w:val="16"/>
                <w:szCs w:val="16"/>
              </w:rPr>
            </w:pPr>
            <w:r w:rsidRPr="005E590A">
              <w:rPr>
                <w:rStyle w:val="Ohne"/>
                <w:rFonts w:ascii="Arial" w:hAnsi="Arial" w:cs="Arial"/>
                <w:i/>
                <w:sz w:val="16"/>
                <w:szCs w:val="16"/>
              </w:rPr>
              <w:t xml:space="preserve">Negative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 (3.5)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 (4.4)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02D3D" w:rsidRDefault="00002D3D" w:rsidP="008A3F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-0.20</w:t>
            </w:r>
          </w:p>
        </w:tc>
      </w:tr>
    </w:tbl>
    <w:p w:rsidR="00BB34D6" w:rsidRDefault="00BB34D6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>
      <w:pPr>
        <w:rPr>
          <w:lang w:val="en-US"/>
        </w:rPr>
      </w:pPr>
    </w:p>
    <w:p w:rsidR="00002D3D" w:rsidRDefault="00002D3D" w:rsidP="00002D3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002D3D">
        <w:rPr>
          <w:rFonts w:ascii="Arial" w:hAnsi="Arial" w:cs="Arial"/>
          <w:i/>
          <w:sz w:val="16"/>
          <w:szCs w:val="16"/>
          <w:lang w:val="en-US"/>
        </w:rPr>
        <w:t>Note. N</w:t>
      </w:r>
      <w:r>
        <w:rPr>
          <w:rFonts w:ascii="Arial" w:hAnsi="Arial" w:cs="Arial"/>
          <w:sz w:val="16"/>
          <w:szCs w:val="16"/>
          <w:lang w:val="en-US"/>
        </w:rPr>
        <w:t xml:space="preserve"> = 34 </w:t>
      </w:r>
      <w:r w:rsidRPr="00002D3D">
        <w:rPr>
          <w:rFonts w:ascii="Arial" w:hAnsi="Arial" w:cs="Arial"/>
          <w:sz w:val="16"/>
          <w:szCs w:val="16"/>
          <w:lang w:val="en-US"/>
        </w:rPr>
        <w:t>PD patients</w:t>
      </w:r>
      <w:r>
        <w:rPr>
          <w:rFonts w:ascii="Arial" w:hAnsi="Arial" w:cs="Arial"/>
          <w:sz w:val="16"/>
          <w:szCs w:val="16"/>
          <w:lang w:val="en-US"/>
        </w:rPr>
        <w:t>.</w:t>
      </w:r>
      <w:r w:rsidRPr="00002D3D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Mean and standard deviations of primary and secondary outcome variables as a function of sex; </w:t>
      </w:r>
      <w:r w:rsidRPr="00002D3D">
        <w:rPr>
          <w:rFonts w:ascii="Arial" w:hAnsi="Arial" w:cs="Arial"/>
          <w:i/>
          <w:sz w:val="16"/>
          <w:szCs w:val="16"/>
          <w:lang w:val="en-US"/>
        </w:rPr>
        <w:t>t,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002D3D">
        <w:rPr>
          <w:rFonts w:ascii="Arial" w:hAnsi="Arial" w:cs="Arial"/>
          <w:i/>
          <w:sz w:val="16"/>
          <w:szCs w:val="16"/>
          <w:lang w:val="en-US"/>
        </w:rPr>
        <w:t>p</w:t>
      </w:r>
      <w:r>
        <w:rPr>
          <w:rFonts w:ascii="Arial" w:hAnsi="Arial" w:cs="Arial"/>
          <w:sz w:val="16"/>
          <w:szCs w:val="16"/>
          <w:lang w:val="en-US"/>
        </w:rPr>
        <w:t xml:space="preserve">, and effect-size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US"/>
        </w:rPr>
        <w:t>cohen’s</w:t>
      </w:r>
      <w:proofErr w:type="spellEnd"/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d of t-tests for independent groups are reported (according to equality or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unequality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of variances).</w:t>
      </w:r>
    </w:p>
    <w:p w:rsidR="00460212" w:rsidRDefault="00002D3D" w:rsidP="00002D3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>
        <w:rPr>
          <w:rStyle w:val="Ohne"/>
          <w:rFonts w:ascii="Arial" w:hAnsi="Arial" w:cs="Arial"/>
          <w:iCs/>
          <w:sz w:val="16"/>
          <w:szCs w:val="16"/>
          <w:vertAlign w:val="superscript"/>
          <w:lang w:val="en-US"/>
        </w:rPr>
        <w:t>a</w:t>
      </w:r>
      <w:r w:rsidRPr="00002D3D">
        <w:rPr>
          <w:rStyle w:val="Ohne"/>
          <w:rFonts w:ascii="Arial" w:hAnsi="Arial" w:cs="Arial"/>
          <w:iCs/>
          <w:sz w:val="16"/>
          <w:szCs w:val="16"/>
          <w:lang w:val="en-US"/>
        </w:rPr>
        <w:t>Facial</w:t>
      </w:r>
      <w:proofErr w:type="spellEnd"/>
      <w:proofErr w:type="gramEnd"/>
      <w:r w:rsidRPr="00002D3D">
        <w:rPr>
          <w:rStyle w:val="Ohne"/>
          <w:rFonts w:ascii="Arial" w:hAnsi="Arial" w:cs="Arial"/>
          <w:iCs/>
          <w:sz w:val="16"/>
          <w:szCs w:val="16"/>
          <w:lang w:val="en-US"/>
        </w:rPr>
        <w:t xml:space="preserve"> expression:</w:t>
      </w:r>
      <w:r w:rsidRPr="00002D3D">
        <w:rPr>
          <w:rStyle w:val="Ohne"/>
          <w:rFonts w:ascii="Arial" w:hAnsi="Arial" w:cs="Arial"/>
          <w:sz w:val="16"/>
          <w:szCs w:val="16"/>
          <w:lang w:val="en-US"/>
        </w:rPr>
        <w:t xml:space="preserve"> mean facial </w:t>
      </w:r>
      <w:proofErr w:type="spellStart"/>
      <w:r w:rsidRPr="00002D3D">
        <w:rPr>
          <w:rStyle w:val="Ohne"/>
          <w:rFonts w:ascii="Arial" w:hAnsi="Arial" w:cs="Arial"/>
          <w:sz w:val="16"/>
          <w:szCs w:val="16"/>
          <w:lang w:val="en-US"/>
        </w:rPr>
        <w:t>electromyographic</w:t>
      </w:r>
      <w:proofErr w:type="spellEnd"/>
      <w:r w:rsidRPr="00002D3D">
        <w:rPr>
          <w:rStyle w:val="Ohne"/>
          <w:rFonts w:ascii="Arial" w:hAnsi="Arial" w:cs="Arial"/>
          <w:sz w:val="16"/>
          <w:szCs w:val="16"/>
          <w:lang w:val="en-US"/>
        </w:rPr>
        <w:t xml:space="preserve"> (EMG) activity during the facial expression task [transformed to T-values]. </w:t>
      </w:r>
      <w:proofErr w:type="spellStart"/>
      <w:proofErr w:type="gramStart"/>
      <w:r w:rsidR="00460212">
        <w:rPr>
          <w:rStyle w:val="Ohne"/>
          <w:rFonts w:ascii="Arial" w:hAnsi="Arial" w:cs="Arial"/>
          <w:sz w:val="16"/>
          <w:szCs w:val="16"/>
          <w:vertAlign w:val="superscript"/>
          <w:lang w:val="en-US"/>
        </w:rPr>
        <w:t>b</w:t>
      </w:r>
      <w:r w:rsidRPr="00002D3D">
        <w:rPr>
          <w:rStyle w:val="Ohne"/>
          <w:rFonts w:ascii="Arial" w:hAnsi="Arial" w:cs="Arial"/>
          <w:sz w:val="16"/>
          <w:szCs w:val="16"/>
          <w:lang w:val="en-US"/>
        </w:rPr>
        <w:t>Emotion</w:t>
      </w:r>
      <w:proofErr w:type="spellEnd"/>
      <w:proofErr w:type="gramEnd"/>
      <w:r w:rsidRPr="00002D3D">
        <w:rPr>
          <w:rStyle w:val="Ohne"/>
          <w:rFonts w:ascii="Arial" w:hAnsi="Arial" w:cs="Arial"/>
          <w:sz w:val="16"/>
          <w:szCs w:val="16"/>
          <w:lang w:val="en-US"/>
        </w:rPr>
        <w:t xml:space="preserve"> recognition: percentage of correct answers over all six emotions [Range 0-100]. </w:t>
      </w:r>
      <w:r w:rsidRPr="00002D3D">
        <w:rPr>
          <w:rFonts w:ascii="Arial" w:hAnsi="Arial" w:cs="Arial"/>
          <w:sz w:val="16"/>
          <w:szCs w:val="16"/>
          <w:lang w:val="en-US"/>
        </w:rPr>
        <w:t xml:space="preserve">** </w:t>
      </w:r>
      <w:proofErr w:type="gramStart"/>
      <w:r w:rsidRPr="00002D3D">
        <w:rPr>
          <w:rFonts w:ascii="Arial" w:hAnsi="Arial" w:cs="Arial"/>
          <w:i/>
          <w:sz w:val="16"/>
          <w:szCs w:val="16"/>
          <w:lang w:val="en-US"/>
        </w:rPr>
        <w:t>p</w:t>
      </w:r>
      <w:proofErr w:type="gramEnd"/>
      <w:r w:rsidRPr="00002D3D">
        <w:rPr>
          <w:rFonts w:ascii="Arial" w:hAnsi="Arial" w:cs="Arial"/>
          <w:sz w:val="16"/>
          <w:szCs w:val="16"/>
          <w:lang w:val="en-US"/>
        </w:rPr>
        <w:t xml:space="preserve"> ≤ .010. * </w:t>
      </w:r>
      <w:proofErr w:type="gramStart"/>
      <w:r w:rsidRPr="00002D3D">
        <w:rPr>
          <w:rFonts w:ascii="Arial" w:hAnsi="Arial" w:cs="Arial"/>
          <w:i/>
          <w:sz w:val="16"/>
          <w:szCs w:val="16"/>
          <w:lang w:val="en-US"/>
        </w:rPr>
        <w:t>p</w:t>
      </w:r>
      <w:proofErr w:type="gramEnd"/>
      <w:r w:rsidRPr="00002D3D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002D3D">
        <w:rPr>
          <w:rFonts w:ascii="Arial" w:hAnsi="Arial" w:cs="Arial"/>
          <w:sz w:val="16"/>
          <w:szCs w:val="16"/>
          <w:lang w:val="en-US"/>
        </w:rPr>
        <w:t>≤ .050</w:t>
      </w:r>
      <w:r w:rsidR="00460212">
        <w:rPr>
          <w:rFonts w:ascii="Arial" w:hAnsi="Arial" w:cs="Arial"/>
          <w:sz w:val="16"/>
          <w:szCs w:val="16"/>
          <w:lang w:val="en-US"/>
        </w:rPr>
        <w:t>.</w:t>
      </w:r>
    </w:p>
    <w:p w:rsidR="00002D3D" w:rsidRDefault="00460212" w:rsidP="00460212">
      <w:pPr>
        <w:spacing w:after="0" w:line="240" w:lineRule="auto"/>
        <w:rPr>
          <w:rFonts w:ascii="Arial" w:hAnsi="Arial" w:cs="Arial"/>
          <w:iCs/>
          <w:sz w:val="16"/>
          <w:szCs w:val="16"/>
          <w:lang w:val="en-US"/>
        </w:rPr>
      </w:pPr>
      <w:proofErr w:type="spellStart"/>
      <w:proofErr w:type="gramStart"/>
      <w:r>
        <w:rPr>
          <w:rFonts w:ascii="Arial" w:hAnsi="Arial" w:cs="Arial"/>
          <w:sz w:val="16"/>
          <w:szCs w:val="16"/>
          <w:vertAlign w:val="superscript"/>
          <w:lang w:val="en-US"/>
        </w:rPr>
        <w:t>c</w:t>
      </w:r>
      <w:r w:rsidR="00002D3D" w:rsidRPr="00002D3D">
        <w:rPr>
          <w:rStyle w:val="Ohne"/>
          <w:rFonts w:ascii="Arial" w:hAnsi="Arial" w:cs="Arial"/>
          <w:sz w:val="16"/>
          <w:szCs w:val="16"/>
          <w:lang w:val="en-US"/>
        </w:rPr>
        <w:t>Positive</w:t>
      </w:r>
      <w:proofErr w:type="spellEnd"/>
      <w:proofErr w:type="gramEnd"/>
      <w:r w:rsidR="00002D3D" w:rsidRPr="00002D3D">
        <w:rPr>
          <w:rStyle w:val="Ohne"/>
          <w:rFonts w:ascii="Arial" w:hAnsi="Arial" w:cs="Arial"/>
          <w:sz w:val="16"/>
          <w:szCs w:val="16"/>
          <w:lang w:val="en-US"/>
        </w:rPr>
        <w:t xml:space="preserve"> affect: mean score in the positive affect scale of the Positive and Negative Affect Schedule (PANAS) [Range 10–50]</w:t>
      </w:r>
      <w:r>
        <w:rPr>
          <w:rStyle w:val="Ohne"/>
          <w:rFonts w:ascii="Arial" w:hAnsi="Arial" w:cs="Arial"/>
          <w:sz w:val="16"/>
          <w:szCs w:val="16"/>
          <w:lang w:val="en-US"/>
        </w:rPr>
        <w:t xml:space="preserve">; </w:t>
      </w:r>
      <w:r w:rsidR="00002D3D" w:rsidRPr="00002D3D">
        <w:rPr>
          <w:rStyle w:val="Ohne"/>
          <w:rFonts w:ascii="Arial" w:hAnsi="Arial" w:cs="Arial"/>
          <w:sz w:val="16"/>
          <w:szCs w:val="16"/>
          <w:lang w:val="en-US"/>
        </w:rPr>
        <w:t xml:space="preserve">Negative affect: mean score in the negative affect scale of the PANAS [Range 10–50]. </w:t>
      </w:r>
    </w:p>
    <w:p w:rsidR="00460212" w:rsidRPr="00460212" w:rsidRDefault="00460212" w:rsidP="00460212">
      <w:pPr>
        <w:spacing w:after="0" w:line="240" w:lineRule="auto"/>
        <w:rPr>
          <w:rFonts w:ascii="Arial" w:hAnsi="Arial" w:cs="Arial"/>
          <w:iCs/>
          <w:sz w:val="16"/>
          <w:szCs w:val="16"/>
          <w:lang w:val="en-US"/>
        </w:rPr>
      </w:pPr>
      <w:proofErr w:type="spellStart"/>
      <w:proofErr w:type="gramStart"/>
      <w:r>
        <w:rPr>
          <w:rFonts w:ascii="Arial" w:hAnsi="Arial" w:cs="Arial"/>
          <w:iCs/>
          <w:sz w:val="16"/>
          <w:szCs w:val="16"/>
          <w:vertAlign w:val="superscript"/>
          <w:lang w:val="en-US"/>
        </w:rPr>
        <w:t>d</w:t>
      </w:r>
      <w:r>
        <w:rPr>
          <w:rFonts w:ascii="Arial" w:hAnsi="Arial" w:cs="Arial"/>
          <w:iCs/>
          <w:sz w:val="16"/>
          <w:szCs w:val="16"/>
          <w:lang w:val="en-US"/>
        </w:rPr>
        <w:t>Values</w:t>
      </w:r>
      <w:proofErr w:type="spellEnd"/>
      <w:proofErr w:type="gramEnd"/>
      <w:r>
        <w:rPr>
          <w:rFonts w:ascii="Arial" w:hAnsi="Arial" w:cs="Arial"/>
          <w:iCs/>
          <w:sz w:val="16"/>
          <w:szCs w:val="16"/>
          <w:lang w:val="en-US"/>
        </w:rPr>
        <w:t xml:space="preserve"> in bold indicate significant group differences ( p &lt; .05).</w:t>
      </w:r>
    </w:p>
    <w:sectPr w:rsidR="00460212" w:rsidRPr="004602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3D"/>
    <w:rsid w:val="00002D3D"/>
    <w:rsid w:val="004564EE"/>
    <w:rsid w:val="00460212"/>
    <w:rsid w:val="00B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9538"/>
  <w15:chartTrackingRefBased/>
  <w15:docId w15:val="{5C5044F1-1198-46F8-BF3F-64747814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D3D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2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6">
    <w:name w:val="heading 6"/>
    <w:basedOn w:val="berschrift3"/>
    <w:next w:val="Standard"/>
    <w:link w:val="berschrift6Zchn"/>
    <w:uiPriority w:val="9"/>
    <w:unhideWhenUsed/>
    <w:qFormat/>
    <w:rsid w:val="00002D3D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ind w:firstLine="720"/>
      <w:outlineLvl w:val="5"/>
    </w:pPr>
    <w:rPr>
      <w:rFonts w:ascii="Times New Roman" w:eastAsia="Arial Unicode MS" w:hAnsi="Times New Roman" w:cs="Arial Unicode MS"/>
      <w:bCs/>
      <w:iCs/>
      <w:color w:val="000000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002D3D"/>
    <w:rPr>
      <w:rFonts w:ascii="Times New Roman" w:eastAsia="Arial Unicode MS" w:hAnsi="Times New Roman" w:cs="Arial Unicode MS"/>
      <w:bCs/>
      <w:iCs/>
      <w:color w:val="000000"/>
      <w:sz w:val="24"/>
      <w:szCs w:val="24"/>
      <w:u w:color="000000"/>
      <w:bdr w:val="nil"/>
      <w:lang w:val="en-US"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2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hne">
    <w:name w:val="Ohne"/>
    <w:rsid w:val="00002D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ros16053</dc:creator>
  <cp:keywords/>
  <dc:description/>
  <cp:lastModifiedBy>ros16053</cp:lastModifiedBy>
  <cp:revision>2</cp:revision>
  <dcterms:created xsi:type="dcterms:W3CDTF">2023-08-17T14:20:00Z</dcterms:created>
  <dcterms:modified xsi:type="dcterms:W3CDTF">2023-08-23T09:20:00Z</dcterms:modified>
</cp:coreProperties>
</file>