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Bidi" w:eastAsiaTheme="minorHAnsi" w:hAnsiTheme="majorBidi" w:cstheme="minorBidi"/>
          <w:color w:val="auto"/>
          <w:sz w:val="24"/>
          <w:szCs w:val="24"/>
          <w:lang w:bidi="ar-LB"/>
        </w:rPr>
        <w:id w:val="130689255"/>
        <w:docPartObj>
          <w:docPartGallery w:val="Table of Contents"/>
          <w:docPartUnique/>
        </w:docPartObj>
      </w:sdtPr>
      <w:sdtEndPr>
        <w:rPr>
          <w:b/>
          <w:bCs/>
          <w:noProof/>
        </w:rPr>
      </w:sdtEndPr>
      <w:sdtContent>
        <w:p w14:paraId="0BF57494" w14:textId="45E83C47" w:rsidR="00301C55" w:rsidRPr="00B33A56" w:rsidRDefault="00C20DD3" w:rsidP="00B33A56">
          <w:pPr>
            <w:pStyle w:val="TOCHeading"/>
            <w:spacing w:before="0" w:line="480" w:lineRule="auto"/>
            <w:rPr>
              <w:rFonts w:asciiTheme="majorBidi" w:hAnsiTheme="majorBidi"/>
              <w:sz w:val="28"/>
              <w:szCs w:val="28"/>
            </w:rPr>
          </w:pPr>
          <w:r w:rsidRPr="00B33A56">
            <w:rPr>
              <w:rFonts w:asciiTheme="majorBidi" w:hAnsiTheme="majorBidi"/>
              <w:sz w:val="28"/>
              <w:szCs w:val="28"/>
            </w:rPr>
            <w:t>Additional file 1</w:t>
          </w:r>
        </w:p>
        <w:p w14:paraId="6290DB02" w14:textId="53548BA3" w:rsidR="00B33A56" w:rsidRPr="00B33A56" w:rsidRDefault="00B33A56" w:rsidP="00B33A56">
          <w:pPr>
            <w:spacing w:after="0" w:line="480" w:lineRule="auto"/>
            <w:rPr>
              <w:rFonts w:asciiTheme="majorBidi" w:eastAsiaTheme="majorEastAsia" w:hAnsiTheme="majorBidi" w:cstheme="majorBidi"/>
              <w:color w:val="2F5496" w:themeColor="accent1" w:themeShade="BF"/>
              <w:sz w:val="28"/>
              <w:szCs w:val="28"/>
              <w:lang w:bidi="ar-SA"/>
            </w:rPr>
          </w:pPr>
          <w:r w:rsidRPr="00B33A56">
            <w:rPr>
              <w:rFonts w:asciiTheme="majorBidi" w:eastAsiaTheme="majorEastAsia" w:hAnsiTheme="majorBidi" w:cstheme="majorBidi"/>
              <w:color w:val="2F5496" w:themeColor="accent1" w:themeShade="BF"/>
              <w:sz w:val="28"/>
              <w:szCs w:val="28"/>
              <w:lang w:bidi="ar-SA"/>
            </w:rPr>
            <w:t>Supplementary materials</w:t>
          </w:r>
        </w:p>
        <w:p w14:paraId="763D3D0B" w14:textId="77777777" w:rsidR="00C3214E" w:rsidRPr="00B33A56" w:rsidRDefault="00C3214E" w:rsidP="00B33A56">
          <w:pPr>
            <w:spacing w:after="0" w:line="480" w:lineRule="auto"/>
            <w:rPr>
              <w:rFonts w:asciiTheme="majorBidi" w:hAnsiTheme="majorBidi" w:cstheme="majorBidi"/>
              <w:sz w:val="24"/>
              <w:szCs w:val="24"/>
              <w:lang w:bidi="ar-SA"/>
            </w:rPr>
          </w:pPr>
        </w:p>
        <w:p w14:paraId="62BCE214" w14:textId="027C7B3B" w:rsidR="001A7A9C" w:rsidRPr="00B33A56" w:rsidRDefault="00301C55" w:rsidP="00B33A56">
          <w:pPr>
            <w:pStyle w:val="TOC1"/>
            <w:tabs>
              <w:tab w:val="right" w:leader="dot" w:pos="10456"/>
            </w:tabs>
            <w:spacing w:after="0" w:line="480" w:lineRule="auto"/>
            <w:rPr>
              <w:rFonts w:asciiTheme="majorBidi" w:eastAsiaTheme="minorEastAsia" w:hAnsiTheme="majorBidi" w:cstheme="majorBidi"/>
              <w:noProof/>
              <w:lang w:bidi="ar-SA"/>
            </w:rPr>
          </w:pPr>
          <w:r w:rsidRPr="00B33A56">
            <w:rPr>
              <w:rFonts w:asciiTheme="majorBidi" w:hAnsiTheme="majorBidi" w:cstheme="majorBidi"/>
              <w:sz w:val="24"/>
              <w:szCs w:val="24"/>
            </w:rPr>
            <w:fldChar w:fldCharType="begin"/>
          </w:r>
          <w:r w:rsidRPr="00B33A56">
            <w:rPr>
              <w:rFonts w:asciiTheme="majorBidi" w:hAnsiTheme="majorBidi" w:cstheme="majorBidi"/>
              <w:sz w:val="24"/>
              <w:szCs w:val="24"/>
            </w:rPr>
            <w:instrText xml:space="preserve"> TOC \o "1-3" \h \z \u </w:instrText>
          </w:r>
          <w:r w:rsidRPr="00B33A56">
            <w:rPr>
              <w:rFonts w:asciiTheme="majorBidi" w:hAnsiTheme="majorBidi" w:cstheme="majorBidi"/>
              <w:sz w:val="24"/>
              <w:szCs w:val="24"/>
            </w:rPr>
            <w:fldChar w:fldCharType="separate"/>
          </w:r>
          <w:hyperlink w:anchor="_Toc127946923" w:history="1">
            <w:r w:rsidR="001A7A9C" w:rsidRPr="00B33A56">
              <w:rPr>
                <w:rStyle w:val="Hyperlink"/>
                <w:rFonts w:asciiTheme="majorBidi" w:hAnsiTheme="majorBidi" w:cstheme="majorBidi"/>
                <w:b/>
                <w:bCs/>
                <w:noProof/>
              </w:rPr>
              <w:t>Supplementary figure 1. Tunisian foodscape: typology with sample pictures.</w:t>
            </w:r>
            <w:r w:rsidR="001A7A9C" w:rsidRPr="00B33A56">
              <w:rPr>
                <w:rFonts w:asciiTheme="majorBidi" w:hAnsiTheme="majorBidi" w:cstheme="majorBidi"/>
                <w:noProof/>
                <w:webHidden/>
              </w:rPr>
              <w:tab/>
            </w:r>
            <w:r w:rsidR="001A7A9C" w:rsidRPr="00B33A56">
              <w:rPr>
                <w:rFonts w:asciiTheme="majorBidi" w:hAnsiTheme="majorBidi" w:cstheme="majorBidi"/>
                <w:noProof/>
                <w:webHidden/>
              </w:rPr>
              <w:fldChar w:fldCharType="begin"/>
            </w:r>
            <w:r w:rsidR="001A7A9C" w:rsidRPr="00B33A56">
              <w:rPr>
                <w:rFonts w:asciiTheme="majorBidi" w:hAnsiTheme="majorBidi" w:cstheme="majorBidi"/>
                <w:noProof/>
                <w:webHidden/>
              </w:rPr>
              <w:instrText xml:space="preserve"> PAGEREF _Toc127946923 \h </w:instrText>
            </w:r>
            <w:r w:rsidR="001A7A9C" w:rsidRPr="00B33A56">
              <w:rPr>
                <w:rFonts w:asciiTheme="majorBidi" w:hAnsiTheme="majorBidi" w:cstheme="majorBidi"/>
                <w:noProof/>
                <w:webHidden/>
              </w:rPr>
            </w:r>
            <w:r w:rsidR="001A7A9C" w:rsidRPr="00B33A56">
              <w:rPr>
                <w:rFonts w:asciiTheme="majorBidi" w:hAnsiTheme="majorBidi" w:cstheme="majorBidi"/>
                <w:noProof/>
                <w:webHidden/>
              </w:rPr>
              <w:fldChar w:fldCharType="separate"/>
            </w:r>
            <w:r w:rsidR="001A7A9C" w:rsidRPr="00B33A56">
              <w:rPr>
                <w:rFonts w:asciiTheme="majorBidi" w:hAnsiTheme="majorBidi" w:cstheme="majorBidi"/>
                <w:noProof/>
                <w:webHidden/>
              </w:rPr>
              <w:t>2</w:t>
            </w:r>
            <w:r w:rsidR="001A7A9C" w:rsidRPr="00B33A56">
              <w:rPr>
                <w:rFonts w:asciiTheme="majorBidi" w:hAnsiTheme="majorBidi" w:cstheme="majorBidi"/>
                <w:noProof/>
                <w:webHidden/>
              </w:rPr>
              <w:fldChar w:fldCharType="end"/>
            </w:r>
          </w:hyperlink>
        </w:p>
        <w:p w14:paraId="033A10B5" w14:textId="59CF697D" w:rsidR="001A7A9C" w:rsidRPr="00B33A56" w:rsidRDefault="00876966" w:rsidP="00B33A56">
          <w:pPr>
            <w:pStyle w:val="TOC1"/>
            <w:tabs>
              <w:tab w:val="right" w:leader="dot" w:pos="10456"/>
            </w:tabs>
            <w:spacing w:after="0" w:line="480" w:lineRule="auto"/>
            <w:rPr>
              <w:rFonts w:asciiTheme="majorBidi" w:eastAsiaTheme="minorEastAsia" w:hAnsiTheme="majorBidi" w:cstheme="majorBidi"/>
              <w:noProof/>
              <w:lang w:bidi="ar-SA"/>
            </w:rPr>
          </w:pPr>
          <w:hyperlink w:anchor="_Toc127946924" w:history="1">
            <w:r w:rsidR="001A7A9C" w:rsidRPr="00B33A56">
              <w:rPr>
                <w:rStyle w:val="Hyperlink"/>
                <w:rFonts w:asciiTheme="majorBidi" w:hAnsiTheme="majorBidi" w:cstheme="majorBidi"/>
                <w:b/>
                <w:bCs/>
                <w:noProof/>
              </w:rPr>
              <w:t>Supplementary table 1. Food advertisements typology.</w:t>
            </w:r>
            <w:r w:rsidR="001A7A9C" w:rsidRPr="00B33A56">
              <w:rPr>
                <w:rFonts w:asciiTheme="majorBidi" w:hAnsiTheme="majorBidi" w:cstheme="majorBidi"/>
                <w:noProof/>
                <w:webHidden/>
              </w:rPr>
              <w:tab/>
            </w:r>
            <w:r w:rsidR="001A7A9C" w:rsidRPr="00B33A56">
              <w:rPr>
                <w:rFonts w:asciiTheme="majorBidi" w:hAnsiTheme="majorBidi" w:cstheme="majorBidi"/>
                <w:noProof/>
                <w:webHidden/>
              </w:rPr>
              <w:fldChar w:fldCharType="begin"/>
            </w:r>
            <w:r w:rsidR="001A7A9C" w:rsidRPr="00B33A56">
              <w:rPr>
                <w:rFonts w:asciiTheme="majorBidi" w:hAnsiTheme="majorBidi" w:cstheme="majorBidi"/>
                <w:noProof/>
                <w:webHidden/>
              </w:rPr>
              <w:instrText xml:space="preserve"> PAGEREF _Toc127946924 \h </w:instrText>
            </w:r>
            <w:r w:rsidR="001A7A9C" w:rsidRPr="00B33A56">
              <w:rPr>
                <w:rFonts w:asciiTheme="majorBidi" w:hAnsiTheme="majorBidi" w:cstheme="majorBidi"/>
                <w:noProof/>
                <w:webHidden/>
              </w:rPr>
            </w:r>
            <w:r w:rsidR="001A7A9C" w:rsidRPr="00B33A56">
              <w:rPr>
                <w:rFonts w:asciiTheme="majorBidi" w:hAnsiTheme="majorBidi" w:cstheme="majorBidi"/>
                <w:noProof/>
                <w:webHidden/>
              </w:rPr>
              <w:fldChar w:fldCharType="separate"/>
            </w:r>
            <w:r w:rsidR="001A7A9C" w:rsidRPr="00B33A56">
              <w:rPr>
                <w:rFonts w:asciiTheme="majorBidi" w:hAnsiTheme="majorBidi" w:cstheme="majorBidi"/>
                <w:noProof/>
                <w:webHidden/>
              </w:rPr>
              <w:t>4</w:t>
            </w:r>
            <w:r w:rsidR="001A7A9C" w:rsidRPr="00B33A56">
              <w:rPr>
                <w:rFonts w:asciiTheme="majorBidi" w:hAnsiTheme="majorBidi" w:cstheme="majorBidi"/>
                <w:noProof/>
                <w:webHidden/>
              </w:rPr>
              <w:fldChar w:fldCharType="end"/>
            </w:r>
          </w:hyperlink>
        </w:p>
        <w:p w14:paraId="659F9165" w14:textId="6014F4CF" w:rsidR="001A7A9C" w:rsidRPr="00B33A56" w:rsidRDefault="00876966" w:rsidP="00B33A56">
          <w:pPr>
            <w:pStyle w:val="TOC1"/>
            <w:tabs>
              <w:tab w:val="right" w:leader="dot" w:pos="10456"/>
            </w:tabs>
            <w:spacing w:after="0" w:line="480" w:lineRule="auto"/>
            <w:rPr>
              <w:rFonts w:asciiTheme="majorBidi" w:eastAsiaTheme="minorEastAsia" w:hAnsiTheme="majorBidi" w:cstheme="majorBidi"/>
              <w:noProof/>
              <w:lang w:bidi="ar-SA"/>
            </w:rPr>
          </w:pPr>
          <w:hyperlink w:anchor="_Toc127946925" w:history="1">
            <w:r w:rsidR="001A7A9C" w:rsidRPr="00B33A56">
              <w:rPr>
                <w:rStyle w:val="Hyperlink"/>
                <w:rFonts w:asciiTheme="majorBidi" w:hAnsiTheme="majorBidi" w:cstheme="majorBidi"/>
                <w:b/>
                <w:bCs/>
                <w:noProof/>
              </w:rPr>
              <w:t>Supplementary table 2. Availability of food retailers and advertisement-sets around primary schools in Greater Tunis by buffer size.</w:t>
            </w:r>
            <w:r w:rsidR="001A7A9C" w:rsidRPr="00B33A56">
              <w:rPr>
                <w:rFonts w:asciiTheme="majorBidi" w:hAnsiTheme="majorBidi" w:cstheme="majorBidi"/>
                <w:noProof/>
                <w:webHidden/>
              </w:rPr>
              <w:tab/>
            </w:r>
            <w:r w:rsidR="001A7A9C" w:rsidRPr="00B33A56">
              <w:rPr>
                <w:rFonts w:asciiTheme="majorBidi" w:hAnsiTheme="majorBidi" w:cstheme="majorBidi"/>
                <w:noProof/>
                <w:webHidden/>
              </w:rPr>
              <w:fldChar w:fldCharType="begin"/>
            </w:r>
            <w:r w:rsidR="001A7A9C" w:rsidRPr="00B33A56">
              <w:rPr>
                <w:rFonts w:asciiTheme="majorBidi" w:hAnsiTheme="majorBidi" w:cstheme="majorBidi"/>
                <w:noProof/>
                <w:webHidden/>
              </w:rPr>
              <w:instrText xml:space="preserve"> PAGEREF _Toc127946925 \h </w:instrText>
            </w:r>
            <w:r w:rsidR="001A7A9C" w:rsidRPr="00B33A56">
              <w:rPr>
                <w:rFonts w:asciiTheme="majorBidi" w:hAnsiTheme="majorBidi" w:cstheme="majorBidi"/>
                <w:noProof/>
                <w:webHidden/>
              </w:rPr>
            </w:r>
            <w:r w:rsidR="001A7A9C" w:rsidRPr="00B33A56">
              <w:rPr>
                <w:rFonts w:asciiTheme="majorBidi" w:hAnsiTheme="majorBidi" w:cstheme="majorBidi"/>
                <w:noProof/>
                <w:webHidden/>
              </w:rPr>
              <w:fldChar w:fldCharType="separate"/>
            </w:r>
            <w:r w:rsidR="001A7A9C" w:rsidRPr="00B33A56">
              <w:rPr>
                <w:rFonts w:asciiTheme="majorBidi" w:hAnsiTheme="majorBidi" w:cstheme="majorBidi"/>
                <w:noProof/>
                <w:webHidden/>
              </w:rPr>
              <w:t>5</w:t>
            </w:r>
            <w:r w:rsidR="001A7A9C" w:rsidRPr="00B33A56">
              <w:rPr>
                <w:rFonts w:asciiTheme="majorBidi" w:hAnsiTheme="majorBidi" w:cstheme="majorBidi"/>
                <w:noProof/>
                <w:webHidden/>
              </w:rPr>
              <w:fldChar w:fldCharType="end"/>
            </w:r>
          </w:hyperlink>
        </w:p>
        <w:p w14:paraId="3599BEE3" w14:textId="1FB29640" w:rsidR="001A7A9C" w:rsidRPr="00B33A56" w:rsidRDefault="00876966" w:rsidP="00B33A56">
          <w:pPr>
            <w:pStyle w:val="TOC1"/>
            <w:tabs>
              <w:tab w:val="right" w:leader="dot" w:pos="10456"/>
            </w:tabs>
            <w:spacing w:after="0" w:line="480" w:lineRule="auto"/>
            <w:rPr>
              <w:rFonts w:asciiTheme="majorBidi" w:eastAsiaTheme="minorEastAsia" w:hAnsiTheme="majorBidi" w:cstheme="majorBidi"/>
              <w:noProof/>
              <w:lang w:bidi="ar-SA"/>
            </w:rPr>
          </w:pPr>
          <w:hyperlink w:anchor="_Toc127946926" w:history="1">
            <w:r w:rsidR="001A7A9C" w:rsidRPr="00B33A56">
              <w:rPr>
                <w:rStyle w:val="Hyperlink"/>
                <w:rFonts w:asciiTheme="majorBidi" w:hAnsiTheme="majorBidi" w:cstheme="majorBidi"/>
                <w:b/>
                <w:bCs/>
                <w:noProof/>
              </w:rPr>
              <w:t>Supplementary table 3</w:t>
            </w:r>
            <w:r w:rsidR="001A7A9C" w:rsidRPr="00B33A56">
              <w:rPr>
                <w:rStyle w:val="Hyperlink"/>
                <w:rFonts w:asciiTheme="majorBidi" w:hAnsiTheme="majorBidi" w:cstheme="majorBidi"/>
                <w:noProof/>
              </w:rPr>
              <w:t xml:space="preserve">. </w:t>
            </w:r>
            <w:r w:rsidR="001A7A9C" w:rsidRPr="00B33A56">
              <w:rPr>
                <w:rStyle w:val="Hyperlink"/>
                <w:rFonts w:asciiTheme="majorBidi" w:hAnsiTheme="majorBidi" w:cstheme="majorBidi"/>
                <w:b/>
                <w:bCs/>
                <w:noProof/>
              </w:rPr>
              <w:t>Association between type of food retailers and school characteristics across primary schools in Greater Tunis.</w:t>
            </w:r>
            <w:r w:rsidR="001A7A9C" w:rsidRPr="00B33A56">
              <w:rPr>
                <w:rFonts w:asciiTheme="majorBidi" w:hAnsiTheme="majorBidi" w:cstheme="majorBidi"/>
                <w:noProof/>
                <w:webHidden/>
              </w:rPr>
              <w:tab/>
            </w:r>
            <w:r w:rsidR="001A7A9C" w:rsidRPr="00B33A56">
              <w:rPr>
                <w:rFonts w:asciiTheme="majorBidi" w:hAnsiTheme="majorBidi" w:cstheme="majorBidi"/>
                <w:noProof/>
                <w:webHidden/>
              </w:rPr>
              <w:fldChar w:fldCharType="begin"/>
            </w:r>
            <w:r w:rsidR="001A7A9C" w:rsidRPr="00B33A56">
              <w:rPr>
                <w:rFonts w:asciiTheme="majorBidi" w:hAnsiTheme="majorBidi" w:cstheme="majorBidi"/>
                <w:noProof/>
                <w:webHidden/>
              </w:rPr>
              <w:instrText xml:space="preserve"> PAGEREF _Toc127946926 \h </w:instrText>
            </w:r>
            <w:r w:rsidR="001A7A9C" w:rsidRPr="00B33A56">
              <w:rPr>
                <w:rFonts w:asciiTheme="majorBidi" w:hAnsiTheme="majorBidi" w:cstheme="majorBidi"/>
                <w:noProof/>
                <w:webHidden/>
              </w:rPr>
            </w:r>
            <w:r w:rsidR="001A7A9C" w:rsidRPr="00B33A56">
              <w:rPr>
                <w:rFonts w:asciiTheme="majorBidi" w:hAnsiTheme="majorBidi" w:cstheme="majorBidi"/>
                <w:noProof/>
                <w:webHidden/>
              </w:rPr>
              <w:fldChar w:fldCharType="separate"/>
            </w:r>
            <w:r w:rsidR="001A7A9C" w:rsidRPr="00B33A56">
              <w:rPr>
                <w:rFonts w:asciiTheme="majorBidi" w:hAnsiTheme="majorBidi" w:cstheme="majorBidi"/>
                <w:noProof/>
                <w:webHidden/>
              </w:rPr>
              <w:t>6</w:t>
            </w:r>
            <w:r w:rsidR="001A7A9C" w:rsidRPr="00B33A56">
              <w:rPr>
                <w:rFonts w:asciiTheme="majorBidi" w:hAnsiTheme="majorBidi" w:cstheme="majorBidi"/>
                <w:noProof/>
                <w:webHidden/>
              </w:rPr>
              <w:fldChar w:fldCharType="end"/>
            </w:r>
          </w:hyperlink>
        </w:p>
        <w:p w14:paraId="663CEA39" w14:textId="0EC16343" w:rsidR="001A7A9C" w:rsidRPr="00B33A56" w:rsidRDefault="00876966" w:rsidP="00B33A56">
          <w:pPr>
            <w:pStyle w:val="TOC1"/>
            <w:tabs>
              <w:tab w:val="right" w:leader="dot" w:pos="10456"/>
            </w:tabs>
            <w:spacing w:after="0" w:line="480" w:lineRule="auto"/>
            <w:rPr>
              <w:rFonts w:asciiTheme="majorBidi" w:eastAsiaTheme="minorEastAsia" w:hAnsiTheme="majorBidi" w:cstheme="majorBidi"/>
              <w:noProof/>
              <w:lang w:bidi="ar-SA"/>
            </w:rPr>
          </w:pPr>
          <w:hyperlink w:anchor="_Toc127946927" w:history="1">
            <w:r w:rsidR="001A7A9C" w:rsidRPr="00B33A56">
              <w:rPr>
                <w:rStyle w:val="Hyperlink"/>
                <w:rFonts w:asciiTheme="majorBidi" w:hAnsiTheme="majorBidi" w:cstheme="majorBidi"/>
                <w:b/>
                <w:bCs/>
                <w:noProof/>
              </w:rPr>
              <w:t>Supplementary table 4. Frequency and location of food advertisement sets around 50 primary schools in Greater Tunis</w:t>
            </w:r>
            <w:r w:rsidR="001A7A9C" w:rsidRPr="00B33A56">
              <w:rPr>
                <w:rStyle w:val="Hyperlink"/>
                <w:rFonts w:asciiTheme="majorBidi" w:hAnsiTheme="majorBidi" w:cstheme="majorBidi"/>
                <w:noProof/>
              </w:rPr>
              <w:t>.</w:t>
            </w:r>
            <w:r w:rsidR="001A7A9C" w:rsidRPr="00B33A56">
              <w:rPr>
                <w:rFonts w:asciiTheme="majorBidi" w:hAnsiTheme="majorBidi" w:cstheme="majorBidi"/>
                <w:noProof/>
                <w:webHidden/>
              </w:rPr>
              <w:tab/>
            </w:r>
            <w:r w:rsidR="001A7A9C" w:rsidRPr="00B33A56">
              <w:rPr>
                <w:rFonts w:asciiTheme="majorBidi" w:hAnsiTheme="majorBidi" w:cstheme="majorBidi"/>
                <w:noProof/>
                <w:webHidden/>
              </w:rPr>
              <w:fldChar w:fldCharType="begin"/>
            </w:r>
            <w:r w:rsidR="001A7A9C" w:rsidRPr="00B33A56">
              <w:rPr>
                <w:rFonts w:asciiTheme="majorBidi" w:hAnsiTheme="majorBidi" w:cstheme="majorBidi"/>
                <w:noProof/>
                <w:webHidden/>
              </w:rPr>
              <w:instrText xml:space="preserve"> PAGEREF _Toc127946927 \h </w:instrText>
            </w:r>
            <w:r w:rsidR="001A7A9C" w:rsidRPr="00B33A56">
              <w:rPr>
                <w:rFonts w:asciiTheme="majorBidi" w:hAnsiTheme="majorBidi" w:cstheme="majorBidi"/>
                <w:noProof/>
                <w:webHidden/>
              </w:rPr>
            </w:r>
            <w:r w:rsidR="001A7A9C" w:rsidRPr="00B33A56">
              <w:rPr>
                <w:rFonts w:asciiTheme="majorBidi" w:hAnsiTheme="majorBidi" w:cstheme="majorBidi"/>
                <w:noProof/>
                <w:webHidden/>
              </w:rPr>
              <w:fldChar w:fldCharType="separate"/>
            </w:r>
            <w:r w:rsidR="001A7A9C" w:rsidRPr="00B33A56">
              <w:rPr>
                <w:rFonts w:asciiTheme="majorBidi" w:hAnsiTheme="majorBidi" w:cstheme="majorBidi"/>
                <w:noProof/>
                <w:webHidden/>
              </w:rPr>
              <w:t>8</w:t>
            </w:r>
            <w:r w:rsidR="001A7A9C" w:rsidRPr="00B33A56">
              <w:rPr>
                <w:rFonts w:asciiTheme="majorBidi" w:hAnsiTheme="majorBidi" w:cstheme="majorBidi"/>
                <w:noProof/>
                <w:webHidden/>
              </w:rPr>
              <w:fldChar w:fldCharType="end"/>
            </w:r>
          </w:hyperlink>
        </w:p>
        <w:p w14:paraId="49F26BCA" w14:textId="13629328" w:rsidR="001A7A9C" w:rsidRPr="00B33A56" w:rsidRDefault="00876966" w:rsidP="00B33A56">
          <w:pPr>
            <w:pStyle w:val="TOC1"/>
            <w:tabs>
              <w:tab w:val="right" w:leader="dot" w:pos="10456"/>
            </w:tabs>
            <w:spacing w:after="0" w:line="480" w:lineRule="auto"/>
            <w:rPr>
              <w:rFonts w:asciiTheme="majorBidi" w:eastAsiaTheme="minorEastAsia" w:hAnsiTheme="majorBidi" w:cstheme="majorBidi"/>
              <w:noProof/>
              <w:lang w:bidi="ar-SA"/>
            </w:rPr>
          </w:pPr>
          <w:hyperlink w:anchor="_Toc127946928" w:history="1">
            <w:r w:rsidR="001A7A9C" w:rsidRPr="00B33A56">
              <w:rPr>
                <w:rStyle w:val="Hyperlink"/>
                <w:rFonts w:asciiTheme="majorBidi" w:hAnsiTheme="majorBidi" w:cstheme="majorBidi"/>
                <w:b/>
                <w:bCs/>
                <w:noProof/>
              </w:rPr>
              <w:t>Supplementary table 5. Associations between type of food advertisement-sets and school characteristics across primary schools in Greater Tunis.</w:t>
            </w:r>
            <w:r w:rsidR="001A7A9C" w:rsidRPr="00B33A56">
              <w:rPr>
                <w:rFonts w:asciiTheme="majorBidi" w:hAnsiTheme="majorBidi" w:cstheme="majorBidi"/>
                <w:noProof/>
                <w:webHidden/>
              </w:rPr>
              <w:tab/>
            </w:r>
            <w:r w:rsidR="001A7A9C" w:rsidRPr="00B33A56">
              <w:rPr>
                <w:rFonts w:asciiTheme="majorBidi" w:hAnsiTheme="majorBidi" w:cstheme="majorBidi"/>
                <w:noProof/>
                <w:webHidden/>
              </w:rPr>
              <w:fldChar w:fldCharType="begin"/>
            </w:r>
            <w:r w:rsidR="001A7A9C" w:rsidRPr="00B33A56">
              <w:rPr>
                <w:rFonts w:asciiTheme="majorBidi" w:hAnsiTheme="majorBidi" w:cstheme="majorBidi"/>
                <w:noProof/>
                <w:webHidden/>
              </w:rPr>
              <w:instrText xml:space="preserve"> PAGEREF _Toc127946928 \h </w:instrText>
            </w:r>
            <w:r w:rsidR="001A7A9C" w:rsidRPr="00B33A56">
              <w:rPr>
                <w:rFonts w:asciiTheme="majorBidi" w:hAnsiTheme="majorBidi" w:cstheme="majorBidi"/>
                <w:noProof/>
                <w:webHidden/>
              </w:rPr>
            </w:r>
            <w:r w:rsidR="001A7A9C" w:rsidRPr="00B33A56">
              <w:rPr>
                <w:rFonts w:asciiTheme="majorBidi" w:hAnsiTheme="majorBidi" w:cstheme="majorBidi"/>
                <w:noProof/>
                <w:webHidden/>
              </w:rPr>
              <w:fldChar w:fldCharType="separate"/>
            </w:r>
            <w:r w:rsidR="001A7A9C" w:rsidRPr="00B33A56">
              <w:rPr>
                <w:rFonts w:asciiTheme="majorBidi" w:hAnsiTheme="majorBidi" w:cstheme="majorBidi"/>
                <w:noProof/>
                <w:webHidden/>
              </w:rPr>
              <w:t>9</w:t>
            </w:r>
            <w:r w:rsidR="001A7A9C" w:rsidRPr="00B33A56">
              <w:rPr>
                <w:rFonts w:asciiTheme="majorBidi" w:hAnsiTheme="majorBidi" w:cstheme="majorBidi"/>
                <w:noProof/>
                <w:webHidden/>
              </w:rPr>
              <w:fldChar w:fldCharType="end"/>
            </w:r>
          </w:hyperlink>
        </w:p>
        <w:p w14:paraId="741E117A" w14:textId="6F2BB803" w:rsidR="001A7A9C" w:rsidRPr="00B33A56" w:rsidRDefault="00876966" w:rsidP="00B33A56">
          <w:pPr>
            <w:pStyle w:val="TOC1"/>
            <w:tabs>
              <w:tab w:val="right" w:leader="dot" w:pos="10456"/>
            </w:tabs>
            <w:spacing w:after="0" w:line="480" w:lineRule="auto"/>
            <w:rPr>
              <w:rFonts w:asciiTheme="majorBidi" w:eastAsiaTheme="minorEastAsia" w:hAnsiTheme="majorBidi" w:cstheme="majorBidi"/>
              <w:noProof/>
              <w:lang w:bidi="ar-SA"/>
            </w:rPr>
          </w:pPr>
          <w:hyperlink w:anchor="_Toc127946929" w:history="1">
            <w:r w:rsidR="001A7A9C" w:rsidRPr="00B33A56">
              <w:rPr>
                <w:rStyle w:val="Hyperlink"/>
                <w:rFonts w:asciiTheme="majorBidi" w:hAnsiTheme="majorBidi" w:cstheme="majorBidi"/>
                <w:b/>
                <w:bCs/>
                <w:noProof/>
              </w:rPr>
              <w:t>Supplementary figure 2. Sample map of an 800-meter road network buffer around one school (service area polygon).</w:t>
            </w:r>
            <w:r w:rsidR="001A7A9C" w:rsidRPr="00B33A56">
              <w:rPr>
                <w:rFonts w:asciiTheme="majorBidi" w:hAnsiTheme="majorBidi" w:cstheme="majorBidi"/>
                <w:noProof/>
                <w:webHidden/>
              </w:rPr>
              <w:tab/>
            </w:r>
            <w:r w:rsidR="001A7A9C" w:rsidRPr="00B33A56">
              <w:rPr>
                <w:rFonts w:asciiTheme="majorBidi" w:hAnsiTheme="majorBidi" w:cstheme="majorBidi"/>
                <w:noProof/>
                <w:webHidden/>
              </w:rPr>
              <w:fldChar w:fldCharType="begin"/>
            </w:r>
            <w:r w:rsidR="001A7A9C" w:rsidRPr="00B33A56">
              <w:rPr>
                <w:rFonts w:asciiTheme="majorBidi" w:hAnsiTheme="majorBidi" w:cstheme="majorBidi"/>
                <w:noProof/>
                <w:webHidden/>
              </w:rPr>
              <w:instrText xml:space="preserve"> PAGEREF _Toc127946929 \h </w:instrText>
            </w:r>
            <w:r w:rsidR="001A7A9C" w:rsidRPr="00B33A56">
              <w:rPr>
                <w:rFonts w:asciiTheme="majorBidi" w:hAnsiTheme="majorBidi" w:cstheme="majorBidi"/>
                <w:noProof/>
                <w:webHidden/>
              </w:rPr>
            </w:r>
            <w:r w:rsidR="001A7A9C" w:rsidRPr="00B33A56">
              <w:rPr>
                <w:rFonts w:asciiTheme="majorBidi" w:hAnsiTheme="majorBidi" w:cstheme="majorBidi"/>
                <w:noProof/>
                <w:webHidden/>
              </w:rPr>
              <w:fldChar w:fldCharType="separate"/>
            </w:r>
            <w:r w:rsidR="001A7A9C" w:rsidRPr="00B33A56">
              <w:rPr>
                <w:rFonts w:asciiTheme="majorBidi" w:hAnsiTheme="majorBidi" w:cstheme="majorBidi"/>
                <w:noProof/>
                <w:webHidden/>
              </w:rPr>
              <w:t>11</w:t>
            </w:r>
            <w:r w:rsidR="001A7A9C" w:rsidRPr="00B33A56">
              <w:rPr>
                <w:rFonts w:asciiTheme="majorBidi" w:hAnsiTheme="majorBidi" w:cstheme="majorBidi"/>
                <w:noProof/>
                <w:webHidden/>
              </w:rPr>
              <w:fldChar w:fldCharType="end"/>
            </w:r>
          </w:hyperlink>
        </w:p>
        <w:p w14:paraId="40916124" w14:textId="26AE40E9" w:rsidR="001A7A9C" w:rsidRPr="00B33A56" w:rsidRDefault="00876966" w:rsidP="00B33A56">
          <w:pPr>
            <w:pStyle w:val="TOC1"/>
            <w:tabs>
              <w:tab w:val="right" w:leader="dot" w:pos="10456"/>
            </w:tabs>
            <w:spacing w:after="0" w:line="480" w:lineRule="auto"/>
            <w:rPr>
              <w:rFonts w:asciiTheme="majorBidi" w:eastAsiaTheme="minorEastAsia" w:hAnsiTheme="majorBidi" w:cstheme="majorBidi"/>
              <w:noProof/>
              <w:lang w:bidi="ar-SA"/>
            </w:rPr>
          </w:pPr>
          <w:hyperlink w:anchor="_Toc127946930" w:history="1">
            <w:r w:rsidR="001A7A9C" w:rsidRPr="00B33A56">
              <w:rPr>
                <w:rStyle w:val="Hyperlink"/>
                <w:rFonts w:asciiTheme="majorBidi" w:hAnsiTheme="majorBidi" w:cstheme="majorBidi"/>
                <w:b/>
                <w:bCs/>
                <w:noProof/>
              </w:rPr>
              <w:t>Supplementary figure 3</w:t>
            </w:r>
            <w:r w:rsidR="001A7A9C" w:rsidRPr="00B33A56">
              <w:rPr>
                <w:rStyle w:val="Hyperlink"/>
                <w:rFonts w:asciiTheme="majorBidi" w:hAnsiTheme="majorBidi" w:cstheme="majorBidi"/>
                <w:noProof/>
              </w:rPr>
              <w:t xml:space="preserve">. </w:t>
            </w:r>
            <w:r w:rsidR="001A7A9C" w:rsidRPr="00B33A56">
              <w:rPr>
                <w:rStyle w:val="Hyperlink"/>
                <w:rFonts w:asciiTheme="majorBidi" w:hAnsiTheme="majorBidi" w:cstheme="majorBidi"/>
                <w:b/>
                <w:bCs/>
                <w:noProof/>
              </w:rPr>
              <w:t>The retail food environments in Greater Tunis using different construct definitions.</w:t>
            </w:r>
            <w:r w:rsidR="001A7A9C" w:rsidRPr="00B33A56">
              <w:rPr>
                <w:rFonts w:asciiTheme="majorBidi" w:hAnsiTheme="majorBidi" w:cstheme="majorBidi"/>
                <w:noProof/>
                <w:webHidden/>
              </w:rPr>
              <w:tab/>
            </w:r>
            <w:r w:rsidR="001A7A9C" w:rsidRPr="00B33A56">
              <w:rPr>
                <w:rFonts w:asciiTheme="majorBidi" w:hAnsiTheme="majorBidi" w:cstheme="majorBidi"/>
                <w:noProof/>
                <w:webHidden/>
              </w:rPr>
              <w:fldChar w:fldCharType="begin"/>
            </w:r>
            <w:r w:rsidR="001A7A9C" w:rsidRPr="00B33A56">
              <w:rPr>
                <w:rFonts w:asciiTheme="majorBidi" w:hAnsiTheme="majorBidi" w:cstheme="majorBidi"/>
                <w:noProof/>
                <w:webHidden/>
              </w:rPr>
              <w:instrText xml:space="preserve"> PAGEREF _Toc127946930 \h </w:instrText>
            </w:r>
            <w:r w:rsidR="001A7A9C" w:rsidRPr="00B33A56">
              <w:rPr>
                <w:rFonts w:asciiTheme="majorBidi" w:hAnsiTheme="majorBidi" w:cstheme="majorBidi"/>
                <w:noProof/>
                <w:webHidden/>
              </w:rPr>
            </w:r>
            <w:r w:rsidR="001A7A9C" w:rsidRPr="00B33A56">
              <w:rPr>
                <w:rFonts w:asciiTheme="majorBidi" w:hAnsiTheme="majorBidi" w:cstheme="majorBidi"/>
                <w:noProof/>
                <w:webHidden/>
              </w:rPr>
              <w:fldChar w:fldCharType="separate"/>
            </w:r>
            <w:r w:rsidR="001A7A9C" w:rsidRPr="00B33A56">
              <w:rPr>
                <w:rFonts w:asciiTheme="majorBidi" w:hAnsiTheme="majorBidi" w:cstheme="majorBidi"/>
                <w:noProof/>
                <w:webHidden/>
              </w:rPr>
              <w:t>12</w:t>
            </w:r>
            <w:r w:rsidR="001A7A9C" w:rsidRPr="00B33A56">
              <w:rPr>
                <w:rFonts w:asciiTheme="majorBidi" w:hAnsiTheme="majorBidi" w:cstheme="majorBidi"/>
                <w:noProof/>
                <w:webHidden/>
              </w:rPr>
              <w:fldChar w:fldCharType="end"/>
            </w:r>
          </w:hyperlink>
        </w:p>
        <w:p w14:paraId="24488A9B" w14:textId="781740A5" w:rsidR="001A7A9C" w:rsidRPr="00B33A56" w:rsidRDefault="00876966" w:rsidP="00B33A56">
          <w:pPr>
            <w:pStyle w:val="TOC1"/>
            <w:tabs>
              <w:tab w:val="right" w:leader="dot" w:pos="10456"/>
            </w:tabs>
            <w:spacing w:after="0" w:line="480" w:lineRule="auto"/>
            <w:rPr>
              <w:rFonts w:asciiTheme="majorBidi" w:eastAsiaTheme="minorEastAsia" w:hAnsiTheme="majorBidi" w:cstheme="majorBidi"/>
              <w:noProof/>
              <w:lang w:bidi="ar-SA"/>
            </w:rPr>
          </w:pPr>
          <w:hyperlink w:anchor="_Toc127946931" w:history="1">
            <w:r w:rsidR="001A7A9C" w:rsidRPr="00B33A56">
              <w:rPr>
                <w:rStyle w:val="Hyperlink"/>
                <w:rFonts w:asciiTheme="majorBidi" w:hAnsiTheme="majorBidi" w:cstheme="majorBidi"/>
                <w:b/>
                <w:bCs/>
                <w:noProof/>
              </w:rPr>
              <w:t>References</w:t>
            </w:r>
            <w:r w:rsidR="001A7A9C" w:rsidRPr="00B33A56">
              <w:rPr>
                <w:rFonts w:asciiTheme="majorBidi" w:hAnsiTheme="majorBidi" w:cstheme="majorBidi"/>
                <w:noProof/>
                <w:webHidden/>
              </w:rPr>
              <w:tab/>
            </w:r>
            <w:r w:rsidR="001A7A9C" w:rsidRPr="00B33A56">
              <w:rPr>
                <w:rFonts w:asciiTheme="majorBidi" w:hAnsiTheme="majorBidi" w:cstheme="majorBidi"/>
                <w:noProof/>
                <w:webHidden/>
              </w:rPr>
              <w:fldChar w:fldCharType="begin"/>
            </w:r>
            <w:r w:rsidR="001A7A9C" w:rsidRPr="00B33A56">
              <w:rPr>
                <w:rFonts w:asciiTheme="majorBidi" w:hAnsiTheme="majorBidi" w:cstheme="majorBidi"/>
                <w:noProof/>
                <w:webHidden/>
              </w:rPr>
              <w:instrText xml:space="preserve"> PAGEREF _Toc127946931 \h </w:instrText>
            </w:r>
            <w:r w:rsidR="001A7A9C" w:rsidRPr="00B33A56">
              <w:rPr>
                <w:rFonts w:asciiTheme="majorBidi" w:hAnsiTheme="majorBidi" w:cstheme="majorBidi"/>
                <w:noProof/>
                <w:webHidden/>
              </w:rPr>
            </w:r>
            <w:r w:rsidR="001A7A9C" w:rsidRPr="00B33A56">
              <w:rPr>
                <w:rFonts w:asciiTheme="majorBidi" w:hAnsiTheme="majorBidi" w:cstheme="majorBidi"/>
                <w:noProof/>
                <w:webHidden/>
              </w:rPr>
              <w:fldChar w:fldCharType="separate"/>
            </w:r>
            <w:r w:rsidR="001A7A9C" w:rsidRPr="00B33A56">
              <w:rPr>
                <w:rFonts w:asciiTheme="majorBidi" w:hAnsiTheme="majorBidi" w:cstheme="majorBidi"/>
                <w:noProof/>
                <w:webHidden/>
              </w:rPr>
              <w:t>13</w:t>
            </w:r>
            <w:r w:rsidR="001A7A9C" w:rsidRPr="00B33A56">
              <w:rPr>
                <w:rFonts w:asciiTheme="majorBidi" w:hAnsiTheme="majorBidi" w:cstheme="majorBidi"/>
                <w:noProof/>
                <w:webHidden/>
              </w:rPr>
              <w:fldChar w:fldCharType="end"/>
            </w:r>
          </w:hyperlink>
        </w:p>
        <w:p w14:paraId="69CDDE79" w14:textId="51C3E1DE" w:rsidR="00301C55" w:rsidRPr="00260F18" w:rsidRDefault="00301C55" w:rsidP="00B33A56">
          <w:pPr>
            <w:pStyle w:val="TOC1"/>
            <w:tabs>
              <w:tab w:val="right" w:leader="dot" w:pos="15388"/>
            </w:tabs>
            <w:spacing w:after="0" w:line="480" w:lineRule="auto"/>
            <w:rPr>
              <w:rFonts w:asciiTheme="majorBidi" w:hAnsiTheme="majorBidi" w:cstheme="majorBidi"/>
              <w:b/>
              <w:bCs/>
              <w:noProof/>
              <w:sz w:val="24"/>
              <w:szCs w:val="24"/>
            </w:rPr>
          </w:pPr>
          <w:r w:rsidRPr="00B33A56">
            <w:rPr>
              <w:rFonts w:asciiTheme="majorBidi" w:hAnsiTheme="majorBidi" w:cstheme="majorBidi"/>
              <w:noProof/>
              <w:sz w:val="24"/>
              <w:szCs w:val="24"/>
            </w:rPr>
            <w:fldChar w:fldCharType="end"/>
          </w:r>
        </w:p>
      </w:sdtContent>
    </w:sdt>
    <w:p w14:paraId="65606F9D" w14:textId="77777777" w:rsidR="003C3DD2" w:rsidRPr="00260F18" w:rsidRDefault="003C3DD2" w:rsidP="009253D6">
      <w:pPr>
        <w:pStyle w:val="Heading1"/>
        <w:spacing w:before="0" w:line="240" w:lineRule="auto"/>
        <w:rPr>
          <w:rFonts w:asciiTheme="majorBidi" w:hAnsiTheme="majorBidi"/>
          <w:b/>
          <w:bCs/>
          <w:color w:val="auto"/>
          <w:sz w:val="24"/>
          <w:szCs w:val="24"/>
        </w:rPr>
        <w:sectPr w:rsidR="003C3DD2" w:rsidRPr="00260F18" w:rsidSect="00547C65">
          <w:type w:val="continuous"/>
          <w:pgSz w:w="11906" w:h="16838" w:code="9"/>
          <w:pgMar w:top="720" w:right="720" w:bottom="720" w:left="720" w:header="720" w:footer="720" w:gutter="0"/>
          <w:lnNumType w:countBy="1" w:restart="continuous"/>
          <w:cols w:space="720"/>
          <w:docGrid w:linePitch="360"/>
        </w:sectPr>
      </w:pPr>
    </w:p>
    <w:p w14:paraId="146CDB00" w14:textId="0D78D0E6" w:rsidR="00A64F36" w:rsidRPr="00260F18" w:rsidRDefault="00580800" w:rsidP="00A64F36">
      <w:pPr>
        <w:pStyle w:val="Heading1"/>
        <w:spacing w:before="0" w:line="480" w:lineRule="auto"/>
        <w:rPr>
          <w:rFonts w:asciiTheme="majorBidi" w:hAnsiTheme="majorBidi"/>
          <w:b/>
          <w:bCs/>
          <w:color w:val="auto"/>
          <w:sz w:val="24"/>
          <w:szCs w:val="24"/>
        </w:rPr>
      </w:pPr>
      <w:bookmarkStart w:id="0" w:name="_Toc127946923"/>
      <w:r w:rsidRPr="00260F18">
        <w:rPr>
          <w:rFonts w:asciiTheme="majorBidi" w:hAnsiTheme="majorBidi"/>
          <w:b/>
          <w:bCs/>
          <w:color w:val="auto"/>
          <w:sz w:val="24"/>
          <w:szCs w:val="24"/>
        </w:rPr>
        <w:lastRenderedPageBreak/>
        <w:t xml:space="preserve">Supplementary </w:t>
      </w:r>
      <w:r w:rsidR="00260F18" w:rsidRPr="00260F18">
        <w:rPr>
          <w:rFonts w:asciiTheme="majorBidi" w:hAnsiTheme="majorBidi"/>
          <w:b/>
          <w:bCs/>
          <w:color w:val="auto"/>
          <w:sz w:val="24"/>
          <w:szCs w:val="24"/>
        </w:rPr>
        <w:t>figure</w:t>
      </w:r>
      <w:r w:rsidRPr="00260F18">
        <w:rPr>
          <w:rFonts w:asciiTheme="majorBidi" w:hAnsiTheme="majorBidi"/>
          <w:b/>
          <w:bCs/>
          <w:color w:val="auto"/>
          <w:sz w:val="24"/>
          <w:szCs w:val="24"/>
        </w:rPr>
        <w:t xml:space="preserve"> 1. Tunisian foodscape: typology with sample pictures.</w:t>
      </w:r>
      <w:bookmarkEnd w:id="0"/>
    </w:p>
    <w:p w14:paraId="5033AA28" w14:textId="77777777" w:rsidR="004C25E5" w:rsidRPr="00260F18" w:rsidRDefault="004C25E5" w:rsidP="00EC1663">
      <w:pPr>
        <w:rPr>
          <w:rFonts w:asciiTheme="majorBidi" w:hAnsiTheme="majorBidi" w:cstheme="majorBidi"/>
        </w:rPr>
        <w:sectPr w:rsidR="004C25E5" w:rsidRPr="00260F18" w:rsidSect="003C3DD2">
          <w:type w:val="continuous"/>
          <w:pgSz w:w="16838" w:h="11906" w:orient="landscape" w:code="9"/>
          <w:pgMar w:top="720" w:right="720" w:bottom="720" w:left="720" w:header="720" w:footer="720" w:gutter="0"/>
          <w:lnNumType w:countBy="1" w:restart="continuous"/>
          <w:cols w:space="720"/>
          <w:docGrid w:linePitch="360"/>
        </w:sectPr>
      </w:pPr>
    </w:p>
    <w:p w14:paraId="4BF810FE" w14:textId="62B8CC36" w:rsidR="00EC1663" w:rsidRPr="00260F18" w:rsidRDefault="00BF5CE3" w:rsidP="004C25E5">
      <w:pPr>
        <w:rPr>
          <w:rFonts w:asciiTheme="majorBidi" w:hAnsiTheme="majorBidi" w:cstheme="majorBidi"/>
        </w:rPr>
      </w:pPr>
      <w:bookmarkStart w:id="1" w:name="_Toc126927469"/>
      <w:r w:rsidRPr="00260F18">
        <w:rPr>
          <w:rFonts w:asciiTheme="majorBidi" w:hAnsiTheme="majorBidi" w:cstheme="majorBidi"/>
          <w:noProof/>
        </w:rPr>
        <w:drawing>
          <wp:anchor distT="0" distB="0" distL="114300" distR="114300" simplePos="0" relativeHeight="252454912" behindDoc="0" locked="0" layoutInCell="1" allowOverlap="1" wp14:anchorId="5E395430" wp14:editId="08095C07">
            <wp:simplePos x="0" y="0"/>
            <wp:positionH relativeFrom="margin">
              <wp:posOffset>-709</wp:posOffset>
            </wp:positionH>
            <wp:positionV relativeFrom="paragraph">
              <wp:posOffset>75826</wp:posOffset>
            </wp:positionV>
            <wp:extent cx="9158514" cy="4799391"/>
            <wp:effectExtent l="0" t="0" r="5080" b="1270"/>
            <wp:wrapNone/>
            <wp:docPr id="4" name="Picture 1">
              <a:extLst xmlns:a="http://schemas.openxmlformats.org/drawingml/2006/main">
                <a:ext uri="{FF2B5EF4-FFF2-40B4-BE49-F238E27FC236}">
                  <a16:creationId xmlns:a16="http://schemas.microsoft.com/office/drawing/2014/main" id="{EFF68D5A-414D-4DF4-8114-E1D4935FD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FF68D5A-414D-4DF4-8114-E1D4935FD538}"/>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a:xfrm>
                      <a:off x="0" y="0"/>
                      <a:ext cx="9158514" cy="4799391"/>
                    </a:xfrm>
                    <a:prstGeom prst="rect">
                      <a:avLst/>
                    </a:prstGeom>
                  </pic:spPr>
                </pic:pic>
              </a:graphicData>
            </a:graphic>
          </wp:anchor>
        </w:drawing>
      </w:r>
      <w:bookmarkEnd w:id="1"/>
    </w:p>
    <w:p w14:paraId="3FA6B479" w14:textId="0A8A8C6A" w:rsidR="006E7F8B" w:rsidRPr="00260F18" w:rsidRDefault="00A64F36" w:rsidP="004C25E5">
      <w:pPr>
        <w:rPr>
          <w:rFonts w:asciiTheme="majorBidi" w:hAnsiTheme="majorBidi" w:cstheme="majorBidi"/>
          <w:b/>
          <w:bCs/>
        </w:rPr>
      </w:pPr>
      <w:r w:rsidRPr="00260F18">
        <w:rPr>
          <w:rFonts w:asciiTheme="majorBidi" w:hAnsiTheme="majorBidi" w:cstheme="majorBidi"/>
        </w:rPr>
        <w:t xml:space="preserve"> </w:t>
      </w:r>
      <w:r w:rsidR="00213378" w:rsidRPr="00260F18">
        <w:rPr>
          <w:rFonts w:asciiTheme="majorBidi" w:hAnsiTheme="majorBidi" w:cstheme="majorBidi"/>
        </w:rPr>
        <w:br w:type="page"/>
      </w:r>
    </w:p>
    <w:p w14:paraId="0189B20F" w14:textId="0072C723" w:rsidR="00A64F36" w:rsidRPr="00260F18" w:rsidRDefault="00A64F36" w:rsidP="00A64F36">
      <w:pPr>
        <w:spacing w:after="0" w:line="480" w:lineRule="auto"/>
        <w:rPr>
          <w:rFonts w:asciiTheme="majorBidi" w:hAnsiTheme="majorBidi" w:cstheme="majorBidi"/>
          <w:b/>
          <w:bCs/>
          <w:sz w:val="20"/>
          <w:szCs w:val="20"/>
        </w:rPr>
      </w:pPr>
      <w:r w:rsidRPr="00260F18">
        <w:rPr>
          <w:rFonts w:asciiTheme="majorBidi" w:hAnsiTheme="majorBidi" w:cstheme="majorBidi"/>
          <w:b/>
          <w:bCs/>
          <w:noProof/>
          <w:sz w:val="20"/>
          <w:szCs w:val="20"/>
        </w:rPr>
        <w:lastRenderedPageBreak/>
        <w:drawing>
          <wp:inline distT="0" distB="0" distL="0" distR="0" wp14:anchorId="4E4E31A7" wp14:editId="544D4236">
            <wp:extent cx="9105295" cy="5089677"/>
            <wp:effectExtent l="0" t="0" r="635" b="0"/>
            <wp:docPr id="5" name="Picture 2">
              <a:extLst xmlns:a="http://schemas.openxmlformats.org/drawingml/2006/main">
                <a:ext uri="{FF2B5EF4-FFF2-40B4-BE49-F238E27FC236}">
                  <a16:creationId xmlns:a16="http://schemas.microsoft.com/office/drawing/2014/main" id="{B6A05B73-C927-48D8-A881-7492F38CF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6A05B73-C927-48D8-A881-7492F38CF5A9}"/>
                        </a:ext>
                      </a:extLst>
                    </pic:cNvPr>
                    <pic:cNvPicPr>
                      <a:picLocks noChangeAspect="1"/>
                    </pic:cNvPicPr>
                  </pic:nvPicPr>
                  <pic:blipFill rotWithShape="1">
                    <a:blip r:embed="rId8"/>
                    <a:srcRect l="12024" t="9736" r="13294" b="16049"/>
                    <a:stretch/>
                  </pic:blipFill>
                  <pic:spPr>
                    <a:xfrm>
                      <a:off x="0" y="0"/>
                      <a:ext cx="9105295" cy="5089677"/>
                    </a:xfrm>
                    <a:prstGeom prst="rect">
                      <a:avLst/>
                    </a:prstGeom>
                  </pic:spPr>
                </pic:pic>
              </a:graphicData>
            </a:graphic>
          </wp:inline>
        </w:drawing>
      </w:r>
    </w:p>
    <w:p w14:paraId="241CAFFC" w14:textId="406C845A" w:rsidR="002705A5" w:rsidRPr="00260F18" w:rsidRDefault="006E7F8B" w:rsidP="002E4D60">
      <w:pPr>
        <w:spacing w:after="0" w:line="480" w:lineRule="auto"/>
        <w:rPr>
          <w:rFonts w:asciiTheme="majorBidi" w:hAnsiTheme="majorBidi" w:cstheme="majorBidi"/>
          <w:sz w:val="24"/>
          <w:szCs w:val="24"/>
        </w:rPr>
        <w:sectPr w:rsidR="002705A5" w:rsidRPr="00260F18" w:rsidSect="003C3DD2">
          <w:type w:val="continuous"/>
          <w:pgSz w:w="16838" w:h="11906" w:orient="landscape" w:code="9"/>
          <w:pgMar w:top="720" w:right="720" w:bottom="720" w:left="720" w:header="720" w:footer="720" w:gutter="0"/>
          <w:lnNumType w:countBy="1" w:restart="continuous"/>
          <w:cols w:space="720"/>
          <w:docGrid w:linePitch="360"/>
        </w:sectPr>
      </w:pPr>
      <w:r w:rsidRPr="00260F18">
        <w:rPr>
          <w:rFonts w:asciiTheme="majorBidi" w:hAnsiTheme="majorBidi" w:cstheme="majorBidi"/>
          <w:sz w:val="20"/>
          <w:szCs w:val="20"/>
        </w:rPr>
        <w:t>Note: P</w:t>
      </w:r>
      <w:r w:rsidR="004308B7" w:rsidRPr="00260F18">
        <w:rPr>
          <w:rFonts w:asciiTheme="majorBidi" w:hAnsiTheme="majorBidi" w:cstheme="majorBidi"/>
          <w:sz w:val="20"/>
          <w:szCs w:val="20"/>
        </w:rPr>
        <w:t>icture</w:t>
      </w:r>
      <w:r w:rsidRPr="00260F18">
        <w:rPr>
          <w:rFonts w:asciiTheme="majorBidi" w:hAnsiTheme="majorBidi" w:cstheme="majorBidi"/>
          <w:sz w:val="20"/>
          <w:szCs w:val="20"/>
        </w:rPr>
        <w:t>s were taken by data collectors whose names are mentioned in the Acknowledgement section.</w:t>
      </w:r>
      <w:r w:rsidR="002E4D60" w:rsidRPr="00260F18">
        <w:rPr>
          <w:rFonts w:asciiTheme="majorBidi" w:hAnsiTheme="majorBidi" w:cstheme="majorBidi"/>
          <w:sz w:val="24"/>
          <w:szCs w:val="24"/>
        </w:rPr>
        <w:t xml:space="preserve"> </w:t>
      </w:r>
    </w:p>
    <w:p w14:paraId="30761962" w14:textId="029CD551" w:rsidR="00297BD5" w:rsidRPr="00260F18" w:rsidRDefault="00297BD5" w:rsidP="003178B8">
      <w:pPr>
        <w:pStyle w:val="Heading1"/>
        <w:spacing w:before="0" w:line="480" w:lineRule="auto"/>
        <w:rPr>
          <w:rFonts w:asciiTheme="majorBidi" w:hAnsiTheme="majorBidi"/>
          <w:b/>
          <w:bCs/>
          <w:color w:val="auto"/>
          <w:sz w:val="24"/>
          <w:szCs w:val="24"/>
        </w:rPr>
      </w:pPr>
      <w:bookmarkStart w:id="2" w:name="_Toc127946924"/>
      <w:r w:rsidRPr="00260F18">
        <w:rPr>
          <w:rFonts w:asciiTheme="majorBidi" w:hAnsiTheme="majorBidi"/>
          <w:b/>
          <w:bCs/>
          <w:color w:val="auto"/>
          <w:sz w:val="24"/>
          <w:szCs w:val="24"/>
        </w:rPr>
        <w:lastRenderedPageBreak/>
        <w:t xml:space="preserve">Supplementary table </w:t>
      </w:r>
      <w:r w:rsidR="00260F18">
        <w:rPr>
          <w:rFonts w:asciiTheme="majorBidi" w:hAnsiTheme="majorBidi"/>
          <w:b/>
          <w:bCs/>
          <w:color w:val="auto"/>
          <w:sz w:val="24"/>
          <w:szCs w:val="24"/>
        </w:rPr>
        <w:t>1</w:t>
      </w:r>
      <w:r w:rsidRPr="00260F18">
        <w:rPr>
          <w:rFonts w:asciiTheme="majorBidi" w:hAnsiTheme="majorBidi"/>
          <w:b/>
          <w:bCs/>
          <w:color w:val="auto"/>
          <w:sz w:val="24"/>
          <w:szCs w:val="24"/>
        </w:rPr>
        <w:t xml:space="preserve">. Food </w:t>
      </w:r>
      <w:r w:rsidR="00617404" w:rsidRPr="00260F18">
        <w:rPr>
          <w:rFonts w:asciiTheme="majorBidi" w:hAnsiTheme="majorBidi"/>
          <w:b/>
          <w:bCs/>
          <w:color w:val="auto"/>
          <w:sz w:val="24"/>
          <w:szCs w:val="24"/>
        </w:rPr>
        <w:t>advertisements typology.</w:t>
      </w:r>
      <w:bookmarkEnd w:id="2"/>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4757"/>
      </w:tblGrid>
      <w:tr w:rsidR="00297BD5" w:rsidRPr="00260F18" w14:paraId="12FF6443" w14:textId="77777777" w:rsidTr="005E1A43">
        <w:trPr>
          <w:trHeight w:val="20"/>
        </w:trPr>
        <w:tc>
          <w:tcPr>
            <w:tcW w:w="5000" w:type="pct"/>
            <w:gridSpan w:val="2"/>
            <w:shd w:val="clear" w:color="auto" w:fill="D9D9D9" w:themeFill="background1" w:themeFillShade="D9"/>
            <w:vAlign w:val="center"/>
          </w:tcPr>
          <w:p w14:paraId="3C6F4037" w14:textId="1CD49EBA" w:rsidR="00297BD5" w:rsidRPr="00260F18" w:rsidRDefault="00297BD5" w:rsidP="009253D6">
            <w:pPr>
              <w:spacing w:after="0" w:line="240" w:lineRule="auto"/>
              <w:jc w:val="center"/>
              <w:rPr>
                <w:rFonts w:asciiTheme="majorBidi" w:eastAsia="Times New Roman" w:hAnsiTheme="majorBidi" w:cstheme="majorBidi"/>
                <w:b/>
                <w:bCs/>
                <w:sz w:val="24"/>
                <w:szCs w:val="24"/>
                <w:lang w:bidi="ar-SA"/>
              </w:rPr>
            </w:pPr>
            <w:r w:rsidRPr="00260F18">
              <w:rPr>
                <w:rFonts w:asciiTheme="majorBidi" w:eastAsia="Times New Roman" w:hAnsiTheme="majorBidi" w:cstheme="majorBidi"/>
                <w:b/>
                <w:bCs/>
                <w:sz w:val="24"/>
                <w:szCs w:val="24"/>
                <w:lang w:bidi="ar-SA"/>
              </w:rPr>
              <w:t>Food</w:t>
            </w:r>
            <w:r w:rsidR="00617404" w:rsidRPr="00260F18">
              <w:rPr>
                <w:rFonts w:asciiTheme="majorBidi" w:eastAsia="Times New Roman" w:hAnsiTheme="majorBidi" w:cstheme="majorBidi"/>
                <w:b/>
                <w:bCs/>
                <w:sz w:val="24"/>
                <w:szCs w:val="24"/>
                <w:lang w:bidi="ar-SA"/>
              </w:rPr>
              <w:t xml:space="preserve"> item</w:t>
            </w:r>
            <w:r w:rsidR="00BF5CE3" w:rsidRPr="00260F18">
              <w:rPr>
                <w:rFonts w:asciiTheme="majorBidi" w:eastAsia="Times New Roman" w:hAnsiTheme="majorBidi" w:cstheme="majorBidi"/>
                <w:b/>
                <w:bCs/>
                <w:sz w:val="24"/>
                <w:szCs w:val="24"/>
                <w:lang w:bidi="ar-SA"/>
              </w:rPr>
              <w:t xml:space="preserve"> </w:t>
            </w:r>
            <w:r w:rsidRPr="00260F18">
              <w:rPr>
                <w:rFonts w:asciiTheme="majorBidi" w:hAnsiTheme="majorBidi" w:cstheme="majorBidi"/>
                <w:sz w:val="24"/>
                <w:szCs w:val="24"/>
                <w:vertAlign w:val="superscript"/>
              </w:rPr>
              <w:t>a</w:t>
            </w:r>
            <w:r w:rsidRPr="00260F18">
              <w:rPr>
                <w:rFonts w:asciiTheme="majorBidi" w:eastAsia="Times New Roman" w:hAnsiTheme="majorBidi" w:cstheme="majorBidi"/>
                <w:b/>
                <w:bCs/>
                <w:sz w:val="24"/>
                <w:szCs w:val="24"/>
                <w:lang w:bidi="ar-SA"/>
              </w:rPr>
              <w:t xml:space="preserve"> </w:t>
            </w:r>
          </w:p>
        </w:tc>
      </w:tr>
      <w:tr w:rsidR="00297BD5" w:rsidRPr="00260F18" w14:paraId="14FC11CF" w14:textId="77777777" w:rsidTr="00745D11">
        <w:trPr>
          <w:trHeight w:val="276"/>
        </w:trPr>
        <w:tc>
          <w:tcPr>
            <w:tcW w:w="2636" w:type="pct"/>
            <w:vMerge w:val="restart"/>
            <w:shd w:val="clear" w:color="auto" w:fill="F2F2F2" w:themeFill="background1" w:themeFillShade="F2"/>
            <w:vAlign w:val="center"/>
          </w:tcPr>
          <w:p w14:paraId="3EAC2666" w14:textId="77777777" w:rsidR="00297BD5" w:rsidRPr="00260F18" w:rsidRDefault="00297BD5" w:rsidP="009253D6">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 xml:space="preserve">Detailed typology </w:t>
            </w:r>
          </w:p>
          <w:p w14:paraId="6D49DCE3" w14:textId="5F4FAA87" w:rsidR="00297BD5" w:rsidRPr="00260F18" w:rsidRDefault="00297BD5" w:rsidP="009253D6">
            <w:pPr>
              <w:spacing w:after="0" w:line="240" w:lineRule="auto"/>
              <w:jc w:val="center"/>
              <w:rPr>
                <w:rFonts w:asciiTheme="majorBidi" w:eastAsia="Times New Roman" w:hAnsiTheme="majorBidi" w:cstheme="majorBidi"/>
                <w:b/>
                <w:bCs/>
                <w:sz w:val="24"/>
                <w:szCs w:val="24"/>
                <w:lang w:bidi="ar-SA"/>
              </w:rPr>
            </w:pPr>
            <w:r w:rsidRPr="00260F18">
              <w:rPr>
                <w:rFonts w:asciiTheme="majorBidi" w:eastAsia="Times New Roman" w:hAnsiTheme="majorBidi" w:cstheme="majorBidi"/>
                <w:b/>
                <w:bCs/>
                <w:color w:val="000000"/>
                <w:sz w:val="24"/>
                <w:szCs w:val="24"/>
                <w:lang w:bidi="ar-SA"/>
              </w:rPr>
              <w:t>(2</w:t>
            </w:r>
            <w:r w:rsidR="00867D39" w:rsidRPr="00260F18">
              <w:rPr>
                <w:rFonts w:asciiTheme="majorBidi" w:eastAsia="Times New Roman" w:hAnsiTheme="majorBidi" w:cstheme="majorBidi"/>
                <w:b/>
                <w:bCs/>
                <w:color w:val="000000"/>
                <w:sz w:val="24"/>
                <w:szCs w:val="24"/>
                <w:lang w:bidi="ar-SA"/>
              </w:rPr>
              <w:t>1</w:t>
            </w:r>
            <w:r w:rsidRPr="00260F18">
              <w:rPr>
                <w:rFonts w:asciiTheme="majorBidi" w:eastAsia="Times New Roman" w:hAnsiTheme="majorBidi" w:cstheme="majorBidi"/>
                <w:b/>
                <w:bCs/>
                <w:color w:val="000000"/>
                <w:sz w:val="24"/>
                <w:szCs w:val="24"/>
                <w:lang w:bidi="ar-SA"/>
              </w:rPr>
              <w:t xml:space="preserve"> groups)</w:t>
            </w:r>
          </w:p>
        </w:tc>
        <w:tc>
          <w:tcPr>
            <w:tcW w:w="2364" w:type="pct"/>
            <w:vMerge w:val="restart"/>
            <w:shd w:val="clear" w:color="auto" w:fill="F2F2F2" w:themeFill="background1" w:themeFillShade="F2"/>
            <w:vAlign w:val="center"/>
          </w:tcPr>
          <w:p w14:paraId="6C2650F1" w14:textId="49B9A333" w:rsidR="00297BD5" w:rsidRPr="00260F18" w:rsidRDefault="00297BD5" w:rsidP="00617404">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NOVA-based classification</w:t>
            </w:r>
            <w:r w:rsidRPr="00260F18">
              <w:rPr>
                <w:rFonts w:asciiTheme="majorBidi" w:hAnsiTheme="majorBidi" w:cstheme="majorBidi"/>
                <w:sz w:val="24"/>
                <w:szCs w:val="24"/>
                <w:vertAlign w:val="superscript"/>
              </w:rPr>
              <w:t xml:space="preserve"> b</w:t>
            </w:r>
          </w:p>
        </w:tc>
      </w:tr>
      <w:tr w:rsidR="00297BD5" w:rsidRPr="00260F18" w14:paraId="6A75DC4B" w14:textId="77777777" w:rsidTr="00745D11">
        <w:trPr>
          <w:trHeight w:val="276"/>
        </w:trPr>
        <w:tc>
          <w:tcPr>
            <w:tcW w:w="2636" w:type="pct"/>
            <w:vMerge/>
            <w:vAlign w:val="center"/>
          </w:tcPr>
          <w:p w14:paraId="477D2409" w14:textId="77777777" w:rsidR="00297BD5" w:rsidRPr="00260F18" w:rsidRDefault="00297BD5" w:rsidP="009253D6">
            <w:pPr>
              <w:spacing w:after="0" w:line="240" w:lineRule="auto"/>
              <w:jc w:val="center"/>
              <w:rPr>
                <w:rFonts w:asciiTheme="majorBidi" w:eastAsia="Times New Roman" w:hAnsiTheme="majorBidi" w:cstheme="majorBidi"/>
                <w:b/>
                <w:bCs/>
                <w:sz w:val="24"/>
                <w:szCs w:val="24"/>
                <w:lang w:bidi="ar-SA"/>
              </w:rPr>
            </w:pPr>
          </w:p>
        </w:tc>
        <w:tc>
          <w:tcPr>
            <w:tcW w:w="2364" w:type="pct"/>
            <w:vMerge/>
            <w:vAlign w:val="center"/>
          </w:tcPr>
          <w:p w14:paraId="26DC3F51" w14:textId="77777777" w:rsidR="00297BD5" w:rsidRPr="00260F18" w:rsidRDefault="00297BD5" w:rsidP="009253D6">
            <w:pPr>
              <w:spacing w:after="0" w:line="240" w:lineRule="auto"/>
              <w:jc w:val="center"/>
              <w:rPr>
                <w:rFonts w:asciiTheme="majorBidi" w:eastAsia="Times New Roman" w:hAnsiTheme="majorBidi" w:cstheme="majorBidi"/>
                <w:b/>
                <w:bCs/>
                <w:sz w:val="24"/>
                <w:szCs w:val="24"/>
                <w:lang w:bidi="ar-SA"/>
              </w:rPr>
            </w:pPr>
          </w:p>
        </w:tc>
      </w:tr>
      <w:tr w:rsidR="00297BD5" w:rsidRPr="00260F18" w14:paraId="6E1DA703" w14:textId="77777777" w:rsidTr="00745D11">
        <w:trPr>
          <w:trHeight w:val="20"/>
        </w:trPr>
        <w:tc>
          <w:tcPr>
            <w:tcW w:w="2636" w:type="pct"/>
            <w:vAlign w:val="center"/>
          </w:tcPr>
          <w:p w14:paraId="0F9566B4" w14:textId="77777777" w:rsidR="00297BD5" w:rsidRPr="00260F18" w:rsidRDefault="00297BD5" w:rsidP="009253D6">
            <w:pPr>
              <w:spacing w:after="0" w:line="240" w:lineRule="auto"/>
              <w:rPr>
                <w:rFonts w:asciiTheme="majorBidi" w:hAnsiTheme="majorBidi" w:cstheme="majorBidi"/>
                <w:b/>
                <w:bCs/>
                <w:color w:val="000000"/>
                <w:sz w:val="24"/>
                <w:szCs w:val="24"/>
              </w:rPr>
            </w:pPr>
            <w:r w:rsidRPr="00260F18">
              <w:rPr>
                <w:rFonts w:asciiTheme="majorBidi" w:eastAsia="Times New Roman" w:hAnsiTheme="majorBidi" w:cstheme="majorBidi"/>
                <w:color w:val="000000"/>
                <w:sz w:val="24"/>
                <w:szCs w:val="24"/>
                <w:lang w:bidi="ar-SA"/>
              </w:rPr>
              <w:t>Fresh and frozen fruits and vegetables</w:t>
            </w:r>
          </w:p>
        </w:tc>
        <w:tc>
          <w:tcPr>
            <w:tcW w:w="2364" w:type="pct"/>
            <w:vMerge w:val="restart"/>
            <w:vAlign w:val="center"/>
          </w:tcPr>
          <w:p w14:paraId="7191C20F" w14:textId="77777777" w:rsidR="00297BD5" w:rsidRPr="00260F18" w:rsidRDefault="00297BD5" w:rsidP="009253D6">
            <w:pPr>
              <w:spacing w:after="0" w:line="240" w:lineRule="auto"/>
              <w:rPr>
                <w:rFonts w:asciiTheme="majorBidi" w:hAnsiTheme="majorBidi" w:cstheme="majorBidi"/>
                <w:b/>
                <w:bCs/>
                <w:color w:val="000000"/>
                <w:sz w:val="24"/>
                <w:szCs w:val="24"/>
              </w:rPr>
            </w:pPr>
            <w:r w:rsidRPr="00260F18">
              <w:rPr>
                <w:rFonts w:asciiTheme="majorBidi" w:hAnsiTheme="majorBidi" w:cstheme="majorBidi"/>
                <w:b/>
                <w:bCs/>
                <w:color w:val="000000"/>
                <w:sz w:val="24"/>
                <w:szCs w:val="24"/>
              </w:rPr>
              <w:t>Healthy:</w:t>
            </w:r>
          </w:p>
          <w:p w14:paraId="11A12539" w14:textId="70AD7665" w:rsidR="00297BD5" w:rsidRPr="00260F18" w:rsidRDefault="00297BD5" w:rsidP="009253D6">
            <w:pPr>
              <w:spacing w:after="0" w:line="240" w:lineRule="auto"/>
              <w:rPr>
                <w:rFonts w:asciiTheme="majorBidi" w:hAnsiTheme="majorBidi" w:cstheme="majorBidi"/>
                <w:i/>
                <w:iCs/>
                <w:color w:val="000000"/>
                <w:sz w:val="24"/>
                <w:szCs w:val="24"/>
              </w:rPr>
            </w:pPr>
            <w:r w:rsidRPr="00260F18">
              <w:rPr>
                <w:rFonts w:asciiTheme="majorBidi" w:hAnsiTheme="majorBidi" w:cstheme="majorBidi"/>
                <w:i/>
                <w:iCs/>
                <w:color w:val="000000"/>
                <w:sz w:val="24"/>
                <w:szCs w:val="24"/>
              </w:rPr>
              <w:t xml:space="preserve">Solely NOVA groups 1 and </w:t>
            </w:r>
            <w:r w:rsidR="00DC2BB0" w:rsidRPr="00260F18">
              <w:rPr>
                <w:rFonts w:asciiTheme="majorBidi" w:hAnsiTheme="majorBidi" w:cstheme="majorBidi"/>
                <w:i/>
                <w:iCs/>
                <w:color w:val="000000"/>
                <w:sz w:val="24"/>
                <w:szCs w:val="24"/>
              </w:rPr>
              <w:t>2</w:t>
            </w:r>
          </w:p>
        </w:tc>
      </w:tr>
      <w:tr w:rsidR="00297BD5" w:rsidRPr="00260F18" w14:paraId="5FB656E0" w14:textId="77777777" w:rsidTr="00745D11">
        <w:trPr>
          <w:trHeight w:val="20"/>
        </w:trPr>
        <w:tc>
          <w:tcPr>
            <w:tcW w:w="2636" w:type="pct"/>
            <w:vAlign w:val="center"/>
          </w:tcPr>
          <w:p w14:paraId="79370ABD" w14:textId="77777777" w:rsidR="00297BD5" w:rsidRPr="00260F18" w:rsidRDefault="00297BD5"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Fresh, dried or cooked pasta, rice and grains</w:t>
            </w:r>
          </w:p>
        </w:tc>
        <w:tc>
          <w:tcPr>
            <w:tcW w:w="2364" w:type="pct"/>
            <w:vMerge/>
          </w:tcPr>
          <w:p w14:paraId="4FA3F337" w14:textId="77777777" w:rsidR="00297BD5" w:rsidRPr="00260F18" w:rsidRDefault="00297BD5" w:rsidP="009253D6">
            <w:pPr>
              <w:spacing w:after="0" w:line="240" w:lineRule="auto"/>
              <w:rPr>
                <w:rFonts w:asciiTheme="majorBidi" w:eastAsia="Times New Roman" w:hAnsiTheme="majorBidi" w:cstheme="majorBidi"/>
                <w:color w:val="000000"/>
                <w:sz w:val="24"/>
                <w:szCs w:val="24"/>
                <w:lang w:bidi="ar-SA"/>
              </w:rPr>
            </w:pPr>
          </w:p>
        </w:tc>
      </w:tr>
      <w:tr w:rsidR="00297BD5" w:rsidRPr="00260F18" w14:paraId="597BAA95" w14:textId="77777777" w:rsidTr="00745D11">
        <w:trPr>
          <w:trHeight w:val="20"/>
        </w:trPr>
        <w:tc>
          <w:tcPr>
            <w:tcW w:w="2636" w:type="pct"/>
            <w:vAlign w:val="center"/>
          </w:tcPr>
          <w:p w14:paraId="5907E8E6" w14:textId="77777777" w:rsidR="00297BD5" w:rsidRPr="00260F18" w:rsidRDefault="00297BD5"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Milk and unflavored yoghurt</w:t>
            </w:r>
          </w:p>
        </w:tc>
        <w:tc>
          <w:tcPr>
            <w:tcW w:w="2364" w:type="pct"/>
            <w:vMerge/>
          </w:tcPr>
          <w:p w14:paraId="1F7EAB3B" w14:textId="77777777" w:rsidR="00297BD5" w:rsidRPr="00260F18" w:rsidRDefault="00297BD5" w:rsidP="009253D6">
            <w:pPr>
              <w:spacing w:after="0" w:line="240" w:lineRule="auto"/>
              <w:rPr>
                <w:rFonts w:asciiTheme="majorBidi" w:eastAsia="Times New Roman" w:hAnsiTheme="majorBidi" w:cstheme="majorBidi"/>
                <w:color w:val="000000"/>
                <w:sz w:val="24"/>
                <w:szCs w:val="24"/>
                <w:lang w:bidi="ar-SA"/>
              </w:rPr>
            </w:pPr>
          </w:p>
        </w:tc>
      </w:tr>
      <w:tr w:rsidR="00297BD5" w:rsidRPr="00260F18" w14:paraId="2F5451CC" w14:textId="77777777" w:rsidTr="00745D11">
        <w:trPr>
          <w:trHeight w:val="20"/>
        </w:trPr>
        <w:tc>
          <w:tcPr>
            <w:tcW w:w="2636" w:type="pct"/>
            <w:vAlign w:val="center"/>
          </w:tcPr>
          <w:p w14:paraId="34F416FC" w14:textId="77777777" w:rsidR="00297BD5" w:rsidRPr="00260F18" w:rsidRDefault="00297BD5"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Fresh and frozen meat, poultry, fish, and eggs</w:t>
            </w:r>
          </w:p>
        </w:tc>
        <w:tc>
          <w:tcPr>
            <w:tcW w:w="2364" w:type="pct"/>
            <w:vMerge/>
          </w:tcPr>
          <w:p w14:paraId="13228BA7" w14:textId="77777777" w:rsidR="00297BD5" w:rsidRPr="00260F18" w:rsidRDefault="00297BD5" w:rsidP="009253D6">
            <w:pPr>
              <w:spacing w:after="0" w:line="240" w:lineRule="auto"/>
              <w:rPr>
                <w:rFonts w:asciiTheme="majorBidi" w:eastAsia="Times New Roman" w:hAnsiTheme="majorBidi" w:cstheme="majorBidi"/>
                <w:color w:val="000000"/>
                <w:sz w:val="24"/>
                <w:szCs w:val="24"/>
                <w:lang w:bidi="ar-SA"/>
              </w:rPr>
            </w:pPr>
          </w:p>
        </w:tc>
      </w:tr>
      <w:tr w:rsidR="00297BD5" w:rsidRPr="00260F18" w14:paraId="135E9FAE" w14:textId="77777777" w:rsidTr="00745D11">
        <w:trPr>
          <w:trHeight w:val="20"/>
        </w:trPr>
        <w:tc>
          <w:tcPr>
            <w:tcW w:w="2636" w:type="pct"/>
            <w:vAlign w:val="center"/>
          </w:tcPr>
          <w:p w14:paraId="5AE9A14E" w14:textId="77777777" w:rsidR="00297BD5" w:rsidRPr="00260F18" w:rsidRDefault="00297BD5"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Non-sweetened beverages (water, coffee, tea, etc.)</w:t>
            </w:r>
          </w:p>
        </w:tc>
        <w:tc>
          <w:tcPr>
            <w:tcW w:w="2364" w:type="pct"/>
            <w:vMerge/>
          </w:tcPr>
          <w:p w14:paraId="4FDE047A" w14:textId="77777777" w:rsidR="00297BD5" w:rsidRPr="00260F18" w:rsidRDefault="00297BD5" w:rsidP="009253D6">
            <w:pPr>
              <w:spacing w:after="0" w:line="240" w:lineRule="auto"/>
              <w:rPr>
                <w:rFonts w:asciiTheme="majorBidi" w:eastAsia="Times New Roman" w:hAnsiTheme="majorBidi" w:cstheme="majorBidi"/>
                <w:color w:val="000000"/>
                <w:sz w:val="24"/>
                <w:szCs w:val="24"/>
                <w:lang w:bidi="ar-SA"/>
              </w:rPr>
            </w:pPr>
          </w:p>
        </w:tc>
      </w:tr>
      <w:tr w:rsidR="00297BD5" w:rsidRPr="00260F18" w14:paraId="28AF15AF" w14:textId="77777777" w:rsidTr="00745D11">
        <w:trPr>
          <w:trHeight w:val="20"/>
        </w:trPr>
        <w:tc>
          <w:tcPr>
            <w:tcW w:w="2636" w:type="pct"/>
            <w:vAlign w:val="center"/>
          </w:tcPr>
          <w:p w14:paraId="7A623D08" w14:textId="77777777" w:rsidR="00297BD5" w:rsidRPr="00260F18" w:rsidRDefault="00297BD5"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Butter, and other fats and oils</w:t>
            </w:r>
          </w:p>
        </w:tc>
        <w:tc>
          <w:tcPr>
            <w:tcW w:w="2364" w:type="pct"/>
            <w:vMerge/>
          </w:tcPr>
          <w:p w14:paraId="25CC463B" w14:textId="77777777" w:rsidR="00297BD5" w:rsidRPr="00260F18" w:rsidRDefault="00297BD5" w:rsidP="009253D6">
            <w:pPr>
              <w:spacing w:after="0" w:line="240" w:lineRule="auto"/>
              <w:rPr>
                <w:rFonts w:asciiTheme="majorBidi" w:eastAsia="Times New Roman" w:hAnsiTheme="majorBidi" w:cstheme="majorBidi"/>
                <w:color w:val="000000"/>
                <w:sz w:val="24"/>
                <w:szCs w:val="24"/>
                <w:lang w:bidi="ar-SA"/>
              </w:rPr>
            </w:pPr>
          </w:p>
        </w:tc>
      </w:tr>
      <w:tr w:rsidR="00297BD5" w:rsidRPr="00260F18" w14:paraId="6B53E24F" w14:textId="77777777" w:rsidTr="00745D11">
        <w:trPr>
          <w:trHeight w:val="20"/>
        </w:trPr>
        <w:tc>
          <w:tcPr>
            <w:tcW w:w="2636" w:type="pct"/>
            <w:vAlign w:val="center"/>
          </w:tcPr>
          <w:p w14:paraId="1836519E" w14:textId="77777777" w:rsidR="00297BD5" w:rsidRPr="00260F18" w:rsidRDefault="00297BD5" w:rsidP="009253D6">
            <w:pPr>
              <w:spacing w:after="0" w:line="240" w:lineRule="auto"/>
              <w:rPr>
                <w:rFonts w:asciiTheme="majorBidi" w:eastAsia="Times New Roman" w:hAnsiTheme="majorBidi" w:cstheme="majorBidi"/>
                <w:sz w:val="24"/>
                <w:szCs w:val="24"/>
                <w:lang w:bidi="ar-SA"/>
              </w:rPr>
            </w:pPr>
            <w:r w:rsidRPr="00260F18">
              <w:rPr>
                <w:rFonts w:asciiTheme="majorBidi" w:eastAsia="Times New Roman" w:hAnsiTheme="majorBidi" w:cstheme="majorBidi"/>
                <w:sz w:val="24"/>
                <w:szCs w:val="24"/>
                <w:lang w:bidi="ar-SA"/>
              </w:rPr>
              <w:t>Sugar, honey</w:t>
            </w:r>
          </w:p>
        </w:tc>
        <w:tc>
          <w:tcPr>
            <w:tcW w:w="2364" w:type="pct"/>
            <w:vMerge/>
          </w:tcPr>
          <w:p w14:paraId="76E5DCC8" w14:textId="77777777" w:rsidR="00297BD5" w:rsidRPr="00260F18" w:rsidRDefault="00297BD5" w:rsidP="009253D6">
            <w:pPr>
              <w:spacing w:after="0" w:line="240" w:lineRule="auto"/>
              <w:rPr>
                <w:rFonts w:asciiTheme="majorBidi" w:hAnsiTheme="majorBidi" w:cstheme="majorBidi"/>
                <w:color w:val="000000"/>
                <w:sz w:val="24"/>
                <w:szCs w:val="24"/>
              </w:rPr>
            </w:pPr>
          </w:p>
        </w:tc>
      </w:tr>
      <w:tr w:rsidR="00297BD5" w:rsidRPr="00260F18" w14:paraId="7D88B6C0" w14:textId="77777777" w:rsidTr="00745D11">
        <w:trPr>
          <w:trHeight w:val="20"/>
        </w:trPr>
        <w:tc>
          <w:tcPr>
            <w:tcW w:w="2636" w:type="pct"/>
            <w:vAlign w:val="center"/>
          </w:tcPr>
          <w:p w14:paraId="3A9CC9DB" w14:textId="450F51DC" w:rsidR="00297BD5" w:rsidRPr="00260F18" w:rsidRDefault="00297BD5" w:rsidP="009253D6">
            <w:pPr>
              <w:spacing w:after="0" w:line="240" w:lineRule="auto"/>
              <w:rPr>
                <w:rFonts w:asciiTheme="majorBidi" w:eastAsia="Times New Roman" w:hAnsiTheme="majorBidi" w:cstheme="majorBidi"/>
                <w:sz w:val="24"/>
                <w:szCs w:val="24"/>
                <w:lang w:bidi="ar-SA"/>
              </w:rPr>
            </w:pPr>
            <w:r w:rsidRPr="00260F18">
              <w:rPr>
                <w:rFonts w:asciiTheme="majorBidi" w:eastAsia="Times New Roman" w:hAnsiTheme="majorBidi" w:cstheme="majorBidi"/>
                <w:sz w:val="24"/>
                <w:szCs w:val="24"/>
                <w:lang w:bidi="ar-SA"/>
              </w:rPr>
              <w:t>Spice and herbs</w:t>
            </w:r>
            <w:r w:rsidR="00C41549" w:rsidRPr="00260F18">
              <w:rPr>
                <w:rFonts w:asciiTheme="majorBidi" w:eastAsia="Times New Roman" w:hAnsiTheme="majorBidi" w:cstheme="majorBidi"/>
                <w:sz w:val="24"/>
                <w:szCs w:val="24"/>
                <w:lang w:bidi="ar-SA"/>
              </w:rPr>
              <w:t xml:space="preserve"> belonging to NOVA groups 1 or 2</w:t>
            </w:r>
          </w:p>
        </w:tc>
        <w:tc>
          <w:tcPr>
            <w:tcW w:w="2364" w:type="pct"/>
            <w:vMerge/>
          </w:tcPr>
          <w:p w14:paraId="2BF8A96E" w14:textId="77777777" w:rsidR="00297BD5" w:rsidRPr="00260F18" w:rsidRDefault="00297BD5" w:rsidP="009253D6">
            <w:pPr>
              <w:spacing w:after="0" w:line="240" w:lineRule="auto"/>
              <w:rPr>
                <w:rFonts w:asciiTheme="majorBidi" w:hAnsiTheme="majorBidi" w:cstheme="majorBidi"/>
                <w:color w:val="000000"/>
                <w:sz w:val="24"/>
                <w:szCs w:val="24"/>
              </w:rPr>
            </w:pPr>
          </w:p>
        </w:tc>
      </w:tr>
      <w:tr w:rsidR="005E1A43" w:rsidRPr="00260F18" w14:paraId="452E507E" w14:textId="77777777" w:rsidTr="00745D11">
        <w:trPr>
          <w:trHeight w:val="20"/>
        </w:trPr>
        <w:tc>
          <w:tcPr>
            <w:tcW w:w="2636" w:type="pct"/>
            <w:vAlign w:val="center"/>
          </w:tcPr>
          <w:p w14:paraId="1AAF28E7" w14:textId="77777777"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sz w:val="24"/>
                <w:szCs w:val="24"/>
                <w:lang w:bidi="ar-SA"/>
              </w:rPr>
              <w:t>Canned or processed fruits and vegetables</w:t>
            </w:r>
          </w:p>
        </w:tc>
        <w:tc>
          <w:tcPr>
            <w:tcW w:w="2364" w:type="pct"/>
            <w:vMerge w:val="restart"/>
            <w:vAlign w:val="center"/>
          </w:tcPr>
          <w:p w14:paraId="4CC0D533" w14:textId="77777777" w:rsidR="005E1A43" w:rsidRPr="00260F18" w:rsidRDefault="005E1A43" w:rsidP="009253D6">
            <w:pPr>
              <w:spacing w:after="0" w:line="240" w:lineRule="auto"/>
              <w:rPr>
                <w:rFonts w:asciiTheme="majorBidi" w:hAnsiTheme="majorBidi" w:cstheme="majorBidi"/>
                <w:b/>
                <w:bCs/>
                <w:color w:val="000000"/>
                <w:sz w:val="24"/>
                <w:szCs w:val="24"/>
              </w:rPr>
            </w:pPr>
            <w:r w:rsidRPr="00260F18">
              <w:rPr>
                <w:rFonts w:asciiTheme="majorBidi" w:hAnsiTheme="majorBidi" w:cstheme="majorBidi"/>
                <w:b/>
                <w:bCs/>
                <w:color w:val="000000"/>
                <w:sz w:val="24"/>
                <w:szCs w:val="24"/>
              </w:rPr>
              <w:t>Unhealthy:</w:t>
            </w:r>
          </w:p>
          <w:p w14:paraId="3155D738" w14:textId="75313B4F"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hAnsiTheme="majorBidi" w:cstheme="majorBidi"/>
                <w:i/>
                <w:iCs/>
                <w:color w:val="000000"/>
                <w:sz w:val="24"/>
                <w:szCs w:val="24"/>
              </w:rPr>
              <w:t>Solely NOVA groups 3 and 4</w:t>
            </w:r>
          </w:p>
        </w:tc>
      </w:tr>
      <w:tr w:rsidR="005E1A43" w:rsidRPr="00260F18" w14:paraId="19D3DBEC" w14:textId="77777777" w:rsidTr="00745D11">
        <w:trPr>
          <w:trHeight w:val="20"/>
        </w:trPr>
        <w:tc>
          <w:tcPr>
            <w:tcW w:w="2636" w:type="pct"/>
            <w:vAlign w:val="center"/>
          </w:tcPr>
          <w:p w14:paraId="658B7043" w14:textId="77777777"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Bread and bread types</w:t>
            </w:r>
          </w:p>
        </w:tc>
        <w:tc>
          <w:tcPr>
            <w:tcW w:w="2364" w:type="pct"/>
            <w:vMerge/>
          </w:tcPr>
          <w:p w14:paraId="315EB85F" w14:textId="77777777"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p>
        </w:tc>
      </w:tr>
      <w:tr w:rsidR="005E1A43" w:rsidRPr="00260F18" w14:paraId="2D4C193E" w14:textId="77777777" w:rsidTr="00745D11">
        <w:trPr>
          <w:trHeight w:val="20"/>
        </w:trPr>
        <w:tc>
          <w:tcPr>
            <w:tcW w:w="2636" w:type="pct"/>
            <w:vAlign w:val="center"/>
          </w:tcPr>
          <w:p w14:paraId="04F40747" w14:textId="77777777" w:rsidR="005E1A43" w:rsidRPr="00260F18" w:rsidRDefault="005E1A43" w:rsidP="009253D6">
            <w:pPr>
              <w:spacing w:after="0" w:line="240" w:lineRule="auto"/>
              <w:rPr>
                <w:rFonts w:asciiTheme="majorBidi" w:eastAsia="Times New Roman" w:hAnsiTheme="majorBidi" w:cstheme="majorBidi"/>
                <w:b/>
                <w:bCs/>
                <w:sz w:val="24"/>
                <w:szCs w:val="24"/>
                <w:lang w:bidi="ar-SA"/>
              </w:rPr>
            </w:pPr>
            <w:r w:rsidRPr="00260F18">
              <w:rPr>
                <w:rFonts w:asciiTheme="majorBidi" w:eastAsia="Times New Roman" w:hAnsiTheme="majorBidi" w:cstheme="majorBidi"/>
                <w:sz w:val="24"/>
                <w:szCs w:val="24"/>
                <w:lang w:bidi="ar-SA"/>
              </w:rPr>
              <w:t>Breakfast cereals</w:t>
            </w:r>
          </w:p>
        </w:tc>
        <w:tc>
          <w:tcPr>
            <w:tcW w:w="2364" w:type="pct"/>
            <w:vMerge/>
          </w:tcPr>
          <w:p w14:paraId="20C7D53C" w14:textId="77777777" w:rsidR="005E1A43" w:rsidRPr="00260F18" w:rsidRDefault="005E1A43" w:rsidP="009253D6">
            <w:pPr>
              <w:spacing w:after="0" w:line="240" w:lineRule="auto"/>
              <w:rPr>
                <w:rFonts w:asciiTheme="majorBidi" w:eastAsia="Times New Roman" w:hAnsiTheme="majorBidi" w:cstheme="majorBidi"/>
                <w:b/>
                <w:bCs/>
                <w:sz w:val="24"/>
                <w:szCs w:val="24"/>
                <w:lang w:bidi="ar-SA"/>
              </w:rPr>
            </w:pPr>
          </w:p>
        </w:tc>
      </w:tr>
      <w:tr w:rsidR="005E1A43" w:rsidRPr="00260F18" w14:paraId="28831900" w14:textId="77777777" w:rsidTr="00745D11">
        <w:trPr>
          <w:trHeight w:val="20"/>
        </w:trPr>
        <w:tc>
          <w:tcPr>
            <w:tcW w:w="2636" w:type="pct"/>
            <w:vAlign w:val="center"/>
          </w:tcPr>
          <w:p w14:paraId="28EE961C" w14:textId="032D25AB"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 xml:space="preserve">Flavored yoghurt, sweetened milk, and dairy products </w:t>
            </w:r>
          </w:p>
        </w:tc>
        <w:tc>
          <w:tcPr>
            <w:tcW w:w="2364" w:type="pct"/>
            <w:vMerge/>
          </w:tcPr>
          <w:p w14:paraId="64017F72" w14:textId="77777777"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p>
        </w:tc>
      </w:tr>
      <w:tr w:rsidR="005E1A43" w:rsidRPr="00260F18" w14:paraId="2C852E7F" w14:textId="77777777" w:rsidTr="00745D11">
        <w:trPr>
          <w:trHeight w:val="20"/>
        </w:trPr>
        <w:tc>
          <w:tcPr>
            <w:tcW w:w="2636" w:type="pct"/>
            <w:vAlign w:val="center"/>
          </w:tcPr>
          <w:p w14:paraId="44DA13F9" w14:textId="48BBE687"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 xml:space="preserve">Processed meat, poultry, and similar </w:t>
            </w:r>
          </w:p>
        </w:tc>
        <w:tc>
          <w:tcPr>
            <w:tcW w:w="2364" w:type="pct"/>
            <w:vMerge/>
          </w:tcPr>
          <w:p w14:paraId="7D3D1CC2" w14:textId="77777777"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p>
        </w:tc>
      </w:tr>
      <w:tr w:rsidR="005E1A43" w:rsidRPr="00260F18" w14:paraId="6F0DA8DB" w14:textId="77777777" w:rsidTr="00745D11">
        <w:trPr>
          <w:trHeight w:val="20"/>
        </w:trPr>
        <w:tc>
          <w:tcPr>
            <w:tcW w:w="2636" w:type="pct"/>
            <w:vAlign w:val="center"/>
          </w:tcPr>
          <w:p w14:paraId="7DAB1540" w14:textId="77777777"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sz w:val="24"/>
                <w:szCs w:val="24"/>
                <w:lang w:bidi="ar-SA"/>
              </w:rPr>
              <w:t>Canned fish, and s</w:t>
            </w:r>
            <w:r w:rsidRPr="00260F18">
              <w:rPr>
                <w:rFonts w:asciiTheme="majorBidi" w:eastAsia="Times New Roman" w:hAnsiTheme="majorBidi" w:cstheme="majorBidi"/>
                <w:color w:val="000000"/>
                <w:sz w:val="24"/>
                <w:szCs w:val="24"/>
                <w:lang w:bidi="ar-SA"/>
              </w:rPr>
              <w:t>auces and dressings.</w:t>
            </w:r>
          </w:p>
        </w:tc>
        <w:tc>
          <w:tcPr>
            <w:tcW w:w="2364" w:type="pct"/>
            <w:vMerge/>
          </w:tcPr>
          <w:p w14:paraId="275B27AC" w14:textId="77777777"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p>
        </w:tc>
      </w:tr>
      <w:tr w:rsidR="005E1A43" w:rsidRPr="00260F18" w14:paraId="1DC383D7" w14:textId="77777777" w:rsidTr="00745D11">
        <w:trPr>
          <w:trHeight w:val="20"/>
        </w:trPr>
        <w:tc>
          <w:tcPr>
            <w:tcW w:w="2636" w:type="pct"/>
            <w:vAlign w:val="center"/>
          </w:tcPr>
          <w:p w14:paraId="66C30B3D" w14:textId="6B87970A"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 xml:space="preserve">Cakes, sweet biscuits and pastries, and other sweet bakery products </w:t>
            </w:r>
          </w:p>
        </w:tc>
        <w:tc>
          <w:tcPr>
            <w:tcW w:w="2364" w:type="pct"/>
            <w:vMerge/>
          </w:tcPr>
          <w:p w14:paraId="63931CC4" w14:textId="77777777"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p>
        </w:tc>
      </w:tr>
      <w:tr w:rsidR="005E1A43" w:rsidRPr="00260F18" w14:paraId="330855CE" w14:textId="77777777" w:rsidTr="00745D11">
        <w:trPr>
          <w:trHeight w:val="20"/>
        </w:trPr>
        <w:tc>
          <w:tcPr>
            <w:tcW w:w="2636" w:type="pct"/>
            <w:vAlign w:val="center"/>
          </w:tcPr>
          <w:p w14:paraId="5D9AFE56" w14:textId="364079FA"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 xml:space="preserve">Chocolate and sugar confectionery, energy bars, sweet topping, ice cream, and sorbets </w:t>
            </w:r>
          </w:p>
        </w:tc>
        <w:tc>
          <w:tcPr>
            <w:tcW w:w="2364" w:type="pct"/>
            <w:vMerge/>
          </w:tcPr>
          <w:p w14:paraId="1E1BFEBD" w14:textId="77777777"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p>
        </w:tc>
      </w:tr>
      <w:tr w:rsidR="005E1A43" w:rsidRPr="00260F18" w14:paraId="5D22BB96" w14:textId="77777777" w:rsidTr="00745D11">
        <w:trPr>
          <w:trHeight w:val="20"/>
        </w:trPr>
        <w:tc>
          <w:tcPr>
            <w:tcW w:w="2636" w:type="pct"/>
            <w:vAlign w:val="center"/>
          </w:tcPr>
          <w:p w14:paraId="55A912DF" w14:textId="77777777"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Savory/salty snacks (including salted nuts)</w:t>
            </w:r>
          </w:p>
        </w:tc>
        <w:tc>
          <w:tcPr>
            <w:tcW w:w="2364" w:type="pct"/>
            <w:vMerge/>
          </w:tcPr>
          <w:p w14:paraId="5245DC56" w14:textId="77777777"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p>
        </w:tc>
      </w:tr>
      <w:tr w:rsidR="005E1A43" w:rsidRPr="00260F18" w14:paraId="45F779BF" w14:textId="77777777" w:rsidTr="00745D11">
        <w:trPr>
          <w:trHeight w:val="20"/>
        </w:trPr>
        <w:tc>
          <w:tcPr>
            <w:tcW w:w="2636" w:type="pct"/>
            <w:vAlign w:val="center"/>
          </w:tcPr>
          <w:p w14:paraId="25F797FD" w14:textId="62944AE7" w:rsidR="005E1A43" w:rsidRPr="00260F18" w:rsidRDefault="005E1A43" w:rsidP="009253D6">
            <w:pPr>
              <w:spacing w:after="0" w:line="240" w:lineRule="auto"/>
              <w:rPr>
                <w:rFonts w:asciiTheme="majorBidi" w:eastAsia="Times New Roman" w:hAnsiTheme="majorBidi" w:cstheme="majorBidi"/>
                <w:sz w:val="24"/>
                <w:szCs w:val="24"/>
                <w:lang w:bidi="ar-SA"/>
              </w:rPr>
            </w:pPr>
            <w:r w:rsidRPr="00260F18">
              <w:rPr>
                <w:rFonts w:asciiTheme="majorBidi" w:hAnsiTheme="majorBidi" w:cstheme="majorBidi"/>
                <w:color w:val="000000"/>
                <w:sz w:val="24"/>
                <w:szCs w:val="24"/>
              </w:rPr>
              <w:t xml:space="preserve">Carbonated beverages and sugar-sweetened beverages </w:t>
            </w:r>
          </w:p>
        </w:tc>
        <w:tc>
          <w:tcPr>
            <w:tcW w:w="2364" w:type="pct"/>
            <w:vMerge/>
          </w:tcPr>
          <w:p w14:paraId="268E8E57" w14:textId="77777777" w:rsidR="005E1A43" w:rsidRPr="00260F18" w:rsidRDefault="005E1A43" w:rsidP="009253D6">
            <w:pPr>
              <w:spacing w:after="0" w:line="240" w:lineRule="auto"/>
              <w:rPr>
                <w:rFonts w:asciiTheme="majorBidi" w:eastAsia="Times New Roman" w:hAnsiTheme="majorBidi" w:cstheme="majorBidi"/>
                <w:sz w:val="24"/>
                <w:szCs w:val="24"/>
                <w:lang w:bidi="ar-SA"/>
              </w:rPr>
            </w:pPr>
          </w:p>
        </w:tc>
      </w:tr>
      <w:tr w:rsidR="005E1A43" w:rsidRPr="00260F18" w14:paraId="703784FF" w14:textId="77777777" w:rsidTr="00745D11">
        <w:trPr>
          <w:trHeight w:val="20"/>
        </w:trPr>
        <w:tc>
          <w:tcPr>
            <w:tcW w:w="2636" w:type="pct"/>
            <w:vAlign w:val="center"/>
          </w:tcPr>
          <w:p w14:paraId="02FEB040" w14:textId="77777777" w:rsidR="005E1A43" w:rsidRPr="00260F18" w:rsidRDefault="005E1A43" w:rsidP="009253D6">
            <w:pPr>
              <w:spacing w:after="0" w:line="240" w:lineRule="auto"/>
              <w:rPr>
                <w:rFonts w:asciiTheme="majorBidi" w:eastAsia="Times New Roman" w:hAnsiTheme="majorBidi" w:cstheme="majorBidi"/>
                <w:sz w:val="24"/>
                <w:szCs w:val="24"/>
                <w:lang w:bidi="ar-SA"/>
              </w:rPr>
            </w:pPr>
            <w:r w:rsidRPr="00260F18">
              <w:rPr>
                <w:rFonts w:asciiTheme="majorBidi" w:eastAsia="Times New Roman" w:hAnsiTheme="majorBidi" w:cstheme="majorBidi"/>
                <w:color w:val="000000"/>
                <w:sz w:val="24"/>
                <w:szCs w:val="24"/>
                <w:lang w:bidi="ar-SA"/>
              </w:rPr>
              <w:t>Food menu/restaurant items (dishes and sandwiches), ready-made and convenience foods and composite dishes (including ready-to-eat soup)</w:t>
            </w:r>
          </w:p>
        </w:tc>
        <w:tc>
          <w:tcPr>
            <w:tcW w:w="2364" w:type="pct"/>
            <w:vMerge/>
          </w:tcPr>
          <w:p w14:paraId="7FBC272A" w14:textId="77777777" w:rsidR="005E1A43" w:rsidRPr="00260F18" w:rsidRDefault="005E1A43" w:rsidP="009253D6">
            <w:pPr>
              <w:spacing w:after="0" w:line="240" w:lineRule="auto"/>
              <w:rPr>
                <w:rFonts w:asciiTheme="majorBidi" w:eastAsia="Times New Roman" w:hAnsiTheme="majorBidi" w:cstheme="majorBidi"/>
                <w:sz w:val="24"/>
                <w:szCs w:val="24"/>
                <w:lang w:bidi="ar-SA"/>
              </w:rPr>
            </w:pPr>
          </w:p>
        </w:tc>
      </w:tr>
      <w:tr w:rsidR="005E1A43" w:rsidRPr="00260F18" w14:paraId="2BB2222F" w14:textId="77777777" w:rsidTr="00745D11">
        <w:trPr>
          <w:trHeight w:val="20"/>
        </w:trPr>
        <w:tc>
          <w:tcPr>
            <w:tcW w:w="2636" w:type="pct"/>
            <w:vAlign w:val="center"/>
          </w:tcPr>
          <w:p w14:paraId="26BB2E3F" w14:textId="1004B4F8" w:rsidR="005E1A43" w:rsidRPr="00260F18" w:rsidRDefault="005E1A43" w:rsidP="009253D6">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 xml:space="preserve">Sauces and dressings </w:t>
            </w:r>
            <w:r w:rsidRPr="00260F18">
              <w:rPr>
                <w:rFonts w:asciiTheme="majorBidi" w:eastAsia="Times New Roman" w:hAnsiTheme="majorBidi" w:cstheme="majorBidi"/>
                <w:sz w:val="24"/>
                <w:szCs w:val="24"/>
                <w:lang w:bidi="ar-SA"/>
              </w:rPr>
              <w:t>belonging to NOVA groups 3 or 4</w:t>
            </w:r>
          </w:p>
        </w:tc>
        <w:tc>
          <w:tcPr>
            <w:tcW w:w="2364" w:type="pct"/>
            <w:vMerge/>
          </w:tcPr>
          <w:p w14:paraId="75E9F6E8" w14:textId="77777777" w:rsidR="005E1A43" w:rsidRPr="00260F18" w:rsidRDefault="005E1A43" w:rsidP="009253D6">
            <w:pPr>
              <w:spacing w:after="0" w:line="240" w:lineRule="auto"/>
              <w:rPr>
                <w:rFonts w:asciiTheme="majorBidi" w:eastAsia="Times New Roman" w:hAnsiTheme="majorBidi" w:cstheme="majorBidi"/>
                <w:sz w:val="24"/>
                <w:szCs w:val="24"/>
                <w:lang w:bidi="ar-SA"/>
              </w:rPr>
            </w:pPr>
          </w:p>
        </w:tc>
      </w:tr>
      <w:tr w:rsidR="00C41549" w:rsidRPr="00260F18" w14:paraId="63C82B61" w14:textId="77777777" w:rsidTr="005E1A43">
        <w:trPr>
          <w:trHeight w:val="20"/>
        </w:trPr>
        <w:tc>
          <w:tcPr>
            <w:tcW w:w="5000" w:type="pct"/>
            <w:gridSpan w:val="2"/>
            <w:vAlign w:val="center"/>
          </w:tcPr>
          <w:p w14:paraId="49949295" w14:textId="1E365FFB" w:rsidR="00C41549" w:rsidRPr="00260F18" w:rsidRDefault="00DC2BB0" w:rsidP="009253D6">
            <w:pPr>
              <w:spacing w:after="0" w:line="240" w:lineRule="auto"/>
              <w:rPr>
                <w:rFonts w:asciiTheme="majorBidi" w:eastAsia="Times New Roman" w:hAnsiTheme="majorBidi" w:cstheme="majorBidi"/>
                <w:sz w:val="24"/>
                <w:szCs w:val="24"/>
                <w:lang w:bidi="ar-SA"/>
              </w:rPr>
            </w:pPr>
            <w:r w:rsidRPr="00260F18">
              <w:rPr>
                <w:rFonts w:asciiTheme="majorBidi" w:eastAsia="Times New Roman" w:hAnsiTheme="majorBidi" w:cstheme="majorBidi"/>
                <w:b/>
                <w:bCs/>
                <w:sz w:val="24"/>
                <w:szCs w:val="24"/>
                <w:lang w:bidi="ar-SA"/>
              </w:rPr>
              <w:t>Un</w:t>
            </w:r>
            <w:r w:rsidR="00C41549" w:rsidRPr="00260F18">
              <w:rPr>
                <w:rFonts w:asciiTheme="majorBidi" w:eastAsia="Times New Roman" w:hAnsiTheme="majorBidi" w:cstheme="majorBidi"/>
                <w:b/>
                <w:bCs/>
                <w:sz w:val="24"/>
                <w:szCs w:val="24"/>
                <w:lang w:bidi="ar-SA"/>
              </w:rPr>
              <w:t>c</w:t>
            </w:r>
            <w:r w:rsidR="00C77BCB" w:rsidRPr="00260F18">
              <w:rPr>
                <w:rFonts w:asciiTheme="majorBidi" w:eastAsia="Times New Roman" w:hAnsiTheme="majorBidi" w:cstheme="majorBidi"/>
                <w:b/>
                <w:bCs/>
                <w:sz w:val="24"/>
                <w:szCs w:val="24"/>
                <w:lang w:bidi="ar-SA"/>
              </w:rPr>
              <w:t>lear</w:t>
            </w:r>
            <w:r w:rsidR="00C41549" w:rsidRPr="00260F18">
              <w:rPr>
                <w:rFonts w:asciiTheme="majorBidi" w:eastAsia="Times New Roman" w:hAnsiTheme="majorBidi" w:cstheme="majorBidi"/>
                <w:b/>
                <w:bCs/>
                <w:sz w:val="24"/>
                <w:szCs w:val="24"/>
                <w:lang w:bidi="ar-SA"/>
              </w:rPr>
              <w:t xml:space="preserve"> </w:t>
            </w:r>
            <w:r w:rsidR="00C41549" w:rsidRPr="00260F18">
              <w:rPr>
                <w:rFonts w:asciiTheme="majorBidi" w:hAnsiTheme="majorBidi" w:cstheme="majorBidi"/>
                <w:sz w:val="24"/>
                <w:szCs w:val="24"/>
                <w:vertAlign w:val="superscript"/>
              </w:rPr>
              <w:t>c</w:t>
            </w:r>
          </w:p>
        </w:tc>
      </w:tr>
    </w:tbl>
    <w:p w14:paraId="511BA9E8" w14:textId="77777777" w:rsidR="00297BD5" w:rsidRPr="00260F18" w:rsidRDefault="00297BD5"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vertAlign w:val="superscript"/>
        </w:rPr>
        <w:t>a</w:t>
      </w:r>
      <w:r w:rsidRPr="00260F18">
        <w:rPr>
          <w:rFonts w:asciiTheme="majorBidi" w:hAnsiTheme="majorBidi" w:cstheme="majorBidi"/>
          <w:sz w:val="20"/>
          <w:szCs w:val="20"/>
        </w:rPr>
        <w:t xml:space="preserve"> Food including beverages.</w:t>
      </w:r>
    </w:p>
    <w:p w14:paraId="339F3870" w14:textId="50A59B47" w:rsidR="00297BD5" w:rsidRPr="00260F18" w:rsidRDefault="00297BD5" w:rsidP="00C17662">
      <w:pPr>
        <w:spacing w:after="0" w:line="480" w:lineRule="auto"/>
        <w:rPr>
          <w:rFonts w:asciiTheme="majorBidi" w:hAnsiTheme="majorBidi" w:cstheme="majorBidi"/>
          <w:sz w:val="24"/>
          <w:szCs w:val="24"/>
        </w:rPr>
      </w:pPr>
      <w:r w:rsidRPr="005E546A">
        <w:rPr>
          <w:rFonts w:asciiTheme="majorBidi" w:hAnsiTheme="majorBidi" w:cstheme="majorBidi"/>
          <w:sz w:val="20"/>
          <w:szCs w:val="20"/>
          <w:vertAlign w:val="superscript"/>
        </w:rPr>
        <w:t>b</w:t>
      </w:r>
      <w:r w:rsidRPr="005E546A">
        <w:rPr>
          <w:rFonts w:asciiTheme="majorBidi" w:hAnsiTheme="majorBidi" w:cstheme="majorBidi"/>
          <w:sz w:val="20"/>
          <w:szCs w:val="20"/>
        </w:rPr>
        <w:t xml:space="preserve"> NOVA classification</w:t>
      </w:r>
      <w:r w:rsidR="00745D11" w:rsidRPr="005E546A">
        <w:rPr>
          <w:rFonts w:asciiTheme="majorBidi" w:hAnsiTheme="majorBidi" w:cstheme="majorBidi"/>
          <w:sz w:val="20"/>
          <w:szCs w:val="20"/>
        </w:rPr>
        <w:t xml:space="preserve"> </w:t>
      </w:r>
      <w:r w:rsidR="00745D11" w:rsidRPr="00260F18">
        <w:rPr>
          <w:rFonts w:asciiTheme="majorBidi" w:hAnsiTheme="majorBidi" w:cstheme="majorBidi"/>
          <w:color w:val="000000"/>
          <w:sz w:val="20"/>
          <w:szCs w:val="20"/>
        </w:rPr>
        <w:fldChar w:fldCharType="begin"/>
      </w:r>
      <w:r w:rsidR="001A5B98">
        <w:rPr>
          <w:rFonts w:asciiTheme="majorBidi" w:hAnsiTheme="majorBidi" w:cstheme="majorBidi"/>
          <w:color w:val="000000"/>
          <w:sz w:val="20"/>
          <w:szCs w:val="20"/>
        </w:rPr>
        <w:instrText xml:space="preserve"> ADDIN EN.CITE &lt;EndNote&gt;&lt;Cite&gt;&lt;Author&gt;Monteiro&lt;/Author&gt;&lt;Year&gt;2016&lt;/Year&gt;&lt;RecNum&gt;41&lt;/RecNum&gt;&lt;DisplayText&gt;&lt;style face="superscript"&gt;(1)&lt;/style&gt;&lt;/DisplayText&gt;&lt;record&gt;&lt;rec-number&gt;41&lt;/rec-number&gt;&lt;foreign-keys&gt;&lt;key app="EN" db-id="z25szddxjzvfwjepp2g5wrrvzez9wxtt9vde" timestamp="1675677962"&gt;41&lt;/key&gt;&lt;/foreign-keys&gt;&lt;ref-type name="Journal Article"&gt;17&lt;/ref-type&gt;&lt;contributors&gt;&lt;authors&gt;&lt;author&gt;Monteiro, Carlos A&lt;/author&gt;&lt;author&gt;Cannon, Geoffrey&lt;/author&gt;&lt;author&gt;Levy, Renata&lt;/author&gt;&lt;author&gt;Moubarac, Jean-Claude&lt;/author&gt;&lt;author&gt;Jaime, Patricia&lt;/author&gt;&lt;author&gt;Martins, Ana Paula&lt;/author&gt;&lt;author&gt;Canella, Daniela&lt;/author&gt;&lt;author&gt;Louzada, Maria&lt;/author&gt;&lt;author&gt;Parra, Diana&lt;/author&gt;&lt;/authors&gt;&lt;/contributors&gt;&lt;titles&gt;&lt;title&gt;NOVA. The star shines bright&lt;/title&gt;&lt;secondary-title&gt;World Nutrition&lt;/secondary-title&gt;&lt;/titles&gt;&lt;periodical&gt;&lt;full-title&gt;World Nutrition&lt;/full-title&gt;&lt;/periodical&gt;&lt;pages&gt;28-38&lt;/pages&gt;&lt;volume&gt;7&lt;/volume&gt;&lt;number&gt;1-3&lt;/number&gt;&lt;dates&gt;&lt;year&gt;2016&lt;/year&gt;&lt;/dates&gt;&lt;isbn&gt;2041-9775&lt;/isbn&gt;&lt;urls&gt;&lt;/urls&gt;&lt;/record&gt;&lt;/Cite&gt;&lt;/EndNote&gt;</w:instrText>
      </w:r>
      <w:r w:rsidR="00745D11" w:rsidRPr="00260F18">
        <w:rPr>
          <w:rFonts w:asciiTheme="majorBidi" w:hAnsiTheme="majorBidi" w:cstheme="majorBidi"/>
          <w:color w:val="000000"/>
          <w:sz w:val="20"/>
          <w:szCs w:val="20"/>
        </w:rPr>
        <w:fldChar w:fldCharType="separate"/>
      </w:r>
      <w:r w:rsidR="001A5B98" w:rsidRPr="001A5B98">
        <w:rPr>
          <w:rFonts w:asciiTheme="majorBidi" w:hAnsiTheme="majorBidi" w:cstheme="majorBidi"/>
          <w:noProof/>
          <w:color w:val="000000"/>
          <w:sz w:val="20"/>
          <w:szCs w:val="20"/>
          <w:vertAlign w:val="superscript"/>
        </w:rPr>
        <w:t>(1)</w:t>
      </w:r>
      <w:r w:rsidR="00745D11" w:rsidRPr="00260F18">
        <w:rPr>
          <w:rFonts w:asciiTheme="majorBidi" w:hAnsiTheme="majorBidi" w:cstheme="majorBidi"/>
          <w:color w:val="000000"/>
          <w:sz w:val="20"/>
          <w:szCs w:val="20"/>
        </w:rPr>
        <w:fldChar w:fldCharType="end"/>
      </w:r>
      <w:r w:rsidR="00745D11" w:rsidRPr="005E546A">
        <w:rPr>
          <w:rFonts w:asciiTheme="majorBidi" w:hAnsiTheme="majorBidi" w:cstheme="majorBidi"/>
          <w:color w:val="000000"/>
          <w:sz w:val="20"/>
          <w:szCs w:val="20"/>
        </w:rPr>
        <w:t>.</w:t>
      </w:r>
      <w:r w:rsidR="00BF5CE3" w:rsidRPr="005E546A">
        <w:rPr>
          <w:rFonts w:asciiTheme="majorBidi" w:hAnsiTheme="majorBidi" w:cstheme="majorBidi"/>
          <w:color w:val="000000"/>
          <w:sz w:val="20"/>
          <w:szCs w:val="20"/>
        </w:rPr>
        <w:t xml:space="preserve"> </w:t>
      </w:r>
      <w:r w:rsidR="00BF5CE3" w:rsidRPr="00260F18">
        <w:rPr>
          <w:rFonts w:asciiTheme="majorBidi" w:hAnsiTheme="majorBidi" w:cstheme="majorBidi"/>
          <w:color w:val="000000"/>
          <w:sz w:val="20"/>
          <w:szCs w:val="20"/>
        </w:rPr>
        <w:t>Advertisements were also categorized as healthy, unhealthy, or mixed. Advertisements including both unprocessed and processed</w:t>
      </w:r>
      <w:r w:rsidR="00C17662" w:rsidRPr="00260F18">
        <w:rPr>
          <w:rFonts w:asciiTheme="majorBidi" w:hAnsiTheme="majorBidi" w:cstheme="majorBidi"/>
          <w:color w:val="000000"/>
          <w:sz w:val="20"/>
          <w:szCs w:val="20"/>
        </w:rPr>
        <w:t>/ultra-processed</w:t>
      </w:r>
      <w:r w:rsidR="00BF5CE3" w:rsidRPr="00260F18">
        <w:rPr>
          <w:rFonts w:asciiTheme="majorBidi" w:hAnsiTheme="majorBidi" w:cstheme="majorBidi"/>
          <w:color w:val="000000"/>
          <w:sz w:val="20"/>
          <w:szCs w:val="20"/>
        </w:rPr>
        <w:t xml:space="preserve"> foods (i.e., all four NOVA groups) were labeled as mixed.</w:t>
      </w:r>
      <w:r w:rsidRPr="00260F18">
        <w:rPr>
          <w:rFonts w:asciiTheme="majorBidi" w:hAnsiTheme="majorBidi" w:cstheme="majorBidi"/>
          <w:color w:val="000000"/>
          <w:sz w:val="20"/>
          <w:szCs w:val="20"/>
        </w:rPr>
        <w:br/>
      </w:r>
      <w:r w:rsidR="00745D11" w:rsidRPr="00260F18">
        <w:rPr>
          <w:rFonts w:asciiTheme="majorBidi" w:hAnsiTheme="majorBidi" w:cstheme="majorBidi"/>
          <w:color w:val="000000"/>
          <w:sz w:val="20"/>
          <w:szCs w:val="20"/>
          <w:vertAlign w:val="superscript"/>
        </w:rPr>
        <w:t>c</w:t>
      </w:r>
      <w:r w:rsidR="00745D11" w:rsidRPr="00260F18">
        <w:rPr>
          <w:rFonts w:asciiTheme="majorBidi" w:hAnsiTheme="majorBidi" w:cstheme="majorBidi"/>
          <w:color w:val="000000"/>
          <w:sz w:val="20"/>
          <w:szCs w:val="20"/>
        </w:rPr>
        <w:t xml:space="preserve"> </w:t>
      </w:r>
      <w:r w:rsidR="00DC2BB0" w:rsidRPr="00260F18">
        <w:rPr>
          <w:rFonts w:asciiTheme="majorBidi" w:hAnsiTheme="majorBidi" w:cstheme="majorBidi"/>
          <w:color w:val="000000"/>
          <w:sz w:val="20"/>
          <w:szCs w:val="20"/>
        </w:rPr>
        <w:t xml:space="preserve">Unclear corresponds to food items that could not be categorized because (a) pictures were blurred or (b) it is not possible to deduce the NOVA-processing level </w:t>
      </w:r>
      <w:r w:rsidR="00BF5CE3" w:rsidRPr="00260F18">
        <w:rPr>
          <w:rFonts w:asciiTheme="majorBidi" w:hAnsiTheme="majorBidi" w:cstheme="majorBidi"/>
          <w:color w:val="000000"/>
          <w:sz w:val="20"/>
          <w:szCs w:val="20"/>
        </w:rPr>
        <w:t xml:space="preserve">of the food items included in the pictures </w:t>
      </w:r>
      <w:r w:rsidR="00DC2BB0" w:rsidRPr="00260F18">
        <w:rPr>
          <w:rFonts w:asciiTheme="majorBidi" w:hAnsiTheme="majorBidi" w:cstheme="majorBidi"/>
          <w:color w:val="000000"/>
          <w:sz w:val="20"/>
          <w:szCs w:val="20"/>
        </w:rPr>
        <w:fldChar w:fldCharType="begin"/>
      </w:r>
      <w:r w:rsidR="001A5B98">
        <w:rPr>
          <w:rFonts w:asciiTheme="majorBidi" w:hAnsiTheme="majorBidi" w:cstheme="majorBidi"/>
          <w:color w:val="000000"/>
          <w:sz w:val="20"/>
          <w:szCs w:val="20"/>
        </w:rPr>
        <w:instrText xml:space="preserve"> ADDIN EN.CITE &lt;EndNote&gt;&lt;Cite&gt;&lt;Author&gt;Monteiro&lt;/Author&gt;&lt;Year&gt;2016&lt;/Year&gt;&lt;RecNum&gt;41&lt;/RecNum&gt;&lt;DisplayText&gt;&lt;style face="superscript"&gt;(1)&lt;/style&gt;&lt;/DisplayText&gt;&lt;record&gt;&lt;rec-number&gt;41&lt;/rec-number&gt;&lt;foreign-keys&gt;&lt;key app="EN" db-id="z25szddxjzvfwjepp2g5wrrvzez9wxtt9vde" timestamp="1675677962"&gt;41&lt;/key&gt;&lt;/foreign-keys&gt;&lt;ref-type name="Journal Article"&gt;17&lt;/ref-type&gt;&lt;contributors&gt;&lt;authors&gt;&lt;author&gt;Monteiro, Carlos A&lt;/author&gt;&lt;author&gt;Cannon, Geoffrey&lt;/author&gt;&lt;author&gt;Levy, Renata&lt;/author&gt;&lt;author&gt;Moubarac, Jean-Claude&lt;/author&gt;&lt;author&gt;Jaime, Patricia&lt;/author&gt;&lt;author&gt;Martins, Ana Paula&lt;/author&gt;&lt;author&gt;Canella, Daniela&lt;/author&gt;&lt;author&gt;Louzada, Maria&lt;/author&gt;&lt;author&gt;Parra, Diana&lt;/author&gt;&lt;/authors&gt;&lt;/contributors&gt;&lt;titles&gt;&lt;title&gt;NOVA. The star shines bright&lt;/title&gt;&lt;secondary-title&gt;World Nutrition&lt;/secondary-title&gt;&lt;/titles&gt;&lt;periodical&gt;&lt;full-title&gt;World Nutrition&lt;/full-title&gt;&lt;/periodical&gt;&lt;pages&gt;28-38&lt;/pages&gt;&lt;volume&gt;7&lt;/volume&gt;&lt;number&gt;1-3&lt;/number&gt;&lt;dates&gt;&lt;year&gt;2016&lt;/year&gt;&lt;/dates&gt;&lt;isbn&gt;2041-9775&lt;/isbn&gt;&lt;urls&gt;&lt;/urls&gt;&lt;/record&gt;&lt;/Cite&gt;&lt;/EndNote&gt;</w:instrText>
      </w:r>
      <w:r w:rsidR="00DC2BB0" w:rsidRPr="00260F18">
        <w:rPr>
          <w:rFonts w:asciiTheme="majorBidi" w:hAnsiTheme="majorBidi" w:cstheme="majorBidi"/>
          <w:color w:val="000000"/>
          <w:sz w:val="20"/>
          <w:szCs w:val="20"/>
        </w:rPr>
        <w:fldChar w:fldCharType="separate"/>
      </w:r>
      <w:r w:rsidR="001A5B98" w:rsidRPr="001A5B98">
        <w:rPr>
          <w:rFonts w:asciiTheme="majorBidi" w:hAnsiTheme="majorBidi" w:cstheme="majorBidi"/>
          <w:noProof/>
          <w:color w:val="000000"/>
          <w:sz w:val="20"/>
          <w:szCs w:val="20"/>
          <w:vertAlign w:val="superscript"/>
        </w:rPr>
        <w:t>(1)</w:t>
      </w:r>
      <w:r w:rsidR="00DC2BB0" w:rsidRPr="00260F18">
        <w:rPr>
          <w:rFonts w:asciiTheme="majorBidi" w:hAnsiTheme="majorBidi" w:cstheme="majorBidi"/>
          <w:color w:val="000000"/>
          <w:sz w:val="20"/>
          <w:szCs w:val="20"/>
        </w:rPr>
        <w:fldChar w:fldCharType="end"/>
      </w:r>
      <w:r w:rsidR="00DC2BB0" w:rsidRPr="00260F18">
        <w:rPr>
          <w:rFonts w:asciiTheme="majorBidi" w:hAnsiTheme="majorBidi" w:cstheme="majorBidi"/>
          <w:color w:val="000000"/>
          <w:sz w:val="20"/>
          <w:szCs w:val="20"/>
        </w:rPr>
        <w:t>.</w:t>
      </w:r>
      <w:r w:rsidRPr="00260F18">
        <w:rPr>
          <w:rFonts w:asciiTheme="majorBidi" w:hAnsiTheme="majorBidi" w:cstheme="majorBidi"/>
          <w:b/>
          <w:bCs/>
          <w:sz w:val="24"/>
          <w:szCs w:val="24"/>
        </w:rPr>
        <w:br w:type="page"/>
      </w:r>
    </w:p>
    <w:p w14:paraId="26EF4401" w14:textId="15EEB9EB" w:rsidR="00547C65" w:rsidRPr="00260F18" w:rsidRDefault="005E1A43" w:rsidP="003178B8">
      <w:pPr>
        <w:pStyle w:val="Heading1"/>
        <w:spacing w:before="0" w:line="480" w:lineRule="auto"/>
        <w:rPr>
          <w:rFonts w:asciiTheme="majorBidi" w:hAnsiTheme="majorBidi"/>
          <w:color w:val="auto"/>
          <w:sz w:val="24"/>
          <w:szCs w:val="24"/>
        </w:rPr>
      </w:pPr>
      <w:bookmarkStart w:id="3" w:name="_Toc127946925"/>
      <w:r w:rsidRPr="00260F18">
        <w:rPr>
          <w:rFonts w:asciiTheme="majorBidi" w:hAnsiTheme="majorBidi"/>
          <w:b/>
          <w:bCs/>
          <w:color w:val="auto"/>
          <w:sz w:val="24"/>
          <w:szCs w:val="24"/>
        </w:rPr>
        <w:lastRenderedPageBreak/>
        <w:t>Supplementary t</w:t>
      </w:r>
      <w:r w:rsidR="00C729DA" w:rsidRPr="00260F18">
        <w:rPr>
          <w:rFonts w:asciiTheme="majorBidi" w:hAnsiTheme="majorBidi"/>
          <w:b/>
          <w:bCs/>
          <w:color w:val="auto"/>
          <w:sz w:val="24"/>
          <w:szCs w:val="24"/>
        </w:rPr>
        <w:t xml:space="preserve">able </w:t>
      </w:r>
      <w:r w:rsidR="00260F18">
        <w:rPr>
          <w:rFonts w:asciiTheme="majorBidi" w:hAnsiTheme="majorBidi"/>
          <w:b/>
          <w:bCs/>
          <w:color w:val="auto"/>
          <w:sz w:val="24"/>
          <w:szCs w:val="24"/>
        </w:rPr>
        <w:t>2</w:t>
      </w:r>
      <w:r w:rsidR="00C729DA" w:rsidRPr="00260F18">
        <w:rPr>
          <w:rFonts w:asciiTheme="majorBidi" w:hAnsiTheme="majorBidi"/>
          <w:b/>
          <w:bCs/>
          <w:color w:val="auto"/>
          <w:sz w:val="24"/>
          <w:szCs w:val="24"/>
        </w:rPr>
        <w:t>. Availability of food retailers and advertisement</w:t>
      </w:r>
      <w:r w:rsidR="003B4C9E" w:rsidRPr="00260F18">
        <w:rPr>
          <w:rFonts w:asciiTheme="majorBidi" w:hAnsiTheme="majorBidi"/>
          <w:b/>
          <w:bCs/>
          <w:color w:val="auto"/>
          <w:sz w:val="24"/>
          <w:szCs w:val="24"/>
        </w:rPr>
        <w:t>-</w:t>
      </w:r>
      <w:r w:rsidR="00902588" w:rsidRPr="00260F18">
        <w:rPr>
          <w:rFonts w:asciiTheme="majorBidi" w:hAnsiTheme="majorBidi"/>
          <w:b/>
          <w:bCs/>
          <w:color w:val="auto"/>
          <w:sz w:val="24"/>
          <w:szCs w:val="24"/>
        </w:rPr>
        <w:t>set</w:t>
      </w:r>
      <w:r w:rsidR="00C729DA" w:rsidRPr="00260F18">
        <w:rPr>
          <w:rFonts w:asciiTheme="majorBidi" w:hAnsiTheme="majorBidi"/>
          <w:b/>
          <w:bCs/>
          <w:color w:val="auto"/>
          <w:sz w:val="24"/>
          <w:szCs w:val="24"/>
        </w:rPr>
        <w:t>s around primary schools in Greater Tunis by buffer</w:t>
      </w:r>
      <w:r w:rsidR="003B4C9E" w:rsidRPr="00260F18">
        <w:rPr>
          <w:rFonts w:asciiTheme="majorBidi" w:hAnsiTheme="majorBidi"/>
          <w:b/>
          <w:bCs/>
          <w:color w:val="auto"/>
          <w:sz w:val="24"/>
          <w:szCs w:val="24"/>
        </w:rPr>
        <w:t xml:space="preserve"> </w:t>
      </w:r>
      <w:r w:rsidR="00C729DA" w:rsidRPr="00260F18">
        <w:rPr>
          <w:rFonts w:asciiTheme="majorBidi" w:hAnsiTheme="majorBidi"/>
          <w:b/>
          <w:bCs/>
          <w:color w:val="auto"/>
          <w:sz w:val="24"/>
          <w:szCs w:val="24"/>
        </w:rPr>
        <w:t>size</w:t>
      </w:r>
      <w:r w:rsidR="005D7B52" w:rsidRPr="00260F18">
        <w:rPr>
          <w:rFonts w:asciiTheme="majorBidi" w:hAnsiTheme="majorBidi"/>
          <w:b/>
          <w:bCs/>
          <w:color w:val="auto"/>
          <w:sz w:val="24"/>
          <w:szCs w:val="24"/>
        </w:rPr>
        <w:t>.</w:t>
      </w:r>
      <w:bookmarkEnd w:id="3"/>
    </w:p>
    <w:tbl>
      <w:tblPr>
        <w:tblpPr w:leftFromText="180" w:rightFromText="180" w:vertAnchor="text" w:horzAnchor="margin" w:tblpY="358"/>
        <w:tblW w:w="4922"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04"/>
        <w:gridCol w:w="1418"/>
        <w:gridCol w:w="1256"/>
        <w:gridCol w:w="1260"/>
        <w:gridCol w:w="1256"/>
        <w:gridCol w:w="1256"/>
        <w:gridCol w:w="1243"/>
      </w:tblGrid>
      <w:tr w:rsidR="009D7391" w:rsidRPr="00260F18" w14:paraId="0F1043CD" w14:textId="77777777" w:rsidTr="00745D11">
        <w:trPr>
          <w:trHeight w:val="269"/>
        </w:trPr>
        <w:tc>
          <w:tcPr>
            <w:tcW w:w="1265" w:type="pct"/>
            <w:vMerge w:val="restart"/>
            <w:tcBorders>
              <w:right w:val="single" w:sz="4" w:space="0" w:color="auto"/>
            </w:tcBorders>
            <w:shd w:val="clear" w:color="auto" w:fill="auto"/>
            <w:vAlign w:val="center"/>
          </w:tcPr>
          <w:p w14:paraId="362796B5" w14:textId="230E2057" w:rsidR="009D7391" w:rsidRPr="00260F18" w:rsidRDefault="009D7391" w:rsidP="009253D6">
            <w:pPr>
              <w:spacing w:after="0" w:line="240" w:lineRule="auto"/>
              <w:jc w:val="center"/>
              <w:rPr>
                <w:rFonts w:asciiTheme="majorBidi" w:eastAsia="Times New Roman" w:hAnsiTheme="majorBidi" w:cstheme="majorBidi"/>
                <w:b/>
                <w:bCs/>
                <w:color w:val="000000"/>
                <w:sz w:val="24"/>
                <w:szCs w:val="24"/>
                <w:lang w:bidi="ar-SA"/>
              </w:rPr>
            </w:pPr>
            <w:bookmarkStart w:id="4" w:name="_Hlk115380248"/>
            <w:r w:rsidRPr="00260F18">
              <w:rPr>
                <w:rFonts w:asciiTheme="majorBidi" w:eastAsia="Times New Roman" w:hAnsiTheme="majorBidi" w:cstheme="majorBidi"/>
                <w:b/>
                <w:bCs/>
                <w:color w:val="000000"/>
                <w:sz w:val="24"/>
                <w:szCs w:val="24"/>
                <w:lang w:bidi="ar-SA"/>
              </w:rPr>
              <w:t xml:space="preserve">Food </w:t>
            </w:r>
            <w:r w:rsidR="000F6EE2" w:rsidRPr="00260F18">
              <w:rPr>
                <w:rFonts w:asciiTheme="majorBidi" w:eastAsia="Times New Roman" w:hAnsiTheme="majorBidi" w:cstheme="majorBidi"/>
                <w:b/>
                <w:bCs/>
                <w:color w:val="000000"/>
                <w:sz w:val="24"/>
                <w:szCs w:val="24"/>
                <w:lang w:bidi="ar-SA"/>
              </w:rPr>
              <w:t>environment</w:t>
            </w:r>
            <w:r w:rsidR="00F772CD" w:rsidRPr="00260F18">
              <w:rPr>
                <w:rFonts w:asciiTheme="majorBidi" w:eastAsia="Times New Roman" w:hAnsiTheme="majorBidi" w:cstheme="majorBidi"/>
                <w:b/>
                <w:bCs/>
                <w:color w:val="000000"/>
                <w:sz w:val="24"/>
                <w:szCs w:val="24"/>
                <w:vertAlign w:val="superscript"/>
                <w:lang w:bidi="ar-SA"/>
              </w:rPr>
              <w:t xml:space="preserve"> a</w:t>
            </w:r>
          </w:p>
        </w:tc>
        <w:tc>
          <w:tcPr>
            <w:tcW w:w="3735" w:type="pct"/>
            <w:gridSpan w:val="6"/>
            <w:tcBorders>
              <w:left w:val="single" w:sz="4" w:space="0" w:color="auto"/>
              <w:bottom w:val="single" w:sz="4" w:space="0" w:color="auto"/>
            </w:tcBorders>
            <w:shd w:val="clear" w:color="auto" w:fill="auto"/>
            <w:vAlign w:val="center"/>
          </w:tcPr>
          <w:p w14:paraId="27CD6E61" w14:textId="6629B0E5" w:rsidR="009D7391" w:rsidRPr="00260F18" w:rsidRDefault="00E022D8" w:rsidP="009253D6">
            <w:pPr>
              <w:spacing w:after="0" w:line="240" w:lineRule="auto"/>
              <w:jc w:val="center"/>
              <w:rPr>
                <w:rFonts w:asciiTheme="majorBidi" w:eastAsia="Times New Roman" w:hAnsiTheme="majorBidi" w:cstheme="majorBidi"/>
                <w:b/>
                <w:bCs/>
                <w:color w:val="000000"/>
                <w:sz w:val="24"/>
                <w:szCs w:val="24"/>
                <w:vertAlign w:val="superscript"/>
                <w:lang w:bidi="ar-SA"/>
              </w:rPr>
            </w:pPr>
            <w:r w:rsidRPr="00260F18">
              <w:rPr>
                <w:rFonts w:asciiTheme="majorBidi" w:eastAsia="Times New Roman" w:hAnsiTheme="majorBidi" w:cstheme="majorBidi"/>
                <w:b/>
                <w:bCs/>
                <w:color w:val="000000"/>
                <w:sz w:val="24"/>
                <w:szCs w:val="24"/>
                <w:lang w:bidi="ar-SA"/>
              </w:rPr>
              <w:t>Buffer</w:t>
            </w:r>
            <w:r w:rsidR="009D7391" w:rsidRPr="00260F18">
              <w:rPr>
                <w:rFonts w:asciiTheme="majorBidi" w:eastAsia="Times New Roman" w:hAnsiTheme="majorBidi" w:cstheme="majorBidi"/>
                <w:b/>
                <w:bCs/>
                <w:color w:val="000000"/>
                <w:sz w:val="24"/>
                <w:szCs w:val="24"/>
                <w:lang w:bidi="ar-SA"/>
              </w:rPr>
              <w:t xml:space="preserve"> size</w:t>
            </w:r>
            <w:r w:rsidR="005D7B52" w:rsidRPr="00260F18">
              <w:rPr>
                <w:rFonts w:asciiTheme="majorBidi" w:eastAsia="Times New Roman" w:hAnsiTheme="majorBidi" w:cstheme="majorBidi"/>
                <w:b/>
                <w:bCs/>
                <w:color w:val="000000"/>
                <w:sz w:val="24"/>
                <w:szCs w:val="24"/>
                <w:lang w:bidi="ar-SA"/>
              </w:rPr>
              <w:t xml:space="preserve"> </w:t>
            </w:r>
            <w:r w:rsidR="005D7B52" w:rsidRPr="00260F18">
              <w:rPr>
                <w:rFonts w:asciiTheme="majorBidi" w:eastAsia="Times New Roman" w:hAnsiTheme="majorBidi" w:cstheme="majorBidi"/>
                <w:b/>
                <w:bCs/>
                <w:color w:val="000000"/>
                <w:sz w:val="24"/>
                <w:szCs w:val="24"/>
                <w:vertAlign w:val="superscript"/>
                <w:lang w:bidi="ar-SA"/>
              </w:rPr>
              <w:t>b</w:t>
            </w:r>
          </w:p>
        </w:tc>
      </w:tr>
      <w:tr w:rsidR="000F6EE2" w:rsidRPr="00260F18" w14:paraId="57C6FE53" w14:textId="77777777" w:rsidTr="00745D11">
        <w:trPr>
          <w:trHeight w:val="22"/>
        </w:trPr>
        <w:tc>
          <w:tcPr>
            <w:tcW w:w="1265" w:type="pct"/>
            <w:vMerge/>
            <w:tcBorders>
              <w:right w:val="single" w:sz="4" w:space="0" w:color="auto"/>
            </w:tcBorders>
            <w:shd w:val="clear" w:color="auto" w:fill="auto"/>
          </w:tcPr>
          <w:p w14:paraId="7E05CAAA" w14:textId="77777777" w:rsidR="009D7391" w:rsidRPr="00260F18" w:rsidRDefault="009D7391" w:rsidP="009253D6">
            <w:pPr>
              <w:spacing w:after="0" w:line="240" w:lineRule="auto"/>
              <w:rPr>
                <w:rFonts w:asciiTheme="majorBidi" w:eastAsia="Times New Roman" w:hAnsiTheme="majorBidi" w:cstheme="majorBidi"/>
                <w:b/>
                <w:bCs/>
                <w:color w:val="000000"/>
                <w:sz w:val="24"/>
                <w:szCs w:val="24"/>
                <w:lang w:bidi="ar-SA"/>
              </w:rPr>
            </w:pPr>
          </w:p>
        </w:tc>
        <w:tc>
          <w:tcPr>
            <w:tcW w:w="689" w:type="pct"/>
            <w:tcBorders>
              <w:top w:val="single" w:sz="4" w:space="0" w:color="auto"/>
              <w:left w:val="single" w:sz="4" w:space="0" w:color="auto"/>
              <w:bottom w:val="single" w:sz="4" w:space="0" w:color="auto"/>
            </w:tcBorders>
            <w:shd w:val="clear" w:color="auto" w:fill="auto"/>
            <w:vAlign w:val="center"/>
          </w:tcPr>
          <w:p w14:paraId="3F3CC8A1" w14:textId="3DC86740" w:rsidR="009D7391" w:rsidRPr="00260F18" w:rsidRDefault="009D7391" w:rsidP="009253D6">
            <w:pPr>
              <w:spacing w:after="0" w:line="240" w:lineRule="auto"/>
              <w:jc w:val="center"/>
              <w:rPr>
                <w:rFonts w:asciiTheme="majorBidi" w:eastAsia="Times New Roman" w:hAnsiTheme="majorBidi" w:cstheme="majorBidi"/>
                <w:color w:val="000000"/>
                <w:sz w:val="24"/>
                <w:szCs w:val="24"/>
                <w:vertAlign w:val="superscript"/>
                <w:lang w:bidi="ar-SA"/>
              </w:rPr>
            </w:pPr>
            <w:r w:rsidRPr="00260F18">
              <w:rPr>
                <w:rFonts w:asciiTheme="majorBidi" w:eastAsia="Times New Roman" w:hAnsiTheme="majorBidi" w:cstheme="majorBidi"/>
                <w:b/>
                <w:bCs/>
                <w:color w:val="000000"/>
                <w:sz w:val="24"/>
                <w:szCs w:val="24"/>
                <w:lang w:bidi="ar-SA"/>
              </w:rPr>
              <w:t>800m</w:t>
            </w:r>
          </w:p>
        </w:tc>
        <w:tc>
          <w:tcPr>
            <w:tcW w:w="610" w:type="pct"/>
            <w:tcBorders>
              <w:top w:val="single" w:sz="4" w:space="0" w:color="auto"/>
              <w:bottom w:val="single" w:sz="4" w:space="0" w:color="auto"/>
            </w:tcBorders>
            <w:shd w:val="clear" w:color="auto" w:fill="auto"/>
          </w:tcPr>
          <w:p w14:paraId="19E99F7C" w14:textId="160AF3E9" w:rsidR="009D7391" w:rsidRPr="00260F18" w:rsidRDefault="009D7391" w:rsidP="009253D6">
            <w:pPr>
              <w:spacing w:after="0" w:line="240" w:lineRule="auto"/>
              <w:jc w:val="center"/>
              <w:rPr>
                <w:rFonts w:asciiTheme="majorBidi" w:eastAsia="Times New Roman" w:hAnsiTheme="majorBidi" w:cstheme="majorBidi"/>
                <w:color w:val="000000"/>
                <w:sz w:val="24"/>
                <w:szCs w:val="24"/>
                <w:vertAlign w:val="superscript"/>
                <w:lang w:bidi="ar-SA"/>
              </w:rPr>
            </w:pPr>
            <w:r w:rsidRPr="00260F18">
              <w:rPr>
                <w:rFonts w:asciiTheme="majorBidi" w:eastAsia="Times New Roman" w:hAnsiTheme="majorBidi" w:cstheme="majorBidi"/>
                <w:b/>
                <w:bCs/>
                <w:color w:val="000000"/>
                <w:sz w:val="24"/>
                <w:szCs w:val="24"/>
                <w:lang w:bidi="ar-SA"/>
              </w:rPr>
              <w:t>400m</w:t>
            </w:r>
          </w:p>
        </w:tc>
        <w:tc>
          <w:tcPr>
            <w:tcW w:w="612" w:type="pct"/>
            <w:tcBorders>
              <w:top w:val="single" w:sz="4" w:space="0" w:color="auto"/>
              <w:bottom w:val="single" w:sz="4" w:space="0" w:color="auto"/>
              <w:right w:val="single" w:sz="4" w:space="0" w:color="auto"/>
            </w:tcBorders>
            <w:shd w:val="clear" w:color="auto" w:fill="auto"/>
          </w:tcPr>
          <w:p w14:paraId="3298071A" w14:textId="7F184445" w:rsidR="009D7391" w:rsidRPr="00260F18" w:rsidRDefault="009D7391" w:rsidP="009253D6">
            <w:pPr>
              <w:spacing w:after="0" w:line="240" w:lineRule="auto"/>
              <w:jc w:val="center"/>
              <w:rPr>
                <w:rFonts w:asciiTheme="majorBidi" w:eastAsia="Times New Roman" w:hAnsiTheme="majorBidi" w:cstheme="majorBidi"/>
                <w:color w:val="000000"/>
                <w:sz w:val="24"/>
                <w:szCs w:val="24"/>
                <w:vertAlign w:val="superscript"/>
                <w:lang w:bidi="ar-SA"/>
              </w:rPr>
            </w:pPr>
            <w:r w:rsidRPr="00260F18">
              <w:rPr>
                <w:rFonts w:asciiTheme="majorBidi" w:eastAsia="Times New Roman" w:hAnsiTheme="majorBidi" w:cstheme="majorBidi"/>
                <w:b/>
                <w:bCs/>
                <w:color w:val="000000"/>
                <w:sz w:val="24"/>
                <w:szCs w:val="24"/>
                <w:lang w:bidi="ar-SA"/>
              </w:rPr>
              <w:t>200m</w:t>
            </w:r>
          </w:p>
        </w:tc>
        <w:tc>
          <w:tcPr>
            <w:tcW w:w="610" w:type="pct"/>
            <w:tcBorders>
              <w:top w:val="single" w:sz="4" w:space="0" w:color="auto"/>
              <w:left w:val="single" w:sz="4" w:space="0" w:color="auto"/>
              <w:bottom w:val="single" w:sz="4" w:space="0" w:color="auto"/>
            </w:tcBorders>
            <w:shd w:val="clear" w:color="auto" w:fill="auto"/>
            <w:vAlign w:val="center"/>
          </w:tcPr>
          <w:p w14:paraId="0D554CFC" w14:textId="77777777" w:rsidR="009D7391" w:rsidRPr="00260F18" w:rsidRDefault="009D7391" w:rsidP="009253D6">
            <w:pPr>
              <w:spacing w:after="0" w:line="240" w:lineRule="auto"/>
              <w:jc w:val="center"/>
              <w:rPr>
                <w:rFonts w:asciiTheme="majorBidi" w:eastAsia="Times New Roman" w:hAnsiTheme="majorBidi" w:cstheme="majorBidi"/>
                <w:color w:val="000000"/>
                <w:sz w:val="24"/>
                <w:szCs w:val="24"/>
                <w:vertAlign w:val="superscript"/>
                <w:lang w:bidi="ar-SA"/>
              </w:rPr>
            </w:pPr>
            <w:r w:rsidRPr="00260F18">
              <w:rPr>
                <w:rFonts w:asciiTheme="majorBidi" w:eastAsia="Times New Roman" w:hAnsiTheme="majorBidi" w:cstheme="majorBidi"/>
                <w:b/>
                <w:bCs/>
                <w:color w:val="000000"/>
                <w:sz w:val="24"/>
                <w:szCs w:val="24"/>
                <w:lang w:bidi="ar-SA"/>
              </w:rPr>
              <w:t>800m</w:t>
            </w:r>
          </w:p>
        </w:tc>
        <w:tc>
          <w:tcPr>
            <w:tcW w:w="610" w:type="pct"/>
            <w:tcBorders>
              <w:top w:val="single" w:sz="4" w:space="0" w:color="auto"/>
              <w:bottom w:val="single" w:sz="4" w:space="0" w:color="auto"/>
            </w:tcBorders>
            <w:shd w:val="clear" w:color="auto" w:fill="auto"/>
          </w:tcPr>
          <w:p w14:paraId="1C771F8A" w14:textId="77777777" w:rsidR="009D7391" w:rsidRPr="00260F18" w:rsidRDefault="009D7391" w:rsidP="009253D6">
            <w:pPr>
              <w:spacing w:after="0" w:line="240" w:lineRule="auto"/>
              <w:jc w:val="center"/>
              <w:rPr>
                <w:rFonts w:asciiTheme="majorBidi" w:eastAsia="Times New Roman" w:hAnsiTheme="majorBidi" w:cstheme="majorBidi"/>
                <w:color w:val="000000"/>
                <w:sz w:val="24"/>
                <w:szCs w:val="24"/>
                <w:vertAlign w:val="superscript"/>
                <w:lang w:bidi="ar-SA"/>
              </w:rPr>
            </w:pPr>
            <w:r w:rsidRPr="00260F18">
              <w:rPr>
                <w:rFonts w:asciiTheme="majorBidi" w:eastAsia="Times New Roman" w:hAnsiTheme="majorBidi" w:cstheme="majorBidi"/>
                <w:b/>
                <w:bCs/>
                <w:color w:val="000000"/>
                <w:sz w:val="24"/>
                <w:szCs w:val="24"/>
                <w:lang w:bidi="ar-SA"/>
              </w:rPr>
              <w:t>400m</w:t>
            </w:r>
          </w:p>
        </w:tc>
        <w:tc>
          <w:tcPr>
            <w:tcW w:w="603" w:type="pct"/>
            <w:tcBorders>
              <w:top w:val="single" w:sz="4" w:space="0" w:color="auto"/>
              <w:bottom w:val="single" w:sz="4" w:space="0" w:color="auto"/>
            </w:tcBorders>
            <w:shd w:val="clear" w:color="auto" w:fill="auto"/>
          </w:tcPr>
          <w:p w14:paraId="2101A942" w14:textId="77777777" w:rsidR="009D7391" w:rsidRPr="00260F18" w:rsidRDefault="009D7391" w:rsidP="009253D6">
            <w:pPr>
              <w:spacing w:after="0" w:line="240" w:lineRule="auto"/>
              <w:jc w:val="center"/>
              <w:rPr>
                <w:rFonts w:asciiTheme="majorBidi" w:eastAsia="Times New Roman" w:hAnsiTheme="majorBidi" w:cstheme="majorBidi"/>
                <w:color w:val="000000"/>
                <w:sz w:val="24"/>
                <w:szCs w:val="24"/>
                <w:vertAlign w:val="superscript"/>
                <w:lang w:bidi="ar-SA"/>
              </w:rPr>
            </w:pPr>
            <w:r w:rsidRPr="00260F18">
              <w:rPr>
                <w:rFonts w:asciiTheme="majorBidi" w:eastAsia="Times New Roman" w:hAnsiTheme="majorBidi" w:cstheme="majorBidi"/>
                <w:b/>
                <w:bCs/>
                <w:color w:val="000000"/>
                <w:sz w:val="24"/>
                <w:szCs w:val="24"/>
                <w:lang w:bidi="ar-SA"/>
              </w:rPr>
              <w:t>200m</w:t>
            </w:r>
          </w:p>
        </w:tc>
      </w:tr>
      <w:tr w:rsidR="009D7391" w:rsidRPr="00260F18" w14:paraId="27901DA1" w14:textId="77777777" w:rsidTr="00745D11">
        <w:trPr>
          <w:trHeight w:val="22"/>
        </w:trPr>
        <w:tc>
          <w:tcPr>
            <w:tcW w:w="1265" w:type="pct"/>
            <w:vMerge/>
            <w:tcBorders>
              <w:right w:val="single" w:sz="4" w:space="0" w:color="auto"/>
            </w:tcBorders>
            <w:shd w:val="clear" w:color="auto" w:fill="auto"/>
          </w:tcPr>
          <w:p w14:paraId="08179C95" w14:textId="77777777" w:rsidR="009D7391" w:rsidRPr="00260F18" w:rsidRDefault="009D7391" w:rsidP="009253D6">
            <w:pPr>
              <w:spacing w:after="0" w:line="240" w:lineRule="auto"/>
              <w:rPr>
                <w:rFonts w:asciiTheme="majorBidi" w:eastAsia="Times New Roman" w:hAnsiTheme="majorBidi" w:cstheme="majorBidi"/>
                <w:b/>
                <w:bCs/>
                <w:color w:val="000000"/>
                <w:sz w:val="24"/>
                <w:szCs w:val="24"/>
                <w:lang w:bidi="ar-SA"/>
              </w:rPr>
            </w:pPr>
          </w:p>
        </w:tc>
        <w:tc>
          <w:tcPr>
            <w:tcW w:w="1911" w:type="pct"/>
            <w:gridSpan w:val="3"/>
            <w:tcBorders>
              <w:top w:val="single" w:sz="4" w:space="0" w:color="auto"/>
              <w:left w:val="single" w:sz="4" w:space="0" w:color="auto"/>
              <w:right w:val="single" w:sz="4" w:space="0" w:color="auto"/>
            </w:tcBorders>
            <w:shd w:val="clear" w:color="auto" w:fill="auto"/>
            <w:vAlign w:val="center"/>
          </w:tcPr>
          <w:p w14:paraId="33E95829" w14:textId="77777777" w:rsidR="009D7391" w:rsidRPr="00260F18" w:rsidRDefault="009D7391" w:rsidP="009253D6">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Unit of analysis: School, n=50</w:t>
            </w:r>
          </w:p>
          <w:p w14:paraId="0CDEBF39" w14:textId="66039EA0" w:rsidR="00842FAE" w:rsidRPr="00260F18" w:rsidRDefault="00842FAE" w:rsidP="009253D6">
            <w:pPr>
              <w:spacing w:after="0" w:line="240" w:lineRule="auto"/>
              <w:jc w:val="center"/>
              <w:rPr>
                <w:rFonts w:asciiTheme="majorBidi" w:eastAsia="Times New Roman" w:hAnsiTheme="majorBidi" w:cstheme="majorBidi"/>
                <w:b/>
                <w:bCs/>
                <w:color w:val="000000"/>
                <w:sz w:val="24"/>
                <w:szCs w:val="24"/>
                <w:lang w:bidi="ar-SA"/>
              </w:rPr>
            </w:pPr>
          </w:p>
        </w:tc>
        <w:tc>
          <w:tcPr>
            <w:tcW w:w="1823" w:type="pct"/>
            <w:gridSpan w:val="3"/>
            <w:tcBorders>
              <w:top w:val="single" w:sz="4" w:space="0" w:color="auto"/>
              <w:left w:val="single" w:sz="4" w:space="0" w:color="auto"/>
            </w:tcBorders>
            <w:shd w:val="clear" w:color="auto" w:fill="auto"/>
            <w:vAlign w:val="center"/>
          </w:tcPr>
          <w:p w14:paraId="1ABB9724" w14:textId="5A3D36CE" w:rsidR="009D7391" w:rsidRPr="00260F18" w:rsidRDefault="009D7391" w:rsidP="009253D6">
            <w:pPr>
              <w:spacing w:after="0" w:line="240" w:lineRule="auto"/>
              <w:jc w:val="center"/>
              <w:rPr>
                <w:rFonts w:asciiTheme="majorBidi" w:hAnsiTheme="majorBidi" w:cstheme="majorBidi"/>
                <w:sz w:val="24"/>
                <w:szCs w:val="24"/>
                <w:vertAlign w:val="superscript"/>
              </w:rPr>
            </w:pPr>
            <w:r w:rsidRPr="00260F18">
              <w:rPr>
                <w:rFonts w:asciiTheme="majorBidi" w:eastAsia="Times New Roman" w:hAnsiTheme="majorBidi" w:cstheme="majorBidi"/>
                <w:b/>
                <w:bCs/>
                <w:color w:val="000000"/>
                <w:sz w:val="24"/>
                <w:szCs w:val="24"/>
                <w:lang w:bidi="ar-SA"/>
              </w:rPr>
              <w:t>Unit of analysis: GIS point data</w:t>
            </w:r>
            <w:r w:rsidRPr="00260F18">
              <w:rPr>
                <w:rFonts w:asciiTheme="majorBidi" w:hAnsiTheme="majorBidi" w:cstheme="majorBidi"/>
                <w:sz w:val="24"/>
                <w:szCs w:val="24"/>
                <w:vertAlign w:val="superscript"/>
              </w:rPr>
              <w:t xml:space="preserve"> </w:t>
            </w:r>
            <w:r w:rsidR="00C77BCB" w:rsidRPr="00260F18">
              <w:rPr>
                <w:rFonts w:asciiTheme="majorBidi" w:hAnsiTheme="majorBidi" w:cstheme="majorBidi"/>
                <w:sz w:val="24"/>
                <w:szCs w:val="24"/>
                <w:vertAlign w:val="superscript"/>
              </w:rPr>
              <w:t xml:space="preserve"> </w:t>
            </w:r>
          </w:p>
          <w:p w14:paraId="585A9EEF" w14:textId="72E01CBE" w:rsidR="00842FAE" w:rsidRPr="00260F18" w:rsidRDefault="00842FAE" w:rsidP="009253D6">
            <w:pPr>
              <w:spacing w:after="0" w:line="240" w:lineRule="auto"/>
              <w:jc w:val="center"/>
              <w:rPr>
                <w:rFonts w:asciiTheme="majorBidi" w:eastAsia="Times New Roman" w:hAnsiTheme="majorBidi" w:cstheme="majorBidi"/>
                <w:b/>
                <w:bCs/>
                <w:color w:val="000000"/>
                <w:sz w:val="24"/>
                <w:szCs w:val="24"/>
                <w:lang w:bidi="ar-SA"/>
              </w:rPr>
            </w:pPr>
          </w:p>
        </w:tc>
      </w:tr>
      <w:tr w:rsidR="00842FAE" w:rsidRPr="00260F18" w14:paraId="63C6A391" w14:textId="77777777" w:rsidTr="00745D11">
        <w:trPr>
          <w:trHeight w:val="22"/>
        </w:trPr>
        <w:tc>
          <w:tcPr>
            <w:tcW w:w="1265" w:type="pct"/>
            <w:vMerge/>
            <w:tcBorders>
              <w:right w:val="single" w:sz="4" w:space="0" w:color="auto"/>
            </w:tcBorders>
            <w:shd w:val="clear" w:color="auto" w:fill="auto"/>
          </w:tcPr>
          <w:p w14:paraId="5ECD650E" w14:textId="77777777" w:rsidR="00842FAE" w:rsidRPr="00260F18" w:rsidRDefault="00842FAE" w:rsidP="009253D6">
            <w:pPr>
              <w:spacing w:after="0" w:line="240" w:lineRule="auto"/>
              <w:rPr>
                <w:rFonts w:asciiTheme="majorBidi" w:eastAsia="Times New Roman" w:hAnsiTheme="majorBidi" w:cstheme="majorBidi"/>
                <w:b/>
                <w:bCs/>
                <w:color w:val="000000"/>
                <w:sz w:val="24"/>
                <w:szCs w:val="24"/>
                <w:lang w:bidi="ar-SA"/>
              </w:rPr>
            </w:pPr>
          </w:p>
        </w:tc>
        <w:tc>
          <w:tcPr>
            <w:tcW w:w="1911" w:type="pct"/>
            <w:gridSpan w:val="3"/>
            <w:tcBorders>
              <w:left w:val="single" w:sz="4" w:space="0" w:color="auto"/>
              <w:bottom w:val="single" w:sz="4" w:space="0" w:color="auto"/>
              <w:right w:val="single" w:sz="4" w:space="0" w:color="auto"/>
            </w:tcBorders>
            <w:shd w:val="clear" w:color="auto" w:fill="auto"/>
            <w:vAlign w:val="center"/>
          </w:tcPr>
          <w:p w14:paraId="08AAB370" w14:textId="552BC607" w:rsidR="00842FAE" w:rsidRPr="00260F18" w:rsidRDefault="00842FAE" w:rsidP="009253D6">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Median count (IQR) per school</w:t>
            </w:r>
            <w:r w:rsidRPr="00260F18">
              <w:rPr>
                <w:rFonts w:asciiTheme="majorBidi" w:eastAsia="Times New Roman" w:hAnsiTheme="majorBidi" w:cstheme="majorBidi"/>
                <w:b/>
                <w:bCs/>
                <w:color w:val="000000"/>
                <w:sz w:val="24"/>
                <w:szCs w:val="24"/>
                <w:vertAlign w:val="superscript"/>
                <w:lang w:bidi="ar-SA"/>
              </w:rPr>
              <w:t xml:space="preserve"> c</w:t>
            </w:r>
          </w:p>
        </w:tc>
        <w:tc>
          <w:tcPr>
            <w:tcW w:w="1823" w:type="pct"/>
            <w:gridSpan w:val="3"/>
            <w:tcBorders>
              <w:left w:val="single" w:sz="4" w:space="0" w:color="auto"/>
              <w:bottom w:val="single" w:sz="4" w:space="0" w:color="auto"/>
            </w:tcBorders>
            <w:shd w:val="clear" w:color="auto" w:fill="auto"/>
            <w:vAlign w:val="center"/>
          </w:tcPr>
          <w:p w14:paraId="349F7134" w14:textId="53CCA5DA" w:rsidR="00842FAE" w:rsidRPr="00260F18" w:rsidRDefault="00842FAE" w:rsidP="009253D6">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n</w:t>
            </w:r>
            <w:r w:rsidR="00745D11" w:rsidRPr="00260F18">
              <w:rPr>
                <w:rFonts w:asciiTheme="majorBidi" w:hAnsiTheme="majorBidi" w:cstheme="majorBidi"/>
                <w:b/>
                <w:bCs/>
                <w:sz w:val="24"/>
                <w:szCs w:val="24"/>
                <w:vertAlign w:val="superscript"/>
              </w:rPr>
              <w:t xml:space="preserve"> d</w:t>
            </w:r>
          </w:p>
        </w:tc>
      </w:tr>
      <w:tr w:rsidR="00842FAE" w:rsidRPr="00260F18" w14:paraId="2995295D" w14:textId="77777777" w:rsidTr="00745D11">
        <w:trPr>
          <w:trHeight w:val="22"/>
        </w:trPr>
        <w:tc>
          <w:tcPr>
            <w:tcW w:w="1265" w:type="pct"/>
            <w:tcBorders>
              <w:right w:val="single" w:sz="4" w:space="0" w:color="auto"/>
            </w:tcBorders>
            <w:shd w:val="clear" w:color="auto" w:fill="auto"/>
          </w:tcPr>
          <w:p w14:paraId="79B7809E" w14:textId="77777777" w:rsidR="00842FAE" w:rsidRPr="00260F18" w:rsidRDefault="00842FAE" w:rsidP="00842FAE">
            <w:pPr>
              <w:spacing w:after="0" w:line="240" w:lineRule="auto"/>
              <w:rPr>
                <w:rFonts w:asciiTheme="majorBidi" w:eastAsia="Times New Roman" w:hAnsiTheme="majorBidi" w:cstheme="majorBidi"/>
                <w:b/>
                <w:bCs/>
                <w:color w:val="000000"/>
                <w:sz w:val="24"/>
                <w:szCs w:val="24"/>
                <w:lang w:bidi="ar-SA"/>
              </w:rPr>
            </w:pPr>
          </w:p>
        </w:tc>
        <w:tc>
          <w:tcPr>
            <w:tcW w:w="1911" w:type="pct"/>
            <w:gridSpan w:val="3"/>
            <w:tcBorders>
              <w:left w:val="single" w:sz="4" w:space="0" w:color="auto"/>
              <w:bottom w:val="single" w:sz="4" w:space="0" w:color="auto"/>
              <w:right w:val="single" w:sz="4" w:space="0" w:color="auto"/>
            </w:tcBorders>
            <w:shd w:val="clear" w:color="auto" w:fill="auto"/>
            <w:vAlign w:val="center"/>
          </w:tcPr>
          <w:p w14:paraId="0FCE340C" w14:textId="77777777" w:rsidR="00842FAE" w:rsidRPr="00260F18" w:rsidRDefault="00842FAE" w:rsidP="00842FAE">
            <w:pPr>
              <w:spacing w:after="0" w:line="240" w:lineRule="auto"/>
              <w:jc w:val="center"/>
              <w:rPr>
                <w:rFonts w:asciiTheme="majorBidi" w:eastAsia="Times New Roman" w:hAnsiTheme="majorBidi" w:cstheme="majorBidi"/>
                <w:b/>
                <w:bCs/>
                <w:color w:val="000000"/>
                <w:sz w:val="24"/>
                <w:szCs w:val="24"/>
                <w:lang w:bidi="ar-SA"/>
              </w:rPr>
            </w:pPr>
          </w:p>
        </w:tc>
        <w:tc>
          <w:tcPr>
            <w:tcW w:w="610" w:type="pct"/>
            <w:tcBorders>
              <w:left w:val="single" w:sz="4" w:space="0" w:color="auto"/>
              <w:bottom w:val="single" w:sz="4" w:space="0" w:color="auto"/>
              <w:right w:val="single" w:sz="4" w:space="0" w:color="auto"/>
            </w:tcBorders>
            <w:shd w:val="clear" w:color="auto" w:fill="auto"/>
            <w:vAlign w:val="center"/>
          </w:tcPr>
          <w:p w14:paraId="74AF7391" w14:textId="5A4427DC" w:rsidR="00842FAE" w:rsidRPr="00260F18" w:rsidRDefault="00842FAE" w:rsidP="00842FAE">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n=3621</w:t>
            </w:r>
            <w:r w:rsidRPr="00260F18">
              <w:rPr>
                <w:rFonts w:asciiTheme="majorBidi" w:hAnsiTheme="majorBidi" w:cstheme="majorBidi"/>
                <w:sz w:val="24"/>
                <w:szCs w:val="24"/>
                <w:vertAlign w:val="superscript"/>
              </w:rPr>
              <w:t xml:space="preserve"> </w:t>
            </w:r>
          </w:p>
        </w:tc>
        <w:tc>
          <w:tcPr>
            <w:tcW w:w="610" w:type="pct"/>
            <w:tcBorders>
              <w:left w:val="single" w:sz="4" w:space="0" w:color="auto"/>
              <w:bottom w:val="single" w:sz="4" w:space="0" w:color="auto"/>
              <w:right w:val="single" w:sz="4" w:space="0" w:color="auto"/>
            </w:tcBorders>
            <w:shd w:val="clear" w:color="auto" w:fill="auto"/>
          </w:tcPr>
          <w:p w14:paraId="09F17F42" w14:textId="03BA11D2" w:rsidR="00842FAE" w:rsidRPr="00260F18" w:rsidRDefault="00842FAE" w:rsidP="00842FAE">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n=1192</w:t>
            </w:r>
          </w:p>
        </w:tc>
        <w:tc>
          <w:tcPr>
            <w:tcW w:w="603" w:type="pct"/>
            <w:tcBorders>
              <w:left w:val="single" w:sz="4" w:space="0" w:color="auto"/>
              <w:bottom w:val="single" w:sz="4" w:space="0" w:color="auto"/>
            </w:tcBorders>
            <w:shd w:val="clear" w:color="auto" w:fill="auto"/>
          </w:tcPr>
          <w:p w14:paraId="10ABCAF1" w14:textId="144A5DA3" w:rsidR="00842FAE" w:rsidRPr="00260F18" w:rsidRDefault="00842FAE" w:rsidP="00842FAE">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n=362</w:t>
            </w:r>
          </w:p>
        </w:tc>
      </w:tr>
      <w:tr w:rsidR="00842FAE" w:rsidRPr="00260F18" w14:paraId="4663AB3D" w14:textId="77777777" w:rsidTr="00745D11">
        <w:trPr>
          <w:trHeight w:val="22"/>
        </w:trPr>
        <w:tc>
          <w:tcPr>
            <w:tcW w:w="1265" w:type="pct"/>
            <w:tcBorders>
              <w:top w:val="single" w:sz="4" w:space="0" w:color="auto"/>
              <w:right w:val="single" w:sz="4" w:space="0" w:color="auto"/>
            </w:tcBorders>
            <w:shd w:val="clear" w:color="auto" w:fill="auto"/>
          </w:tcPr>
          <w:p w14:paraId="567DDD0C" w14:textId="77777777" w:rsidR="00842FAE" w:rsidRPr="00260F18" w:rsidRDefault="00842FAE" w:rsidP="00842FAE">
            <w:pPr>
              <w:spacing w:after="0" w:line="240" w:lineRule="auto"/>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Food retailers</w:t>
            </w:r>
            <w:r w:rsidRPr="00260F18">
              <w:rPr>
                <w:rFonts w:asciiTheme="majorBidi" w:hAnsiTheme="majorBidi" w:cstheme="majorBidi"/>
                <w:sz w:val="24"/>
                <w:szCs w:val="24"/>
                <w:vertAlign w:val="superscript"/>
              </w:rPr>
              <w:t xml:space="preserve"> </w:t>
            </w:r>
            <w:r w:rsidRPr="00260F18">
              <w:rPr>
                <w:rFonts w:asciiTheme="majorBidi" w:hAnsiTheme="majorBidi" w:cstheme="majorBidi"/>
                <w:b/>
                <w:bCs/>
                <w:sz w:val="24"/>
                <w:szCs w:val="24"/>
                <w:vertAlign w:val="superscript"/>
              </w:rPr>
              <w:t>e</w:t>
            </w:r>
          </w:p>
        </w:tc>
        <w:tc>
          <w:tcPr>
            <w:tcW w:w="689" w:type="pct"/>
            <w:tcBorders>
              <w:top w:val="single" w:sz="4" w:space="0" w:color="auto"/>
              <w:left w:val="single" w:sz="4" w:space="0" w:color="auto"/>
            </w:tcBorders>
            <w:shd w:val="clear" w:color="auto" w:fill="auto"/>
            <w:vAlign w:val="center"/>
          </w:tcPr>
          <w:p w14:paraId="3595FA5D"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p>
        </w:tc>
        <w:tc>
          <w:tcPr>
            <w:tcW w:w="610" w:type="pct"/>
            <w:tcBorders>
              <w:top w:val="single" w:sz="4" w:space="0" w:color="auto"/>
            </w:tcBorders>
            <w:shd w:val="clear" w:color="auto" w:fill="auto"/>
          </w:tcPr>
          <w:p w14:paraId="55B295EE"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p>
        </w:tc>
        <w:tc>
          <w:tcPr>
            <w:tcW w:w="612" w:type="pct"/>
            <w:tcBorders>
              <w:top w:val="single" w:sz="4" w:space="0" w:color="auto"/>
              <w:right w:val="single" w:sz="4" w:space="0" w:color="auto"/>
            </w:tcBorders>
            <w:shd w:val="clear" w:color="auto" w:fill="auto"/>
          </w:tcPr>
          <w:p w14:paraId="3F2EA4A0"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p>
        </w:tc>
        <w:tc>
          <w:tcPr>
            <w:tcW w:w="610" w:type="pct"/>
            <w:tcBorders>
              <w:top w:val="single" w:sz="4" w:space="0" w:color="auto"/>
              <w:left w:val="single" w:sz="4" w:space="0" w:color="auto"/>
            </w:tcBorders>
            <w:shd w:val="clear" w:color="auto" w:fill="auto"/>
            <w:vAlign w:val="center"/>
          </w:tcPr>
          <w:p w14:paraId="7B6E6DCE"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p>
        </w:tc>
        <w:tc>
          <w:tcPr>
            <w:tcW w:w="610" w:type="pct"/>
            <w:tcBorders>
              <w:top w:val="single" w:sz="4" w:space="0" w:color="auto"/>
            </w:tcBorders>
            <w:shd w:val="clear" w:color="auto" w:fill="auto"/>
          </w:tcPr>
          <w:p w14:paraId="56777650"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p>
        </w:tc>
        <w:tc>
          <w:tcPr>
            <w:tcW w:w="603" w:type="pct"/>
            <w:tcBorders>
              <w:top w:val="single" w:sz="4" w:space="0" w:color="auto"/>
            </w:tcBorders>
            <w:shd w:val="clear" w:color="auto" w:fill="auto"/>
          </w:tcPr>
          <w:p w14:paraId="4002CC48"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p>
        </w:tc>
      </w:tr>
      <w:tr w:rsidR="00842FAE" w:rsidRPr="00260F18" w14:paraId="0F2E6FB1" w14:textId="77777777" w:rsidTr="00745D11">
        <w:trPr>
          <w:trHeight w:val="22"/>
        </w:trPr>
        <w:tc>
          <w:tcPr>
            <w:tcW w:w="1265" w:type="pct"/>
            <w:tcBorders>
              <w:right w:val="single" w:sz="4" w:space="0" w:color="auto"/>
            </w:tcBorders>
            <w:shd w:val="clear" w:color="auto" w:fill="auto"/>
            <w:vAlign w:val="center"/>
          </w:tcPr>
          <w:p w14:paraId="78AD2F21" w14:textId="03D0482C" w:rsidR="00842FAE" w:rsidRPr="00260F18" w:rsidRDefault="00842FAE" w:rsidP="00842FAE">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Healthy</w:t>
            </w:r>
          </w:p>
        </w:tc>
        <w:tc>
          <w:tcPr>
            <w:tcW w:w="689" w:type="pct"/>
            <w:tcBorders>
              <w:left w:val="single" w:sz="4" w:space="0" w:color="auto"/>
            </w:tcBorders>
            <w:shd w:val="clear" w:color="auto" w:fill="auto"/>
            <w:vAlign w:val="center"/>
          </w:tcPr>
          <w:p w14:paraId="26F5FB60" w14:textId="2373BF8E"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8</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(3-14)</w:t>
            </w:r>
          </w:p>
        </w:tc>
        <w:tc>
          <w:tcPr>
            <w:tcW w:w="610" w:type="pct"/>
            <w:shd w:val="clear" w:color="auto" w:fill="auto"/>
          </w:tcPr>
          <w:p w14:paraId="45B96B6A" w14:textId="5AE6EA18"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(1-5)</w:t>
            </w:r>
          </w:p>
        </w:tc>
        <w:tc>
          <w:tcPr>
            <w:tcW w:w="612" w:type="pct"/>
            <w:tcBorders>
              <w:right w:val="single" w:sz="4" w:space="0" w:color="auto"/>
            </w:tcBorders>
            <w:shd w:val="clear" w:color="auto" w:fill="auto"/>
          </w:tcPr>
          <w:p w14:paraId="755A9DAB" w14:textId="51F7D8DB"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(0-1)</w:t>
            </w:r>
          </w:p>
        </w:tc>
        <w:tc>
          <w:tcPr>
            <w:tcW w:w="610" w:type="pct"/>
            <w:tcBorders>
              <w:left w:val="single" w:sz="4" w:space="0" w:color="auto"/>
            </w:tcBorders>
            <w:shd w:val="clear" w:color="auto" w:fill="auto"/>
            <w:vAlign w:val="center"/>
          </w:tcPr>
          <w:p w14:paraId="305F92FF"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471</w:t>
            </w:r>
          </w:p>
        </w:tc>
        <w:tc>
          <w:tcPr>
            <w:tcW w:w="610" w:type="pct"/>
            <w:shd w:val="clear" w:color="auto" w:fill="auto"/>
          </w:tcPr>
          <w:p w14:paraId="5D970D70"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159</w:t>
            </w:r>
          </w:p>
        </w:tc>
        <w:tc>
          <w:tcPr>
            <w:tcW w:w="603" w:type="pct"/>
            <w:shd w:val="clear" w:color="auto" w:fill="auto"/>
          </w:tcPr>
          <w:p w14:paraId="06EB6280"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52</w:t>
            </w:r>
          </w:p>
        </w:tc>
      </w:tr>
      <w:tr w:rsidR="00842FAE" w:rsidRPr="00260F18" w14:paraId="774B55AD" w14:textId="77777777" w:rsidTr="00745D11">
        <w:trPr>
          <w:trHeight w:val="22"/>
        </w:trPr>
        <w:tc>
          <w:tcPr>
            <w:tcW w:w="1265" w:type="pct"/>
            <w:tcBorders>
              <w:right w:val="single" w:sz="4" w:space="0" w:color="auto"/>
            </w:tcBorders>
            <w:shd w:val="clear" w:color="auto" w:fill="auto"/>
            <w:vAlign w:val="center"/>
          </w:tcPr>
          <w:p w14:paraId="037F8CB5" w14:textId="77777777" w:rsidR="00842FAE" w:rsidRPr="00260F18" w:rsidRDefault="00842FAE" w:rsidP="00842FAE">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Mixed</w:t>
            </w:r>
          </w:p>
        </w:tc>
        <w:tc>
          <w:tcPr>
            <w:tcW w:w="689" w:type="pct"/>
            <w:tcBorders>
              <w:left w:val="single" w:sz="4" w:space="0" w:color="auto"/>
            </w:tcBorders>
            <w:shd w:val="clear" w:color="auto" w:fill="auto"/>
            <w:vAlign w:val="center"/>
          </w:tcPr>
          <w:p w14:paraId="4F45A018" w14:textId="2A886C99"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18</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(10-28)</w:t>
            </w:r>
          </w:p>
        </w:tc>
        <w:tc>
          <w:tcPr>
            <w:tcW w:w="610" w:type="pct"/>
            <w:shd w:val="clear" w:color="auto" w:fill="auto"/>
          </w:tcPr>
          <w:p w14:paraId="3D1B963B" w14:textId="67AF9034"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6</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(4-9)</w:t>
            </w:r>
          </w:p>
        </w:tc>
        <w:tc>
          <w:tcPr>
            <w:tcW w:w="612" w:type="pct"/>
            <w:tcBorders>
              <w:right w:val="single" w:sz="4" w:space="0" w:color="auto"/>
            </w:tcBorders>
            <w:shd w:val="clear" w:color="auto" w:fill="auto"/>
          </w:tcPr>
          <w:p w14:paraId="665F2348" w14:textId="2C471D54"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(1-4)</w:t>
            </w:r>
          </w:p>
        </w:tc>
        <w:tc>
          <w:tcPr>
            <w:tcW w:w="610" w:type="pct"/>
            <w:tcBorders>
              <w:left w:val="single" w:sz="4" w:space="0" w:color="auto"/>
            </w:tcBorders>
            <w:shd w:val="clear" w:color="auto" w:fill="auto"/>
            <w:vAlign w:val="center"/>
          </w:tcPr>
          <w:p w14:paraId="6AD976CB"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978</w:t>
            </w:r>
          </w:p>
        </w:tc>
        <w:tc>
          <w:tcPr>
            <w:tcW w:w="610" w:type="pct"/>
            <w:shd w:val="clear" w:color="auto" w:fill="auto"/>
          </w:tcPr>
          <w:p w14:paraId="33AF2A54"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353</w:t>
            </w:r>
          </w:p>
        </w:tc>
        <w:tc>
          <w:tcPr>
            <w:tcW w:w="603" w:type="pct"/>
            <w:shd w:val="clear" w:color="auto" w:fill="auto"/>
          </w:tcPr>
          <w:p w14:paraId="61F7B799"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109</w:t>
            </w:r>
          </w:p>
        </w:tc>
      </w:tr>
      <w:tr w:rsidR="00842FAE" w:rsidRPr="00260F18" w14:paraId="1D8FCB48" w14:textId="77777777" w:rsidTr="00745D11">
        <w:trPr>
          <w:trHeight w:val="22"/>
        </w:trPr>
        <w:tc>
          <w:tcPr>
            <w:tcW w:w="1265" w:type="pct"/>
            <w:tcBorders>
              <w:bottom w:val="single" w:sz="4" w:space="0" w:color="auto"/>
              <w:right w:val="single" w:sz="4" w:space="0" w:color="auto"/>
            </w:tcBorders>
            <w:shd w:val="clear" w:color="auto" w:fill="auto"/>
            <w:vAlign w:val="center"/>
          </w:tcPr>
          <w:p w14:paraId="2022B9AC" w14:textId="686D7781" w:rsidR="00842FAE" w:rsidRPr="00260F18" w:rsidRDefault="00842FAE" w:rsidP="00842FAE">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Unhealthy</w:t>
            </w:r>
          </w:p>
        </w:tc>
        <w:tc>
          <w:tcPr>
            <w:tcW w:w="689" w:type="pct"/>
            <w:tcBorders>
              <w:left w:val="single" w:sz="4" w:space="0" w:color="auto"/>
              <w:bottom w:val="single" w:sz="4" w:space="0" w:color="auto"/>
            </w:tcBorders>
            <w:shd w:val="clear" w:color="auto" w:fill="auto"/>
            <w:vAlign w:val="center"/>
          </w:tcPr>
          <w:p w14:paraId="6F39BDA5" w14:textId="4EBB0465"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39</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(28-52)</w:t>
            </w:r>
          </w:p>
        </w:tc>
        <w:tc>
          <w:tcPr>
            <w:tcW w:w="610" w:type="pct"/>
            <w:tcBorders>
              <w:bottom w:val="single" w:sz="4" w:space="0" w:color="auto"/>
            </w:tcBorders>
            <w:shd w:val="clear" w:color="auto" w:fill="auto"/>
          </w:tcPr>
          <w:p w14:paraId="152D4BB2" w14:textId="553C13E6"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11</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(6-18)</w:t>
            </w:r>
          </w:p>
        </w:tc>
        <w:tc>
          <w:tcPr>
            <w:tcW w:w="612" w:type="pct"/>
            <w:tcBorders>
              <w:bottom w:val="single" w:sz="4" w:space="0" w:color="auto"/>
              <w:right w:val="single" w:sz="4" w:space="0" w:color="auto"/>
            </w:tcBorders>
            <w:shd w:val="clear" w:color="auto" w:fill="auto"/>
          </w:tcPr>
          <w:p w14:paraId="05BD9CBF" w14:textId="3F3CFC34"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(1-6)</w:t>
            </w:r>
          </w:p>
        </w:tc>
        <w:tc>
          <w:tcPr>
            <w:tcW w:w="610" w:type="pct"/>
            <w:tcBorders>
              <w:left w:val="single" w:sz="4" w:space="0" w:color="auto"/>
              <w:bottom w:val="single" w:sz="4" w:space="0" w:color="auto"/>
            </w:tcBorders>
            <w:shd w:val="clear" w:color="auto" w:fill="auto"/>
            <w:vAlign w:val="center"/>
          </w:tcPr>
          <w:p w14:paraId="5632FDE3"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2172</w:t>
            </w:r>
          </w:p>
        </w:tc>
        <w:tc>
          <w:tcPr>
            <w:tcW w:w="610" w:type="pct"/>
            <w:tcBorders>
              <w:bottom w:val="single" w:sz="4" w:space="0" w:color="auto"/>
            </w:tcBorders>
            <w:shd w:val="clear" w:color="auto" w:fill="auto"/>
          </w:tcPr>
          <w:p w14:paraId="7D42D7A3"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680</w:t>
            </w:r>
          </w:p>
        </w:tc>
        <w:tc>
          <w:tcPr>
            <w:tcW w:w="603" w:type="pct"/>
            <w:tcBorders>
              <w:bottom w:val="single" w:sz="4" w:space="0" w:color="auto"/>
            </w:tcBorders>
            <w:shd w:val="clear" w:color="auto" w:fill="auto"/>
          </w:tcPr>
          <w:p w14:paraId="085770D2"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201</w:t>
            </w:r>
          </w:p>
        </w:tc>
      </w:tr>
      <w:tr w:rsidR="00842FAE" w:rsidRPr="00260F18" w14:paraId="1A3FDF2C" w14:textId="77777777" w:rsidTr="00745D11">
        <w:trPr>
          <w:trHeight w:val="22"/>
        </w:trPr>
        <w:tc>
          <w:tcPr>
            <w:tcW w:w="1265" w:type="pct"/>
            <w:tcBorders>
              <w:top w:val="single" w:sz="4" w:space="0" w:color="auto"/>
              <w:right w:val="single" w:sz="4" w:space="0" w:color="auto"/>
            </w:tcBorders>
            <w:shd w:val="clear" w:color="auto" w:fill="auto"/>
            <w:vAlign w:val="center"/>
          </w:tcPr>
          <w:p w14:paraId="30765C54" w14:textId="4FC3F50F" w:rsidR="00842FAE" w:rsidRPr="00260F18" w:rsidRDefault="00842FAE" w:rsidP="00842FAE">
            <w:pPr>
              <w:spacing w:after="0" w:line="240" w:lineRule="auto"/>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Food advertisement</w:t>
            </w:r>
            <w:r w:rsidR="00DC2BB0" w:rsidRPr="00260F18">
              <w:rPr>
                <w:rFonts w:asciiTheme="majorBidi" w:eastAsia="Times New Roman" w:hAnsiTheme="majorBidi" w:cstheme="majorBidi"/>
                <w:b/>
                <w:bCs/>
                <w:color w:val="000000"/>
                <w:sz w:val="24"/>
                <w:szCs w:val="24"/>
                <w:lang w:bidi="ar-SA"/>
              </w:rPr>
              <w:t xml:space="preserve"> set</w:t>
            </w:r>
            <w:r w:rsidRPr="00260F18">
              <w:rPr>
                <w:rFonts w:asciiTheme="majorBidi" w:eastAsia="Times New Roman" w:hAnsiTheme="majorBidi" w:cstheme="majorBidi"/>
                <w:b/>
                <w:bCs/>
                <w:color w:val="000000"/>
                <w:sz w:val="24"/>
                <w:szCs w:val="24"/>
                <w:lang w:bidi="ar-SA"/>
              </w:rPr>
              <w:t>s</w:t>
            </w:r>
            <w:r w:rsidRPr="00260F18">
              <w:rPr>
                <w:rFonts w:asciiTheme="majorBidi" w:hAnsiTheme="majorBidi" w:cstheme="majorBidi"/>
                <w:b/>
                <w:bCs/>
                <w:sz w:val="24"/>
                <w:szCs w:val="24"/>
                <w:vertAlign w:val="superscript"/>
              </w:rPr>
              <w:t xml:space="preserve"> e</w:t>
            </w:r>
          </w:p>
        </w:tc>
        <w:tc>
          <w:tcPr>
            <w:tcW w:w="689" w:type="pct"/>
            <w:tcBorders>
              <w:top w:val="single" w:sz="4" w:space="0" w:color="auto"/>
              <w:left w:val="single" w:sz="4" w:space="0" w:color="auto"/>
            </w:tcBorders>
            <w:shd w:val="clear" w:color="auto" w:fill="auto"/>
            <w:vAlign w:val="center"/>
          </w:tcPr>
          <w:p w14:paraId="47C0CDD2"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p>
        </w:tc>
        <w:tc>
          <w:tcPr>
            <w:tcW w:w="610" w:type="pct"/>
            <w:shd w:val="clear" w:color="auto" w:fill="auto"/>
          </w:tcPr>
          <w:p w14:paraId="4AA4B9D2"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p>
        </w:tc>
        <w:tc>
          <w:tcPr>
            <w:tcW w:w="612" w:type="pct"/>
            <w:tcBorders>
              <w:right w:val="single" w:sz="4" w:space="0" w:color="auto"/>
            </w:tcBorders>
            <w:shd w:val="clear" w:color="auto" w:fill="auto"/>
          </w:tcPr>
          <w:p w14:paraId="2C798089"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p>
        </w:tc>
        <w:tc>
          <w:tcPr>
            <w:tcW w:w="610" w:type="pct"/>
            <w:tcBorders>
              <w:left w:val="single" w:sz="4" w:space="0" w:color="auto"/>
            </w:tcBorders>
            <w:shd w:val="clear" w:color="auto" w:fill="auto"/>
            <w:vAlign w:val="center"/>
          </w:tcPr>
          <w:p w14:paraId="4C44DA0A"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p>
        </w:tc>
        <w:tc>
          <w:tcPr>
            <w:tcW w:w="610" w:type="pct"/>
            <w:shd w:val="clear" w:color="auto" w:fill="auto"/>
          </w:tcPr>
          <w:p w14:paraId="086D9C69"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p>
        </w:tc>
        <w:tc>
          <w:tcPr>
            <w:tcW w:w="603" w:type="pct"/>
            <w:shd w:val="clear" w:color="auto" w:fill="auto"/>
          </w:tcPr>
          <w:p w14:paraId="70161566"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p>
        </w:tc>
      </w:tr>
      <w:tr w:rsidR="00842FAE" w:rsidRPr="00260F18" w14:paraId="0C1EC25A" w14:textId="77777777" w:rsidTr="00745D11">
        <w:trPr>
          <w:trHeight w:val="22"/>
        </w:trPr>
        <w:tc>
          <w:tcPr>
            <w:tcW w:w="1265" w:type="pct"/>
            <w:tcBorders>
              <w:right w:val="single" w:sz="4" w:space="0" w:color="auto"/>
            </w:tcBorders>
            <w:shd w:val="clear" w:color="auto" w:fill="auto"/>
            <w:vAlign w:val="center"/>
          </w:tcPr>
          <w:p w14:paraId="1F614ADE" w14:textId="489C82DA" w:rsidR="00842FAE" w:rsidRPr="00260F18" w:rsidRDefault="00842FAE" w:rsidP="00842FAE">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Healthy</w:t>
            </w:r>
          </w:p>
        </w:tc>
        <w:tc>
          <w:tcPr>
            <w:tcW w:w="689" w:type="pct"/>
            <w:tcBorders>
              <w:left w:val="single" w:sz="4" w:space="0" w:color="auto"/>
            </w:tcBorders>
            <w:shd w:val="clear" w:color="auto" w:fill="auto"/>
            <w:vAlign w:val="center"/>
          </w:tcPr>
          <w:p w14:paraId="7281DCBE" w14:textId="77A47639"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6</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(4-8)</w:t>
            </w:r>
          </w:p>
        </w:tc>
        <w:tc>
          <w:tcPr>
            <w:tcW w:w="610" w:type="pct"/>
            <w:shd w:val="clear" w:color="auto" w:fill="auto"/>
          </w:tcPr>
          <w:p w14:paraId="7AFE6AC4" w14:textId="7CD445CD"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(1-4)</w:t>
            </w:r>
          </w:p>
        </w:tc>
        <w:tc>
          <w:tcPr>
            <w:tcW w:w="612" w:type="pct"/>
            <w:tcBorders>
              <w:right w:val="single" w:sz="4" w:space="0" w:color="auto"/>
            </w:tcBorders>
            <w:shd w:val="clear" w:color="auto" w:fill="auto"/>
          </w:tcPr>
          <w:p w14:paraId="0D52EA40" w14:textId="21A424D1"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(0-1)</w:t>
            </w:r>
          </w:p>
        </w:tc>
        <w:tc>
          <w:tcPr>
            <w:tcW w:w="610" w:type="pct"/>
            <w:tcBorders>
              <w:left w:val="single" w:sz="4" w:space="0" w:color="auto"/>
            </w:tcBorders>
            <w:shd w:val="clear" w:color="auto" w:fill="auto"/>
            <w:vAlign w:val="center"/>
          </w:tcPr>
          <w:p w14:paraId="40F15545"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371</w:t>
            </w:r>
          </w:p>
        </w:tc>
        <w:tc>
          <w:tcPr>
            <w:tcW w:w="610" w:type="pct"/>
            <w:shd w:val="clear" w:color="auto" w:fill="auto"/>
          </w:tcPr>
          <w:p w14:paraId="0560FE81"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113</w:t>
            </w:r>
          </w:p>
        </w:tc>
        <w:tc>
          <w:tcPr>
            <w:tcW w:w="603" w:type="pct"/>
            <w:shd w:val="clear" w:color="auto" w:fill="auto"/>
          </w:tcPr>
          <w:p w14:paraId="75104472"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40</w:t>
            </w:r>
          </w:p>
        </w:tc>
      </w:tr>
      <w:tr w:rsidR="00842FAE" w:rsidRPr="00260F18" w14:paraId="1C64E811" w14:textId="77777777" w:rsidTr="00745D11">
        <w:trPr>
          <w:trHeight w:val="22"/>
        </w:trPr>
        <w:tc>
          <w:tcPr>
            <w:tcW w:w="1265" w:type="pct"/>
            <w:tcBorders>
              <w:right w:val="single" w:sz="4" w:space="0" w:color="auto"/>
            </w:tcBorders>
            <w:shd w:val="clear" w:color="auto" w:fill="auto"/>
            <w:vAlign w:val="center"/>
          </w:tcPr>
          <w:p w14:paraId="1312B0C5" w14:textId="461FC607" w:rsidR="00842FAE" w:rsidRPr="00260F18" w:rsidRDefault="00842FAE" w:rsidP="00842FAE">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Mixed</w:t>
            </w:r>
          </w:p>
        </w:tc>
        <w:tc>
          <w:tcPr>
            <w:tcW w:w="689" w:type="pct"/>
            <w:tcBorders>
              <w:left w:val="single" w:sz="4" w:space="0" w:color="auto"/>
            </w:tcBorders>
            <w:shd w:val="clear" w:color="auto" w:fill="auto"/>
            <w:vAlign w:val="center"/>
          </w:tcPr>
          <w:p w14:paraId="4F142046" w14:textId="7B58593F"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5</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(4-10)</w:t>
            </w:r>
          </w:p>
        </w:tc>
        <w:tc>
          <w:tcPr>
            <w:tcW w:w="610" w:type="pct"/>
            <w:shd w:val="clear" w:color="auto" w:fill="auto"/>
          </w:tcPr>
          <w:p w14:paraId="52270BCC" w14:textId="7686D536"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(1-4)</w:t>
            </w:r>
          </w:p>
        </w:tc>
        <w:tc>
          <w:tcPr>
            <w:tcW w:w="612" w:type="pct"/>
            <w:tcBorders>
              <w:right w:val="single" w:sz="4" w:space="0" w:color="auto"/>
            </w:tcBorders>
            <w:shd w:val="clear" w:color="auto" w:fill="auto"/>
          </w:tcPr>
          <w:p w14:paraId="3EFC804E" w14:textId="31253C2B"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(0-1)</w:t>
            </w:r>
          </w:p>
        </w:tc>
        <w:tc>
          <w:tcPr>
            <w:tcW w:w="610" w:type="pct"/>
            <w:tcBorders>
              <w:left w:val="single" w:sz="4" w:space="0" w:color="auto"/>
            </w:tcBorders>
            <w:shd w:val="clear" w:color="auto" w:fill="auto"/>
            <w:vAlign w:val="center"/>
          </w:tcPr>
          <w:p w14:paraId="77D2F917"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383</w:t>
            </w:r>
          </w:p>
        </w:tc>
        <w:tc>
          <w:tcPr>
            <w:tcW w:w="610" w:type="pct"/>
            <w:shd w:val="clear" w:color="auto" w:fill="auto"/>
          </w:tcPr>
          <w:p w14:paraId="73AACF81"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127</w:t>
            </w:r>
          </w:p>
        </w:tc>
        <w:tc>
          <w:tcPr>
            <w:tcW w:w="603" w:type="pct"/>
            <w:shd w:val="clear" w:color="auto" w:fill="auto"/>
          </w:tcPr>
          <w:p w14:paraId="7AE77448"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47</w:t>
            </w:r>
          </w:p>
        </w:tc>
      </w:tr>
      <w:tr w:rsidR="00842FAE" w:rsidRPr="00260F18" w14:paraId="41329244" w14:textId="77777777" w:rsidTr="00745D11">
        <w:trPr>
          <w:trHeight w:val="22"/>
        </w:trPr>
        <w:tc>
          <w:tcPr>
            <w:tcW w:w="1265" w:type="pct"/>
            <w:tcBorders>
              <w:right w:val="single" w:sz="4" w:space="0" w:color="auto"/>
            </w:tcBorders>
            <w:shd w:val="clear" w:color="auto" w:fill="auto"/>
            <w:vAlign w:val="center"/>
          </w:tcPr>
          <w:p w14:paraId="66279C08" w14:textId="77777777" w:rsidR="00842FAE" w:rsidRPr="00260F18" w:rsidRDefault="00842FAE" w:rsidP="00842FAE">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Unhealthy</w:t>
            </w:r>
          </w:p>
        </w:tc>
        <w:tc>
          <w:tcPr>
            <w:tcW w:w="689" w:type="pct"/>
            <w:tcBorders>
              <w:left w:val="single" w:sz="4" w:space="0" w:color="auto"/>
            </w:tcBorders>
            <w:shd w:val="clear" w:color="auto" w:fill="auto"/>
            <w:vAlign w:val="center"/>
          </w:tcPr>
          <w:p w14:paraId="1899C02A" w14:textId="0764BF80"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23</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(13-32)</w:t>
            </w:r>
          </w:p>
        </w:tc>
        <w:tc>
          <w:tcPr>
            <w:tcW w:w="610" w:type="pct"/>
            <w:shd w:val="clear" w:color="auto" w:fill="auto"/>
          </w:tcPr>
          <w:p w14:paraId="5D6DDC41" w14:textId="2DAE6FAE"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7</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(4-11)</w:t>
            </w:r>
          </w:p>
        </w:tc>
        <w:tc>
          <w:tcPr>
            <w:tcW w:w="612" w:type="pct"/>
            <w:tcBorders>
              <w:right w:val="single" w:sz="4" w:space="0" w:color="auto"/>
            </w:tcBorders>
            <w:shd w:val="clear" w:color="auto" w:fill="auto"/>
          </w:tcPr>
          <w:p w14:paraId="5AA79103" w14:textId="7C821A14"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(0-4)</w:t>
            </w:r>
          </w:p>
        </w:tc>
        <w:tc>
          <w:tcPr>
            <w:tcW w:w="610" w:type="pct"/>
            <w:tcBorders>
              <w:left w:val="single" w:sz="4" w:space="0" w:color="auto"/>
            </w:tcBorders>
            <w:shd w:val="clear" w:color="auto" w:fill="auto"/>
            <w:vAlign w:val="center"/>
          </w:tcPr>
          <w:p w14:paraId="69731367"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1255</w:t>
            </w:r>
          </w:p>
        </w:tc>
        <w:tc>
          <w:tcPr>
            <w:tcW w:w="610" w:type="pct"/>
            <w:shd w:val="clear" w:color="auto" w:fill="auto"/>
          </w:tcPr>
          <w:p w14:paraId="7EBC4529"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415</w:t>
            </w:r>
          </w:p>
        </w:tc>
        <w:tc>
          <w:tcPr>
            <w:tcW w:w="603" w:type="pct"/>
            <w:shd w:val="clear" w:color="auto" w:fill="auto"/>
          </w:tcPr>
          <w:p w14:paraId="17B62192"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123</w:t>
            </w:r>
          </w:p>
        </w:tc>
      </w:tr>
      <w:tr w:rsidR="00842FAE" w:rsidRPr="00260F18" w14:paraId="2024A26C" w14:textId="77777777" w:rsidTr="00745D11">
        <w:trPr>
          <w:trHeight w:val="22"/>
        </w:trPr>
        <w:tc>
          <w:tcPr>
            <w:tcW w:w="1265" w:type="pct"/>
            <w:tcBorders>
              <w:right w:val="single" w:sz="4" w:space="0" w:color="auto"/>
            </w:tcBorders>
            <w:shd w:val="clear" w:color="auto" w:fill="auto"/>
            <w:vAlign w:val="center"/>
          </w:tcPr>
          <w:p w14:paraId="4C220555" w14:textId="77777777" w:rsidR="00842FAE" w:rsidRPr="00260F18" w:rsidRDefault="00842FAE" w:rsidP="00842FAE">
            <w:pPr>
              <w:spacing w:after="0" w:line="240" w:lineRule="auto"/>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 xml:space="preserve">Unclear </w:t>
            </w:r>
            <w:r w:rsidRPr="00260F18">
              <w:rPr>
                <w:rFonts w:asciiTheme="majorBidi" w:hAnsiTheme="majorBidi" w:cstheme="majorBidi"/>
                <w:sz w:val="24"/>
                <w:szCs w:val="24"/>
                <w:vertAlign w:val="superscript"/>
              </w:rPr>
              <w:t>f</w:t>
            </w:r>
          </w:p>
        </w:tc>
        <w:tc>
          <w:tcPr>
            <w:tcW w:w="689" w:type="pct"/>
            <w:tcBorders>
              <w:left w:val="single" w:sz="4" w:space="0" w:color="auto"/>
            </w:tcBorders>
            <w:shd w:val="clear" w:color="auto" w:fill="auto"/>
            <w:vAlign w:val="center"/>
          </w:tcPr>
          <w:p w14:paraId="5033646C" w14:textId="3F133D7C"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(0-3)</w:t>
            </w:r>
          </w:p>
        </w:tc>
        <w:tc>
          <w:tcPr>
            <w:tcW w:w="610" w:type="pct"/>
            <w:shd w:val="clear" w:color="auto" w:fill="auto"/>
          </w:tcPr>
          <w:p w14:paraId="5EA05534" w14:textId="17FF31D1"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r w:rsidR="0019290D">
              <w:rPr>
                <w:rFonts w:asciiTheme="majorBidi" w:eastAsia="Times New Roman" w:hAnsiTheme="majorBidi" w:cstheme="majorBidi"/>
                <w:color w:val="000000"/>
                <w:sz w:val="24"/>
                <w:szCs w:val="24"/>
                <w:lang w:bidi="ar-SA"/>
              </w:rPr>
              <w:t xml:space="preserve"> </w:t>
            </w:r>
            <w:r w:rsidRPr="00260F18">
              <w:rPr>
                <w:rFonts w:asciiTheme="majorBidi" w:eastAsia="Times New Roman" w:hAnsiTheme="majorBidi" w:cstheme="majorBidi"/>
                <w:color w:val="000000"/>
                <w:sz w:val="24"/>
                <w:szCs w:val="24"/>
                <w:lang w:bidi="ar-SA"/>
              </w:rPr>
              <w:t>(0-1)</w:t>
            </w:r>
          </w:p>
        </w:tc>
        <w:tc>
          <w:tcPr>
            <w:tcW w:w="612" w:type="pct"/>
            <w:tcBorders>
              <w:right w:val="single" w:sz="4" w:space="0" w:color="auto"/>
            </w:tcBorders>
            <w:shd w:val="clear" w:color="auto" w:fill="auto"/>
          </w:tcPr>
          <w:p w14:paraId="47F1A127"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p>
        </w:tc>
        <w:tc>
          <w:tcPr>
            <w:tcW w:w="610" w:type="pct"/>
            <w:tcBorders>
              <w:left w:val="single" w:sz="4" w:space="0" w:color="auto"/>
            </w:tcBorders>
            <w:shd w:val="clear" w:color="auto" w:fill="auto"/>
            <w:vAlign w:val="center"/>
          </w:tcPr>
          <w:p w14:paraId="1BC03946"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89</w:t>
            </w:r>
          </w:p>
        </w:tc>
        <w:tc>
          <w:tcPr>
            <w:tcW w:w="610" w:type="pct"/>
            <w:shd w:val="clear" w:color="auto" w:fill="auto"/>
          </w:tcPr>
          <w:p w14:paraId="3861FFAE"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34</w:t>
            </w:r>
          </w:p>
        </w:tc>
        <w:tc>
          <w:tcPr>
            <w:tcW w:w="603" w:type="pct"/>
            <w:shd w:val="clear" w:color="auto" w:fill="auto"/>
          </w:tcPr>
          <w:p w14:paraId="229A9A78" w14:textId="77777777" w:rsidR="00842FAE" w:rsidRPr="00260F18" w:rsidRDefault="00842FAE" w:rsidP="00842FAE">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10</w:t>
            </w:r>
          </w:p>
        </w:tc>
      </w:tr>
      <w:bookmarkEnd w:id="4"/>
    </w:tbl>
    <w:p w14:paraId="1E6A3609" w14:textId="77777777" w:rsidR="00F42CB2" w:rsidRPr="00260F18" w:rsidRDefault="00F42CB2" w:rsidP="009253D6">
      <w:pPr>
        <w:spacing w:after="0" w:line="240" w:lineRule="auto"/>
        <w:rPr>
          <w:rFonts w:asciiTheme="majorBidi" w:hAnsiTheme="majorBidi" w:cstheme="majorBidi"/>
          <w:sz w:val="24"/>
          <w:szCs w:val="24"/>
        </w:rPr>
      </w:pPr>
    </w:p>
    <w:p w14:paraId="7AFFAD2B" w14:textId="68C93C5E" w:rsidR="0041133D" w:rsidRPr="00260F18" w:rsidRDefault="0041133D"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rPr>
        <w:t>Note. GIS</w:t>
      </w:r>
      <w:r w:rsidR="00745D11" w:rsidRPr="00260F18">
        <w:rPr>
          <w:rFonts w:asciiTheme="majorBidi" w:hAnsiTheme="majorBidi" w:cstheme="majorBidi"/>
          <w:sz w:val="20"/>
          <w:szCs w:val="20"/>
        </w:rPr>
        <w:t xml:space="preserve">: </w:t>
      </w:r>
      <w:r w:rsidRPr="00260F18">
        <w:rPr>
          <w:rFonts w:asciiTheme="majorBidi" w:hAnsiTheme="majorBidi" w:cstheme="majorBidi"/>
          <w:sz w:val="20"/>
          <w:szCs w:val="20"/>
        </w:rPr>
        <w:t>Geographic Information System; IQR</w:t>
      </w:r>
      <w:r w:rsidR="00745D11" w:rsidRPr="00260F18">
        <w:rPr>
          <w:rFonts w:asciiTheme="majorBidi" w:hAnsiTheme="majorBidi" w:cstheme="majorBidi"/>
          <w:sz w:val="20"/>
          <w:szCs w:val="20"/>
        </w:rPr>
        <w:t xml:space="preserve">: </w:t>
      </w:r>
      <w:r w:rsidRPr="00260F18">
        <w:rPr>
          <w:rFonts w:asciiTheme="majorBidi" w:hAnsiTheme="majorBidi" w:cstheme="majorBidi"/>
          <w:sz w:val="20"/>
          <w:szCs w:val="20"/>
        </w:rPr>
        <w:t>interquartile range; m</w:t>
      </w:r>
      <w:r w:rsidR="00745D11" w:rsidRPr="00260F18">
        <w:rPr>
          <w:rFonts w:asciiTheme="majorBidi" w:hAnsiTheme="majorBidi" w:cstheme="majorBidi"/>
          <w:sz w:val="20"/>
          <w:szCs w:val="20"/>
        </w:rPr>
        <w:t xml:space="preserve">: </w:t>
      </w:r>
      <w:r w:rsidRPr="00260F18">
        <w:rPr>
          <w:rFonts w:asciiTheme="majorBidi" w:hAnsiTheme="majorBidi" w:cstheme="majorBidi"/>
          <w:sz w:val="20"/>
          <w:szCs w:val="20"/>
        </w:rPr>
        <w:t>meters; q: quintile.</w:t>
      </w:r>
    </w:p>
    <w:p w14:paraId="759CE06F" w14:textId="0A7AFC7A" w:rsidR="0041133D" w:rsidRPr="00260F18" w:rsidRDefault="0041133D"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vertAlign w:val="superscript"/>
        </w:rPr>
        <w:t xml:space="preserve">a </w:t>
      </w:r>
      <w:r w:rsidRPr="00260F18">
        <w:rPr>
          <w:rFonts w:asciiTheme="majorBidi" w:hAnsiTheme="majorBidi" w:cstheme="majorBidi"/>
          <w:sz w:val="20"/>
          <w:szCs w:val="20"/>
        </w:rPr>
        <w:t>Food including beverages.</w:t>
      </w:r>
    </w:p>
    <w:p w14:paraId="2C51FBE3" w14:textId="2FF94818" w:rsidR="0041133D" w:rsidRPr="00260F18" w:rsidRDefault="0041133D" w:rsidP="00C17662">
      <w:pPr>
        <w:spacing w:after="0" w:line="480" w:lineRule="auto"/>
        <w:jc w:val="both"/>
        <w:rPr>
          <w:rFonts w:asciiTheme="majorBidi" w:hAnsiTheme="majorBidi" w:cstheme="majorBidi"/>
          <w:sz w:val="20"/>
          <w:szCs w:val="20"/>
        </w:rPr>
      </w:pPr>
      <w:r w:rsidRPr="00260F18">
        <w:rPr>
          <w:rFonts w:asciiTheme="majorBidi" w:hAnsiTheme="majorBidi" w:cstheme="majorBidi"/>
          <w:sz w:val="20"/>
          <w:szCs w:val="20"/>
          <w:vertAlign w:val="superscript"/>
        </w:rPr>
        <w:t xml:space="preserve">b </w:t>
      </w:r>
      <w:r w:rsidR="00E022D8" w:rsidRPr="00260F18">
        <w:rPr>
          <w:rFonts w:asciiTheme="majorBidi" w:hAnsiTheme="majorBidi" w:cstheme="majorBidi"/>
          <w:sz w:val="20"/>
          <w:szCs w:val="20"/>
        </w:rPr>
        <w:t>Buffer size based on road-network distances from schools</w:t>
      </w:r>
      <w:r w:rsidR="00BF5CE3" w:rsidRPr="00260F18">
        <w:rPr>
          <w:rFonts w:asciiTheme="majorBidi" w:hAnsiTheme="majorBidi" w:cstheme="majorBidi"/>
          <w:sz w:val="20"/>
          <w:szCs w:val="20"/>
        </w:rPr>
        <w:t xml:space="preserve"> </w:t>
      </w:r>
      <w:r w:rsidR="00745D11" w:rsidRPr="00260F18">
        <w:rPr>
          <w:rFonts w:asciiTheme="majorBidi" w:hAnsiTheme="majorBidi" w:cstheme="majorBidi"/>
          <w:sz w:val="20"/>
          <w:szCs w:val="20"/>
        </w:rPr>
        <w:t>in meters.</w:t>
      </w:r>
    </w:p>
    <w:p w14:paraId="5432075A" w14:textId="5CD99FEA" w:rsidR="009D7391" w:rsidRPr="00260F18" w:rsidRDefault="009D7391" w:rsidP="00C17662">
      <w:pPr>
        <w:spacing w:after="0" w:line="480" w:lineRule="auto"/>
        <w:rPr>
          <w:rFonts w:asciiTheme="majorBidi" w:hAnsiTheme="majorBidi" w:cstheme="majorBidi"/>
          <w:sz w:val="20"/>
          <w:szCs w:val="20"/>
        </w:rPr>
      </w:pPr>
      <w:r w:rsidRPr="00260F18">
        <w:rPr>
          <w:rStyle w:val="cf11"/>
          <w:rFonts w:asciiTheme="majorBidi" w:hAnsiTheme="majorBidi" w:cstheme="majorBidi"/>
          <w:sz w:val="20"/>
          <w:szCs w:val="20"/>
          <w:vertAlign w:val="superscript"/>
        </w:rPr>
        <w:t xml:space="preserve">c </w:t>
      </w:r>
      <w:r w:rsidRPr="00260F18">
        <w:rPr>
          <w:rStyle w:val="cf11"/>
          <w:rFonts w:asciiTheme="majorBidi" w:eastAsia="Times New Roman" w:hAnsiTheme="majorBidi" w:cstheme="majorBidi"/>
          <w:sz w:val="20"/>
          <w:szCs w:val="20"/>
          <w:lang w:bidi="ar-SA"/>
        </w:rPr>
        <w:t>Medians and IQRs were generated across the 50 schools.</w:t>
      </w:r>
      <w:r w:rsidRPr="00260F18">
        <w:rPr>
          <w:rFonts w:asciiTheme="majorBidi" w:hAnsiTheme="majorBidi" w:cstheme="majorBidi"/>
          <w:sz w:val="20"/>
          <w:szCs w:val="20"/>
        </w:rPr>
        <w:t xml:space="preserve"> </w:t>
      </w:r>
    </w:p>
    <w:p w14:paraId="3E5C07C8" w14:textId="3FD7C983" w:rsidR="009D7391" w:rsidRPr="00260F18" w:rsidRDefault="009D7391" w:rsidP="00C17662">
      <w:pPr>
        <w:pStyle w:val="pf0"/>
        <w:spacing w:before="0" w:beforeAutospacing="0" w:after="0" w:afterAutospacing="0" w:line="480" w:lineRule="auto"/>
        <w:ind w:left="0"/>
        <w:rPr>
          <w:rFonts w:asciiTheme="majorBidi" w:hAnsiTheme="majorBidi" w:cstheme="majorBidi"/>
          <w:sz w:val="20"/>
          <w:szCs w:val="20"/>
        </w:rPr>
      </w:pPr>
      <w:r w:rsidRPr="00260F18">
        <w:rPr>
          <w:rStyle w:val="cf01"/>
          <w:rFonts w:asciiTheme="majorBidi" w:eastAsiaTheme="majorEastAsia" w:hAnsiTheme="majorBidi" w:cstheme="majorBidi"/>
          <w:sz w:val="20"/>
          <w:szCs w:val="20"/>
          <w:vertAlign w:val="superscript"/>
        </w:rPr>
        <w:t xml:space="preserve">d </w:t>
      </w:r>
      <w:r w:rsidRPr="00260F18">
        <w:rPr>
          <w:rStyle w:val="cf01"/>
          <w:rFonts w:asciiTheme="majorBidi" w:eastAsiaTheme="majorEastAsia" w:hAnsiTheme="majorBidi" w:cstheme="majorBidi"/>
          <w:sz w:val="20"/>
          <w:szCs w:val="20"/>
        </w:rPr>
        <w:t>Non-standardized</w:t>
      </w:r>
      <w:r w:rsidRPr="00260F18">
        <w:rPr>
          <w:rStyle w:val="cf11"/>
          <w:rFonts w:asciiTheme="majorBidi" w:hAnsiTheme="majorBidi" w:cstheme="majorBidi"/>
          <w:sz w:val="20"/>
          <w:szCs w:val="20"/>
        </w:rPr>
        <w:t xml:space="preserve"> counts were generated by summing the GIS data points within the buffer zones across the 50 schools. For schools with overlapping buffers, GIS data points were included in the count of each school.</w:t>
      </w:r>
    </w:p>
    <w:p w14:paraId="3A04ACBE" w14:textId="2580A45D" w:rsidR="009D7391" w:rsidRPr="00260F18" w:rsidRDefault="009D7391"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vertAlign w:val="superscript"/>
        </w:rPr>
        <w:t xml:space="preserve">e </w:t>
      </w:r>
      <w:r w:rsidRPr="00260F18">
        <w:rPr>
          <w:rFonts w:asciiTheme="majorBidi" w:hAnsiTheme="majorBidi" w:cstheme="majorBidi"/>
          <w:sz w:val="20"/>
          <w:szCs w:val="20"/>
        </w:rPr>
        <w:t>Retailers that display storefront advertisements were included in the count of both food retailers and food advertisement</w:t>
      </w:r>
      <w:r w:rsidR="00C17662" w:rsidRPr="00260F18">
        <w:rPr>
          <w:rFonts w:asciiTheme="majorBidi" w:hAnsiTheme="majorBidi" w:cstheme="majorBidi"/>
          <w:sz w:val="20"/>
          <w:szCs w:val="20"/>
        </w:rPr>
        <w:t xml:space="preserve"> </w:t>
      </w:r>
      <w:r w:rsidR="00DC2BB0" w:rsidRPr="00260F18">
        <w:rPr>
          <w:rFonts w:asciiTheme="majorBidi" w:hAnsiTheme="majorBidi" w:cstheme="majorBidi"/>
          <w:sz w:val="20"/>
          <w:szCs w:val="20"/>
        </w:rPr>
        <w:t>set</w:t>
      </w:r>
      <w:r w:rsidRPr="00260F18">
        <w:rPr>
          <w:rFonts w:asciiTheme="majorBidi" w:hAnsiTheme="majorBidi" w:cstheme="majorBidi"/>
          <w:sz w:val="20"/>
          <w:szCs w:val="20"/>
        </w:rPr>
        <w:t xml:space="preserve">s. </w:t>
      </w:r>
    </w:p>
    <w:p w14:paraId="28FD74AC" w14:textId="01DF7ABA" w:rsidR="0041133D" w:rsidRPr="00260F18" w:rsidRDefault="00745D11" w:rsidP="00C17662">
      <w:pPr>
        <w:spacing w:after="0" w:line="480" w:lineRule="auto"/>
        <w:jc w:val="both"/>
        <w:rPr>
          <w:rFonts w:asciiTheme="majorBidi" w:hAnsiTheme="majorBidi" w:cstheme="majorBidi"/>
          <w:sz w:val="20"/>
          <w:szCs w:val="20"/>
        </w:rPr>
        <w:sectPr w:rsidR="0041133D" w:rsidRPr="00260F18" w:rsidSect="003C3DD2">
          <w:pgSz w:w="11906" w:h="16838" w:code="9"/>
          <w:pgMar w:top="720" w:right="720" w:bottom="720" w:left="720" w:header="720" w:footer="720" w:gutter="0"/>
          <w:lnNumType w:countBy="1" w:restart="continuous"/>
          <w:cols w:space="720"/>
          <w:docGrid w:linePitch="360"/>
        </w:sectPr>
      </w:pPr>
      <w:r w:rsidRPr="00260F18">
        <w:rPr>
          <w:rFonts w:asciiTheme="majorBidi" w:hAnsiTheme="majorBidi" w:cstheme="majorBidi"/>
          <w:color w:val="000000"/>
          <w:sz w:val="20"/>
          <w:szCs w:val="20"/>
          <w:vertAlign w:val="superscript"/>
        </w:rPr>
        <w:t>f</w:t>
      </w:r>
      <w:r w:rsidRPr="00260F18">
        <w:rPr>
          <w:rFonts w:asciiTheme="majorBidi" w:hAnsiTheme="majorBidi" w:cstheme="majorBidi"/>
          <w:color w:val="000000"/>
          <w:sz w:val="20"/>
          <w:szCs w:val="20"/>
        </w:rPr>
        <w:t xml:space="preserve"> </w:t>
      </w:r>
      <w:r w:rsidR="00DC2BB0" w:rsidRPr="00260F18">
        <w:rPr>
          <w:rFonts w:asciiTheme="majorBidi" w:hAnsiTheme="majorBidi" w:cstheme="majorBidi"/>
          <w:color w:val="000000"/>
          <w:sz w:val="20"/>
          <w:szCs w:val="20"/>
        </w:rPr>
        <w:t>Unclear corresponds to food advertisement</w:t>
      </w:r>
      <w:r w:rsidR="00BF5CE3" w:rsidRPr="00260F18">
        <w:rPr>
          <w:rFonts w:asciiTheme="majorBidi" w:hAnsiTheme="majorBidi" w:cstheme="majorBidi"/>
          <w:color w:val="000000"/>
          <w:sz w:val="20"/>
          <w:szCs w:val="20"/>
        </w:rPr>
        <w:t>-</w:t>
      </w:r>
      <w:r w:rsidR="00DC2BB0" w:rsidRPr="00260F18">
        <w:rPr>
          <w:rFonts w:asciiTheme="majorBidi" w:hAnsiTheme="majorBidi" w:cstheme="majorBidi"/>
          <w:color w:val="000000"/>
          <w:sz w:val="20"/>
          <w:szCs w:val="20"/>
        </w:rPr>
        <w:t xml:space="preserve">sets that could not be categorized because (a) pictures were blurred or (b) it is not possible to deduce the NOVA-processing level </w:t>
      </w:r>
      <w:r w:rsidR="00BF5CE3" w:rsidRPr="00260F18">
        <w:rPr>
          <w:rFonts w:asciiTheme="majorBidi" w:hAnsiTheme="majorBidi" w:cstheme="majorBidi"/>
          <w:color w:val="000000"/>
          <w:sz w:val="20"/>
          <w:szCs w:val="20"/>
        </w:rPr>
        <w:t xml:space="preserve">of the food items included in the pictures </w:t>
      </w:r>
      <w:r w:rsidR="00DC2BB0" w:rsidRPr="00260F18">
        <w:rPr>
          <w:rFonts w:asciiTheme="majorBidi" w:hAnsiTheme="majorBidi" w:cstheme="majorBidi"/>
          <w:color w:val="000000"/>
          <w:sz w:val="20"/>
          <w:szCs w:val="20"/>
        </w:rPr>
        <w:fldChar w:fldCharType="begin"/>
      </w:r>
      <w:r w:rsidR="001A5B98">
        <w:rPr>
          <w:rFonts w:asciiTheme="majorBidi" w:hAnsiTheme="majorBidi" w:cstheme="majorBidi"/>
          <w:color w:val="000000"/>
          <w:sz w:val="20"/>
          <w:szCs w:val="20"/>
        </w:rPr>
        <w:instrText xml:space="preserve"> ADDIN EN.CITE &lt;EndNote&gt;&lt;Cite&gt;&lt;Author&gt;Monteiro&lt;/Author&gt;&lt;Year&gt;2016&lt;/Year&gt;&lt;RecNum&gt;41&lt;/RecNum&gt;&lt;DisplayText&gt;&lt;style face="superscript"&gt;(1)&lt;/style&gt;&lt;/DisplayText&gt;&lt;record&gt;&lt;rec-number&gt;41&lt;/rec-number&gt;&lt;foreign-keys&gt;&lt;key app="EN" db-id="z25szddxjzvfwjepp2g5wrrvzez9wxtt9vde" timestamp="1675677962"&gt;41&lt;/key&gt;&lt;/foreign-keys&gt;&lt;ref-type name="Journal Article"&gt;17&lt;/ref-type&gt;&lt;contributors&gt;&lt;authors&gt;&lt;author&gt;Monteiro, Carlos A&lt;/author&gt;&lt;author&gt;Cannon, Geoffrey&lt;/author&gt;&lt;author&gt;Levy, Renata&lt;/author&gt;&lt;author&gt;Moubarac, Jean-Claude&lt;/author&gt;&lt;author&gt;Jaime, Patricia&lt;/author&gt;&lt;author&gt;Martins, Ana Paula&lt;/author&gt;&lt;author&gt;Canella, Daniela&lt;/author&gt;&lt;author&gt;Louzada, Maria&lt;/author&gt;&lt;author&gt;Parra, Diana&lt;/author&gt;&lt;/authors&gt;&lt;/contributors&gt;&lt;titles&gt;&lt;title&gt;NOVA. The star shines bright&lt;/title&gt;&lt;secondary-title&gt;World Nutrition&lt;/secondary-title&gt;&lt;/titles&gt;&lt;periodical&gt;&lt;full-title&gt;World Nutrition&lt;/full-title&gt;&lt;/periodical&gt;&lt;pages&gt;28-38&lt;/pages&gt;&lt;volume&gt;7&lt;/volume&gt;&lt;number&gt;1-3&lt;/number&gt;&lt;dates&gt;&lt;year&gt;2016&lt;/year&gt;&lt;/dates&gt;&lt;isbn&gt;2041-9775&lt;/isbn&gt;&lt;urls&gt;&lt;/urls&gt;&lt;/record&gt;&lt;/Cite&gt;&lt;/EndNote&gt;</w:instrText>
      </w:r>
      <w:r w:rsidR="00DC2BB0" w:rsidRPr="00260F18">
        <w:rPr>
          <w:rFonts w:asciiTheme="majorBidi" w:hAnsiTheme="majorBidi" w:cstheme="majorBidi"/>
          <w:color w:val="000000"/>
          <w:sz w:val="20"/>
          <w:szCs w:val="20"/>
        </w:rPr>
        <w:fldChar w:fldCharType="separate"/>
      </w:r>
      <w:r w:rsidR="001A5B98" w:rsidRPr="001A5B98">
        <w:rPr>
          <w:rFonts w:asciiTheme="majorBidi" w:hAnsiTheme="majorBidi" w:cstheme="majorBidi"/>
          <w:noProof/>
          <w:color w:val="000000"/>
          <w:sz w:val="20"/>
          <w:szCs w:val="20"/>
          <w:vertAlign w:val="superscript"/>
        </w:rPr>
        <w:t>(1)</w:t>
      </w:r>
      <w:r w:rsidR="00DC2BB0" w:rsidRPr="00260F18">
        <w:rPr>
          <w:rFonts w:asciiTheme="majorBidi" w:hAnsiTheme="majorBidi" w:cstheme="majorBidi"/>
          <w:color w:val="000000"/>
          <w:sz w:val="20"/>
          <w:szCs w:val="20"/>
        </w:rPr>
        <w:fldChar w:fldCharType="end"/>
      </w:r>
      <w:r w:rsidR="00DC2BB0" w:rsidRPr="00260F18">
        <w:rPr>
          <w:rFonts w:asciiTheme="majorBidi" w:hAnsiTheme="majorBidi" w:cstheme="majorBidi"/>
          <w:color w:val="000000"/>
          <w:sz w:val="20"/>
          <w:szCs w:val="20"/>
        </w:rPr>
        <w:t>.</w:t>
      </w:r>
    </w:p>
    <w:p w14:paraId="6D2A9163" w14:textId="5C645394" w:rsidR="00DB4231" w:rsidRPr="00260F18" w:rsidRDefault="00FB6C37" w:rsidP="003178B8">
      <w:pPr>
        <w:pStyle w:val="Heading1"/>
        <w:spacing w:before="0" w:line="480" w:lineRule="auto"/>
        <w:rPr>
          <w:rFonts w:asciiTheme="majorBidi" w:hAnsiTheme="majorBidi"/>
          <w:b/>
          <w:bCs/>
          <w:color w:val="auto"/>
          <w:sz w:val="24"/>
          <w:szCs w:val="24"/>
        </w:rPr>
      </w:pPr>
      <w:bookmarkStart w:id="5" w:name="_Toc127946926"/>
      <w:r w:rsidRPr="00260F18">
        <w:rPr>
          <w:rFonts w:asciiTheme="majorBidi" w:hAnsiTheme="majorBidi"/>
          <w:b/>
          <w:bCs/>
          <w:color w:val="auto"/>
          <w:sz w:val="24"/>
          <w:szCs w:val="24"/>
        </w:rPr>
        <w:lastRenderedPageBreak/>
        <w:t xml:space="preserve">Supplementary </w:t>
      </w:r>
      <w:r w:rsidR="00074DF2" w:rsidRPr="00260F18">
        <w:rPr>
          <w:rFonts w:asciiTheme="majorBidi" w:hAnsiTheme="majorBidi"/>
          <w:b/>
          <w:bCs/>
          <w:color w:val="auto"/>
          <w:sz w:val="24"/>
          <w:szCs w:val="24"/>
        </w:rPr>
        <w:t>t</w:t>
      </w:r>
      <w:r w:rsidRPr="00260F18">
        <w:rPr>
          <w:rFonts w:asciiTheme="majorBidi" w:hAnsiTheme="majorBidi"/>
          <w:b/>
          <w:bCs/>
          <w:color w:val="auto"/>
          <w:sz w:val="24"/>
          <w:szCs w:val="24"/>
        </w:rPr>
        <w:t xml:space="preserve">able </w:t>
      </w:r>
      <w:r w:rsidR="00260F18">
        <w:rPr>
          <w:rFonts w:asciiTheme="majorBidi" w:hAnsiTheme="majorBidi"/>
          <w:b/>
          <w:bCs/>
          <w:color w:val="auto"/>
          <w:sz w:val="24"/>
          <w:szCs w:val="24"/>
        </w:rPr>
        <w:t>3</w:t>
      </w:r>
      <w:r w:rsidRPr="00260F18">
        <w:rPr>
          <w:rFonts w:asciiTheme="majorBidi" w:hAnsiTheme="majorBidi"/>
          <w:color w:val="auto"/>
          <w:sz w:val="24"/>
          <w:szCs w:val="24"/>
        </w:rPr>
        <w:t xml:space="preserve">. </w:t>
      </w:r>
      <w:r w:rsidR="006C34BB" w:rsidRPr="00260F18">
        <w:rPr>
          <w:rFonts w:asciiTheme="majorBidi" w:hAnsiTheme="majorBidi"/>
          <w:b/>
          <w:bCs/>
          <w:color w:val="auto"/>
          <w:sz w:val="24"/>
          <w:szCs w:val="24"/>
        </w:rPr>
        <w:t>Association between type of food retailers and school characteristics a</w:t>
      </w:r>
      <w:r w:rsidR="003B4C9E" w:rsidRPr="00260F18">
        <w:rPr>
          <w:rFonts w:asciiTheme="majorBidi" w:hAnsiTheme="majorBidi"/>
          <w:b/>
          <w:bCs/>
          <w:color w:val="auto"/>
          <w:sz w:val="24"/>
          <w:szCs w:val="24"/>
        </w:rPr>
        <w:t>cross</w:t>
      </w:r>
      <w:r w:rsidR="006C34BB" w:rsidRPr="00260F18">
        <w:rPr>
          <w:rFonts w:asciiTheme="majorBidi" w:hAnsiTheme="majorBidi"/>
          <w:b/>
          <w:bCs/>
          <w:color w:val="auto"/>
          <w:sz w:val="24"/>
          <w:szCs w:val="24"/>
        </w:rPr>
        <w:t xml:space="preserve"> primary schools in Greater Tunis.</w:t>
      </w:r>
      <w:bookmarkEnd w:id="5"/>
    </w:p>
    <w:tbl>
      <w:tblPr>
        <w:tblStyle w:val="TableGrid"/>
        <w:tblpPr w:leftFromText="180" w:rightFromText="180" w:vertAnchor="text" w:horzAnchor="margin" w:tblpY="127"/>
        <w:tblOverlap w:val="never"/>
        <w:tblW w:w="5000" w:type="pct"/>
        <w:tblBorders>
          <w:insideH w:val="none" w:sz="0" w:space="0" w:color="auto"/>
          <w:insideV w:val="none" w:sz="0" w:space="0" w:color="auto"/>
        </w:tblBorders>
        <w:tblLayout w:type="fixed"/>
        <w:tblLook w:val="04A0" w:firstRow="1" w:lastRow="0" w:firstColumn="1" w:lastColumn="0" w:noHBand="0" w:noVBand="1"/>
      </w:tblPr>
      <w:tblGrid>
        <w:gridCol w:w="1794"/>
        <w:gridCol w:w="1262"/>
        <w:gridCol w:w="1259"/>
        <w:gridCol w:w="1259"/>
        <w:gridCol w:w="1262"/>
        <w:gridCol w:w="1594"/>
        <w:gridCol w:w="1354"/>
        <w:gridCol w:w="18"/>
        <w:gridCol w:w="1437"/>
        <w:gridCol w:w="1514"/>
        <w:gridCol w:w="74"/>
        <w:gridCol w:w="1253"/>
        <w:gridCol w:w="1308"/>
      </w:tblGrid>
      <w:tr w:rsidR="007456F6" w:rsidRPr="00260F18" w14:paraId="7B84B41D" w14:textId="77777777" w:rsidTr="003178B8">
        <w:trPr>
          <w:trHeight w:val="14"/>
        </w:trPr>
        <w:tc>
          <w:tcPr>
            <w:tcW w:w="583" w:type="pct"/>
            <w:shd w:val="clear" w:color="auto" w:fill="auto"/>
            <w:vAlign w:val="center"/>
          </w:tcPr>
          <w:p w14:paraId="2486CEE4" w14:textId="77777777" w:rsidR="007456F6" w:rsidRPr="00260F18" w:rsidRDefault="007456F6" w:rsidP="009253D6">
            <w:pPr>
              <w:jc w:val="center"/>
              <w:rPr>
                <w:rFonts w:asciiTheme="majorBidi" w:hAnsiTheme="majorBidi" w:cstheme="majorBidi"/>
                <w:b/>
                <w:bCs/>
                <w:sz w:val="18"/>
                <w:szCs w:val="18"/>
              </w:rPr>
            </w:pPr>
          </w:p>
        </w:tc>
        <w:tc>
          <w:tcPr>
            <w:tcW w:w="4417" w:type="pct"/>
            <w:gridSpan w:val="12"/>
            <w:tcBorders>
              <w:bottom w:val="single" w:sz="4" w:space="0" w:color="auto"/>
            </w:tcBorders>
            <w:shd w:val="clear" w:color="auto" w:fill="auto"/>
            <w:vAlign w:val="center"/>
          </w:tcPr>
          <w:p w14:paraId="5600E602" w14:textId="54D5EEC6" w:rsidR="007456F6" w:rsidRPr="00260F18" w:rsidRDefault="005A38A1" w:rsidP="009253D6">
            <w:pPr>
              <w:jc w:val="center"/>
              <w:rPr>
                <w:rFonts w:asciiTheme="majorBidi" w:hAnsiTheme="majorBidi" w:cstheme="majorBidi"/>
                <w:b/>
                <w:bCs/>
                <w:sz w:val="18"/>
                <w:szCs w:val="18"/>
              </w:rPr>
            </w:pPr>
            <w:r w:rsidRPr="00260F18">
              <w:rPr>
                <w:rFonts w:asciiTheme="majorBidi" w:eastAsia="Times New Roman" w:hAnsiTheme="majorBidi" w:cstheme="majorBidi"/>
                <w:b/>
                <w:bCs/>
                <w:color w:val="000000"/>
                <w:sz w:val="18"/>
                <w:szCs w:val="18"/>
                <w:lang w:bidi="ar-SA"/>
              </w:rPr>
              <w:t>Retail food</w:t>
            </w:r>
            <w:r w:rsidRPr="00260F18">
              <w:rPr>
                <w:rFonts w:asciiTheme="majorBidi" w:hAnsiTheme="majorBidi" w:cstheme="majorBidi"/>
                <w:sz w:val="18"/>
                <w:szCs w:val="18"/>
                <w:vertAlign w:val="superscript"/>
              </w:rPr>
              <w:t xml:space="preserve"> </w:t>
            </w:r>
            <w:proofErr w:type="spellStart"/>
            <w:proofErr w:type="gramStart"/>
            <w:r w:rsidRPr="00260F18">
              <w:rPr>
                <w:rFonts w:asciiTheme="majorBidi" w:hAnsiTheme="majorBidi" w:cstheme="majorBidi"/>
                <w:sz w:val="18"/>
                <w:szCs w:val="18"/>
                <w:vertAlign w:val="superscript"/>
              </w:rPr>
              <w:t>a</w:t>
            </w:r>
            <w:proofErr w:type="spellEnd"/>
            <w:proofErr w:type="gramEnd"/>
            <w:r w:rsidRPr="00260F18">
              <w:rPr>
                <w:rFonts w:asciiTheme="majorBidi" w:eastAsia="Times New Roman" w:hAnsiTheme="majorBidi" w:cstheme="majorBidi"/>
                <w:b/>
                <w:bCs/>
                <w:color w:val="000000"/>
                <w:sz w:val="18"/>
                <w:szCs w:val="18"/>
                <w:lang w:bidi="ar-SA"/>
              </w:rPr>
              <w:t xml:space="preserve"> environment within 800 m</w:t>
            </w:r>
            <w:r w:rsidRPr="00260F18">
              <w:rPr>
                <w:rFonts w:asciiTheme="majorBidi" w:hAnsiTheme="majorBidi" w:cstheme="majorBidi"/>
                <w:sz w:val="18"/>
                <w:szCs w:val="18"/>
                <w:vertAlign w:val="superscript"/>
              </w:rPr>
              <w:t xml:space="preserve"> b</w:t>
            </w:r>
            <w:r w:rsidRPr="00260F18">
              <w:rPr>
                <w:rFonts w:asciiTheme="majorBidi" w:eastAsia="Times New Roman" w:hAnsiTheme="majorBidi" w:cstheme="majorBidi"/>
                <w:b/>
                <w:bCs/>
                <w:color w:val="000000"/>
                <w:sz w:val="18"/>
                <w:szCs w:val="18"/>
                <w:lang w:bidi="ar-SA"/>
              </w:rPr>
              <w:t xml:space="preserve"> of schools</w:t>
            </w:r>
          </w:p>
        </w:tc>
      </w:tr>
      <w:tr w:rsidR="00AE1716" w:rsidRPr="00260F18" w14:paraId="05087AA8" w14:textId="77777777" w:rsidTr="003178B8">
        <w:trPr>
          <w:trHeight w:val="14"/>
        </w:trPr>
        <w:tc>
          <w:tcPr>
            <w:tcW w:w="583" w:type="pct"/>
            <w:shd w:val="clear" w:color="auto" w:fill="auto"/>
            <w:vAlign w:val="center"/>
          </w:tcPr>
          <w:p w14:paraId="0D2D4EA5" w14:textId="77777777" w:rsidR="00AE1716" w:rsidRPr="00260F18" w:rsidRDefault="00AE1716" w:rsidP="009253D6">
            <w:pPr>
              <w:rPr>
                <w:rFonts w:asciiTheme="majorBidi" w:hAnsiTheme="majorBidi" w:cstheme="majorBidi"/>
                <w:b/>
                <w:bCs/>
                <w:sz w:val="18"/>
                <w:szCs w:val="18"/>
              </w:rPr>
            </w:pPr>
          </w:p>
        </w:tc>
        <w:tc>
          <w:tcPr>
            <w:tcW w:w="4417" w:type="pct"/>
            <w:gridSpan w:val="12"/>
            <w:tcBorders>
              <w:top w:val="single" w:sz="4" w:space="0" w:color="auto"/>
              <w:bottom w:val="single" w:sz="4" w:space="0" w:color="auto"/>
            </w:tcBorders>
            <w:shd w:val="clear" w:color="auto" w:fill="auto"/>
            <w:vAlign w:val="center"/>
          </w:tcPr>
          <w:p w14:paraId="1E2ED0AF" w14:textId="649058CE" w:rsidR="00AE1716" w:rsidRPr="00260F18" w:rsidRDefault="00AE1716" w:rsidP="009253D6">
            <w:pPr>
              <w:jc w:val="center"/>
              <w:rPr>
                <w:rFonts w:asciiTheme="majorBidi" w:eastAsia="Times New Roman" w:hAnsiTheme="majorBidi" w:cstheme="majorBidi"/>
                <w:b/>
                <w:bCs/>
                <w:color w:val="000000"/>
                <w:sz w:val="18"/>
                <w:szCs w:val="18"/>
                <w:lang w:bidi="ar-SA"/>
              </w:rPr>
            </w:pPr>
            <w:r w:rsidRPr="00260F18">
              <w:rPr>
                <w:rFonts w:asciiTheme="majorBidi" w:eastAsia="Times New Roman" w:hAnsiTheme="majorBidi" w:cstheme="majorBidi"/>
                <w:color w:val="000000"/>
                <w:sz w:val="18"/>
                <w:szCs w:val="18"/>
                <w:lang w:bidi="ar-SA"/>
              </w:rPr>
              <w:t xml:space="preserve">Multinomial regression </w:t>
            </w:r>
            <w:r w:rsidRPr="00260F18">
              <w:rPr>
                <w:rFonts w:asciiTheme="majorBidi" w:eastAsia="Times New Roman" w:hAnsiTheme="majorBidi" w:cstheme="majorBidi"/>
                <w:color w:val="000000"/>
                <w:sz w:val="18"/>
                <w:szCs w:val="18"/>
                <w:vertAlign w:val="superscript"/>
                <w:lang w:bidi="ar-SA"/>
              </w:rPr>
              <w:t>c</w:t>
            </w:r>
            <w:r w:rsidRPr="00260F18">
              <w:rPr>
                <w:rFonts w:asciiTheme="majorBidi" w:eastAsia="Times New Roman" w:hAnsiTheme="majorBidi" w:cstheme="majorBidi"/>
                <w:color w:val="000000"/>
                <w:sz w:val="18"/>
                <w:szCs w:val="18"/>
                <w:lang w:bidi="ar-SA"/>
              </w:rPr>
              <w:t xml:space="preserve">: </w:t>
            </w:r>
            <w:r w:rsidRPr="00260F18">
              <w:rPr>
                <w:rFonts w:asciiTheme="majorBidi" w:eastAsia="Times New Roman" w:hAnsiTheme="majorBidi" w:cstheme="majorBidi"/>
                <w:color w:val="000000"/>
                <w:sz w:val="18"/>
                <w:szCs w:val="18"/>
                <w:lang w:bidi="ar-SA"/>
              </w:rPr>
              <w:br/>
              <w:t>(Reference category: Outlets selling mainly UNP foods)</w:t>
            </w:r>
          </w:p>
        </w:tc>
      </w:tr>
      <w:tr w:rsidR="00AE1716" w:rsidRPr="00260F18" w14:paraId="5B629908" w14:textId="77777777" w:rsidTr="003178B8">
        <w:trPr>
          <w:trHeight w:val="14"/>
        </w:trPr>
        <w:tc>
          <w:tcPr>
            <w:tcW w:w="583" w:type="pct"/>
            <w:vMerge w:val="restart"/>
            <w:shd w:val="clear" w:color="auto" w:fill="auto"/>
            <w:vAlign w:val="center"/>
          </w:tcPr>
          <w:p w14:paraId="2CFEB120" w14:textId="77777777" w:rsidR="007456F6" w:rsidRPr="00260F18" w:rsidRDefault="007456F6" w:rsidP="009253D6">
            <w:pPr>
              <w:jc w:val="center"/>
              <w:rPr>
                <w:rFonts w:asciiTheme="majorBidi" w:hAnsiTheme="majorBidi" w:cstheme="majorBidi"/>
                <w:b/>
                <w:bCs/>
                <w:sz w:val="18"/>
                <w:szCs w:val="18"/>
              </w:rPr>
            </w:pPr>
          </w:p>
        </w:tc>
        <w:tc>
          <w:tcPr>
            <w:tcW w:w="819" w:type="pct"/>
            <w:gridSpan w:val="2"/>
            <w:tcBorders>
              <w:top w:val="single" w:sz="4" w:space="0" w:color="auto"/>
            </w:tcBorders>
            <w:shd w:val="clear" w:color="auto" w:fill="auto"/>
            <w:vAlign w:val="center"/>
          </w:tcPr>
          <w:p w14:paraId="41DDE461" w14:textId="5ACCC417" w:rsidR="007456F6" w:rsidRPr="00260F18" w:rsidRDefault="007456F6" w:rsidP="004022BA">
            <w:pPr>
              <w:jc w:val="center"/>
              <w:rPr>
                <w:rFonts w:asciiTheme="majorBidi" w:hAnsiTheme="majorBidi" w:cstheme="majorBidi"/>
                <w:b/>
                <w:bCs/>
                <w:sz w:val="18"/>
                <w:szCs w:val="18"/>
              </w:rPr>
            </w:pPr>
            <w:r w:rsidRPr="00260F18">
              <w:rPr>
                <w:rFonts w:asciiTheme="majorBidi" w:hAnsiTheme="majorBidi" w:cstheme="majorBidi"/>
                <w:b/>
                <w:bCs/>
                <w:sz w:val="18"/>
                <w:szCs w:val="18"/>
              </w:rPr>
              <w:t>Hyper/super/mini markets</w:t>
            </w:r>
          </w:p>
        </w:tc>
        <w:tc>
          <w:tcPr>
            <w:tcW w:w="819" w:type="pct"/>
            <w:gridSpan w:val="2"/>
            <w:tcBorders>
              <w:top w:val="single" w:sz="4" w:space="0" w:color="auto"/>
            </w:tcBorders>
            <w:shd w:val="clear" w:color="auto" w:fill="auto"/>
            <w:vAlign w:val="center"/>
          </w:tcPr>
          <w:p w14:paraId="788F2936" w14:textId="77777777" w:rsidR="007456F6" w:rsidRPr="00260F18" w:rsidRDefault="007456F6" w:rsidP="004022BA">
            <w:pPr>
              <w:jc w:val="center"/>
              <w:rPr>
                <w:rFonts w:asciiTheme="majorBidi" w:hAnsiTheme="majorBidi" w:cstheme="majorBidi"/>
                <w:b/>
                <w:bCs/>
                <w:sz w:val="18"/>
                <w:szCs w:val="18"/>
              </w:rPr>
            </w:pPr>
            <w:r w:rsidRPr="00260F18">
              <w:rPr>
                <w:rFonts w:asciiTheme="majorBidi" w:hAnsiTheme="majorBidi" w:cstheme="majorBidi"/>
                <w:b/>
                <w:bCs/>
                <w:sz w:val="18"/>
                <w:szCs w:val="18"/>
              </w:rPr>
              <w:t>Corner shops</w:t>
            </w:r>
          </w:p>
        </w:tc>
        <w:tc>
          <w:tcPr>
            <w:tcW w:w="958" w:type="pct"/>
            <w:gridSpan w:val="2"/>
            <w:tcBorders>
              <w:top w:val="single" w:sz="4" w:space="0" w:color="auto"/>
            </w:tcBorders>
            <w:shd w:val="clear" w:color="auto" w:fill="auto"/>
            <w:vAlign w:val="center"/>
          </w:tcPr>
          <w:p w14:paraId="272D03DD" w14:textId="56449046" w:rsidR="007456F6" w:rsidRPr="00260F18" w:rsidRDefault="007456F6" w:rsidP="004022BA">
            <w:pPr>
              <w:jc w:val="center"/>
              <w:rPr>
                <w:rFonts w:asciiTheme="majorBidi" w:hAnsiTheme="majorBidi" w:cstheme="majorBidi"/>
                <w:b/>
                <w:bCs/>
                <w:sz w:val="18"/>
                <w:szCs w:val="18"/>
              </w:rPr>
            </w:pPr>
            <w:r w:rsidRPr="00260F18">
              <w:rPr>
                <w:rFonts w:asciiTheme="majorBidi" w:hAnsiTheme="majorBidi" w:cstheme="majorBidi"/>
                <w:b/>
                <w:bCs/>
                <w:sz w:val="18"/>
                <w:szCs w:val="18"/>
              </w:rPr>
              <w:t xml:space="preserve">Outlets selling mainly </w:t>
            </w:r>
            <w:r w:rsidR="00C17662" w:rsidRPr="00260F18">
              <w:rPr>
                <w:rFonts w:asciiTheme="majorBidi" w:hAnsiTheme="majorBidi" w:cstheme="majorBidi"/>
                <w:b/>
                <w:bCs/>
                <w:sz w:val="18"/>
                <w:szCs w:val="18"/>
              </w:rPr>
              <w:t>UNP &amp; P</w:t>
            </w:r>
            <w:r w:rsidRPr="00260F18">
              <w:rPr>
                <w:rFonts w:asciiTheme="majorBidi" w:hAnsiTheme="majorBidi" w:cstheme="majorBidi"/>
                <w:b/>
                <w:bCs/>
                <w:sz w:val="18"/>
                <w:szCs w:val="18"/>
              </w:rPr>
              <w:t xml:space="preserve"> foods</w:t>
            </w:r>
          </w:p>
        </w:tc>
        <w:tc>
          <w:tcPr>
            <w:tcW w:w="965" w:type="pct"/>
            <w:gridSpan w:val="3"/>
            <w:tcBorders>
              <w:top w:val="single" w:sz="4" w:space="0" w:color="auto"/>
            </w:tcBorders>
            <w:shd w:val="clear" w:color="auto" w:fill="auto"/>
            <w:vAlign w:val="center"/>
          </w:tcPr>
          <w:p w14:paraId="04FA09E2" w14:textId="40C82F56" w:rsidR="007456F6" w:rsidRPr="00260F18" w:rsidRDefault="007456F6" w:rsidP="004022BA">
            <w:pPr>
              <w:jc w:val="center"/>
              <w:rPr>
                <w:rFonts w:asciiTheme="majorBidi" w:hAnsiTheme="majorBidi" w:cstheme="majorBidi"/>
                <w:b/>
                <w:bCs/>
                <w:sz w:val="18"/>
                <w:szCs w:val="18"/>
              </w:rPr>
            </w:pPr>
            <w:r w:rsidRPr="00260F18">
              <w:rPr>
                <w:rFonts w:asciiTheme="majorBidi" w:hAnsiTheme="majorBidi" w:cstheme="majorBidi"/>
                <w:b/>
                <w:bCs/>
                <w:sz w:val="18"/>
                <w:szCs w:val="18"/>
              </w:rPr>
              <w:t>Limited-service food restaurants</w:t>
            </w:r>
            <w:r w:rsidR="005A38A1" w:rsidRPr="00260F18">
              <w:rPr>
                <w:rFonts w:asciiTheme="majorBidi" w:hAnsiTheme="majorBidi" w:cstheme="majorBidi"/>
                <w:b/>
                <w:bCs/>
                <w:sz w:val="18"/>
                <w:szCs w:val="18"/>
              </w:rPr>
              <w:t xml:space="preserve"> and </w:t>
            </w:r>
            <w:r w:rsidRPr="00260F18">
              <w:rPr>
                <w:rFonts w:asciiTheme="majorBidi" w:hAnsiTheme="majorBidi" w:cstheme="majorBidi"/>
                <w:b/>
                <w:bCs/>
                <w:sz w:val="18"/>
                <w:szCs w:val="18"/>
              </w:rPr>
              <w:t>retailers</w:t>
            </w:r>
          </w:p>
        </w:tc>
        <w:tc>
          <w:tcPr>
            <w:tcW w:w="856" w:type="pct"/>
            <w:gridSpan w:val="3"/>
            <w:tcBorders>
              <w:top w:val="single" w:sz="4" w:space="0" w:color="auto"/>
            </w:tcBorders>
            <w:shd w:val="clear" w:color="auto" w:fill="auto"/>
            <w:vAlign w:val="center"/>
          </w:tcPr>
          <w:p w14:paraId="0759D95A" w14:textId="51B11A64" w:rsidR="007456F6" w:rsidRPr="00260F18" w:rsidRDefault="007456F6" w:rsidP="004022BA">
            <w:pPr>
              <w:jc w:val="center"/>
              <w:rPr>
                <w:rFonts w:asciiTheme="majorBidi" w:hAnsiTheme="majorBidi" w:cstheme="majorBidi"/>
                <w:b/>
                <w:bCs/>
                <w:sz w:val="18"/>
                <w:szCs w:val="18"/>
              </w:rPr>
            </w:pPr>
            <w:r w:rsidRPr="00260F18">
              <w:rPr>
                <w:rFonts w:asciiTheme="majorBidi" w:hAnsiTheme="majorBidi" w:cstheme="majorBidi"/>
                <w:b/>
                <w:bCs/>
                <w:sz w:val="18"/>
                <w:szCs w:val="18"/>
              </w:rPr>
              <w:t>Outlets selling mainly</w:t>
            </w:r>
          </w:p>
          <w:p w14:paraId="1CF418A8" w14:textId="77777777" w:rsidR="007456F6" w:rsidRPr="00260F18" w:rsidRDefault="007456F6" w:rsidP="004022BA">
            <w:pPr>
              <w:jc w:val="center"/>
              <w:rPr>
                <w:rFonts w:asciiTheme="majorBidi" w:hAnsiTheme="majorBidi" w:cstheme="majorBidi"/>
                <w:b/>
                <w:bCs/>
                <w:sz w:val="18"/>
                <w:szCs w:val="18"/>
              </w:rPr>
            </w:pPr>
            <w:r w:rsidRPr="00260F18">
              <w:rPr>
                <w:rFonts w:asciiTheme="majorBidi" w:hAnsiTheme="majorBidi" w:cstheme="majorBidi"/>
                <w:b/>
                <w:bCs/>
                <w:sz w:val="18"/>
                <w:szCs w:val="18"/>
              </w:rPr>
              <w:t>P foods</w:t>
            </w:r>
          </w:p>
        </w:tc>
      </w:tr>
      <w:tr w:rsidR="007456F6" w:rsidRPr="00260F18" w14:paraId="087BF790" w14:textId="77777777" w:rsidTr="003178B8">
        <w:trPr>
          <w:trHeight w:val="14"/>
        </w:trPr>
        <w:tc>
          <w:tcPr>
            <w:tcW w:w="583" w:type="pct"/>
            <w:vMerge/>
            <w:shd w:val="clear" w:color="auto" w:fill="auto"/>
            <w:vAlign w:val="center"/>
          </w:tcPr>
          <w:p w14:paraId="7095A3FE" w14:textId="77777777" w:rsidR="007456F6" w:rsidRPr="00260F18" w:rsidRDefault="007456F6" w:rsidP="009253D6">
            <w:pPr>
              <w:jc w:val="center"/>
              <w:rPr>
                <w:rFonts w:asciiTheme="majorBidi" w:hAnsiTheme="majorBidi" w:cstheme="majorBidi"/>
                <w:b/>
                <w:bCs/>
                <w:color w:val="000000"/>
                <w:sz w:val="18"/>
                <w:szCs w:val="18"/>
              </w:rPr>
            </w:pPr>
          </w:p>
        </w:tc>
        <w:tc>
          <w:tcPr>
            <w:tcW w:w="4417" w:type="pct"/>
            <w:gridSpan w:val="12"/>
            <w:shd w:val="clear" w:color="auto" w:fill="auto"/>
            <w:vAlign w:val="center"/>
          </w:tcPr>
          <w:p w14:paraId="37C12A2E" w14:textId="7AB6C127" w:rsidR="007456F6" w:rsidRPr="00260F18" w:rsidRDefault="007456F6" w:rsidP="009253D6">
            <w:pPr>
              <w:jc w:val="center"/>
              <w:rPr>
                <w:rFonts w:asciiTheme="majorBidi" w:hAnsiTheme="majorBidi" w:cstheme="majorBidi"/>
                <w:b/>
                <w:bCs/>
                <w:i/>
                <w:iCs/>
                <w:sz w:val="18"/>
                <w:szCs w:val="18"/>
              </w:rPr>
            </w:pPr>
          </w:p>
        </w:tc>
      </w:tr>
      <w:tr w:rsidR="00AE1716" w:rsidRPr="00260F18" w14:paraId="5A9647D4" w14:textId="77777777" w:rsidTr="003178B8">
        <w:trPr>
          <w:trHeight w:val="14"/>
        </w:trPr>
        <w:tc>
          <w:tcPr>
            <w:tcW w:w="583" w:type="pct"/>
            <w:vMerge/>
            <w:tcBorders>
              <w:bottom w:val="single" w:sz="4" w:space="0" w:color="auto"/>
            </w:tcBorders>
            <w:shd w:val="clear" w:color="auto" w:fill="auto"/>
            <w:vAlign w:val="center"/>
          </w:tcPr>
          <w:p w14:paraId="16D5026B" w14:textId="77777777" w:rsidR="007456F6" w:rsidRPr="00260F18" w:rsidRDefault="007456F6" w:rsidP="009253D6">
            <w:pPr>
              <w:jc w:val="center"/>
              <w:rPr>
                <w:rFonts w:asciiTheme="majorBidi" w:hAnsiTheme="majorBidi" w:cstheme="majorBidi"/>
                <w:b/>
                <w:bCs/>
                <w:sz w:val="18"/>
                <w:szCs w:val="18"/>
              </w:rPr>
            </w:pPr>
          </w:p>
        </w:tc>
        <w:tc>
          <w:tcPr>
            <w:tcW w:w="410" w:type="pct"/>
            <w:tcBorders>
              <w:bottom w:val="single" w:sz="4" w:space="0" w:color="auto"/>
            </w:tcBorders>
            <w:shd w:val="clear" w:color="auto" w:fill="auto"/>
            <w:vAlign w:val="center"/>
          </w:tcPr>
          <w:p w14:paraId="04CA71B5"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RPR</w:t>
            </w:r>
          </w:p>
          <w:p w14:paraId="6578CE05"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[95% CI]</w:t>
            </w:r>
          </w:p>
        </w:tc>
        <w:tc>
          <w:tcPr>
            <w:tcW w:w="409" w:type="pct"/>
            <w:tcBorders>
              <w:bottom w:val="single" w:sz="4" w:space="0" w:color="auto"/>
              <w:right w:val="single" w:sz="4" w:space="0" w:color="auto"/>
            </w:tcBorders>
            <w:shd w:val="clear" w:color="auto" w:fill="auto"/>
            <w:vAlign w:val="center"/>
          </w:tcPr>
          <w:p w14:paraId="66848888" w14:textId="62879A06"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ARPR</w:t>
            </w:r>
            <w:r w:rsidRPr="00260F18">
              <w:rPr>
                <w:rFonts w:asciiTheme="majorBidi" w:hAnsiTheme="majorBidi" w:cstheme="majorBidi"/>
                <w:sz w:val="18"/>
                <w:szCs w:val="18"/>
                <w:vertAlign w:val="superscript"/>
              </w:rPr>
              <w:t xml:space="preserve"> </w:t>
            </w:r>
            <w:r w:rsidR="005A38A1" w:rsidRPr="00260F18">
              <w:rPr>
                <w:rFonts w:asciiTheme="majorBidi" w:hAnsiTheme="majorBidi" w:cstheme="majorBidi"/>
                <w:sz w:val="18"/>
                <w:szCs w:val="18"/>
                <w:vertAlign w:val="superscript"/>
              </w:rPr>
              <w:t>d</w:t>
            </w:r>
          </w:p>
          <w:p w14:paraId="0576A6C5"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[95% CI]</w:t>
            </w:r>
          </w:p>
        </w:tc>
        <w:tc>
          <w:tcPr>
            <w:tcW w:w="409" w:type="pct"/>
            <w:tcBorders>
              <w:top w:val="nil"/>
              <w:left w:val="single" w:sz="4" w:space="0" w:color="auto"/>
              <w:bottom w:val="nil"/>
              <w:right w:val="nil"/>
            </w:tcBorders>
            <w:shd w:val="clear" w:color="auto" w:fill="auto"/>
            <w:vAlign w:val="center"/>
          </w:tcPr>
          <w:p w14:paraId="33E8937B"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RPR</w:t>
            </w:r>
          </w:p>
          <w:p w14:paraId="7C6EAD32"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[95% CI]</w:t>
            </w:r>
          </w:p>
        </w:tc>
        <w:tc>
          <w:tcPr>
            <w:tcW w:w="410" w:type="pct"/>
            <w:tcBorders>
              <w:top w:val="nil"/>
              <w:left w:val="nil"/>
              <w:bottom w:val="nil"/>
              <w:right w:val="single" w:sz="4" w:space="0" w:color="auto"/>
            </w:tcBorders>
            <w:shd w:val="clear" w:color="auto" w:fill="auto"/>
            <w:vAlign w:val="center"/>
          </w:tcPr>
          <w:p w14:paraId="3CF75D5C" w14:textId="597F726F"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ARPR</w:t>
            </w:r>
            <w:r w:rsidRPr="00260F18">
              <w:rPr>
                <w:rFonts w:asciiTheme="majorBidi" w:hAnsiTheme="majorBidi" w:cstheme="majorBidi"/>
                <w:sz w:val="18"/>
                <w:szCs w:val="18"/>
                <w:vertAlign w:val="superscript"/>
              </w:rPr>
              <w:t xml:space="preserve"> </w:t>
            </w:r>
            <w:r w:rsidR="005A38A1" w:rsidRPr="00260F18">
              <w:rPr>
                <w:rFonts w:asciiTheme="majorBidi" w:hAnsiTheme="majorBidi" w:cstheme="majorBidi"/>
                <w:sz w:val="18"/>
                <w:szCs w:val="18"/>
                <w:vertAlign w:val="superscript"/>
              </w:rPr>
              <w:t>d</w:t>
            </w:r>
          </w:p>
          <w:p w14:paraId="78C5788C"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[95% CI]</w:t>
            </w:r>
          </w:p>
        </w:tc>
        <w:tc>
          <w:tcPr>
            <w:tcW w:w="518" w:type="pct"/>
            <w:tcBorders>
              <w:top w:val="nil"/>
              <w:left w:val="single" w:sz="4" w:space="0" w:color="auto"/>
              <w:bottom w:val="nil"/>
              <w:right w:val="nil"/>
            </w:tcBorders>
            <w:shd w:val="clear" w:color="auto" w:fill="auto"/>
            <w:vAlign w:val="center"/>
          </w:tcPr>
          <w:p w14:paraId="4AAE82CD"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RPR</w:t>
            </w:r>
          </w:p>
          <w:p w14:paraId="23DCDAB3"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[95% CI]</w:t>
            </w:r>
          </w:p>
        </w:tc>
        <w:tc>
          <w:tcPr>
            <w:tcW w:w="440" w:type="pct"/>
            <w:tcBorders>
              <w:top w:val="nil"/>
              <w:left w:val="nil"/>
              <w:bottom w:val="nil"/>
              <w:right w:val="single" w:sz="4" w:space="0" w:color="auto"/>
            </w:tcBorders>
            <w:shd w:val="clear" w:color="auto" w:fill="auto"/>
            <w:vAlign w:val="center"/>
          </w:tcPr>
          <w:p w14:paraId="6ABED1E7" w14:textId="421D8BE4"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ARPR</w:t>
            </w:r>
            <w:r w:rsidRPr="00260F18">
              <w:rPr>
                <w:rFonts w:asciiTheme="majorBidi" w:hAnsiTheme="majorBidi" w:cstheme="majorBidi"/>
                <w:sz w:val="18"/>
                <w:szCs w:val="18"/>
                <w:vertAlign w:val="superscript"/>
              </w:rPr>
              <w:t xml:space="preserve"> </w:t>
            </w:r>
            <w:r w:rsidR="005A38A1" w:rsidRPr="00260F18">
              <w:rPr>
                <w:rFonts w:asciiTheme="majorBidi" w:hAnsiTheme="majorBidi" w:cstheme="majorBidi"/>
                <w:sz w:val="18"/>
                <w:szCs w:val="18"/>
                <w:vertAlign w:val="superscript"/>
              </w:rPr>
              <w:t>d</w:t>
            </w:r>
          </w:p>
          <w:p w14:paraId="358772B2"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[95% CI]</w:t>
            </w:r>
          </w:p>
        </w:tc>
        <w:tc>
          <w:tcPr>
            <w:tcW w:w="473" w:type="pct"/>
            <w:gridSpan w:val="2"/>
            <w:tcBorders>
              <w:top w:val="nil"/>
              <w:left w:val="single" w:sz="4" w:space="0" w:color="auto"/>
              <w:bottom w:val="nil"/>
              <w:right w:val="nil"/>
            </w:tcBorders>
            <w:shd w:val="clear" w:color="auto" w:fill="auto"/>
            <w:vAlign w:val="center"/>
          </w:tcPr>
          <w:p w14:paraId="2847E018"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RPR</w:t>
            </w:r>
          </w:p>
          <w:p w14:paraId="686CD2DB"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[95% CI]</w:t>
            </w:r>
          </w:p>
        </w:tc>
        <w:tc>
          <w:tcPr>
            <w:tcW w:w="492" w:type="pct"/>
            <w:tcBorders>
              <w:top w:val="nil"/>
              <w:left w:val="nil"/>
              <w:bottom w:val="nil"/>
              <w:right w:val="single" w:sz="4" w:space="0" w:color="auto"/>
            </w:tcBorders>
            <w:shd w:val="clear" w:color="auto" w:fill="auto"/>
            <w:vAlign w:val="center"/>
          </w:tcPr>
          <w:p w14:paraId="31E2091B" w14:textId="64D4BB15"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ARPR</w:t>
            </w:r>
            <w:r w:rsidRPr="00260F18">
              <w:rPr>
                <w:rFonts w:asciiTheme="majorBidi" w:hAnsiTheme="majorBidi" w:cstheme="majorBidi"/>
                <w:sz w:val="18"/>
                <w:szCs w:val="18"/>
                <w:vertAlign w:val="superscript"/>
              </w:rPr>
              <w:t xml:space="preserve"> </w:t>
            </w:r>
            <w:r w:rsidR="005A38A1" w:rsidRPr="00260F18">
              <w:rPr>
                <w:rFonts w:asciiTheme="majorBidi" w:hAnsiTheme="majorBidi" w:cstheme="majorBidi"/>
                <w:sz w:val="18"/>
                <w:szCs w:val="18"/>
                <w:vertAlign w:val="superscript"/>
              </w:rPr>
              <w:t>d</w:t>
            </w:r>
          </w:p>
          <w:p w14:paraId="478419B7"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[95% CI]</w:t>
            </w:r>
          </w:p>
        </w:tc>
        <w:tc>
          <w:tcPr>
            <w:tcW w:w="431" w:type="pct"/>
            <w:gridSpan w:val="2"/>
            <w:tcBorders>
              <w:left w:val="single" w:sz="4" w:space="0" w:color="auto"/>
              <w:bottom w:val="single" w:sz="4" w:space="0" w:color="auto"/>
            </w:tcBorders>
            <w:shd w:val="clear" w:color="auto" w:fill="auto"/>
            <w:vAlign w:val="center"/>
          </w:tcPr>
          <w:p w14:paraId="31DB5135"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RPR</w:t>
            </w:r>
          </w:p>
          <w:p w14:paraId="45C71BEB"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[95% CI]</w:t>
            </w:r>
          </w:p>
        </w:tc>
        <w:tc>
          <w:tcPr>
            <w:tcW w:w="425" w:type="pct"/>
            <w:tcBorders>
              <w:bottom w:val="single" w:sz="4" w:space="0" w:color="auto"/>
            </w:tcBorders>
            <w:shd w:val="clear" w:color="auto" w:fill="auto"/>
            <w:vAlign w:val="center"/>
          </w:tcPr>
          <w:p w14:paraId="0286F305" w14:textId="1153B270"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ARPR</w:t>
            </w:r>
            <w:r w:rsidRPr="00260F18">
              <w:rPr>
                <w:rFonts w:asciiTheme="majorBidi" w:hAnsiTheme="majorBidi" w:cstheme="majorBidi"/>
                <w:sz w:val="18"/>
                <w:szCs w:val="18"/>
                <w:vertAlign w:val="superscript"/>
              </w:rPr>
              <w:t xml:space="preserve"> </w:t>
            </w:r>
            <w:r w:rsidR="005A38A1" w:rsidRPr="00260F18">
              <w:rPr>
                <w:rFonts w:asciiTheme="majorBidi" w:hAnsiTheme="majorBidi" w:cstheme="majorBidi"/>
                <w:sz w:val="18"/>
                <w:szCs w:val="18"/>
                <w:vertAlign w:val="superscript"/>
              </w:rPr>
              <w:t>d</w:t>
            </w:r>
          </w:p>
          <w:p w14:paraId="0E25C8D5"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[95% CI]</w:t>
            </w:r>
          </w:p>
        </w:tc>
      </w:tr>
      <w:tr w:rsidR="007456F6" w:rsidRPr="00260F18" w14:paraId="298CB6B3" w14:textId="77777777" w:rsidTr="00AE1716">
        <w:trPr>
          <w:trHeight w:val="14"/>
        </w:trPr>
        <w:tc>
          <w:tcPr>
            <w:tcW w:w="5000" w:type="pct"/>
            <w:gridSpan w:val="13"/>
            <w:tcBorders>
              <w:top w:val="single" w:sz="4" w:space="0" w:color="auto"/>
            </w:tcBorders>
            <w:shd w:val="clear" w:color="auto" w:fill="auto"/>
            <w:vAlign w:val="center"/>
          </w:tcPr>
          <w:p w14:paraId="524E868D" w14:textId="77777777" w:rsidR="007456F6" w:rsidRPr="00260F18" w:rsidRDefault="007456F6" w:rsidP="009253D6">
            <w:pPr>
              <w:rPr>
                <w:rFonts w:asciiTheme="majorBidi" w:hAnsiTheme="majorBidi" w:cstheme="majorBidi"/>
                <w:sz w:val="18"/>
                <w:szCs w:val="18"/>
              </w:rPr>
            </w:pPr>
            <w:r w:rsidRPr="00260F18">
              <w:rPr>
                <w:rFonts w:asciiTheme="majorBidi" w:eastAsia="Times New Roman" w:hAnsiTheme="majorBidi" w:cstheme="majorBidi"/>
                <w:b/>
                <w:bCs/>
                <w:sz w:val="18"/>
                <w:szCs w:val="18"/>
                <w:lang w:bidi="ar-SA"/>
              </w:rPr>
              <w:t>Type of school</w:t>
            </w:r>
          </w:p>
        </w:tc>
      </w:tr>
      <w:tr w:rsidR="00AE1716" w:rsidRPr="00260F18" w14:paraId="3A91944C" w14:textId="77777777" w:rsidTr="003178B8">
        <w:trPr>
          <w:trHeight w:val="14"/>
        </w:trPr>
        <w:tc>
          <w:tcPr>
            <w:tcW w:w="583" w:type="pct"/>
            <w:shd w:val="clear" w:color="auto" w:fill="auto"/>
            <w:vAlign w:val="center"/>
          </w:tcPr>
          <w:p w14:paraId="1649C4F3" w14:textId="77777777" w:rsidR="007456F6" w:rsidRPr="00260F18" w:rsidRDefault="007456F6" w:rsidP="009253D6">
            <w:pPr>
              <w:rPr>
                <w:rFonts w:asciiTheme="majorBidi" w:hAnsiTheme="majorBidi" w:cstheme="majorBidi"/>
                <w:sz w:val="18"/>
                <w:szCs w:val="18"/>
              </w:rPr>
            </w:pPr>
            <w:r w:rsidRPr="00260F18">
              <w:rPr>
                <w:rFonts w:asciiTheme="majorBidi" w:eastAsia="Times New Roman" w:hAnsiTheme="majorBidi" w:cstheme="majorBidi"/>
                <w:color w:val="000000"/>
                <w:sz w:val="18"/>
                <w:szCs w:val="18"/>
                <w:lang w:bidi="ar-SA"/>
              </w:rPr>
              <w:t xml:space="preserve">Public </w:t>
            </w:r>
          </w:p>
        </w:tc>
        <w:tc>
          <w:tcPr>
            <w:tcW w:w="410" w:type="pct"/>
            <w:shd w:val="clear" w:color="auto" w:fill="auto"/>
            <w:vAlign w:val="center"/>
          </w:tcPr>
          <w:p w14:paraId="2715628A"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09" w:type="pct"/>
            <w:tcBorders>
              <w:right w:val="single" w:sz="4" w:space="0" w:color="auto"/>
            </w:tcBorders>
            <w:shd w:val="clear" w:color="auto" w:fill="auto"/>
            <w:vAlign w:val="center"/>
          </w:tcPr>
          <w:p w14:paraId="7A720DD0"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09" w:type="pct"/>
            <w:tcBorders>
              <w:top w:val="nil"/>
              <w:left w:val="single" w:sz="4" w:space="0" w:color="auto"/>
              <w:bottom w:val="nil"/>
              <w:right w:val="nil"/>
            </w:tcBorders>
            <w:shd w:val="clear" w:color="auto" w:fill="auto"/>
            <w:vAlign w:val="center"/>
          </w:tcPr>
          <w:p w14:paraId="0488E1EC"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10" w:type="pct"/>
            <w:tcBorders>
              <w:top w:val="nil"/>
              <w:left w:val="nil"/>
              <w:bottom w:val="nil"/>
              <w:right w:val="single" w:sz="4" w:space="0" w:color="auto"/>
            </w:tcBorders>
            <w:shd w:val="clear" w:color="auto" w:fill="auto"/>
            <w:vAlign w:val="center"/>
          </w:tcPr>
          <w:p w14:paraId="124FC9DE"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518" w:type="pct"/>
            <w:tcBorders>
              <w:left w:val="single" w:sz="4" w:space="0" w:color="auto"/>
            </w:tcBorders>
            <w:shd w:val="clear" w:color="auto" w:fill="auto"/>
            <w:vAlign w:val="center"/>
          </w:tcPr>
          <w:p w14:paraId="1A0006CB"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40" w:type="pct"/>
            <w:tcBorders>
              <w:right w:val="single" w:sz="4" w:space="0" w:color="auto"/>
            </w:tcBorders>
            <w:shd w:val="clear" w:color="auto" w:fill="auto"/>
            <w:vAlign w:val="center"/>
          </w:tcPr>
          <w:p w14:paraId="0E11559E"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73" w:type="pct"/>
            <w:gridSpan w:val="2"/>
            <w:tcBorders>
              <w:left w:val="single" w:sz="4" w:space="0" w:color="auto"/>
            </w:tcBorders>
            <w:shd w:val="clear" w:color="auto" w:fill="auto"/>
            <w:vAlign w:val="center"/>
          </w:tcPr>
          <w:p w14:paraId="4A0E46E5"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92" w:type="pct"/>
            <w:tcBorders>
              <w:right w:val="single" w:sz="4" w:space="0" w:color="auto"/>
            </w:tcBorders>
            <w:shd w:val="clear" w:color="auto" w:fill="auto"/>
            <w:vAlign w:val="center"/>
          </w:tcPr>
          <w:p w14:paraId="20C29762"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31" w:type="pct"/>
            <w:gridSpan w:val="2"/>
            <w:tcBorders>
              <w:top w:val="nil"/>
              <w:left w:val="single" w:sz="4" w:space="0" w:color="auto"/>
              <w:bottom w:val="nil"/>
              <w:right w:val="nil"/>
            </w:tcBorders>
            <w:shd w:val="clear" w:color="auto" w:fill="auto"/>
            <w:vAlign w:val="center"/>
          </w:tcPr>
          <w:p w14:paraId="64365C6C"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25" w:type="pct"/>
            <w:tcBorders>
              <w:top w:val="nil"/>
              <w:left w:val="nil"/>
              <w:bottom w:val="nil"/>
              <w:right w:val="single" w:sz="4" w:space="0" w:color="auto"/>
            </w:tcBorders>
            <w:shd w:val="clear" w:color="auto" w:fill="auto"/>
            <w:vAlign w:val="center"/>
          </w:tcPr>
          <w:p w14:paraId="14848290" w14:textId="77777777"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r>
      <w:tr w:rsidR="00AE1716" w:rsidRPr="00260F18" w14:paraId="607E35E6" w14:textId="77777777" w:rsidTr="003178B8">
        <w:trPr>
          <w:trHeight w:val="14"/>
        </w:trPr>
        <w:tc>
          <w:tcPr>
            <w:tcW w:w="583" w:type="pct"/>
            <w:tcBorders>
              <w:bottom w:val="single" w:sz="4" w:space="0" w:color="auto"/>
            </w:tcBorders>
            <w:shd w:val="clear" w:color="auto" w:fill="auto"/>
            <w:vAlign w:val="center"/>
          </w:tcPr>
          <w:p w14:paraId="7DF2F41C" w14:textId="77777777" w:rsidR="007456F6" w:rsidRPr="00260F18" w:rsidRDefault="007456F6" w:rsidP="009253D6">
            <w:pPr>
              <w:rPr>
                <w:rFonts w:asciiTheme="majorBidi" w:hAnsiTheme="majorBidi" w:cstheme="majorBidi"/>
                <w:sz w:val="18"/>
                <w:szCs w:val="18"/>
              </w:rPr>
            </w:pPr>
            <w:r w:rsidRPr="00260F18">
              <w:rPr>
                <w:rFonts w:asciiTheme="majorBidi" w:eastAsia="Times New Roman" w:hAnsiTheme="majorBidi" w:cstheme="majorBidi"/>
                <w:color w:val="000000"/>
                <w:sz w:val="18"/>
                <w:szCs w:val="18"/>
                <w:lang w:bidi="ar-SA"/>
              </w:rPr>
              <w:t>Private</w:t>
            </w:r>
          </w:p>
        </w:tc>
        <w:tc>
          <w:tcPr>
            <w:tcW w:w="410" w:type="pct"/>
            <w:tcBorders>
              <w:bottom w:val="single" w:sz="4" w:space="0" w:color="auto"/>
            </w:tcBorders>
            <w:shd w:val="clear" w:color="auto" w:fill="auto"/>
            <w:vAlign w:val="center"/>
          </w:tcPr>
          <w:p w14:paraId="6C8BC177" w14:textId="03163A09"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1.1[0.7-1.7]</w:t>
            </w:r>
          </w:p>
        </w:tc>
        <w:tc>
          <w:tcPr>
            <w:tcW w:w="409" w:type="pct"/>
            <w:tcBorders>
              <w:bottom w:val="single" w:sz="4" w:space="0" w:color="auto"/>
              <w:right w:val="single" w:sz="4" w:space="0" w:color="auto"/>
            </w:tcBorders>
            <w:shd w:val="clear" w:color="auto" w:fill="auto"/>
            <w:vAlign w:val="center"/>
          </w:tcPr>
          <w:p w14:paraId="4889F6A1" w14:textId="0EDA9641"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0.8[0.5-1.3]</w:t>
            </w:r>
          </w:p>
        </w:tc>
        <w:tc>
          <w:tcPr>
            <w:tcW w:w="409" w:type="pct"/>
            <w:tcBorders>
              <w:top w:val="nil"/>
              <w:left w:val="single" w:sz="4" w:space="0" w:color="auto"/>
              <w:bottom w:val="nil"/>
              <w:right w:val="nil"/>
            </w:tcBorders>
            <w:shd w:val="clear" w:color="auto" w:fill="auto"/>
            <w:vAlign w:val="center"/>
          </w:tcPr>
          <w:p w14:paraId="6FC756D3" w14:textId="5DDA6A8E" w:rsidR="007456F6" w:rsidRPr="00260F18" w:rsidRDefault="007456F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0.7*[0.5-1.0]</w:t>
            </w:r>
          </w:p>
        </w:tc>
        <w:tc>
          <w:tcPr>
            <w:tcW w:w="410" w:type="pct"/>
            <w:tcBorders>
              <w:top w:val="nil"/>
              <w:left w:val="nil"/>
              <w:bottom w:val="nil"/>
              <w:right w:val="single" w:sz="4" w:space="0" w:color="auto"/>
            </w:tcBorders>
            <w:shd w:val="clear" w:color="auto" w:fill="auto"/>
            <w:vAlign w:val="center"/>
          </w:tcPr>
          <w:p w14:paraId="4D5AE2C6" w14:textId="1F36A813" w:rsidR="007456F6" w:rsidRPr="00260F18" w:rsidRDefault="007456F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0.6**[0.5-0.8]</w:t>
            </w:r>
          </w:p>
        </w:tc>
        <w:tc>
          <w:tcPr>
            <w:tcW w:w="518" w:type="pct"/>
            <w:tcBorders>
              <w:left w:val="single" w:sz="4" w:space="0" w:color="auto"/>
              <w:bottom w:val="single" w:sz="4" w:space="0" w:color="auto"/>
            </w:tcBorders>
            <w:shd w:val="clear" w:color="auto" w:fill="auto"/>
            <w:vAlign w:val="center"/>
          </w:tcPr>
          <w:p w14:paraId="32BAA52A" w14:textId="72C2FBAD"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1.5[0.6-4.0]</w:t>
            </w:r>
          </w:p>
        </w:tc>
        <w:tc>
          <w:tcPr>
            <w:tcW w:w="440" w:type="pct"/>
            <w:tcBorders>
              <w:bottom w:val="single" w:sz="4" w:space="0" w:color="auto"/>
              <w:right w:val="single" w:sz="4" w:space="0" w:color="auto"/>
            </w:tcBorders>
            <w:shd w:val="clear" w:color="auto" w:fill="auto"/>
            <w:vAlign w:val="center"/>
          </w:tcPr>
          <w:p w14:paraId="3D5F10ED" w14:textId="3D3E014D"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1.4[0.7-2.8]</w:t>
            </w:r>
          </w:p>
        </w:tc>
        <w:tc>
          <w:tcPr>
            <w:tcW w:w="473" w:type="pct"/>
            <w:gridSpan w:val="2"/>
            <w:tcBorders>
              <w:left w:val="single" w:sz="4" w:space="0" w:color="auto"/>
              <w:bottom w:val="single" w:sz="4" w:space="0" w:color="auto"/>
            </w:tcBorders>
            <w:shd w:val="clear" w:color="auto" w:fill="auto"/>
            <w:vAlign w:val="center"/>
          </w:tcPr>
          <w:p w14:paraId="031937AE" w14:textId="0EC4BEB8"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0.9[0.6-1.4]</w:t>
            </w:r>
          </w:p>
        </w:tc>
        <w:tc>
          <w:tcPr>
            <w:tcW w:w="492" w:type="pct"/>
            <w:tcBorders>
              <w:bottom w:val="single" w:sz="4" w:space="0" w:color="auto"/>
              <w:right w:val="single" w:sz="4" w:space="0" w:color="auto"/>
            </w:tcBorders>
            <w:shd w:val="clear" w:color="auto" w:fill="auto"/>
            <w:vAlign w:val="center"/>
          </w:tcPr>
          <w:p w14:paraId="7979D10B" w14:textId="2CD540DB"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0.9[0.6-1.4]</w:t>
            </w:r>
          </w:p>
        </w:tc>
        <w:tc>
          <w:tcPr>
            <w:tcW w:w="431" w:type="pct"/>
            <w:gridSpan w:val="2"/>
            <w:tcBorders>
              <w:top w:val="nil"/>
              <w:left w:val="single" w:sz="4" w:space="0" w:color="auto"/>
              <w:bottom w:val="nil"/>
              <w:right w:val="nil"/>
            </w:tcBorders>
            <w:shd w:val="clear" w:color="auto" w:fill="auto"/>
            <w:vAlign w:val="center"/>
          </w:tcPr>
          <w:p w14:paraId="51559419" w14:textId="0C25EB40"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1.0[0.7-1.4]</w:t>
            </w:r>
          </w:p>
        </w:tc>
        <w:tc>
          <w:tcPr>
            <w:tcW w:w="425" w:type="pct"/>
            <w:tcBorders>
              <w:top w:val="nil"/>
              <w:left w:val="nil"/>
              <w:bottom w:val="nil"/>
              <w:right w:val="single" w:sz="4" w:space="0" w:color="auto"/>
            </w:tcBorders>
            <w:shd w:val="clear" w:color="auto" w:fill="auto"/>
            <w:vAlign w:val="center"/>
          </w:tcPr>
          <w:p w14:paraId="5B1F72A6" w14:textId="25BEB9FD" w:rsidR="007456F6" w:rsidRPr="00260F18" w:rsidRDefault="007456F6" w:rsidP="009253D6">
            <w:pPr>
              <w:jc w:val="center"/>
              <w:rPr>
                <w:rFonts w:asciiTheme="majorBidi" w:hAnsiTheme="majorBidi" w:cstheme="majorBidi"/>
                <w:sz w:val="18"/>
                <w:szCs w:val="18"/>
              </w:rPr>
            </w:pPr>
            <w:r w:rsidRPr="00260F18">
              <w:rPr>
                <w:rFonts w:asciiTheme="majorBidi" w:hAnsiTheme="majorBidi" w:cstheme="majorBidi"/>
                <w:sz w:val="18"/>
                <w:szCs w:val="18"/>
              </w:rPr>
              <w:t>1.0[0.7-1.4]</w:t>
            </w:r>
          </w:p>
        </w:tc>
      </w:tr>
      <w:tr w:rsidR="009253D6" w:rsidRPr="00260F18" w14:paraId="41117F9F" w14:textId="77777777" w:rsidTr="003178B8">
        <w:trPr>
          <w:trHeight w:val="14"/>
        </w:trPr>
        <w:tc>
          <w:tcPr>
            <w:tcW w:w="583" w:type="pct"/>
            <w:tcBorders>
              <w:top w:val="single" w:sz="4" w:space="0" w:color="auto"/>
            </w:tcBorders>
            <w:shd w:val="clear" w:color="auto" w:fill="auto"/>
            <w:vAlign w:val="center"/>
          </w:tcPr>
          <w:p w14:paraId="766F1ABB" w14:textId="0CDB5449" w:rsidR="009253D6" w:rsidRPr="00260F18" w:rsidRDefault="009253D6" w:rsidP="009253D6">
            <w:pPr>
              <w:rPr>
                <w:rFonts w:asciiTheme="majorBidi" w:hAnsiTheme="majorBidi" w:cstheme="majorBidi"/>
                <w:sz w:val="18"/>
                <w:szCs w:val="18"/>
              </w:rPr>
            </w:pPr>
            <w:r w:rsidRPr="00260F18">
              <w:rPr>
                <w:rFonts w:asciiTheme="majorBidi" w:eastAsia="Times New Roman" w:hAnsiTheme="majorBidi" w:cstheme="majorBidi"/>
                <w:b/>
                <w:bCs/>
                <w:sz w:val="18"/>
                <w:szCs w:val="18"/>
                <w:lang w:bidi="ar-SA"/>
              </w:rPr>
              <w:t xml:space="preserve">Poverty rate of the departments where school are located </w:t>
            </w:r>
            <w:r w:rsidR="005C501C" w:rsidRPr="00260F18">
              <w:rPr>
                <w:rFonts w:asciiTheme="majorBidi" w:eastAsia="Times New Roman" w:hAnsiTheme="majorBidi" w:cstheme="majorBidi"/>
                <w:b/>
                <w:bCs/>
                <w:sz w:val="18"/>
                <w:szCs w:val="18"/>
                <w:vertAlign w:val="superscript"/>
                <w:lang w:bidi="ar-SA"/>
              </w:rPr>
              <w:t>e</w:t>
            </w:r>
            <w:r w:rsidRPr="00260F18">
              <w:rPr>
                <w:rFonts w:asciiTheme="majorBidi" w:eastAsia="Times New Roman" w:hAnsiTheme="majorBidi" w:cstheme="majorBidi"/>
                <w:b/>
                <w:bCs/>
                <w:sz w:val="18"/>
                <w:szCs w:val="18"/>
                <w:vertAlign w:val="superscript"/>
                <w:lang w:bidi="ar-SA"/>
              </w:rPr>
              <w:t xml:space="preserve"> </w:t>
            </w:r>
            <w:r w:rsidRPr="00260F18">
              <w:rPr>
                <w:rFonts w:asciiTheme="majorBidi" w:eastAsia="Times New Roman" w:hAnsiTheme="majorBidi" w:cstheme="majorBidi"/>
                <w:b/>
                <w:bCs/>
                <w:sz w:val="18"/>
                <w:szCs w:val="18"/>
                <w:lang w:bidi="ar-SA"/>
              </w:rPr>
              <w:t>(</w:t>
            </w:r>
            <w:proofErr w:type="spellStart"/>
            <w:r w:rsidRPr="00260F18">
              <w:rPr>
                <w:rFonts w:asciiTheme="majorBidi" w:eastAsia="Times New Roman" w:hAnsiTheme="majorBidi" w:cstheme="majorBidi"/>
                <w:b/>
                <w:bCs/>
                <w:sz w:val="18"/>
                <w:szCs w:val="18"/>
                <w:lang w:bidi="ar-SA"/>
              </w:rPr>
              <w:t>tertiles</w:t>
            </w:r>
            <w:proofErr w:type="spellEnd"/>
            <w:r w:rsidRPr="00260F18">
              <w:rPr>
                <w:rFonts w:asciiTheme="majorBidi" w:eastAsia="Times New Roman" w:hAnsiTheme="majorBidi" w:cstheme="majorBidi"/>
                <w:b/>
                <w:bCs/>
                <w:sz w:val="18"/>
                <w:szCs w:val="18"/>
                <w:lang w:bidi="ar-SA"/>
              </w:rPr>
              <w:t>)</w:t>
            </w:r>
          </w:p>
        </w:tc>
        <w:tc>
          <w:tcPr>
            <w:tcW w:w="1228" w:type="pct"/>
            <w:gridSpan w:val="3"/>
            <w:tcBorders>
              <w:top w:val="single" w:sz="4" w:space="0" w:color="auto"/>
            </w:tcBorders>
            <w:shd w:val="clear" w:color="auto" w:fill="auto"/>
            <w:vAlign w:val="center"/>
          </w:tcPr>
          <w:p w14:paraId="1F616C73" w14:textId="77777777" w:rsidR="009253D6" w:rsidRPr="00260F18" w:rsidRDefault="009253D6" w:rsidP="009253D6">
            <w:pPr>
              <w:rPr>
                <w:rFonts w:asciiTheme="majorBidi" w:hAnsiTheme="majorBidi" w:cstheme="majorBidi"/>
                <w:sz w:val="18"/>
                <w:szCs w:val="18"/>
              </w:rPr>
            </w:pPr>
          </w:p>
        </w:tc>
        <w:tc>
          <w:tcPr>
            <w:tcW w:w="410" w:type="pct"/>
            <w:tcBorders>
              <w:top w:val="single" w:sz="4" w:space="0" w:color="auto"/>
            </w:tcBorders>
            <w:shd w:val="clear" w:color="auto" w:fill="auto"/>
            <w:vAlign w:val="center"/>
          </w:tcPr>
          <w:p w14:paraId="778A3CA2" w14:textId="77777777" w:rsidR="009253D6" w:rsidRPr="00260F18" w:rsidRDefault="009253D6" w:rsidP="009253D6">
            <w:pPr>
              <w:rPr>
                <w:rFonts w:asciiTheme="majorBidi" w:hAnsiTheme="majorBidi" w:cstheme="majorBidi"/>
                <w:sz w:val="18"/>
                <w:szCs w:val="18"/>
              </w:rPr>
            </w:pPr>
          </w:p>
        </w:tc>
        <w:tc>
          <w:tcPr>
            <w:tcW w:w="964" w:type="pct"/>
            <w:gridSpan w:val="3"/>
            <w:tcBorders>
              <w:top w:val="single" w:sz="4" w:space="0" w:color="auto"/>
            </w:tcBorders>
            <w:shd w:val="clear" w:color="auto" w:fill="auto"/>
            <w:vAlign w:val="center"/>
          </w:tcPr>
          <w:p w14:paraId="0D451049" w14:textId="77777777" w:rsidR="009253D6" w:rsidRPr="00260F18" w:rsidRDefault="009253D6" w:rsidP="009253D6">
            <w:pPr>
              <w:rPr>
                <w:rFonts w:asciiTheme="majorBidi" w:hAnsiTheme="majorBidi" w:cstheme="majorBidi"/>
                <w:sz w:val="18"/>
                <w:szCs w:val="18"/>
              </w:rPr>
            </w:pPr>
          </w:p>
        </w:tc>
        <w:tc>
          <w:tcPr>
            <w:tcW w:w="983" w:type="pct"/>
            <w:gridSpan w:val="3"/>
            <w:tcBorders>
              <w:top w:val="single" w:sz="4" w:space="0" w:color="auto"/>
            </w:tcBorders>
            <w:shd w:val="clear" w:color="auto" w:fill="auto"/>
            <w:vAlign w:val="center"/>
          </w:tcPr>
          <w:p w14:paraId="2D8E76B2" w14:textId="77777777" w:rsidR="009253D6" w:rsidRPr="00260F18" w:rsidRDefault="009253D6" w:rsidP="009253D6">
            <w:pPr>
              <w:rPr>
                <w:rFonts w:asciiTheme="majorBidi" w:hAnsiTheme="majorBidi" w:cstheme="majorBidi"/>
                <w:sz w:val="18"/>
                <w:szCs w:val="18"/>
              </w:rPr>
            </w:pPr>
          </w:p>
        </w:tc>
        <w:tc>
          <w:tcPr>
            <w:tcW w:w="832" w:type="pct"/>
            <w:gridSpan w:val="2"/>
            <w:tcBorders>
              <w:top w:val="single" w:sz="4" w:space="0" w:color="auto"/>
            </w:tcBorders>
            <w:shd w:val="clear" w:color="auto" w:fill="auto"/>
            <w:vAlign w:val="center"/>
          </w:tcPr>
          <w:p w14:paraId="34266C32" w14:textId="77759F59" w:rsidR="009253D6" w:rsidRPr="00260F18" w:rsidRDefault="009253D6" w:rsidP="009253D6">
            <w:pPr>
              <w:rPr>
                <w:rFonts w:asciiTheme="majorBidi" w:hAnsiTheme="majorBidi" w:cstheme="majorBidi"/>
                <w:sz w:val="18"/>
                <w:szCs w:val="18"/>
              </w:rPr>
            </w:pPr>
          </w:p>
        </w:tc>
      </w:tr>
      <w:tr w:rsidR="003178B8" w:rsidRPr="00260F18" w14:paraId="1927BB63" w14:textId="77777777" w:rsidTr="003178B8">
        <w:trPr>
          <w:trHeight w:val="115"/>
        </w:trPr>
        <w:tc>
          <w:tcPr>
            <w:tcW w:w="583" w:type="pct"/>
            <w:shd w:val="clear" w:color="auto" w:fill="auto"/>
            <w:vAlign w:val="center"/>
          </w:tcPr>
          <w:p w14:paraId="5759DF36" w14:textId="30A3CB34" w:rsidR="003178B8" w:rsidRPr="00260F18" w:rsidRDefault="003178B8" w:rsidP="003178B8">
            <w:pPr>
              <w:rPr>
                <w:rFonts w:asciiTheme="majorBidi" w:eastAsia="Times New Roman" w:hAnsiTheme="majorBidi" w:cstheme="majorBidi"/>
                <w:color w:val="000000"/>
                <w:sz w:val="18"/>
                <w:szCs w:val="18"/>
                <w:lang w:bidi="ar-SA"/>
              </w:rPr>
            </w:pPr>
            <w:r w:rsidRPr="00260F18">
              <w:rPr>
                <w:rFonts w:asciiTheme="majorBidi" w:eastAsia="Times New Roman" w:hAnsiTheme="majorBidi" w:cstheme="majorBidi"/>
                <w:color w:val="000000"/>
                <w:sz w:val="18"/>
                <w:szCs w:val="18"/>
                <w:lang w:bidi="ar-SA"/>
              </w:rPr>
              <w:t xml:space="preserve">High poverty rate </w:t>
            </w:r>
          </w:p>
        </w:tc>
        <w:tc>
          <w:tcPr>
            <w:tcW w:w="410" w:type="pct"/>
            <w:shd w:val="clear" w:color="auto" w:fill="auto"/>
            <w:vAlign w:val="center"/>
          </w:tcPr>
          <w:p w14:paraId="2DD4FC66" w14:textId="77777777" w:rsidR="003178B8" w:rsidRPr="00260F18" w:rsidRDefault="003178B8" w:rsidP="003178B8">
            <w:pPr>
              <w:jc w:val="center"/>
              <w:rPr>
                <w:rFonts w:asciiTheme="majorBidi" w:hAnsiTheme="majorBidi" w:cstheme="majorBidi"/>
                <w:b/>
                <w:bCs/>
                <w:sz w:val="18"/>
                <w:szCs w:val="18"/>
              </w:rPr>
            </w:pPr>
            <w:r w:rsidRPr="00260F18">
              <w:rPr>
                <w:rFonts w:asciiTheme="majorBidi" w:hAnsiTheme="majorBidi" w:cstheme="majorBidi"/>
                <w:sz w:val="18"/>
                <w:szCs w:val="18"/>
              </w:rPr>
              <w:t>ref</w:t>
            </w:r>
          </w:p>
        </w:tc>
        <w:tc>
          <w:tcPr>
            <w:tcW w:w="409" w:type="pct"/>
            <w:tcBorders>
              <w:top w:val="nil"/>
              <w:bottom w:val="nil"/>
              <w:right w:val="single" w:sz="4" w:space="0" w:color="auto"/>
            </w:tcBorders>
            <w:shd w:val="clear" w:color="auto" w:fill="auto"/>
            <w:vAlign w:val="center"/>
          </w:tcPr>
          <w:p w14:paraId="5EE3B077" w14:textId="77777777" w:rsidR="003178B8" w:rsidRPr="00260F18" w:rsidRDefault="003178B8" w:rsidP="003178B8">
            <w:pPr>
              <w:jc w:val="center"/>
              <w:rPr>
                <w:rFonts w:asciiTheme="majorBidi" w:hAnsiTheme="majorBidi" w:cstheme="majorBidi"/>
                <w:b/>
                <w:bCs/>
                <w:sz w:val="18"/>
                <w:szCs w:val="18"/>
              </w:rPr>
            </w:pPr>
            <w:r w:rsidRPr="00260F18">
              <w:rPr>
                <w:rFonts w:asciiTheme="majorBidi" w:hAnsiTheme="majorBidi" w:cstheme="majorBidi"/>
                <w:sz w:val="18"/>
                <w:szCs w:val="18"/>
              </w:rPr>
              <w:t>ref</w:t>
            </w:r>
          </w:p>
        </w:tc>
        <w:tc>
          <w:tcPr>
            <w:tcW w:w="409" w:type="pct"/>
            <w:tcBorders>
              <w:left w:val="single" w:sz="4" w:space="0" w:color="auto"/>
            </w:tcBorders>
            <w:shd w:val="clear" w:color="auto" w:fill="auto"/>
            <w:vAlign w:val="center"/>
          </w:tcPr>
          <w:p w14:paraId="5FF5B625" w14:textId="77777777"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10" w:type="pct"/>
            <w:tcBorders>
              <w:top w:val="nil"/>
              <w:bottom w:val="nil"/>
              <w:right w:val="single" w:sz="4" w:space="0" w:color="auto"/>
            </w:tcBorders>
            <w:shd w:val="clear" w:color="auto" w:fill="auto"/>
            <w:vAlign w:val="center"/>
          </w:tcPr>
          <w:p w14:paraId="70599F60" w14:textId="77777777"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518" w:type="pct"/>
            <w:tcBorders>
              <w:left w:val="single" w:sz="4" w:space="0" w:color="auto"/>
            </w:tcBorders>
            <w:shd w:val="clear" w:color="auto" w:fill="auto"/>
            <w:vAlign w:val="center"/>
          </w:tcPr>
          <w:p w14:paraId="39442255" w14:textId="77777777"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40" w:type="pct"/>
            <w:tcBorders>
              <w:top w:val="nil"/>
              <w:bottom w:val="nil"/>
              <w:right w:val="single" w:sz="4" w:space="0" w:color="auto"/>
            </w:tcBorders>
            <w:shd w:val="clear" w:color="auto" w:fill="auto"/>
            <w:vAlign w:val="center"/>
          </w:tcPr>
          <w:p w14:paraId="05E5E57C" w14:textId="77777777"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73" w:type="pct"/>
            <w:gridSpan w:val="2"/>
            <w:tcBorders>
              <w:left w:val="single" w:sz="4" w:space="0" w:color="auto"/>
            </w:tcBorders>
            <w:shd w:val="clear" w:color="auto" w:fill="auto"/>
            <w:vAlign w:val="center"/>
          </w:tcPr>
          <w:p w14:paraId="5FA167EA" w14:textId="77777777"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92" w:type="pct"/>
            <w:tcBorders>
              <w:top w:val="nil"/>
              <w:bottom w:val="nil"/>
              <w:right w:val="single" w:sz="4" w:space="0" w:color="auto"/>
            </w:tcBorders>
            <w:shd w:val="clear" w:color="auto" w:fill="auto"/>
            <w:vAlign w:val="center"/>
          </w:tcPr>
          <w:p w14:paraId="4E1C59BE" w14:textId="77777777"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31" w:type="pct"/>
            <w:gridSpan w:val="2"/>
            <w:tcBorders>
              <w:left w:val="single" w:sz="4" w:space="0" w:color="auto"/>
            </w:tcBorders>
            <w:shd w:val="clear" w:color="auto" w:fill="auto"/>
            <w:vAlign w:val="center"/>
          </w:tcPr>
          <w:p w14:paraId="30ABB0C8" w14:textId="77777777"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25" w:type="pct"/>
            <w:shd w:val="clear" w:color="auto" w:fill="auto"/>
            <w:vAlign w:val="center"/>
          </w:tcPr>
          <w:p w14:paraId="45A9AB91" w14:textId="77777777"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ref</w:t>
            </w:r>
          </w:p>
        </w:tc>
      </w:tr>
      <w:tr w:rsidR="003178B8" w:rsidRPr="00260F18" w14:paraId="454A4FDD" w14:textId="77777777" w:rsidTr="003178B8">
        <w:trPr>
          <w:trHeight w:val="142"/>
        </w:trPr>
        <w:tc>
          <w:tcPr>
            <w:tcW w:w="583" w:type="pct"/>
            <w:shd w:val="clear" w:color="auto" w:fill="auto"/>
            <w:vAlign w:val="center"/>
          </w:tcPr>
          <w:p w14:paraId="244C730C" w14:textId="101E80CA" w:rsidR="003178B8" w:rsidRPr="00260F18" w:rsidRDefault="003178B8" w:rsidP="003178B8">
            <w:pPr>
              <w:rPr>
                <w:rFonts w:asciiTheme="majorBidi" w:eastAsia="Times New Roman" w:hAnsiTheme="majorBidi" w:cstheme="majorBidi"/>
                <w:color w:val="000000"/>
                <w:sz w:val="18"/>
                <w:szCs w:val="18"/>
                <w:lang w:bidi="ar-SA"/>
              </w:rPr>
            </w:pPr>
            <w:r w:rsidRPr="00260F18">
              <w:rPr>
                <w:rFonts w:asciiTheme="majorBidi" w:eastAsia="Times New Roman" w:hAnsiTheme="majorBidi" w:cstheme="majorBidi"/>
                <w:color w:val="000000"/>
                <w:sz w:val="18"/>
                <w:szCs w:val="18"/>
                <w:lang w:bidi="ar-SA"/>
              </w:rPr>
              <w:t xml:space="preserve">Medium poverty rate </w:t>
            </w:r>
          </w:p>
        </w:tc>
        <w:tc>
          <w:tcPr>
            <w:tcW w:w="410" w:type="pct"/>
            <w:shd w:val="clear" w:color="auto" w:fill="auto"/>
            <w:vAlign w:val="center"/>
          </w:tcPr>
          <w:p w14:paraId="23E66209" w14:textId="79CEF022"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1.6[0.8-3.1]</w:t>
            </w:r>
          </w:p>
        </w:tc>
        <w:tc>
          <w:tcPr>
            <w:tcW w:w="409" w:type="pct"/>
            <w:tcBorders>
              <w:top w:val="nil"/>
              <w:bottom w:val="nil"/>
              <w:right w:val="single" w:sz="4" w:space="0" w:color="auto"/>
            </w:tcBorders>
            <w:shd w:val="clear" w:color="auto" w:fill="auto"/>
            <w:vAlign w:val="center"/>
          </w:tcPr>
          <w:p w14:paraId="584BC278" w14:textId="06FD954B"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1.7[0.8-3.8]</w:t>
            </w:r>
          </w:p>
        </w:tc>
        <w:tc>
          <w:tcPr>
            <w:tcW w:w="409" w:type="pct"/>
            <w:tcBorders>
              <w:left w:val="single" w:sz="4" w:space="0" w:color="auto"/>
            </w:tcBorders>
            <w:shd w:val="clear" w:color="auto" w:fill="auto"/>
            <w:vAlign w:val="center"/>
          </w:tcPr>
          <w:p w14:paraId="6D704F35" w14:textId="05D7DF1C"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1.0[0.7-1.4]</w:t>
            </w:r>
          </w:p>
        </w:tc>
        <w:tc>
          <w:tcPr>
            <w:tcW w:w="410" w:type="pct"/>
            <w:tcBorders>
              <w:top w:val="nil"/>
              <w:bottom w:val="nil"/>
              <w:right w:val="single" w:sz="4" w:space="0" w:color="auto"/>
            </w:tcBorders>
            <w:shd w:val="clear" w:color="auto" w:fill="auto"/>
            <w:vAlign w:val="center"/>
          </w:tcPr>
          <w:p w14:paraId="089B8763" w14:textId="4981D8D0"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1.0[0.7-1.4]</w:t>
            </w:r>
          </w:p>
        </w:tc>
        <w:tc>
          <w:tcPr>
            <w:tcW w:w="518" w:type="pct"/>
            <w:tcBorders>
              <w:left w:val="single" w:sz="4" w:space="0" w:color="auto"/>
            </w:tcBorders>
            <w:shd w:val="clear" w:color="auto" w:fill="auto"/>
            <w:vAlign w:val="center"/>
          </w:tcPr>
          <w:p w14:paraId="51A5A06E" w14:textId="3E6248AB" w:rsidR="003178B8" w:rsidRPr="00260F18" w:rsidRDefault="003178B8" w:rsidP="003178B8">
            <w:pPr>
              <w:jc w:val="center"/>
              <w:rPr>
                <w:rFonts w:asciiTheme="majorBidi" w:hAnsiTheme="majorBidi" w:cstheme="majorBidi"/>
                <w:b/>
                <w:bCs/>
                <w:sz w:val="18"/>
                <w:szCs w:val="18"/>
              </w:rPr>
            </w:pPr>
            <w:r w:rsidRPr="00260F18">
              <w:rPr>
                <w:rFonts w:asciiTheme="majorBidi" w:hAnsiTheme="majorBidi" w:cstheme="majorBidi"/>
                <w:b/>
                <w:bCs/>
                <w:sz w:val="18"/>
                <w:szCs w:val="18"/>
              </w:rPr>
              <w:t>3.9*[1.3-11.5]</w:t>
            </w:r>
          </w:p>
        </w:tc>
        <w:tc>
          <w:tcPr>
            <w:tcW w:w="440" w:type="pct"/>
            <w:tcBorders>
              <w:top w:val="nil"/>
              <w:bottom w:val="nil"/>
              <w:right w:val="single" w:sz="4" w:space="0" w:color="auto"/>
            </w:tcBorders>
            <w:shd w:val="clear" w:color="auto" w:fill="auto"/>
            <w:vAlign w:val="center"/>
          </w:tcPr>
          <w:p w14:paraId="5A087007" w14:textId="6F5798D7"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3.4[1.0-11.7]</w:t>
            </w:r>
          </w:p>
        </w:tc>
        <w:tc>
          <w:tcPr>
            <w:tcW w:w="473" w:type="pct"/>
            <w:gridSpan w:val="2"/>
            <w:tcBorders>
              <w:left w:val="single" w:sz="4" w:space="0" w:color="auto"/>
            </w:tcBorders>
            <w:shd w:val="clear" w:color="auto" w:fill="auto"/>
            <w:vAlign w:val="center"/>
          </w:tcPr>
          <w:p w14:paraId="10BEB51B" w14:textId="2DA9917B" w:rsidR="003178B8" w:rsidRPr="00260F18" w:rsidRDefault="003178B8" w:rsidP="003178B8">
            <w:pPr>
              <w:jc w:val="center"/>
              <w:rPr>
                <w:rFonts w:asciiTheme="majorBidi" w:hAnsiTheme="majorBidi" w:cstheme="majorBidi"/>
                <w:b/>
                <w:bCs/>
                <w:sz w:val="18"/>
                <w:szCs w:val="18"/>
              </w:rPr>
            </w:pPr>
            <w:r w:rsidRPr="00260F18">
              <w:rPr>
                <w:rFonts w:asciiTheme="majorBidi" w:hAnsiTheme="majorBidi" w:cstheme="majorBidi"/>
                <w:b/>
                <w:bCs/>
                <w:sz w:val="18"/>
                <w:szCs w:val="18"/>
              </w:rPr>
              <w:t>2.4***[1.6-3.6]</w:t>
            </w:r>
          </w:p>
        </w:tc>
        <w:tc>
          <w:tcPr>
            <w:tcW w:w="492" w:type="pct"/>
            <w:tcBorders>
              <w:top w:val="nil"/>
              <w:bottom w:val="nil"/>
              <w:right w:val="single" w:sz="4" w:space="0" w:color="auto"/>
            </w:tcBorders>
            <w:shd w:val="clear" w:color="auto" w:fill="auto"/>
            <w:vAlign w:val="center"/>
          </w:tcPr>
          <w:p w14:paraId="7F368A3F" w14:textId="53D981CA" w:rsidR="003178B8" w:rsidRPr="00260F18" w:rsidRDefault="003178B8" w:rsidP="003178B8">
            <w:pPr>
              <w:jc w:val="center"/>
              <w:rPr>
                <w:rFonts w:asciiTheme="majorBidi" w:hAnsiTheme="majorBidi" w:cstheme="majorBidi"/>
                <w:b/>
                <w:bCs/>
                <w:sz w:val="18"/>
                <w:szCs w:val="18"/>
              </w:rPr>
            </w:pPr>
            <w:r w:rsidRPr="00260F18">
              <w:rPr>
                <w:rFonts w:asciiTheme="majorBidi" w:hAnsiTheme="majorBidi" w:cstheme="majorBidi"/>
                <w:b/>
                <w:bCs/>
                <w:sz w:val="18"/>
                <w:szCs w:val="18"/>
              </w:rPr>
              <w:t>2.0**[1.3-3.2]</w:t>
            </w:r>
          </w:p>
        </w:tc>
        <w:tc>
          <w:tcPr>
            <w:tcW w:w="431" w:type="pct"/>
            <w:gridSpan w:val="2"/>
            <w:tcBorders>
              <w:left w:val="single" w:sz="4" w:space="0" w:color="auto"/>
            </w:tcBorders>
            <w:shd w:val="clear" w:color="auto" w:fill="auto"/>
            <w:vAlign w:val="center"/>
          </w:tcPr>
          <w:p w14:paraId="6A6290FD" w14:textId="0B337104"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1.3[0.9-1.8]</w:t>
            </w:r>
          </w:p>
        </w:tc>
        <w:tc>
          <w:tcPr>
            <w:tcW w:w="425" w:type="pct"/>
            <w:shd w:val="clear" w:color="auto" w:fill="auto"/>
            <w:vAlign w:val="center"/>
          </w:tcPr>
          <w:p w14:paraId="62612EB9" w14:textId="45D468DD"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1.1[0.7-1.6]</w:t>
            </w:r>
          </w:p>
        </w:tc>
      </w:tr>
      <w:tr w:rsidR="003178B8" w:rsidRPr="00260F18" w14:paraId="1B48E460" w14:textId="77777777" w:rsidTr="003178B8">
        <w:trPr>
          <w:trHeight w:val="53"/>
        </w:trPr>
        <w:tc>
          <w:tcPr>
            <w:tcW w:w="583" w:type="pct"/>
            <w:tcBorders>
              <w:bottom w:val="single" w:sz="4" w:space="0" w:color="auto"/>
            </w:tcBorders>
            <w:shd w:val="clear" w:color="auto" w:fill="auto"/>
            <w:vAlign w:val="center"/>
          </w:tcPr>
          <w:p w14:paraId="4EE6B743" w14:textId="0523B795" w:rsidR="003178B8" w:rsidRPr="00260F18" w:rsidRDefault="003178B8" w:rsidP="003178B8">
            <w:pPr>
              <w:rPr>
                <w:rFonts w:asciiTheme="majorBidi" w:eastAsia="Times New Roman" w:hAnsiTheme="majorBidi" w:cstheme="majorBidi"/>
                <w:color w:val="000000"/>
                <w:sz w:val="18"/>
                <w:szCs w:val="18"/>
                <w:lang w:bidi="ar-SA"/>
              </w:rPr>
            </w:pPr>
            <w:r w:rsidRPr="00260F18">
              <w:rPr>
                <w:rFonts w:asciiTheme="majorBidi" w:eastAsia="Times New Roman" w:hAnsiTheme="majorBidi" w:cstheme="majorBidi"/>
                <w:color w:val="000000"/>
                <w:sz w:val="18"/>
                <w:szCs w:val="18"/>
                <w:lang w:bidi="ar-SA"/>
              </w:rPr>
              <w:t xml:space="preserve">Low poverty rate </w:t>
            </w:r>
          </w:p>
        </w:tc>
        <w:tc>
          <w:tcPr>
            <w:tcW w:w="410" w:type="pct"/>
            <w:tcBorders>
              <w:bottom w:val="single" w:sz="4" w:space="0" w:color="auto"/>
            </w:tcBorders>
            <w:shd w:val="clear" w:color="auto" w:fill="auto"/>
            <w:vAlign w:val="center"/>
          </w:tcPr>
          <w:p w14:paraId="0411675A" w14:textId="12DF3351" w:rsidR="003178B8" w:rsidRPr="00260F18" w:rsidRDefault="003178B8" w:rsidP="003178B8">
            <w:pPr>
              <w:jc w:val="center"/>
              <w:rPr>
                <w:rFonts w:asciiTheme="majorBidi" w:hAnsiTheme="majorBidi" w:cstheme="majorBidi"/>
                <w:b/>
                <w:bCs/>
                <w:sz w:val="18"/>
                <w:szCs w:val="18"/>
              </w:rPr>
            </w:pPr>
            <w:r w:rsidRPr="00260F18">
              <w:rPr>
                <w:rFonts w:asciiTheme="majorBidi" w:hAnsiTheme="majorBidi" w:cstheme="majorBidi"/>
                <w:b/>
                <w:bCs/>
                <w:sz w:val="18"/>
                <w:szCs w:val="18"/>
              </w:rPr>
              <w:t>2.2*[1.1-4.4]</w:t>
            </w:r>
          </w:p>
        </w:tc>
        <w:tc>
          <w:tcPr>
            <w:tcW w:w="409" w:type="pct"/>
            <w:tcBorders>
              <w:top w:val="nil"/>
              <w:bottom w:val="single" w:sz="4" w:space="0" w:color="auto"/>
              <w:right w:val="single" w:sz="4" w:space="0" w:color="auto"/>
            </w:tcBorders>
            <w:shd w:val="clear" w:color="auto" w:fill="auto"/>
            <w:vAlign w:val="center"/>
          </w:tcPr>
          <w:p w14:paraId="2AB68B4A" w14:textId="3E7F1FB8" w:rsidR="003178B8" w:rsidRPr="00260F18" w:rsidRDefault="003178B8" w:rsidP="003178B8">
            <w:pPr>
              <w:jc w:val="center"/>
              <w:rPr>
                <w:rFonts w:asciiTheme="majorBidi" w:hAnsiTheme="majorBidi" w:cstheme="majorBidi"/>
                <w:b/>
                <w:bCs/>
                <w:sz w:val="18"/>
                <w:szCs w:val="18"/>
              </w:rPr>
            </w:pPr>
            <w:r w:rsidRPr="00260F18">
              <w:rPr>
                <w:rFonts w:asciiTheme="majorBidi" w:hAnsiTheme="majorBidi" w:cstheme="majorBidi"/>
                <w:b/>
                <w:bCs/>
                <w:sz w:val="18"/>
                <w:szCs w:val="18"/>
              </w:rPr>
              <w:t>3.4**[1.4-7.9]</w:t>
            </w:r>
          </w:p>
        </w:tc>
        <w:tc>
          <w:tcPr>
            <w:tcW w:w="409" w:type="pct"/>
            <w:tcBorders>
              <w:left w:val="single" w:sz="4" w:space="0" w:color="auto"/>
              <w:bottom w:val="single" w:sz="4" w:space="0" w:color="auto"/>
            </w:tcBorders>
            <w:shd w:val="clear" w:color="auto" w:fill="auto"/>
            <w:vAlign w:val="center"/>
          </w:tcPr>
          <w:p w14:paraId="380A5413" w14:textId="4596E952"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0.8[0.6-1.1]</w:t>
            </w:r>
          </w:p>
        </w:tc>
        <w:tc>
          <w:tcPr>
            <w:tcW w:w="410" w:type="pct"/>
            <w:tcBorders>
              <w:top w:val="nil"/>
              <w:bottom w:val="single" w:sz="4" w:space="0" w:color="auto"/>
              <w:right w:val="single" w:sz="4" w:space="0" w:color="auto"/>
            </w:tcBorders>
            <w:shd w:val="clear" w:color="auto" w:fill="auto"/>
            <w:vAlign w:val="center"/>
          </w:tcPr>
          <w:p w14:paraId="7F482D99" w14:textId="15677E3B"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0.9[0.6-1.2]</w:t>
            </w:r>
          </w:p>
        </w:tc>
        <w:tc>
          <w:tcPr>
            <w:tcW w:w="518" w:type="pct"/>
            <w:tcBorders>
              <w:left w:val="single" w:sz="4" w:space="0" w:color="auto"/>
              <w:bottom w:val="single" w:sz="4" w:space="0" w:color="auto"/>
            </w:tcBorders>
            <w:shd w:val="clear" w:color="auto" w:fill="auto"/>
            <w:vAlign w:val="center"/>
          </w:tcPr>
          <w:p w14:paraId="0F0A387A" w14:textId="5B8A9A8A" w:rsidR="003178B8" w:rsidRPr="00260F18" w:rsidRDefault="003178B8" w:rsidP="003178B8">
            <w:pPr>
              <w:jc w:val="center"/>
              <w:rPr>
                <w:rFonts w:asciiTheme="majorBidi" w:hAnsiTheme="majorBidi" w:cstheme="majorBidi"/>
                <w:b/>
                <w:bCs/>
                <w:sz w:val="18"/>
                <w:szCs w:val="18"/>
              </w:rPr>
            </w:pPr>
            <w:r w:rsidRPr="00260F18">
              <w:rPr>
                <w:rFonts w:asciiTheme="majorBidi" w:hAnsiTheme="majorBidi" w:cstheme="majorBidi"/>
                <w:b/>
                <w:bCs/>
                <w:sz w:val="18"/>
                <w:szCs w:val="18"/>
              </w:rPr>
              <w:t>14.0***[4.5-44.0]</w:t>
            </w:r>
          </w:p>
        </w:tc>
        <w:tc>
          <w:tcPr>
            <w:tcW w:w="440" w:type="pct"/>
            <w:tcBorders>
              <w:top w:val="nil"/>
              <w:bottom w:val="single" w:sz="4" w:space="0" w:color="auto"/>
              <w:right w:val="single" w:sz="4" w:space="0" w:color="auto"/>
            </w:tcBorders>
            <w:shd w:val="clear" w:color="auto" w:fill="auto"/>
            <w:vAlign w:val="center"/>
          </w:tcPr>
          <w:p w14:paraId="16255765" w14:textId="0E8F61DA" w:rsidR="003178B8" w:rsidRPr="00260F18" w:rsidRDefault="003178B8" w:rsidP="003178B8">
            <w:pPr>
              <w:jc w:val="center"/>
              <w:rPr>
                <w:rFonts w:asciiTheme="majorBidi" w:hAnsiTheme="majorBidi" w:cstheme="majorBidi"/>
                <w:sz w:val="18"/>
                <w:szCs w:val="18"/>
              </w:rPr>
            </w:pPr>
            <w:r w:rsidRPr="00260F18">
              <w:rPr>
                <w:rFonts w:asciiTheme="majorBidi" w:hAnsiTheme="majorBidi" w:cstheme="majorBidi"/>
                <w:sz w:val="18"/>
                <w:szCs w:val="18"/>
              </w:rPr>
              <w:t>12.4[3.9-39.0]</w:t>
            </w:r>
          </w:p>
        </w:tc>
        <w:tc>
          <w:tcPr>
            <w:tcW w:w="473" w:type="pct"/>
            <w:gridSpan w:val="2"/>
            <w:tcBorders>
              <w:left w:val="single" w:sz="4" w:space="0" w:color="auto"/>
              <w:bottom w:val="single" w:sz="4" w:space="0" w:color="auto"/>
            </w:tcBorders>
            <w:shd w:val="clear" w:color="auto" w:fill="auto"/>
            <w:vAlign w:val="center"/>
          </w:tcPr>
          <w:p w14:paraId="31968493" w14:textId="5D3EF8BE" w:rsidR="003178B8" w:rsidRPr="00260F18" w:rsidRDefault="003178B8" w:rsidP="003178B8">
            <w:pPr>
              <w:jc w:val="center"/>
              <w:rPr>
                <w:rFonts w:asciiTheme="majorBidi" w:hAnsiTheme="majorBidi" w:cstheme="majorBidi"/>
                <w:b/>
                <w:bCs/>
                <w:sz w:val="18"/>
                <w:szCs w:val="18"/>
              </w:rPr>
            </w:pPr>
            <w:r w:rsidRPr="00260F18">
              <w:rPr>
                <w:rFonts w:asciiTheme="majorBidi" w:hAnsiTheme="majorBidi" w:cstheme="majorBidi"/>
                <w:b/>
                <w:bCs/>
                <w:sz w:val="18"/>
                <w:szCs w:val="18"/>
              </w:rPr>
              <w:t>3.6***[2.3-5.8]</w:t>
            </w:r>
          </w:p>
        </w:tc>
        <w:tc>
          <w:tcPr>
            <w:tcW w:w="492" w:type="pct"/>
            <w:tcBorders>
              <w:top w:val="nil"/>
              <w:bottom w:val="single" w:sz="4" w:space="0" w:color="auto"/>
              <w:right w:val="single" w:sz="4" w:space="0" w:color="auto"/>
            </w:tcBorders>
            <w:shd w:val="clear" w:color="auto" w:fill="auto"/>
            <w:vAlign w:val="center"/>
          </w:tcPr>
          <w:p w14:paraId="7668CECB" w14:textId="5A550A62" w:rsidR="003178B8" w:rsidRPr="00260F18" w:rsidRDefault="003178B8" w:rsidP="003178B8">
            <w:pPr>
              <w:jc w:val="center"/>
              <w:rPr>
                <w:rFonts w:asciiTheme="majorBidi" w:hAnsiTheme="majorBidi" w:cstheme="majorBidi"/>
                <w:b/>
                <w:bCs/>
                <w:sz w:val="18"/>
                <w:szCs w:val="18"/>
              </w:rPr>
            </w:pPr>
            <w:r w:rsidRPr="00260F18">
              <w:rPr>
                <w:rFonts w:asciiTheme="majorBidi" w:hAnsiTheme="majorBidi" w:cstheme="majorBidi"/>
                <w:b/>
                <w:bCs/>
                <w:sz w:val="18"/>
                <w:szCs w:val="18"/>
              </w:rPr>
              <w:t>3.0***[1.8-4.8]</w:t>
            </w:r>
          </w:p>
        </w:tc>
        <w:tc>
          <w:tcPr>
            <w:tcW w:w="431" w:type="pct"/>
            <w:gridSpan w:val="2"/>
            <w:tcBorders>
              <w:left w:val="single" w:sz="4" w:space="0" w:color="auto"/>
              <w:bottom w:val="single" w:sz="4" w:space="0" w:color="auto"/>
            </w:tcBorders>
            <w:shd w:val="clear" w:color="auto" w:fill="auto"/>
            <w:vAlign w:val="center"/>
          </w:tcPr>
          <w:p w14:paraId="2DD24852" w14:textId="4F83519D" w:rsidR="003178B8" w:rsidRPr="00260F18" w:rsidRDefault="003178B8" w:rsidP="003178B8">
            <w:pPr>
              <w:jc w:val="center"/>
              <w:rPr>
                <w:rFonts w:asciiTheme="majorBidi" w:hAnsiTheme="majorBidi" w:cstheme="majorBidi"/>
                <w:b/>
                <w:bCs/>
                <w:sz w:val="18"/>
                <w:szCs w:val="18"/>
              </w:rPr>
            </w:pPr>
            <w:r w:rsidRPr="00260F18">
              <w:rPr>
                <w:rFonts w:asciiTheme="majorBidi" w:hAnsiTheme="majorBidi" w:cstheme="majorBidi"/>
                <w:b/>
                <w:bCs/>
                <w:sz w:val="18"/>
                <w:szCs w:val="18"/>
              </w:rPr>
              <w:t>1.9**[1.3-2.9]</w:t>
            </w:r>
          </w:p>
        </w:tc>
        <w:tc>
          <w:tcPr>
            <w:tcW w:w="425" w:type="pct"/>
            <w:tcBorders>
              <w:bottom w:val="single" w:sz="4" w:space="0" w:color="auto"/>
            </w:tcBorders>
            <w:shd w:val="clear" w:color="auto" w:fill="auto"/>
            <w:vAlign w:val="center"/>
          </w:tcPr>
          <w:p w14:paraId="772D2DF4" w14:textId="00C7C73F" w:rsidR="003178B8" w:rsidRPr="00260F18" w:rsidRDefault="003178B8" w:rsidP="003178B8">
            <w:pPr>
              <w:jc w:val="center"/>
              <w:rPr>
                <w:rFonts w:asciiTheme="majorBidi" w:hAnsiTheme="majorBidi" w:cstheme="majorBidi"/>
                <w:b/>
                <w:bCs/>
                <w:sz w:val="18"/>
                <w:szCs w:val="18"/>
              </w:rPr>
            </w:pPr>
            <w:r w:rsidRPr="00260F18">
              <w:rPr>
                <w:rFonts w:asciiTheme="majorBidi" w:hAnsiTheme="majorBidi" w:cstheme="majorBidi"/>
                <w:b/>
                <w:bCs/>
                <w:sz w:val="18"/>
                <w:szCs w:val="18"/>
              </w:rPr>
              <w:t>1.7**[1.2-2.4]</w:t>
            </w:r>
          </w:p>
        </w:tc>
      </w:tr>
      <w:tr w:rsidR="009253D6" w:rsidRPr="00260F18" w14:paraId="54D22D31" w14:textId="77777777" w:rsidTr="003178B8">
        <w:trPr>
          <w:trHeight w:val="14"/>
        </w:trPr>
        <w:tc>
          <w:tcPr>
            <w:tcW w:w="583" w:type="pct"/>
            <w:tcBorders>
              <w:top w:val="single" w:sz="4" w:space="0" w:color="auto"/>
            </w:tcBorders>
            <w:shd w:val="clear" w:color="auto" w:fill="auto"/>
            <w:vAlign w:val="center"/>
          </w:tcPr>
          <w:p w14:paraId="72AFFC72" w14:textId="6B5CBE96" w:rsidR="009253D6" w:rsidRPr="00260F18" w:rsidRDefault="009253D6" w:rsidP="009253D6">
            <w:pPr>
              <w:rPr>
                <w:rFonts w:asciiTheme="majorBidi" w:hAnsiTheme="majorBidi" w:cstheme="majorBidi"/>
                <w:sz w:val="18"/>
                <w:szCs w:val="18"/>
              </w:rPr>
            </w:pPr>
            <w:r w:rsidRPr="00260F18">
              <w:rPr>
                <w:rFonts w:asciiTheme="majorBidi" w:eastAsia="Times New Roman" w:hAnsiTheme="majorBidi" w:cstheme="majorBidi"/>
                <w:b/>
                <w:bCs/>
                <w:sz w:val="18"/>
                <w:szCs w:val="18"/>
                <w:lang w:bidi="ar-SA"/>
              </w:rPr>
              <w:t xml:space="preserve">Total population </w:t>
            </w:r>
            <w:r w:rsidR="008D776D" w:rsidRPr="00260F18">
              <w:rPr>
                <w:rFonts w:asciiTheme="majorBidi" w:eastAsia="Times New Roman" w:hAnsiTheme="majorBidi" w:cstheme="majorBidi"/>
                <w:b/>
                <w:bCs/>
                <w:sz w:val="18"/>
                <w:szCs w:val="18"/>
                <w:lang w:bidi="ar-SA"/>
              </w:rPr>
              <w:t xml:space="preserve">count </w:t>
            </w:r>
            <w:r w:rsidRPr="00260F18">
              <w:rPr>
                <w:rFonts w:asciiTheme="majorBidi" w:eastAsia="Times New Roman" w:hAnsiTheme="majorBidi" w:cstheme="majorBidi"/>
                <w:b/>
                <w:bCs/>
                <w:sz w:val="18"/>
                <w:szCs w:val="18"/>
                <w:lang w:bidi="ar-SA"/>
              </w:rPr>
              <w:t xml:space="preserve">of the departments where schools are located </w:t>
            </w:r>
            <w:r w:rsidR="005C501C" w:rsidRPr="00260F18">
              <w:rPr>
                <w:rFonts w:asciiTheme="majorBidi" w:eastAsia="Times New Roman" w:hAnsiTheme="majorBidi" w:cstheme="majorBidi"/>
                <w:b/>
                <w:bCs/>
                <w:sz w:val="18"/>
                <w:szCs w:val="18"/>
                <w:vertAlign w:val="superscript"/>
                <w:lang w:bidi="ar-SA"/>
              </w:rPr>
              <w:t>e</w:t>
            </w:r>
            <w:r w:rsidRPr="00260F18">
              <w:rPr>
                <w:rFonts w:asciiTheme="majorBidi" w:eastAsia="Times New Roman" w:hAnsiTheme="majorBidi" w:cstheme="majorBidi"/>
                <w:b/>
                <w:bCs/>
                <w:sz w:val="18"/>
                <w:szCs w:val="18"/>
                <w:vertAlign w:val="superscript"/>
                <w:lang w:bidi="ar-SA"/>
              </w:rPr>
              <w:t xml:space="preserve"> </w:t>
            </w:r>
            <w:r w:rsidRPr="00260F18">
              <w:rPr>
                <w:rFonts w:asciiTheme="majorBidi" w:eastAsia="Times New Roman" w:hAnsiTheme="majorBidi" w:cstheme="majorBidi"/>
                <w:b/>
                <w:bCs/>
                <w:sz w:val="18"/>
                <w:szCs w:val="18"/>
                <w:lang w:bidi="ar-SA"/>
              </w:rPr>
              <w:t>(quintiles)</w:t>
            </w:r>
          </w:p>
        </w:tc>
        <w:tc>
          <w:tcPr>
            <w:tcW w:w="1228" w:type="pct"/>
            <w:gridSpan w:val="3"/>
            <w:tcBorders>
              <w:top w:val="single" w:sz="4" w:space="0" w:color="auto"/>
            </w:tcBorders>
            <w:shd w:val="clear" w:color="auto" w:fill="auto"/>
            <w:vAlign w:val="center"/>
          </w:tcPr>
          <w:p w14:paraId="6474A25D" w14:textId="77777777" w:rsidR="009253D6" w:rsidRPr="00260F18" w:rsidRDefault="009253D6" w:rsidP="009253D6">
            <w:pPr>
              <w:rPr>
                <w:rFonts w:asciiTheme="majorBidi" w:hAnsiTheme="majorBidi" w:cstheme="majorBidi"/>
                <w:sz w:val="18"/>
                <w:szCs w:val="18"/>
              </w:rPr>
            </w:pPr>
          </w:p>
        </w:tc>
        <w:tc>
          <w:tcPr>
            <w:tcW w:w="410" w:type="pct"/>
            <w:tcBorders>
              <w:top w:val="single" w:sz="4" w:space="0" w:color="auto"/>
            </w:tcBorders>
            <w:shd w:val="clear" w:color="auto" w:fill="auto"/>
            <w:vAlign w:val="center"/>
          </w:tcPr>
          <w:p w14:paraId="6985BADA" w14:textId="77777777" w:rsidR="009253D6" w:rsidRPr="00260F18" w:rsidRDefault="009253D6" w:rsidP="009253D6">
            <w:pPr>
              <w:rPr>
                <w:rFonts w:asciiTheme="majorBidi" w:hAnsiTheme="majorBidi" w:cstheme="majorBidi"/>
                <w:sz w:val="18"/>
                <w:szCs w:val="18"/>
              </w:rPr>
            </w:pPr>
          </w:p>
        </w:tc>
        <w:tc>
          <w:tcPr>
            <w:tcW w:w="964" w:type="pct"/>
            <w:gridSpan w:val="3"/>
            <w:tcBorders>
              <w:top w:val="single" w:sz="4" w:space="0" w:color="auto"/>
            </w:tcBorders>
            <w:shd w:val="clear" w:color="auto" w:fill="auto"/>
            <w:vAlign w:val="center"/>
          </w:tcPr>
          <w:p w14:paraId="4A5E1AB5" w14:textId="77777777" w:rsidR="009253D6" w:rsidRPr="00260F18" w:rsidRDefault="009253D6" w:rsidP="009253D6">
            <w:pPr>
              <w:rPr>
                <w:rFonts w:asciiTheme="majorBidi" w:hAnsiTheme="majorBidi" w:cstheme="majorBidi"/>
                <w:sz w:val="18"/>
                <w:szCs w:val="18"/>
              </w:rPr>
            </w:pPr>
          </w:p>
        </w:tc>
        <w:tc>
          <w:tcPr>
            <w:tcW w:w="983" w:type="pct"/>
            <w:gridSpan w:val="3"/>
            <w:tcBorders>
              <w:top w:val="single" w:sz="4" w:space="0" w:color="auto"/>
            </w:tcBorders>
            <w:shd w:val="clear" w:color="auto" w:fill="auto"/>
            <w:vAlign w:val="center"/>
          </w:tcPr>
          <w:p w14:paraId="17335F9B" w14:textId="77777777" w:rsidR="009253D6" w:rsidRPr="00260F18" w:rsidRDefault="009253D6" w:rsidP="009253D6">
            <w:pPr>
              <w:rPr>
                <w:rFonts w:asciiTheme="majorBidi" w:hAnsiTheme="majorBidi" w:cstheme="majorBidi"/>
                <w:sz w:val="18"/>
                <w:szCs w:val="18"/>
              </w:rPr>
            </w:pPr>
          </w:p>
        </w:tc>
        <w:tc>
          <w:tcPr>
            <w:tcW w:w="832" w:type="pct"/>
            <w:gridSpan w:val="2"/>
            <w:tcBorders>
              <w:top w:val="single" w:sz="4" w:space="0" w:color="auto"/>
            </w:tcBorders>
            <w:shd w:val="clear" w:color="auto" w:fill="auto"/>
            <w:vAlign w:val="center"/>
          </w:tcPr>
          <w:p w14:paraId="566DFEBB" w14:textId="0B9BCA63" w:rsidR="009253D6" w:rsidRPr="00260F18" w:rsidRDefault="009253D6" w:rsidP="009253D6">
            <w:pPr>
              <w:rPr>
                <w:rFonts w:asciiTheme="majorBidi" w:hAnsiTheme="majorBidi" w:cstheme="majorBidi"/>
                <w:sz w:val="18"/>
                <w:szCs w:val="18"/>
              </w:rPr>
            </w:pPr>
          </w:p>
        </w:tc>
      </w:tr>
      <w:tr w:rsidR="009253D6" w:rsidRPr="00260F18" w14:paraId="1F21CD9E" w14:textId="77777777" w:rsidTr="003178B8">
        <w:trPr>
          <w:trHeight w:val="14"/>
        </w:trPr>
        <w:tc>
          <w:tcPr>
            <w:tcW w:w="583" w:type="pct"/>
            <w:shd w:val="clear" w:color="auto" w:fill="auto"/>
            <w:vAlign w:val="center"/>
          </w:tcPr>
          <w:p w14:paraId="1E1C81CD" w14:textId="6282D1EA" w:rsidR="009253D6" w:rsidRPr="00260F18" w:rsidRDefault="009253D6" w:rsidP="009253D6">
            <w:pPr>
              <w:rPr>
                <w:rFonts w:asciiTheme="majorBidi" w:hAnsiTheme="majorBidi" w:cstheme="majorBidi"/>
                <w:sz w:val="18"/>
                <w:szCs w:val="18"/>
              </w:rPr>
            </w:pPr>
            <w:r w:rsidRPr="00260F18">
              <w:rPr>
                <w:rFonts w:asciiTheme="majorBidi" w:eastAsia="Times New Roman" w:hAnsiTheme="majorBidi" w:cstheme="majorBidi"/>
                <w:color w:val="000000"/>
                <w:sz w:val="18"/>
                <w:szCs w:val="18"/>
                <w:lang w:bidi="ar-SA"/>
              </w:rPr>
              <w:t xml:space="preserve">q1 </w:t>
            </w:r>
          </w:p>
        </w:tc>
        <w:tc>
          <w:tcPr>
            <w:tcW w:w="410" w:type="pct"/>
            <w:shd w:val="clear" w:color="auto" w:fill="auto"/>
            <w:vAlign w:val="center"/>
          </w:tcPr>
          <w:p w14:paraId="46AC5683"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09" w:type="pct"/>
            <w:tcBorders>
              <w:right w:val="single" w:sz="4" w:space="0" w:color="auto"/>
            </w:tcBorders>
            <w:shd w:val="clear" w:color="auto" w:fill="auto"/>
            <w:vAlign w:val="center"/>
          </w:tcPr>
          <w:p w14:paraId="5C7FAC8A"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09" w:type="pct"/>
            <w:tcBorders>
              <w:left w:val="single" w:sz="4" w:space="0" w:color="auto"/>
            </w:tcBorders>
            <w:shd w:val="clear" w:color="auto" w:fill="auto"/>
            <w:vAlign w:val="center"/>
          </w:tcPr>
          <w:p w14:paraId="290B18E1"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10" w:type="pct"/>
            <w:tcBorders>
              <w:right w:val="single" w:sz="4" w:space="0" w:color="auto"/>
            </w:tcBorders>
            <w:shd w:val="clear" w:color="auto" w:fill="auto"/>
            <w:vAlign w:val="center"/>
          </w:tcPr>
          <w:p w14:paraId="29C6350C"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518" w:type="pct"/>
            <w:tcBorders>
              <w:left w:val="single" w:sz="4" w:space="0" w:color="auto"/>
            </w:tcBorders>
            <w:shd w:val="clear" w:color="auto" w:fill="auto"/>
            <w:vAlign w:val="center"/>
          </w:tcPr>
          <w:p w14:paraId="33EDE7E0"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40" w:type="pct"/>
            <w:tcBorders>
              <w:right w:val="single" w:sz="4" w:space="0" w:color="auto"/>
            </w:tcBorders>
            <w:shd w:val="clear" w:color="auto" w:fill="auto"/>
            <w:vAlign w:val="center"/>
          </w:tcPr>
          <w:p w14:paraId="48E54009"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73" w:type="pct"/>
            <w:gridSpan w:val="2"/>
            <w:tcBorders>
              <w:left w:val="single" w:sz="4" w:space="0" w:color="auto"/>
            </w:tcBorders>
            <w:shd w:val="clear" w:color="auto" w:fill="auto"/>
            <w:vAlign w:val="center"/>
          </w:tcPr>
          <w:p w14:paraId="1DD673EF"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92" w:type="pct"/>
            <w:tcBorders>
              <w:right w:val="single" w:sz="4" w:space="0" w:color="auto"/>
            </w:tcBorders>
            <w:shd w:val="clear" w:color="auto" w:fill="auto"/>
            <w:vAlign w:val="center"/>
          </w:tcPr>
          <w:p w14:paraId="472A696C"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31" w:type="pct"/>
            <w:gridSpan w:val="2"/>
            <w:tcBorders>
              <w:left w:val="single" w:sz="4" w:space="0" w:color="auto"/>
            </w:tcBorders>
            <w:shd w:val="clear" w:color="auto" w:fill="auto"/>
            <w:vAlign w:val="center"/>
          </w:tcPr>
          <w:p w14:paraId="411B26A8"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25" w:type="pct"/>
            <w:shd w:val="clear" w:color="auto" w:fill="auto"/>
            <w:vAlign w:val="center"/>
          </w:tcPr>
          <w:p w14:paraId="49A6CD61"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r>
      <w:tr w:rsidR="009253D6" w:rsidRPr="00260F18" w14:paraId="3A6B19B0" w14:textId="77777777" w:rsidTr="003178B8">
        <w:trPr>
          <w:trHeight w:val="14"/>
        </w:trPr>
        <w:tc>
          <w:tcPr>
            <w:tcW w:w="583" w:type="pct"/>
            <w:shd w:val="clear" w:color="auto" w:fill="auto"/>
            <w:vAlign w:val="center"/>
          </w:tcPr>
          <w:p w14:paraId="6ED9F5E5" w14:textId="7B1F8B57" w:rsidR="009253D6" w:rsidRPr="00260F18" w:rsidRDefault="009253D6" w:rsidP="009253D6">
            <w:pPr>
              <w:rPr>
                <w:rFonts w:asciiTheme="majorBidi" w:hAnsiTheme="majorBidi" w:cstheme="majorBidi"/>
                <w:sz w:val="18"/>
                <w:szCs w:val="18"/>
              </w:rPr>
            </w:pPr>
            <w:r w:rsidRPr="00260F18">
              <w:rPr>
                <w:rFonts w:asciiTheme="majorBidi" w:eastAsia="Times New Roman" w:hAnsiTheme="majorBidi" w:cstheme="majorBidi"/>
                <w:color w:val="000000"/>
                <w:sz w:val="18"/>
                <w:szCs w:val="18"/>
                <w:lang w:bidi="ar-SA"/>
              </w:rPr>
              <w:t xml:space="preserve">q2 </w:t>
            </w:r>
          </w:p>
        </w:tc>
        <w:tc>
          <w:tcPr>
            <w:tcW w:w="410" w:type="pct"/>
            <w:shd w:val="clear" w:color="auto" w:fill="auto"/>
            <w:vAlign w:val="center"/>
          </w:tcPr>
          <w:p w14:paraId="3ABB47AE" w14:textId="17C055F6"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0.6[0.3-1.2]</w:t>
            </w:r>
          </w:p>
        </w:tc>
        <w:tc>
          <w:tcPr>
            <w:tcW w:w="409" w:type="pct"/>
            <w:tcBorders>
              <w:right w:val="single" w:sz="4" w:space="0" w:color="auto"/>
            </w:tcBorders>
            <w:shd w:val="clear" w:color="auto" w:fill="auto"/>
            <w:vAlign w:val="center"/>
          </w:tcPr>
          <w:p w14:paraId="3DB9B0DB" w14:textId="2DF09F33"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0.5*[0.3-1.0]</w:t>
            </w:r>
          </w:p>
        </w:tc>
        <w:tc>
          <w:tcPr>
            <w:tcW w:w="409" w:type="pct"/>
            <w:tcBorders>
              <w:left w:val="single" w:sz="4" w:space="0" w:color="auto"/>
            </w:tcBorders>
            <w:shd w:val="clear" w:color="auto" w:fill="auto"/>
            <w:vAlign w:val="center"/>
          </w:tcPr>
          <w:p w14:paraId="17C2A8D0" w14:textId="7BAA2764"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0.4**[0.2-0.7]</w:t>
            </w:r>
          </w:p>
        </w:tc>
        <w:tc>
          <w:tcPr>
            <w:tcW w:w="410" w:type="pct"/>
            <w:tcBorders>
              <w:right w:val="single" w:sz="4" w:space="0" w:color="auto"/>
            </w:tcBorders>
            <w:shd w:val="clear" w:color="auto" w:fill="auto"/>
            <w:vAlign w:val="center"/>
          </w:tcPr>
          <w:p w14:paraId="21D2F294" w14:textId="6AE5AEC5"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0.5**[0.3-0.8]</w:t>
            </w:r>
          </w:p>
        </w:tc>
        <w:tc>
          <w:tcPr>
            <w:tcW w:w="518" w:type="pct"/>
            <w:tcBorders>
              <w:left w:val="single" w:sz="4" w:space="0" w:color="auto"/>
            </w:tcBorders>
            <w:shd w:val="clear" w:color="auto" w:fill="auto"/>
            <w:vAlign w:val="center"/>
          </w:tcPr>
          <w:p w14:paraId="34B0E864" w14:textId="1300DE95"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2.7[0.8-9.0]</w:t>
            </w:r>
          </w:p>
        </w:tc>
        <w:tc>
          <w:tcPr>
            <w:tcW w:w="440" w:type="pct"/>
            <w:tcBorders>
              <w:right w:val="single" w:sz="4" w:space="0" w:color="auto"/>
            </w:tcBorders>
            <w:shd w:val="clear" w:color="auto" w:fill="auto"/>
            <w:vAlign w:val="center"/>
          </w:tcPr>
          <w:p w14:paraId="01D008E4" w14:textId="5E0587C0"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2.5* [1.0-6.0]</w:t>
            </w:r>
          </w:p>
        </w:tc>
        <w:tc>
          <w:tcPr>
            <w:tcW w:w="473" w:type="pct"/>
            <w:gridSpan w:val="2"/>
            <w:tcBorders>
              <w:left w:val="single" w:sz="4" w:space="0" w:color="auto"/>
            </w:tcBorders>
            <w:shd w:val="clear" w:color="auto" w:fill="auto"/>
            <w:vAlign w:val="center"/>
          </w:tcPr>
          <w:p w14:paraId="24F1CE06" w14:textId="1535C5DE"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0.9[0.4-2.1]</w:t>
            </w:r>
          </w:p>
        </w:tc>
        <w:tc>
          <w:tcPr>
            <w:tcW w:w="492" w:type="pct"/>
            <w:tcBorders>
              <w:right w:val="single" w:sz="4" w:space="0" w:color="auto"/>
            </w:tcBorders>
            <w:shd w:val="clear" w:color="auto" w:fill="auto"/>
            <w:vAlign w:val="center"/>
          </w:tcPr>
          <w:p w14:paraId="6B7982B0" w14:textId="4AF48574"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0.9[0.5-1.8]</w:t>
            </w:r>
          </w:p>
        </w:tc>
        <w:tc>
          <w:tcPr>
            <w:tcW w:w="431" w:type="pct"/>
            <w:gridSpan w:val="2"/>
            <w:tcBorders>
              <w:left w:val="single" w:sz="4" w:space="0" w:color="auto"/>
            </w:tcBorders>
            <w:shd w:val="clear" w:color="auto" w:fill="auto"/>
            <w:vAlign w:val="center"/>
          </w:tcPr>
          <w:p w14:paraId="2F9787DC" w14:textId="0DE012B5"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0.8[0.4-1.8]</w:t>
            </w:r>
          </w:p>
        </w:tc>
        <w:tc>
          <w:tcPr>
            <w:tcW w:w="425" w:type="pct"/>
            <w:shd w:val="clear" w:color="auto" w:fill="auto"/>
            <w:vAlign w:val="center"/>
          </w:tcPr>
          <w:p w14:paraId="6343C861" w14:textId="111C0D76"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0.9[0.4-1.6]</w:t>
            </w:r>
          </w:p>
        </w:tc>
      </w:tr>
      <w:tr w:rsidR="009253D6" w:rsidRPr="00260F18" w14:paraId="2D07B6BF" w14:textId="77777777" w:rsidTr="003178B8">
        <w:trPr>
          <w:trHeight w:val="14"/>
        </w:trPr>
        <w:tc>
          <w:tcPr>
            <w:tcW w:w="583" w:type="pct"/>
            <w:shd w:val="clear" w:color="auto" w:fill="auto"/>
            <w:vAlign w:val="center"/>
          </w:tcPr>
          <w:p w14:paraId="39C556B8" w14:textId="473E66B9" w:rsidR="009253D6" w:rsidRPr="00260F18" w:rsidRDefault="009253D6" w:rsidP="009253D6">
            <w:pPr>
              <w:rPr>
                <w:rFonts w:asciiTheme="majorBidi" w:hAnsiTheme="majorBidi" w:cstheme="majorBidi"/>
                <w:sz w:val="18"/>
                <w:szCs w:val="18"/>
              </w:rPr>
            </w:pPr>
            <w:r w:rsidRPr="00260F18">
              <w:rPr>
                <w:rFonts w:asciiTheme="majorBidi" w:eastAsia="Times New Roman" w:hAnsiTheme="majorBidi" w:cstheme="majorBidi"/>
                <w:color w:val="000000"/>
                <w:sz w:val="18"/>
                <w:szCs w:val="18"/>
                <w:lang w:bidi="ar-SA"/>
              </w:rPr>
              <w:t xml:space="preserve">q3 </w:t>
            </w:r>
          </w:p>
        </w:tc>
        <w:tc>
          <w:tcPr>
            <w:tcW w:w="410" w:type="pct"/>
            <w:shd w:val="clear" w:color="auto" w:fill="auto"/>
            <w:vAlign w:val="center"/>
          </w:tcPr>
          <w:p w14:paraId="629CAC41" w14:textId="48AE864C"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1.7[0.8-3.2]</w:t>
            </w:r>
          </w:p>
        </w:tc>
        <w:tc>
          <w:tcPr>
            <w:tcW w:w="409" w:type="pct"/>
            <w:tcBorders>
              <w:right w:val="single" w:sz="4" w:space="0" w:color="auto"/>
            </w:tcBorders>
            <w:shd w:val="clear" w:color="auto" w:fill="auto"/>
            <w:vAlign w:val="center"/>
          </w:tcPr>
          <w:p w14:paraId="2F892A88" w14:textId="03183AB4"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1.8[1.0-3.5]</w:t>
            </w:r>
          </w:p>
        </w:tc>
        <w:tc>
          <w:tcPr>
            <w:tcW w:w="409" w:type="pct"/>
            <w:tcBorders>
              <w:left w:val="single" w:sz="4" w:space="0" w:color="auto"/>
            </w:tcBorders>
            <w:shd w:val="clear" w:color="auto" w:fill="auto"/>
            <w:vAlign w:val="center"/>
          </w:tcPr>
          <w:p w14:paraId="3C3172FB" w14:textId="4EB90028"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0.7[0.4-1.4]</w:t>
            </w:r>
          </w:p>
        </w:tc>
        <w:tc>
          <w:tcPr>
            <w:tcW w:w="410" w:type="pct"/>
            <w:tcBorders>
              <w:right w:val="single" w:sz="4" w:space="0" w:color="auto"/>
            </w:tcBorders>
            <w:shd w:val="clear" w:color="auto" w:fill="auto"/>
            <w:vAlign w:val="center"/>
          </w:tcPr>
          <w:p w14:paraId="5014DD47" w14:textId="2FA8698A"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0.9[0.5-1.6]</w:t>
            </w:r>
          </w:p>
        </w:tc>
        <w:tc>
          <w:tcPr>
            <w:tcW w:w="518" w:type="pct"/>
            <w:tcBorders>
              <w:left w:val="single" w:sz="4" w:space="0" w:color="auto"/>
            </w:tcBorders>
            <w:shd w:val="clear" w:color="auto" w:fill="auto"/>
            <w:vAlign w:val="center"/>
          </w:tcPr>
          <w:p w14:paraId="4B79BB51" w14:textId="29F2C4AD"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3.0[1.0-9.2]</w:t>
            </w:r>
          </w:p>
        </w:tc>
        <w:tc>
          <w:tcPr>
            <w:tcW w:w="440" w:type="pct"/>
            <w:tcBorders>
              <w:right w:val="single" w:sz="4" w:space="0" w:color="auto"/>
            </w:tcBorders>
            <w:shd w:val="clear" w:color="auto" w:fill="auto"/>
            <w:vAlign w:val="center"/>
          </w:tcPr>
          <w:p w14:paraId="1813FA0E" w14:textId="4CA0C104"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3.7*[1.2-11.2]</w:t>
            </w:r>
          </w:p>
        </w:tc>
        <w:tc>
          <w:tcPr>
            <w:tcW w:w="473" w:type="pct"/>
            <w:gridSpan w:val="2"/>
            <w:tcBorders>
              <w:left w:val="single" w:sz="4" w:space="0" w:color="auto"/>
            </w:tcBorders>
            <w:shd w:val="clear" w:color="auto" w:fill="auto"/>
            <w:vAlign w:val="center"/>
          </w:tcPr>
          <w:p w14:paraId="516CA694" w14:textId="7A2D25DA"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0.8[0.4-1.7]</w:t>
            </w:r>
          </w:p>
        </w:tc>
        <w:tc>
          <w:tcPr>
            <w:tcW w:w="492" w:type="pct"/>
            <w:tcBorders>
              <w:right w:val="single" w:sz="4" w:space="0" w:color="auto"/>
            </w:tcBorders>
            <w:shd w:val="clear" w:color="auto" w:fill="auto"/>
            <w:vAlign w:val="center"/>
          </w:tcPr>
          <w:p w14:paraId="503F5E25" w14:textId="7BDECAFC"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1.0[0.5-2.3]</w:t>
            </w:r>
          </w:p>
        </w:tc>
        <w:tc>
          <w:tcPr>
            <w:tcW w:w="431" w:type="pct"/>
            <w:gridSpan w:val="2"/>
            <w:tcBorders>
              <w:left w:val="single" w:sz="4" w:space="0" w:color="auto"/>
            </w:tcBorders>
            <w:shd w:val="clear" w:color="auto" w:fill="auto"/>
            <w:vAlign w:val="center"/>
          </w:tcPr>
          <w:p w14:paraId="2A0B9E3D" w14:textId="683A6013"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1.1[0.5-2.2]</w:t>
            </w:r>
          </w:p>
        </w:tc>
        <w:tc>
          <w:tcPr>
            <w:tcW w:w="425" w:type="pct"/>
            <w:shd w:val="clear" w:color="auto" w:fill="auto"/>
            <w:vAlign w:val="center"/>
          </w:tcPr>
          <w:p w14:paraId="1AC25A1C" w14:textId="17645779"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1.2[0.6-2.7]</w:t>
            </w:r>
          </w:p>
        </w:tc>
      </w:tr>
      <w:tr w:rsidR="009253D6" w:rsidRPr="00260F18" w14:paraId="3E082B78" w14:textId="77777777" w:rsidTr="003178B8">
        <w:trPr>
          <w:trHeight w:val="14"/>
        </w:trPr>
        <w:tc>
          <w:tcPr>
            <w:tcW w:w="583" w:type="pct"/>
            <w:shd w:val="clear" w:color="auto" w:fill="auto"/>
            <w:vAlign w:val="center"/>
          </w:tcPr>
          <w:p w14:paraId="1BFA774F" w14:textId="126EF6B8" w:rsidR="009253D6" w:rsidRPr="00260F18" w:rsidRDefault="009253D6" w:rsidP="009253D6">
            <w:pPr>
              <w:rPr>
                <w:rFonts w:asciiTheme="majorBidi" w:hAnsiTheme="majorBidi" w:cstheme="majorBidi"/>
                <w:sz w:val="18"/>
                <w:szCs w:val="18"/>
              </w:rPr>
            </w:pPr>
            <w:r w:rsidRPr="00260F18">
              <w:rPr>
                <w:rFonts w:asciiTheme="majorBidi" w:eastAsia="Times New Roman" w:hAnsiTheme="majorBidi" w:cstheme="majorBidi"/>
                <w:color w:val="000000"/>
                <w:sz w:val="18"/>
                <w:szCs w:val="18"/>
                <w:lang w:bidi="ar-SA"/>
              </w:rPr>
              <w:t xml:space="preserve">q4 </w:t>
            </w:r>
          </w:p>
        </w:tc>
        <w:tc>
          <w:tcPr>
            <w:tcW w:w="410" w:type="pct"/>
            <w:shd w:val="clear" w:color="auto" w:fill="auto"/>
            <w:vAlign w:val="center"/>
          </w:tcPr>
          <w:p w14:paraId="72BFD4D5" w14:textId="6A62F9D5"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0.5[0.3-1.1]</w:t>
            </w:r>
          </w:p>
        </w:tc>
        <w:tc>
          <w:tcPr>
            <w:tcW w:w="409" w:type="pct"/>
            <w:tcBorders>
              <w:right w:val="single" w:sz="4" w:space="0" w:color="auto"/>
            </w:tcBorders>
            <w:shd w:val="clear" w:color="auto" w:fill="auto"/>
            <w:vAlign w:val="center"/>
          </w:tcPr>
          <w:p w14:paraId="4454E5FE" w14:textId="5390B054"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0.6[0.3-1.1]</w:t>
            </w:r>
          </w:p>
        </w:tc>
        <w:tc>
          <w:tcPr>
            <w:tcW w:w="409" w:type="pct"/>
            <w:tcBorders>
              <w:left w:val="single" w:sz="4" w:space="0" w:color="auto"/>
            </w:tcBorders>
            <w:shd w:val="clear" w:color="auto" w:fill="auto"/>
            <w:vAlign w:val="center"/>
          </w:tcPr>
          <w:p w14:paraId="0808096F" w14:textId="177FCABF"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0.6*[0.3-1.0]</w:t>
            </w:r>
          </w:p>
        </w:tc>
        <w:tc>
          <w:tcPr>
            <w:tcW w:w="410" w:type="pct"/>
            <w:tcBorders>
              <w:right w:val="single" w:sz="4" w:space="0" w:color="auto"/>
            </w:tcBorders>
            <w:shd w:val="clear" w:color="auto" w:fill="auto"/>
            <w:vAlign w:val="center"/>
          </w:tcPr>
          <w:p w14:paraId="375E97BB" w14:textId="3DF4711C"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0.7[0.4-1.2]</w:t>
            </w:r>
          </w:p>
        </w:tc>
        <w:tc>
          <w:tcPr>
            <w:tcW w:w="518" w:type="pct"/>
            <w:tcBorders>
              <w:left w:val="single" w:sz="4" w:space="0" w:color="auto"/>
            </w:tcBorders>
            <w:shd w:val="clear" w:color="auto" w:fill="auto"/>
            <w:vAlign w:val="center"/>
          </w:tcPr>
          <w:p w14:paraId="42EFA172" w14:textId="616FEE06"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0.6[0.2-1.4]</w:t>
            </w:r>
          </w:p>
        </w:tc>
        <w:tc>
          <w:tcPr>
            <w:tcW w:w="440" w:type="pct"/>
            <w:tcBorders>
              <w:right w:val="single" w:sz="4" w:space="0" w:color="auto"/>
            </w:tcBorders>
            <w:shd w:val="clear" w:color="auto" w:fill="auto"/>
            <w:vAlign w:val="center"/>
          </w:tcPr>
          <w:p w14:paraId="7E117B4F" w14:textId="4E199F6D"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0.7[0.2-2.4]</w:t>
            </w:r>
          </w:p>
        </w:tc>
        <w:tc>
          <w:tcPr>
            <w:tcW w:w="473" w:type="pct"/>
            <w:gridSpan w:val="2"/>
            <w:tcBorders>
              <w:left w:val="single" w:sz="4" w:space="0" w:color="auto"/>
            </w:tcBorders>
            <w:shd w:val="clear" w:color="auto" w:fill="auto"/>
            <w:vAlign w:val="center"/>
          </w:tcPr>
          <w:p w14:paraId="7FB49149" w14:textId="31121AE6"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0.3***[0.2-0.6]</w:t>
            </w:r>
          </w:p>
        </w:tc>
        <w:tc>
          <w:tcPr>
            <w:tcW w:w="492" w:type="pct"/>
            <w:tcBorders>
              <w:right w:val="single" w:sz="4" w:space="0" w:color="auto"/>
            </w:tcBorders>
            <w:shd w:val="clear" w:color="auto" w:fill="auto"/>
            <w:vAlign w:val="center"/>
          </w:tcPr>
          <w:p w14:paraId="4D36AD02" w14:textId="2D1E3111"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0.4*[0.2-0.8]</w:t>
            </w:r>
          </w:p>
        </w:tc>
        <w:tc>
          <w:tcPr>
            <w:tcW w:w="431" w:type="pct"/>
            <w:gridSpan w:val="2"/>
            <w:tcBorders>
              <w:left w:val="single" w:sz="4" w:space="0" w:color="auto"/>
            </w:tcBorders>
            <w:shd w:val="clear" w:color="auto" w:fill="auto"/>
            <w:vAlign w:val="center"/>
          </w:tcPr>
          <w:p w14:paraId="4597F992" w14:textId="2284AD31"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0.5**[0.3-0.8]</w:t>
            </w:r>
          </w:p>
        </w:tc>
        <w:tc>
          <w:tcPr>
            <w:tcW w:w="425" w:type="pct"/>
            <w:shd w:val="clear" w:color="auto" w:fill="auto"/>
            <w:vAlign w:val="center"/>
          </w:tcPr>
          <w:p w14:paraId="724E39B1" w14:textId="7F7C6B1C"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0.5[0.3-1.0]</w:t>
            </w:r>
          </w:p>
        </w:tc>
      </w:tr>
      <w:tr w:rsidR="009253D6" w:rsidRPr="00260F18" w14:paraId="6F151D11" w14:textId="77777777" w:rsidTr="003178B8">
        <w:trPr>
          <w:trHeight w:val="14"/>
        </w:trPr>
        <w:tc>
          <w:tcPr>
            <w:tcW w:w="583" w:type="pct"/>
            <w:tcBorders>
              <w:bottom w:val="single" w:sz="4" w:space="0" w:color="auto"/>
            </w:tcBorders>
            <w:shd w:val="clear" w:color="auto" w:fill="auto"/>
            <w:vAlign w:val="center"/>
          </w:tcPr>
          <w:p w14:paraId="5A787149" w14:textId="0639DC7B" w:rsidR="009253D6" w:rsidRPr="00260F18" w:rsidRDefault="009253D6" w:rsidP="009253D6">
            <w:pPr>
              <w:rPr>
                <w:rFonts w:asciiTheme="majorBidi" w:hAnsiTheme="majorBidi" w:cstheme="majorBidi"/>
                <w:sz w:val="18"/>
                <w:szCs w:val="18"/>
              </w:rPr>
            </w:pPr>
            <w:r w:rsidRPr="00260F18">
              <w:rPr>
                <w:rFonts w:asciiTheme="majorBidi" w:eastAsia="Times New Roman" w:hAnsiTheme="majorBidi" w:cstheme="majorBidi"/>
                <w:color w:val="000000"/>
                <w:sz w:val="18"/>
                <w:szCs w:val="18"/>
                <w:lang w:bidi="ar-SA"/>
              </w:rPr>
              <w:t xml:space="preserve">q5 </w:t>
            </w:r>
          </w:p>
        </w:tc>
        <w:tc>
          <w:tcPr>
            <w:tcW w:w="410" w:type="pct"/>
            <w:tcBorders>
              <w:bottom w:val="single" w:sz="4" w:space="0" w:color="auto"/>
            </w:tcBorders>
            <w:shd w:val="clear" w:color="auto" w:fill="auto"/>
            <w:vAlign w:val="center"/>
          </w:tcPr>
          <w:p w14:paraId="599EDD6D" w14:textId="7217539E"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0.7[0.3-1.6]</w:t>
            </w:r>
          </w:p>
        </w:tc>
        <w:tc>
          <w:tcPr>
            <w:tcW w:w="409" w:type="pct"/>
            <w:tcBorders>
              <w:bottom w:val="single" w:sz="4" w:space="0" w:color="auto"/>
              <w:right w:val="single" w:sz="4" w:space="0" w:color="auto"/>
            </w:tcBorders>
            <w:shd w:val="clear" w:color="auto" w:fill="auto"/>
            <w:vAlign w:val="center"/>
          </w:tcPr>
          <w:p w14:paraId="3EA18B9E" w14:textId="70C97569"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0.5[0.2-1.1]</w:t>
            </w:r>
          </w:p>
        </w:tc>
        <w:tc>
          <w:tcPr>
            <w:tcW w:w="409" w:type="pct"/>
            <w:tcBorders>
              <w:left w:val="single" w:sz="4" w:space="0" w:color="auto"/>
              <w:bottom w:val="single" w:sz="4" w:space="0" w:color="auto"/>
            </w:tcBorders>
            <w:shd w:val="clear" w:color="auto" w:fill="auto"/>
            <w:vAlign w:val="center"/>
          </w:tcPr>
          <w:p w14:paraId="56761140" w14:textId="51DE29BC"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0.7[0.4-1.2]</w:t>
            </w:r>
          </w:p>
        </w:tc>
        <w:tc>
          <w:tcPr>
            <w:tcW w:w="410" w:type="pct"/>
            <w:tcBorders>
              <w:bottom w:val="single" w:sz="4" w:space="0" w:color="auto"/>
              <w:right w:val="single" w:sz="4" w:space="0" w:color="auto"/>
            </w:tcBorders>
            <w:shd w:val="clear" w:color="auto" w:fill="auto"/>
            <w:vAlign w:val="center"/>
          </w:tcPr>
          <w:p w14:paraId="0A80B0D3" w14:textId="401DB51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0.9[0.5-1.6]</w:t>
            </w:r>
          </w:p>
        </w:tc>
        <w:tc>
          <w:tcPr>
            <w:tcW w:w="518" w:type="pct"/>
            <w:tcBorders>
              <w:left w:val="single" w:sz="4" w:space="0" w:color="auto"/>
              <w:bottom w:val="single" w:sz="4" w:space="0" w:color="auto"/>
            </w:tcBorders>
            <w:shd w:val="clear" w:color="auto" w:fill="auto"/>
            <w:vAlign w:val="center"/>
          </w:tcPr>
          <w:p w14:paraId="060C49B3" w14:textId="1E0B3978"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1.8[0.6-5.1]</w:t>
            </w:r>
          </w:p>
        </w:tc>
        <w:tc>
          <w:tcPr>
            <w:tcW w:w="440" w:type="pct"/>
            <w:tcBorders>
              <w:bottom w:val="single" w:sz="4" w:space="0" w:color="auto"/>
              <w:right w:val="single" w:sz="4" w:space="0" w:color="auto"/>
            </w:tcBorders>
            <w:shd w:val="clear" w:color="auto" w:fill="auto"/>
            <w:vAlign w:val="center"/>
          </w:tcPr>
          <w:p w14:paraId="2074109A" w14:textId="480604CB"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1.0[0.3-2.7]</w:t>
            </w:r>
          </w:p>
        </w:tc>
        <w:tc>
          <w:tcPr>
            <w:tcW w:w="473" w:type="pct"/>
            <w:gridSpan w:val="2"/>
            <w:tcBorders>
              <w:left w:val="single" w:sz="4" w:space="0" w:color="auto"/>
              <w:bottom w:val="single" w:sz="4" w:space="0" w:color="auto"/>
            </w:tcBorders>
            <w:shd w:val="clear" w:color="auto" w:fill="auto"/>
            <w:vAlign w:val="center"/>
          </w:tcPr>
          <w:p w14:paraId="1FAD9CBE" w14:textId="1E9EC964"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0.6[0.3-1.2]</w:t>
            </w:r>
          </w:p>
        </w:tc>
        <w:tc>
          <w:tcPr>
            <w:tcW w:w="492" w:type="pct"/>
            <w:tcBorders>
              <w:bottom w:val="single" w:sz="4" w:space="0" w:color="auto"/>
              <w:right w:val="single" w:sz="4" w:space="0" w:color="auto"/>
            </w:tcBorders>
            <w:shd w:val="clear" w:color="auto" w:fill="auto"/>
            <w:vAlign w:val="center"/>
          </w:tcPr>
          <w:p w14:paraId="6262F2B9" w14:textId="7A4D150A"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0.6[0.3-1.1]</w:t>
            </w:r>
          </w:p>
        </w:tc>
        <w:tc>
          <w:tcPr>
            <w:tcW w:w="431" w:type="pct"/>
            <w:gridSpan w:val="2"/>
            <w:tcBorders>
              <w:left w:val="single" w:sz="4" w:space="0" w:color="auto"/>
              <w:bottom w:val="single" w:sz="4" w:space="0" w:color="auto"/>
            </w:tcBorders>
            <w:shd w:val="clear" w:color="auto" w:fill="auto"/>
            <w:vAlign w:val="center"/>
          </w:tcPr>
          <w:p w14:paraId="09068AE9" w14:textId="56F5070B"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0.6[0.4-1.1]</w:t>
            </w:r>
          </w:p>
        </w:tc>
        <w:tc>
          <w:tcPr>
            <w:tcW w:w="425" w:type="pct"/>
            <w:tcBorders>
              <w:bottom w:val="single" w:sz="4" w:space="0" w:color="auto"/>
            </w:tcBorders>
            <w:shd w:val="clear" w:color="auto" w:fill="auto"/>
            <w:vAlign w:val="center"/>
          </w:tcPr>
          <w:p w14:paraId="5B0BCF1B" w14:textId="63260D2D"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0.6[0.3-1.1]</w:t>
            </w:r>
          </w:p>
        </w:tc>
      </w:tr>
      <w:tr w:rsidR="009253D6" w:rsidRPr="00260F18" w14:paraId="2CABDCD6" w14:textId="77777777" w:rsidTr="003178B8">
        <w:trPr>
          <w:trHeight w:val="14"/>
        </w:trPr>
        <w:tc>
          <w:tcPr>
            <w:tcW w:w="583" w:type="pct"/>
            <w:tcBorders>
              <w:top w:val="single" w:sz="4" w:space="0" w:color="auto"/>
            </w:tcBorders>
            <w:shd w:val="clear" w:color="auto" w:fill="auto"/>
            <w:vAlign w:val="center"/>
          </w:tcPr>
          <w:p w14:paraId="2B37D9B3" w14:textId="77777777" w:rsidR="009253D6" w:rsidRPr="00260F18" w:rsidRDefault="009253D6" w:rsidP="009253D6">
            <w:pPr>
              <w:rPr>
                <w:rFonts w:asciiTheme="majorBidi" w:hAnsiTheme="majorBidi" w:cstheme="majorBidi"/>
                <w:sz w:val="18"/>
                <w:szCs w:val="18"/>
              </w:rPr>
            </w:pPr>
            <w:r w:rsidRPr="00260F18">
              <w:rPr>
                <w:rFonts w:asciiTheme="majorBidi" w:eastAsia="Times New Roman" w:hAnsiTheme="majorBidi" w:cstheme="majorBidi"/>
                <w:b/>
                <w:bCs/>
                <w:sz w:val="18"/>
                <w:szCs w:val="18"/>
                <w:lang w:bidi="ar-SA"/>
              </w:rPr>
              <w:t>Governorates where schools are located</w:t>
            </w:r>
          </w:p>
        </w:tc>
        <w:tc>
          <w:tcPr>
            <w:tcW w:w="1228" w:type="pct"/>
            <w:gridSpan w:val="3"/>
            <w:tcBorders>
              <w:top w:val="single" w:sz="4" w:space="0" w:color="auto"/>
            </w:tcBorders>
            <w:shd w:val="clear" w:color="auto" w:fill="auto"/>
            <w:vAlign w:val="center"/>
          </w:tcPr>
          <w:p w14:paraId="18A762B3" w14:textId="77777777" w:rsidR="009253D6" w:rsidRPr="00260F18" w:rsidRDefault="009253D6" w:rsidP="009253D6">
            <w:pPr>
              <w:rPr>
                <w:rFonts w:asciiTheme="majorBidi" w:hAnsiTheme="majorBidi" w:cstheme="majorBidi"/>
                <w:sz w:val="18"/>
                <w:szCs w:val="18"/>
              </w:rPr>
            </w:pPr>
          </w:p>
        </w:tc>
        <w:tc>
          <w:tcPr>
            <w:tcW w:w="410" w:type="pct"/>
            <w:tcBorders>
              <w:top w:val="single" w:sz="4" w:space="0" w:color="auto"/>
            </w:tcBorders>
            <w:shd w:val="clear" w:color="auto" w:fill="auto"/>
            <w:vAlign w:val="center"/>
          </w:tcPr>
          <w:p w14:paraId="6882291E" w14:textId="77777777" w:rsidR="009253D6" w:rsidRPr="00260F18" w:rsidRDefault="009253D6" w:rsidP="009253D6">
            <w:pPr>
              <w:rPr>
                <w:rFonts w:asciiTheme="majorBidi" w:hAnsiTheme="majorBidi" w:cstheme="majorBidi"/>
                <w:sz w:val="18"/>
                <w:szCs w:val="18"/>
              </w:rPr>
            </w:pPr>
          </w:p>
        </w:tc>
        <w:tc>
          <w:tcPr>
            <w:tcW w:w="964" w:type="pct"/>
            <w:gridSpan w:val="3"/>
            <w:tcBorders>
              <w:top w:val="single" w:sz="4" w:space="0" w:color="auto"/>
            </w:tcBorders>
            <w:shd w:val="clear" w:color="auto" w:fill="auto"/>
            <w:vAlign w:val="center"/>
          </w:tcPr>
          <w:p w14:paraId="647057A9" w14:textId="77777777" w:rsidR="009253D6" w:rsidRPr="00260F18" w:rsidRDefault="009253D6" w:rsidP="009253D6">
            <w:pPr>
              <w:rPr>
                <w:rFonts w:asciiTheme="majorBidi" w:hAnsiTheme="majorBidi" w:cstheme="majorBidi"/>
                <w:sz w:val="18"/>
                <w:szCs w:val="18"/>
              </w:rPr>
            </w:pPr>
          </w:p>
        </w:tc>
        <w:tc>
          <w:tcPr>
            <w:tcW w:w="983" w:type="pct"/>
            <w:gridSpan w:val="3"/>
            <w:tcBorders>
              <w:top w:val="single" w:sz="4" w:space="0" w:color="auto"/>
            </w:tcBorders>
            <w:shd w:val="clear" w:color="auto" w:fill="auto"/>
            <w:vAlign w:val="center"/>
          </w:tcPr>
          <w:p w14:paraId="44DFE096" w14:textId="77777777" w:rsidR="009253D6" w:rsidRPr="00260F18" w:rsidRDefault="009253D6" w:rsidP="009253D6">
            <w:pPr>
              <w:rPr>
                <w:rFonts w:asciiTheme="majorBidi" w:hAnsiTheme="majorBidi" w:cstheme="majorBidi"/>
                <w:sz w:val="18"/>
                <w:szCs w:val="18"/>
              </w:rPr>
            </w:pPr>
          </w:p>
        </w:tc>
        <w:tc>
          <w:tcPr>
            <w:tcW w:w="832" w:type="pct"/>
            <w:gridSpan w:val="2"/>
            <w:tcBorders>
              <w:top w:val="single" w:sz="4" w:space="0" w:color="auto"/>
            </w:tcBorders>
            <w:shd w:val="clear" w:color="auto" w:fill="auto"/>
            <w:vAlign w:val="center"/>
          </w:tcPr>
          <w:p w14:paraId="18090259" w14:textId="2117DAF6" w:rsidR="009253D6" w:rsidRPr="00260F18" w:rsidRDefault="009253D6" w:rsidP="009253D6">
            <w:pPr>
              <w:rPr>
                <w:rFonts w:asciiTheme="majorBidi" w:hAnsiTheme="majorBidi" w:cstheme="majorBidi"/>
                <w:sz w:val="18"/>
                <w:szCs w:val="18"/>
              </w:rPr>
            </w:pPr>
          </w:p>
        </w:tc>
      </w:tr>
      <w:tr w:rsidR="009253D6" w:rsidRPr="00260F18" w14:paraId="21C79AB6" w14:textId="77777777" w:rsidTr="003178B8">
        <w:trPr>
          <w:trHeight w:val="183"/>
        </w:trPr>
        <w:tc>
          <w:tcPr>
            <w:tcW w:w="583" w:type="pct"/>
            <w:shd w:val="clear" w:color="auto" w:fill="auto"/>
            <w:vAlign w:val="center"/>
          </w:tcPr>
          <w:p w14:paraId="5843C2AD" w14:textId="77777777" w:rsidR="009253D6" w:rsidRPr="00260F18" w:rsidRDefault="009253D6" w:rsidP="009253D6">
            <w:pPr>
              <w:rPr>
                <w:rFonts w:asciiTheme="majorBidi" w:hAnsiTheme="majorBidi" w:cstheme="majorBidi"/>
                <w:sz w:val="18"/>
                <w:szCs w:val="18"/>
              </w:rPr>
            </w:pPr>
            <w:r w:rsidRPr="00260F18">
              <w:rPr>
                <w:rFonts w:asciiTheme="majorBidi" w:eastAsia="Times New Roman" w:hAnsiTheme="majorBidi" w:cstheme="majorBidi"/>
                <w:color w:val="000000"/>
                <w:sz w:val="18"/>
                <w:szCs w:val="18"/>
                <w:lang w:bidi="ar-SA"/>
              </w:rPr>
              <w:t xml:space="preserve">Tunis </w:t>
            </w:r>
          </w:p>
        </w:tc>
        <w:tc>
          <w:tcPr>
            <w:tcW w:w="410" w:type="pct"/>
            <w:shd w:val="clear" w:color="auto" w:fill="auto"/>
            <w:vAlign w:val="center"/>
          </w:tcPr>
          <w:p w14:paraId="3A9044E2"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09" w:type="pct"/>
            <w:tcBorders>
              <w:right w:val="single" w:sz="4" w:space="0" w:color="auto"/>
            </w:tcBorders>
            <w:shd w:val="clear" w:color="auto" w:fill="auto"/>
            <w:vAlign w:val="center"/>
          </w:tcPr>
          <w:p w14:paraId="4BAF6A5E"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09" w:type="pct"/>
            <w:tcBorders>
              <w:left w:val="single" w:sz="4" w:space="0" w:color="auto"/>
            </w:tcBorders>
            <w:shd w:val="clear" w:color="auto" w:fill="auto"/>
            <w:vAlign w:val="center"/>
          </w:tcPr>
          <w:p w14:paraId="239070F1" w14:textId="77777777"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sz w:val="18"/>
                <w:szCs w:val="18"/>
              </w:rPr>
              <w:t>ref</w:t>
            </w:r>
          </w:p>
        </w:tc>
        <w:tc>
          <w:tcPr>
            <w:tcW w:w="410" w:type="pct"/>
            <w:tcBorders>
              <w:right w:val="single" w:sz="4" w:space="0" w:color="auto"/>
            </w:tcBorders>
            <w:shd w:val="clear" w:color="auto" w:fill="auto"/>
            <w:vAlign w:val="center"/>
          </w:tcPr>
          <w:p w14:paraId="77498A64" w14:textId="77777777"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sz w:val="18"/>
                <w:szCs w:val="18"/>
              </w:rPr>
              <w:t>ref</w:t>
            </w:r>
          </w:p>
        </w:tc>
        <w:tc>
          <w:tcPr>
            <w:tcW w:w="518" w:type="pct"/>
            <w:tcBorders>
              <w:left w:val="single" w:sz="4" w:space="0" w:color="auto"/>
            </w:tcBorders>
            <w:shd w:val="clear" w:color="auto" w:fill="auto"/>
            <w:vAlign w:val="center"/>
          </w:tcPr>
          <w:p w14:paraId="5B4F0B0C"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40" w:type="pct"/>
            <w:tcBorders>
              <w:right w:val="single" w:sz="4" w:space="0" w:color="auto"/>
            </w:tcBorders>
            <w:shd w:val="clear" w:color="auto" w:fill="auto"/>
            <w:vAlign w:val="center"/>
          </w:tcPr>
          <w:p w14:paraId="0267BAC8"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73" w:type="pct"/>
            <w:gridSpan w:val="2"/>
            <w:tcBorders>
              <w:left w:val="single" w:sz="4" w:space="0" w:color="auto"/>
            </w:tcBorders>
            <w:shd w:val="clear" w:color="auto" w:fill="auto"/>
            <w:vAlign w:val="center"/>
          </w:tcPr>
          <w:p w14:paraId="607541F4"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92" w:type="pct"/>
            <w:tcBorders>
              <w:right w:val="single" w:sz="4" w:space="0" w:color="auto"/>
            </w:tcBorders>
            <w:shd w:val="clear" w:color="auto" w:fill="auto"/>
            <w:vAlign w:val="center"/>
          </w:tcPr>
          <w:p w14:paraId="0D70096F"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31" w:type="pct"/>
            <w:gridSpan w:val="2"/>
            <w:tcBorders>
              <w:left w:val="single" w:sz="4" w:space="0" w:color="auto"/>
            </w:tcBorders>
            <w:shd w:val="clear" w:color="auto" w:fill="auto"/>
            <w:vAlign w:val="center"/>
          </w:tcPr>
          <w:p w14:paraId="1E269F00"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25" w:type="pct"/>
            <w:shd w:val="clear" w:color="auto" w:fill="auto"/>
            <w:vAlign w:val="center"/>
          </w:tcPr>
          <w:p w14:paraId="4AAE74E7" w14:textId="7777777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r>
      <w:tr w:rsidR="009253D6" w:rsidRPr="00260F18" w14:paraId="444A39D7" w14:textId="77777777" w:rsidTr="003178B8">
        <w:trPr>
          <w:trHeight w:val="14"/>
        </w:trPr>
        <w:tc>
          <w:tcPr>
            <w:tcW w:w="583" w:type="pct"/>
            <w:shd w:val="clear" w:color="auto" w:fill="auto"/>
            <w:vAlign w:val="center"/>
          </w:tcPr>
          <w:p w14:paraId="0186F4F7" w14:textId="77777777" w:rsidR="009253D6" w:rsidRPr="00260F18" w:rsidRDefault="009253D6" w:rsidP="009253D6">
            <w:pPr>
              <w:rPr>
                <w:rFonts w:asciiTheme="majorBidi" w:hAnsiTheme="majorBidi" w:cstheme="majorBidi"/>
                <w:sz w:val="18"/>
                <w:szCs w:val="18"/>
              </w:rPr>
            </w:pPr>
            <w:r w:rsidRPr="00260F18">
              <w:rPr>
                <w:rFonts w:asciiTheme="majorBidi" w:eastAsia="Times New Roman" w:hAnsiTheme="majorBidi" w:cstheme="majorBidi"/>
                <w:color w:val="000000"/>
                <w:sz w:val="18"/>
                <w:szCs w:val="18"/>
                <w:lang w:bidi="ar-SA"/>
              </w:rPr>
              <w:t>Ariana</w:t>
            </w:r>
          </w:p>
        </w:tc>
        <w:tc>
          <w:tcPr>
            <w:tcW w:w="410" w:type="pct"/>
            <w:shd w:val="clear" w:color="auto" w:fill="auto"/>
            <w:vAlign w:val="center"/>
          </w:tcPr>
          <w:p w14:paraId="317047BA" w14:textId="03EFBC2E"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1.3[0.6-3.0]</w:t>
            </w:r>
          </w:p>
        </w:tc>
        <w:tc>
          <w:tcPr>
            <w:tcW w:w="409" w:type="pct"/>
            <w:tcBorders>
              <w:right w:val="single" w:sz="4" w:space="0" w:color="auto"/>
            </w:tcBorders>
            <w:shd w:val="clear" w:color="auto" w:fill="auto"/>
            <w:vAlign w:val="center"/>
          </w:tcPr>
          <w:p w14:paraId="3B7C738D" w14:textId="21B088A3"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2.5*[1.2-5.4]</w:t>
            </w:r>
          </w:p>
        </w:tc>
        <w:tc>
          <w:tcPr>
            <w:tcW w:w="409" w:type="pct"/>
            <w:tcBorders>
              <w:left w:val="single" w:sz="4" w:space="0" w:color="auto"/>
            </w:tcBorders>
            <w:shd w:val="clear" w:color="auto" w:fill="auto"/>
            <w:vAlign w:val="center"/>
          </w:tcPr>
          <w:p w14:paraId="3069CA6B" w14:textId="0CEEF8DB"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0.9[0.6-1.2]</w:t>
            </w:r>
          </w:p>
        </w:tc>
        <w:tc>
          <w:tcPr>
            <w:tcW w:w="410" w:type="pct"/>
            <w:tcBorders>
              <w:right w:val="single" w:sz="4" w:space="0" w:color="auto"/>
            </w:tcBorders>
            <w:shd w:val="clear" w:color="auto" w:fill="auto"/>
            <w:vAlign w:val="center"/>
          </w:tcPr>
          <w:p w14:paraId="6587331A" w14:textId="40E5B472"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0.7[0.5-1.0]</w:t>
            </w:r>
          </w:p>
        </w:tc>
        <w:tc>
          <w:tcPr>
            <w:tcW w:w="518" w:type="pct"/>
            <w:tcBorders>
              <w:left w:val="single" w:sz="4" w:space="0" w:color="auto"/>
            </w:tcBorders>
            <w:shd w:val="clear" w:color="auto" w:fill="auto"/>
            <w:vAlign w:val="center"/>
          </w:tcPr>
          <w:p w14:paraId="0EC04A2F" w14:textId="22FDF000"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0.9[0.3-3.2]</w:t>
            </w:r>
          </w:p>
        </w:tc>
        <w:tc>
          <w:tcPr>
            <w:tcW w:w="440" w:type="pct"/>
            <w:tcBorders>
              <w:right w:val="single" w:sz="4" w:space="0" w:color="auto"/>
            </w:tcBorders>
            <w:shd w:val="clear" w:color="auto" w:fill="auto"/>
            <w:vAlign w:val="center"/>
          </w:tcPr>
          <w:p w14:paraId="01EAA978" w14:textId="520FF547"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3.0*[1.2-7.8]</w:t>
            </w:r>
          </w:p>
        </w:tc>
        <w:tc>
          <w:tcPr>
            <w:tcW w:w="473" w:type="pct"/>
            <w:gridSpan w:val="2"/>
            <w:tcBorders>
              <w:left w:val="single" w:sz="4" w:space="0" w:color="auto"/>
            </w:tcBorders>
            <w:shd w:val="clear" w:color="auto" w:fill="auto"/>
            <w:vAlign w:val="center"/>
          </w:tcPr>
          <w:p w14:paraId="22742382" w14:textId="552B4415"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0.7[0.4-1.3]</w:t>
            </w:r>
          </w:p>
        </w:tc>
        <w:tc>
          <w:tcPr>
            <w:tcW w:w="492" w:type="pct"/>
            <w:tcBorders>
              <w:right w:val="single" w:sz="4" w:space="0" w:color="auto"/>
            </w:tcBorders>
            <w:shd w:val="clear" w:color="auto" w:fill="auto"/>
            <w:vAlign w:val="center"/>
          </w:tcPr>
          <w:p w14:paraId="5C82ED92" w14:textId="0C930CB0"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1.3[0.8-2.1]</w:t>
            </w:r>
          </w:p>
        </w:tc>
        <w:tc>
          <w:tcPr>
            <w:tcW w:w="431" w:type="pct"/>
            <w:gridSpan w:val="2"/>
            <w:tcBorders>
              <w:left w:val="single" w:sz="4" w:space="0" w:color="auto"/>
            </w:tcBorders>
            <w:shd w:val="clear" w:color="auto" w:fill="auto"/>
            <w:vAlign w:val="center"/>
          </w:tcPr>
          <w:p w14:paraId="25E0E57D" w14:textId="505C0652"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0.8[0.5-1.2]</w:t>
            </w:r>
          </w:p>
        </w:tc>
        <w:tc>
          <w:tcPr>
            <w:tcW w:w="425" w:type="pct"/>
            <w:shd w:val="clear" w:color="auto" w:fill="auto"/>
            <w:vAlign w:val="center"/>
          </w:tcPr>
          <w:p w14:paraId="3FD0B205" w14:textId="1570F841"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1.1[0.8-1.6]</w:t>
            </w:r>
          </w:p>
        </w:tc>
      </w:tr>
      <w:tr w:rsidR="009253D6" w:rsidRPr="00260F18" w14:paraId="5F468A38" w14:textId="77777777" w:rsidTr="003178B8">
        <w:trPr>
          <w:trHeight w:val="14"/>
        </w:trPr>
        <w:tc>
          <w:tcPr>
            <w:tcW w:w="583" w:type="pct"/>
            <w:shd w:val="clear" w:color="auto" w:fill="auto"/>
            <w:vAlign w:val="center"/>
          </w:tcPr>
          <w:p w14:paraId="6E99C6A4" w14:textId="77777777" w:rsidR="009253D6" w:rsidRPr="00260F18" w:rsidRDefault="009253D6" w:rsidP="009253D6">
            <w:pPr>
              <w:rPr>
                <w:rFonts w:asciiTheme="majorBidi" w:hAnsiTheme="majorBidi" w:cstheme="majorBidi"/>
                <w:sz w:val="18"/>
                <w:szCs w:val="18"/>
              </w:rPr>
            </w:pPr>
            <w:r w:rsidRPr="00260F18">
              <w:rPr>
                <w:rFonts w:asciiTheme="majorBidi" w:eastAsia="Times New Roman" w:hAnsiTheme="majorBidi" w:cstheme="majorBidi"/>
                <w:color w:val="000000"/>
                <w:sz w:val="18"/>
                <w:szCs w:val="18"/>
                <w:lang w:bidi="ar-SA"/>
              </w:rPr>
              <w:t xml:space="preserve">Ben </w:t>
            </w:r>
            <w:proofErr w:type="spellStart"/>
            <w:r w:rsidRPr="00260F18">
              <w:rPr>
                <w:rFonts w:asciiTheme="majorBidi" w:eastAsia="Times New Roman" w:hAnsiTheme="majorBidi" w:cstheme="majorBidi"/>
                <w:color w:val="000000"/>
                <w:sz w:val="18"/>
                <w:szCs w:val="18"/>
                <w:lang w:bidi="ar-SA"/>
              </w:rPr>
              <w:t>Arous</w:t>
            </w:r>
            <w:proofErr w:type="spellEnd"/>
          </w:p>
        </w:tc>
        <w:tc>
          <w:tcPr>
            <w:tcW w:w="410" w:type="pct"/>
            <w:shd w:val="clear" w:color="auto" w:fill="auto"/>
            <w:vAlign w:val="center"/>
          </w:tcPr>
          <w:p w14:paraId="1C66841B" w14:textId="7DA0B259"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1.2[0.7-2.0]</w:t>
            </w:r>
          </w:p>
        </w:tc>
        <w:tc>
          <w:tcPr>
            <w:tcW w:w="409" w:type="pct"/>
            <w:tcBorders>
              <w:right w:val="single" w:sz="4" w:space="0" w:color="auto"/>
            </w:tcBorders>
            <w:shd w:val="clear" w:color="auto" w:fill="auto"/>
            <w:vAlign w:val="center"/>
          </w:tcPr>
          <w:p w14:paraId="23E6C379" w14:textId="0C76925C"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1.6*[1.0-3.5]</w:t>
            </w:r>
          </w:p>
        </w:tc>
        <w:tc>
          <w:tcPr>
            <w:tcW w:w="409" w:type="pct"/>
            <w:tcBorders>
              <w:left w:val="single" w:sz="4" w:space="0" w:color="auto"/>
            </w:tcBorders>
            <w:shd w:val="clear" w:color="auto" w:fill="auto"/>
            <w:vAlign w:val="center"/>
          </w:tcPr>
          <w:p w14:paraId="66E5AD41" w14:textId="46CDB490"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0.7*[0.5-0.9]</w:t>
            </w:r>
          </w:p>
        </w:tc>
        <w:tc>
          <w:tcPr>
            <w:tcW w:w="410" w:type="pct"/>
            <w:tcBorders>
              <w:right w:val="single" w:sz="4" w:space="0" w:color="auto"/>
            </w:tcBorders>
            <w:shd w:val="clear" w:color="auto" w:fill="auto"/>
            <w:vAlign w:val="center"/>
          </w:tcPr>
          <w:p w14:paraId="14348E94" w14:textId="47484BE9"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0.7*[0.5-1.0]</w:t>
            </w:r>
          </w:p>
        </w:tc>
        <w:tc>
          <w:tcPr>
            <w:tcW w:w="518" w:type="pct"/>
            <w:tcBorders>
              <w:left w:val="single" w:sz="4" w:space="0" w:color="auto"/>
            </w:tcBorders>
            <w:shd w:val="clear" w:color="auto" w:fill="auto"/>
            <w:vAlign w:val="center"/>
          </w:tcPr>
          <w:p w14:paraId="3F4E6FD3" w14:textId="02ECFB9B"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0.4*[0.2-0.9]</w:t>
            </w:r>
          </w:p>
        </w:tc>
        <w:tc>
          <w:tcPr>
            <w:tcW w:w="440" w:type="pct"/>
            <w:tcBorders>
              <w:right w:val="single" w:sz="4" w:space="0" w:color="auto"/>
            </w:tcBorders>
            <w:shd w:val="clear" w:color="auto" w:fill="auto"/>
            <w:vAlign w:val="center"/>
          </w:tcPr>
          <w:p w14:paraId="3F24C400" w14:textId="4941786A"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0.7[0.3-1.3]</w:t>
            </w:r>
          </w:p>
        </w:tc>
        <w:tc>
          <w:tcPr>
            <w:tcW w:w="473" w:type="pct"/>
            <w:gridSpan w:val="2"/>
            <w:tcBorders>
              <w:left w:val="single" w:sz="4" w:space="0" w:color="auto"/>
            </w:tcBorders>
            <w:shd w:val="clear" w:color="auto" w:fill="auto"/>
            <w:vAlign w:val="center"/>
          </w:tcPr>
          <w:p w14:paraId="007FFF62" w14:textId="77DFCB11"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0.4**[0.3-0.8]</w:t>
            </w:r>
          </w:p>
        </w:tc>
        <w:tc>
          <w:tcPr>
            <w:tcW w:w="492" w:type="pct"/>
            <w:tcBorders>
              <w:right w:val="single" w:sz="4" w:space="0" w:color="auto"/>
            </w:tcBorders>
            <w:shd w:val="clear" w:color="auto" w:fill="auto"/>
            <w:vAlign w:val="center"/>
          </w:tcPr>
          <w:p w14:paraId="4974FBBD" w14:textId="78FE56FC"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sz w:val="18"/>
                <w:szCs w:val="18"/>
              </w:rPr>
              <w:t>0.6[0.4-0.8]</w:t>
            </w:r>
          </w:p>
        </w:tc>
        <w:tc>
          <w:tcPr>
            <w:tcW w:w="431" w:type="pct"/>
            <w:gridSpan w:val="2"/>
            <w:tcBorders>
              <w:left w:val="single" w:sz="4" w:space="0" w:color="auto"/>
            </w:tcBorders>
            <w:shd w:val="clear" w:color="auto" w:fill="auto"/>
            <w:vAlign w:val="center"/>
          </w:tcPr>
          <w:p w14:paraId="27EA50CA" w14:textId="756B4C88"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0.7[0.4-1.1]</w:t>
            </w:r>
          </w:p>
        </w:tc>
        <w:tc>
          <w:tcPr>
            <w:tcW w:w="425" w:type="pct"/>
            <w:shd w:val="clear" w:color="auto" w:fill="auto"/>
            <w:vAlign w:val="center"/>
          </w:tcPr>
          <w:p w14:paraId="632A0D21" w14:textId="4578F1E9"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0.9[0.6-1.2]</w:t>
            </w:r>
          </w:p>
        </w:tc>
      </w:tr>
      <w:tr w:rsidR="009253D6" w:rsidRPr="00260F18" w14:paraId="58D6BEB1" w14:textId="77777777" w:rsidTr="003178B8">
        <w:trPr>
          <w:trHeight w:val="14"/>
        </w:trPr>
        <w:tc>
          <w:tcPr>
            <w:tcW w:w="583" w:type="pct"/>
            <w:tcBorders>
              <w:bottom w:val="single" w:sz="4" w:space="0" w:color="auto"/>
            </w:tcBorders>
            <w:shd w:val="clear" w:color="auto" w:fill="auto"/>
            <w:vAlign w:val="center"/>
          </w:tcPr>
          <w:p w14:paraId="30318161" w14:textId="77777777" w:rsidR="009253D6" w:rsidRPr="00260F18" w:rsidRDefault="009253D6" w:rsidP="009253D6">
            <w:pPr>
              <w:rPr>
                <w:rFonts w:asciiTheme="majorBidi" w:eastAsia="Times New Roman" w:hAnsiTheme="majorBidi" w:cstheme="majorBidi"/>
                <w:color w:val="000000"/>
                <w:sz w:val="18"/>
                <w:szCs w:val="18"/>
                <w:lang w:bidi="ar-SA"/>
              </w:rPr>
            </w:pPr>
            <w:proofErr w:type="spellStart"/>
            <w:r w:rsidRPr="00260F18">
              <w:rPr>
                <w:rFonts w:asciiTheme="majorBidi" w:eastAsia="Times New Roman" w:hAnsiTheme="majorBidi" w:cstheme="majorBidi"/>
                <w:color w:val="000000"/>
                <w:sz w:val="18"/>
                <w:szCs w:val="18"/>
                <w:lang w:bidi="ar-SA"/>
              </w:rPr>
              <w:t>Manouba</w:t>
            </w:r>
            <w:proofErr w:type="spellEnd"/>
          </w:p>
        </w:tc>
        <w:tc>
          <w:tcPr>
            <w:tcW w:w="410" w:type="pct"/>
            <w:tcBorders>
              <w:bottom w:val="single" w:sz="4" w:space="0" w:color="auto"/>
            </w:tcBorders>
            <w:shd w:val="clear" w:color="auto" w:fill="auto"/>
            <w:vAlign w:val="center"/>
          </w:tcPr>
          <w:p w14:paraId="763D2374" w14:textId="3428D4BD"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0.9[0.4-2.0]</w:t>
            </w:r>
          </w:p>
        </w:tc>
        <w:tc>
          <w:tcPr>
            <w:tcW w:w="409" w:type="pct"/>
            <w:tcBorders>
              <w:bottom w:val="single" w:sz="4" w:space="0" w:color="auto"/>
              <w:right w:val="single" w:sz="4" w:space="0" w:color="auto"/>
            </w:tcBorders>
            <w:shd w:val="clear" w:color="auto" w:fill="auto"/>
            <w:vAlign w:val="center"/>
          </w:tcPr>
          <w:p w14:paraId="22860258" w14:textId="3BD98F4A"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1.8[0.8-3.8]</w:t>
            </w:r>
          </w:p>
        </w:tc>
        <w:tc>
          <w:tcPr>
            <w:tcW w:w="409" w:type="pct"/>
            <w:tcBorders>
              <w:left w:val="single" w:sz="4" w:space="0" w:color="auto"/>
              <w:bottom w:val="single" w:sz="4" w:space="0" w:color="auto"/>
            </w:tcBorders>
            <w:shd w:val="clear" w:color="auto" w:fill="auto"/>
            <w:vAlign w:val="center"/>
          </w:tcPr>
          <w:p w14:paraId="0A149E59" w14:textId="5C94CB55"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1.0[0.6-1.5]</w:t>
            </w:r>
          </w:p>
        </w:tc>
        <w:tc>
          <w:tcPr>
            <w:tcW w:w="410" w:type="pct"/>
            <w:tcBorders>
              <w:bottom w:val="single" w:sz="4" w:space="0" w:color="auto"/>
              <w:right w:val="single" w:sz="4" w:space="0" w:color="auto"/>
            </w:tcBorders>
            <w:shd w:val="clear" w:color="auto" w:fill="auto"/>
            <w:vAlign w:val="center"/>
          </w:tcPr>
          <w:p w14:paraId="540B6E88" w14:textId="3B9502F6"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0.9[0.6-1.4]</w:t>
            </w:r>
          </w:p>
        </w:tc>
        <w:tc>
          <w:tcPr>
            <w:tcW w:w="518" w:type="pct"/>
            <w:tcBorders>
              <w:left w:val="single" w:sz="4" w:space="0" w:color="auto"/>
              <w:bottom w:val="single" w:sz="4" w:space="0" w:color="auto"/>
            </w:tcBorders>
            <w:shd w:val="clear" w:color="auto" w:fill="auto"/>
            <w:vAlign w:val="center"/>
          </w:tcPr>
          <w:p w14:paraId="559C4C12" w14:textId="587D2759"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0.2*[0.04-0.9]</w:t>
            </w:r>
          </w:p>
        </w:tc>
        <w:tc>
          <w:tcPr>
            <w:tcW w:w="440" w:type="pct"/>
            <w:tcBorders>
              <w:bottom w:val="single" w:sz="4" w:space="0" w:color="auto"/>
              <w:right w:val="single" w:sz="4" w:space="0" w:color="auto"/>
            </w:tcBorders>
            <w:shd w:val="clear" w:color="auto" w:fill="auto"/>
            <w:vAlign w:val="center"/>
          </w:tcPr>
          <w:p w14:paraId="681F2142" w14:textId="6FB54941"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1.0[0.3-3.1]</w:t>
            </w:r>
          </w:p>
        </w:tc>
        <w:tc>
          <w:tcPr>
            <w:tcW w:w="473" w:type="pct"/>
            <w:gridSpan w:val="2"/>
            <w:tcBorders>
              <w:left w:val="single" w:sz="4" w:space="0" w:color="auto"/>
              <w:bottom w:val="single" w:sz="4" w:space="0" w:color="auto"/>
            </w:tcBorders>
            <w:shd w:val="clear" w:color="auto" w:fill="auto"/>
            <w:vAlign w:val="center"/>
          </w:tcPr>
          <w:p w14:paraId="0D4BCF33" w14:textId="5F7E4B87"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0.3***[0.2-0.5]</w:t>
            </w:r>
          </w:p>
        </w:tc>
        <w:tc>
          <w:tcPr>
            <w:tcW w:w="492" w:type="pct"/>
            <w:tcBorders>
              <w:bottom w:val="single" w:sz="4" w:space="0" w:color="auto"/>
              <w:right w:val="single" w:sz="4" w:space="0" w:color="auto"/>
            </w:tcBorders>
            <w:shd w:val="clear" w:color="auto" w:fill="auto"/>
            <w:vAlign w:val="center"/>
          </w:tcPr>
          <w:p w14:paraId="3058926C" w14:textId="005A86CC"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0.9[0.5-1.8]</w:t>
            </w:r>
          </w:p>
        </w:tc>
        <w:tc>
          <w:tcPr>
            <w:tcW w:w="431" w:type="pct"/>
            <w:gridSpan w:val="2"/>
            <w:tcBorders>
              <w:left w:val="single" w:sz="4" w:space="0" w:color="auto"/>
              <w:bottom w:val="single" w:sz="4" w:space="0" w:color="auto"/>
            </w:tcBorders>
            <w:shd w:val="clear" w:color="auto" w:fill="auto"/>
            <w:vAlign w:val="center"/>
          </w:tcPr>
          <w:p w14:paraId="50F60A3B" w14:textId="3063E7F5"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b/>
                <w:bCs/>
                <w:sz w:val="18"/>
                <w:szCs w:val="18"/>
              </w:rPr>
              <w:t>0.6*[0.4-0.9]</w:t>
            </w:r>
          </w:p>
        </w:tc>
        <w:tc>
          <w:tcPr>
            <w:tcW w:w="425" w:type="pct"/>
            <w:tcBorders>
              <w:bottom w:val="single" w:sz="4" w:space="0" w:color="auto"/>
            </w:tcBorders>
            <w:shd w:val="clear" w:color="auto" w:fill="auto"/>
            <w:vAlign w:val="center"/>
          </w:tcPr>
          <w:p w14:paraId="09F360D7" w14:textId="01341D0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1.0[0.6-1.6]</w:t>
            </w:r>
          </w:p>
        </w:tc>
      </w:tr>
      <w:tr w:rsidR="009253D6" w:rsidRPr="00260F18" w14:paraId="48E19E7D" w14:textId="77777777" w:rsidTr="003178B8">
        <w:trPr>
          <w:trHeight w:val="14"/>
        </w:trPr>
        <w:tc>
          <w:tcPr>
            <w:tcW w:w="583" w:type="pct"/>
            <w:tcBorders>
              <w:top w:val="single" w:sz="4" w:space="0" w:color="auto"/>
              <w:bottom w:val="nil"/>
            </w:tcBorders>
            <w:shd w:val="clear" w:color="auto" w:fill="auto"/>
            <w:vAlign w:val="center"/>
          </w:tcPr>
          <w:p w14:paraId="4CC2487F" w14:textId="6418B5F5" w:rsidR="009253D6" w:rsidRPr="00260F18" w:rsidRDefault="009253D6" w:rsidP="009253D6">
            <w:pPr>
              <w:rPr>
                <w:rFonts w:asciiTheme="majorBidi" w:eastAsia="Times New Roman" w:hAnsiTheme="majorBidi" w:cstheme="majorBidi"/>
                <w:color w:val="000000"/>
                <w:sz w:val="18"/>
                <w:szCs w:val="18"/>
                <w:lang w:bidi="ar-SA"/>
              </w:rPr>
            </w:pPr>
            <w:r w:rsidRPr="00260F18">
              <w:rPr>
                <w:rFonts w:asciiTheme="majorBidi" w:eastAsia="Times New Roman" w:hAnsiTheme="majorBidi" w:cstheme="majorBidi"/>
                <w:b/>
                <w:bCs/>
                <w:sz w:val="18"/>
                <w:szCs w:val="18"/>
                <w:lang w:bidi="ar-SA"/>
              </w:rPr>
              <w:t xml:space="preserve">Distance from school to food exposure (m) </w:t>
            </w:r>
            <w:r w:rsidR="005C501C" w:rsidRPr="00260F18">
              <w:rPr>
                <w:rFonts w:asciiTheme="majorBidi" w:eastAsia="Times New Roman" w:hAnsiTheme="majorBidi" w:cstheme="majorBidi"/>
                <w:b/>
                <w:bCs/>
                <w:sz w:val="18"/>
                <w:szCs w:val="18"/>
                <w:vertAlign w:val="superscript"/>
                <w:lang w:bidi="ar-SA"/>
              </w:rPr>
              <w:t>f</w:t>
            </w:r>
          </w:p>
        </w:tc>
        <w:tc>
          <w:tcPr>
            <w:tcW w:w="410" w:type="pct"/>
            <w:tcBorders>
              <w:top w:val="single" w:sz="4" w:space="0" w:color="auto"/>
              <w:bottom w:val="nil"/>
            </w:tcBorders>
            <w:shd w:val="clear" w:color="auto" w:fill="auto"/>
            <w:vAlign w:val="center"/>
          </w:tcPr>
          <w:p w14:paraId="54641789" w14:textId="77777777" w:rsidR="009253D6" w:rsidRPr="00260F18" w:rsidRDefault="009253D6" w:rsidP="009253D6">
            <w:pPr>
              <w:jc w:val="center"/>
              <w:rPr>
                <w:rFonts w:asciiTheme="majorBidi" w:hAnsiTheme="majorBidi" w:cstheme="majorBidi"/>
                <w:sz w:val="18"/>
                <w:szCs w:val="18"/>
              </w:rPr>
            </w:pPr>
          </w:p>
        </w:tc>
        <w:tc>
          <w:tcPr>
            <w:tcW w:w="409" w:type="pct"/>
            <w:tcBorders>
              <w:top w:val="single" w:sz="4" w:space="0" w:color="auto"/>
              <w:bottom w:val="nil"/>
              <w:right w:val="single" w:sz="4" w:space="0" w:color="auto"/>
            </w:tcBorders>
            <w:shd w:val="clear" w:color="auto" w:fill="auto"/>
            <w:vAlign w:val="center"/>
          </w:tcPr>
          <w:p w14:paraId="1EE7D616" w14:textId="77777777" w:rsidR="009253D6" w:rsidRPr="00260F18" w:rsidRDefault="009253D6" w:rsidP="009253D6">
            <w:pPr>
              <w:jc w:val="center"/>
              <w:rPr>
                <w:rFonts w:asciiTheme="majorBidi" w:hAnsiTheme="majorBidi" w:cstheme="majorBidi"/>
                <w:sz w:val="18"/>
                <w:szCs w:val="18"/>
              </w:rPr>
            </w:pPr>
          </w:p>
        </w:tc>
        <w:tc>
          <w:tcPr>
            <w:tcW w:w="409" w:type="pct"/>
            <w:tcBorders>
              <w:top w:val="single" w:sz="4" w:space="0" w:color="auto"/>
              <w:left w:val="single" w:sz="4" w:space="0" w:color="auto"/>
              <w:bottom w:val="nil"/>
            </w:tcBorders>
            <w:shd w:val="clear" w:color="auto" w:fill="auto"/>
            <w:vAlign w:val="center"/>
          </w:tcPr>
          <w:p w14:paraId="3F0CD260" w14:textId="77777777" w:rsidR="009253D6" w:rsidRPr="00260F18" w:rsidRDefault="009253D6" w:rsidP="009253D6">
            <w:pPr>
              <w:jc w:val="center"/>
              <w:rPr>
                <w:rFonts w:asciiTheme="majorBidi" w:hAnsiTheme="majorBidi" w:cstheme="majorBidi"/>
                <w:sz w:val="18"/>
                <w:szCs w:val="18"/>
              </w:rPr>
            </w:pPr>
          </w:p>
        </w:tc>
        <w:tc>
          <w:tcPr>
            <w:tcW w:w="410" w:type="pct"/>
            <w:tcBorders>
              <w:top w:val="single" w:sz="4" w:space="0" w:color="auto"/>
              <w:bottom w:val="nil"/>
              <w:right w:val="single" w:sz="4" w:space="0" w:color="auto"/>
            </w:tcBorders>
            <w:shd w:val="clear" w:color="auto" w:fill="auto"/>
            <w:vAlign w:val="center"/>
          </w:tcPr>
          <w:p w14:paraId="69EF722E" w14:textId="77777777" w:rsidR="009253D6" w:rsidRPr="00260F18" w:rsidRDefault="009253D6" w:rsidP="009253D6">
            <w:pPr>
              <w:jc w:val="center"/>
              <w:rPr>
                <w:rFonts w:asciiTheme="majorBidi" w:hAnsiTheme="majorBidi" w:cstheme="majorBidi"/>
                <w:sz w:val="18"/>
                <w:szCs w:val="18"/>
              </w:rPr>
            </w:pPr>
          </w:p>
        </w:tc>
        <w:tc>
          <w:tcPr>
            <w:tcW w:w="518" w:type="pct"/>
            <w:tcBorders>
              <w:top w:val="single" w:sz="4" w:space="0" w:color="auto"/>
              <w:left w:val="single" w:sz="4" w:space="0" w:color="auto"/>
              <w:bottom w:val="nil"/>
            </w:tcBorders>
            <w:shd w:val="clear" w:color="auto" w:fill="auto"/>
            <w:vAlign w:val="center"/>
          </w:tcPr>
          <w:p w14:paraId="21FC4F97" w14:textId="77777777" w:rsidR="009253D6" w:rsidRPr="00260F18" w:rsidRDefault="009253D6" w:rsidP="009253D6">
            <w:pPr>
              <w:jc w:val="center"/>
              <w:rPr>
                <w:rFonts w:asciiTheme="majorBidi" w:hAnsiTheme="majorBidi" w:cstheme="majorBidi"/>
                <w:b/>
                <w:bCs/>
                <w:sz w:val="18"/>
                <w:szCs w:val="18"/>
              </w:rPr>
            </w:pPr>
          </w:p>
        </w:tc>
        <w:tc>
          <w:tcPr>
            <w:tcW w:w="440" w:type="pct"/>
            <w:tcBorders>
              <w:top w:val="single" w:sz="4" w:space="0" w:color="auto"/>
              <w:bottom w:val="nil"/>
              <w:right w:val="single" w:sz="4" w:space="0" w:color="auto"/>
            </w:tcBorders>
            <w:shd w:val="clear" w:color="auto" w:fill="auto"/>
            <w:vAlign w:val="center"/>
          </w:tcPr>
          <w:p w14:paraId="67861783" w14:textId="77777777" w:rsidR="009253D6" w:rsidRPr="00260F18" w:rsidRDefault="009253D6" w:rsidP="009253D6">
            <w:pPr>
              <w:jc w:val="center"/>
              <w:rPr>
                <w:rFonts w:asciiTheme="majorBidi" w:hAnsiTheme="majorBidi" w:cstheme="majorBidi"/>
                <w:sz w:val="18"/>
                <w:szCs w:val="18"/>
              </w:rPr>
            </w:pPr>
          </w:p>
        </w:tc>
        <w:tc>
          <w:tcPr>
            <w:tcW w:w="473" w:type="pct"/>
            <w:gridSpan w:val="2"/>
            <w:tcBorders>
              <w:top w:val="single" w:sz="4" w:space="0" w:color="auto"/>
              <w:left w:val="single" w:sz="4" w:space="0" w:color="auto"/>
              <w:bottom w:val="nil"/>
            </w:tcBorders>
            <w:shd w:val="clear" w:color="auto" w:fill="auto"/>
            <w:vAlign w:val="center"/>
          </w:tcPr>
          <w:p w14:paraId="1E40FD9E" w14:textId="77777777" w:rsidR="009253D6" w:rsidRPr="00260F18" w:rsidRDefault="009253D6" w:rsidP="009253D6">
            <w:pPr>
              <w:jc w:val="center"/>
              <w:rPr>
                <w:rFonts w:asciiTheme="majorBidi" w:hAnsiTheme="majorBidi" w:cstheme="majorBidi"/>
                <w:b/>
                <w:bCs/>
                <w:sz w:val="18"/>
                <w:szCs w:val="18"/>
              </w:rPr>
            </w:pPr>
          </w:p>
        </w:tc>
        <w:tc>
          <w:tcPr>
            <w:tcW w:w="492" w:type="pct"/>
            <w:tcBorders>
              <w:top w:val="single" w:sz="4" w:space="0" w:color="auto"/>
              <w:bottom w:val="nil"/>
              <w:right w:val="single" w:sz="4" w:space="0" w:color="auto"/>
            </w:tcBorders>
            <w:shd w:val="clear" w:color="auto" w:fill="auto"/>
            <w:vAlign w:val="center"/>
          </w:tcPr>
          <w:p w14:paraId="3E4E67FF" w14:textId="77777777" w:rsidR="009253D6" w:rsidRPr="00260F18" w:rsidRDefault="009253D6" w:rsidP="009253D6">
            <w:pPr>
              <w:jc w:val="center"/>
              <w:rPr>
                <w:rFonts w:asciiTheme="majorBidi" w:hAnsiTheme="majorBidi" w:cstheme="majorBidi"/>
                <w:sz w:val="18"/>
                <w:szCs w:val="18"/>
              </w:rPr>
            </w:pPr>
          </w:p>
        </w:tc>
        <w:tc>
          <w:tcPr>
            <w:tcW w:w="431" w:type="pct"/>
            <w:gridSpan w:val="2"/>
            <w:tcBorders>
              <w:top w:val="single" w:sz="4" w:space="0" w:color="auto"/>
              <w:left w:val="single" w:sz="4" w:space="0" w:color="auto"/>
              <w:bottom w:val="nil"/>
            </w:tcBorders>
            <w:shd w:val="clear" w:color="auto" w:fill="auto"/>
            <w:vAlign w:val="center"/>
          </w:tcPr>
          <w:p w14:paraId="60F8740E" w14:textId="77777777" w:rsidR="009253D6" w:rsidRPr="00260F18" w:rsidRDefault="009253D6" w:rsidP="009253D6">
            <w:pPr>
              <w:jc w:val="center"/>
              <w:rPr>
                <w:rFonts w:asciiTheme="majorBidi" w:hAnsiTheme="majorBidi" w:cstheme="majorBidi"/>
                <w:b/>
                <w:bCs/>
                <w:sz w:val="18"/>
                <w:szCs w:val="18"/>
              </w:rPr>
            </w:pPr>
          </w:p>
        </w:tc>
        <w:tc>
          <w:tcPr>
            <w:tcW w:w="425" w:type="pct"/>
            <w:tcBorders>
              <w:top w:val="single" w:sz="4" w:space="0" w:color="auto"/>
              <w:bottom w:val="nil"/>
            </w:tcBorders>
            <w:shd w:val="clear" w:color="auto" w:fill="auto"/>
            <w:vAlign w:val="center"/>
          </w:tcPr>
          <w:p w14:paraId="368935CC" w14:textId="77777777" w:rsidR="009253D6" w:rsidRPr="00260F18" w:rsidRDefault="009253D6" w:rsidP="009253D6">
            <w:pPr>
              <w:jc w:val="center"/>
              <w:rPr>
                <w:rFonts w:asciiTheme="majorBidi" w:hAnsiTheme="majorBidi" w:cstheme="majorBidi"/>
                <w:sz w:val="18"/>
                <w:szCs w:val="18"/>
              </w:rPr>
            </w:pPr>
          </w:p>
        </w:tc>
      </w:tr>
      <w:tr w:rsidR="009253D6" w:rsidRPr="00260F18" w14:paraId="6E6D8DD1" w14:textId="77777777" w:rsidTr="003178B8">
        <w:trPr>
          <w:trHeight w:val="14"/>
        </w:trPr>
        <w:tc>
          <w:tcPr>
            <w:tcW w:w="583" w:type="pct"/>
            <w:tcBorders>
              <w:top w:val="nil"/>
            </w:tcBorders>
            <w:shd w:val="clear" w:color="auto" w:fill="auto"/>
            <w:vAlign w:val="center"/>
          </w:tcPr>
          <w:p w14:paraId="1289F0EA" w14:textId="48685E27" w:rsidR="009253D6" w:rsidRPr="00260F18" w:rsidRDefault="009253D6" w:rsidP="009253D6">
            <w:pPr>
              <w:rPr>
                <w:rFonts w:asciiTheme="majorBidi" w:eastAsia="Times New Roman" w:hAnsiTheme="majorBidi" w:cstheme="majorBidi"/>
                <w:color w:val="000000"/>
                <w:sz w:val="18"/>
                <w:szCs w:val="18"/>
                <w:lang w:bidi="ar-SA"/>
              </w:rPr>
            </w:pPr>
            <w:r w:rsidRPr="00260F18">
              <w:rPr>
                <w:rFonts w:asciiTheme="majorBidi" w:eastAsia="Times New Roman" w:hAnsiTheme="majorBidi" w:cstheme="majorBidi"/>
                <w:color w:val="000000"/>
                <w:sz w:val="18"/>
                <w:szCs w:val="18"/>
                <w:lang w:bidi="ar-SA"/>
              </w:rPr>
              <w:t xml:space="preserve">=&lt; 200 </w:t>
            </w:r>
          </w:p>
        </w:tc>
        <w:tc>
          <w:tcPr>
            <w:tcW w:w="410" w:type="pct"/>
            <w:tcBorders>
              <w:top w:val="nil"/>
            </w:tcBorders>
            <w:shd w:val="clear" w:color="auto" w:fill="auto"/>
            <w:vAlign w:val="center"/>
          </w:tcPr>
          <w:p w14:paraId="50EBE9C5" w14:textId="66F0DB8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09" w:type="pct"/>
            <w:tcBorders>
              <w:top w:val="nil"/>
              <w:right w:val="single" w:sz="4" w:space="0" w:color="auto"/>
            </w:tcBorders>
            <w:shd w:val="clear" w:color="auto" w:fill="auto"/>
            <w:vAlign w:val="center"/>
          </w:tcPr>
          <w:p w14:paraId="0573FD37" w14:textId="4122B052"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09" w:type="pct"/>
            <w:tcBorders>
              <w:top w:val="nil"/>
              <w:left w:val="single" w:sz="4" w:space="0" w:color="auto"/>
            </w:tcBorders>
            <w:shd w:val="clear" w:color="auto" w:fill="auto"/>
            <w:vAlign w:val="center"/>
          </w:tcPr>
          <w:p w14:paraId="4DC5E7DE" w14:textId="6AD3114E"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10" w:type="pct"/>
            <w:tcBorders>
              <w:top w:val="nil"/>
              <w:right w:val="single" w:sz="4" w:space="0" w:color="auto"/>
            </w:tcBorders>
            <w:shd w:val="clear" w:color="auto" w:fill="auto"/>
            <w:vAlign w:val="center"/>
          </w:tcPr>
          <w:p w14:paraId="3C5D1507" w14:textId="3E4BBD2B"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518" w:type="pct"/>
            <w:tcBorders>
              <w:top w:val="nil"/>
              <w:left w:val="single" w:sz="4" w:space="0" w:color="auto"/>
            </w:tcBorders>
            <w:shd w:val="clear" w:color="auto" w:fill="auto"/>
            <w:vAlign w:val="center"/>
          </w:tcPr>
          <w:p w14:paraId="59FC7E2A" w14:textId="7AA500BF"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sz w:val="18"/>
                <w:szCs w:val="18"/>
              </w:rPr>
              <w:t>ref</w:t>
            </w:r>
          </w:p>
        </w:tc>
        <w:tc>
          <w:tcPr>
            <w:tcW w:w="440" w:type="pct"/>
            <w:tcBorders>
              <w:top w:val="nil"/>
              <w:right w:val="single" w:sz="4" w:space="0" w:color="auto"/>
            </w:tcBorders>
            <w:shd w:val="clear" w:color="auto" w:fill="auto"/>
            <w:vAlign w:val="center"/>
          </w:tcPr>
          <w:p w14:paraId="4680FC2E" w14:textId="271A8F55"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73" w:type="pct"/>
            <w:gridSpan w:val="2"/>
            <w:tcBorders>
              <w:top w:val="nil"/>
              <w:left w:val="single" w:sz="4" w:space="0" w:color="auto"/>
            </w:tcBorders>
            <w:shd w:val="clear" w:color="auto" w:fill="auto"/>
            <w:vAlign w:val="center"/>
          </w:tcPr>
          <w:p w14:paraId="5D575244" w14:textId="40F971BE"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sz w:val="18"/>
                <w:szCs w:val="18"/>
              </w:rPr>
              <w:t>ref</w:t>
            </w:r>
          </w:p>
        </w:tc>
        <w:tc>
          <w:tcPr>
            <w:tcW w:w="492" w:type="pct"/>
            <w:tcBorders>
              <w:top w:val="nil"/>
              <w:right w:val="single" w:sz="4" w:space="0" w:color="auto"/>
            </w:tcBorders>
            <w:shd w:val="clear" w:color="auto" w:fill="auto"/>
            <w:vAlign w:val="center"/>
          </w:tcPr>
          <w:p w14:paraId="79FBE792" w14:textId="3C8D52E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c>
          <w:tcPr>
            <w:tcW w:w="431" w:type="pct"/>
            <w:gridSpan w:val="2"/>
            <w:tcBorders>
              <w:top w:val="nil"/>
              <w:left w:val="single" w:sz="4" w:space="0" w:color="auto"/>
            </w:tcBorders>
            <w:shd w:val="clear" w:color="auto" w:fill="auto"/>
            <w:vAlign w:val="center"/>
          </w:tcPr>
          <w:p w14:paraId="4FEFC952" w14:textId="14B22955"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sz w:val="18"/>
                <w:szCs w:val="18"/>
              </w:rPr>
              <w:t>ref</w:t>
            </w:r>
          </w:p>
        </w:tc>
        <w:tc>
          <w:tcPr>
            <w:tcW w:w="425" w:type="pct"/>
            <w:tcBorders>
              <w:top w:val="nil"/>
            </w:tcBorders>
            <w:shd w:val="clear" w:color="auto" w:fill="auto"/>
            <w:vAlign w:val="center"/>
          </w:tcPr>
          <w:p w14:paraId="3D0B1D3D" w14:textId="11E86B50"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ref</w:t>
            </w:r>
          </w:p>
        </w:tc>
      </w:tr>
      <w:tr w:rsidR="009253D6" w:rsidRPr="00260F18" w14:paraId="396B2A5A" w14:textId="77777777" w:rsidTr="003178B8">
        <w:trPr>
          <w:trHeight w:val="14"/>
        </w:trPr>
        <w:tc>
          <w:tcPr>
            <w:tcW w:w="583" w:type="pct"/>
            <w:shd w:val="clear" w:color="auto" w:fill="auto"/>
            <w:vAlign w:val="center"/>
          </w:tcPr>
          <w:p w14:paraId="7BE670E6" w14:textId="1C698FD7" w:rsidR="009253D6" w:rsidRPr="00260F18" w:rsidRDefault="009253D6" w:rsidP="009253D6">
            <w:pPr>
              <w:rPr>
                <w:rFonts w:asciiTheme="majorBidi" w:eastAsia="Times New Roman" w:hAnsiTheme="majorBidi" w:cstheme="majorBidi"/>
                <w:color w:val="000000"/>
                <w:sz w:val="18"/>
                <w:szCs w:val="18"/>
                <w:lang w:bidi="ar-SA"/>
              </w:rPr>
            </w:pPr>
            <w:r w:rsidRPr="00260F18">
              <w:rPr>
                <w:rFonts w:asciiTheme="majorBidi" w:eastAsia="Times New Roman" w:hAnsiTheme="majorBidi" w:cstheme="majorBidi"/>
                <w:color w:val="000000"/>
                <w:sz w:val="18"/>
                <w:szCs w:val="18"/>
                <w:lang w:bidi="ar-SA"/>
              </w:rPr>
              <w:t>&gt;200 to =&lt;400</w:t>
            </w:r>
          </w:p>
        </w:tc>
        <w:tc>
          <w:tcPr>
            <w:tcW w:w="410" w:type="pct"/>
            <w:shd w:val="clear" w:color="auto" w:fill="auto"/>
            <w:vAlign w:val="center"/>
          </w:tcPr>
          <w:p w14:paraId="52863000" w14:textId="18BFF24A"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1.1[0.5-2.4]</w:t>
            </w:r>
          </w:p>
        </w:tc>
        <w:tc>
          <w:tcPr>
            <w:tcW w:w="409" w:type="pct"/>
            <w:tcBorders>
              <w:right w:val="single" w:sz="4" w:space="0" w:color="auto"/>
            </w:tcBorders>
            <w:shd w:val="clear" w:color="auto" w:fill="auto"/>
            <w:vAlign w:val="center"/>
          </w:tcPr>
          <w:p w14:paraId="00EC4100" w14:textId="16BEC9CA"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1.2[0.6-2.5]</w:t>
            </w:r>
          </w:p>
        </w:tc>
        <w:tc>
          <w:tcPr>
            <w:tcW w:w="409" w:type="pct"/>
            <w:tcBorders>
              <w:left w:val="single" w:sz="4" w:space="0" w:color="auto"/>
            </w:tcBorders>
            <w:shd w:val="clear" w:color="auto" w:fill="auto"/>
            <w:vAlign w:val="center"/>
          </w:tcPr>
          <w:p w14:paraId="02865E0B" w14:textId="30501A1C"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1.1[0.6-1.7]</w:t>
            </w:r>
          </w:p>
        </w:tc>
        <w:tc>
          <w:tcPr>
            <w:tcW w:w="410" w:type="pct"/>
            <w:tcBorders>
              <w:right w:val="single" w:sz="4" w:space="0" w:color="auto"/>
            </w:tcBorders>
            <w:shd w:val="clear" w:color="auto" w:fill="auto"/>
            <w:vAlign w:val="center"/>
          </w:tcPr>
          <w:p w14:paraId="77D27295" w14:textId="0C0661D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1.0[0.6-1.7]</w:t>
            </w:r>
          </w:p>
        </w:tc>
        <w:tc>
          <w:tcPr>
            <w:tcW w:w="518" w:type="pct"/>
            <w:tcBorders>
              <w:left w:val="single" w:sz="4" w:space="0" w:color="auto"/>
            </w:tcBorders>
            <w:shd w:val="clear" w:color="auto" w:fill="auto"/>
            <w:vAlign w:val="center"/>
          </w:tcPr>
          <w:p w14:paraId="5F82B85F" w14:textId="6BE43B63"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sz w:val="18"/>
                <w:szCs w:val="18"/>
              </w:rPr>
              <w:t>1.4[0.7-2.7]</w:t>
            </w:r>
          </w:p>
        </w:tc>
        <w:tc>
          <w:tcPr>
            <w:tcW w:w="440" w:type="pct"/>
            <w:tcBorders>
              <w:right w:val="single" w:sz="4" w:space="0" w:color="auto"/>
            </w:tcBorders>
            <w:shd w:val="clear" w:color="auto" w:fill="auto"/>
            <w:vAlign w:val="center"/>
          </w:tcPr>
          <w:p w14:paraId="34E7F7F1" w14:textId="2DC72D57"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1.4[0.6-3.0]</w:t>
            </w:r>
          </w:p>
        </w:tc>
        <w:tc>
          <w:tcPr>
            <w:tcW w:w="473" w:type="pct"/>
            <w:gridSpan w:val="2"/>
            <w:tcBorders>
              <w:left w:val="single" w:sz="4" w:space="0" w:color="auto"/>
            </w:tcBorders>
            <w:shd w:val="clear" w:color="auto" w:fill="auto"/>
            <w:vAlign w:val="center"/>
          </w:tcPr>
          <w:p w14:paraId="421FB3D0" w14:textId="4D233D7E"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sz w:val="18"/>
                <w:szCs w:val="18"/>
              </w:rPr>
              <w:t>0.9[0.5-1.5]</w:t>
            </w:r>
          </w:p>
        </w:tc>
        <w:tc>
          <w:tcPr>
            <w:tcW w:w="492" w:type="pct"/>
            <w:tcBorders>
              <w:right w:val="single" w:sz="4" w:space="0" w:color="auto"/>
            </w:tcBorders>
            <w:shd w:val="clear" w:color="auto" w:fill="auto"/>
            <w:vAlign w:val="center"/>
          </w:tcPr>
          <w:p w14:paraId="5542158B" w14:textId="5BFAF146"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1.0[0.6-1.6]</w:t>
            </w:r>
          </w:p>
        </w:tc>
        <w:tc>
          <w:tcPr>
            <w:tcW w:w="431" w:type="pct"/>
            <w:gridSpan w:val="2"/>
            <w:tcBorders>
              <w:left w:val="single" w:sz="4" w:space="0" w:color="auto"/>
            </w:tcBorders>
            <w:shd w:val="clear" w:color="auto" w:fill="auto"/>
            <w:vAlign w:val="center"/>
          </w:tcPr>
          <w:p w14:paraId="63414D4F" w14:textId="4506F6DA"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sz w:val="18"/>
                <w:szCs w:val="18"/>
              </w:rPr>
              <w:t>1.4[0.9-2.2]</w:t>
            </w:r>
          </w:p>
        </w:tc>
        <w:tc>
          <w:tcPr>
            <w:tcW w:w="425" w:type="pct"/>
            <w:shd w:val="clear" w:color="auto" w:fill="auto"/>
            <w:vAlign w:val="center"/>
          </w:tcPr>
          <w:p w14:paraId="5B3FCB68" w14:textId="3738DCAB"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1.5[1.0-2.3]</w:t>
            </w:r>
          </w:p>
        </w:tc>
      </w:tr>
      <w:tr w:rsidR="009253D6" w:rsidRPr="00260F18" w14:paraId="0471DC26" w14:textId="77777777" w:rsidTr="003178B8">
        <w:trPr>
          <w:trHeight w:val="14"/>
        </w:trPr>
        <w:tc>
          <w:tcPr>
            <w:tcW w:w="583" w:type="pct"/>
            <w:shd w:val="clear" w:color="auto" w:fill="auto"/>
            <w:vAlign w:val="center"/>
          </w:tcPr>
          <w:p w14:paraId="5F4482CE" w14:textId="1B764CF0" w:rsidR="009253D6" w:rsidRPr="00260F18" w:rsidRDefault="009253D6" w:rsidP="009253D6">
            <w:pPr>
              <w:rPr>
                <w:rFonts w:asciiTheme="majorBidi" w:eastAsia="Times New Roman" w:hAnsiTheme="majorBidi" w:cstheme="majorBidi"/>
                <w:color w:val="000000"/>
                <w:sz w:val="18"/>
                <w:szCs w:val="18"/>
                <w:lang w:bidi="ar-SA"/>
              </w:rPr>
            </w:pPr>
            <w:r w:rsidRPr="00260F18">
              <w:rPr>
                <w:rFonts w:asciiTheme="majorBidi" w:eastAsia="Times New Roman" w:hAnsiTheme="majorBidi" w:cstheme="majorBidi"/>
                <w:color w:val="000000"/>
                <w:sz w:val="18"/>
                <w:szCs w:val="18"/>
                <w:lang w:bidi="ar-SA"/>
              </w:rPr>
              <w:t>&gt;400 to =&lt; 800</w:t>
            </w:r>
          </w:p>
        </w:tc>
        <w:tc>
          <w:tcPr>
            <w:tcW w:w="410" w:type="pct"/>
            <w:shd w:val="clear" w:color="auto" w:fill="auto"/>
            <w:vAlign w:val="center"/>
          </w:tcPr>
          <w:p w14:paraId="625AF6F2" w14:textId="24724B3C"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1.5[0.7-3.1]</w:t>
            </w:r>
          </w:p>
        </w:tc>
        <w:tc>
          <w:tcPr>
            <w:tcW w:w="409" w:type="pct"/>
            <w:tcBorders>
              <w:right w:val="single" w:sz="4" w:space="0" w:color="auto"/>
            </w:tcBorders>
            <w:shd w:val="clear" w:color="auto" w:fill="auto"/>
            <w:vAlign w:val="center"/>
          </w:tcPr>
          <w:p w14:paraId="56C08126" w14:textId="4FBD118A"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1.6[0.8-3.2]</w:t>
            </w:r>
          </w:p>
        </w:tc>
        <w:tc>
          <w:tcPr>
            <w:tcW w:w="409" w:type="pct"/>
            <w:tcBorders>
              <w:left w:val="single" w:sz="4" w:space="0" w:color="auto"/>
            </w:tcBorders>
            <w:shd w:val="clear" w:color="auto" w:fill="auto"/>
            <w:vAlign w:val="center"/>
          </w:tcPr>
          <w:p w14:paraId="3227637A" w14:textId="2356C5AF"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1.0[0.6-1.7]</w:t>
            </w:r>
          </w:p>
        </w:tc>
        <w:tc>
          <w:tcPr>
            <w:tcW w:w="410" w:type="pct"/>
            <w:tcBorders>
              <w:right w:val="single" w:sz="4" w:space="0" w:color="auto"/>
            </w:tcBorders>
            <w:shd w:val="clear" w:color="auto" w:fill="auto"/>
            <w:vAlign w:val="center"/>
          </w:tcPr>
          <w:p w14:paraId="2C1FFC8A" w14:textId="52EA894A"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1.0[0.6-1.6]</w:t>
            </w:r>
          </w:p>
        </w:tc>
        <w:tc>
          <w:tcPr>
            <w:tcW w:w="518" w:type="pct"/>
            <w:tcBorders>
              <w:left w:val="single" w:sz="4" w:space="0" w:color="auto"/>
            </w:tcBorders>
            <w:shd w:val="clear" w:color="auto" w:fill="auto"/>
            <w:vAlign w:val="center"/>
          </w:tcPr>
          <w:p w14:paraId="6227FCF8" w14:textId="0AA1B700"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sz w:val="18"/>
                <w:szCs w:val="18"/>
              </w:rPr>
              <w:t>0.8[0.4-1.6]</w:t>
            </w:r>
          </w:p>
        </w:tc>
        <w:tc>
          <w:tcPr>
            <w:tcW w:w="440" w:type="pct"/>
            <w:tcBorders>
              <w:right w:val="single" w:sz="4" w:space="0" w:color="auto"/>
            </w:tcBorders>
            <w:shd w:val="clear" w:color="auto" w:fill="auto"/>
            <w:vAlign w:val="center"/>
          </w:tcPr>
          <w:p w14:paraId="332090D5" w14:textId="78F629AD"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0.8[0.4-1.6]</w:t>
            </w:r>
          </w:p>
        </w:tc>
        <w:tc>
          <w:tcPr>
            <w:tcW w:w="473" w:type="pct"/>
            <w:gridSpan w:val="2"/>
            <w:tcBorders>
              <w:left w:val="single" w:sz="4" w:space="0" w:color="auto"/>
            </w:tcBorders>
            <w:shd w:val="clear" w:color="auto" w:fill="auto"/>
            <w:vAlign w:val="center"/>
          </w:tcPr>
          <w:p w14:paraId="036113F3" w14:textId="16A9D846"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sz w:val="18"/>
                <w:szCs w:val="18"/>
              </w:rPr>
              <w:t>1.2[0.8-1.9]</w:t>
            </w:r>
          </w:p>
        </w:tc>
        <w:tc>
          <w:tcPr>
            <w:tcW w:w="492" w:type="pct"/>
            <w:tcBorders>
              <w:right w:val="single" w:sz="4" w:space="0" w:color="auto"/>
            </w:tcBorders>
            <w:shd w:val="clear" w:color="auto" w:fill="auto"/>
            <w:vAlign w:val="center"/>
          </w:tcPr>
          <w:p w14:paraId="3E46F937" w14:textId="0CDAA3D0"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sz w:val="18"/>
                <w:szCs w:val="18"/>
              </w:rPr>
              <w:t>1.3[0.8-1.9]</w:t>
            </w:r>
          </w:p>
        </w:tc>
        <w:tc>
          <w:tcPr>
            <w:tcW w:w="431" w:type="pct"/>
            <w:gridSpan w:val="2"/>
            <w:tcBorders>
              <w:left w:val="single" w:sz="4" w:space="0" w:color="auto"/>
            </w:tcBorders>
            <w:shd w:val="clear" w:color="auto" w:fill="auto"/>
            <w:vAlign w:val="center"/>
          </w:tcPr>
          <w:p w14:paraId="43D385B4" w14:textId="3ACB26BF" w:rsidR="009253D6" w:rsidRPr="00260F18" w:rsidRDefault="009253D6" w:rsidP="009253D6">
            <w:pPr>
              <w:jc w:val="center"/>
              <w:rPr>
                <w:rFonts w:asciiTheme="majorBidi" w:hAnsiTheme="majorBidi" w:cstheme="majorBidi"/>
                <w:b/>
                <w:bCs/>
                <w:sz w:val="18"/>
                <w:szCs w:val="18"/>
              </w:rPr>
            </w:pPr>
            <w:r w:rsidRPr="00260F18">
              <w:rPr>
                <w:rFonts w:asciiTheme="majorBidi" w:hAnsiTheme="majorBidi" w:cstheme="majorBidi"/>
                <w:sz w:val="18"/>
                <w:szCs w:val="18"/>
              </w:rPr>
              <w:t>1.5[1.0-2.3]</w:t>
            </w:r>
          </w:p>
        </w:tc>
        <w:tc>
          <w:tcPr>
            <w:tcW w:w="425" w:type="pct"/>
            <w:shd w:val="clear" w:color="auto" w:fill="auto"/>
            <w:vAlign w:val="center"/>
          </w:tcPr>
          <w:p w14:paraId="24BD1240" w14:textId="1E9A5278" w:rsidR="009253D6" w:rsidRPr="00260F18" w:rsidRDefault="009253D6" w:rsidP="009253D6">
            <w:pPr>
              <w:jc w:val="center"/>
              <w:rPr>
                <w:rFonts w:asciiTheme="majorBidi" w:hAnsiTheme="majorBidi" w:cstheme="majorBidi"/>
                <w:sz w:val="18"/>
                <w:szCs w:val="18"/>
              </w:rPr>
            </w:pPr>
            <w:r w:rsidRPr="00260F18">
              <w:rPr>
                <w:rFonts w:asciiTheme="majorBidi" w:hAnsiTheme="majorBidi" w:cstheme="majorBidi"/>
                <w:b/>
                <w:bCs/>
                <w:sz w:val="18"/>
                <w:szCs w:val="18"/>
              </w:rPr>
              <w:t>1.6*[1.1-2.3]</w:t>
            </w:r>
          </w:p>
        </w:tc>
      </w:tr>
    </w:tbl>
    <w:p w14:paraId="53762BF8" w14:textId="33B140F3" w:rsidR="00204A52" w:rsidRPr="00260F18" w:rsidRDefault="005A38A1"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rPr>
        <w:t>Note:</w:t>
      </w:r>
      <w:r w:rsidR="0074215B" w:rsidRPr="00260F18">
        <w:rPr>
          <w:rFonts w:asciiTheme="majorBidi" w:hAnsiTheme="majorBidi" w:cstheme="majorBidi"/>
          <w:sz w:val="20"/>
          <w:szCs w:val="20"/>
        </w:rPr>
        <w:t xml:space="preserve"> RPR: relative prevalence ratio; </w:t>
      </w:r>
      <w:r w:rsidRPr="00260F18">
        <w:rPr>
          <w:rFonts w:asciiTheme="majorBidi" w:hAnsiTheme="majorBidi" w:cstheme="majorBidi"/>
          <w:sz w:val="20"/>
          <w:szCs w:val="20"/>
        </w:rPr>
        <w:t xml:space="preserve">ARPR: adjusted relative prevalence ratio; CI: confidence interval; </w:t>
      </w:r>
      <w:r w:rsidR="0074215B" w:rsidRPr="00260F18">
        <w:rPr>
          <w:rFonts w:asciiTheme="majorBidi" w:hAnsiTheme="majorBidi" w:cstheme="majorBidi"/>
          <w:sz w:val="20"/>
          <w:szCs w:val="20"/>
        </w:rPr>
        <w:t>m:</w:t>
      </w:r>
      <w:r w:rsidRPr="00260F18">
        <w:rPr>
          <w:rFonts w:asciiTheme="majorBidi" w:hAnsiTheme="majorBidi" w:cstheme="majorBidi"/>
          <w:sz w:val="20"/>
          <w:szCs w:val="20"/>
        </w:rPr>
        <w:t xml:space="preserve"> meter; </w:t>
      </w:r>
      <w:r w:rsidR="00204A52" w:rsidRPr="00260F18">
        <w:rPr>
          <w:rFonts w:asciiTheme="majorBidi" w:hAnsiTheme="majorBidi" w:cstheme="majorBidi"/>
          <w:sz w:val="20"/>
          <w:szCs w:val="20"/>
        </w:rPr>
        <w:t>P: processed</w:t>
      </w:r>
      <w:r w:rsidR="00E022D8" w:rsidRPr="00260F18">
        <w:rPr>
          <w:rFonts w:asciiTheme="majorBidi" w:hAnsiTheme="majorBidi" w:cstheme="majorBidi"/>
          <w:sz w:val="20"/>
          <w:szCs w:val="20"/>
        </w:rPr>
        <w:t xml:space="preserve"> </w:t>
      </w:r>
      <w:r w:rsidR="00204A52" w:rsidRPr="00260F18">
        <w:rPr>
          <w:rFonts w:asciiTheme="majorBidi" w:hAnsiTheme="majorBidi" w:cstheme="majorBidi"/>
          <w:sz w:val="20"/>
          <w:szCs w:val="20"/>
        </w:rPr>
        <w:t>food;</w:t>
      </w:r>
      <w:r w:rsidR="00456DF8" w:rsidRPr="00260F18">
        <w:rPr>
          <w:rFonts w:asciiTheme="majorBidi" w:hAnsiTheme="majorBidi" w:cstheme="majorBidi"/>
          <w:sz w:val="20"/>
          <w:szCs w:val="20"/>
        </w:rPr>
        <w:t xml:space="preserve"> </w:t>
      </w:r>
      <w:r w:rsidRPr="00260F18">
        <w:rPr>
          <w:rFonts w:asciiTheme="majorBidi" w:hAnsiTheme="majorBidi" w:cstheme="majorBidi"/>
          <w:sz w:val="20"/>
          <w:szCs w:val="20"/>
        </w:rPr>
        <w:t>q: quintile; ref: reference category</w:t>
      </w:r>
      <w:r w:rsidR="00204A52" w:rsidRPr="00260F18">
        <w:rPr>
          <w:rFonts w:asciiTheme="majorBidi" w:hAnsiTheme="majorBidi" w:cstheme="majorBidi"/>
          <w:sz w:val="20"/>
          <w:szCs w:val="20"/>
        </w:rPr>
        <w:t xml:space="preserve">; UNP: unprocessed </w:t>
      </w:r>
      <w:r w:rsidR="00E022D8" w:rsidRPr="00260F18">
        <w:rPr>
          <w:rFonts w:asciiTheme="majorBidi" w:hAnsiTheme="majorBidi" w:cstheme="majorBidi"/>
          <w:sz w:val="20"/>
          <w:szCs w:val="20"/>
        </w:rPr>
        <w:t>food.</w:t>
      </w:r>
      <w:r w:rsidR="00204A52" w:rsidRPr="00260F18">
        <w:rPr>
          <w:rFonts w:asciiTheme="majorBidi" w:hAnsiTheme="majorBidi" w:cstheme="majorBidi"/>
          <w:sz w:val="20"/>
          <w:szCs w:val="20"/>
        </w:rPr>
        <w:t xml:space="preserve"> </w:t>
      </w:r>
    </w:p>
    <w:p w14:paraId="731B3CDC" w14:textId="47D6952D" w:rsidR="005A38A1" w:rsidRPr="00260F18" w:rsidRDefault="005A38A1"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vertAlign w:val="superscript"/>
        </w:rPr>
        <w:t>a</w:t>
      </w:r>
      <w:r w:rsidRPr="00260F18">
        <w:rPr>
          <w:rFonts w:asciiTheme="majorBidi" w:hAnsiTheme="majorBidi" w:cstheme="majorBidi"/>
          <w:sz w:val="20"/>
          <w:szCs w:val="20"/>
        </w:rPr>
        <w:t xml:space="preserve"> Food including beverages</w:t>
      </w:r>
      <w:r w:rsidR="0074215B" w:rsidRPr="00260F18">
        <w:rPr>
          <w:rFonts w:asciiTheme="majorBidi" w:hAnsiTheme="majorBidi" w:cstheme="majorBidi"/>
          <w:sz w:val="20"/>
          <w:szCs w:val="20"/>
        </w:rPr>
        <w:t>.</w:t>
      </w:r>
    </w:p>
    <w:p w14:paraId="76FABC8E" w14:textId="545CCC30" w:rsidR="005A38A1" w:rsidRPr="00260F18" w:rsidRDefault="005A38A1"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vertAlign w:val="superscript"/>
        </w:rPr>
        <w:lastRenderedPageBreak/>
        <w:t xml:space="preserve">b </w:t>
      </w:r>
      <w:r w:rsidR="00E022D8" w:rsidRPr="00260F18">
        <w:rPr>
          <w:rFonts w:asciiTheme="majorBidi" w:hAnsiTheme="majorBidi" w:cstheme="majorBidi"/>
          <w:sz w:val="20"/>
          <w:szCs w:val="20"/>
        </w:rPr>
        <w:t>R</w:t>
      </w:r>
      <w:r w:rsidRPr="00260F18">
        <w:rPr>
          <w:rFonts w:asciiTheme="majorBidi" w:hAnsiTheme="majorBidi" w:cstheme="majorBidi"/>
          <w:sz w:val="20"/>
          <w:szCs w:val="20"/>
        </w:rPr>
        <w:t>oad-network</w:t>
      </w:r>
      <w:r w:rsidR="00E022D8" w:rsidRPr="00260F18">
        <w:rPr>
          <w:rFonts w:asciiTheme="majorBidi" w:hAnsiTheme="majorBidi" w:cstheme="majorBidi"/>
          <w:sz w:val="20"/>
          <w:szCs w:val="20"/>
        </w:rPr>
        <w:t xml:space="preserve"> distance </w:t>
      </w:r>
      <w:r w:rsidR="00745D11" w:rsidRPr="00260F18">
        <w:rPr>
          <w:rFonts w:asciiTheme="majorBidi" w:hAnsiTheme="majorBidi" w:cstheme="majorBidi"/>
          <w:sz w:val="20"/>
          <w:szCs w:val="20"/>
        </w:rPr>
        <w:t>in meters.</w:t>
      </w:r>
    </w:p>
    <w:p w14:paraId="72BA8628" w14:textId="77777777" w:rsidR="00C17662" w:rsidRPr="00260F18" w:rsidRDefault="005A38A1" w:rsidP="00C17662">
      <w:pPr>
        <w:spacing w:after="0" w:line="480" w:lineRule="auto"/>
        <w:jc w:val="both"/>
        <w:rPr>
          <w:rFonts w:asciiTheme="majorBidi" w:hAnsiTheme="majorBidi" w:cstheme="majorBidi"/>
          <w:sz w:val="20"/>
          <w:szCs w:val="20"/>
        </w:rPr>
      </w:pPr>
      <w:r w:rsidRPr="00260F18">
        <w:rPr>
          <w:rFonts w:asciiTheme="majorBidi" w:hAnsiTheme="majorBidi" w:cstheme="majorBidi"/>
          <w:sz w:val="20"/>
          <w:szCs w:val="20"/>
          <w:vertAlign w:val="superscript"/>
        </w:rPr>
        <w:t xml:space="preserve">c </w:t>
      </w:r>
      <w:r w:rsidR="007456F6" w:rsidRPr="00260F18">
        <w:rPr>
          <w:rFonts w:asciiTheme="majorBidi" w:hAnsiTheme="majorBidi" w:cstheme="majorBidi"/>
          <w:sz w:val="20"/>
          <w:szCs w:val="20"/>
        </w:rPr>
        <w:t>Multinomial regressions were conducted with the reference category being “Outlets selling mainly UNP foods”.</w:t>
      </w:r>
      <w:r w:rsidR="00204A52" w:rsidRPr="00260F18">
        <w:rPr>
          <w:rFonts w:asciiTheme="majorBidi" w:hAnsiTheme="majorBidi" w:cstheme="majorBidi"/>
          <w:sz w:val="20"/>
          <w:szCs w:val="20"/>
          <w:vertAlign w:val="superscript"/>
        </w:rPr>
        <w:t xml:space="preserve"> </w:t>
      </w:r>
      <w:r w:rsidR="00C17662" w:rsidRPr="00260F18">
        <w:rPr>
          <w:rFonts w:asciiTheme="majorBidi" w:hAnsiTheme="majorBidi" w:cstheme="majorBidi"/>
          <w:sz w:val="20"/>
          <w:szCs w:val="20"/>
        </w:rPr>
        <w:t xml:space="preserve">In this table, unprocessed foods refer to unprocessed/minimally processed foods and processed culinary ingredients (NOVA groups 1 and 2). Processed foods refer to processed and ultra-processed foods (NOVA groups 3 and 4). </w:t>
      </w:r>
    </w:p>
    <w:p w14:paraId="55AF7FCC" w14:textId="70C5E3A1" w:rsidR="005A38A1" w:rsidRPr="00260F18" w:rsidRDefault="005A38A1" w:rsidP="00C17662">
      <w:pPr>
        <w:spacing w:after="0" w:line="480" w:lineRule="auto"/>
        <w:jc w:val="both"/>
        <w:rPr>
          <w:rFonts w:asciiTheme="majorBidi" w:hAnsiTheme="majorBidi" w:cstheme="majorBidi"/>
          <w:sz w:val="20"/>
          <w:szCs w:val="20"/>
        </w:rPr>
      </w:pPr>
      <w:r w:rsidRPr="00260F18">
        <w:rPr>
          <w:rFonts w:asciiTheme="majorBidi" w:hAnsiTheme="majorBidi" w:cstheme="majorBidi"/>
          <w:sz w:val="20"/>
          <w:szCs w:val="20"/>
          <w:vertAlign w:val="superscript"/>
        </w:rPr>
        <w:t xml:space="preserve">d </w:t>
      </w:r>
      <w:r w:rsidRPr="00260F18">
        <w:rPr>
          <w:rFonts w:asciiTheme="majorBidi" w:hAnsiTheme="majorBidi" w:cstheme="majorBidi"/>
          <w:sz w:val="20"/>
          <w:szCs w:val="20"/>
        </w:rPr>
        <w:t>Models adjusted for all the variables presented in column one (i.e., type of school, poverty rates and total population of the areas where schools are located, governorates where schools are located, and distance from schools to food exposures).</w:t>
      </w:r>
    </w:p>
    <w:p w14:paraId="303D58AC" w14:textId="28D97FDA" w:rsidR="00745D11" w:rsidRPr="00260F18" w:rsidRDefault="00745D11" w:rsidP="00C17662">
      <w:pPr>
        <w:spacing w:after="0" w:line="480" w:lineRule="auto"/>
        <w:jc w:val="both"/>
        <w:rPr>
          <w:rFonts w:asciiTheme="majorBidi" w:hAnsiTheme="majorBidi" w:cstheme="majorBidi"/>
          <w:sz w:val="20"/>
          <w:szCs w:val="20"/>
        </w:rPr>
      </w:pPr>
      <w:r w:rsidRPr="00260F18">
        <w:rPr>
          <w:rFonts w:asciiTheme="majorBidi" w:hAnsiTheme="majorBidi" w:cstheme="majorBidi"/>
          <w:sz w:val="20"/>
          <w:szCs w:val="20"/>
          <w:vertAlign w:val="superscript"/>
        </w:rPr>
        <w:t>e</w:t>
      </w:r>
      <w:r w:rsidRPr="00260F18">
        <w:rPr>
          <w:rFonts w:asciiTheme="majorBidi" w:hAnsiTheme="majorBidi" w:cstheme="majorBidi"/>
          <w:sz w:val="20"/>
          <w:szCs w:val="20"/>
        </w:rPr>
        <w:t xml:space="preserve"> Poverty rate (as percentage per capita) and population </w:t>
      </w:r>
      <w:r w:rsidR="008D776D" w:rsidRPr="00260F18">
        <w:rPr>
          <w:rFonts w:asciiTheme="majorBidi" w:hAnsiTheme="majorBidi" w:cstheme="majorBidi"/>
          <w:sz w:val="20"/>
          <w:szCs w:val="20"/>
        </w:rPr>
        <w:t xml:space="preserve">count </w:t>
      </w:r>
      <w:r w:rsidRPr="00260F18">
        <w:rPr>
          <w:rFonts w:asciiTheme="majorBidi" w:hAnsiTheme="majorBidi" w:cstheme="majorBidi"/>
          <w:sz w:val="20"/>
          <w:szCs w:val="20"/>
        </w:rPr>
        <w:t xml:space="preserve">(as total number of individuals) of each department of Greater Tunis were retrieved from a report produced by the National Office of Statistics of Tunisia, in collaboration with the World Bank </w:t>
      </w:r>
      <w:r w:rsidRPr="00260F18">
        <w:rPr>
          <w:rFonts w:asciiTheme="majorBidi" w:hAnsiTheme="majorBidi" w:cstheme="majorBidi"/>
          <w:sz w:val="20"/>
          <w:szCs w:val="20"/>
        </w:rPr>
        <w:fldChar w:fldCharType="begin"/>
      </w:r>
      <w:r w:rsidR="001A5B98">
        <w:rPr>
          <w:rFonts w:asciiTheme="majorBidi" w:hAnsiTheme="majorBidi" w:cstheme="majorBidi"/>
          <w:sz w:val="20"/>
          <w:szCs w:val="20"/>
        </w:rPr>
        <w:instrText xml:space="preserve"> ADDIN EN.CITE &lt;EndNote&gt;&lt;Cite&gt;&lt;Author&gt;National Institute of Statistics in Tunisia and World-Bank&lt;/Author&gt;&lt;Year&gt;2020&lt;/Year&gt;&lt;RecNum&gt;65&lt;/RecNum&gt;&lt;DisplayText&gt;&lt;style face="superscript"&gt;(2)&lt;/style&gt;&lt;/DisplayText&gt;&lt;record&gt;&lt;rec-number&gt;65&lt;/rec-number&gt;&lt;foreign-keys&gt;&lt;key app="EN" db-id="z25szddxjzvfwjepp2g5wrrvzez9wxtt9vde" timestamp="1675681204"&gt;65&lt;/key&gt;&lt;/foreign-keys&gt;&lt;ref-type name="Web Page"&gt;12&lt;/ref-type&gt;&lt;contributors&gt;&lt;authors&gt;&lt;author&gt;National Institute of Statistics in Tunisia and World-Bank,&lt;/author&gt;&lt;/authors&gt;&lt;/contributors&gt;&lt;titles&gt;&lt;title&gt;Carte de La Pauvreté En Tunisie.&lt;/title&gt;&lt;/titles&gt;&lt;volume&gt;2022&lt;/volume&gt;&lt;number&gt;10 October&lt;/number&gt;&lt;dates&gt;&lt;year&gt;2020&lt;/year&gt;&lt;/dates&gt;&lt;publisher&gt;National Institute of Statistics in Tunisia&lt;/publisher&gt;&lt;urls&gt;&lt;related-urls&gt;&lt;url&gt;http://ins.tn/sites/default/files/publication/pdf/Carte%20de%20la%20pauvret%C3%A9%20en%20Tunisie_final_0.pdf&lt;/url&gt;&lt;/related-urls&gt;&lt;/urls&gt;&lt;language&gt;French&lt;/language&gt;&lt;access-date&gt;10 October 2022&lt;/access-date&gt;&lt;/record&gt;&lt;/Cite&gt;&lt;/EndNote&gt;</w:instrText>
      </w:r>
      <w:r w:rsidRPr="00260F18">
        <w:rPr>
          <w:rFonts w:asciiTheme="majorBidi" w:hAnsiTheme="majorBidi" w:cstheme="majorBidi"/>
          <w:sz w:val="20"/>
          <w:szCs w:val="20"/>
        </w:rPr>
        <w:fldChar w:fldCharType="separate"/>
      </w:r>
      <w:r w:rsidR="001A5B98" w:rsidRPr="001A5B98">
        <w:rPr>
          <w:rFonts w:asciiTheme="majorBidi" w:hAnsiTheme="majorBidi" w:cstheme="majorBidi"/>
          <w:noProof/>
          <w:sz w:val="20"/>
          <w:szCs w:val="20"/>
          <w:vertAlign w:val="superscript"/>
        </w:rPr>
        <w:t>(2)</w:t>
      </w:r>
      <w:r w:rsidRPr="00260F18">
        <w:rPr>
          <w:rFonts w:asciiTheme="majorBidi" w:hAnsiTheme="majorBidi" w:cstheme="majorBidi"/>
          <w:sz w:val="20"/>
          <w:szCs w:val="20"/>
        </w:rPr>
        <w:fldChar w:fldCharType="end"/>
      </w:r>
      <w:r w:rsidRPr="00260F18">
        <w:rPr>
          <w:rFonts w:asciiTheme="majorBidi" w:hAnsiTheme="majorBidi" w:cstheme="majorBidi"/>
          <w:sz w:val="20"/>
          <w:szCs w:val="20"/>
        </w:rPr>
        <w:t xml:space="preserve">. Poverty rates were categorized into </w:t>
      </w:r>
      <w:proofErr w:type="spellStart"/>
      <w:r w:rsidRPr="00260F18">
        <w:rPr>
          <w:rFonts w:asciiTheme="majorBidi" w:hAnsiTheme="majorBidi" w:cstheme="majorBidi"/>
          <w:sz w:val="20"/>
          <w:szCs w:val="20"/>
        </w:rPr>
        <w:t>tertiles</w:t>
      </w:r>
      <w:proofErr w:type="spellEnd"/>
      <w:r w:rsidRPr="00260F18">
        <w:rPr>
          <w:rFonts w:asciiTheme="majorBidi" w:hAnsiTheme="majorBidi" w:cstheme="majorBidi"/>
          <w:sz w:val="20"/>
          <w:szCs w:val="20"/>
        </w:rPr>
        <w:t xml:space="preserve"> as follows: High poverty rate (7.3-15.2%); Medium poverty rate (4.1-7.1%) and Low poverty rate (0.2-3.8%). Total population </w:t>
      </w:r>
      <w:r w:rsidR="008D776D" w:rsidRPr="00260F18">
        <w:rPr>
          <w:rFonts w:asciiTheme="majorBidi" w:hAnsiTheme="majorBidi" w:cstheme="majorBidi"/>
          <w:sz w:val="20"/>
          <w:szCs w:val="20"/>
        </w:rPr>
        <w:t xml:space="preserve">count </w:t>
      </w:r>
      <w:r w:rsidRPr="00260F18">
        <w:rPr>
          <w:rFonts w:asciiTheme="majorBidi" w:hAnsiTheme="majorBidi" w:cstheme="majorBidi"/>
          <w:sz w:val="20"/>
          <w:szCs w:val="20"/>
        </w:rPr>
        <w:t xml:space="preserve">was categorized into quintiles as follows: q1 (17408-27749 individuals); q2 (29185-40101); q3 (41830-57194); q4 (58792-84312) and q5 (86024-129693). Each school was matched to its corresponding department’s poverty rate </w:t>
      </w:r>
      <w:proofErr w:type="spellStart"/>
      <w:r w:rsidRPr="00260F18">
        <w:rPr>
          <w:rFonts w:asciiTheme="majorBidi" w:hAnsiTheme="majorBidi" w:cstheme="majorBidi"/>
          <w:sz w:val="20"/>
          <w:szCs w:val="20"/>
        </w:rPr>
        <w:t>tertile</w:t>
      </w:r>
      <w:proofErr w:type="spellEnd"/>
      <w:r w:rsidRPr="00260F18">
        <w:rPr>
          <w:rFonts w:asciiTheme="majorBidi" w:hAnsiTheme="majorBidi" w:cstheme="majorBidi"/>
          <w:sz w:val="20"/>
          <w:szCs w:val="20"/>
        </w:rPr>
        <w:t xml:space="preserve"> and population quintile.  </w:t>
      </w:r>
    </w:p>
    <w:p w14:paraId="633EC304" w14:textId="24053895" w:rsidR="00C866AC" w:rsidRPr="00260F18" w:rsidRDefault="005C501C"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vertAlign w:val="superscript"/>
        </w:rPr>
        <w:t>f</w:t>
      </w:r>
      <w:r w:rsidR="00C866AC" w:rsidRPr="00260F18">
        <w:rPr>
          <w:rFonts w:asciiTheme="majorBidi" w:hAnsiTheme="majorBidi" w:cstheme="majorBidi"/>
          <w:sz w:val="20"/>
          <w:szCs w:val="20"/>
          <w:vertAlign w:val="superscript"/>
        </w:rPr>
        <w:t xml:space="preserve"> </w:t>
      </w:r>
      <w:r w:rsidR="00C866AC" w:rsidRPr="00260F18">
        <w:rPr>
          <w:rFonts w:asciiTheme="majorBidi" w:hAnsiTheme="majorBidi" w:cstheme="majorBidi"/>
          <w:sz w:val="20"/>
          <w:szCs w:val="20"/>
        </w:rPr>
        <w:t>Distance (road-network) in meter</w:t>
      </w:r>
      <w:r w:rsidR="00E022D8" w:rsidRPr="00260F18">
        <w:rPr>
          <w:rFonts w:asciiTheme="majorBidi" w:hAnsiTheme="majorBidi" w:cstheme="majorBidi"/>
          <w:sz w:val="20"/>
          <w:szCs w:val="20"/>
        </w:rPr>
        <w:t>s</w:t>
      </w:r>
      <w:r w:rsidR="00C866AC" w:rsidRPr="00260F18">
        <w:rPr>
          <w:rFonts w:asciiTheme="majorBidi" w:hAnsiTheme="majorBidi" w:cstheme="majorBidi"/>
          <w:sz w:val="20"/>
          <w:szCs w:val="20"/>
        </w:rPr>
        <w:t xml:space="preserve"> from school</w:t>
      </w:r>
      <w:r w:rsidR="00E022D8" w:rsidRPr="00260F18">
        <w:rPr>
          <w:rFonts w:asciiTheme="majorBidi" w:hAnsiTheme="majorBidi" w:cstheme="majorBidi"/>
          <w:sz w:val="20"/>
          <w:szCs w:val="20"/>
        </w:rPr>
        <w:t>s</w:t>
      </w:r>
      <w:r w:rsidR="00C866AC" w:rsidRPr="00260F18">
        <w:rPr>
          <w:rFonts w:asciiTheme="majorBidi" w:hAnsiTheme="majorBidi" w:cstheme="majorBidi"/>
          <w:sz w:val="20"/>
          <w:szCs w:val="20"/>
        </w:rPr>
        <w:t xml:space="preserve"> to food retailer</w:t>
      </w:r>
      <w:r w:rsidRPr="00260F18">
        <w:rPr>
          <w:rFonts w:asciiTheme="majorBidi" w:hAnsiTheme="majorBidi" w:cstheme="majorBidi"/>
          <w:sz w:val="20"/>
          <w:szCs w:val="20"/>
        </w:rPr>
        <w:t>s</w:t>
      </w:r>
      <w:r w:rsidR="00C866AC" w:rsidRPr="00260F18">
        <w:rPr>
          <w:rFonts w:asciiTheme="majorBidi" w:hAnsiTheme="majorBidi" w:cstheme="majorBidi"/>
          <w:sz w:val="20"/>
          <w:szCs w:val="20"/>
        </w:rPr>
        <w:t xml:space="preserve"> </w:t>
      </w:r>
      <w:r w:rsidR="00E022D8" w:rsidRPr="00260F18">
        <w:rPr>
          <w:rFonts w:asciiTheme="majorBidi" w:hAnsiTheme="majorBidi" w:cstheme="majorBidi"/>
          <w:sz w:val="20"/>
          <w:szCs w:val="20"/>
        </w:rPr>
        <w:t>within</w:t>
      </w:r>
      <w:r w:rsidR="00C866AC" w:rsidRPr="00260F18">
        <w:rPr>
          <w:rFonts w:asciiTheme="majorBidi" w:hAnsiTheme="majorBidi" w:cstheme="majorBidi"/>
          <w:sz w:val="20"/>
          <w:szCs w:val="20"/>
        </w:rPr>
        <w:t xml:space="preserve"> buffer</w:t>
      </w:r>
      <w:r w:rsidR="00E022D8" w:rsidRPr="00260F18">
        <w:rPr>
          <w:rFonts w:asciiTheme="majorBidi" w:hAnsiTheme="majorBidi" w:cstheme="majorBidi"/>
          <w:sz w:val="20"/>
          <w:szCs w:val="20"/>
        </w:rPr>
        <w:t xml:space="preserve"> zones</w:t>
      </w:r>
      <w:r w:rsidR="00C866AC" w:rsidRPr="00260F18">
        <w:rPr>
          <w:rFonts w:asciiTheme="majorBidi" w:hAnsiTheme="majorBidi" w:cstheme="majorBidi"/>
          <w:sz w:val="20"/>
          <w:szCs w:val="20"/>
        </w:rPr>
        <w:t xml:space="preserve">. </w:t>
      </w:r>
    </w:p>
    <w:p w14:paraId="6983AE5C" w14:textId="459E5A11" w:rsidR="005A38A1" w:rsidRPr="00260F18" w:rsidRDefault="005A38A1" w:rsidP="00C17662">
      <w:pPr>
        <w:spacing w:after="0" w:line="480" w:lineRule="auto"/>
        <w:rPr>
          <w:rFonts w:asciiTheme="majorBidi" w:hAnsiTheme="majorBidi" w:cstheme="majorBidi"/>
          <w:sz w:val="20"/>
          <w:szCs w:val="20"/>
        </w:rPr>
        <w:sectPr w:rsidR="005A38A1" w:rsidRPr="00260F18" w:rsidSect="00547C65">
          <w:pgSz w:w="16838" w:h="11906" w:orient="landscape" w:code="9"/>
          <w:pgMar w:top="720" w:right="720" w:bottom="720" w:left="720" w:header="720" w:footer="720" w:gutter="0"/>
          <w:lnNumType w:countBy="1" w:restart="continuous"/>
          <w:cols w:space="720"/>
          <w:docGrid w:linePitch="360"/>
        </w:sectPr>
      </w:pPr>
      <w:r w:rsidRPr="00260F18">
        <w:rPr>
          <w:rFonts w:asciiTheme="majorBidi" w:hAnsiTheme="majorBidi" w:cstheme="majorBidi"/>
          <w:sz w:val="20"/>
          <w:szCs w:val="20"/>
        </w:rPr>
        <w:t xml:space="preserve">Numbers in </w:t>
      </w:r>
      <w:r w:rsidRPr="00260F18">
        <w:rPr>
          <w:rFonts w:asciiTheme="majorBidi" w:hAnsiTheme="majorBidi" w:cstheme="majorBidi"/>
          <w:b/>
          <w:bCs/>
          <w:sz w:val="20"/>
          <w:szCs w:val="20"/>
        </w:rPr>
        <w:t>bold</w:t>
      </w:r>
      <w:r w:rsidRPr="00260F18">
        <w:rPr>
          <w:rFonts w:asciiTheme="majorBidi" w:hAnsiTheme="majorBidi" w:cstheme="majorBidi"/>
          <w:sz w:val="20"/>
          <w:szCs w:val="20"/>
        </w:rPr>
        <w:t xml:space="preserve"> indicate statistical significance: * p&lt;.05; **p&lt;.01; *** p&lt;.00</w:t>
      </w:r>
      <w:r w:rsidR="0074215B" w:rsidRPr="00260F18">
        <w:rPr>
          <w:rFonts w:asciiTheme="majorBidi" w:hAnsiTheme="majorBidi" w:cstheme="majorBidi"/>
          <w:sz w:val="20"/>
          <w:szCs w:val="20"/>
        </w:rPr>
        <w:t>1.</w:t>
      </w:r>
    </w:p>
    <w:p w14:paraId="02403DCB" w14:textId="0DEA6D04" w:rsidR="001F0AED" w:rsidRPr="00260F18" w:rsidRDefault="00074DF2" w:rsidP="003178B8">
      <w:pPr>
        <w:pStyle w:val="Heading1"/>
        <w:spacing w:before="0" w:line="480" w:lineRule="auto"/>
        <w:rPr>
          <w:rFonts w:asciiTheme="majorBidi" w:hAnsiTheme="majorBidi"/>
          <w:color w:val="auto"/>
          <w:sz w:val="24"/>
          <w:szCs w:val="24"/>
        </w:rPr>
      </w:pPr>
      <w:bookmarkStart w:id="6" w:name="_Toc127946927"/>
      <w:r w:rsidRPr="00260F18">
        <w:rPr>
          <w:rFonts w:asciiTheme="majorBidi" w:hAnsiTheme="majorBidi"/>
          <w:b/>
          <w:bCs/>
          <w:color w:val="auto"/>
          <w:sz w:val="24"/>
          <w:szCs w:val="24"/>
        </w:rPr>
        <w:lastRenderedPageBreak/>
        <w:t>Supplementary t</w:t>
      </w:r>
      <w:r w:rsidR="00FD5D95" w:rsidRPr="00260F18">
        <w:rPr>
          <w:rFonts w:asciiTheme="majorBidi" w:hAnsiTheme="majorBidi"/>
          <w:b/>
          <w:bCs/>
          <w:color w:val="auto"/>
          <w:sz w:val="24"/>
          <w:szCs w:val="24"/>
        </w:rPr>
        <w:t xml:space="preserve">able </w:t>
      </w:r>
      <w:r w:rsidR="00260F18">
        <w:rPr>
          <w:rFonts w:asciiTheme="majorBidi" w:hAnsiTheme="majorBidi"/>
          <w:b/>
          <w:bCs/>
          <w:color w:val="auto"/>
          <w:sz w:val="24"/>
          <w:szCs w:val="24"/>
        </w:rPr>
        <w:t>4</w:t>
      </w:r>
      <w:r w:rsidR="00FD5D95" w:rsidRPr="00260F18">
        <w:rPr>
          <w:rFonts w:asciiTheme="majorBidi" w:hAnsiTheme="majorBidi"/>
          <w:b/>
          <w:bCs/>
          <w:color w:val="auto"/>
          <w:sz w:val="24"/>
          <w:szCs w:val="24"/>
        </w:rPr>
        <w:t xml:space="preserve">. </w:t>
      </w:r>
      <w:r w:rsidR="001F0AED" w:rsidRPr="00260F18">
        <w:rPr>
          <w:rFonts w:asciiTheme="majorBidi" w:hAnsiTheme="majorBidi"/>
          <w:b/>
          <w:bCs/>
          <w:color w:val="auto"/>
          <w:sz w:val="24"/>
          <w:szCs w:val="24"/>
        </w:rPr>
        <w:t>Frequency and location of food advertisement</w:t>
      </w:r>
      <w:r w:rsidR="00902588" w:rsidRPr="00260F18">
        <w:rPr>
          <w:rFonts w:asciiTheme="majorBidi" w:hAnsiTheme="majorBidi"/>
          <w:b/>
          <w:bCs/>
          <w:color w:val="auto"/>
          <w:sz w:val="24"/>
          <w:szCs w:val="24"/>
        </w:rPr>
        <w:t xml:space="preserve"> set</w:t>
      </w:r>
      <w:r w:rsidR="001F0AED" w:rsidRPr="00260F18">
        <w:rPr>
          <w:rFonts w:asciiTheme="majorBidi" w:hAnsiTheme="majorBidi"/>
          <w:b/>
          <w:bCs/>
          <w:color w:val="auto"/>
          <w:sz w:val="24"/>
          <w:szCs w:val="24"/>
        </w:rPr>
        <w:t>s around 50 primary schools in Greater Tunis</w:t>
      </w:r>
      <w:r w:rsidR="001F0AED" w:rsidRPr="00260F18">
        <w:rPr>
          <w:rFonts w:asciiTheme="majorBidi" w:hAnsiTheme="majorBidi"/>
          <w:color w:val="auto"/>
          <w:sz w:val="24"/>
          <w:szCs w:val="24"/>
        </w:rPr>
        <w:t>.</w:t>
      </w:r>
      <w:bookmarkEnd w:id="6"/>
    </w:p>
    <w:tbl>
      <w:tblPr>
        <w:tblW w:w="109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5"/>
        <w:gridCol w:w="447"/>
        <w:gridCol w:w="316"/>
        <w:gridCol w:w="1030"/>
        <w:gridCol w:w="879"/>
        <w:gridCol w:w="1283"/>
        <w:gridCol w:w="1175"/>
      </w:tblGrid>
      <w:tr w:rsidR="00DA118E" w:rsidRPr="00260F18" w14:paraId="2112EFAE" w14:textId="77777777" w:rsidTr="003178B8">
        <w:trPr>
          <w:trHeight w:val="300"/>
        </w:trPr>
        <w:tc>
          <w:tcPr>
            <w:tcW w:w="5845" w:type="dxa"/>
            <w:shd w:val="clear" w:color="auto" w:fill="auto"/>
            <w:noWrap/>
            <w:vAlign w:val="center"/>
            <w:hideMark/>
          </w:tcPr>
          <w:p w14:paraId="1FACEA10" w14:textId="77777777" w:rsidR="00DA118E" w:rsidRPr="00260F18" w:rsidRDefault="00DA118E" w:rsidP="009253D6">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 </w:t>
            </w:r>
          </w:p>
        </w:tc>
        <w:tc>
          <w:tcPr>
            <w:tcW w:w="5130" w:type="dxa"/>
            <w:gridSpan w:val="6"/>
            <w:tcBorders>
              <w:bottom w:val="single" w:sz="4" w:space="0" w:color="auto"/>
            </w:tcBorders>
            <w:shd w:val="clear" w:color="auto" w:fill="auto"/>
            <w:noWrap/>
            <w:vAlign w:val="center"/>
            <w:hideMark/>
          </w:tcPr>
          <w:p w14:paraId="6CC4694D" w14:textId="3AFCDCAA" w:rsidR="00DA118E" w:rsidRPr="00260F18" w:rsidRDefault="00DA118E" w:rsidP="009253D6">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 xml:space="preserve">Food </w:t>
            </w:r>
            <w:proofErr w:type="spellStart"/>
            <w:proofErr w:type="gramStart"/>
            <w:r w:rsidRPr="00260F18">
              <w:rPr>
                <w:rFonts w:asciiTheme="majorBidi" w:eastAsia="Times New Roman" w:hAnsiTheme="majorBidi" w:cstheme="majorBidi"/>
                <w:b/>
                <w:bCs/>
                <w:color w:val="000000"/>
                <w:sz w:val="24"/>
                <w:szCs w:val="24"/>
                <w:vertAlign w:val="superscript"/>
                <w:lang w:bidi="ar-SA"/>
              </w:rPr>
              <w:t>a</w:t>
            </w:r>
            <w:proofErr w:type="spellEnd"/>
            <w:proofErr w:type="gramEnd"/>
            <w:r w:rsidRPr="00260F18">
              <w:rPr>
                <w:rFonts w:asciiTheme="majorBidi" w:eastAsia="Times New Roman" w:hAnsiTheme="majorBidi" w:cstheme="majorBidi"/>
                <w:b/>
                <w:bCs/>
                <w:color w:val="000000"/>
                <w:sz w:val="24"/>
                <w:szCs w:val="24"/>
                <w:vertAlign w:val="superscript"/>
                <w:lang w:bidi="ar-SA"/>
              </w:rPr>
              <w:t xml:space="preserve"> </w:t>
            </w:r>
            <w:r w:rsidRPr="00260F18">
              <w:rPr>
                <w:rFonts w:asciiTheme="majorBidi" w:eastAsia="Times New Roman" w:hAnsiTheme="majorBidi" w:cstheme="majorBidi"/>
                <w:b/>
                <w:bCs/>
                <w:color w:val="000000"/>
                <w:sz w:val="24"/>
                <w:szCs w:val="24"/>
                <w:lang w:bidi="ar-SA"/>
              </w:rPr>
              <w:t>advertisement</w:t>
            </w:r>
            <w:r w:rsidR="00DC2BB0" w:rsidRPr="00260F18">
              <w:rPr>
                <w:rFonts w:asciiTheme="majorBidi" w:eastAsia="Times New Roman" w:hAnsiTheme="majorBidi" w:cstheme="majorBidi"/>
                <w:b/>
                <w:bCs/>
                <w:color w:val="000000"/>
                <w:sz w:val="24"/>
                <w:szCs w:val="24"/>
                <w:lang w:bidi="ar-SA"/>
              </w:rPr>
              <w:t xml:space="preserve"> set</w:t>
            </w:r>
            <w:r w:rsidRPr="00260F18">
              <w:rPr>
                <w:rFonts w:asciiTheme="majorBidi" w:eastAsia="Times New Roman" w:hAnsiTheme="majorBidi" w:cstheme="majorBidi"/>
                <w:b/>
                <w:bCs/>
                <w:color w:val="000000"/>
                <w:sz w:val="24"/>
                <w:szCs w:val="24"/>
                <w:lang w:bidi="ar-SA"/>
              </w:rPr>
              <w:t xml:space="preserve">s within 800m </w:t>
            </w:r>
            <w:r w:rsidRPr="00260F18">
              <w:rPr>
                <w:rFonts w:asciiTheme="majorBidi" w:eastAsia="Times New Roman" w:hAnsiTheme="majorBidi" w:cstheme="majorBidi"/>
                <w:b/>
                <w:bCs/>
                <w:color w:val="000000"/>
                <w:sz w:val="24"/>
                <w:szCs w:val="24"/>
                <w:vertAlign w:val="superscript"/>
                <w:lang w:bidi="ar-SA"/>
              </w:rPr>
              <w:t>b</w:t>
            </w:r>
            <w:r w:rsidRPr="00260F18">
              <w:rPr>
                <w:rFonts w:asciiTheme="majorBidi" w:eastAsia="Times New Roman" w:hAnsiTheme="majorBidi" w:cstheme="majorBidi"/>
                <w:b/>
                <w:bCs/>
                <w:color w:val="000000"/>
                <w:sz w:val="24"/>
                <w:szCs w:val="24"/>
                <w:lang w:bidi="ar-SA"/>
              </w:rPr>
              <w:t xml:space="preserve"> of schools</w:t>
            </w:r>
          </w:p>
          <w:p w14:paraId="4E8A0C9E" w14:textId="216CFA20" w:rsidR="00DA118E" w:rsidRPr="00260F18" w:rsidRDefault="00DA118E" w:rsidP="009253D6">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 </w:t>
            </w:r>
          </w:p>
        </w:tc>
      </w:tr>
      <w:tr w:rsidR="00F772CD" w:rsidRPr="00260F18" w14:paraId="55A41B84" w14:textId="77777777" w:rsidTr="00946C13">
        <w:trPr>
          <w:trHeight w:val="233"/>
        </w:trPr>
        <w:tc>
          <w:tcPr>
            <w:tcW w:w="5845" w:type="dxa"/>
            <w:vMerge w:val="restart"/>
            <w:shd w:val="clear" w:color="auto" w:fill="auto"/>
            <w:noWrap/>
            <w:vAlign w:val="center"/>
            <w:hideMark/>
          </w:tcPr>
          <w:p w14:paraId="2BC7CCB6" w14:textId="77777777" w:rsidR="00F772CD" w:rsidRPr="00260F18" w:rsidRDefault="00F772CD" w:rsidP="009253D6">
            <w:pPr>
              <w:spacing w:after="0" w:line="240" w:lineRule="auto"/>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Location</w:t>
            </w:r>
          </w:p>
        </w:tc>
        <w:tc>
          <w:tcPr>
            <w:tcW w:w="763" w:type="dxa"/>
            <w:gridSpan w:val="2"/>
            <w:vMerge w:val="restart"/>
            <w:tcBorders>
              <w:top w:val="single" w:sz="4" w:space="0" w:color="auto"/>
            </w:tcBorders>
            <w:shd w:val="clear" w:color="auto" w:fill="auto"/>
            <w:noWrap/>
            <w:vAlign w:val="center"/>
            <w:hideMark/>
          </w:tcPr>
          <w:p w14:paraId="2B051CF0" w14:textId="77777777" w:rsidR="00F772CD" w:rsidRPr="00260F18" w:rsidRDefault="00F772CD" w:rsidP="009253D6">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 xml:space="preserve">Total </w:t>
            </w:r>
          </w:p>
        </w:tc>
        <w:tc>
          <w:tcPr>
            <w:tcW w:w="4367" w:type="dxa"/>
            <w:gridSpan w:val="4"/>
            <w:tcBorders>
              <w:top w:val="single" w:sz="4" w:space="0" w:color="auto"/>
              <w:bottom w:val="single" w:sz="4" w:space="0" w:color="auto"/>
            </w:tcBorders>
            <w:shd w:val="clear" w:color="auto" w:fill="auto"/>
            <w:noWrap/>
            <w:vAlign w:val="center"/>
            <w:hideMark/>
          </w:tcPr>
          <w:p w14:paraId="29204281" w14:textId="06B79299" w:rsidR="00F772CD" w:rsidRPr="00260F18" w:rsidRDefault="00F772CD" w:rsidP="00F772CD">
            <w:pPr>
              <w:spacing w:after="0" w:line="240" w:lineRule="auto"/>
              <w:jc w:val="center"/>
              <w:rPr>
                <w:rFonts w:asciiTheme="majorBidi" w:eastAsia="Times New Roman" w:hAnsiTheme="majorBidi" w:cstheme="majorBidi"/>
                <w:b/>
                <w:bCs/>
                <w:color w:val="000000"/>
                <w:sz w:val="24"/>
                <w:szCs w:val="24"/>
                <w:vertAlign w:val="superscript"/>
                <w:lang w:bidi="ar-SA"/>
              </w:rPr>
            </w:pPr>
            <w:r w:rsidRPr="00260F18">
              <w:rPr>
                <w:rFonts w:asciiTheme="majorBidi" w:eastAsia="Times New Roman" w:hAnsiTheme="majorBidi" w:cstheme="majorBidi"/>
                <w:b/>
                <w:bCs/>
                <w:color w:val="000000"/>
                <w:sz w:val="24"/>
                <w:szCs w:val="24"/>
                <w:lang w:bidi="ar-SA"/>
              </w:rPr>
              <w:t xml:space="preserve">Classification based on NOVA </w:t>
            </w:r>
            <w:r w:rsidRPr="00260F18">
              <w:rPr>
                <w:rFonts w:asciiTheme="majorBidi" w:eastAsia="Times New Roman" w:hAnsiTheme="majorBidi" w:cstheme="majorBidi"/>
                <w:b/>
                <w:bCs/>
                <w:color w:val="000000"/>
                <w:sz w:val="24"/>
                <w:szCs w:val="24"/>
                <w:vertAlign w:val="superscript"/>
                <w:lang w:bidi="ar-SA"/>
              </w:rPr>
              <w:t>c</w:t>
            </w:r>
            <w:r w:rsidRPr="00260F18">
              <w:rPr>
                <w:rFonts w:asciiTheme="majorBidi" w:eastAsia="Times New Roman" w:hAnsiTheme="majorBidi" w:cstheme="majorBidi"/>
                <w:b/>
                <w:bCs/>
                <w:color w:val="000000"/>
                <w:sz w:val="24"/>
                <w:szCs w:val="24"/>
                <w:lang w:bidi="ar-SA"/>
              </w:rPr>
              <w:t> </w:t>
            </w:r>
          </w:p>
        </w:tc>
      </w:tr>
      <w:tr w:rsidR="00FD5D95" w:rsidRPr="00260F18" w14:paraId="0A769799" w14:textId="77777777" w:rsidTr="003178B8">
        <w:trPr>
          <w:trHeight w:val="300"/>
        </w:trPr>
        <w:tc>
          <w:tcPr>
            <w:tcW w:w="5845" w:type="dxa"/>
            <w:vMerge/>
            <w:shd w:val="clear" w:color="auto" w:fill="auto"/>
            <w:vAlign w:val="center"/>
            <w:hideMark/>
          </w:tcPr>
          <w:p w14:paraId="13C069D4" w14:textId="77777777" w:rsidR="00FD5D95" w:rsidRPr="00260F18" w:rsidRDefault="00FD5D95" w:rsidP="009253D6">
            <w:pPr>
              <w:spacing w:after="0" w:line="240" w:lineRule="auto"/>
              <w:rPr>
                <w:rFonts w:asciiTheme="majorBidi" w:eastAsia="Times New Roman" w:hAnsiTheme="majorBidi" w:cstheme="majorBidi"/>
                <w:b/>
                <w:bCs/>
                <w:color w:val="000000"/>
                <w:sz w:val="24"/>
                <w:szCs w:val="24"/>
                <w:lang w:bidi="ar-SA"/>
              </w:rPr>
            </w:pPr>
          </w:p>
        </w:tc>
        <w:tc>
          <w:tcPr>
            <w:tcW w:w="763" w:type="dxa"/>
            <w:gridSpan w:val="2"/>
            <w:vMerge/>
            <w:shd w:val="clear" w:color="auto" w:fill="auto"/>
            <w:vAlign w:val="center"/>
            <w:hideMark/>
          </w:tcPr>
          <w:p w14:paraId="57A89972" w14:textId="77777777" w:rsidR="00FD5D95" w:rsidRPr="00260F18" w:rsidRDefault="00FD5D95" w:rsidP="009253D6">
            <w:pPr>
              <w:spacing w:after="0" w:line="240" w:lineRule="auto"/>
              <w:rPr>
                <w:rFonts w:asciiTheme="majorBidi" w:eastAsia="Times New Roman" w:hAnsiTheme="majorBidi" w:cstheme="majorBidi"/>
                <w:b/>
                <w:bCs/>
                <w:color w:val="000000"/>
                <w:sz w:val="24"/>
                <w:szCs w:val="24"/>
                <w:lang w:bidi="ar-SA"/>
              </w:rPr>
            </w:pPr>
          </w:p>
        </w:tc>
        <w:tc>
          <w:tcPr>
            <w:tcW w:w="1030" w:type="dxa"/>
            <w:tcBorders>
              <w:top w:val="single" w:sz="4" w:space="0" w:color="auto"/>
            </w:tcBorders>
            <w:shd w:val="clear" w:color="auto" w:fill="auto"/>
            <w:noWrap/>
            <w:vAlign w:val="center"/>
            <w:hideMark/>
          </w:tcPr>
          <w:p w14:paraId="7A13836D" w14:textId="77777777" w:rsidR="00FD5D95" w:rsidRPr="00260F18" w:rsidRDefault="00FD5D95" w:rsidP="009253D6">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 xml:space="preserve">Healthy </w:t>
            </w:r>
          </w:p>
        </w:tc>
        <w:tc>
          <w:tcPr>
            <w:tcW w:w="879" w:type="dxa"/>
            <w:tcBorders>
              <w:top w:val="single" w:sz="4" w:space="0" w:color="auto"/>
            </w:tcBorders>
            <w:shd w:val="clear" w:color="auto" w:fill="auto"/>
            <w:noWrap/>
            <w:vAlign w:val="center"/>
            <w:hideMark/>
          </w:tcPr>
          <w:p w14:paraId="59A5E4B5" w14:textId="77777777" w:rsidR="00FD5D95" w:rsidRPr="00260F18" w:rsidRDefault="00FD5D95" w:rsidP="009253D6">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 xml:space="preserve">Mixed </w:t>
            </w:r>
          </w:p>
        </w:tc>
        <w:tc>
          <w:tcPr>
            <w:tcW w:w="1283" w:type="dxa"/>
            <w:tcBorders>
              <w:top w:val="single" w:sz="4" w:space="0" w:color="auto"/>
            </w:tcBorders>
            <w:shd w:val="clear" w:color="auto" w:fill="auto"/>
            <w:noWrap/>
            <w:vAlign w:val="center"/>
            <w:hideMark/>
          </w:tcPr>
          <w:p w14:paraId="4C43D430" w14:textId="77777777" w:rsidR="00FD5D95" w:rsidRPr="00260F18" w:rsidRDefault="00FD5D95" w:rsidP="009253D6">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 xml:space="preserve">Unhealthy </w:t>
            </w:r>
          </w:p>
        </w:tc>
        <w:tc>
          <w:tcPr>
            <w:tcW w:w="1175" w:type="dxa"/>
            <w:tcBorders>
              <w:top w:val="single" w:sz="4" w:space="0" w:color="auto"/>
            </w:tcBorders>
            <w:shd w:val="clear" w:color="auto" w:fill="auto"/>
            <w:vAlign w:val="center"/>
            <w:hideMark/>
          </w:tcPr>
          <w:p w14:paraId="61300682" w14:textId="3A69E085" w:rsidR="00FD5D95" w:rsidRPr="00260F18" w:rsidRDefault="00FD5D95" w:rsidP="009253D6">
            <w:pPr>
              <w:spacing w:after="0" w:line="240" w:lineRule="auto"/>
              <w:jc w:val="center"/>
              <w:rPr>
                <w:rFonts w:asciiTheme="majorBidi" w:eastAsia="Times New Roman" w:hAnsiTheme="majorBidi" w:cstheme="majorBidi"/>
                <w:b/>
                <w:bCs/>
                <w:color w:val="000000"/>
                <w:sz w:val="24"/>
                <w:szCs w:val="24"/>
                <w:vertAlign w:val="superscript"/>
                <w:lang w:bidi="ar-SA"/>
              </w:rPr>
            </w:pPr>
            <w:r w:rsidRPr="00260F18">
              <w:rPr>
                <w:rFonts w:asciiTheme="majorBidi" w:eastAsia="Times New Roman" w:hAnsiTheme="majorBidi" w:cstheme="majorBidi"/>
                <w:b/>
                <w:bCs/>
                <w:color w:val="000000"/>
                <w:sz w:val="24"/>
                <w:szCs w:val="24"/>
                <w:lang w:bidi="ar-SA"/>
              </w:rPr>
              <w:t>Unclear</w:t>
            </w:r>
            <w:r w:rsidR="00F866C2" w:rsidRPr="00260F18">
              <w:rPr>
                <w:rFonts w:asciiTheme="majorBidi" w:eastAsia="Times New Roman" w:hAnsiTheme="majorBidi" w:cstheme="majorBidi"/>
                <w:b/>
                <w:bCs/>
                <w:color w:val="000000"/>
                <w:sz w:val="24"/>
                <w:szCs w:val="24"/>
                <w:vertAlign w:val="superscript"/>
                <w:lang w:bidi="ar-SA"/>
              </w:rPr>
              <w:t xml:space="preserve"> d</w:t>
            </w:r>
          </w:p>
        </w:tc>
      </w:tr>
      <w:tr w:rsidR="00F866C2" w:rsidRPr="00260F18" w14:paraId="7497C0AE" w14:textId="77777777" w:rsidTr="003178B8">
        <w:trPr>
          <w:trHeight w:val="84"/>
        </w:trPr>
        <w:tc>
          <w:tcPr>
            <w:tcW w:w="5845" w:type="dxa"/>
            <w:vMerge/>
            <w:tcBorders>
              <w:bottom w:val="single" w:sz="4" w:space="0" w:color="auto"/>
            </w:tcBorders>
            <w:shd w:val="clear" w:color="auto" w:fill="auto"/>
            <w:vAlign w:val="center"/>
            <w:hideMark/>
          </w:tcPr>
          <w:p w14:paraId="02A2916B" w14:textId="77777777" w:rsidR="00F866C2" w:rsidRPr="00260F18" w:rsidRDefault="00F866C2" w:rsidP="009253D6">
            <w:pPr>
              <w:spacing w:after="0" w:line="240" w:lineRule="auto"/>
              <w:rPr>
                <w:rFonts w:asciiTheme="majorBidi" w:eastAsia="Times New Roman" w:hAnsiTheme="majorBidi" w:cstheme="majorBidi"/>
                <w:b/>
                <w:bCs/>
                <w:color w:val="000000"/>
                <w:sz w:val="24"/>
                <w:szCs w:val="24"/>
                <w:lang w:bidi="ar-SA"/>
              </w:rPr>
            </w:pPr>
          </w:p>
        </w:tc>
        <w:tc>
          <w:tcPr>
            <w:tcW w:w="447" w:type="dxa"/>
            <w:tcBorders>
              <w:bottom w:val="single" w:sz="4" w:space="0" w:color="auto"/>
            </w:tcBorders>
            <w:shd w:val="clear" w:color="auto" w:fill="auto"/>
            <w:noWrap/>
            <w:vAlign w:val="center"/>
            <w:hideMark/>
          </w:tcPr>
          <w:p w14:paraId="0BEBBE14" w14:textId="20884351" w:rsidR="00F866C2" w:rsidRPr="00260F18" w:rsidRDefault="00F866C2" w:rsidP="009253D6">
            <w:pPr>
              <w:spacing w:after="0" w:line="240" w:lineRule="auto"/>
              <w:jc w:val="center"/>
              <w:rPr>
                <w:rFonts w:asciiTheme="majorBidi" w:eastAsia="Times New Roman" w:hAnsiTheme="majorBidi" w:cstheme="majorBidi"/>
                <w:b/>
                <w:bCs/>
                <w:color w:val="000000"/>
                <w:sz w:val="24"/>
                <w:szCs w:val="24"/>
                <w:lang w:bidi="ar-SA"/>
              </w:rPr>
            </w:pPr>
          </w:p>
        </w:tc>
        <w:tc>
          <w:tcPr>
            <w:tcW w:w="4683" w:type="dxa"/>
            <w:gridSpan w:val="5"/>
            <w:tcBorders>
              <w:bottom w:val="single" w:sz="4" w:space="0" w:color="auto"/>
            </w:tcBorders>
            <w:shd w:val="clear" w:color="auto" w:fill="auto"/>
            <w:vAlign w:val="center"/>
          </w:tcPr>
          <w:p w14:paraId="7B93EA7D" w14:textId="6F57521C" w:rsidR="00F866C2" w:rsidRPr="00260F18" w:rsidRDefault="00F866C2" w:rsidP="009253D6">
            <w:pPr>
              <w:spacing w:after="0" w:line="240" w:lineRule="auto"/>
              <w:jc w:val="center"/>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 xml:space="preserve">n </w:t>
            </w:r>
            <w:r w:rsidRPr="00260F18">
              <w:rPr>
                <w:rFonts w:asciiTheme="majorBidi" w:eastAsia="Times New Roman" w:hAnsiTheme="majorBidi" w:cstheme="majorBidi"/>
                <w:b/>
                <w:bCs/>
                <w:color w:val="000000"/>
                <w:sz w:val="24"/>
                <w:szCs w:val="24"/>
                <w:vertAlign w:val="superscript"/>
                <w:lang w:bidi="ar-SA"/>
              </w:rPr>
              <w:t>e</w:t>
            </w:r>
            <w:r w:rsidRPr="00260F18">
              <w:rPr>
                <w:rFonts w:asciiTheme="majorBidi" w:eastAsia="Times New Roman" w:hAnsiTheme="majorBidi" w:cstheme="majorBidi"/>
                <w:b/>
                <w:bCs/>
                <w:color w:val="000000"/>
                <w:sz w:val="24"/>
                <w:szCs w:val="24"/>
                <w:lang w:bidi="ar-SA"/>
              </w:rPr>
              <w:t> </w:t>
            </w:r>
          </w:p>
        </w:tc>
      </w:tr>
      <w:tr w:rsidR="00FD5D95" w:rsidRPr="00260F18" w14:paraId="05EFFA69" w14:textId="77777777" w:rsidTr="003178B8">
        <w:trPr>
          <w:trHeight w:val="300"/>
        </w:trPr>
        <w:tc>
          <w:tcPr>
            <w:tcW w:w="5845" w:type="dxa"/>
            <w:tcBorders>
              <w:top w:val="single" w:sz="4" w:space="0" w:color="auto"/>
              <w:bottom w:val="single" w:sz="4" w:space="0" w:color="auto"/>
            </w:tcBorders>
            <w:shd w:val="clear" w:color="auto" w:fill="auto"/>
            <w:noWrap/>
            <w:vAlign w:val="center"/>
            <w:hideMark/>
          </w:tcPr>
          <w:p w14:paraId="7CC7DC67" w14:textId="77777777" w:rsidR="00FD5D95" w:rsidRPr="00260F18" w:rsidRDefault="00FD5D95" w:rsidP="009253D6">
            <w:pPr>
              <w:spacing w:after="0" w:line="240" w:lineRule="auto"/>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Billboards</w:t>
            </w:r>
          </w:p>
        </w:tc>
        <w:tc>
          <w:tcPr>
            <w:tcW w:w="763" w:type="dxa"/>
            <w:gridSpan w:val="2"/>
            <w:tcBorders>
              <w:top w:val="single" w:sz="4" w:space="0" w:color="auto"/>
              <w:bottom w:val="single" w:sz="4" w:space="0" w:color="auto"/>
            </w:tcBorders>
            <w:shd w:val="clear" w:color="auto" w:fill="auto"/>
            <w:noWrap/>
            <w:vAlign w:val="center"/>
            <w:hideMark/>
          </w:tcPr>
          <w:p w14:paraId="1A5F4BBD"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21</w:t>
            </w:r>
          </w:p>
        </w:tc>
        <w:tc>
          <w:tcPr>
            <w:tcW w:w="1030" w:type="dxa"/>
            <w:tcBorders>
              <w:top w:val="single" w:sz="4" w:space="0" w:color="auto"/>
              <w:bottom w:val="single" w:sz="4" w:space="0" w:color="auto"/>
            </w:tcBorders>
            <w:shd w:val="clear" w:color="auto" w:fill="auto"/>
            <w:noWrap/>
            <w:vAlign w:val="center"/>
            <w:hideMark/>
          </w:tcPr>
          <w:p w14:paraId="54E94FED"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w:t>
            </w:r>
          </w:p>
        </w:tc>
        <w:tc>
          <w:tcPr>
            <w:tcW w:w="879" w:type="dxa"/>
            <w:tcBorders>
              <w:top w:val="single" w:sz="4" w:space="0" w:color="auto"/>
              <w:bottom w:val="single" w:sz="4" w:space="0" w:color="auto"/>
            </w:tcBorders>
            <w:shd w:val="clear" w:color="auto" w:fill="auto"/>
            <w:noWrap/>
            <w:vAlign w:val="center"/>
            <w:hideMark/>
          </w:tcPr>
          <w:p w14:paraId="15AC0EC4"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w:t>
            </w:r>
          </w:p>
        </w:tc>
        <w:tc>
          <w:tcPr>
            <w:tcW w:w="1283" w:type="dxa"/>
            <w:tcBorders>
              <w:top w:val="single" w:sz="4" w:space="0" w:color="auto"/>
              <w:bottom w:val="single" w:sz="4" w:space="0" w:color="auto"/>
            </w:tcBorders>
            <w:shd w:val="clear" w:color="auto" w:fill="auto"/>
            <w:noWrap/>
            <w:vAlign w:val="center"/>
            <w:hideMark/>
          </w:tcPr>
          <w:p w14:paraId="04BF3C9D"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18</w:t>
            </w:r>
          </w:p>
        </w:tc>
        <w:tc>
          <w:tcPr>
            <w:tcW w:w="1175" w:type="dxa"/>
            <w:tcBorders>
              <w:top w:val="single" w:sz="4" w:space="0" w:color="auto"/>
              <w:bottom w:val="single" w:sz="4" w:space="0" w:color="auto"/>
            </w:tcBorders>
            <w:shd w:val="clear" w:color="auto" w:fill="auto"/>
            <w:vAlign w:val="center"/>
            <w:hideMark/>
          </w:tcPr>
          <w:p w14:paraId="37850A7C"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p>
        </w:tc>
      </w:tr>
      <w:tr w:rsidR="00FD5D95" w:rsidRPr="00260F18" w14:paraId="41F8F82C" w14:textId="77777777" w:rsidTr="003178B8">
        <w:trPr>
          <w:trHeight w:val="300"/>
        </w:trPr>
        <w:tc>
          <w:tcPr>
            <w:tcW w:w="5845" w:type="dxa"/>
            <w:tcBorders>
              <w:top w:val="single" w:sz="4" w:space="0" w:color="auto"/>
            </w:tcBorders>
            <w:shd w:val="clear" w:color="auto" w:fill="auto"/>
            <w:noWrap/>
            <w:vAlign w:val="center"/>
            <w:hideMark/>
          </w:tcPr>
          <w:p w14:paraId="62664CEF" w14:textId="204458C7" w:rsidR="00FD5D95" w:rsidRPr="00260F18" w:rsidRDefault="00FD5D95" w:rsidP="003B4C9E">
            <w:pPr>
              <w:spacing w:after="0" w:line="240" w:lineRule="auto"/>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Storefront of</w:t>
            </w:r>
            <w:r w:rsidR="00AB2412" w:rsidRPr="00260F18">
              <w:rPr>
                <w:rFonts w:asciiTheme="majorBidi" w:eastAsia="Times New Roman" w:hAnsiTheme="majorBidi" w:cstheme="majorBidi"/>
                <w:i/>
                <w:iCs/>
                <w:color w:val="000000"/>
                <w:sz w:val="24"/>
                <w:szCs w:val="24"/>
                <w:vertAlign w:val="superscript"/>
                <w:lang w:bidi="ar-SA"/>
              </w:rPr>
              <w:t xml:space="preserve"> f</w:t>
            </w:r>
            <w:r w:rsidR="003B4C9E" w:rsidRPr="00260F18">
              <w:rPr>
                <w:rFonts w:asciiTheme="majorBidi" w:eastAsia="Times New Roman" w:hAnsiTheme="majorBidi" w:cstheme="majorBidi"/>
                <w:b/>
                <w:bCs/>
                <w:color w:val="000000"/>
                <w:sz w:val="24"/>
                <w:szCs w:val="24"/>
                <w:lang w:bidi="ar-SA"/>
              </w:rPr>
              <w:t xml:space="preserve"> </w:t>
            </w:r>
          </w:p>
        </w:tc>
        <w:tc>
          <w:tcPr>
            <w:tcW w:w="763" w:type="dxa"/>
            <w:gridSpan w:val="2"/>
            <w:tcBorders>
              <w:top w:val="single" w:sz="4" w:space="0" w:color="auto"/>
            </w:tcBorders>
            <w:shd w:val="clear" w:color="auto" w:fill="auto"/>
            <w:noWrap/>
            <w:vAlign w:val="center"/>
            <w:hideMark/>
          </w:tcPr>
          <w:p w14:paraId="09A24EE9"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 </w:t>
            </w:r>
          </w:p>
        </w:tc>
        <w:tc>
          <w:tcPr>
            <w:tcW w:w="1030" w:type="dxa"/>
            <w:tcBorders>
              <w:top w:val="single" w:sz="4" w:space="0" w:color="auto"/>
            </w:tcBorders>
            <w:shd w:val="clear" w:color="auto" w:fill="auto"/>
            <w:noWrap/>
            <w:vAlign w:val="center"/>
            <w:hideMark/>
          </w:tcPr>
          <w:p w14:paraId="32B9EB34"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p>
        </w:tc>
        <w:tc>
          <w:tcPr>
            <w:tcW w:w="879" w:type="dxa"/>
            <w:tcBorders>
              <w:top w:val="single" w:sz="4" w:space="0" w:color="auto"/>
            </w:tcBorders>
            <w:shd w:val="clear" w:color="auto" w:fill="auto"/>
            <w:noWrap/>
            <w:vAlign w:val="center"/>
            <w:hideMark/>
          </w:tcPr>
          <w:p w14:paraId="21810A53" w14:textId="77777777" w:rsidR="00FD5D95" w:rsidRPr="00260F18" w:rsidRDefault="00FD5D95" w:rsidP="009253D6">
            <w:pPr>
              <w:spacing w:after="0" w:line="240" w:lineRule="auto"/>
              <w:jc w:val="center"/>
              <w:rPr>
                <w:rFonts w:asciiTheme="majorBidi" w:eastAsia="Times New Roman" w:hAnsiTheme="majorBidi" w:cstheme="majorBidi"/>
                <w:sz w:val="24"/>
                <w:szCs w:val="24"/>
                <w:lang w:bidi="ar-SA"/>
              </w:rPr>
            </w:pPr>
          </w:p>
        </w:tc>
        <w:tc>
          <w:tcPr>
            <w:tcW w:w="1283" w:type="dxa"/>
            <w:tcBorders>
              <w:top w:val="single" w:sz="4" w:space="0" w:color="auto"/>
            </w:tcBorders>
            <w:shd w:val="clear" w:color="auto" w:fill="auto"/>
            <w:noWrap/>
            <w:vAlign w:val="center"/>
            <w:hideMark/>
          </w:tcPr>
          <w:p w14:paraId="6E75E339" w14:textId="77777777" w:rsidR="00FD5D95" w:rsidRPr="00260F18" w:rsidRDefault="00FD5D95" w:rsidP="009253D6">
            <w:pPr>
              <w:spacing w:after="0" w:line="240" w:lineRule="auto"/>
              <w:jc w:val="center"/>
              <w:rPr>
                <w:rFonts w:asciiTheme="majorBidi" w:eastAsia="Times New Roman" w:hAnsiTheme="majorBidi" w:cstheme="majorBidi"/>
                <w:sz w:val="24"/>
                <w:szCs w:val="24"/>
                <w:lang w:bidi="ar-SA"/>
              </w:rPr>
            </w:pPr>
          </w:p>
        </w:tc>
        <w:tc>
          <w:tcPr>
            <w:tcW w:w="1175" w:type="dxa"/>
            <w:tcBorders>
              <w:top w:val="single" w:sz="4" w:space="0" w:color="auto"/>
            </w:tcBorders>
            <w:shd w:val="clear" w:color="auto" w:fill="auto"/>
            <w:vAlign w:val="center"/>
            <w:hideMark/>
          </w:tcPr>
          <w:p w14:paraId="3B9AF014"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 </w:t>
            </w:r>
          </w:p>
        </w:tc>
      </w:tr>
      <w:tr w:rsidR="00FD5D95" w:rsidRPr="00260F18" w14:paraId="0DC25C5B" w14:textId="77777777" w:rsidTr="003178B8">
        <w:trPr>
          <w:trHeight w:val="300"/>
        </w:trPr>
        <w:tc>
          <w:tcPr>
            <w:tcW w:w="5845" w:type="dxa"/>
            <w:shd w:val="clear" w:color="auto" w:fill="auto"/>
            <w:vAlign w:val="center"/>
            <w:hideMark/>
          </w:tcPr>
          <w:p w14:paraId="05FCF6B5" w14:textId="77777777" w:rsidR="00FD5D95" w:rsidRPr="00260F18" w:rsidRDefault="00FD5D95"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Butcher, poultry, and fish stores (n=243)</w:t>
            </w:r>
          </w:p>
        </w:tc>
        <w:tc>
          <w:tcPr>
            <w:tcW w:w="763" w:type="dxa"/>
            <w:gridSpan w:val="2"/>
            <w:shd w:val="clear" w:color="auto" w:fill="auto"/>
            <w:noWrap/>
            <w:vAlign w:val="center"/>
            <w:hideMark/>
          </w:tcPr>
          <w:p w14:paraId="54913B1F"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148</w:t>
            </w:r>
          </w:p>
        </w:tc>
        <w:tc>
          <w:tcPr>
            <w:tcW w:w="1030" w:type="dxa"/>
            <w:shd w:val="clear" w:color="auto" w:fill="auto"/>
            <w:noWrap/>
            <w:vAlign w:val="center"/>
            <w:hideMark/>
          </w:tcPr>
          <w:p w14:paraId="6295E508"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62</w:t>
            </w:r>
          </w:p>
        </w:tc>
        <w:tc>
          <w:tcPr>
            <w:tcW w:w="879" w:type="dxa"/>
            <w:shd w:val="clear" w:color="auto" w:fill="auto"/>
            <w:noWrap/>
            <w:vAlign w:val="center"/>
            <w:hideMark/>
          </w:tcPr>
          <w:p w14:paraId="2B805CC4"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70</w:t>
            </w:r>
          </w:p>
        </w:tc>
        <w:tc>
          <w:tcPr>
            <w:tcW w:w="1283" w:type="dxa"/>
            <w:shd w:val="clear" w:color="auto" w:fill="auto"/>
            <w:noWrap/>
            <w:vAlign w:val="center"/>
            <w:hideMark/>
          </w:tcPr>
          <w:p w14:paraId="7673A484"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9</w:t>
            </w:r>
          </w:p>
        </w:tc>
        <w:tc>
          <w:tcPr>
            <w:tcW w:w="1175" w:type="dxa"/>
            <w:shd w:val="clear" w:color="auto" w:fill="auto"/>
            <w:vAlign w:val="center"/>
            <w:hideMark/>
          </w:tcPr>
          <w:p w14:paraId="4D7B4993"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7</w:t>
            </w:r>
          </w:p>
        </w:tc>
      </w:tr>
      <w:tr w:rsidR="00FD5D95" w:rsidRPr="00260F18" w14:paraId="57FB6003" w14:textId="77777777" w:rsidTr="00946C13">
        <w:trPr>
          <w:trHeight w:val="300"/>
        </w:trPr>
        <w:tc>
          <w:tcPr>
            <w:tcW w:w="5845" w:type="dxa"/>
            <w:tcBorders>
              <w:bottom w:val="nil"/>
            </w:tcBorders>
            <w:shd w:val="clear" w:color="auto" w:fill="auto"/>
            <w:vAlign w:val="center"/>
            <w:hideMark/>
          </w:tcPr>
          <w:p w14:paraId="745DBB43" w14:textId="2A4D8CDD" w:rsidR="00FD5D95" w:rsidRPr="00260F18" w:rsidRDefault="00FD5D95"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Fruits and vegetables stores and markets</w:t>
            </w:r>
            <w:r w:rsidR="00F866C2" w:rsidRPr="00260F18">
              <w:rPr>
                <w:rFonts w:asciiTheme="majorBidi" w:eastAsia="Times New Roman" w:hAnsiTheme="majorBidi" w:cstheme="majorBidi"/>
                <w:i/>
                <w:iCs/>
                <w:color w:val="000000"/>
                <w:sz w:val="24"/>
                <w:szCs w:val="24"/>
                <w:lang w:bidi="ar-SA"/>
              </w:rPr>
              <w:t xml:space="preserve"> </w:t>
            </w:r>
            <w:r w:rsidRPr="00260F18">
              <w:rPr>
                <w:rFonts w:asciiTheme="majorBidi" w:eastAsia="Times New Roman" w:hAnsiTheme="majorBidi" w:cstheme="majorBidi"/>
                <w:i/>
                <w:iCs/>
                <w:color w:val="000000"/>
                <w:sz w:val="24"/>
                <w:szCs w:val="24"/>
                <w:lang w:bidi="ar-SA"/>
              </w:rPr>
              <w:t>(n=216)</w:t>
            </w:r>
          </w:p>
        </w:tc>
        <w:tc>
          <w:tcPr>
            <w:tcW w:w="763" w:type="dxa"/>
            <w:gridSpan w:val="2"/>
            <w:shd w:val="clear" w:color="auto" w:fill="auto"/>
            <w:noWrap/>
            <w:vAlign w:val="center"/>
            <w:hideMark/>
          </w:tcPr>
          <w:p w14:paraId="4AE5FFFC"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71</w:t>
            </w:r>
          </w:p>
        </w:tc>
        <w:tc>
          <w:tcPr>
            <w:tcW w:w="1030" w:type="dxa"/>
            <w:shd w:val="clear" w:color="auto" w:fill="auto"/>
            <w:noWrap/>
            <w:vAlign w:val="center"/>
            <w:hideMark/>
          </w:tcPr>
          <w:p w14:paraId="749A501E"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47</w:t>
            </w:r>
          </w:p>
        </w:tc>
        <w:tc>
          <w:tcPr>
            <w:tcW w:w="879" w:type="dxa"/>
            <w:shd w:val="clear" w:color="auto" w:fill="auto"/>
            <w:noWrap/>
            <w:vAlign w:val="center"/>
            <w:hideMark/>
          </w:tcPr>
          <w:p w14:paraId="5F008C7A"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8</w:t>
            </w:r>
          </w:p>
        </w:tc>
        <w:tc>
          <w:tcPr>
            <w:tcW w:w="1283" w:type="dxa"/>
            <w:shd w:val="clear" w:color="auto" w:fill="auto"/>
            <w:noWrap/>
            <w:vAlign w:val="center"/>
            <w:hideMark/>
          </w:tcPr>
          <w:p w14:paraId="331A0EA5"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14</w:t>
            </w:r>
          </w:p>
        </w:tc>
        <w:tc>
          <w:tcPr>
            <w:tcW w:w="1175" w:type="dxa"/>
            <w:shd w:val="clear" w:color="auto" w:fill="auto"/>
            <w:vAlign w:val="center"/>
            <w:hideMark/>
          </w:tcPr>
          <w:p w14:paraId="09B0A01E"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w:t>
            </w:r>
          </w:p>
        </w:tc>
      </w:tr>
      <w:tr w:rsidR="00FD5D95" w:rsidRPr="00260F18" w14:paraId="0D1E7F4A" w14:textId="77777777" w:rsidTr="00946C13">
        <w:trPr>
          <w:trHeight w:val="300"/>
        </w:trPr>
        <w:tc>
          <w:tcPr>
            <w:tcW w:w="5845" w:type="dxa"/>
            <w:tcBorders>
              <w:top w:val="nil"/>
              <w:bottom w:val="nil"/>
              <w:right w:val="nil"/>
            </w:tcBorders>
            <w:shd w:val="clear" w:color="auto" w:fill="auto"/>
            <w:vAlign w:val="center"/>
            <w:hideMark/>
          </w:tcPr>
          <w:p w14:paraId="619F2702" w14:textId="1AD7B6DF" w:rsidR="00FD5D95" w:rsidRPr="00260F18" w:rsidRDefault="00F866C2"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Mobile</w:t>
            </w:r>
            <w:r w:rsidR="00FD5D95" w:rsidRPr="00260F18">
              <w:rPr>
                <w:rFonts w:asciiTheme="majorBidi" w:eastAsia="Times New Roman" w:hAnsiTheme="majorBidi" w:cstheme="majorBidi"/>
                <w:i/>
                <w:iCs/>
                <w:color w:val="000000"/>
                <w:sz w:val="24"/>
                <w:szCs w:val="24"/>
                <w:lang w:bidi="ar-SA"/>
              </w:rPr>
              <w:t xml:space="preserve"> vendors selling mainly UNP </w:t>
            </w:r>
            <w:proofErr w:type="spellStart"/>
            <w:r w:rsidR="00FD5D95" w:rsidRPr="00260F18">
              <w:rPr>
                <w:rFonts w:asciiTheme="majorBidi" w:eastAsia="Times New Roman" w:hAnsiTheme="majorBidi" w:cstheme="majorBidi"/>
                <w:i/>
                <w:iCs/>
                <w:color w:val="000000"/>
                <w:sz w:val="24"/>
                <w:szCs w:val="24"/>
                <w:lang w:bidi="ar-SA"/>
              </w:rPr>
              <w:t>foods</w:t>
            </w:r>
            <w:r w:rsidR="00AB2412" w:rsidRPr="00260F18">
              <w:rPr>
                <w:rFonts w:asciiTheme="majorBidi" w:eastAsia="Times New Roman" w:hAnsiTheme="majorBidi" w:cstheme="majorBidi"/>
                <w:i/>
                <w:iCs/>
                <w:color w:val="000000"/>
                <w:sz w:val="24"/>
                <w:szCs w:val="24"/>
                <w:vertAlign w:val="superscript"/>
                <w:lang w:bidi="ar-SA"/>
              </w:rPr>
              <w:t>g</w:t>
            </w:r>
            <w:proofErr w:type="spellEnd"/>
            <w:r w:rsidR="00FD5D95" w:rsidRPr="00260F18">
              <w:rPr>
                <w:rFonts w:asciiTheme="majorBidi" w:eastAsia="Times New Roman" w:hAnsiTheme="majorBidi" w:cstheme="majorBidi"/>
                <w:i/>
                <w:iCs/>
                <w:color w:val="000000"/>
                <w:sz w:val="24"/>
                <w:szCs w:val="24"/>
                <w:lang w:bidi="ar-SA"/>
              </w:rPr>
              <w:t xml:space="preserve"> (n=12)</w:t>
            </w:r>
          </w:p>
        </w:tc>
        <w:tc>
          <w:tcPr>
            <w:tcW w:w="763" w:type="dxa"/>
            <w:gridSpan w:val="2"/>
            <w:tcBorders>
              <w:left w:val="nil"/>
            </w:tcBorders>
            <w:shd w:val="clear" w:color="auto" w:fill="auto"/>
            <w:noWrap/>
            <w:vAlign w:val="center"/>
            <w:hideMark/>
          </w:tcPr>
          <w:p w14:paraId="31A8625A"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p>
        </w:tc>
        <w:tc>
          <w:tcPr>
            <w:tcW w:w="1030" w:type="dxa"/>
            <w:shd w:val="clear" w:color="auto" w:fill="auto"/>
            <w:noWrap/>
            <w:vAlign w:val="center"/>
            <w:hideMark/>
          </w:tcPr>
          <w:p w14:paraId="23D1DC61"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p>
        </w:tc>
        <w:tc>
          <w:tcPr>
            <w:tcW w:w="879" w:type="dxa"/>
            <w:shd w:val="clear" w:color="auto" w:fill="auto"/>
            <w:noWrap/>
            <w:vAlign w:val="center"/>
            <w:hideMark/>
          </w:tcPr>
          <w:p w14:paraId="45004C3B"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p>
        </w:tc>
        <w:tc>
          <w:tcPr>
            <w:tcW w:w="1283" w:type="dxa"/>
            <w:shd w:val="clear" w:color="auto" w:fill="auto"/>
            <w:noWrap/>
            <w:vAlign w:val="center"/>
            <w:hideMark/>
          </w:tcPr>
          <w:p w14:paraId="377948DA"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p>
        </w:tc>
        <w:tc>
          <w:tcPr>
            <w:tcW w:w="1175" w:type="dxa"/>
            <w:shd w:val="clear" w:color="auto" w:fill="auto"/>
            <w:vAlign w:val="center"/>
            <w:hideMark/>
          </w:tcPr>
          <w:p w14:paraId="42ECAFBB"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0 </w:t>
            </w:r>
          </w:p>
        </w:tc>
      </w:tr>
      <w:tr w:rsidR="00FD5D95" w:rsidRPr="00260F18" w14:paraId="63147FCE" w14:textId="77777777" w:rsidTr="003178B8">
        <w:trPr>
          <w:trHeight w:val="300"/>
        </w:trPr>
        <w:tc>
          <w:tcPr>
            <w:tcW w:w="5845" w:type="dxa"/>
            <w:tcBorders>
              <w:top w:val="nil"/>
            </w:tcBorders>
            <w:shd w:val="clear" w:color="auto" w:fill="auto"/>
            <w:vAlign w:val="center"/>
            <w:hideMark/>
          </w:tcPr>
          <w:p w14:paraId="6605F201" w14:textId="77777777" w:rsidR="00FD5D95" w:rsidRPr="00260F18" w:rsidRDefault="00FD5D95"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Hyper/Supermarkets (n=77)</w:t>
            </w:r>
          </w:p>
        </w:tc>
        <w:tc>
          <w:tcPr>
            <w:tcW w:w="763" w:type="dxa"/>
            <w:gridSpan w:val="2"/>
            <w:shd w:val="clear" w:color="auto" w:fill="auto"/>
            <w:noWrap/>
            <w:vAlign w:val="center"/>
            <w:hideMark/>
          </w:tcPr>
          <w:p w14:paraId="0D21EC14"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10</w:t>
            </w:r>
          </w:p>
        </w:tc>
        <w:tc>
          <w:tcPr>
            <w:tcW w:w="1030" w:type="dxa"/>
            <w:shd w:val="clear" w:color="auto" w:fill="auto"/>
            <w:noWrap/>
            <w:vAlign w:val="center"/>
            <w:hideMark/>
          </w:tcPr>
          <w:p w14:paraId="696A7B54"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w:t>
            </w:r>
          </w:p>
        </w:tc>
        <w:tc>
          <w:tcPr>
            <w:tcW w:w="879" w:type="dxa"/>
            <w:shd w:val="clear" w:color="auto" w:fill="auto"/>
            <w:noWrap/>
            <w:vAlign w:val="center"/>
            <w:hideMark/>
          </w:tcPr>
          <w:p w14:paraId="350A2AF8"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w:t>
            </w:r>
          </w:p>
        </w:tc>
        <w:tc>
          <w:tcPr>
            <w:tcW w:w="1283" w:type="dxa"/>
            <w:shd w:val="clear" w:color="auto" w:fill="auto"/>
            <w:noWrap/>
            <w:vAlign w:val="center"/>
            <w:hideMark/>
          </w:tcPr>
          <w:p w14:paraId="621F43AF"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w:t>
            </w:r>
          </w:p>
        </w:tc>
        <w:tc>
          <w:tcPr>
            <w:tcW w:w="1175" w:type="dxa"/>
            <w:shd w:val="clear" w:color="auto" w:fill="auto"/>
            <w:vAlign w:val="center"/>
            <w:hideMark/>
          </w:tcPr>
          <w:p w14:paraId="64747760"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4</w:t>
            </w:r>
          </w:p>
        </w:tc>
      </w:tr>
      <w:tr w:rsidR="00FD5D95" w:rsidRPr="00260F18" w14:paraId="20AC6C31" w14:textId="77777777" w:rsidTr="003178B8">
        <w:trPr>
          <w:trHeight w:val="300"/>
        </w:trPr>
        <w:tc>
          <w:tcPr>
            <w:tcW w:w="5845" w:type="dxa"/>
            <w:shd w:val="clear" w:color="auto" w:fill="auto"/>
            <w:vAlign w:val="center"/>
            <w:hideMark/>
          </w:tcPr>
          <w:p w14:paraId="2477EB30" w14:textId="77777777" w:rsidR="00FD5D95" w:rsidRPr="00260F18" w:rsidRDefault="00FD5D95"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Mini markets (n=35)</w:t>
            </w:r>
          </w:p>
        </w:tc>
        <w:tc>
          <w:tcPr>
            <w:tcW w:w="763" w:type="dxa"/>
            <w:gridSpan w:val="2"/>
            <w:shd w:val="clear" w:color="auto" w:fill="auto"/>
            <w:noWrap/>
            <w:vAlign w:val="center"/>
            <w:hideMark/>
          </w:tcPr>
          <w:p w14:paraId="278652C0"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22</w:t>
            </w:r>
          </w:p>
        </w:tc>
        <w:tc>
          <w:tcPr>
            <w:tcW w:w="1030" w:type="dxa"/>
            <w:shd w:val="clear" w:color="auto" w:fill="auto"/>
            <w:noWrap/>
            <w:vAlign w:val="center"/>
            <w:hideMark/>
          </w:tcPr>
          <w:p w14:paraId="67216012"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w:t>
            </w:r>
          </w:p>
        </w:tc>
        <w:tc>
          <w:tcPr>
            <w:tcW w:w="879" w:type="dxa"/>
            <w:shd w:val="clear" w:color="auto" w:fill="auto"/>
            <w:noWrap/>
            <w:vAlign w:val="center"/>
            <w:hideMark/>
          </w:tcPr>
          <w:p w14:paraId="066F87F5"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7</w:t>
            </w:r>
          </w:p>
        </w:tc>
        <w:tc>
          <w:tcPr>
            <w:tcW w:w="1283" w:type="dxa"/>
            <w:shd w:val="clear" w:color="auto" w:fill="auto"/>
            <w:noWrap/>
            <w:vAlign w:val="center"/>
            <w:hideMark/>
          </w:tcPr>
          <w:p w14:paraId="7FBF6751"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12</w:t>
            </w:r>
          </w:p>
        </w:tc>
        <w:tc>
          <w:tcPr>
            <w:tcW w:w="1175" w:type="dxa"/>
            <w:shd w:val="clear" w:color="auto" w:fill="auto"/>
            <w:vAlign w:val="center"/>
            <w:hideMark/>
          </w:tcPr>
          <w:p w14:paraId="6CEB79CC"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w:t>
            </w:r>
          </w:p>
        </w:tc>
      </w:tr>
      <w:tr w:rsidR="00FD5D95" w:rsidRPr="00260F18" w14:paraId="181540E8" w14:textId="77777777" w:rsidTr="003178B8">
        <w:trPr>
          <w:trHeight w:val="300"/>
        </w:trPr>
        <w:tc>
          <w:tcPr>
            <w:tcW w:w="5845" w:type="dxa"/>
            <w:shd w:val="clear" w:color="auto" w:fill="auto"/>
            <w:vAlign w:val="center"/>
            <w:hideMark/>
          </w:tcPr>
          <w:p w14:paraId="11BF48A1" w14:textId="77777777" w:rsidR="00FD5D95" w:rsidRPr="00260F18" w:rsidRDefault="00FD5D95"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Corner shops/ “attar” (n=788)</w:t>
            </w:r>
          </w:p>
        </w:tc>
        <w:tc>
          <w:tcPr>
            <w:tcW w:w="763" w:type="dxa"/>
            <w:gridSpan w:val="2"/>
            <w:shd w:val="clear" w:color="auto" w:fill="auto"/>
            <w:noWrap/>
            <w:vAlign w:val="center"/>
            <w:hideMark/>
          </w:tcPr>
          <w:p w14:paraId="7251FE22"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578</w:t>
            </w:r>
          </w:p>
        </w:tc>
        <w:tc>
          <w:tcPr>
            <w:tcW w:w="1030" w:type="dxa"/>
            <w:shd w:val="clear" w:color="auto" w:fill="auto"/>
            <w:noWrap/>
            <w:vAlign w:val="center"/>
            <w:hideMark/>
          </w:tcPr>
          <w:p w14:paraId="4E8F60A7"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25</w:t>
            </w:r>
          </w:p>
        </w:tc>
        <w:tc>
          <w:tcPr>
            <w:tcW w:w="879" w:type="dxa"/>
            <w:shd w:val="clear" w:color="auto" w:fill="auto"/>
            <w:noWrap/>
            <w:vAlign w:val="center"/>
            <w:hideMark/>
          </w:tcPr>
          <w:p w14:paraId="6D7BBBB6"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98</w:t>
            </w:r>
          </w:p>
        </w:tc>
        <w:tc>
          <w:tcPr>
            <w:tcW w:w="1283" w:type="dxa"/>
            <w:shd w:val="clear" w:color="auto" w:fill="auto"/>
            <w:noWrap/>
            <w:vAlign w:val="center"/>
            <w:hideMark/>
          </w:tcPr>
          <w:p w14:paraId="3EDD152D"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435</w:t>
            </w:r>
          </w:p>
        </w:tc>
        <w:tc>
          <w:tcPr>
            <w:tcW w:w="1175" w:type="dxa"/>
            <w:shd w:val="clear" w:color="auto" w:fill="auto"/>
            <w:vAlign w:val="center"/>
            <w:hideMark/>
          </w:tcPr>
          <w:p w14:paraId="42823417"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20</w:t>
            </w:r>
          </w:p>
        </w:tc>
      </w:tr>
      <w:tr w:rsidR="00FD5D95" w:rsidRPr="00260F18" w14:paraId="4FB85F9C" w14:textId="77777777" w:rsidTr="003178B8">
        <w:trPr>
          <w:trHeight w:val="300"/>
        </w:trPr>
        <w:tc>
          <w:tcPr>
            <w:tcW w:w="5845" w:type="dxa"/>
            <w:shd w:val="clear" w:color="auto" w:fill="auto"/>
            <w:vAlign w:val="center"/>
            <w:hideMark/>
          </w:tcPr>
          <w:p w14:paraId="0267C300" w14:textId="77777777" w:rsidR="00FD5D95" w:rsidRPr="00260F18" w:rsidRDefault="00FD5D95"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Full-service restaurants (n=47)</w:t>
            </w:r>
          </w:p>
        </w:tc>
        <w:tc>
          <w:tcPr>
            <w:tcW w:w="763" w:type="dxa"/>
            <w:gridSpan w:val="2"/>
            <w:shd w:val="clear" w:color="auto" w:fill="auto"/>
            <w:noWrap/>
            <w:vAlign w:val="center"/>
            <w:hideMark/>
          </w:tcPr>
          <w:p w14:paraId="61B08BBF"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13</w:t>
            </w:r>
          </w:p>
        </w:tc>
        <w:tc>
          <w:tcPr>
            <w:tcW w:w="1030" w:type="dxa"/>
            <w:shd w:val="clear" w:color="auto" w:fill="auto"/>
            <w:noWrap/>
            <w:vAlign w:val="center"/>
            <w:hideMark/>
          </w:tcPr>
          <w:p w14:paraId="4CEE19CC"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4</w:t>
            </w:r>
          </w:p>
        </w:tc>
        <w:tc>
          <w:tcPr>
            <w:tcW w:w="879" w:type="dxa"/>
            <w:shd w:val="clear" w:color="auto" w:fill="auto"/>
            <w:noWrap/>
            <w:vAlign w:val="center"/>
            <w:hideMark/>
          </w:tcPr>
          <w:p w14:paraId="656077CE"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4</w:t>
            </w:r>
          </w:p>
        </w:tc>
        <w:tc>
          <w:tcPr>
            <w:tcW w:w="1283" w:type="dxa"/>
            <w:shd w:val="clear" w:color="auto" w:fill="auto"/>
            <w:noWrap/>
            <w:vAlign w:val="center"/>
            <w:hideMark/>
          </w:tcPr>
          <w:p w14:paraId="40E10BBA"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4</w:t>
            </w:r>
          </w:p>
        </w:tc>
        <w:tc>
          <w:tcPr>
            <w:tcW w:w="1175" w:type="dxa"/>
            <w:shd w:val="clear" w:color="auto" w:fill="auto"/>
            <w:vAlign w:val="center"/>
            <w:hideMark/>
          </w:tcPr>
          <w:p w14:paraId="148BBC02"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w:t>
            </w:r>
          </w:p>
        </w:tc>
      </w:tr>
      <w:tr w:rsidR="00FD5D95" w:rsidRPr="00260F18" w14:paraId="140126DA" w14:textId="77777777" w:rsidTr="003178B8">
        <w:trPr>
          <w:trHeight w:val="300"/>
        </w:trPr>
        <w:tc>
          <w:tcPr>
            <w:tcW w:w="5845" w:type="dxa"/>
            <w:shd w:val="clear" w:color="auto" w:fill="auto"/>
            <w:vAlign w:val="center"/>
            <w:hideMark/>
          </w:tcPr>
          <w:p w14:paraId="6F38B711" w14:textId="77777777" w:rsidR="00FD5D95" w:rsidRPr="00260F18" w:rsidRDefault="00FD5D95"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Dairy stores (n=31)</w:t>
            </w:r>
          </w:p>
        </w:tc>
        <w:tc>
          <w:tcPr>
            <w:tcW w:w="763" w:type="dxa"/>
            <w:gridSpan w:val="2"/>
            <w:shd w:val="clear" w:color="auto" w:fill="auto"/>
            <w:noWrap/>
            <w:vAlign w:val="center"/>
            <w:hideMark/>
          </w:tcPr>
          <w:p w14:paraId="6DD3E762"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24</w:t>
            </w:r>
          </w:p>
        </w:tc>
        <w:tc>
          <w:tcPr>
            <w:tcW w:w="1030" w:type="dxa"/>
            <w:shd w:val="clear" w:color="auto" w:fill="auto"/>
            <w:noWrap/>
            <w:vAlign w:val="center"/>
            <w:hideMark/>
          </w:tcPr>
          <w:p w14:paraId="75607D21"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5</w:t>
            </w:r>
          </w:p>
        </w:tc>
        <w:tc>
          <w:tcPr>
            <w:tcW w:w="879" w:type="dxa"/>
            <w:shd w:val="clear" w:color="auto" w:fill="auto"/>
            <w:noWrap/>
            <w:vAlign w:val="center"/>
            <w:hideMark/>
          </w:tcPr>
          <w:p w14:paraId="11AD55CD"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12</w:t>
            </w:r>
          </w:p>
        </w:tc>
        <w:tc>
          <w:tcPr>
            <w:tcW w:w="1283" w:type="dxa"/>
            <w:shd w:val="clear" w:color="auto" w:fill="auto"/>
            <w:noWrap/>
            <w:vAlign w:val="center"/>
            <w:hideMark/>
          </w:tcPr>
          <w:p w14:paraId="41C141DC"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7</w:t>
            </w:r>
          </w:p>
        </w:tc>
        <w:tc>
          <w:tcPr>
            <w:tcW w:w="1175" w:type="dxa"/>
            <w:shd w:val="clear" w:color="auto" w:fill="auto"/>
            <w:vAlign w:val="center"/>
            <w:hideMark/>
          </w:tcPr>
          <w:p w14:paraId="2E086B17"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p>
        </w:tc>
      </w:tr>
      <w:tr w:rsidR="00FD5D95" w:rsidRPr="00260F18" w14:paraId="73CFF8F7" w14:textId="77777777" w:rsidTr="003178B8">
        <w:trPr>
          <w:trHeight w:val="300"/>
        </w:trPr>
        <w:tc>
          <w:tcPr>
            <w:tcW w:w="5845" w:type="dxa"/>
            <w:shd w:val="clear" w:color="auto" w:fill="auto"/>
            <w:vAlign w:val="center"/>
            <w:hideMark/>
          </w:tcPr>
          <w:p w14:paraId="0B3C3657" w14:textId="77777777" w:rsidR="00FD5D95" w:rsidRPr="00260F18" w:rsidRDefault="00FD5D95"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Local limited-service restaurants (n=586)</w:t>
            </w:r>
          </w:p>
        </w:tc>
        <w:tc>
          <w:tcPr>
            <w:tcW w:w="763" w:type="dxa"/>
            <w:gridSpan w:val="2"/>
            <w:shd w:val="clear" w:color="auto" w:fill="auto"/>
            <w:noWrap/>
            <w:vAlign w:val="center"/>
            <w:hideMark/>
          </w:tcPr>
          <w:p w14:paraId="1FFD637A"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324</w:t>
            </w:r>
          </w:p>
        </w:tc>
        <w:tc>
          <w:tcPr>
            <w:tcW w:w="1030" w:type="dxa"/>
            <w:shd w:val="clear" w:color="auto" w:fill="auto"/>
            <w:noWrap/>
            <w:vAlign w:val="center"/>
            <w:hideMark/>
          </w:tcPr>
          <w:p w14:paraId="56DDF7D1"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9</w:t>
            </w:r>
          </w:p>
        </w:tc>
        <w:tc>
          <w:tcPr>
            <w:tcW w:w="879" w:type="dxa"/>
            <w:shd w:val="clear" w:color="auto" w:fill="auto"/>
            <w:noWrap/>
            <w:vAlign w:val="center"/>
            <w:hideMark/>
          </w:tcPr>
          <w:p w14:paraId="1C78E51E"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47</w:t>
            </w:r>
          </w:p>
        </w:tc>
        <w:tc>
          <w:tcPr>
            <w:tcW w:w="1283" w:type="dxa"/>
            <w:shd w:val="clear" w:color="auto" w:fill="auto"/>
            <w:noWrap/>
            <w:vAlign w:val="center"/>
            <w:hideMark/>
          </w:tcPr>
          <w:p w14:paraId="64FA81B8"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247</w:t>
            </w:r>
          </w:p>
        </w:tc>
        <w:tc>
          <w:tcPr>
            <w:tcW w:w="1175" w:type="dxa"/>
            <w:shd w:val="clear" w:color="auto" w:fill="auto"/>
            <w:vAlign w:val="center"/>
            <w:hideMark/>
          </w:tcPr>
          <w:p w14:paraId="794F572B"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21</w:t>
            </w:r>
          </w:p>
        </w:tc>
      </w:tr>
      <w:tr w:rsidR="00FD5D95" w:rsidRPr="00260F18" w14:paraId="4DCC1A4F" w14:textId="77777777" w:rsidTr="003178B8">
        <w:trPr>
          <w:trHeight w:val="300"/>
        </w:trPr>
        <w:tc>
          <w:tcPr>
            <w:tcW w:w="5845" w:type="dxa"/>
            <w:shd w:val="clear" w:color="auto" w:fill="auto"/>
            <w:vAlign w:val="center"/>
            <w:hideMark/>
          </w:tcPr>
          <w:p w14:paraId="0C8F0EC0" w14:textId="77777777" w:rsidR="00FD5D95" w:rsidRPr="00260F18" w:rsidRDefault="00FD5D95"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International fast-food chains (n=3)</w:t>
            </w:r>
          </w:p>
        </w:tc>
        <w:tc>
          <w:tcPr>
            <w:tcW w:w="763" w:type="dxa"/>
            <w:gridSpan w:val="2"/>
            <w:shd w:val="clear" w:color="auto" w:fill="auto"/>
            <w:noWrap/>
            <w:vAlign w:val="center"/>
            <w:hideMark/>
          </w:tcPr>
          <w:p w14:paraId="67358855"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w:t>
            </w:r>
          </w:p>
        </w:tc>
        <w:tc>
          <w:tcPr>
            <w:tcW w:w="1030" w:type="dxa"/>
            <w:shd w:val="clear" w:color="auto" w:fill="auto"/>
            <w:noWrap/>
            <w:vAlign w:val="center"/>
            <w:hideMark/>
          </w:tcPr>
          <w:p w14:paraId="0BBC01A5"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p>
        </w:tc>
        <w:tc>
          <w:tcPr>
            <w:tcW w:w="879" w:type="dxa"/>
            <w:shd w:val="clear" w:color="auto" w:fill="auto"/>
            <w:noWrap/>
            <w:vAlign w:val="center"/>
            <w:hideMark/>
          </w:tcPr>
          <w:p w14:paraId="4697C579"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p>
        </w:tc>
        <w:tc>
          <w:tcPr>
            <w:tcW w:w="1283" w:type="dxa"/>
            <w:shd w:val="clear" w:color="auto" w:fill="auto"/>
            <w:noWrap/>
            <w:vAlign w:val="center"/>
            <w:hideMark/>
          </w:tcPr>
          <w:p w14:paraId="477F8514"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w:t>
            </w:r>
          </w:p>
        </w:tc>
        <w:tc>
          <w:tcPr>
            <w:tcW w:w="1175" w:type="dxa"/>
            <w:shd w:val="clear" w:color="auto" w:fill="auto"/>
            <w:vAlign w:val="center"/>
            <w:hideMark/>
          </w:tcPr>
          <w:p w14:paraId="02212D1B"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p>
        </w:tc>
      </w:tr>
      <w:tr w:rsidR="00FD5D95" w:rsidRPr="00260F18" w14:paraId="49F62B98" w14:textId="77777777" w:rsidTr="003178B8">
        <w:trPr>
          <w:trHeight w:val="300"/>
        </w:trPr>
        <w:tc>
          <w:tcPr>
            <w:tcW w:w="5845" w:type="dxa"/>
            <w:shd w:val="clear" w:color="auto" w:fill="auto"/>
            <w:vAlign w:val="center"/>
            <w:hideMark/>
          </w:tcPr>
          <w:p w14:paraId="2A1A16B4" w14:textId="1E0EFD45" w:rsidR="00FD5D95" w:rsidRPr="00260F18" w:rsidRDefault="00F866C2"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Mobile</w:t>
            </w:r>
            <w:r w:rsidR="00FD5D95" w:rsidRPr="00260F18">
              <w:rPr>
                <w:rFonts w:asciiTheme="majorBidi" w:eastAsia="Times New Roman" w:hAnsiTheme="majorBidi" w:cstheme="majorBidi"/>
                <w:i/>
                <w:iCs/>
                <w:color w:val="000000"/>
                <w:sz w:val="24"/>
                <w:szCs w:val="24"/>
                <w:lang w:bidi="ar-SA"/>
              </w:rPr>
              <w:t xml:space="preserve"> vendors selling mainly P foods</w:t>
            </w:r>
            <w:r w:rsidR="00AB2412" w:rsidRPr="00260F18">
              <w:rPr>
                <w:rFonts w:asciiTheme="majorBidi" w:eastAsia="Times New Roman" w:hAnsiTheme="majorBidi" w:cstheme="majorBidi"/>
                <w:i/>
                <w:iCs/>
                <w:color w:val="000000"/>
                <w:sz w:val="24"/>
                <w:szCs w:val="24"/>
                <w:lang w:bidi="ar-SA"/>
              </w:rPr>
              <w:t xml:space="preserve"> </w:t>
            </w:r>
            <w:r w:rsidR="00AB2412" w:rsidRPr="00260F18">
              <w:rPr>
                <w:rFonts w:asciiTheme="majorBidi" w:eastAsia="Times New Roman" w:hAnsiTheme="majorBidi" w:cstheme="majorBidi"/>
                <w:i/>
                <w:iCs/>
                <w:color w:val="000000"/>
                <w:sz w:val="24"/>
                <w:szCs w:val="24"/>
                <w:vertAlign w:val="superscript"/>
                <w:lang w:bidi="ar-SA"/>
              </w:rPr>
              <w:t>g</w:t>
            </w:r>
            <w:r w:rsidR="00FD5D95" w:rsidRPr="00260F18">
              <w:rPr>
                <w:rFonts w:asciiTheme="majorBidi" w:eastAsia="Times New Roman" w:hAnsiTheme="majorBidi" w:cstheme="majorBidi"/>
                <w:i/>
                <w:iCs/>
                <w:color w:val="000000"/>
                <w:sz w:val="24"/>
                <w:szCs w:val="24"/>
                <w:lang w:bidi="ar-SA"/>
              </w:rPr>
              <w:t xml:space="preserve"> (n=17)</w:t>
            </w:r>
          </w:p>
        </w:tc>
        <w:tc>
          <w:tcPr>
            <w:tcW w:w="763" w:type="dxa"/>
            <w:gridSpan w:val="2"/>
            <w:shd w:val="clear" w:color="auto" w:fill="auto"/>
            <w:noWrap/>
            <w:vAlign w:val="center"/>
            <w:hideMark/>
          </w:tcPr>
          <w:p w14:paraId="45E5C53E"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5</w:t>
            </w:r>
          </w:p>
        </w:tc>
        <w:tc>
          <w:tcPr>
            <w:tcW w:w="1030" w:type="dxa"/>
            <w:shd w:val="clear" w:color="auto" w:fill="auto"/>
            <w:noWrap/>
            <w:vAlign w:val="center"/>
            <w:hideMark/>
          </w:tcPr>
          <w:p w14:paraId="1ACCAACD"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w:t>
            </w:r>
          </w:p>
        </w:tc>
        <w:tc>
          <w:tcPr>
            <w:tcW w:w="879" w:type="dxa"/>
            <w:shd w:val="clear" w:color="auto" w:fill="auto"/>
            <w:noWrap/>
            <w:vAlign w:val="center"/>
            <w:hideMark/>
          </w:tcPr>
          <w:p w14:paraId="38C134B1"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w:t>
            </w:r>
          </w:p>
        </w:tc>
        <w:tc>
          <w:tcPr>
            <w:tcW w:w="1283" w:type="dxa"/>
            <w:shd w:val="clear" w:color="auto" w:fill="auto"/>
            <w:noWrap/>
            <w:vAlign w:val="center"/>
            <w:hideMark/>
          </w:tcPr>
          <w:p w14:paraId="670F494F"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w:t>
            </w:r>
          </w:p>
        </w:tc>
        <w:tc>
          <w:tcPr>
            <w:tcW w:w="1175" w:type="dxa"/>
            <w:shd w:val="clear" w:color="auto" w:fill="auto"/>
            <w:vAlign w:val="center"/>
            <w:hideMark/>
          </w:tcPr>
          <w:p w14:paraId="507C41D3"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p>
        </w:tc>
      </w:tr>
      <w:tr w:rsidR="00FD5D95" w:rsidRPr="00260F18" w14:paraId="245EEAD7" w14:textId="77777777" w:rsidTr="003178B8">
        <w:trPr>
          <w:trHeight w:val="300"/>
        </w:trPr>
        <w:tc>
          <w:tcPr>
            <w:tcW w:w="5845" w:type="dxa"/>
            <w:shd w:val="clear" w:color="auto" w:fill="auto"/>
            <w:vAlign w:val="center"/>
            <w:hideMark/>
          </w:tcPr>
          <w:p w14:paraId="03F34E4C" w14:textId="77777777" w:rsidR="00FD5D95" w:rsidRPr="00260F18" w:rsidRDefault="00FD5D95"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Coffee and tea restaurants (n=732)</w:t>
            </w:r>
          </w:p>
        </w:tc>
        <w:tc>
          <w:tcPr>
            <w:tcW w:w="763" w:type="dxa"/>
            <w:gridSpan w:val="2"/>
            <w:shd w:val="clear" w:color="auto" w:fill="auto"/>
            <w:noWrap/>
            <w:vAlign w:val="center"/>
            <w:hideMark/>
          </w:tcPr>
          <w:p w14:paraId="280F788D"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267</w:t>
            </w:r>
          </w:p>
        </w:tc>
        <w:tc>
          <w:tcPr>
            <w:tcW w:w="1030" w:type="dxa"/>
            <w:shd w:val="clear" w:color="auto" w:fill="auto"/>
            <w:noWrap/>
            <w:vAlign w:val="center"/>
            <w:hideMark/>
          </w:tcPr>
          <w:p w14:paraId="749082E0"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198</w:t>
            </w:r>
          </w:p>
        </w:tc>
        <w:tc>
          <w:tcPr>
            <w:tcW w:w="879" w:type="dxa"/>
            <w:shd w:val="clear" w:color="auto" w:fill="auto"/>
            <w:noWrap/>
            <w:vAlign w:val="center"/>
            <w:hideMark/>
          </w:tcPr>
          <w:p w14:paraId="66F9BA6B"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31</w:t>
            </w:r>
          </w:p>
        </w:tc>
        <w:tc>
          <w:tcPr>
            <w:tcW w:w="1283" w:type="dxa"/>
            <w:shd w:val="clear" w:color="auto" w:fill="auto"/>
            <w:noWrap/>
            <w:vAlign w:val="center"/>
            <w:hideMark/>
          </w:tcPr>
          <w:p w14:paraId="15717C35"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33</w:t>
            </w:r>
          </w:p>
        </w:tc>
        <w:tc>
          <w:tcPr>
            <w:tcW w:w="1175" w:type="dxa"/>
            <w:shd w:val="clear" w:color="auto" w:fill="auto"/>
            <w:vAlign w:val="center"/>
            <w:hideMark/>
          </w:tcPr>
          <w:p w14:paraId="3DB6AEDB"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5</w:t>
            </w:r>
          </w:p>
        </w:tc>
      </w:tr>
      <w:tr w:rsidR="00FD5D95" w:rsidRPr="00260F18" w14:paraId="17FE4129" w14:textId="77777777" w:rsidTr="003178B8">
        <w:trPr>
          <w:trHeight w:val="300"/>
        </w:trPr>
        <w:tc>
          <w:tcPr>
            <w:tcW w:w="5845" w:type="dxa"/>
            <w:shd w:val="clear" w:color="auto" w:fill="auto"/>
            <w:vAlign w:val="center"/>
            <w:hideMark/>
          </w:tcPr>
          <w:p w14:paraId="6864076E" w14:textId="77777777" w:rsidR="00FD5D95" w:rsidRPr="00260F18" w:rsidRDefault="00FD5D95"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Desserts and cocktail places (n=23)</w:t>
            </w:r>
          </w:p>
        </w:tc>
        <w:tc>
          <w:tcPr>
            <w:tcW w:w="763" w:type="dxa"/>
            <w:gridSpan w:val="2"/>
            <w:shd w:val="clear" w:color="auto" w:fill="auto"/>
            <w:noWrap/>
            <w:vAlign w:val="center"/>
            <w:hideMark/>
          </w:tcPr>
          <w:p w14:paraId="607DF22F"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11</w:t>
            </w:r>
          </w:p>
        </w:tc>
        <w:tc>
          <w:tcPr>
            <w:tcW w:w="1030" w:type="dxa"/>
            <w:shd w:val="clear" w:color="auto" w:fill="auto"/>
            <w:noWrap/>
            <w:vAlign w:val="center"/>
            <w:hideMark/>
          </w:tcPr>
          <w:p w14:paraId="5AC0CC24"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p>
        </w:tc>
        <w:tc>
          <w:tcPr>
            <w:tcW w:w="879" w:type="dxa"/>
            <w:shd w:val="clear" w:color="auto" w:fill="auto"/>
            <w:noWrap/>
            <w:vAlign w:val="center"/>
            <w:hideMark/>
          </w:tcPr>
          <w:p w14:paraId="31645D77"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w:t>
            </w:r>
          </w:p>
        </w:tc>
        <w:tc>
          <w:tcPr>
            <w:tcW w:w="1283" w:type="dxa"/>
            <w:shd w:val="clear" w:color="auto" w:fill="auto"/>
            <w:noWrap/>
            <w:vAlign w:val="center"/>
            <w:hideMark/>
          </w:tcPr>
          <w:p w14:paraId="726276A5"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7</w:t>
            </w:r>
          </w:p>
        </w:tc>
        <w:tc>
          <w:tcPr>
            <w:tcW w:w="1175" w:type="dxa"/>
            <w:shd w:val="clear" w:color="auto" w:fill="auto"/>
            <w:vAlign w:val="center"/>
            <w:hideMark/>
          </w:tcPr>
          <w:p w14:paraId="466E7EAB"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w:t>
            </w:r>
          </w:p>
        </w:tc>
      </w:tr>
      <w:tr w:rsidR="00FD5D95" w:rsidRPr="00260F18" w14:paraId="5988E518" w14:textId="77777777" w:rsidTr="003178B8">
        <w:trPr>
          <w:trHeight w:val="300"/>
        </w:trPr>
        <w:tc>
          <w:tcPr>
            <w:tcW w:w="5845" w:type="dxa"/>
            <w:shd w:val="clear" w:color="auto" w:fill="auto"/>
            <w:vAlign w:val="center"/>
            <w:hideMark/>
          </w:tcPr>
          <w:p w14:paraId="10168FF9" w14:textId="77777777" w:rsidR="00FD5D95" w:rsidRPr="00260F18" w:rsidRDefault="00FD5D95"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Kiosks (n=590)</w:t>
            </w:r>
          </w:p>
        </w:tc>
        <w:tc>
          <w:tcPr>
            <w:tcW w:w="763" w:type="dxa"/>
            <w:gridSpan w:val="2"/>
            <w:shd w:val="clear" w:color="auto" w:fill="auto"/>
            <w:noWrap/>
            <w:vAlign w:val="center"/>
            <w:hideMark/>
          </w:tcPr>
          <w:p w14:paraId="4C9E0146"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488</w:t>
            </w:r>
          </w:p>
        </w:tc>
        <w:tc>
          <w:tcPr>
            <w:tcW w:w="1030" w:type="dxa"/>
            <w:shd w:val="clear" w:color="auto" w:fill="auto"/>
            <w:noWrap/>
            <w:vAlign w:val="center"/>
            <w:hideMark/>
          </w:tcPr>
          <w:p w14:paraId="64A3AEA6"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9</w:t>
            </w:r>
          </w:p>
        </w:tc>
        <w:tc>
          <w:tcPr>
            <w:tcW w:w="879" w:type="dxa"/>
            <w:shd w:val="clear" w:color="auto" w:fill="auto"/>
            <w:noWrap/>
            <w:vAlign w:val="center"/>
            <w:hideMark/>
          </w:tcPr>
          <w:p w14:paraId="766FF66F"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75</w:t>
            </w:r>
          </w:p>
        </w:tc>
        <w:tc>
          <w:tcPr>
            <w:tcW w:w="1283" w:type="dxa"/>
            <w:shd w:val="clear" w:color="auto" w:fill="auto"/>
            <w:noWrap/>
            <w:vAlign w:val="center"/>
            <w:hideMark/>
          </w:tcPr>
          <w:p w14:paraId="404E0240"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382</w:t>
            </w:r>
          </w:p>
        </w:tc>
        <w:tc>
          <w:tcPr>
            <w:tcW w:w="1175" w:type="dxa"/>
            <w:shd w:val="clear" w:color="auto" w:fill="auto"/>
            <w:vAlign w:val="center"/>
            <w:hideMark/>
          </w:tcPr>
          <w:p w14:paraId="0BB929E5"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22</w:t>
            </w:r>
          </w:p>
        </w:tc>
      </w:tr>
      <w:tr w:rsidR="00D72903" w:rsidRPr="00260F18" w14:paraId="480AE920" w14:textId="77777777" w:rsidTr="003178B8">
        <w:trPr>
          <w:trHeight w:val="300"/>
        </w:trPr>
        <w:tc>
          <w:tcPr>
            <w:tcW w:w="5845" w:type="dxa"/>
            <w:tcBorders>
              <w:bottom w:val="nil"/>
            </w:tcBorders>
            <w:shd w:val="clear" w:color="auto" w:fill="auto"/>
            <w:vAlign w:val="center"/>
            <w:hideMark/>
          </w:tcPr>
          <w:p w14:paraId="73C9BEAE" w14:textId="77777777" w:rsidR="00FD5D95" w:rsidRPr="00260F18" w:rsidRDefault="00FD5D95" w:rsidP="009253D6">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Bakeries and pastries stores (n=221)</w:t>
            </w:r>
          </w:p>
        </w:tc>
        <w:tc>
          <w:tcPr>
            <w:tcW w:w="763" w:type="dxa"/>
            <w:gridSpan w:val="2"/>
            <w:tcBorders>
              <w:bottom w:val="nil"/>
            </w:tcBorders>
            <w:shd w:val="clear" w:color="auto" w:fill="auto"/>
            <w:noWrap/>
            <w:vAlign w:val="center"/>
            <w:hideMark/>
          </w:tcPr>
          <w:p w14:paraId="1DA507CF"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79</w:t>
            </w:r>
          </w:p>
        </w:tc>
        <w:tc>
          <w:tcPr>
            <w:tcW w:w="1030" w:type="dxa"/>
            <w:tcBorders>
              <w:bottom w:val="nil"/>
            </w:tcBorders>
            <w:shd w:val="clear" w:color="auto" w:fill="auto"/>
            <w:noWrap/>
            <w:vAlign w:val="center"/>
            <w:hideMark/>
          </w:tcPr>
          <w:p w14:paraId="5F294792"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0</w:t>
            </w:r>
          </w:p>
        </w:tc>
        <w:tc>
          <w:tcPr>
            <w:tcW w:w="879" w:type="dxa"/>
            <w:tcBorders>
              <w:bottom w:val="nil"/>
            </w:tcBorders>
            <w:shd w:val="clear" w:color="auto" w:fill="auto"/>
            <w:noWrap/>
            <w:vAlign w:val="center"/>
            <w:hideMark/>
          </w:tcPr>
          <w:p w14:paraId="4DAB8ECB"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10</w:t>
            </w:r>
          </w:p>
        </w:tc>
        <w:tc>
          <w:tcPr>
            <w:tcW w:w="1283" w:type="dxa"/>
            <w:tcBorders>
              <w:bottom w:val="nil"/>
            </w:tcBorders>
            <w:shd w:val="clear" w:color="auto" w:fill="auto"/>
            <w:noWrap/>
            <w:vAlign w:val="center"/>
            <w:hideMark/>
          </w:tcPr>
          <w:p w14:paraId="4991EB05"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68</w:t>
            </w:r>
          </w:p>
        </w:tc>
        <w:tc>
          <w:tcPr>
            <w:tcW w:w="1175" w:type="dxa"/>
            <w:tcBorders>
              <w:bottom w:val="nil"/>
            </w:tcBorders>
            <w:shd w:val="clear" w:color="auto" w:fill="auto"/>
            <w:vAlign w:val="center"/>
            <w:hideMark/>
          </w:tcPr>
          <w:p w14:paraId="7DF20085" w14:textId="77777777" w:rsidR="00FD5D95" w:rsidRPr="00260F18" w:rsidRDefault="00FD5D95" w:rsidP="009253D6">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w:t>
            </w:r>
          </w:p>
        </w:tc>
      </w:tr>
      <w:tr w:rsidR="005C6141" w:rsidRPr="00260F18" w14:paraId="76047E33" w14:textId="77777777" w:rsidTr="003178B8">
        <w:trPr>
          <w:trHeight w:val="300"/>
        </w:trPr>
        <w:tc>
          <w:tcPr>
            <w:tcW w:w="5845" w:type="dxa"/>
            <w:tcBorders>
              <w:top w:val="nil"/>
              <w:bottom w:val="single" w:sz="4" w:space="0" w:color="auto"/>
            </w:tcBorders>
            <w:shd w:val="clear" w:color="auto" w:fill="auto"/>
            <w:vAlign w:val="center"/>
          </w:tcPr>
          <w:p w14:paraId="690E1CC7" w14:textId="1AD471FE" w:rsidR="005C6141" w:rsidRPr="00260F18" w:rsidRDefault="005C6141" w:rsidP="005C6141">
            <w:pPr>
              <w:spacing w:after="0" w:line="240" w:lineRule="auto"/>
              <w:ind w:firstLineChars="300" w:firstLine="720"/>
              <w:rPr>
                <w:rFonts w:asciiTheme="majorBidi" w:eastAsia="Times New Roman" w:hAnsiTheme="majorBidi" w:cstheme="majorBidi"/>
                <w:i/>
                <w:iCs/>
                <w:color w:val="000000"/>
                <w:sz w:val="24"/>
                <w:szCs w:val="24"/>
                <w:lang w:bidi="ar-SA"/>
              </w:rPr>
            </w:pPr>
            <w:r w:rsidRPr="00260F18">
              <w:rPr>
                <w:rFonts w:asciiTheme="majorBidi" w:eastAsia="Times New Roman" w:hAnsiTheme="majorBidi" w:cstheme="majorBidi"/>
                <w:i/>
                <w:iCs/>
                <w:color w:val="000000"/>
                <w:sz w:val="24"/>
                <w:szCs w:val="24"/>
                <w:lang w:bidi="ar-SA"/>
              </w:rPr>
              <w:t xml:space="preserve">Food wholesalers </w:t>
            </w:r>
            <w:r w:rsidRPr="00260F18">
              <w:rPr>
                <w:rFonts w:asciiTheme="majorBidi" w:eastAsia="Times New Roman" w:hAnsiTheme="majorBidi" w:cstheme="majorBidi"/>
                <w:i/>
                <w:iCs/>
                <w:color w:val="000000"/>
                <w:sz w:val="24"/>
                <w:szCs w:val="24"/>
                <w:vertAlign w:val="superscript"/>
                <w:lang w:bidi="ar-SA"/>
              </w:rPr>
              <w:t>g</w:t>
            </w:r>
          </w:p>
        </w:tc>
        <w:tc>
          <w:tcPr>
            <w:tcW w:w="763" w:type="dxa"/>
            <w:gridSpan w:val="2"/>
            <w:tcBorders>
              <w:top w:val="nil"/>
              <w:bottom w:val="single" w:sz="4" w:space="0" w:color="auto"/>
            </w:tcBorders>
            <w:shd w:val="clear" w:color="auto" w:fill="auto"/>
            <w:noWrap/>
            <w:vAlign w:val="center"/>
          </w:tcPr>
          <w:p w14:paraId="5D72E52B" w14:textId="6325CE20" w:rsidR="005C6141" w:rsidRPr="00260F18" w:rsidRDefault="005C6141" w:rsidP="005C6141">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35</w:t>
            </w:r>
          </w:p>
        </w:tc>
        <w:tc>
          <w:tcPr>
            <w:tcW w:w="1030" w:type="dxa"/>
            <w:tcBorders>
              <w:top w:val="nil"/>
              <w:bottom w:val="single" w:sz="4" w:space="0" w:color="auto"/>
            </w:tcBorders>
            <w:shd w:val="clear" w:color="auto" w:fill="auto"/>
            <w:noWrap/>
            <w:vAlign w:val="center"/>
          </w:tcPr>
          <w:p w14:paraId="1BCE8B86" w14:textId="3C618BF3" w:rsidR="005C6141" w:rsidRPr="00260F18" w:rsidRDefault="005C6141" w:rsidP="005C6141">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4</w:t>
            </w:r>
          </w:p>
        </w:tc>
        <w:tc>
          <w:tcPr>
            <w:tcW w:w="879" w:type="dxa"/>
            <w:tcBorders>
              <w:top w:val="nil"/>
              <w:bottom w:val="single" w:sz="4" w:space="0" w:color="auto"/>
            </w:tcBorders>
            <w:shd w:val="clear" w:color="auto" w:fill="auto"/>
            <w:noWrap/>
            <w:vAlign w:val="center"/>
          </w:tcPr>
          <w:p w14:paraId="5DCB528B" w14:textId="0542B974" w:rsidR="005C6141" w:rsidRPr="00260F18" w:rsidRDefault="005C6141" w:rsidP="005C6141">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15</w:t>
            </w:r>
          </w:p>
        </w:tc>
        <w:tc>
          <w:tcPr>
            <w:tcW w:w="1283" w:type="dxa"/>
            <w:tcBorders>
              <w:top w:val="nil"/>
              <w:bottom w:val="single" w:sz="4" w:space="0" w:color="auto"/>
            </w:tcBorders>
            <w:shd w:val="clear" w:color="auto" w:fill="auto"/>
            <w:noWrap/>
            <w:vAlign w:val="center"/>
          </w:tcPr>
          <w:p w14:paraId="5C2A878B" w14:textId="6BD15840" w:rsidR="005C6141" w:rsidRPr="00260F18" w:rsidRDefault="005C6141" w:rsidP="005C6141">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13</w:t>
            </w:r>
          </w:p>
        </w:tc>
        <w:tc>
          <w:tcPr>
            <w:tcW w:w="1175" w:type="dxa"/>
            <w:tcBorders>
              <w:top w:val="nil"/>
              <w:bottom w:val="single" w:sz="4" w:space="0" w:color="auto"/>
            </w:tcBorders>
            <w:shd w:val="clear" w:color="auto" w:fill="auto"/>
            <w:vAlign w:val="center"/>
          </w:tcPr>
          <w:p w14:paraId="669ED2A9" w14:textId="59338988" w:rsidR="005C6141" w:rsidRPr="00260F18" w:rsidRDefault="005C6141" w:rsidP="005C6141">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w:t>
            </w:r>
          </w:p>
        </w:tc>
      </w:tr>
      <w:tr w:rsidR="005C6141" w:rsidRPr="00260F18" w14:paraId="4F0DE371" w14:textId="77777777" w:rsidTr="003178B8">
        <w:trPr>
          <w:trHeight w:val="315"/>
        </w:trPr>
        <w:tc>
          <w:tcPr>
            <w:tcW w:w="5845" w:type="dxa"/>
            <w:tcBorders>
              <w:top w:val="single" w:sz="4" w:space="0" w:color="auto"/>
            </w:tcBorders>
            <w:shd w:val="clear" w:color="auto" w:fill="auto"/>
            <w:vAlign w:val="center"/>
            <w:hideMark/>
          </w:tcPr>
          <w:p w14:paraId="659E3F5F" w14:textId="77777777" w:rsidR="005C6141" w:rsidRPr="00260F18" w:rsidRDefault="005C6141" w:rsidP="005C6141">
            <w:pPr>
              <w:spacing w:after="0" w:line="240" w:lineRule="auto"/>
              <w:rPr>
                <w:rFonts w:asciiTheme="majorBidi" w:eastAsia="Times New Roman" w:hAnsiTheme="majorBidi" w:cstheme="majorBidi"/>
                <w:b/>
                <w:bCs/>
                <w:color w:val="000000"/>
                <w:sz w:val="24"/>
                <w:szCs w:val="24"/>
                <w:lang w:bidi="ar-SA"/>
              </w:rPr>
            </w:pPr>
            <w:r w:rsidRPr="00260F18">
              <w:rPr>
                <w:rFonts w:asciiTheme="majorBidi" w:eastAsia="Times New Roman" w:hAnsiTheme="majorBidi" w:cstheme="majorBidi"/>
                <w:b/>
                <w:bCs/>
                <w:color w:val="000000"/>
                <w:sz w:val="24"/>
                <w:szCs w:val="24"/>
                <w:lang w:bidi="ar-SA"/>
              </w:rPr>
              <w:t xml:space="preserve">Total </w:t>
            </w:r>
          </w:p>
        </w:tc>
        <w:tc>
          <w:tcPr>
            <w:tcW w:w="763" w:type="dxa"/>
            <w:gridSpan w:val="2"/>
            <w:tcBorders>
              <w:top w:val="single" w:sz="4" w:space="0" w:color="auto"/>
            </w:tcBorders>
            <w:shd w:val="clear" w:color="auto" w:fill="auto"/>
            <w:noWrap/>
            <w:vAlign w:val="center"/>
            <w:hideMark/>
          </w:tcPr>
          <w:p w14:paraId="02F21C0C" w14:textId="77777777" w:rsidR="005C6141" w:rsidRPr="00260F18" w:rsidRDefault="005C6141" w:rsidP="005C6141">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2098</w:t>
            </w:r>
          </w:p>
        </w:tc>
        <w:tc>
          <w:tcPr>
            <w:tcW w:w="1030" w:type="dxa"/>
            <w:tcBorders>
              <w:top w:val="single" w:sz="4" w:space="0" w:color="auto"/>
            </w:tcBorders>
            <w:shd w:val="clear" w:color="auto" w:fill="auto"/>
            <w:noWrap/>
            <w:vAlign w:val="center"/>
            <w:hideMark/>
          </w:tcPr>
          <w:p w14:paraId="1D2AA77E" w14:textId="77777777" w:rsidR="005C6141" w:rsidRPr="00260F18" w:rsidRDefault="005C6141" w:rsidP="005C6141">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371</w:t>
            </w:r>
          </w:p>
        </w:tc>
        <w:tc>
          <w:tcPr>
            <w:tcW w:w="879" w:type="dxa"/>
            <w:tcBorders>
              <w:top w:val="single" w:sz="4" w:space="0" w:color="auto"/>
            </w:tcBorders>
            <w:shd w:val="clear" w:color="auto" w:fill="auto"/>
            <w:noWrap/>
            <w:vAlign w:val="center"/>
            <w:hideMark/>
          </w:tcPr>
          <w:p w14:paraId="086849EC" w14:textId="77777777" w:rsidR="005C6141" w:rsidRPr="00260F18" w:rsidRDefault="005C6141" w:rsidP="005C6141">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383</w:t>
            </w:r>
          </w:p>
        </w:tc>
        <w:tc>
          <w:tcPr>
            <w:tcW w:w="1283" w:type="dxa"/>
            <w:tcBorders>
              <w:top w:val="single" w:sz="4" w:space="0" w:color="auto"/>
            </w:tcBorders>
            <w:shd w:val="clear" w:color="auto" w:fill="auto"/>
            <w:noWrap/>
            <w:vAlign w:val="center"/>
            <w:hideMark/>
          </w:tcPr>
          <w:p w14:paraId="23E88F3E" w14:textId="77777777" w:rsidR="005C6141" w:rsidRPr="00260F18" w:rsidRDefault="005C6141" w:rsidP="005C6141">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1255</w:t>
            </w:r>
          </w:p>
        </w:tc>
        <w:tc>
          <w:tcPr>
            <w:tcW w:w="1175" w:type="dxa"/>
            <w:tcBorders>
              <w:top w:val="single" w:sz="4" w:space="0" w:color="auto"/>
            </w:tcBorders>
            <w:shd w:val="clear" w:color="auto" w:fill="auto"/>
            <w:vAlign w:val="center"/>
            <w:hideMark/>
          </w:tcPr>
          <w:p w14:paraId="2BCC1351" w14:textId="77777777" w:rsidR="005C6141" w:rsidRPr="00260F18" w:rsidRDefault="005C6141" w:rsidP="005C6141">
            <w:pPr>
              <w:spacing w:after="0" w:line="240" w:lineRule="auto"/>
              <w:jc w:val="center"/>
              <w:rPr>
                <w:rFonts w:asciiTheme="majorBidi" w:eastAsia="Times New Roman" w:hAnsiTheme="majorBidi" w:cstheme="majorBidi"/>
                <w:color w:val="000000"/>
                <w:sz w:val="24"/>
                <w:szCs w:val="24"/>
                <w:lang w:bidi="ar-SA"/>
              </w:rPr>
            </w:pPr>
            <w:r w:rsidRPr="00260F18">
              <w:rPr>
                <w:rFonts w:asciiTheme="majorBidi" w:eastAsia="Times New Roman" w:hAnsiTheme="majorBidi" w:cstheme="majorBidi"/>
                <w:color w:val="000000"/>
                <w:sz w:val="24"/>
                <w:szCs w:val="24"/>
                <w:lang w:bidi="ar-SA"/>
              </w:rPr>
              <w:t>89</w:t>
            </w:r>
          </w:p>
        </w:tc>
      </w:tr>
    </w:tbl>
    <w:p w14:paraId="013A5D5C" w14:textId="5D875FA0" w:rsidR="001F0AED" w:rsidRPr="00260F18" w:rsidRDefault="001F0AED"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rPr>
        <w:t>Note: m: meters</w:t>
      </w:r>
      <w:r w:rsidR="00F772CD" w:rsidRPr="00260F18">
        <w:rPr>
          <w:rFonts w:asciiTheme="majorBidi" w:hAnsiTheme="majorBidi" w:cstheme="majorBidi"/>
          <w:sz w:val="20"/>
          <w:szCs w:val="20"/>
        </w:rPr>
        <w:t>.</w:t>
      </w:r>
      <w:r w:rsidR="00F866C2" w:rsidRPr="00260F18">
        <w:rPr>
          <w:rFonts w:asciiTheme="majorBidi" w:hAnsiTheme="majorBidi" w:cstheme="majorBidi"/>
          <w:sz w:val="20"/>
          <w:szCs w:val="20"/>
        </w:rPr>
        <w:t xml:space="preserve"> </w:t>
      </w:r>
    </w:p>
    <w:p w14:paraId="475E8AA8" w14:textId="48B15500" w:rsidR="001F0AED" w:rsidRPr="00260F18" w:rsidRDefault="001F0AED"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vertAlign w:val="superscript"/>
        </w:rPr>
        <w:t xml:space="preserve">a </w:t>
      </w:r>
      <w:r w:rsidRPr="00260F18">
        <w:rPr>
          <w:rFonts w:asciiTheme="majorBidi" w:hAnsiTheme="majorBidi" w:cstheme="majorBidi"/>
          <w:sz w:val="20"/>
          <w:szCs w:val="20"/>
        </w:rPr>
        <w:t>Food including beverages.</w:t>
      </w:r>
    </w:p>
    <w:p w14:paraId="752C7173" w14:textId="6FAA2801" w:rsidR="001F0AED" w:rsidRPr="00260F18" w:rsidRDefault="001F0AED" w:rsidP="00C17662">
      <w:pPr>
        <w:spacing w:after="0" w:line="480" w:lineRule="auto"/>
        <w:jc w:val="both"/>
        <w:rPr>
          <w:rFonts w:asciiTheme="majorBidi" w:hAnsiTheme="majorBidi" w:cstheme="majorBidi"/>
          <w:sz w:val="20"/>
          <w:szCs w:val="20"/>
        </w:rPr>
      </w:pPr>
      <w:r w:rsidRPr="00260F18">
        <w:rPr>
          <w:rFonts w:asciiTheme="majorBidi" w:hAnsiTheme="majorBidi" w:cstheme="majorBidi"/>
          <w:sz w:val="20"/>
          <w:szCs w:val="20"/>
          <w:vertAlign w:val="superscript"/>
        </w:rPr>
        <w:t xml:space="preserve">b </w:t>
      </w:r>
      <w:r w:rsidR="00F772CD" w:rsidRPr="00260F18">
        <w:rPr>
          <w:rFonts w:asciiTheme="majorBidi" w:hAnsiTheme="majorBidi" w:cstheme="majorBidi"/>
          <w:sz w:val="20"/>
          <w:szCs w:val="20"/>
        </w:rPr>
        <w:t>Road-network distance in meters.</w:t>
      </w:r>
    </w:p>
    <w:p w14:paraId="4B01BDC8" w14:textId="32DF3993" w:rsidR="001F0AED" w:rsidRPr="00807273" w:rsidRDefault="001F0AED" w:rsidP="00C17662">
      <w:pPr>
        <w:spacing w:after="0" w:line="480" w:lineRule="auto"/>
        <w:rPr>
          <w:rFonts w:asciiTheme="majorBidi" w:hAnsiTheme="majorBidi" w:cstheme="majorBidi"/>
          <w:sz w:val="20"/>
          <w:szCs w:val="20"/>
        </w:rPr>
      </w:pPr>
      <w:r w:rsidRPr="00807273">
        <w:rPr>
          <w:rFonts w:asciiTheme="majorBidi" w:hAnsiTheme="majorBidi" w:cstheme="majorBidi"/>
          <w:sz w:val="20"/>
          <w:szCs w:val="20"/>
          <w:vertAlign w:val="superscript"/>
        </w:rPr>
        <w:t xml:space="preserve">c </w:t>
      </w:r>
      <w:r w:rsidRPr="00807273">
        <w:rPr>
          <w:rFonts w:asciiTheme="majorBidi" w:hAnsiTheme="majorBidi" w:cstheme="majorBidi"/>
          <w:sz w:val="20"/>
          <w:szCs w:val="20"/>
        </w:rPr>
        <w:t>NOVA classification</w:t>
      </w:r>
      <w:r w:rsidR="005E546A" w:rsidRPr="00807273">
        <w:rPr>
          <w:rFonts w:asciiTheme="majorBidi" w:hAnsiTheme="majorBidi" w:cstheme="majorBidi"/>
          <w:sz w:val="20"/>
          <w:szCs w:val="20"/>
        </w:rPr>
        <w:t xml:space="preserve"> </w:t>
      </w:r>
      <w:r w:rsidR="005E546A" w:rsidRPr="00260F18">
        <w:rPr>
          <w:rFonts w:asciiTheme="majorBidi" w:hAnsiTheme="majorBidi" w:cstheme="majorBidi"/>
          <w:color w:val="000000"/>
          <w:sz w:val="20"/>
          <w:szCs w:val="20"/>
        </w:rPr>
        <w:fldChar w:fldCharType="begin"/>
      </w:r>
      <w:r w:rsidR="001A5B98">
        <w:rPr>
          <w:rFonts w:asciiTheme="majorBidi" w:hAnsiTheme="majorBidi" w:cstheme="majorBidi"/>
          <w:color w:val="000000"/>
          <w:sz w:val="20"/>
          <w:szCs w:val="20"/>
        </w:rPr>
        <w:instrText xml:space="preserve"> ADDIN EN.CITE &lt;EndNote&gt;&lt;Cite&gt;&lt;Author&gt;Monteiro&lt;/Author&gt;&lt;Year&gt;2016&lt;/Year&gt;&lt;RecNum&gt;41&lt;/RecNum&gt;&lt;DisplayText&gt;&lt;style face="superscript"&gt;(1)&lt;/style&gt;&lt;/DisplayText&gt;&lt;record&gt;&lt;rec-number&gt;41&lt;/rec-number&gt;&lt;foreign-keys&gt;&lt;key app="EN" db-id="z25szddxjzvfwjepp2g5wrrvzez9wxtt9vde" timestamp="1675677962"&gt;41&lt;/key&gt;&lt;/foreign-keys&gt;&lt;ref-type name="Journal Article"&gt;17&lt;/ref-type&gt;&lt;contributors&gt;&lt;authors&gt;&lt;author&gt;Monteiro, Carlos A&lt;/author&gt;&lt;author&gt;Cannon, Geoffrey&lt;/author&gt;&lt;author&gt;Levy, Renata&lt;/author&gt;&lt;author&gt;Moubarac, Jean-Claude&lt;/author&gt;&lt;author&gt;Jaime, Patricia&lt;/author&gt;&lt;author&gt;Martins, Ana Paula&lt;/author&gt;&lt;author&gt;Canella, Daniela&lt;/author&gt;&lt;author&gt;Louzada, Maria&lt;/author&gt;&lt;author&gt;Parra, Diana&lt;/author&gt;&lt;/authors&gt;&lt;/contributors&gt;&lt;titles&gt;&lt;title&gt;NOVA. The star shines bright&lt;/title&gt;&lt;secondary-title&gt;World Nutrition&lt;/secondary-title&gt;&lt;/titles&gt;&lt;periodical&gt;&lt;full-title&gt;World Nutrition&lt;/full-title&gt;&lt;/periodical&gt;&lt;pages&gt;28-38&lt;/pages&gt;&lt;volume&gt;7&lt;/volume&gt;&lt;number&gt;1-3&lt;/number&gt;&lt;dates&gt;&lt;year&gt;2016&lt;/year&gt;&lt;/dates&gt;&lt;isbn&gt;2041-9775&lt;/isbn&gt;&lt;urls&gt;&lt;/urls&gt;&lt;/record&gt;&lt;/Cite&gt;&lt;/EndNote&gt;</w:instrText>
      </w:r>
      <w:r w:rsidR="005E546A" w:rsidRPr="00260F18">
        <w:rPr>
          <w:rFonts w:asciiTheme="majorBidi" w:hAnsiTheme="majorBidi" w:cstheme="majorBidi"/>
          <w:color w:val="000000"/>
          <w:sz w:val="20"/>
          <w:szCs w:val="20"/>
        </w:rPr>
        <w:fldChar w:fldCharType="separate"/>
      </w:r>
      <w:r w:rsidR="001A5B98" w:rsidRPr="001A5B98">
        <w:rPr>
          <w:rFonts w:asciiTheme="majorBidi" w:hAnsiTheme="majorBidi" w:cstheme="majorBidi"/>
          <w:noProof/>
          <w:color w:val="000000"/>
          <w:sz w:val="20"/>
          <w:szCs w:val="20"/>
          <w:vertAlign w:val="superscript"/>
        </w:rPr>
        <w:t>(1)</w:t>
      </w:r>
      <w:r w:rsidR="005E546A" w:rsidRPr="00260F18">
        <w:rPr>
          <w:rFonts w:asciiTheme="majorBidi" w:hAnsiTheme="majorBidi" w:cstheme="majorBidi"/>
          <w:color w:val="000000"/>
          <w:sz w:val="20"/>
          <w:szCs w:val="20"/>
        </w:rPr>
        <w:fldChar w:fldCharType="end"/>
      </w:r>
      <w:r w:rsidRPr="00807273">
        <w:rPr>
          <w:rFonts w:asciiTheme="majorBidi" w:hAnsiTheme="majorBidi" w:cstheme="majorBidi"/>
          <w:sz w:val="20"/>
          <w:szCs w:val="20"/>
        </w:rPr>
        <w:t xml:space="preserve">. </w:t>
      </w:r>
    </w:p>
    <w:p w14:paraId="488EF305" w14:textId="588FA1DE" w:rsidR="00E87BB5" w:rsidRPr="00260F18" w:rsidRDefault="00F866C2" w:rsidP="00C17662">
      <w:pPr>
        <w:spacing w:after="0" w:line="480" w:lineRule="auto"/>
        <w:jc w:val="both"/>
        <w:rPr>
          <w:rFonts w:asciiTheme="majorBidi" w:hAnsiTheme="majorBidi" w:cstheme="majorBidi"/>
          <w:sz w:val="20"/>
          <w:szCs w:val="20"/>
        </w:rPr>
      </w:pPr>
      <w:r w:rsidRPr="00260F18">
        <w:rPr>
          <w:rFonts w:asciiTheme="majorBidi" w:hAnsiTheme="majorBidi" w:cstheme="majorBidi"/>
          <w:sz w:val="20"/>
          <w:szCs w:val="20"/>
          <w:vertAlign w:val="superscript"/>
        </w:rPr>
        <w:t>d</w:t>
      </w:r>
      <w:r w:rsidR="00FD5D95" w:rsidRPr="00260F18">
        <w:rPr>
          <w:rFonts w:asciiTheme="majorBidi" w:hAnsiTheme="majorBidi" w:cstheme="majorBidi"/>
          <w:sz w:val="20"/>
          <w:szCs w:val="20"/>
        </w:rPr>
        <w:t xml:space="preserve"> </w:t>
      </w:r>
      <w:r w:rsidR="00DC2BB0" w:rsidRPr="00260F18">
        <w:rPr>
          <w:rFonts w:asciiTheme="majorBidi" w:hAnsiTheme="majorBidi" w:cstheme="majorBidi"/>
          <w:color w:val="000000"/>
          <w:sz w:val="20"/>
          <w:szCs w:val="20"/>
        </w:rPr>
        <w:t xml:space="preserve">Unclear corresponds to food items that could not be categorized because (a) pictures were blurred or (b) it is not possible to deduce the NOVA-processing level </w:t>
      </w:r>
      <w:r w:rsidR="00F772CD" w:rsidRPr="00260F18">
        <w:rPr>
          <w:rFonts w:asciiTheme="majorBidi" w:hAnsiTheme="majorBidi" w:cstheme="majorBidi"/>
          <w:color w:val="000000"/>
          <w:sz w:val="20"/>
          <w:szCs w:val="20"/>
        </w:rPr>
        <w:t xml:space="preserve">of the food items included in the pictures </w:t>
      </w:r>
      <w:r w:rsidR="00DC2BB0" w:rsidRPr="00260F18">
        <w:rPr>
          <w:rFonts w:asciiTheme="majorBidi" w:hAnsiTheme="majorBidi" w:cstheme="majorBidi"/>
          <w:color w:val="000000"/>
          <w:sz w:val="20"/>
          <w:szCs w:val="20"/>
        </w:rPr>
        <w:fldChar w:fldCharType="begin"/>
      </w:r>
      <w:r w:rsidR="001A5B98">
        <w:rPr>
          <w:rFonts w:asciiTheme="majorBidi" w:hAnsiTheme="majorBidi" w:cstheme="majorBidi"/>
          <w:color w:val="000000"/>
          <w:sz w:val="20"/>
          <w:szCs w:val="20"/>
        </w:rPr>
        <w:instrText xml:space="preserve"> ADDIN EN.CITE &lt;EndNote&gt;&lt;Cite&gt;&lt;Author&gt;Monteiro&lt;/Author&gt;&lt;Year&gt;2016&lt;/Year&gt;&lt;RecNum&gt;41&lt;/RecNum&gt;&lt;DisplayText&gt;&lt;style face="superscript"&gt;(1)&lt;/style&gt;&lt;/DisplayText&gt;&lt;record&gt;&lt;rec-number&gt;41&lt;/rec-number&gt;&lt;foreign-keys&gt;&lt;key app="EN" db-id="z25szddxjzvfwjepp2g5wrrvzez9wxtt9vde" timestamp="1675677962"&gt;41&lt;/key&gt;&lt;/foreign-keys&gt;&lt;ref-type name="Journal Article"&gt;17&lt;/ref-type&gt;&lt;contributors&gt;&lt;authors&gt;&lt;author&gt;Monteiro, Carlos A&lt;/author&gt;&lt;author&gt;Cannon, Geoffrey&lt;/author&gt;&lt;author&gt;Levy, Renata&lt;/author&gt;&lt;author&gt;Moubarac, Jean-Claude&lt;/author&gt;&lt;author&gt;Jaime, Patricia&lt;/author&gt;&lt;author&gt;Martins, Ana Paula&lt;/author&gt;&lt;author&gt;Canella, Daniela&lt;/author&gt;&lt;author&gt;Louzada, Maria&lt;/author&gt;&lt;author&gt;Parra, Diana&lt;/author&gt;&lt;/authors&gt;&lt;/contributors&gt;&lt;titles&gt;&lt;title&gt;NOVA. The star shines bright&lt;/title&gt;&lt;secondary-title&gt;World Nutrition&lt;/secondary-title&gt;&lt;/titles&gt;&lt;periodical&gt;&lt;full-title&gt;World Nutrition&lt;/full-title&gt;&lt;/periodical&gt;&lt;pages&gt;28-38&lt;/pages&gt;&lt;volume&gt;7&lt;/volume&gt;&lt;number&gt;1-3&lt;/number&gt;&lt;dates&gt;&lt;year&gt;2016&lt;/year&gt;&lt;/dates&gt;&lt;isbn&gt;2041-9775&lt;/isbn&gt;&lt;urls&gt;&lt;/urls&gt;&lt;/record&gt;&lt;/Cite&gt;&lt;/EndNote&gt;</w:instrText>
      </w:r>
      <w:r w:rsidR="00DC2BB0" w:rsidRPr="00260F18">
        <w:rPr>
          <w:rFonts w:asciiTheme="majorBidi" w:hAnsiTheme="majorBidi" w:cstheme="majorBidi"/>
          <w:color w:val="000000"/>
          <w:sz w:val="20"/>
          <w:szCs w:val="20"/>
        </w:rPr>
        <w:fldChar w:fldCharType="separate"/>
      </w:r>
      <w:r w:rsidR="001A5B98" w:rsidRPr="001A5B98">
        <w:rPr>
          <w:rFonts w:asciiTheme="majorBidi" w:hAnsiTheme="majorBidi" w:cstheme="majorBidi"/>
          <w:noProof/>
          <w:color w:val="000000"/>
          <w:sz w:val="20"/>
          <w:szCs w:val="20"/>
          <w:vertAlign w:val="superscript"/>
        </w:rPr>
        <w:t>(1)</w:t>
      </w:r>
      <w:r w:rsidR="00DC2BB0" w:rsidRPr="00260F18">
        <w:rPr>
          <w:rFonts w:asciiTheme="majorBidi" w:hAnsiTheme="majorBidi" w:cstheme="majorBidi"/>
          <w:color w:val="000000"/>
          <w:sz w:val="20"/>
          <w:szCs w:val="20"/>
        </w:rPr>
        <w:fldChar w:fldCharType="end"/>
      </w:r>
      <w:r w:rsidR="00F772CD" w:rsidRPr="00260F18">
        <w:rPr>
          <w:rFonts w:asciiTheme="majorBidi" w:hAnsiTheme="majorBidi" w:cstheme="majorBidi"/>
          <w:color w:val="000000"/>
          <w:sz w:val="20"/>
          <w:szCs w:val="20"/>
        </w:rPr>
        <w:t>.</w:t>
      </w:r>
      <w:r w:rsidR="00DC2BB0" w:rsidRPr="00260F18">
        <w:rPr>
          <w:rFonts w:asciiTheme="majorBidi" w:hAnsiTheme="majorBidi" w:cstheme="majorBidi"/>
          <w:color w:val="000000"/>
          <w:sz w:val="20"/>
          <w:szCs w:val="20"/>
        </w:rPr>
        <w:t xml:space="preserve"> </w:t>
      </w:r>
    </w:p>
    <w:p w14:paraId="3CAD29BC" w14:textId="179917A4" w:rsidR="00F866C2" w:rsidRPr="00260F18" w:rsidRDefault="00E87BB5"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vertAlign w:val="superscript"/>
        </w:rPr>
        <w:t xml:space="preserve">e </w:t>
      </w:r>
      <w:r w:rsidR="00F866C2" w:rsidRPr="00260F18">
        <w:rPr>
          <w:rFonts w:asciiTheme="majorBidi" w:hAnsiTheme="majorBidi" w:cstheme="majorBidi"/>
          <w:sz w:val="20"/>
          <w:szCs w:val="20"/>
        </w:rPr>
        <w:t>Non-standardized counts were generated by summing the GIS data points within the 800m buffers across the 50 schools. For schools with overlapping buffers, GIS data points were included in the count of each school.</w:t>
      </w:r>
    </w:p>
    <w:p w14:paraId="672C9C0F" w14:textId="41A363C8" w:rsidR="00AB2412" w:rsidRPr="00260F18" w:rsidRDefault="00AB2412"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vertAlign w:val="superscript"/>
        </w:rPr>
        <w:t xml:space="preserve">f </w:t>
      </w:r>
      <w:r w:rsidRPr="00260F18">
        <w:rPr>
          <w:rFonts w:asciiTheme="majorBidi" w:hAnsiTheme="majorBidi" w:cstheme="majorBidi"/>
          <w:sz w:val="20"/>
          <w:szCs w:val="20"/>
        </w:rPr>
        <w:t xml:space="preserve">Numbers in parenthesis indicate total number of food retailers by type. </w:t>
      </w:r>
    </w:p>
    <w:p w14:paraId="09ECE116" w14:textId="4CB0AE0D" w:rsidR="00F866C2" w:rsidRPr="00260F18" w:rsidRDefault="00AB2412"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vertAlign w:val="superscript"/>
        </w:rPr>
        <w:t>g</w:t>
      </w:r>
      <w:r w:rsidR="00FD5D95" w:rsidRPr="00260F18">
        <w:rPr>
          <w:rFonts w:asciiTheme="majorBidi" w:hAnsiTheme="majorBidi" w:cstheme="majorBidi"/>
          <w:sz w:val="20"/>
          <w:szCs w:val="20"/>
          <w:vertAlign w:val="superscript"/>
        </w:rPr>
        <w:t xml:space="preserve"> </w:t>
      </w:r>
      <w:r w:rsidR="00F866C2" w:rsidRPr="00260F18">
        <w:rPr>
          <w:rFonts w:asciiTheme="majorBidi" w:hAnsiTheme="majorBidi" w:cstheme="majorBidi"/>
          <w:sz w:val="20"/>
          <w:szCs w:val="20"/>
        </w:rPr>
        <w:t xml:space="preserve">Mobile vendors include (a) vendors selling unprocessed/minimally processed foods such as vegetables, fruits, and popcorn and (b) vendors selling processed/ultra-processed foods such as sandwiches, carbonated beverages, and crepes. </w:t>
      </w:r>
      <w:bookmarkStart w:id="7" w:name="_GoBack"/>
      <w:bookmarkEnd w:id="7"/>
    </w:p>
    <w:p w14:paraId="5BA40567" w14:textId="77E10E6F" w:rsidR="005E0238" w:rsidRPr="00260F18" w:rsidRDefault="005C6141" w:rsidP="00C17662">
      <w:pPr>
        <w:spacing w:after="0" w:line="480" w:lineRule="auto"/>
        <w:rPr>
          <w:rFonts w:asciiTheme="majorBidi" w:hAnsiTheme="majorBidi" w:cstheme="majorBidi"/>
          <w:sz w:val="24"/>
          <w:szCs w:val="24"/>
        </w:rPr>
      </w:pPr>
      <w:r w:rsidRPr="00260F18">
        <w:rPr>
          <w:rFonts w:asciiTheme="majorBidi" w:hAnsiTheme="majorBidi" w:cstheme="majorBidi"/>
          <w:sz w:val="20"/>
          <w:szCs w:val="20"/>
          <w:vertAlign w:val="superscript"/>
        </w:rPr>
        <w:t>g</w:t>
      </w:r>
      <w:r w:rsidRPr="00260F18">
        <w:rPr>
          <w:rFonts w:asciiTheme="majorBidi" w:hAnsiTheme="majorBidi" w:cstheme="majorBidi"/>
          <w:sz w:val="20"/>
          <w:szCs w:val="20"/>
        </w:rPr>
        <w:t xml:space="preserve"> </w:t>
      </w:r>
      <w:r w:rsidRPr="00260F18">
        <w:rPr>
          <w:rFonts w:asciiTheme="majorBidi" w:eastAsia="Times New Roman" w:hAnsiTheme="majorBidi" w:cstheme="majorBidi"/>
          <w:color w:val="000000"/>
          <w:sz w:val="20"/>
          <w:szCs w:val="20"/>
          <w:lang w:bidi="ar-SA"/>
        </w:rPr>
        <w:t xml:space="preserve">Wholesalers were excluded from </w:t>
      </w:r>
      <w:r w:rsidR="008B30EA" w:rsidRPr="00260F18">
        <w:rPr>
          <w:rFonts w:asciiTheme="majorBidi" w:eastAsia="Times New Roman" w:hAnsiTheme="majorBidi" w:cstheme="majorBidi"/>
          <w:color w:val="000000"/>
          <w:sz w:val="20"/>
          <w:szCs w:val="20"/>
          <w:lang w:bidi="ar-SA"/>
        </w:rPr>
        <w:t>retailer</w:t>
      </w:r>
      <w:r w:rsidR="00F772CD" w:rsidRPr="00260F18">
        <w:rPr>
          <w:rFonts w:asciiTheme="majorBidi" w:eastAsia="Times New Roman" w:hAnsiTheme="majorBidi" w:cstheme="majorBidi"/>
          <w:color w:val="000000"/>
          <w:sz w:val="20"/>
          <w:szCs w:val="20"/>
          <w:lang w:bidi="ar-SA"/>
        </w:rPr>
        <w:t xml:space="preserve"> counts</w:t>
      </w:r>
      <w:r w:rsidRPr="00260F18">
        <w:rPr>
          <w:rFonts w:asciiTheme="majorBidi" w:eastAsia="Times New Roman" w:hAnsiTheme="majorBidi" w:cstheme="majorBidi"/>
          <w:color w:val="000000"/>
          <w:sz w:val="20"/>
          <w:szCs w:val="20"/>
          <w:lang w:bidi="ar-SA"/>
        </w:rPr>
        <w:t xml:space="preserve"> but their storefront advertisements were included in advertisement</w:t>
      </w:r>
      <w:r w:rsidR="00F772CD" w:rsidRPr="00260F18">
        <w:rPr>
          <w:rFonts w:asciiTheme="majorBidi" w:eastAsia="Times New Roman" w:hAnsiTheme="majorBidi" w:cstheme="majorBidi"/>
          <w:color w:val="000000"/>
          <w:sz w:val="20"/>
          <w:szCs w:val="20"/>
          <w:lang w:bidi="ar-SA"/>
        </w:rPr>
        <w:t xml:space="preserve"> counts</w:t>
      </w:r>
      <w:r w:rsidRPr="00260F18">
        <w:rPr>
          <w:rFonts w:asciiTheme="majorBidi" w:eastAsia="Times New Roman" w:hAnsiTheme="majorBidi" w:cstheme="majorBidi"/>
          <w:color w:val="000000"/>
          <w:sz w:val="20"/>
          <w:szCs w:val="20"/>
          <w:lang w:bidi="ar-SA"/>
        </w:rPr>
        <w:t>.</w:t>
      </w:r>
      <w:r w:rsidR="005E0238" w:rsidRPr="00260F18">
        <w:rPr>
          <w:rFonts w:asciiTheme="majorBidi" w:hAnsiTheme="majorBidi" w:cstheme="majorBidi"/>
          <w:i/>
          <w:iCs/>
          <w:sz w:val="24"/>
          <w:szCs w:val="24"/>
        </w:rPr>
        <w:br w:type="page"/>
      </w:r>
    </w:p>
    <w:p w14:paraId="489B5F8F" w14:textId="77777777" w:rsidR="005E0238" w:rsidRPr="00260F18" w:rsidRDefault="005E0238" w:rsidP="009253D6">
      <w:pPr>
        <w:spacing w:after="0" w:line="240" w:lineRule="auto"/>
        <w:jc w:val="both"/>
        <w:rPr>
          <w:rFonts w:asciiTheme="majorBidi" w:hAnsiTheme="majorBidi" w:cstheme="majorBidi"/>
          <w:i/>
          <w:iCs/>
          <w:sz w:val="24"/>
          <w:szCs w:val="24"/>
        </w:rPr>
        <w:sectPr w:rsidR="005E0238" w:rsidRPr="00260F18" w:rsidSect="009115A4">
          <w:type w:val="continuous"/>
          <w:pgSz w:w="11906" w:h="16838" w:code="9"/>
          <w:pgMar w:top="720" w:right="720" w:bottom="720" w:left="720" w:header="720" w:footer="720" w:gutter="0"/>
          <w:lnNumType w:countBy="1" w:restart="continuous"/>
          <w:cols w:space="720"/>
          <w:docGrid w:linePitch="360"/>
        </w:sectPr>
      </w:pPr>
    </w:p>
    <w:p w14:paraId="7A1DE52C" w14:textId="73C60EFA" w:rsidR="005A442C" w:rsidRPr="00260F18" w:rsidRDefault="00074DF2" w:rsidP="00033E7E">
      <w:pPr>
        <w:pStyle w:val="Heading1"/>
        <w:spacing w:before="0" w:line="480" w:lineRule="auto"/>
        <w:rPr>
          <w:rFonts w:asciiTheme="majorBidi" w:hAnsiTheme="majorBidi"/>
          <w:b/>
          <w:bCs/>
          <w:color w:val="auto"/>
          <w:sz w:val="24"/>
          <w:szCs w:val="24"/>
        </w:rPr>
      </w:pPr>
      <w:bookmarkStart w:id="8" w:name="_Toc127946928"/>
      <w:bookmarkStart w:id="9" w:name="_Hlk115186177"/>
      <w:r w:rsidRPr="00260F18">
        <w:rPr>
          <w:rFonts w:asciiTheme="majorBidi" w:hAnsiTheme="majorBidi"/>
          <w:b/>
          <w:bCs/>
          <w:color w:val="auto"/>
          <w:sz w:val="24"/>
          <w:szCs w:val="24"/>
        </w:rPr>
        <w:lastRenderedPageBreak/>
        <w:t xml:space="preserve">Supplementary table </w:t>
      </w:r>
      <w:r w:rsidR="00260F18">
        <w:rPr>
          <w:rFonts w:asciiTheme="majorBidi" w:hAnsiTheme="majorBidi"/>
          <w:b/>
          <w:bCs/>
          <w:color w:val="auto"/>
          <w:sz w:val="24"/>
          <w:szCs w:val="24"/>
        </w:rPr>
        <w:t>5</w:t>
      </w:r>
      <w:r w:rsidR="00341399" w:rsidRPr="00260F18">
        <w:rPr>
          <w:rFonts w:asciiTheme="majorBidi" w:hAnsiTheme="majorBidi"/>
          <w:b/>
          <w:bCs/>
          <w:color w:val="auto"/>
          <w:sz w:val="24"/>
          <w:szCs w:val="24"/>
        </w:rPr>
        <w:t>.</w:t>
      </w:r>
      <w:r w:rsidR="00614F49" w:rsidRPr="00260F18">
        <w:rPr>
          <w:rFonts w:asciiTheme="majorBidi" w:hAnsiTheme="majorBidi"/>
          <w:b/>
          <w:bCs/>
          <w:color w:val="auto"/>
          <w:sz w:val="24"/>
          <w:szCs w:val="24"/>
        </w:rPr>
        <w:t xml:space="preserve"> Associations between type of food </w:t>
      </w:r>
      <w:r w:rsidRPr="00260F18">
        <w:rPr>
          <w:rFonts w:asciiTheme="majorBidi" w:hAnsiTheme="majorBidi"/>
          <w:b/>
          <w:bCs/>
          <w:color w:val="auto"/>
          <w:sz w:val="24"/>
          <w:szCs w:val="24"/>
        </w:rPr>
        <w:t>advertisement</w:t>
      </w:r>
      <w:r w:rsidR="00B16093" w:rsidRPr="00260F18">
        <w:rPr>
          <w:rFonts w:asciiTheme="majorBidi" w:hAnsiTheme="majorBidi"/>
          <w:b/>
          <w:bCs/>
          <w:color w:val="auto"/>
          <w:sz w:val="24"/>
          <w:szCs w:val="24"/>
        </w:rPr>
        <w:t>-</w:t>
      </w:r>
      <w:r w:rsidR="00DC2BB0" w:rsidRPr="00260F18">
        <w:rPr>
          <w:rFonts w:asciiTheme="majorBidi" w:hAnsiTheme="majorBidi"/>
          <w:b/>
          <w:bCs/>
          <w:color w:val="auto"/>
          <w:sz w:val="24"/>
          <w:szCs w:val="24"/>
        </w:rPr>
        <w:t>set</w:t>
      </w:r>
      <w:r w:rsidRPr="00260F18">
        <w:rPr>
          <w:rFonts w:asciiTheme="majorBidi" w:hAnsiTheme="majorBidi"/>
          <w:b/>
          <w:bCs/>
          <w:color w:val="auto"/>
          <w:sz w:val="24"/>
          <w:szCs w:val="24"/>
        </w:rPr>
        <w:t>s</w:t>
      </w:r>
      <w:r w:rsidR="00614F49" w:rsidRPr="00260F18">
        <w:rPr>
          <w:rFonts w:asciiTheme="majorBidi" w:hAnsiTheme="majorBidi"/>
          <w:b/>
          <w:bCs/>
          <w:color w:val="auto"/>
          <w:sz w:val="24"/>
          <w:szCs w:val="24"/>
        </w:rPr>
        <w:t xml:space="preserve"> and school characteristics </w:t>
      </w:r>
      <w:r w:rsidR="00B16093" w:rsidRPr="00260F18">
        <w:rPr>
          <w:rFonts w:asciiTheme="majorBidi" w:hAnsiTheme="majorBidi"/>
          <w:b/>
          <w:bCs/>
          <w:color w:val="auto"/>
          <w:sz w:val="24"/>
          <w:szCs w:val="24"/>
        </w:rPr>
        <w:t>across</w:t>
      </w:r>
      <w:r w:rsidR="00614F49" w:rsidRPr="00260F18">
        <w:rPr>
          <w:rFonts w:asciiTheme="majorBidi" w:hAnsiTheme="majorBidi"/>
          <w:b/>
          <w:bCs/>
          <w:color w:val="auto"/>
          <w:sz w:val="24"/>
          <w:szCs w:val="24"/>
        </w:rPr>
        <w:t xml:space="preserve"> primary schools in Greater Tunis.</w:t>
      </w:r>
      <w:bookmarkEnd w:id="8"/>
      <w:r w:rsidR="00614F49" w:rsidRPr="00260F18">
        <w:rPr>
          <w:rFonts w:asciiTheme="majorBidi" w:hAnsiTheme="majorBidi"/>
          <w:b/>
          <w:bCs/>
          <w:color w:val="auto"/>
          <w:sz w:val="24"/>
          <w:szCs w:val="24"/>
        </w:rPr>
        <w:t xml:space="preserve"> </w:t>
      </w:r>
    </w:p>
    <w:tbl>
      <w:tblPr>
        <w:tblW w:w="4964" w:type="pct"/>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06"/>
        <w:gridCol w:w="1171"/>
        <w:gridCol w:w="151"/>
        <w:gridCol w:w="929"/>
        <w:gridCol w:w="1349"/>
        <w:gridCol w:w="1980"/>
        <w:gridCol w:w="2340"/>
        <w:gridCol w:w="1800"/>
        <w:gridCol w:w="2160"/>
      </w:tblGrid>
      <w:tr w:rsidR="009A7350" w:rsidRPr="00260F18" w14:paraId="0419D9E4" w14:textId="77777777" w:rsidTr="000E21D7">
        <w:trPr>
          <w:trHeight w:val="167"/>
        </w:trPr>
        <w:tc>
          <w:tcPr>
            <w:tcW w:w="842" w:type="pct"/>
            <w:vMerge w:val="restart"/>
            <w:tcBorders>
              <w:right w:val="single" w:sz="4" w:space="0" w:color="auto"/>
            </w:tcBorders>
            <w:shd w:val="clear" w:color="auto" w:fill="auto"/>
            <w:vAlign w:val="center"/>
          </w:tcPr>
          <w:p w14:paraId="3A3DAC83" w14:textId="20C07154" w:rsidR="009A7350" w:rsidRPr="00260F18" w:rsidRDefault="009A7350" w:rsidP="009253D6">
            <w:pPr>
              <w:spacing w:after="0" w:line="240" w:lineRule="auto"/>
              <w:rPr>
                <w:rFonts w:asciiTheme="majorBidi" w:eastAsia="Times New Roman" w:hAnsiTheme="majorBidi" w:cstheme="majorBidi"/>
                <w:b/>
                <w:bCs/>
                <w:color w:val="000000"/>
                <w:sz w:val="20"/>
                <w:szCs w:val="20"/>
                <w:lang w:bidi="ar-SA"/>
              </w:rPr>
            </w:pPr>
            <w:r w:rsidRPr="00260F18">
              <w:rPr>
                <w:rFonts w:asciiTheme="majorBidi" w:eastAsia="Times New Roman" w:hAnsiTheme="majorBidi" w:cstheme="majorBidi"/>
                <w:b/>
                <w:bCs/>
                <w:color w:val="000000"/>
                <w:sz w:val="20"/>
                <w:szCs w:val="20"/>
                <w:lang w:bidi="ar-SA"/>
              </w:rPr>
              <w:t xml:space="preserve">Food </w:t>
            </w:r>
            <w:proofErr w:type="spellStart"/>
            <w:proofErr w:type="gramStart"/>
            <w:r w:rsidRPr="00260F18">
              <w:rPr>
                <w:rFonts w:asciiTheme="majorBidi" w:eastAsia="Times New Roman" w:hAnsiTheme="majorBidi" w:cstheme="majorBidi"/>
                <w:b/>
                <w:bCs/>
                <w:color w:val="000000"/>
                <w:sz w:val="20"/>
                <w:szCs w:val="20"/>
                <w:vertAlign w:val="superscript"/>
                <w:lang w:bidi="ar-SA"/>
              </w:rPr>
              <w:t>a</w:t>
            </w:r>
            <w:proofErr w:type="spellEnd"/>
            <w:proofErr w:type="gramEnd"/>
            <w:r w:rsidRPr="00260F18">
              <w:rPr>
                <w:rFonts w:asciiTheme="majorBidi" w:eastAsia="Times New Roman" w:hAnsiTheme="majorBidi" w:cstheme="majorBidi"/>
                <w:b/>
                <w:bCs/>
                <w:color w:val="000000"/>
                <w:sz w:val="20"/>
                <w:szCs w:val="20"/>
                <w:vertAlign w:val="superscript"/>
                <w:lang w:bidi="ar-SA"/>
              </w:rPr>
              <w:t xml:space="preserve"> </w:t>
            </w:r>
            <w:r w:rsidRPr="00260F18">
              <w:rPr>
                <w:rFonts w:asciiTheme="majorBidi" w:eastAsia="Times New Roman" w:hAnsiTheme="majorBidi" w:cstheme="majorBidi"/>
                <w:b/>
                <w:bCs/>
                <w:color w:val="000000"/>
                <w:sz w:val="20"/>
                <w:szCs w:val="20"/>
                <w:lang w:bidi="ar-SA"/>
              </w:rPr>
              <w:t>advertisement</w:t>
            </w:r>
            <w:r w:rsidR="00DC2BB0" w:rsidRPr="00260F18">
              <w:rPr>
                <w:rFonts w:asciiTheme="majorBidi" w:eastAsia="Times New Roman" w:hAnsiTheme="majorBidi" w:cstheme="majorBidi"/>
                <w:b/>
                <w:bCs/>
                <w:color w:val="000000"/>
                <w:sz w:val="20"/>
                <w:szCs w:val="20"/>
                <w:lang w:bidi="ar-SA"/>
              </w:rPr>
              <w:t xml:space="preserve"> set</w:t>
            </w:r>
            <w:r w:rsidRPr="00260F18">
              <w:rPr>
                <w:rFonts w:asciiTheme="majorBidi" w:eastAsia="Times New Roman" w:hAnsiTheme="majorBidi" w:cstheme="majorBidi"/>
                <w:b/>
                <w:bCs/>
                <w:color w:val="000000"/>
                <w:sz w:val="20"/>
                <w:szCs w:val="20"/>
                <w:lang w:bidi="ar-SA"/>
              </w:rPr>
              <w:t>s within 800 m</w:t>
            </w:r>
            <w:r w:rsidRPr="00260F18">
              <w:rPr>
                <w:rFonts w:asciiTheme="majorBidi" w:eastAsia="Times New Roman" w:hAnsiTheme="majorBidi" w:cstheme="majorBidi"/>
                <w:b/>
                <w:bCs/>
                <w:color w:val="000000"/>
                <w:sz w:val="20"/>
                <w:szCs w:val="20"/>
                <w:vertAlign w:val="superscript"/>
                <w:lang w:bidi="ar-SA"/>
              </w:rPr>
              <w:t>b</w:t>
            </w:r>
            <w:r w:rsidRPr="00260F18">
              <w:rPr>
                <w:rFonts w:asciiTheme="majorBidi" w:eastAsia="Times New Roman" w:hAnsiTheme="majorBidi" w:cstheme="majorBidi"/>
                <w:b/>
                <w:bCs/>
                <w:color w:val="000000"/>
                <w:sz w:val="20"/>
                <w:szCs w:val="20"/>
                <w:lang w:bidi="ar-SA"/>
              </w:rPr>
              <w:t xml:space="preserve"> of schools </w:t>
            </w:r>
          </w:p>
        </w:tc>
        <w:tc>
          <w:tcPr>
            <w:tcW w:w="1260" w:type="pct"/>
            <w:gridSpan w:val="4"/>
            <w:tcBorders>
              <w:left w:val="single" w:sz="4" w:space="0" w:color="auto"/>
              <w:right w:val="single" w:sz="4" w:space="0" w:color="auto"/>
            </w:tcBorders>
            <w:shd w:val="clear" w:color="auto" w:fill="auto"/>
            <w:vAlign w:val="center"/>
          </w:tcPr>
          <w:p w14:paraId="74060D11" w14:textId="0B33B44F" w:rsidR="009A7350" w:rsidRPr="00260F18" w:rsidRDefault="009A7350" w:rsidP="009253D6">
            <w:pPr>
              <w:spacing w:after="0" w:line="240" w:lineRule="auto"/>
              <w:jc w:val="center"/>
              <w:rPr>
                <w:rFonts w:asciiTheme="majorBidi" w:eastAsia="Times New Roman" w:hAnsiTheme="majorBidi" w:cstheme="majorBidi"/>
                <w:b/>
                <w:bCs/>
                <w:color w:val="000000"/>
                <w:sz w:val="20"/>
                <w:szCs w:val="20"/>
                <w:lang w:bidi="ar-SA"/>
              </w:rPr>
            </w:pPr>
            <w:r w:rsidRPr="00260F18">
              <w:rPr>
                <w:rFonts w:asciiTheme="majorBidi" w:eastAsia="Times New Roman" w:hAnsiTheme="majorBidi" w:cstheme="majorBidi"/>
                <w:b/>
                <w:bCs/>
                <w:color w:val="000000"/>
                <w:sz w:val="20"/>
                <w:szCs w:val="20"/>
                <w:lang w:bidi="ar-SA"/>
              </w:rPr>
              <w:t>Units of analysis:</w:t>
            </w:r>
          </w:p>
          <w:p w14:paraId="6B0FEB70" w14:textId="7D5C53E5" w:rsidR="009A7350" w:rsidRPr="00260F18" w:rsidRDefault="009A7350" w:rsidP="009253D6">
            <w:pPr>
              <w:spacing w:after="0" w:line="240" w:lineRule="auto"/>
              <w:jc w:val="center"/>
              <w:rPr>
                <w:rFonts w:asciiTheme="majorBidi" w:eastAsia="Times New Roman" w:hAnsiTheme="majorBidi" w:cstheme="majorBidi"/>
                <w:b/>
                <w:bCs/>
                <w:color w:val="000000"/>
                <w:sz w:val="20"/>
                <w:szCs w:val="20"/>
                <w:vertAlign w:val="superscript"/>
                <w:lang w:bidi="ar-SA"/>
              </w:rPr>
            </w:pPr>
            <w:r w:rsidRPr="00260F18">
              <w:rPr>
                <w:rFonts w:asciiTheme="majorBidi" w:eastAsia="Times New Roman" w:hAnsiTheme="majorBidi" w:cstheme="majorBidi"/>
                <w:b/>
                <w:bCs/>
                <w:color w:val="000000"/>
                <w:sz w:val="20"/>
                <w:szCs w:val="20"/>
                <w:lang w:bidi="ar-SA"/>
              </w:rPr>
              <w:t xml:space="preserve">GIS data points </w:t>
            </w:r>
            <w:r w:rsidRPr="00260F18">
              <w:rPr>
                <w:rFonts w:asciiTheme="majorBidi" w:eastAsia="Times New Roman" w:hAnsiTheme="majorBidi" w:cstheme="majorBidi"/>
                <w:b/>
                <w:bCs/>
                <w:color w:val="000000"/>
                <w:sz w:val="20"/>
                <w:szCs w:val="20"/>
                <w:vertAlign w:val="superscript"/>
                <w:lang w:bidi="ar-SA"/>
              </w:rPr>
              <w:t>c</w:t>
            </w:r>
          </w:p>
        </w:tc>
        <w:tc>
          <w:tcPr>
            <w:tcW w:w="2898" w:type="pct"/>
            <w:gridSpan w:val="4"/>
            <w:tcBorders>
              <w:left w:val="single" w:sz="4" w:space="0" w:color="auto"/>
            </w:tcBorders>
            <w:shd w:val="clear" w:color="auto" w:fill="auto"/>
            <w:vAlign w:val="center"/>
          </w:tcPr>
          <w:p w14:paraId="5CC81D53" w14:textId="6C89C702" w:rsidR="009A7350" w:rsidRPr="00260F18" w:rsidRDefault="009A7350" w:rsidP="009253D6">
            <w:pPr>
              <w:spacing w:after="0" w:line="240" w:lineRule="auto"/>
              <w:jc w:val="center"/>
              <w:rPr>
                <w:rFonts w:asciiTheme="majorBidi" w:hAnsiTheme="majorBidi" w:cstheme="majorBidi"/>
                <w:sz w:val="20"/>
                <w:szCs w:val="20"/>
              </w:rPr>
            </w:pPr>
            <w:r w:rsidRPr="00260F18">
              <w:rPr>
                <w:rFonts w:asciiTheme="majorBidi" w:eastAsia="Times New Roman" w:hAnsiTheme="majorBidi" w:cstheme="majorBidi"/>
                <w:b/>
                <w:bCs/>
                <w:color w:val="000000"/>
                <w:sz w:val="20"/>
                <w:szCs w:val="20"/>
                <w:lang w:bidi="ar-SA"/>
              </w:rPr>
              <w:t xml:space="preserve">Multinomial regression </w:t>
            </w:r>
            <w:r w:rsidRPr="00260F18">
              <w:rPr>
                <w:rFonts w:asciiTheme="majorBidi" w:hAnsiTheme="majorBidi" w:cstheme="majorBidi"/>
                <w:sz w:val="20"/>
                <w:szCs w:val="20"/>
                <w:vertAlign w:val="superscript"/>
              </w:rPr>
              <w:t>d</w:t>
            </w:r>
            <w:r w:rsidRPr="00260F18">
              <w:rPr>
                <w:rFonts w:asciiTheme="majorBidi" w:hAnsiTheme="majorBidi" w:cstheme="majorBidi"/>
                <w:sz w:val="20"/>
                <w:szCs w:val="20"/>
                <w:vertAlign w:val="superscript"/>
              </w:rPr>
              <w:br/>
            </w:r>
            <w:r w:rsidRPr="00260F18">
              <w:rPr>
                <w:rFonts w:asciiTheme="majorBidi" w:hAnsiTheme="majorBidi" w:cstheme="majorBidi"/>
                <w:sz w:val="20"/>
                <w:szCs w:val="20"/>
              </w:rPr>
              <w:t>(Reference category: Healthy)</w:t>
            </w:r>
          </w:p>
        </w:tc>
      </w:tr>
      <w:tr w:rsidR="009A7350" w:rsidRPr="00260F18" w14:paraId="52C2C013" w14:textId="77777777" w:rsidTr="00455E39">
        <w:trPr>
          <w:trHeight w:val="167"/>
        </w:trPr>
        <w:tc>
          <w:tcPr>
            <w:tcW w:w="842" w:type="pct"/>
            <w:vMerge/>
            <w:tcBorders>
              <w:right w:val="single" w:sz="4" w:space="0" w:color="auto"/>
            </w:tcBorders>
            <w:shd w:val="clear" w:color="auto" w:fill="auto"/>
            <w:vAlign w:val="center"/>
            <w:hideMark/>
          </w:tcPr>
          <w:p w14:paraId="6EC8A00B" w14:textId="77777777" w:rsidR="009A7350" w:rsidRPr="00260F18" w:rsidRDefault="009A7350" w:rsidP="009253D6">
            <w:pPr>
              <w:spacing w:after="0" w:line="240" w:lineRule="auto"/>
              <w:rPr>
                <w:rFonts w:asciiTheme="majorBidi" w:eastAsia="Times New Roman" w:hAnsiTheme="majorBidi" w:cstheme="majorBidi"/>
                <w:b/>
                <w:bCs/>
                <w:color w:val="000000"/>
                <w:sz w:val="20"/>
                <w:szCs w:val="20"/>
                <w:lang w:bidi="ar-SA"/>
              </w:rPr>
            </w:pPr>
          </w:p>
        </w:tc>
        <w:tc>
          <w:tcPr>
            <w:tcW w:w="410" w:type="pct"/>
            <w:tcBorders>
              <w:left w:val="single" w:sz="4" w:space="0" w:color="auto"/>
              <w:bottom w:val="single" w:sz="4" w:space="0" w:color="auto"/>
            </w:tcBorders>
            <w:shd w:val="clear" w:color="auto" w:fill="auto"/>
            <w:vAlign w:val="center"/>
          </w:tcPr>
          <w:p w14:paraId="21B0CA3F" w14:textId="77777777" w:rsidR="009A7350" w:rsidRPr="00260F18" w:rsidRDefault="009A7350" w:rsidP="009253D6">
            <w:pPr>
              <w:spacing w:after="0" w:line="240" w:lineRule="auto"/>
              <w:jc w:val="center"/>
              <w:rPr>
                <w:rFonts w:asciiTheme="majorBidi" w:eastAsia="Times New Roman" w:hAnsiTheme="majorBidi" w:cstheme="majorBidi"/>
                <w:b/>
                <w:bCs/>
                <w:color w:val="000000"/>
                <w:sz w:val="20"/>
                <w:szCs w:val="20"/>
                <w:lang w:bidi="ar-SA"/>
              </w:rPr>
            </w:pPr>
            <w:r w:rsidRPr="00260F18">
              <w:rPr>
                <w:rFonts w:asciiTheme="majorBidi" w:eastAsia="Times New Roman" w:hAnsiTheme="majorBidi" w:cstheme="majorBidi"/>
                <w:b/>
                <w:bCs/>
                <w:color w:val="000000"/>
                <w:sz w:val="20"/>
                <w:szCs w:val="20"/>
                <w:lang w:bidi="ar-SA"/>
              </w:rPr>
              <w:t>Healthy</w:t>
            </w:r>
          </w:p>
          <w:p w14:paraId="164B9D4B" w14:textId="77777777" w:rsidR="009A7350" w:rsidRPr="00260F18" w:rsidRDefault="009A7350" w:rsidP="009253D6">
            <w:pPr>
              <w:spacing w:after="0" w:line="240" w:lineRule="auto"/>
              <w:jc w:val="center"/>
              <w:rPr>
                <w:rFonts w:asciiTheme="majorBidi" w:eastAsia="Times New Roman" w:hAnsiTheme="majorBidi" w:cstheme="majorBidi"/>
                <w:b/>
                <w:bCs/>
                <w:color w:val="000000"/>
                <w:sz w:val="20"/>
                <w:szCs w:val="20"/>
                <w:lang w:bidi="ar-SA"/>
              </w:rPr>
            </w:pPr>
            <w:r w:rsidRPr="00260F18">
              <w:rPr>
                <w:rFonts w:asciiTheme="majorBidi" w:eastAsia="Times New Roman" w:hAnsiTheme="majorBidi" w:cstheme="majorBidi"/>
                <w:b/>
                <w:bCs/>
                <w:color w:val="000000"/>
                <w:sz w:val="20"/>
                <w:szCs w:val="20"/>
                <w:lang w:bidi="ar-SA"/>
              </w:rPr>
              <w:t>(n=371)</w:t>
            </w:r>
          </w:p>
        </w:tc>
        <w:tc>
          <w:tcPr>
            <w:tcW w:w="378" w:type="pct"/>
            <w:gridSpan w:val="2"/>
            <w:tcBorders>
              <w:bottom w:val="single" w:sz="4" w:space="0" w:color="auto"/>
            </w:tcBorders>
            <w:shd w:val="clear" w:color="auto" w:fill="auto"/>
            <w:vAlign w:val="center"/>
          </w:tcPr>
          <w:p w14:paraId="6DDE07E1" w14:textId="77777777" w:rsidR="009A7350" w:rsidRPr="00260F18" w:rsidRDefault="009A7350" w:rsidP="009253D6">
            <w:pPr>
              <w:spacing w:after="0" w:line="240" w:lineRule="auto"/>
              <w:jc w:val="center"/>
              <w:rPr>
                <w:rFonts w:asciiTheme="majorBidi" w:eastAsia="Times New Roman" w:hAnsiTheme="majorBidi" w:cstheme="majorBidi"/>
                <w:b/>
                <w:bCs/>
                <w:color w:val="000000"/>
                <w:sz w:val="20"/>
                <w:szCs w:val="20"/>
                <w:lang w:bidi="ar-SA"/>
              </w:rPr>
            </w:pPr>
            <w:r w:rsidRPr="00260F18">
              <w:rPr>
                <w:rFonts w:asciiTheme="majorBidi" w:eastAsia="Times New Roman" w:hAnsiTheme="majorBidi" w:cstheme="majorBidi"/>
                <w:b/>
                <w:bCs/>
                <w:color w:val="000000"/>
                <w:sz w:val="20"/>
                <w:szCs w:val="20"/>
                <w:lang w:bidi="ar-SA"/>
              </w:rPr>
              <w:t>Mixed</w:t>
            </w:r>
          </w:p>
          <w:p w14:paraId="79E1476F" w14:textId="77777777" w:rsidR="009A7350" w:rsidRPr="00260F18" w:rsidRDefault="009A7350" w:rsidP="009253D6">
            <w:pPr>
              <w:spacing w:after="0" w:line="240" w:lineRule="auto"/>
              <w:jc w:val="center"/>
              <w:rPr>
                <w:rFonts w:asciiTheme="majorBidi" w:eastAsia="Times New Roman" w:hAnsiTheme="majorBidi" w:cstheme="majorBidi"/>
                <w:b/>
                <w:bCs/>
                <w:color w:val="000000"/>
                <w:sz w:val="20"/>
                <w:szCs w:val="20"/>
                <w:lang w:bidi="ar-SA"/>
              </w:rPr>
            </w:pPr>
            <w:r w:rsidRPr="00260F18">
              <w:rPr>
                <w:rFonts w:asciiTheme="majorBidi" w:eastAsia="Times New Roman" w:hAnsiTheme="majorBidi" w:cstheme="majorBidi"/>
                <w:b/>
                <w:bCs/>
                <w:color w:val="000000"/>
                <w:sz w:val="20"/>
                <w:szCs w:val="20"/>
                <w:lang w:bidi="ar-SA"/>
              </w:rPr>
              <w:t>(n=383)</w:t>
            </w:r>
          </w:p>
        </w:tc>
        <w:tc>
          <w:tcPr>
            <w:tcW w:w="472" w:type="pct"/>
            <w:tcBorders>
              <w:bottom w:val="single" w:sz="4" w:space="0" w:color="auto"/>
              <w:right w:val="single" w:sz="4" w:space="0" w:color="auto"/>
            </w:tcBorders>
            <w:shd w:val="clear" w:color="auto" w:fill="auto"/>
            <w:vAlign w:val="center"/>
          </w:tcPr>
          <w:p w14:paraId="527E618A" w14:textId="77777777" w:rsidR="009A7350" w:rsidRPr="00260F18" w:rsidRDefault="009A7350" w:rsidP="009253D6">
            <w:pPr>
              <w:spacing w:after="0" w:line="240" w:lineRule="auto"/>
              <w:jc w:val="center"/>
              <w:rPr>
                <w:rFonts w:asciiTheme="majorBidi" w:eastAsia="Times New Roman" w:hAnsiTheme="majorBidi" w:cstheme="majorBidi"/>
                <w:b/>
                <w:bCs/>
                <w:color w:val="000000"/>
                <w:sz w:val="20"/>
                <w:szCs w:val="20"/>
                <w:lang w:bidi="ar-SA"/>
              </w:rPr>
            </w:pPr>
            <w:r w:rsidRPr="00260F18">
              <w:rPr>
                <w:rFonts w:asciiTheme="majorBidi" w:eastAsia="Times New Roman" w:hAnsiTheme="majorBidi" w:cstheme="majorBidi"/>
                <w:b/>
                <w:bCs/>
                <w:color w:val="000000"/>
                <w:sz w:val="20"/>
                <w:szCs w:val="20"/>
                <w:lang w:bidi="ar-SA"/>
              </w:rPr>
              <w:t>Unhealthy</w:t>
            </w:r>
          </w:p>
          <w:p w14:paraId="5570BA7B" w14:textId="77777777" w:rsidR="009A7350" w:rsidRPr="00260F18" w:rsidRDefault="009A7350" w:rsidP="009253D6">
            <w:pPr>
              <w:spacing w:after="0" w:line="240" w:lineRule="auto"/>
              <w:jc w:val="center"/>
              <w:rPr>
                <w:rFonts w:asciiTheme="majorBidi" w:eastAsia="Times New Roman" w:hAnsiTheme="majorBidi" w:cstheme="majorBidi"/>
                <w:b/>
                <w:bCs/>
                <w:color w:val="000000"/>
                <w:sz w:val="20"/>
                <w:szCs w:val="20"/>
                <w:lang w:bidi="ar-SA"/>
              </w:rPr>
            </w:pPr>
            <w:r w:rsidRPr="00260F18">
              <w:rPr>
                <w:rFonts w:asciiTheme="majorBidi" w:eastAsia="Times New Roman" w:hAnsiTheme="majorBidi" w:cstheme="majorBidi"/>
                <w:b/>
                <w:bCs/>
                <w:color w:val="000000"/>
                <w:sz w:val="20"/>
                <w:szCs w:val="20"/>
                <w:lang w:bidi="ar-SA"/>
              </w:rPr>
              <w:t>(n=1255)</w:t>
            </w:r>
          </w:p>
        </w:tc>
        <w:tc>
          <w:tcPr>
            <w:tcW w:w="1512" w:type="pct"/>
            <w:gridSpan w:val="2"/>
            <w:tcBorders>
              <w:left w:val="single" w:sz="4" w:space="0" w:color="auto"/>
              <w:bottom w:val="single" w:sz="4" w:space="0" w:color="auto"/>
              <w:right w:val="single" w:sz="4" w:space="0" w:color="FFFFFF" w:themeColor="background1"/>
            </w:tcBorders>
            <w:shd w:val="clear" w:color="auto" w:fill="auto"/>
            <w:vAlign w:val="center"/>
          </w:tcPr>
          <w:p w14:paraId="60AEE83C" w14:textId="50E91E4A" w:rsidR="009A7350" w:rsidRPr="00260F18" w:rsidRDefault="009A7350" w:rsidP="009253D6">
            <w:pPr>
              <w:spacing w:after="0" w:line="240" w:lineRule="auto"/>
              <w:jc w:val="center"/>
              <w:rPr>
                <w:rFonts w:asciiTheme="majorBidi" w:eastAsia="Times New Roman" w:hAnsiTheme="majorBidi" w:cstheme="majorBidi"/>
                <w:b/>
                <w:bCs/>
                <w:color w:val="000000"/>
                <w:sz w:val="20"/>
                <w:szCs w:val="20"/>
                <w:lang w:bidi="ar-SA"/>
              </w:rPr>
            </w:pPr>
            <w:r w:rsidRPr="00260F18">
              <w:rPr>
                <w:rFonts w:asciiTheme="majorBidi" w:eastAsia="Times New Roman" w:hAnsiTheme="majorBidi" w:cstheme="majorBidi"/>
                <w:b/>
                <w:bCs/>
                <w:color w:val="000000"/>
                <w:sz w:val="20"/>
                <w:szCs w:val="20"/>
                <w:lang w:bidi="ar-SA"/>
              </w:rPr>
              <w:t>Mixed</w:t>
            </w:r>
          </w:p>
        </w:tc>
        <w:tc>
          <w:tcPr>
            <w:tcW w:w="1386" w:type="pct"/>
            <w:gridSpan w:val="2"/>
            <w:tcBorders>
              <w:left w:val="single" w:sz="4" w:space="0" w:color="FFFFFF" w:themeColor="background1"/>
              <w:bottom w:val="single" w:sz="4" w:space="0" w:color="auto"/>
            </w:tcBorders>
            <w:shd w:val="clear" w:color="auto" w:fill="auto"/>
            <w:vAlign w:val="center"/>
          </w:tcPr>
          <w:p w14:paraId="311020B0" w14:textId="07C2A530" w:rsidR="009A7350" w:rsidRPr="00260F18" w:rsidRDefault="009A7350" w:rsidP="009253D6">
            <w:pPr>
              <w:spacing w:after="0" w:line="240" w:lineRule="auto"/>
              <w:jc w:val="center"/>
              <w:rPr>
                <w:rFonts w:asciiTheme="majorBidi" w:eastAsia="Times New Roman" w:hAnsiTheme="majorBidi" w:cstheme="majorBidi"/>
                <w:b/>
                <w:bCs/>
                <w:color w:val="000000"/>
                <w:sz w:val="20"/>
                <w:szCs w:val="20"/>
                <w:lang w:bidi="ar-SA"/>
              </w:rPr>
            </w:pPr>
            <w:r w:rsidRPr="00260F18">
              <w:rPr>
                <w:rFonts w:asciiTheme="majorBidi" w:eastAsia="Times New Roman" w:hAnsiTheme="majorBidi" w:cstheme="majorBidi"/>
                <w:b/>
                <w:bCs/>
                <w:color w:val="000000"/>
                <w:sz w:val="20"/>
                <w:szCs w:val="20"/>
                <w:lang w:bidi="ar-SA"/>
              </w:rPr>
              <w:t>Unhealthy</w:t>
            </w:r>
          </w:p>
        </w:tc>
      </w:tr>
      <w:tr w:rsidR="009A7350" w:rsidRPr="00260F18" w14:paraId="75A2A2F9" w14:textId="77777777" w:rsidTr="00FA4D01">
        <w:trPr>
          <w:trHeight w:val="167"/>
        </w:trPr>
        <w:tc>
          <w:tcPr>
            <w:tcW w:w="842" w:type="pct"/>
            <w:vMerge/>
            <w:tcBorders>
              <w:bottom w:val="single" w:sz="4" w:space="0" w:color="auto"/>
              <w:right w:val="single" w:sz="4" w:space="0" w:color="auto"/>
            </w:tcBorders>
            <w:shd w:val="clear" w:color="auto" w:fill="auto"/>
            <w:vAlign w:val="center"/>
          </w:tcPr>
          <w:p w14:paraId="144F8554" w14:textId="77777777" w:rsidR="009A7350" w:rsidRPr="00260F18" w:rsidRDefault="009A7350" w:rsidP="009253D6">
            <w:pPr>
              <w:spacing w:after="0" w:line="240" w:lineRule="auto"/>
              <w:rPr>
                <w:rFonts w:asciiTheme="majorBidi" w:eastAsia="Times New Roman" w:hAnsiTheme="majorBidi" w:cstheme="majorBidi"/>
                <w:b/>
                <w:bCs/>
                <w:color w:val="000000"/>
                <w:sz w:val="20"/>
                <w:szCs w:val="20"/>
                <w:lang w:bidi="ar-SA"/>
              </w:rPr>
            </w:pPr>
          </w:p>
        </w:tc>
        <w:tc>
          <w:tcPr>
            <w:tcW w:w="126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BA949F" w14:textId="02AF0DCB" w:rsidR="009A7350" w:rsidRPr="00260F18" w:rsidRDefault="009A7350" w:rsidP="009253D6">
            <w:pPr>
              <w:spacing w:after="0" w:line="240" w:lineRule="auto"/>
              <w:jc w:val="center"/>
              <w:rPr>
                <w:rFonts w:asciiTheme="majorBidi" w:eastAsia="Times New Roman" w:hAnsiTheme="majorBidi" w:cstheme="majorBidi"/>
                <w:b/>
                <w:bCs/>
                <w:color w:val="000000"/>
                <w:sz w:val="20"/>
                <w:szCs w:val="20"/>
                <w:lang w:bidi="ar-SA"/>
              </w:rPr>
            </w:pPr>
            <w:r w:rsidRPr="00260F18">
              <w:rPr>
                <w:rFonts w:asciiTheme="majorBidi" w:eastAsia="Times New Roman" w:hAnsiTheme="majorBidi" w:cstheme="majorBidi"/>
                <w:b/>
                <w:bCs/>
                <w:color w:val="000000"/>
                <w:sz w:val="20"/>
                <w:szCs w:val="20"/>
                <w:lang w:bidi="ar-SA"/>
              </w:rPr>
              <w:t>n</w:t>
            </w:r>
          </w:p>
        </w:tc>
        <w:tc>
          <w:tcPr>
            <w:tcW w:w="693" w:type="pct"/>
            <w:tcBorders>
              <w:top w:val="single" w:sz="4" w:space="0" w:color="auto"/>
              <w:left w:val="single" w:sz="4" w:space="0" w:color="auto"/>
              <w:bottom w:val="single" w:sz="4" w:space="0" w:color="auto"/>
            </w:tcBorders>
            <w:shd w:val="clear" w:color="auto" w:fill="auto"/>
            <w:vAlign w:val="center"/>
          </w:tcPr>
          <w:p w14:paraId="15E47EF1" w14:textId="77777777" w:rsidR="009A7350" w:rsidRPr="00260F18" w:rsidRDefault="009A7350" w:rsidP="009253D6">
            <w:pPr>
              <w:spacing w:after="0" w:line="240" w:lineRule="auto"/>
              <w:jc w:val="center"/>
              <w:rPr>
                <w:rFonts w:asciiTheme="majorBidi" w:eastAsia="Times New Roman" w:hAnsiTheme="majorBidi" w:cstheme="majorBidi"/>
                <w:b/>
                <w:bCs/>
                <w:color w:val="000000"/>
                <w:sz w:val="20"/>
                <w:szCs w:val="20"/>
                <w:lang w:bidi="ar-SA"/>
              </w:rPr>
            </w:pPr>
            <w:r w:rsidRPr="00260F18">
              <w:rPr>
                <w:rFonts w:asciiTheme="majorBidi" w:eastAsia="Times New Roman" w:hAnsiTheme="majorBidi" w:cstheme="majorBidi"/>
                <w:b/>
                <w:bCs/>
                <w:color w:val="000000"/>
                <w:sz w:val="20"/>
                <w:szCs w:val="20"/>
                <w:lang w:bidi="ar-SA"/>
              </w:rPr>
              <w:t>RPR [95% CI]</w:t>
            </w:r>
          </w:p>
        </w:tc>
        <w:tc>
          <w:tcPr>
            <w:tcW w:w="819" w:type="pct"/>
            <w:tcBorders>
              <w:top w:val="single" w:sz="4" w:space="0" w:color="auto"/>
              <w:bottom w:val="single" w:sz="4" w:space="0" w:color="auto"/>
              <w:right w:val="single" w:sz="4" w:space="0" w:color="auto"/>
            </w:tcBorders>
            <w:shd w:val="clear" w:color="auto" w:fill="auto"/>
            <w:vAlign w:val="center"/>
          </w:tcPr>
          <w:p w14:paraId="79E69B98" w14:textId="71CC48F0" w:rsidR="009A7350" w:rsidRPr="00260F18" w:rsidRDefault="009A7350" w:rsidP="009253D6">
            <w:pPr>
              <w:spacing w:after="0" w:line="240" w:lineRule="auto"/>
              <w:jc w:val="center"/>
              <w:rPr>
                <w:rFonts w:asciiTheme="majorBidi" w:eastAsia="Times New Roman" w:hAnsiTheme="majorBidi" w:cstheme="majorBidi"/>
                <w:b/>
                <w:bCs/>
                <w:color w:val="000000"/>
                <w:sz w:val="20"/>
                <w:szCs w:val="20"/>
                <w:lang w:bidi="ar-SA"/>
              </w:rPr>
            </w:pPr>
            <w:proofErr w:type="spellStart"/>
            <w:r w:rsidRPr="00260F18">
              <w:rPr>
                <w:rFonts w:asciiTheme="majorBidi" w:eastAsia="Times New Roman" w:hAnsiTheme="majorBidi" w:cstheme="majorBidi"/>
                <w:b/>
                <w:bCs/>
                <w:color w:val="000000"/>
                <w:sz w:val="20"/>
                <w:szCs w:val="20"/>
                <w:lang w:bidi="ar-SA"/>
              </w:rPr>
              <w:t>ARPR</w:t>
            </w:r>
            <w:r w:rsidRPr="00260F18">
              <w:rPr>
                <w:rFonts w:asciiTheme="majorBidi" w:hAnsiTheme="majorBidi" w:cstheme="majorBidi"/>
                <w:b/>
                <w:bCs/>
                <w:sz w:val="20"/>
                <w:szCs w:val="20"/>
                <w:vertAlign w:val="superscript"/>
              </w:rPr>
              <w:t>e</w:t>
            </w:r>
            <w:proofErr w:type="spellEnd"/>
            <w:r w:rsidRPr="00260F18">
              <w:rPr>
                <w:rFonts w:asciiTheme="majorBidi" w:eastAsia="Times New Roman" w:hAnsiTheme="majorBidi" w:cstheme="majorBidi"/>
                <w:b/>
                <w:bCs/>
                <w:color w:val="000000"/>
                <w:sz w:val="20"/>
                <w:szCs w:val="20"/>
                <w:vertAlign w:val="superscript"/>
                <w:lang w:bidi="ar-SA"/>
              </w:rPr>
              <w:t xml:space="preserve"> </w:t>
            </w:r>
            <w:r w:rsidRPr="00260F18">
              <w:rPr>
                <w:rFonts w:asciiTheme="majorBidi" w:eastAsia="Times New Roman" w:hAnsiTheme="majorBidi" w:cstheme="majorBidi"/>
                <w:b/>
                <w:bCs/>
                <w:color w:val="000000"/>
                <w:sz w:val="20"/>
                <w:szCs w:val="20"/>
                <w:lang w:bidi="ar-SA"/>
              </w:rPr>
              <w:t>[95% CI]</w:t>
            </w:r>
          </w:p>
        </w:tc>
        <w:tc>
          <w:tcPr>
            <w:tcW w:w="630" w:type="pct"/>
            <w:tcBorders>
              <w:top w:val="single" w:sz="4" w:space="0" w:color="auto"/>
              <w:left w:val="single" w:sz="4" w:space="0" w:color="auto"/>
              <w:bottom w:val="single" w:sz="4" w:space="0" w:color="auto"/>
            </w:tcBorders>
            <w:shd w:val="clear" w:color="auto" w:fill="auto"/>
            <w:vAlign w:val="center"/>
          </w:tcPr>
          <w:p w14:paraId="1EEC1154" w14:textId="77777777" w:rsidR="009A7350" w:rsidRPr="00260F18" w:rsidRDefault="009A7350" w:rsidP="009253D6">
            <w:pPr>
              <w:spacing w:after="0" w:line="240" w:lineRule="auto"/>
              <w:jc w:val="center"/>
              <w:rPr>
                <w:rFonts w:asciiTheme="majorBidi" w:eastAsia="Times New Roman" w:hAnsiTheme="majorBidi" w:cstheme="majorBidi"/>
                <w:b/>
                <w:bCs/>
                <w:color w:val="000000"/>
                <w:sz w:val="20"/>
                <w:szCs w:val="20"/>
                <w:lang w:bidi="ar-SA"/>
              </w:rPr>
            </w:pPr>
            <w:r w:rsidRPr="00260F18">
              <w:rPr>
                <w:rFonts w:asciiTheme="majorBidi" w:eastAsia="Times New Roman" w:hAnsiTheme="majorBidi" w:cstheme="majorBidi"/>
                <w:b/>
                <w:bCs/>
                <w:color w:val="000000"/>
                <w:sz w:val="20"/>
                <w:szCs w:val="20"/>
                <w:lang w:bidi="ar-SA"/>
              </w:rPr>
              <w:t>RPR [95% CI]</w:t>
            </w:r>
          </w:p>
        </w:tc>
        <w:tc>
          <w:tcPr>
            <w:tcW w:w="756" w:type="pct"/>
            <w:tcBorders>
              <w:top w:val="single" w:sz="4" w:space="0" w:color="auto"/>
              <w:bottom w:val="single" w:sz="4" w:space="0" w:color="auto"/>
            </w:tcBorders>
            <w:shd w:val="clear" w:color="auto" w:fill="auto"/>
            <w:vAlign w:val="center"/>
          </w:tcPr>
          <w:p w14:paraId="616187C6" w14:textId="52CE2C3E" w:rsidR="009A7350" w:rsidRPr="00260F18" w:rsidRDefault="009A7350" w:rsidP="009253D6">
            <w:pPr>
              <w:spacing w:after="0" w:line="240" w:lineRule="auto"/>
              <w:jc w:val="center"/>
              <w:rPr>
                <w:rFonts w:asciiTheme="majorBidi" w:eastAsia="Times New Roman" w:hAnsiTheme="majorBidi" w:cstheme="majorBidi"/>
                <w:b/>
                <w:bCs/>
                <w:color w:val="000000"/>
                <w:sz w:val="20"/>
                <w:szCs w:val="20"/>
                <w:lang w:bidi="ar-SA"/>
              </w:rPr>
            </w:pPr>
            <w:proofErr w:type="spellStart"/>
            <w:r w:rsidRPr="00260F18">
              <w:rPr>
                <w:rFonts w:asciiTheme="majorBidi" w:eastAsia="Times New Roman" w:hAnsiTheme="majorBidi" w:cstheme="majorBidi"/>
                <w:b/>
                <w:bCs/>
                <w:color w:val="000000"/>
                <w:sz w:val="20"/>
                <w:szCs w:val="20"/>
                <w:lang w:bidi="ar-SA"/>
              </w:rPr>
              <w:t>ARPR</w:t>
            </w:r>
            <w:r w:rsidRPr="00260F18">
              <w:rPr>
                <w:rFonts w:asciiTheme="majorBidi" w:hAnsiTheme="majorBidi" w:cstheme="majorBidi"/>
                <w:b/>
                <w:bCs/>
                <w:sz w:val="20"/>
                <w:szCs w:val="20"/>
                <w:vertAlign w:val="superscript"/>
              </w:rPr>
              <w:t>e</w:t>
            </w:r>
            <w:proofErr w:type="spellEnd"/>
            <w:r w:rsidRPr="00260F18">
              <w:rPr>
                <w:rFonts w:asciiTheme="majorBidi" w:eastAsia="Times New Roman" w:hAnsiTheme="majorBidi" w:cstheme="majorBidi"/>
                <w:b/>
                <w:bCs/>
                <w:color w:val="000000"/>
                <w:sz w:val="20"/>
                <w:szCs w:val="20"/>
                <w:lang w:bidi="ar-SA"/>
              </w:rPr>
              <w:t xml:space="preserve"> [95% CI]</w:t>
            </w:r>
          </w:p>
        </w:tc>
      </w:tr>
      <w:tr w:rsidR="009A7350" w:rsidRPr="00260F18" w14:paraId="402B2C0E" w14:textId="1EE42B4E" w:rsidTr="00FA4D01">
        <w:trPr>
          <w:trHeight w:val="215"/>
        </w:trPr>
        <w:tc>
          <w:tcPr>
            <w:tcW w:w="5000" w:type="pct"/>
            <w:gridSpan w:val="9"/>
            <w:tcBorders>
              <w:top w:val="single" w:sz="4" w:space="0" w:color="auto"/>
              <w:bottom w:val="nil"/>
              <w:right w:val="nil"/>
            </w:tcBorders>
            <w:shd w:val="clear" w:color="auto" w:fill="auto"/>
            <w:vAlign w:val="center"/>
          </w:tcPr>
          <w:p w14:paraId="325E1E03" w14:textId="46978AE5" w:rsidR="009A7350" w:rsidRPr="00260F18" w:rsidRDefault="009A7350" w:rsidP="009253D6">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b/>
                <w:bCs/>
                <w:sz w:val="20"/>
                <w:szCs w:val="20"/>
                <w:lang w:bidi="ar-SA"/>
              </w:rPr>
              <w:t>Type of school</w:t>
            </w:r>
          </w:p>
        </w:tc>
      </w:tr>
      <w:tr w:rsidR="00614F49" w:rsidRPr="00260F18" w14:paraId="712FB131" w14:textId="77777777" w:rsidTr="00FA4D01">
        <w:trPr>
          <w:trHeight w:val="167"/>
        </w:trPr>
        <w:tc>
          <w:tcPr>
            <w:tcW w:w="842" w:type="pct"/>
            <w:tcBorders>
              <w:top w:val="nil"/>
              <w:right w:val="single" w:sz="4" w:space="0" w:color="auto"/>
            </w:tcBorders>
            <w:shd w:val="clear" w:color="auto" w:fill="auto"/>
            <w:vAlign w:val="center"/>
            <w:hideMark/>
          </w:tcPr>
          <w:p w14:paraId="5345F8AA" w14:textId="77777777" w:rsidR="005A442C" w:rsidRPr="00260F18" w:rsidRDefault="005A442C" w:rsidP="009253D6">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 xml:space="preserve">Public </w:t>
            </w:r>
          </w:p>
        </w:tc>
        <w:tc>
          <w:tcPr>
            <w:tcW w:w="463" w:type="pct"/>
            <w:gridSpan w:val="2"/>
            <w:tcBorders>
              <w:top w:val="nil"/>
              <w:left w:val="single" w:sz="4" w:space="0" w:color="auto"/>
            </w:tcBorders>
            <w:shd w:val="clear" w:color="auto" w:fill="auto"/>
          </w:tcPr>
          <w:p w14:paraId="3E617AF5" w14:textId="77777777" w:rsidR="005A442C" w:rsidRPr="00260F18" w:rsidRDefault="005A442C" w:rsidP="009253D6">
            <w:pPr>
              <w:spacing w:after="0" w:line="240" w:lineRule="auto"/>
              <w:jc w:val="center"/>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270</w:t>
            </w:r>
          </w:p>
        </w:tc>
        <w:tc>
          <w:tcPr>
            <w:tcW w:w="325" w:type="pct"/>
            <w:tcBorders>
              <w:top w:val="nil"/>
            </w:tcBorders>
            <w:shd w:val="clear" w:color="auto" w:fill="auto"/>
          </w:tcPr>
          <w:p w14:paraId="3CB6E3BE" w14:textId="77777777" w:rsidR="005A442C" w:rsidRPr="00260F18" w:rsidRDefault="005A442C" w:rsidP="009253D6">
            <w:pPr>
              <w:spacing w:after="0" w:line="240" w:lineRule="auto"/>
              <w:jc w:val="center"/>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256</w:t>
            </w:r>
          </w:p>
        </w:tc>
        <w:tc>
          <w:tcPr>
            <w:tcW w:w="472" w:type="pct"/>
            <w:tcBorders>
              <w:top w:val="nil"/>
              <w:right w:val="single" w:sz="4" w:space="0" w:color="auto"/>
            </w:tcBorders>
            <w:shd w:val="clear" w:color="auto" w:fill="auto"/>
          </w:tcPr>
          <w:p w14:paraId="4F4BC897" w14:textId="77777777" w:rsidR="005A442C" w:rsidRPr="00260F18" w:rsidRDefault="005A442C" w:rsidP="009253D6">
            <w:pPr>
              <w:spacing w:after="0" w:line="240" w:lineRule="auto"/>
              <w:jc w:val="center"/>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941</w:t>
            </w:r>
          </w:p>
        </w:tc>
        <w:tc>
          <w:tcPr>
            <w:tcW w:w="693" w:type="pct"/>
            <w:tcBorders>
              <w:top w:val="nil"/>
              <w:left w:val="single" w:sz="4" w:space="0" w:color="auto"/>
            </w:tcBorders>
            <w:shd w:val="clear" w:color="auto" w:fill="auto"/>
            <w:vAlign w:val="center"/>
            <w:hideMark/>
          </w:tcPr>
          <w:p w14:paraId="295B1728"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819" w:type="pct"/>
            <w:tcBorders>
              <w:top w:val="nil"/>
              <w:right w:val="single" w:sz="4" w:space="0" w:color="auto"/>
            </w:tcBorders>
            <w:shd w:val="clear" w:color="auto" w:fill="auto"/>
            <w:vAlign w:val="center"/>
            <w:hideMark/>
          </w:tcPr>
          <w:p w14:paraId="26942C41"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630" w:type="pct"/>
            <w:tcBorders>
              <w:top w:val="nil"/>
              <w:left w:val="single" w:sz="4" w:space="0" w:color="auto"/>
            </w:tcBorders>
            <w:shd w:val="clear" w:color="auto" w:fill="auto"/>
            <w:vAlign w:val="center"/>
            <w:hideMark/>
          </w:tcPr>
          <w:p w14:paraId="1D728179"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756" w:type="pct"/>
            <w:tcBorders>
              <w:top w:val="nil"/>
            </w:tcBorders>
            <w:shd w:val="clear" w:color="auto" w:fill="auto"/>
            <w:vAlign w:val="center"/>
            <w:hideMark/>
          </w:tcPr>
          <w:p w14:paraId="4CDDB9DA"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r>
      <w:tr w:rsidR="00614F49" w:rsidRPr="00260F18" w14:paraId="47B442F9" w14:textId="77777777" w:rsidTr="00FA4D01">
        <w:trPr>
          <w:trHeight w:val="167"/>
        </w:trPr>
        <w:tc>
          <w:tcPr>
            <w:tcW w:w="842" w:type="pct"/>
            <w:tcBorders>
              <w:bottom w:val="single" w:sz="4" w:space="0" w:color="auto"/>
              <w:right w:val="single" w:sz="4" w:space="0" w:color="auto"/>
            </w:tcBorders>
            <w:shd w:val="clear" w:color="auto" w:fill="auto"/>
            <w:vAlign w:val="center"/>
            <w:hideMark/>
          </w:tcPr>
          <w:p w14:paraId="4DAD8C34" w14:textId="77777777" w:rsidR="005A442C" w:rsidRPr="00260F18" w:rsidRDefault="005A442C" w:rsidP="009253D6">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Private</w:t>
            </w:r>
          </w:p>
        </w:tc>
        <w:tc>
          <w:tcPr>
            <w:tcW w:w="463" w:type="pct"/>
            <w:gridSpan w:val="2"/>
            <w:tcBorders>
              <w:left w:val="single" w:sz="4" w:space="0" w:color="auto"/>
              <w:bottom w:val="single" w:sz="4" w:space="0" w:color="auto"/>
            </w:tcBorders>
            <w:shd w:val="clear" w:color="auto" w:fill="auto"/>
          </w:tcPr>
          <w:p w14:paraId="15E873D8"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101</w:t>
            </w:r>
          </w:p>
        </w:tc>
        <w:tc>
          <w:tcPr>
            <w:tcW w:w="325" w:type="pct"/>
            <w:tcBorders>
              <w:bottom w:val="single" w:sz="4" w:space="0" w:color="auto"/>
            </w:tcBorders>
            <w:shd w:val="clear" w:color="auto" w:fill="auto"/>
          </w:tcPr>
          <w:p w14:paraId="11B0EDDA"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127</w:t>
            </w:r>
          </w:p>
        </w:tc>
        <w:tc>
          <w:tcPr>
            <w:tcW w:w="472" w:type="pct"/>
            <w:tcBorders>
              <w:bottom w:val="single" w:sz="4" w:space="0" w:color="auto"/>
              <w:right w:val="single" w:sz="4" w:space="0" w:color="auto"/>
            </w:tcBorders>
            <w:shd w:val="clear" w:color="auto" w:fill="auto"/>
          </w:tcPr>
          <w:p w14:paraId="4BA18981"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314</w:t>
            </w:r>
          </w:p>
        </w:tc>
        <w:tc>
          <w:tcPr>
            <w:tcW w:w="693" w:type="pct"/>
            <w:tcBorders>
              <w:left w:val="single" w:sz="4" w:space="0" w:color="auto"/>
              <w:bottom w:val="single" w:sz="4" w:space="0" w:color="auto"/>
            </w:tcBorders>
            <w:shd w:val="clear" w:color="auto" w:fill="auto"/>
            <w:noWrap/>
            <w:vAlign w:val="center"/>
            <w:hideMark/>
          </w:tcPr>
          <w:p w14:paraId="0F24F461"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1.3[0.9-1.8]</w:t>
            </w:r>
          </w:p>
        </w:tc>
        <w:tc>
          <w:tcPr>
            <w:tcW w:w="819" w:type="pct"/>
            <w:tcBorders>
              <w:bottom w:val="single" w:sz="4" w:space="0" w:color="auto"/>
              <w:right w:val="single" w:sz="4" w:space="0" w:color="auto"/>
            </w:tcBorders>
            <w:shd w:val="clear" w:color="auto" w:fill="auto"/>
            <w:noWrap/>
            <w:vAlign w:val="center"/>
            <w:hideMark/>
          </w:tcPr>
          <w:p w14:paraId="17BFF0E7"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1.1[0.8-1.6]</w:t>
            </w:r>
          </w:p>
        </w:tc>
        <w:tc>
          <w:tcPr>
            <w:tcW w:w="630" w:type="pct"/>
            <w:tcBorders>
              <w:left w:val="single" w:sz="4" w:space="0" w:color="auto"/>
              <w:bottom w:val="single" w:sz="4" w:space="0" w:color="auto"/>
            </w:tcBorders>
            <w:shd w:val="clear" w:color="auto" w:fill="auto"/>
            <w:noWrap/>
            <w:vAlign w:val="center"/>
            <w:hideMark/>
          </w:tcPr>
          <w:p w14:paraId="39898238"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0.9[0.7-1.2]</w:t>
            </w:r>
          </w:p>
        </w:tc>
        <w:tc>
          <w:tcPr>
            <w:tcW w:w="756" w:type="pct"/>
            <w:tcBorders>
              <w:bottom w:val="single" w:sz="4" w:space="0" w:color="auto"/>
            </w:tcBorders>
            <w:shd w:val="clear" w:color="auto" w:fill="auto"/>
            <w:noWrap/>
            <w:vAlign w:val="center"/>
            <w:hideMark/>
          </w:tcPr>
          <w:p w14:paraId="6B556FF0"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0.8[0.7-1.1]</w:t>
            </w:r>
          </w:p>
        </w:tc>
      </w:tr>
      <w:tr w:rsidR="009A7350" w:rsidRPr="00260F18" w14:paraId="71F72B51" w14:textId="77777777" w:rsidTr="00FA4D01">
        <w:trPr>
          <w:trHeight w:val="167"/>
        </w:trPr>
        <w:tc>
          <w:tcPr>
            <w:tcW w:w="842" w:type="pct"/>
            <w:tcBorders>
              <w:top w:val="single" w:sz="4" w:space="0" w:color="auto"/>
              <w:right w:val="single" w:sz="4" w:space="0" w:color="auto"/>
            </w:tcBorders>
            <w:shd w:val="clear" w:color="auto" w:fill="auto"/>
            <w:vAlign w:val="center"/>
          </w:tcPr>
          <w:p w14:paraId="0EAE7A3A" w14:textId="47AE34B7" w:rsidR="0005151B" w:rsidRPr="00260F18" w:rsidRDefault="0005151B" w:rsidP="009253D6">
            <w:pPr>
              <w:spacing w:after="0" w:line="240" w:lineRule="auto"/>
              <w:rPr>
                <w:rFonts w:asciiTheme="majorBidi" w:eastAsia="Times New Roman" w:hAnsiTheme="majorBidi" w:cstheme="majorBidi"/>
                <w:b/>
                <w:bCs/>
                <w:sz w:val="20"/>
                <w:szCs w:val="20"/>
                <w:lang w:bidi="ar-SA"/>
              </w:rPr>
            </w:pPr>
            <w:r w:rsidRPr="00260F18">
              <w:rPr>
                <w:rFonts w:asciiTheme="majorBidi" w:eastAsia="Times New Roman" w:hAnsiTheme="majorBidi" w:cstheme="majorBidi"/>
                <w:b/>
                <w:bCs/>
                <w:sz w:val="20"/>
                <w:szCs w:val="20"/>
                <w:lang w:bidi="ar-SA"/>
              </w:rPr>
              <w:t xml:space="preserve">Poverty rate of the departments where school are located </w:t>
            </w:r>
            <w:r w:rsidR="005C501C" w:rsidRPr="00260F18">
              <w:rPr>
                <w:rFonts w:asciiTheme="majorBidi" w:eastAsia="Times New Roman" w:hAnsiTheme="majorBidi" w:cstheme="majorBidi"/>
                <w:b/>
                <w:bCs/>
                <w:sz w:val="20"/>
                <w:szCs w:val="20"/>
                <w:vertAlign w:val="superscript"/>
                <w:lang w:bidi="ar-SA"/>
              </w:rPr>
              <w:t>f</w:t>
            </w:r>
            <w:r w:rsidRPr="00260F18">
              <w:rPr>
                <w:rFonts w:asciiTheme="majorBidi" w:eastAsia="Times New Roman" w:hAnsiTheme="majorBidi" w:cstheme="majorBidi"/>
                <w:b/>
                <w:bCs/>
                <w:sz w:val="20"/>
                <w:szCs w:val="20"/>
                <w:vertAlign w:val="superscript"/>
                <w:lang w:bidi="ar-SA"/>
              </w:rPr>
              <w:t xml:space="preserve"> </w:t>
            </w:r>
            <w:r w:rsidRPr="00260F18">
              <w:rPr>
                <w:rFonts w:asciiTheme="majorBidi" w:eastAsia="Times New Roman" w:hAnsiTheme="majorBidi" w:cstheme="majorBidi"/>
                <w:b/>
                <w:bCs/>
                <w:sz w:val="20"/>
                <w:szCs w:val="20"/>
                <w:lang w:bidi="ar-SA"/>
              </w:rPr>
              <w:t>(</w:t>
            </w:r>
            <w:proofErr w:type="spellStart"/>
            <w:r w:rsidRPr="00260F18">
              <w:rPr>
                <w:rFonts w:asciiTheme="majorBidi" w:eastAsia="Times New Roman" w:hAnsiTheme="majorBidi" w:cstheme="majorBidi"/>
                <w:b/>
                <w:bCs/>
                <w:sz w:val="20"/>
                <w:szCs w:val="20"/>
                <w:lang w:bidi="ar-SA"/>
              </w:rPr>
              <w:t>tertiles</w:t>
            </w:r>
            <w:proofErr w:type="spellEnd"/>
            <w:r w:rsidRPr="00260F18">
              <w:rPr>
                <w:rFonts w:asciiTheme="majorBidi" w:eastAsia="Times New Roman" w:hAnsiTheme="majorBidi" w:cstheme="majorBidi"/>
                <w:b/>
                <w:bCs/>
                <w:sz w:val="20"/>
                <w:szCs w:val="20"/>
                <w:lang w:bidi="ar-SA"/>
              </w:rPr>
              <w:t>)</w:t>
            </w:r>
          </w:p>
        </w:tc>
        <w:tc>
          <w:tcPr>
            <w:tcW w:w="1260" w:type="pct"/>
            <w:gridSpan w:val="4"/>
            <w:tcBorders>
              <w:top w:val="single" w:sz="4" w:space="0" w:color="auto"/>
              <w:left w:val="single" w:sz="4" w:space="0" w:color="auto"/>
            </w:tcBorders>
            <w:shd w:val="clear" w:color="auto" w:fill="auto"/>
            <w:vAlign w:val="center"/>
          </w:tcPr>
          <w:p w14:paraId="5693C30F" w14:textId="77777777" w:rsidR="0005151B" w:rsidRPr="00260F18" w:rsidRDefault="0005151B" w:rsidP="009253D6">
            <w:pPr>
              <w:spacing w:after="0" w:line="240" w:lineRule="auto"/>
              <w:rPr>
                <w:rFonts w:asciiTheme="majorBidi" w:eastAsia="Times New Roman" w:hAnsiTheme="majorBidi" w:cstheme="majorBidi"/>
                <w:sz w:val="20"/>
                <w:szCs w:val="20"/>
                <w:lang w:bidi="ar-SA"/>
              </w:rPr>
            </w:pPr>
          </w:p>
        </w:tc>
        <w:tc>
          <w:tcPr>
            <w:tcW w:w="1512" w:type="pct"/>
            <w:gridSpan w:val="2"/>
            <w:tcBorders>
              <w:top w:val="single" w:sz="4" w:space="0" w:color="auto"/>
            </w:tcBorders>
            <w:shd w:val="clear" w:color="auto" w:fill="auto"/>
            <w:vAlign w:val="center"/>
          </w:tcPr>
          <w:p w14:paraId="7DAEF4EE" w14:textId="77777777" w:rsidR="0005151B" w:rsidRPr="00260F18" w:rsidRDefault="0005151B" w:rsidP="009253D6">
            <w:pPr>
              <w:spacing w:after="0" w:line="240" w:lineRule="auto"/>
              <w:rPr>
                <w:rFonts w:asciiTheme="majorBidi" w:eastAsia="Times New Roman" w:hAnsiTheme="majorBidi" w:cstheme="majorBidi"/>
                <w:sz w:val="20"/>
                <w:szCs w:val="20"/>
                <w:lang w:bidi="ar-SA"/>
              </w:rPr>
            </w:pPr>
          </w:p>
        </w:tc>
        <w:tc>
          <w:tcPr>
            <w:tcW w:w="1386" w:type="pct"/>
            <w:gridSpan w:val="2"/>
            <w:tcBorders>
              <w:top w:val="single" w:sz="4" w:space="0" w:color="auto"/>
            </w:tcBorders>
            <w:shd w:val="clear" w:color="auto" w:fill="auto"/>
            <w:vAlign w:val="center"/>
          </w:tcPr>
          <w:p w14:paraId="2A0737DF" w14:textId="567CD970" w:rsidR="0005151B" w:rsidRPr="00260F18" w:rsidRDefault="0005151B" w:rsidP="009253D6">
            <w:pPr>
              <w:spacing w:after="0" w:line="240" w:lineRule="auto"/>
              <w:rPr>
                <w:rFonts w:asciiTheme="majorBidi" w:eastAsia="Times New Roman" w:hAnsiTheme="majorBidi" w:cstheme="majorBidi"/>
                <w:sz w:val="20"/>
                <w:szCs w:val="20"/>
                <w:lang w:bidi="ar-SA"/>
              </w:rPr>
            </w:pPr>
          </w:p>
        </w:tc>
      </w:tr>
      <w:tr w:rsidR="00D84356" w:rsidRPr="00260F18" w14:paraId="6C5F17DC" w14:textId="77777777" w:rsidTr="00FA4D01">
        <w:trPr>
          <w:trHeight w:val="167"/>
        </w:trPr>
        <w:tc>
          <w:tcPr>
            <w:tcW w:w="842" w:type="pct"/>
            <w:tcBorders>
              <w:right w:val="single" w:sz="4" w:space="0" w:color="auto"/>
            </w:tcBorders>
            <w:shd w:val="clear" w:color="auto" w:fill="auto"/>
            <w:vAlign w:val="center"/>
            <w:hideMark/>
          </w:tcPr>
          <w:p w14:paraId="3245C34E" w14:textId="094AA5B2" w:rsidR="00D84356" w:rsidRPr="00260F18" w:rsidRDefault="00D84356" w:rsidP="00D84356">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 xml:space="preserve">High poverty rate </w:t>
            </w:r>
          </w:p>
        </w:tc>
        <w:tc>
          <w:tcPr>
            <w:tcW w:w="463" w:type="pct"/>
            <w:gridSpan w:val="2"/>
            <w:tcBorders>
              <w:left w:val="single" w:sz="4" w:space="0" w:color="auto"/>
            </w:tcBorders>
            <w:shd w:val="clear" w:color="auto" w:fill="auto"/>
          </w:tcPr>
          <w:p w14:paraId="39624AFF" w14:textId="77777777" w:rsidR="00D84356" w:rsidRPr="00260F18" w:rsidRDefault="00D84356" w:rsidP="00D84356">
            <w:pPr>
              <w:spacing w:after="0" w:line="240" w:lineRule="auto"/>
              <w:jc w:val="center"/>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69</w:t>
            </w:r>
          </w:p>
        </w:tc>
        <w:tc>
          <w:tcPr>
            <w:tcW w:w="325" w:type="pct"/>
            <w:shd w:val="clear" w:color="auto" w:fill="auto"/>
          </w:tcPr>
          <w:p w14:paraId="0AE3F34E" w14:textId="77777777" w:rsidR="00D84356" w:rsidRPr="00260F18" w:rsidRDefault="00D84356" w:rsidP="00D84356">
            <w:pPr>
              <w:spacing w:after="0" w:line="240" w:lineRule="auto"/>
              <w:jc w:val="center"/>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62</w:t>
            </w:r>
          </w:p>
        </w:tc>
        <w:tc>
          <w:tcPr>
            <w:tcW w:w="472" w:type="pct"/>
            <w:tcBorders>
              <w:right w:val="single" w:sz="4" w:space="0" w:color="auto"/>
            </w:tcBorders>
            <w:shd w:val="clear" w:color="auto" w:fill="auto"/>
          </w:tcPr>
          <w:p w14:paraId="65F9A291" w14:textId="77777777" w:rsidR="00D84356" w:rsidRPr="00260F18" w:rsidRDefault="00D84356" w:rsidP="00D84356">
            <w:pPr>
              <w:spacing w:after="0" w:line="240" w:lineRule="auto"/>
              <w:jc w:val="center"/>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233</w:t>
            </w:r>
          </w:p>
        </w:tc>
        <w:tc>
          <w:tcPr>
            <w:tcW w:w="693" w:type="pct"/>
            <w:tcBorders>
              <w:left w:val="single" w:sz="4" w:space="0" w:color="auto"/>
            </w:tcBorders>
            <w:shd w:val="clear" w:color="auto" w:fill="auto"/>
            <w:vAlign w:val="center"/>
          </w:tcPr>
          <w:p w14:paraId="34DE8D76"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819" w:type="pct"/>
            <w:tcBorders>
              <w:right w:val="single" w:sz="4" w:space="0" w:color="auto"/>
            </w:tcBorders>
            <w:shd w:val="clear" w:color="auto" w:fill="auto"/>
            <w:vAlign w:val="center"/>
          </w:tcPr>
          <w:p w14:paraId="58E5BA36"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630" w:type="pct"/>
            <w:tcBorders>
              <w:left w:val="single" w:sz="4" w:space="0" w:color="auto"/>
            </w:tcBorders>
            <w:shd w:val="clear" w:color="auto" w:fill="auto"/>
            <w:vAlign w:val="center"/>
          </w:tcPr>
          <w:p w14:paraId="00259B5D"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756" w:type="pct"/>
            <w:shd w:val="clear" w:color="auto" w:fill="auto"/>
            <w:vAlign w:val="center"/>
          </w:tcPr>
          <w:p w14:paraId="3DC5E7EC"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r>
      <w:tr w:rsidR="00D84356" w:rsidRPr="00260F18" w14:paraId="31E5B678" w14:textId="77777777" w:rsidTr="00FA4D01">
        <w:trPr>
          <w:trHeight w:val="167"/>
        </w:trPr>
        <w:tc>
          <w:tcPr>
            <w:tcW w:w="842" w:type="pct"/>
            <w:tcBorders>
              <w:right w:val="single" w:sz="4" w:space="0" w:color="auto"/>
            </w:tcBorders>
            <w:shd w:val="clear" w:color="auto" w:fill="auto"/>
            <w:vAlign w:val="center"/>
            <w:hideMark/>
          </w:tcPr>
          <w:p w14:paraId="172333F5" w14:textId="54E12EAB" w:rsidR="00D84356" w:rsidRPr="00260F18" w:rsidRDefault="00D84356" w:rsidP="00D84356">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 xml:space="preserve">Medium poverty rate </w:t>
            </w:r>
          </w:p>
        </w:tc>
        <w:tc>
          <w:tcPr>
            <w:tcW w:w="463" w:type="pct"/>
            <w:gridSpan w:val="2"/>
            <w:tcBorders>
              <w:left w:val="single" w:sz="4" w:space="0" w:color="auto"/>
            </w:tcBorders>
            <w:shd w:val="clear" w:color="auto" w:fill="auto"/>
          </w:tcPr>
          <w:p w14:paraId="3C8CFA2C"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155</w:t>
            </w:r>
          </w:p>
        </w:tc>
        <w:tc>
          <w:tcPr>
            <w:tcW w:w="325" w:type="pct"/>
            <w:shd w:val="clear" w:color="auto" w:fill="auto"/>
          </w:tcPr>
          <w:p w14:paraId="07663E5B"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162</w:t>
            </w:r>
          </w:p>
        </w:tc>
        <w:tc>
          <w:tcPr>
            <w:tcW w:w="472" w:type="pct"/>
            <w:tcBorders>
              <w:right w:val="single" w:sz="4" w:space="0" w:color="auto"/>
            </w:tcBorders>
            <w:shd w:val="clear" w:color="auto" w:fill="auto"/>
            <w:vAlign w:val="center"/>
          </w:tcPr>
          <w:p w14:paraId="7872F0C3"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50</w:t>
            </w:r>
          </w:p>
        </w:tc>
        <w:tc>
          <w:tcPr>
            <w:tcW w:w="693" w:type="pct"/>
            <w:tcBorders>
              <w:left w:val="single" w:sz="4" w:space="0" w:color="auto"/>
            </w:tcBorders>
            <w:shd w:val="clear" w:color="auto" w:fill="auto"/>
            <w:noWrap/>
            <w:vAlign w:val="center"/>
          </w:tcPr>
          <w:p w14:paraId="6C8B6285"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1.1[0.6-2.0]</w:t>
            </w:r>
          </w:p>
        </w:tc>
        <w:tc>
          <w:tcPr>
            <w:tcW w:w="819" w:type="pct"/>
            <w:tcBorders>
              <w:right w:val="single" w:sz="4" w:space="0" w:color="auto"/>
            </w:tcBorders>
            <w:shd w:val="clear" w:color="auto" w:fill="auto"/>
            <w:noWrap/>
            <w:vAlign w:val="center"/>
          </w:tcPr>
          <w:p w14:paraId="3A4F87EC"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0.7[0.4-1.2]</w:t>
            </w:r>
          </w:p>
        </w:tc>
        <w:tc>
          <w:tcPr>
            <w:tcW w:w="630" w:type="pct"/>
            <w:tcBorders>
              <w:left w:val="single" w:sz="4" w:space="0" w:color="auto"/>
            </w:tcBorders>
            <w:shd w:val="clear" w:color="auto" w:fill="auto"/>
            <w:noWrap/>
            <w:vAlign w:val="center"/>
          </w:tcPr>
          <w:p w14:paraId="181E291A"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1.0[0.7-1.5]</w:t>
            </w:r>
          </w:p>
        </w:tc>
        <w:tc>
          <w:tcPr>
            <w:tcW w:w="756" w:type="pct"/>
            <w:shd w:val="clear" w:color="auto" w:fill="auto"/>
            <w:noWrap/>
            <w:vAlign w:val="center"/>
          </w:tcPr>
          <w:p w14:paraId="581B7F0B"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0.9[0.6-1.4]</w:t>
            </w:r>
          </w:p>
        </w:tc>
      </w:tr>
      <w:tr w:rsidR="00D84356" w:rsidRPr="00260F18" w14:paraId="5C932BB9" w14:textId="77777777" w:rsidTr="00FA4D01">
        <w:trPr>
          <w:trHeight w:val="167"/>
        </w:trPr>
        <w:tc>
          <w:tcPr>
            <w:tcW w:w="842" w:type="pct"/>
            <w:tcBorders>
              <w:bottom w:val="single" w:sz="4" w:space="0" w:color="auto"/>
              <w:right w:val="single" w:sz="4" w:space="0" w:color="auto"/>
            </w:tcBorders>
            <w:shd w:val="clear" w:color="auto" w:fill="auto"/>
            <w:vAlign w:val="center"/>
            <w:hideMark/>
          </w:tcPr>
          <w:p w14:paraId="5495DB88" w14:textId="66A5025A" w:rsidR="00D84356" w:rsidRPr="00260F18" w:rsidRDefault="00D84356" w:rsidP="00D84356">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 xml:space="preserve">Low poverty rate </w:t>
            </w:r>
          </w:p>
        </w:tc>
        <w:tc>
          <w:tcPr>
            <w:tcW w:w="463" w:type="pct"/>
            <w:gridSpan w:val="2"/>
            <w:tcBorders>
              <w:left w:val="single" w:sz="4" w:space="0" w:color="auto"/>
              <w:bottom w:val="single" w:sz="4" w:space="0" w:color="auto"/>
            </w:tcBorders>
            <w:shd w:val="clear" w:color="auto" w:fill="auto"/>
          </w:tcPr>
          <w:p w14:paraId="1413C441"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147</w:t>
            </w:r>
          </w:p>
        </w:tc>
        <w:tc>
          <w:tcPr>
            <w:tcW w:w="325" w:type="pct"/>
            <w:tcBorders>
              <w:bottom w:val="single" w:sz="4" w:space="0" w:color="auto"/>
            </w:tcBorders>
            <w:shd w:val="clear" w:color="auto" w:fill="auto"/>
          </w:tcPr>
          <w:p w14:paraId="555CAEE7"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159</w:t>
            </w:r>
          </w:p>
        </w:tc>
        <w:tc>
          <w:tcPr>
            <w:tcW w:w="472" w:type="pct"/>
            <w:tcBorders>
              <w:bottom w:val="single" w:sz="4" w:space="0" w:color="auto"/>
              <w:right w:val="single" w:sz="4" w:space="0" w:color="auto"/>
            </w:tcBorders>
            <w:shd w:val="clear" w:color="auto" w:fill="auto"/>
          </w:tcPr>
          <w:p w14:paraId="5FAEC416"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472</w:t>
            </w:r>
          </w:p>
        </w:tc>
        <w:tc>
          <w:tcPr>
            <w:tcW w:w="693" w:type="pct"/>
            <w:tcBorders>
              <w:left w:val="single" w:sz="4" w:space="0" w:color="auto"/>
              <w:bottom w:val="single" w:sz="4" w:space="0" w:color="auto"/>
            </w:tcBorders>
            <w:shd w:val="clear" w:color="auto" w:fill="auto"/>
            <w:noWrap/>
            <w:vAlign w:val="center"/>
          </w:tcPr>
          <w:p w14:paraId="4EA5569C"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1.1[0.7-2.0]</w:t>
            </w:r>
          </w:p>
        </w:tc>
        <w:tc>
          <w:tcPr>
            <w:tcW w:w="819" w:type="pct"/>
            <w:tcBorders>
              <w:bottom w:val="single" w:sz="4" w:space="0" w:color="auto"/>
              <w:right w:val="single" w:sz="4" w:space="0" w:color="auto"/>
            </w:tcBorders>
            <w:shd w:val="clear" w:color="auto" w:fill="auto"/>
            <w:noWrap/>
            <w:vAlign w:val="center"/>
          </w:tcPr>
          <w:p w14:paraId="37F8779D"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0.8[0.5-1.2]</w:t>
            </w:r>
          </w:p>
        </w:tc>
        <w:tc>
          <w:tcPr>
            <w:tcW w:w="630" w:type="pct"/>
            <w:tcBorders>
              <w:left w:val="single" w:sz="4" w:space="0" w:color="auto"/>
              <w:bottom w:val="single" w:sz="4" w:space="0" w:color="auto"/>
            </w:tcBorders>
            <w:shd w:val="clear" w:color="auto" w:fill="auto"/>
            <w:noWrap/>
            <w:vAlign w:val="center"/>
          </w:tcPr>
          <w:p w14:paraId="52118CD0"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0.9[0.6-1.3]</w:t>
            </w:r>
          </w:p>
        </w:tc>
        <w:tc>
          <w:tcPr>
            <w:tcW w:w="756" w:type="pct"/>
            <w:tcBorders>
              <w:bottom w:val="single" w:sz="4" w:space="0" w:color="auto"/>
            </w:tcBorders>
            <w:shd w:val="clear" w:color="auto" w:fill="auto"/>
            <w:noWrap/>
            <w:vAlign w:val="center"/>
          </w:tcPr>
          <w:p w14:paraId="0653EC0C"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0.8[0.6-1.2]</w:t>
            </w:r>
          </w:p>
        </w:tc>
      </w:tr>
      <w:tr w:rsidR="009A7350" w:rsidRPr="00260F18" w14:paraId="6E229767" w14:textId="77777777" w:rsidTr="00FA4D01">
        <w:trPr>
          <w:trHeight w:val="167"/>
        </w:trPr>
        <w:tc>
          <w:tcPr>
            <w:tcW w:w="842" w:type="pct"/>
            <w:tcBorders>
              <w:top w:val="single" w:sz="4" w:space="0" w:color="auto"/>
              <w:right w:val="single" w:sz="4" w:space="0" w:color="auto"/>
            </w:tcBorders>
            <w:shd w:val="clear" w:color="auto" w:fill="auto"/>
            <w:vAlign w:val="center"/>
          </w:tcPr>
          <w:p w14:paraId="3D66E13F" w14:textId="41BF2F17" w:rsidR="0005151B" w:rsidRPr="00260F18" w:rsidRDefault="0005151B" w:rsidP="009253D6">
            <w:pPr>
              <w:spacing w:after="0" w:line="240" w:lineRule="auto"/>
              <w:rPr>
                <w:rFonts w:asciiTheme="majorBidi" w:eastAsia="Times New Roman" w:hAnsiTheme="majorBidi" w:cstheme="majorBidi"/>
                <w:b/>
                <w:bCs/>
                <w:sz w:val="20"/>
                <w:szCs w:val="20"/>
                <w:lang w:bidi="ar-SA"/>
              </w:rPr>
            </w:pPr>
            <w:r w:rsidRPr="00260F18">
              <w:rPr>
                <w:rFonts w:asciiTheme="majorBidi" w:eastAsia="Times New Roman" w:hAnsiTheme="majorBidi" w:cstheme="majorBidi"/>
                <w:b/>
                <w:bCs/>
                <w:sz w:val="20"/>
                <w:szCs w:val="20"/>
                <w:lang w:bidi="ar-SA"/>
              </w:rPr>
              <w:t xml:space="preserve">Total population </w:t>
            </w:r>
            <w:r w:rsidR="008D776D" w:rsidRPr="00260F18">
              <w:rPr>
                <w:rFonts w:asciiTheme="majorBidi" w:eastAsia="Times New Roman" w:hAnsiTheme="majorBidi" w:cstheme="majorBidi"/>
                <w:b/>
                <w:bCs/>
                <w:sz w:val="20"/>
                <w:szCs w:val="20"/>
                <w:lang w:bidi="ar-SA"/>
              </w:rPr>
              <w:t xml:space="preserve">count </w:t>
            </w:r>
            <w:r w:rsidRPr="00260F18">
              <w:rPr>
                <w:rFonts w:asciiTheme="majorBidi" w:eastAsia="Times New Roman" w:hAnsiTheme="majorBidi" w:cstheme="majorBidi"/>
                <w:b/>
                <w:bCs/>
                <w:sz w:val="20"/>
                <w:szCs w:val="20"/>
                <w:lang w:bidi="ar-SA"/>
              </w:rPr>
              <w:t xml:space="preserve">of the departments where schools are located </w:t>
            </w:r>
            <w:r w:rsidR="005C501C" w:rsidRPr="00260F18">
              <w:rPr>
                <w:rFonts w:asciiTheme="majorBidi" w:eastAsia="Times New Roman" w:hAnsiTheme="majorBidi" w:cstheme="majorBidi"/>
                <w:b/>
                <w:bCs/>
                <w:sz w:val="20"/>
                <w:szCs w:val="20"/>
                <w:vertAlign w:val="superscript"/>
                <w:lang w:bidi="ar-SA"/>
              </w:rPr>
              <w:t>f</w:t>
            </w:r>
            <w:r w:rsidRPr="00260F18">
              <w:rPr>
                <w:rFonts w:asciiTheme="majorBidi" w:eastAsia="Times New Roman" w:hAnsiTheme="majorBidi" w:cstheme="majorBidi"/>
                <w:b/>
                <w:bCs/>
                <w:sz w:val="20"/>
                <w:szCs w:val="20"/>
                <w:vertAlign w:val="superscript"/>
                <w:lang w:bidi="ar-SA"/>
              </w:rPr>
              <w:t xml:space="preserve"> </w:t>
            </w:r>
            <w:r w:rsidRPr="00260F18">
              <w:rPr>
                <w:rFonts w:asciiTheme="majorBidi" w:eastAsia="Times New Roman" w:hAnsiTheme="majorBidi" w:cstheme="majorBidi"/>
                <w:b/>
                <w:bCs/>
                <w:sz w:val="20"/>
                <w:szCs w:val="20"/>
                <w:lang w:bidi="ar-SA"/>
              </w:rPr>
              <w:t>(quintiles)</w:t>
            </w:r>
          </w:p>
        </w:tc>
        <w:tc>
          <w:tcPr>
            <w:tcW w:w="1260" w:type="pct"/>
            <w:gridSpan w:val="4"/>
            <w:tcBorders>
              <w:top w:val="single" w:sz="4" w:space="0" w:color="auto"/>
              <w:left w:val="single" w:sz="4" w:space="0" w:color="auto"/>
            </w:tcBorders>
            <w:shd w:val="clear" w:color="auto" w:fill="auto"/>
            <w:vAlign w:val="center"/>
          </w:tcPr>
          <w:p w14:paraId="2EDBFA3D" w14:textId="77777777" w:rsidR="0005151B" w:rsidRPr="00260F18" w:rsidRDefault="0005151B" w:rsidP="009253D6">
            <w:pPr>
              <w:spacing w:after="0" w:line="240" w:lineRule="auto"/>
              <w:rPr>
                <w:rFonts w:asciiTheme="majorBidi" w:eastAsia="Times New Roman" w:hAnsiTheme="majorBidi" w:cstheme="majorBidi"/>
                <w:sz w:val="20"/>
                <w:szCs w:val="20"/>
                <w:lang w:bidi="ar-SA"/>
              </w:rPr>
            </w:pPr>
          </w:p>
        </w:tc>
        <w:tc>
          <w:tcPr>
            <w:tcW w:w="1512" w:type="pct"/>
            <w:gridSpan w:val="2"/>
            <w:tcBorders>
              <w:top w:val="single" w:sz="4" w:space="0" w:color="auto"/>
            </w:tcBorders>
            <w:shd w:val="clear" w:color="auto" w:fill="auto"/>
            <w:vAlign w:val="center"/>
          </w:tcPr>
          <w:p w14:paraId="481BD385" w14:textId="77777777" w:rsidR="0005151B" w:rsidRPr="00260F18" w:rsidRDefault="0005151B" w:rsidP="009253D6">
            <w:pPr>
              <w:spacing w:after="0" w:line="240" w:lineRule="auto"/>
              <w:rPr>
                <w:rFonts w:asciiTheme="majorBidi" w:eastAsia="Times New Roman" w:hAnsiTheme="majorBidi" w:cstheme="majorBidi"/>
                <w:sz w:val="20"/>
                <w:szCs w:val="20"/>
                <w:lang w:bidi="ar-SA"/>
              </w:rPr>
            </w:pPr>
          </w:p>
        </w:tc>
        <w:tc>
          <w:tcPr>
            <w:tcW w:w="1386" w:type="pct"/>
            <w:gridSpan w:val="2"/>
            <w:tcBorders>
              <w:top w:val="single" w:sz="4" w:space="0" w:color="auto"/>
            </w:tcBorders>
            <w:shd w:val="clear" w:color="auto" w:fill="auto"/>
            <w:vAlign w:val="center"/>
          </w:tcPr>
          <w:p w14:paraId="15014E39" w14:textId="6F2A1B51" w:rsidR="0005151B" w:rsidRPr="00260F18" w:rsidRDefault="0005151B" w:rsidP="009253D6">
            <w:pPr>
              <w:spacing w:after="0" w:line="240" w:lineRule="auto"/>
              <w:rPr>
                <w:rFonts w:asciiTheme="majorBidi" w:eastAsia="Times New Roman" w:hAnsiTheme="majorBidi" w:cstheme="majorBidi"/>
                <w:sz w:val="20"/>
                <w:szCs w:val="20"/>
                <w:lang w:bidi="ar-SA"/>
              </w:rPr>
            </w:pPr>
          </w:p>
        </w:tc>
      </w:tr>
      <w:tr w:rsidR="00D84356" w:rsidRPr="00260F18" w14:paraId="463C9CFE" w14:textId="77777777" w:rsidTr="00FA4D01">
        <w:trPr>
          <w:trHeight w:val="167"/>
        </w:trPr>
        <w:tc>
          <w:tcPr>
            <w:tcW w:w="842" w:type="pct"/>
            <w:tcBorders>
              <w:right w:val="single" w:sz="4" w:space="0" w:color="auto"/>
            </w:tcBorders>
            <w:shd w:val="clear" w:color="auto" w:fill="auto"/>
            <w:vAlign w:val="center"/>
            <w:hideMark/>
          </w:tcPr>
          <w:p w14:paraId="40173B2F" w14:textId="3AE69DF3" w:rsidR="00D84356" w:rsidRPr="00260F18" w:rsidRDefault="00D84356" w:rsidP="00D84356">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 xml:space="preserve">q1 </w:t>
            </w:r>
          </w:p>
        </w:tc>
        <w:tc>
          <w:tcPr>
            <w:tcW w:w="463" w:type="pct"/>
            <w:gridSpan w:val="2"/>
            <w:tcBorders>
              <w:left w:val="single" w:sz="4" w:space="0" w:color="auto"/>
            </w:tcBorders>
            <w:shd w:val="clear" w:color="auto" w:fill="auto"/>
          </w:tcPr>
          <w:p w14:paraId="56466226" w14:textId="77777777" w:rsidR="00D84356" w:rsidRPr="00260F18" w:rsidRDefault="00D84356" w:rsidP="00D84356">
            <w:pPr>
              <w:spacing w:after="0" w:line="240" w:lineRule="auto"/>
              <w:jc w:val="center"/>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42</w:t>
            </w:r>
          </w:p>
        </w:tc>
        <w:tc>
          <w:tcPr>
            <w:tcW w:w="325" w:type="pct"/>
            <w:shd w:val="clear" w:color="auto" w:fill="auto"/>
          </w:tcPr>
          <w:p w14:paraId="6530311B" w14:textId="77777777" w:rsidR="00D84356" w:rsidRPr="00260F18" w:rsidRDefault="00D84356" w:rsidP="00D84356">
            <w:pPr>
              <w:spacing w:after="0" w:line="240" w:lineRule="auto"/>
              <w:jc w:val="center"/>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50</w:t>
            </w:r>
          </w:p>
        </w:tc>
        <w:tc>
          <w:tcPr>
            <w:tcW w:w="472" w:type="pct"/>
            <w:tcBorders>
              <w:right w:val="single" w:sz="4" w:space="0" w:color="auto"/>
            </w:tcBorders>
            <w:shd w:val="clear" w:color="auto" w:fill="auto"/>
          </w:tcPr>
          <w:p w14:paraId="04D8C8D5" w14:textId="77777777" w:rsidR="00D84356" w:rsidRPr="00260F18" w:rsidRDefault="00D84356" w:rsidP="00D84356">
            <w:pPr>
              <w:spacing w:after="0" w:line="240" w:lineRule="auto"/>
              <w:jc w:val="center"/>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161</w:t>
            </w:r>
          </w:p>
        </w:tc>
        <w:tc>
          <w:tcPr>
            <w:tcW w:w="693" w:type="pct"/>
            <w:tcBorders>
              <w:left w:val="single" w:sz="4" w:space="0" w:color="auto"/>
            </w:tcBorders>
            <w:shd w:val="clear" w:color="auto" w:fill="auto"/>
            <w:vAlign w:val="center"/>
            <w:hideMark/>
          </w:tcPr>
          <w:p w14:paraId="0B9D35B3"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819" w:type="pct"/>
            <w:tcBorders>
              <w:right w:val="single" w:sz="4" w:space="0" w:color="auto"/>
            </w:tcBorders>
            <w:shd w:val="clear" w:color="auto" w:fill="auto"/>
            <w:vAlign w:val="center"/>
            <w:hideMark/>
          </w:tcPr>
          <w:p w14:paraId="2921CED9"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630" w:type="pct"/>
            <w:tcBorders>
              <w:left w:val="single" w:sz="4" w:space="0" w:color="auto"/>
            </w:tcBorders>
            <w:shd w:val="clear" w:color="auto" w:fill="auto"/>
            <w:vAlign w:val="center"/>
            <w:hideMark/>
          </w:tcPr>
          <w:p w14:paraId="110924DD"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756" w:type="pct"/>
            <w:shd w:val="clear" w:color="auto" w:fill="auto"/>
            <w:vAlign w:val="center"/>
            <w:hideMark/>
          </w:tcPr>
          <w:p w14:paraId="26D7F772"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r>
      <w:tr w:rsidR="00D84356" w:rsidRPr="00260F18" w14:paraId="2E698E37" w14:textId="77777777" w:rsidTr="00FA4D01">
        <w:trPr>
          <w:trHeight w:val="162"/>
        </w:trPr>
        <w:tc>
          <w:tcPr>
            <w:tcW w:w="842" w:type="pct"/>
            <w:tcBorders>
              <w:right w:val="single" w:sz="4" w:space="0" w:color="auto"/>
            </w:tcBorders>
            <w:shd w:val="clear" w:color="auto" w:fill="auto"/>
            <w:vAlign w:val="center"/>
            <w:hideMark/>
          </w:tcPr>
          <w:p w14:paraId="1E5F882E" w14:textId="70BB818D" w:rsidR="00D84356" w:rsidRPr="00260F18" w:rsidRDefault="00D84356" w:rsidP="00D84356">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 xml:space="preserve">q2 </w:t>
            </w:r>
          </w:p>
        </w:tc>
        <w:tc>
          <w:tcPr>
            <w:tcW w:w="463" w:type="pct"/>
            <w:gridSpan w:val="2"/>
            <w:tcBorders>
              <w:left w:val="single" w:sz="4" w:space="0" w:color="auto"/>
            </w:tcBorders>
            <w:shd w:val="clear" w:color="auto" w:fill="auto"/>
          </w:tcPr>
          <w:p w14:paraId="51F80043"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80</w:t>
            </w:r>
          </w:p>
        </w:tc>
        <w:tc>
          <w:tcPr>
            <w:tcW w:w="325" w:type="pct"/>
            <w:shd w:val="clear" w:color="auto" w:fill="auto"/>
          </w:tcPr>
          <w:p w14:paraId="322EE2FB"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74</w:t>
            </w:r>
          </w:p>
        </w:tc>
        <w:tc>
          <w:tcPr>
            <w:tcW w:w="472" w:type="pct"/>
            <w:tcBorders>
              <w:right w:val="single" w:sz="4" w:space="0" w:color="auto"/>
            </w:tcBorders>
            <w:shd w:val="clear" w:color="auto" w:fill="auto"/>
          </w:tcPr>
          <w:p w14:paraId="4BC68C74"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227</w:t>
            </w:r>
          </w:p>
        </w:tc>
        <w:tc>
          <w:tcPr>
            <w:tcW w:w="693" w:type="pct"/>
            <w:tcBorders>
              <w:left w:val="single" w:sz="4" w:space="0" w:color="auto"/>
            </w:tcBorders>
            <w:shd w:val="clear" w:color="auto" w:fill="auto"/>
            <w:noWrap/>
            <w:vAlign w:val="center"/>
            <w:hideMark/>
          </w:tcPr>
          <w:p w14:paraId="1B070CBE"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0.7[0.4-1.2]</w:t>
            </w:r>
          </w:p>
        </w:tc>
        <w:tc>
          <w:tcPr>
            <w:tcW w:w="819" w:type="pct"/>
            <w:tcBorders>
              <w:right w:val="single" w:sz="4" w:space="0" w:color="auto"/>
            </w:tcBorders>
            <w:shd w:val="clear" w:color="auto" w:fill="auto"/>
            <w:noWrap/>
            <w:vAlign w:val="center"/>
            <w:hideMark/>
          </w:tcPr>
          <w:p w14:paraId="78809D40"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0.7[0.4-1.1]</w:t>
            </w:r>
          </w:p>
        </w:tc>
        <w:tc>
          <w:tcPr>
            <w:tcW w:w="630" w:type="pct"/>
            <w:tcBorders>
              <w:left w:val="single" w:sz="4" w:space="0" w:color="auto"/>
            </w:tcBorders>
            <w:shd w:val="clear" w:color="auto" w:fill="auto"/>
            <w:noWrap/>
            <w:vAlign w:val="center"/>
            <w:hideMark/>
          </w:tcPr>
          <w:p w14:paraId="791DA458"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0.7[0.5-1.0]</w:t>
            </w:r>
          </w:p>
        </w:tc>
        <w:tc>
          <w:tcPr>
            <w:tcW w:w="756" w:type="pct"/>
            <w:shd w:val="clear" w:color="auto" w:fill="auto"/>
            <w:noWrap/>
            <w:vAlign w:val="center"/>
            <w:hideMark/>
          </w:tcPr>
          <w:p w14:paraId="0136CD2B"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0.7[0.5-1.0]</w:t>
            </w:r>
          </w:p>
        </w:tc>
      </w:tr>
      <w:tr w:rsidR="00D84356" w:rsidRPr="00260F18" w14:paraId="4ADAB07B" w14:textId="77777777" w:rsidTr="00FA4D01">
        <w:trPr>
          <w:trHeight w:val="167"/>
        </w:trPr>
        <w:tc>
          <w:tcPr>
            <w:tcW w:w="842" w:type="pct"/>
            <w:tcBorders>
              <w:right w:val="single" w:sz="4" w:space="0" w:color="auto"/>
            </w:tcBorders>
            <w:shd w:val="clear" w:color="auto" w:fill="auto"/>
            <w:vAlign w:val="center"/>
            <w:hideMark/>
          </w:tcPr>
          <w:p w14:paraId="2281922D" w14:textId="340199D5" w:rsidR="00D84356" w:rsidRPr="00260F18" w:rsidRDefault="00D84356" w:rsidP="00D84356">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 xml:space="preserve">q3 </w:t>
            </w:r>
          </w:p>
        </w:tc>
        <w:tc>
          <w:tcPr>
            <w:tcW w:w="463" w:type="pct"/>
            <w:gridSpan w:val="2"/>
            <w:tcBorders>
              <w:left w:val="single" w:sz="4" w:space="0" w:color="auto"/>
            </w:tcBorders>
            <w:shd w:val="clear" w:color="auto" w:fill="auto"/>
          </w:tcPr>
          <w:p w14:paraId="5FD17E2F"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46</w:t>
            </w:r>
          </w:p>
        </w:tc>
        <w:tc>
          <w:tcPr>
            <w:tcW w:w="325" w:type="pct"/>
            <w:shd w:val="clear" w:color="auto" w:fill="auto"/>
          </w:tcPr>
          <w:p w14:paraId="02E2AB41"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51</w:t>
            </w:r>
          </w:p>
        </w:tc>
        <w:tc>
          <w:tcPr>
            <w:tcW w:w="472" w:type="pct"/>
            <w:tcBorders>
              <w:right w:val="single" w:sz="4" w:space="0" w:color="auto"/>
            </w:tcBorders>
            <w:shd w:val="clear" w:color="auto" w:fill="auto"/>
          </w:tcPr>
          <w:p w14:paraId="4CD0940F"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175</w:t>
            </w:r>
          </w:p>
        </w:tc>
        <w:tc>
          <w:tcPr>
            <w:tcW w:w="693" w:type="pct"/>
            <w:tcBorders>
              <w:left w:val="single" w:sz="4" w:space="0" w:color="auto"/>
            </w:tcBorders>
            <w:shd w:val="clear" w:color="auto" w:fill="auto"/>
            <w:noWrap/>
            <w:vAlign w:val="center"/>
            <w:hideMark/>
          </w:tcPr>
          <w:p w14:paraId="78CCED2C"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0.9[0.5-1.7]</w:t>
            </w:r>
          </w:p>
        </w:tc>
        <w:tc>
          <w:tcPr>
            <w:tcW w:w="819" w:type="pct"/>
            <w:tcBorders>
              <w:right w:val="single" w:sz="4" w:space="0" w:color="auto"/>
            </w:tcBorders>
            <w:shd w:val="clear" w:color="auto" w:fill="auto"/>
            <w:noWrap/>
            <w:vAlign w:val="center"/>
            <w:hideMark/>
          </w:tcPr>
          <w:p w14:paraId="68B3AD23"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0.8[0.4-1.6]</w:t>
            </w:r>
          </w:p>
        </w:tc>
        <w:tc>
          <w:tcPr>
            <w:tcW w:w="630" w:type="pct"/>
            <w:tcBorders>
              <w:left w:val="single" w:sz="4" w:space="0" w:color="auto"/>
            </w:tcBorders>
            <w:shd w:val="clear" w:color="auto" w:fill="auto"/>
            <w:noWrap/>
            <w:vAlign w:val="center"/>
            <w:hideMark/>
          </w:tcPr>
          <w:p w14:paraId="5006172B"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1.0[0.7-1.5]</w:t>
            </w:r>
          </w:p>
        </w:tc>
        <w:tc>
          <w:tcPr>
            <w:tcW w:w="756" w:type="pct"/>
            <w:shd w:val="clear" w:color="auto" w:fill="auto"/>
            <w:noWrap/>
            <w:vAlign w:val="center"/>
            <w:hideMark/>
          </w:tcPr>
          <w:p w14:paraId="14B3A557"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1.0[0.7-1.6]</w:t>
            </w:r>
          </w:p>
        </w:tc>
      </w:tr>
      <w:tr w:rsidR="00D84356" w:rsidRPr="00260F18" w14:paraId="33A8C609" w14:textId="77777777" w:rsidTr="00FA4D01">
        <w:trPr>
          <w:trHeight w:val="252"/>
        </w:trPr>
        <w:tc>
          <w:tcPr>
            <w:tcW w:w="842" w:type="pct"/>
            <w:tcBorders>
              <w:right w:val="single" w:sz="4" w:space="0" w:color="auto"/>
            </w:tcBorders>
            <w:shd w:val="clear" w:color="auto" w:fill="auto"/>
            <w:vAlign w:val="center"/>
            <w:hideMark/>
          </w:tcPr>
          <w:p w14:paraId="42B1292A" w14:textId="4A81FFDE" w:rsidR="00D84356" w:rsidRPr="00260F18" w:rsidRDefault="00D84356" w:rsidP="00D84356">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 xml:space="preserve">q4 </w:t>
            </w:r>
          </w:p>
        </w:tc>
        <w:tc>
          <w:tcPr>
            <w:tcW w:w="463" w:type="pct"/>
            <w:gridSpan w:val="2"/>
            <w:tcBorders>
              <w:left w:val="single" w:sz="4" w:space="0" w:color="auto"/>
            </w:tcBorders>
            <w:shd w:val="clear" w:color="auto" w:fill="auto"/>
          </w:tcPr>
          <w:p w14:paraId="2184F8DE"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105</w:t>
            </w:r>
          </w:p>
        </w:tc>
        <w:tc>
          <w:tcPr>
            <w:tcW w:w="325" w:type="pct"/>
            <w:shd w:val="clear" w:color="auto" w:fill="auto"/>
          </w:tcPr>
          <w:p w14:paraId="054C1081"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84</w:t>
            </w:r>
          </w:p>
        </w:tc>
        <w:tc>
          <w:tcPr>
            <w:tcW w:w="472" w:type="pct"/>
            <w:tcBorders>
              <w:right w:val="single" w:sz="4" w:space="0" w:color="auto"/>
            </w:tcBorders>
            <w:shd w:val="clear" w:color="auto" w:fill="auto"/>
          </w:tcPr>
          <w:p w14:paraId="5221CCA6"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310</w:t>
            </w:r>
          </w:p>
        </w:tc>
        <w:tc>
          <w:tcPr>
            <w:tcW w:w="693" w:type="pct"/>
            <w:tcBorders>
              <w:left w:val="single" w:sz="4" w:space="0" w:color="auto"/>
            </w:tcBorders>
            <w:shd w:val="clear" w:color="auto" w:fill="auto"/>
            <w:noWrap/>
            <w:vAlign w:val="center"/>
            <w:hideMark/>
          </w:tcPr>
          <w:p w14:paraId="75B4E773"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0.7[0.4-1.3]</w:t>
            </w:r>
          </w:p>
        </w:tc>
        <w:tc>
          <w:tcPr>
            <w:tcW w:w="819" w:type="pct"/>
            <w:tcBorders>
              <w:right w:val="single" w:sz="4" w:space="0" w:color="auto"/>
            </w:tcBorders>
            <w:shd w:val="clear" w:color="auto" w:fill="auto"/>
            <w:noWrap/>
            <w:vAlign w:val="center"/>
            <w:hideMark/>
          </w:tcPr>
          <w:p w14:paraId="38201D3D"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0.6[0.3-1.3]</w:t>
            </w:r>
          </w:p>
        </w:tc>
        <w:tc>
          <w:tcPr>
            <w:tcW w:w="630" w:type="pct"/>
            <w:tcBorders>
              <w:left w:val="single" w:sz="4" w:space="0" w:color="auto"/>
            </w:tcBorders>
            <w:shd w:val="clear" w:color="auto" w:fill="auto"/>
            <w:noWrap/>
            <w:vAlign w:val="center"/>
            <w:hideMark/>
          </w:tcPr>
          <w:p w14:paraId="430E8DBE"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0.8[0.5-1.1]</w:t>
            </w:r>
          </w:p>
        </w:tc>
        <w:tc>
          <w:tcPr>
            <w:tcW w:w="756" w:type="pct"/>
            <w:shd w:val="clear" w:color="auto" w:fill="auto"/>
            <w:noWrap/>
            <w:vAlign w:val="center"/>
            <w:hideMark/>
          </w:tcPr>
          <w:p w14:paraId="20609109"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0.8[0.5-1.2]</w:t>
            </w:r>
          </w:p>
        </w:tc>
      </w:tr>
      <w:tr w:rsidR="00D84356" w:rsidRPr="00260F18" w14:paraId="23896FF8" w14:textId="77777777" w:rsidTr="00FA4D01">
        <w:trPr>
          <w:trHeight w:val="167"/>
        </w:trPr>
        <w:tc>
          <w:tcPr>
            <w:tcW w:w="842" w:type="pct"/>
            <w:tcBorders>
              <w:bottom w:val="single" w:sz="4" w:space="0" w:color="auto"/>
              <w:right w:val="single" w:sz="4" w:space="0" w:color="auto"/>
            </w:tcBorders>
            <w:shd w:val="clear" w:color="auto" w:fill="auto"/>
            <w:vAlign w:val="center"/>
            <w:hideMark/>
          </w:tcPr>
          <w:p w14:paraId="6CC210D9" w14:textId="0EED7B79" w:rsidR="00D84356" w:rsidRPr="00260F18" w:rsidRDefault="00D84356" w:rsidP="00D84356">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 xml:space="preserve">q5 </w:t>
            </w:r>
          </w:p>
        </w:tc>
        <w:tc>
          <w:tcPr>
            <w:tcW w:w="463" w:type="pct"/>
            <w:gridSpan w:val="2"/>
            <w:tcBorders>
              <w:left w:val="single" w:sz="4" w:space="0" w:color="auto"/>
              <w:bottom w:val="single" w:sz="4" w:space="0" w:color="auto"/>
            </w:tcBorders>
            <w:shd w:val="clear" w:color="auto" w:fill="auto"/>
          </w:tcPr>
          <w:p w14:paraId="6C0D3CE8"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98</w:t>
            </w:r>
          </w:p>
        </w:tc>
        <w:tc>
          <w:tcPr>
            <w:tcW w:w="325" w:type="pct"/>
            <w:tcBorders>
              <w:bottom w:val="single" w:sz="4" w:space="0" w:color="auto"/>
            </w:tcBorders>
            <w:shd w:val="clear" w:color="auto" w:fill="auto"/>
          </w:tcPr>
          <w:p w14:paraId="52E675A9"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124</w:t>
            </w:r>
          </w:p>
        </w:tc>
        <w:tc>
          <w:tcPr>
            <w:tcW w:w="472" w:type="pct"/>
            <w:tcBorders>
              <w:bottom w:val="single" w:sz="4" w:space="0" w:color="auto"/>
              <w:right w:val="single" w:sz="4" w:space="0" w:color="auto"/>
            </w:tcBorders>
            <w:shd w:val="clear" w:color="auto" w:fill="auto"/>
          </w:tcPr>
          <w:p w14:paraId="6E3CA517"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382</w:t>
            </w:r>
          </w:p>
        </w:tc>
        <w:tc>
          <w:tcPr>
            <w:tcW w:w="693" w:type="pct"/>
            <w:tcBorders>
              <w:left w:val="single" w:sz="4" w:space="0" w:color="auto"/>
              <w:bottom w:val="single" w:sz="4" w:space="0" w:color="auto"/>
            </w:tcBorders>
            <w:shd w:val="clear" w:color="auto" w:fill="auto"/>
            <w:noWrap/>
            <w:vAlign w:val="center"/>
            <w:hideMark/>
          </w:tcPr>
          <w:p w14:paraId="27965540"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1.0[0.6-1.8]</w:t>
            </w:r>
          </w:p>
        </w:tc>
        <w:tc>
          <w:tcPr>
            <w:tcW w:w="819" w:type="pct"/>
            <w:tcBorders>
              <w:bottom w:val="single" w:sz="4" w:space="0" w:color="auto"/>
              <w:right w:val="single" w:sz="4" w:space="0" w:color="auto"/>
            </w:tcBorders>
            <w:shd w:val="clear" w:color="auto" w:fill="auto"/>
            <w:noWrap/>
            <w:vAlign w:val="center"/>
            <w:hideMark/>
          </w:tcPr>
          <w:p w14:paraId="4D512F52"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1.2[0.7-1.9]</w:t>
            </w:r>
          </w:p>
        </w:tc>
        <w:tc>
          <w:tcPr>
            <w:tcW w:w="630" w:type="pct"/>
            <w:tcBorders>
              <w:left w:val="single" w:sz="4" w:space="0" w:color="auto"/>
              <w:bottom w:val="single" w:sz="4" w:space="0" w:color="auto"/>
            </w:tcBorders>
            <w:shd w:val="clear" w:color="auto" w:fill="auto"/>
            <w:noWrap/>
            <w:vAlign w:val="center"/>
            <w:hideMark/>
          </w:tcPr>
          <w:p w14:paraId="3E914A09"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1.0[0.7-1.5]</w:t>
            </w:r>
          </w:p>
        </w:tc>
        <w:tc>
          <w:tcPr>
            <w:tcW w:w="756" w:type="pct"/>
            <w:tcBorders>
              <w:bottom w:val="single" w:sz="4" w:space="0" w:color="auto"/>
            </w:tcBorders>
            <w:shd w:val="clear" w:color="auto" w:fill="auto"/>
            <w:noWrap/>
            <w:vAlign w:val="center"/>
            <w:hideMark/>
          </w:tcPr>
          <w:p w14:paraId="66D20EAA" w14:textId="77777777" w:rsidR="00D84356" w:rsidRPr="00260F18" w:rsidRDefault="00D84356" w:rsidP="00D8435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1.2[0.8-1.9]</w:t>
            </w:r>
          </w:p>
        </w:tc>
      </w:tr>
      <w:tr w:rsidR="000E21D7" w:rsidRPr="00260F18" w14:paraId="133693B6" w14:textId="77777777" w:rsidTr="00FA4D01">
        <w:trPr>
          <w:trHeight w:val="167"/>
        </w:trPr>
        <w:tc>
          <w:tcPr>
            <w:tcW w:w="842" w:type="pct"/>
            <w:tcBorders>
              <w:top w:val="single" w:sz="4" w:space="0" w:color="auto"/>
              <w:right w:val="single" w:sz="4" w:space="0" w:color="auto"/>
            </w:tcBorders>
            <w:shd w:val="clear" w:color="auto" w:fill="auto"/>
            <w:vAlign w:val="center"/>
          </w:tcPr>
          <w:p w14:paraId="53CC0284" w14:textId="77777777" w:rsidR="0005151B" w:rsidRPr="00260F18" w:rsidRDefault="0005151B" w:rsidP="009253D6">
            <w:pPr>
              <w:spacing w:after="0" w:line="240" w:lineRule="auto"/>
              <w:rPr>
                <w:rFonts w:asciiTheme="majorBidi" w:eastAsia="Times New Roman" w:hAnsiTheme="majorBidi" w:cstheme="majorBidi"/>
                <w:b/>
                <w:bCs/>
                <w:sz w:val="20"/>
                <w:szCs w:val="20"/>
                <w:lang w:bidi="ar-SA"/>
              </w:rPr>
            </w:pPr>
            <w:r w:rsidRPr="00260F18">
              <w:rPr>
                <w:rFonts w:asciiTheme="majorBidi" w:eastAsia="Times New Roman" w:hAnsiTheme="majorBidi" w:cstheme="majorBidi"/>
                <w:b/>
                <w:bCs/>
                <w:sz w:val="20"/>
                <w:szCs w:val="20"/>
                <w:lang w:bidi="ar-SA"/>
              </w:rPr>
              <w:t>Governorates where schools are located</w:t>
            </w:r>
          </w:p>
        </w:tc>
        <w:tc>
          <w:tcPr>
            <w:tcW w:w="1260" w:type="pct"/>
            <w:gridSpan w:val="4"/>
            <w:tcBorders>
              <w:top w:val="single" w:sz="4" w:space="0" w:color="auto"/>
              <w:left w:val="single" w:sz="4" w:space="0" w:color="auto"/>
            </w:tcBorders>
            <w:shd w:val="clear" w:color="auto" w:fill="auto"/>
            <w:vAlign w:val="center"/>
          </w:tcPr>
          <w:p w14:paraId="5489671B" w14:textId="77777777" w:rsidR="0005151B" w:rsidRPr="00260F18" w:rsidRDefault="0005151B" w:rsidP="009253D6">
            <w:pPr>
              <w:spacing w:after="0" w:line="240" w:lineRule="auto"/>
              <w:rPr>
                <w:rFonts w:asciiTheme="majorBidi" w:eastAsia="Times New Roman" w:hAnsiTheme="majorBidi" w:cstheme="majorBidi"/>
                <w:sz w:val="20"/>
                <w:szCs w:val="20"/>
                <w:lang w:bidi="ar-SA"/>
              </w:rPr>
            </w:pPr>
          </w:p>
        </w:tc>
        <w:tc>
          <w:tcPr>
            <w:tcW w:w="1512" w:type="pct"/>
            <w:gridSpan w:val="2"/>
            <w:tcBorders>
              <w:top w:val="single" w:sz="4" w:space="0" w:color="auto"/>
            </w:tcBorders>
            <w:shd w:val="clear" w:color="auto" w:fill="auto"/>
            <w:vAlign w:val="center"/>
          </w:tcPr>
          <w:p w14:paraId="364558E4" w14:textId="77777777" w:rsidR="0005151B" w:rsidRPr="00260F18" w:rsidRDefault="0005151B" w:rsidP="009253D6">
            <w:pPr>
              <w:spacing w:after="0" w:line="240" w:lineRule="auto"/>
              <w:rPr>
                <w:rFonts w:asciiTheme="majorBidi" w:eastAsia="Times New Roman" w:hAnsiTheme="majorBidi" w:cstheme="majorBidi"/>
                <w:sz w:val="20"/>
                <w:szCs w:val="20"/>
                <w:lang w:bidi="ar-SA"/>
              </w:rPr>
            </w:pPr>
          </w:p>
        </w:tc>
        <w:tc>
          <w:tcPr>
            <w:tcW w:w="1386" w:type="pct"/>
            <w:gridSpan w:val="2"/>
            <w:tcBorders>
              <w:top w:val="single" w:sz="4" w:space="0" w:color="auto"/>
              <w:bottom w:val="nil"/>
            </w:tcBorders>
            <w:shd w:val="clear" w:color="auto" w:fill="auto"/>
            <w:vAlign w:val="center"/>
          </w:tcPr>
          <w:p w14:paraId="6A993942" w14:textId="62B4F947" w:rsidR="0005151B" w:rsidRPr="00260F18" w:rsidRDefault="0005151B" w:rsidP="009253D6">
            <w:pPr>
              <w:spacing w:after="0" w:line="240" w:lineRule="auto"/>
              <w:rPr>
                <w:rFonts w:asciiTheme="majorBidi" w:eastAsia="Times New Roman" w:hAnsiTheme="majorBidi" w:cstheme="majorBidi"/>
                <w:sz w:val="20"/>
                <w:szCs w:val="20"/>
                <w:lang w:bidi="ar-SA"/>
              </w:rPr>
            </w:pPr>
          </w:p>
        </w:tc>
      </w:tr>
      <w:tr w:rsidR="00614F49" w:rsidRPr="00260F18" w14:paraId="458BC47C" w14:textId="77777777" w:rsidTr="00FA4D01">
        <w:trPr>
          <w:trHeight w:val="108"/>
        </w:trPr>
        <w:tc>
          <w:tcPr>
            <w:tcW w:w="842" w:type="pct"/>
            <w:tcBorders>
              <w:right w:val="single" w:sz="4" w:space="0" w:color="auto"/>
            </w:tcBorders>
            <w:shd w:val="clear" w:color="auto" w:fill="auto"/>
            <w:vAlign w:val="center"/>
            <w:hideMark/>
          </w:tcPr>
          <w:p w14:paraId="2FCD74D3" w14:textId="77777777" w:rsidR="005A442C" w:rsidRPr="00260F18" w:rsidRDefault="005A442C" w:rsidP="009253D6">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 xml:space="preserve">Tunis </w:t>
            </w:r>
          </w:p>
        </w:tc>
        <w:tc>
          <w:tcPr>
            <w:tcW w:w="463" w:type="pct"/>
            <w:gridSpan w:val="2"/>
            <w:tcBorders>
              <w:left w:val="single" w:sz="4" w:space="0" w:color="auto"/>
            </w:tcBorders>
            <w:shd w:val="clear" w:color="auto" w:fill="auto"/>
          </w:tcPr>
          <w:p w14:paraId="780795F8" w14:textId="77777777" w:rsidR="005A442C" w:rsidRPr="00260F18" w:rsidRDefault="005A442C" w:rsidP="009253D6">
            <w:pPr>
              <w:spacing w:after="0" w:line="240" w:lineRule="auto"/>
              <w:jc w:val="center"/>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180</w:t>
            </w:r>
          </w:p>
        </w:tc>
        <w:tc>
          <w:tcPr>
            <w:tcW w:w="325" w:type="pct"/>
            <w:shd w:val="clear" w:color="auto" w:fill="auto"/>
          </w:tcPr>
          <w:p w14:paraId="56114AB2" w14:textId="77777777" w:rsidR="005A442C" w:rsidRPr="00260F18" w:rsidRDefault="005A442C" w:rsidP="009253D6">
            <w:pPr>
              <w:spacing w:after="0" w:line="240" w:lineRule="auto"/>
              <w:jc w:val="center"/>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207</w:t>
            </w:r>
          </w:p>
        </w:tc>
        <w:tc>
          <w:tcPr>
            <w:tcW w:w="472" w:type="pct"/>
            <w:tcBorders>
              <w:right w:val="single" w:sz="4" w:space="0" w:color="auto"/>
            </w:tcBorders>
            <w:shd w:val="clear" w:color="auto" w:fill="auto"/>
          </w:tcPr>
          <w:p w14:paraId="706B7563" w14:textId="77777777" w:rsidR="005A442C" w:rsidRPr="00260F18" w:rsidRDefault="005A442C" w:rsidP="009253D6">
            <w:pPr>
              <w:spacing w:after="0" w:line="240" w:lineRule="auto"/>
              <w:jc w:val="center"/>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640</w:t>
            </w:r>
          </w:p>
        </w:tc>
        <w:tc>
          <w:tcPr>
            <w:tcW w:w="693" w:type="pct"/>
            <w:tcBorders>
              <w:left w:val="single" w:sz="4" w:space="0" w:color="auto"/>
            </w:tcBorders>
            <w:shd w:val="clear" w:color="auto" w:fill="auto"/>
            <w:vAlign w:val="center"/>
            <w:hideMark/>
          </w:tcPr>
          <w:p w14:paraId="6583584A"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819" w:type="pct"/>
            <w:tcBorders>
              <w:right w:val="single" w:sz="4" w:space="0" w:color="auto"/>
            </w:tcBorders>
            <w:shd w:val="clear" w:color="auto" w:fill="auto"/>
            <w:vAlign w:val="center"/>
            <w:hideMark/>
          </w:tcPr>
          <w:p w14:paraId="7ADEFC80"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630" w:type="pct"/>
            <w:tcBorders>
              <w:top w:val="nil"/>
              <w:left w:val="single" w:sz="4" w:space="0" w:color="auto"/>
              <w:bottom w:val="nil"/>
              <w:right w:val="nil"/>
            </w:tcBorders>
            <w:shd w:val="clear" w:color="auto" w:fill="auto"/>
            <w:vAlign w:val="center"/>
            <w:hideMark/>
          </w:tcPr>
          <w:p w14:paraId="5789B0BC"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756" w:type="pct"/>
            <w:tcBorders>
              <w:top w:val="nil"/>
              <w:left w:val="nil"/>
              <w:bottom w:val="nil"/>
              <w:right w:val="single" w:sz="4" w:space="0" w:color="auto"/>
            </w:tcBorders>
            <w:shd w:val="clear" w:color="auto" w:fill="auto"/>
            <w:vAlign w:val="center"/>
            <w:hideMark/>
          </w:tcPr>
          <w:p w14:paraId="584E0E69"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r>
      <w:tr w:rsidR="00614F49" w:rsidRPr="00260F18" w14:paraId="5C051E2E" w14:textId="77777777" w:rsidTr="00FA4D01">
        <w:trPr>
          <w:trHeight w:val="167"/>
        </w:trPr>
        <w:tc>
          <w:tcPr>
            <w:tcW w:w="842" w:type="pct"/>
            <w:tcBorders>
              <w:right w:val="single" w:sz="4" w:space="0" w:color="auto"/>
            </w:tcBorders>
            <w:shd w:val="clear" w:color="auto" w:fill="auto"/>
            <w:vAlign w:val="center"/>
            <w:hideMark/>
          </w:tcPr>
          <w:p w14:paraId="1DFDA9EE" w14:textId="77777777" w:rsidR="005A442C" w:rsidRPr="00260F18" w:rsidRDefault="005A442C" w:rsidP="009253D6">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Ariana</w:t>
            </w:r>
          </w:p>
        </w:tc>
        <w:tc>
          <w:tcPr>
            <w:tcW w:w="463" w:type="pct"/>
            <w:gridSpan w:val="2"/>
            <w:tcBorders>
              <w:left w:val="single" w:sz="4" w:space="0" w:color="auto"/>
            </w:tcBorders>
            <w:shd w:val="clear" w:color="auto" w:fill="auto"/>
          </w:tcPr>
          <w:p w14:paraId="276CE3FB"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64</w:t>
            </w:r>
          </w:p>
        </w:tc>
        <w:tc>
          <w:tcPr>
            <w:tcW w:w="325" w:type="pct"/>
            <w:shd w:val="clear" w:color="auto" w:fill="auto"/>
          </w:tcPr>
          <w:p w14:paraId="1772E9D4"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48</w:t>
            </w:r>
          </w:p>
        </w:tc>
        <w:tc>
          <w:tcPr>
            <w:tcW w:w="472" w:type="pct"/>
            <w:tcBorders>
              <w:right w:val="single" w:sz="4" w:space="0" w:color="auto"/>
            </w:tcBorders>
            <w:shd w:val="clear" w:color="auto" w:fill="auto"/>
          </w:tcPr>
          <w:p w14:paraId="2E813518"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199</w:t>
            </w:r>
          </w:p>
        </w:tc>
        <w:tc>
          <w:tcPr>
            <w:tcW w:w="693" w:type="pct"/>
            <w:tcBorders>
              <w:left w:val="single" w:sz="4" w:space="0" w:color="auto"/>
            </w:tcBorders>
            <w:shd w:val="clear" w:color="auto" w:fill="auto"/>
            <w:noWrap/>
            <w:vAlign w:val="center"/>
            <w:hideMark/>
          </w:tcPr>
          <w:p w14:paraId="2DDEB3B6" w14:textId="77777777" w:rsidR="005A442C" w:rsidRPr="00260F18" w:rsidRDefault="005A442C" w:rsidP="009253D6">
            <w:pPr>
              <w:spacing w:after="0" w:line="240" w:lineRule="auto"/>
              <w:jc w:val="center"/>
              <w:rPr>
                <w:rFonts w:asciiTheme="majorBidi" w:eastAsia="Times New Roman" w:hAnsiTheme="majorBidi" w:cstheme="majorBidi"/>
                <w:b/>
                <w:bCs/>
                <w:sz w:val="20"/>
                <w:szCs w:val="20"/>
                <w:lang w:bidi="ar-SA"/>
              </w:rPr>
            </w:pPr>
            <w:r w:rsidRPr="00260F18">
              <w:rPr>
                <w:rFonts w:asciiTheme="majorBidi" w:eastAsia="Times New Roman" w:hAnsiTheme="majorBidi" w:cstheme="majorBidi"/>
                <w:b/>
                <w:bCs/>
                <w:sz w:val="20"/>
                <w:szCs w:val="20"/>
                <w:lang w:bidi="ar-SA"/>
              </w:rPr>
              <w:t>0.7[0.5-0.9]*</w:t>
            </w:r>
          </w:p>
        </w:tc>
        <w:tc>
          <w:tcPr>
            <w:tcW w:w="819" w:type="pct"/>
            <w:tcBorders>
              <w:right w:val="single" w:sz="4" w:space="0" w:color="auto"/>
            </w:tcBorders>
            <w:shd w:val="clear" w:color="auto" w:fill="auto"/>
            <w:noWrap/>
            <w:vAlign w:val="center"/>
            <w:hideMark/>
          </w:tcPr>
          <w:p w14:paraId="53A1065D" w14:textId="77777777" w:rsidR="005A442C" w:rsidRPr="00260F18" w:rsidRDefault="005A442C" w:rsidP="009253D6">
            <w:pPr>
              <w:spacing w:after="0" w:line="240" w:lineRule="auto"/>
              <w:jc w:val="center"/>
              <w:rPr>
                <w:rFonts w:asciiTheme="majorBidi" w:eastAsia="Times New Roman" w:hAnsiTheme="majorBidi" w:cstheme="majorBidi"/>
                <w:b/>
                <w:bCs/>
                <w:sz w:val="20"/>
                <w:szCs w:val="20"/>
                <w:lang w:bidi="ar-SA"/>
              </w:rPr>
            </w:pPr>
            <w:r w:rsidRPr="00260F18">
              <w:rPr>
                <w:rFonts w:asciiTheme="majorBidi" w:eastAsia="Times New Roman" w:hAnsiTheme="majorBidi" w:cstheme="majorBidi"/>
                <w:b/>
                <w:bCs/>
                <w:sz w:val="20"/>
                <w:szCs w:val="20"/>
                <w:lang w:bidi="ar-SA"/>
              </w:rPr>
              <w:t>0.5[0.3-0.7]***</w:t>
            </w:r>
          </w:p>
        </w:tc>
        <w:tc>
          <w:tcPr>
            <w:tcW w:w="630" w:type="pct"/>
            <w:tcBorders>
              <w:top w:val="nil"/>
              <w:left w:val="single" w:sz="4" w:space="0" w:color="auto"/>
              <w:bottom w:val="nil"/>
              <w:right w:val="nil"/>
            </w:tcBorders>
            <w:shd w:val="clear" w:color="auto" w:fill="auto"/>
            <w:noWrap/>
            <w:vAlign w:val="center"/>
            <w:hideMark/>
          </w:tcPr>
          <w:p w14:paraId="637DEEEE"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0.9[0.6-1.2]</w:t>
            </w:r>
          </w:p>
        </w:tc>
        <w:tc>
          <w:tcPr>
            <w:tcW w:w="756" w:type="pct"/>
            <w:tcBorders>
              <w:top w:val="nil"/>
              <w:left w:val="nil"/>
              <w:bottom w:val="nil"/>
              <w:right w:val="single" w:sz="4" w:space="0" w:color="auto"/>
            </w:tcBorders>
            <w:shd w:val="clear" w:color="auto" w:fill="auto"/>
            <w:noWrap/>
            <w:vAlign w:val="center"/>
            <w:hideMark/>
          </w:tcPr>
          <w:p w14:paraId="714415CC"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0.7[0.5-1.0]</w:t>
            </w:r>
          </w:p>
        </w:tc>
      </w:tr>
      <w:tr w:rsidR="00614F49" w:rsidRPr="00260F18" w14:paraId="4BD06A57" w14:textId="77777777" w:rsidTr="00FA4D01">
        <w:trPr>
          <w:trHeight w:val="167"/>
        </w:trPr>
        <w:tc>
          <w:tcPr>
            <w:tcW w:w="842" w:type="pct"/>
            <w:tcBorders>
              <w:right w:val="single" w:sz="4" w:space="0" w:color="auto"/>
            </w:tcBorders>
            <w:shd w:val="clear" w:color="auto" w:fill="auto"/>
            <w:vAlign w:val="center"/>
            <w:hideMark/>
          </w:tcPr>
          <w:p w14:paraId="4B63BA47" w14:textId="77777777" w:rsidR="005A442C" w:rsidRPr="00260F18" w:rsidRDefault="005A442C" w:rsidP="009253D6">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 xml:space="preserve">Ben </w:t>
            </w:r>
            <w:proofErr w:type="spellStart"/>
            <w:r w:rsidRPr="00260F18">
              <w:rPr>
                <w:rFonts w:asciiTheme="majorBidi" w:eastAsia="Times New Roman" w:hAnsiTheme="majorBidi" w:cstheme="majorBidi"/>
                <w:color w:val="000000"/>
                <w:sz w:val="20"/>
                <w:szCs w:val="20"/>
                <w:lang w:bidi="ar-SA"/>
              </w:rPr>
              <w:t>Arous</w:t>
            </w:r>
            <w:proofErr w:type="spellEnd"/>
          </w:p>
        </w:tc>
        <w:tc>
          <w:tcPr>
            <w:tcW w:w="463" w:type="pct"/>
            <w:gridSpan w:val="2"/>
            <w:tcBorders>
              <w:left w:val="single" w:sz="4" w:space="0" w:color="auto"/>
            </w:tcBorders>
            <w:shd w:val="clear" w:color="auto" w:fill="auto"/>
          </w:tcPr>
          <w:p w14:paraId="4BEE2164"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94</w:t>
            </w:r>
          </w:p>
        </w:tc>
        <w:tc>
          <w:tcPr>
            <w:tcW w:w="325" w:type="pct"/>
            <w:shd w:val="clear" w:color="auto" w:fill="auto"/>
          </w:tcPr>
          <w:p w14:paraId="0983CCE0"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107</w:t>
            </w:r>
          </w:p>
        </w:tc>
        <w:tc>
          <w:tcPr>
            <w:tcW w:w="472" w:type="pct"/>
            <w:tcBorders>
              <w:right w:val="single" w:sz="4" w:space="0" w:color="auto"/>
            </w:tcBorders>
            <w:shd w:val="clear" w:color="auto" w:fill="auto"/>
          </w:tcPr>
          <w:p w14:paraId="20577529"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314</w:t>
            </w:r>
          </w:p>
        </w:tc>
        <w:tc>
          <w:tcPr>
            <w:tcW w:w="693" w:type="pct"/>
            <w:tcBorders>
              <w:left w:val="single" w:sz="4" w:space="0" w:color="auto"/>
            </w:tcBorders>
            <w:shd w:val="clear" w:color="auto" w:fill="auto"/>
            <w:noWrap/>
            <w:vAlign w:val="center"/>
            <w:hideMark/>
          </w:tcPr>
          <w:p w14:paraId="563659D2"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1.0[0.6-1.5]</w:t>
            </w:r>
          </w:p>
        </w:tc>
        <w:tc>
          <w:tcPr>
            <w:tcW w:w="819" w:type="pct"/>
            <w:tcBorders>
              <w:right w:val="single" w:sz="4" w:space="0" w:color="auto"/>
            </w:tcBorders>
            <w:shd w:val="clear" w:color="auto" w:fill="auto"/>
            <w:noWrap/>
            <w:vAlign w:val="center"/>
            <w:hideMark/>
          </w:tcPr>
          <w:p w14:paraId="7E20A267"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1.0[0.7-1.5]</w:t>
            </w:r>
          </w:p>
        </w:tc>
        <w:tc>
          <w:tcPr>
            <w:tcW w:w="630" w:type="pct"/>
            <w:tcBorders>
              <w:top w:val="nil"/>
              <w:left w:val="single" w:sz="4" w:space="0" w:color="auto"/>
              <w:bottom w:val="nil"/>
              <w:right w:val="nil"/>
            </w:tcBorders>
            <w:shd w:val="clear" w:color="auto" w:fill="auto"/>
            <w:noWrap/>
            <w:vAlign w:val="center"/>
            <w:hideMark/>
          </w:tcPr>
          <w:p w14:paraId="450356CF"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0.9[0.7-1.3]</w:t>
            </w:r>
          </w:p>
        </w:tc>
        <w:tc>
          <w:tcPr>
            <w:tcW w:w="756" w:type="pct"/>
            <w:tcBorders>
              <w:top w:val="nil"/>
              <w:left w:val="nil"/>
              <w:bottom w:val="nil"/>
              <w:right w:val="single" w:sz="4" w:space="0" w:color="auto"/>
            </w:tcBorders>
            <w:shd w:val="clear" w:color="auto" w:fill="auto"/>
            <w:noWrap/>
            <w:vAlign w:val="center"/>
            <w:hideMark/>
          </w:tcPr>
          <w:p w14:paraId="2C2613C0"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1.0[0.7-1.3]</w:t>
            </w:r>
          </w:p>
        </w:tc>
      </w:tr>
      <w:tr w:rsidR="00614F49" w:rsidRPr="00260F18" w14:paraId="1032E562" w14:textId="77777777" w:rsidTr="00FA4D01">
        <w:trPr>
          <w:trHeight w:val="167"/>
        </w:trPr>
        <w:tc>
          <w:tcPr>
            <w:tcW w:w="842" w:type="pct"/>
            <w:tcBorders>
              <w:bottom w:val="single" w:sz="4" w:space="0" w:color="auto"/>
              <w:right w:val="single" w:sz="4" w:space="0" w:color="auto"/>
            </w:tcBorders>
            <w:shd w:val="clear" w:color="auto" w:fill="auto"/>
            <w:vAlign w:val="center"/>
            <w:hideMark/>
          </w:tcPr>
          <w:p w14:paraId="158C7149" w14:textId="77777777" w:rsidR="005A442C" w:rsidRPr="00260F18" w:rsidRDefault="005A442C" w:rsidP="009253D6">
            <w:pPr>
              <w:spacing w:after="0" w:line="240" w:lineRule="auto"/>
              <w:rPr>
                <w:rFonts w:asciiTheme="majorBidi" w:eastAsia="Times New Roman" w:hAnsiTheme="majorBidi" w:cstheme="majorBidi"/>
                <w:color w:val="000000"/>
                <w:sz w:val="20"/>
                <w:szCs w:val="20"/>
                <w:lang w:bidi="ar-SA"/>
              </w:rPr>
            </w:pPr>
            <w:proofErr w:type="spellStart"/>
            <w:r w:rsidRPr="00260F18">
              <w:rPr>
                <w:rFonts w:asciiTheme="majorBidi" w:eastAsia="Times New Roman" w:hAnsiTheme="majorBidi" w:cstheme="majorBidi"/>
                <w:color w:val="000000"/>
                <w:sz w:val="20"/>
                <w:szCs w:val="20"/>
                <w:lang w:bidi="ar-SA"/>
              </w:rPr>
              <w:t>Manouba</w:t>
            </w:r>
            <w:proofErr w:type="spellEnd"/>
          </w:p>
        </w:tc>
        <w:tc>
          <w:tcPr>
            <w:tcW w:w="463" w:type="pct"/>
            <w:gridSpan w:val="2"/>
            <w:tcBorders>
              <w:left w:val="single" w:sz="4" w:space="0" w:color="auto"/>
              <w:bottom w:val="single" w:sz="4" w:space="0" w:color="auto"/>
            </w:tcBorders>
            <w:shd w:val="clear" w:color="auto" w:fill="auto"/>
          </w:tcPr>
          <w:p w14:paraId="47E2C3A7"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33</w:t>
            </w:r>
          </w:p>
        </w:tc>
        <w:tc>
          <w:tcPr>
            <w:tcW w:w="325" w:type="pct"/>
            <w:tcBorders>
              <w:bottom w:val="single" w:sz="4" w:space="0" w:color="auto"/>
            </w:tcBorders>
            <w:shd w:val="clear" w:color="auto" w:fill="auto"/>
          </w:tcPr>
          <w:p w14:paraId="6178B81B"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21</w:t>
            </w:r>
          </w:p>
        </w:tc>
        <w:tc>
          <w:tcPr>
            <w:tcW w:w="472" w:type="pct"/>
            <w:tcBorders>
              <w:bottom w:val="single" w:sz="4" w:space="0" w:color="auto"/>
              <w:right w:val="single" w:sz="4" w:space="0" w:color="auto"/>
            </w:tcBorders>
            <w:shd w:val="clear" w:color="auto" w:fill="auto"/>
          </w:tcPr>
          <w:p w14:paraId="6F3BC6DC"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102</w:t>
            </w:r>
          </w:p>
        </w:tc>
        <w:tc>
          <w:tcPr>
            <w:tcW w:w="693" w:type="pct"/>
            <w:tcBorders>
              <w:left w:val="single" w:sz="4" w:space="0" w:color="auto"/>
              <w:bottom w:val="single" w:sz="4" w:space="0" w:color="auto"/>
            </w:tcBorders>
            <w:shd w:val="clear" w:color="auto" w:fill="auto"/>
            <w:noWrap/>
            <w:vAlign w:val="center"/>
            <w:hideMark/>
          </w:tcPr>
          <w:p w14:paraId="6348EB11"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0.6[0.2-1.4]</w:t>
            </w:r>
          </w:p>
        </w:tc>
        <w:tc>
          <w:tcPr>
            <w:tcW w:w="819" w:type="pct"/>
            <w:tcBorders>
              <w:bottom w:val="single" w:sz="4" w:space="0" w:color="auto"/>
              <w:right w:val="single" w:sz="4" w:space="0" w:color="auto"/>
            </w:tcBorders>
            <w:shd w:val="clear" w:color="auto" w:fill="auto"/>
            <w:noWrap/>
            <w:vAlign w:val="center"/>
            <w:hideMark/>
          </w:tcPr>
          <w:p w14:paraId="7F6EE2D5"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0.6[0.2-1.3]</w:t>
            </w:r>
          </w:p>
        </w:tc>
        <w:tc>
          <w:tcPr>
            <w:tcW w:w="630" w:type="pct"/>
            <w:tcBorders>
              <w:top w:val="nil"/>
              <w:left w:val="single" w:sz="4" w:space="0" w:color="auto"/>
              <w:bottom w:val="single" w:sz="4" w:space="0" w:color="auto"/>
            </w:tcBorders>
            <w:shd w:val="clear" w:color="auto" w:fill="auto"/>
            <w:noWrap/>
            <w:vAlign w:val="center"/>
            <w:hideMark/>
          </w:tcPr>
          <w:p w14:paraId="5C0108A7"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0.9[0.6-1.3]</w:t>
            </w:r>
          </w:p>
        </w:tc>
        <w:tc>
          <w:tcPr>
            <w:tcW w:w="756" w:type="pct"/>
            <w:tcBorders>
              <w:top w:val="nil"/>
              <w:bottom w:val="single" w:sz="4" w:space="0" w:color="auto"/>
            </w:tcBorders>
            <w:shd w:val="clear" w:color="auto" w:fill="auto"/>
            <w:noWrap/>
            <w:vAlign w:val="center"/>
            <w:hideMark/>
          </w:tcPr>
          <w:p w14:paraId="2EB5D180" w14:textId="77777777" w:rsidR="005A442C" w:rsidRPr="00260F18" w:rsidRDefault="005A442C" w:rsidP="009253D6">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0.9[0.5-1.4]</w:t>
            </w:r>
          </w:p>
        </w:tc>
      </w:tr>
      <w:tr w:rsidR="005C501C" w:rsidRPr="00260F18" w14:paraId="41C30615" w14:textId="77777777" w:rsidTr="00FA4D01">
        <w:trPr>
          <w:trHeight w:val="167"/>
        </w:trPr>
        <w:tc>
          <w:tcPr>
            <w:tcW w:w="842" w:type="pct"/>
            <w:tcBorders>
              <w:top w:val="single" w:sz="4" w:space="0" w:color="auto"/>
              <w:bottom w:val="nil"/>
              <w:right w:val="single" w:sz="4" w:space="0" w:color="auto"/>
            </w:tcBorders>
            <w:shd w:val="clear" w:color="auto" w:fill="auto"/>
            <w:vAlign w:val="center"/>
          </w:tcPr>
          <w:p w14:paraId="5F59E3DB" w14:textId="3326F6D7" w:rsidR="005C501C" w:rsidRPr="00260F18" w:rsidRDefault="005C501C" w:rsidP="005C501C">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b/>
                <w:bCs/>
                <w:sz w:val="20"/>
                <w:szCs w:val="20"/>
                <w:lang w:bidi="ar-SA"/>
              </w:rPr>
              <w:t xml:space="preserve">Distance from school to food </w:t>
            </w:r>
            <w:r w:rsidR="00A072EC" w:rsidRPr="00260F18">
              <w:rPr>
                <w:rFonts w:asciiTheme="majorBidi" w:eastAsia="Times New Roman" w:hAnsiTheme="majorBidi" w:cstheme="majorBidi"/>
                <w:b/>
                <w:bCs/>
                <w:sz w:val="20"/>
                <w:szCs w:val="20"/>
                <w:lang w:bidi="ar-SA"/>
              </w:rPr>
              <w:t>advertisement sets</w:t>
            </w:r>
            <w:r w:rsidRPr="00260F18">
              <w:rPr>
                <w:rFonts w:asciiTheme="majorBidi" w:eastAsia="Times New Roman" w:hAnsiTheme="majorBidi" w:cstheme="majorBidi"/>
                <w:b/>
                <w:bCs/>
                <w:sz w:val="20"/>
                <w:szCs w:val="20"/>
                <w:lang w:bidi="ar-SA"/>
              </w:rPr>
              <w:t xml:space="preserve"> (m)</w:t>
            </w:r>
            <w:r w:rsidRPr="00260F18">
              <w:rPr>
                <w:rFonts w:asciiTheme="majorBidi" w:eastAsia="Times New Roman" w:hAnsiTheme="majorBidi" w:cstheme="majorBidi"/>
                <w:b/>
                <w:bCs/>
                <w:sz w:val="20"/>
                <w:szCs w:val="20"/>
                <w:vertAlign w:val="superscript"/>
                <w:lang w:bidi="ar-SA"/>
              </w:rPr>
              <w:t>g</w:t>
            </w:r>
          </w:p>
        </w:tc>
        <w:tc>
          <w:tcPr>
            <w:tcW w:w="463" w:type="pct"/>
            <w:gridSpan w:val="2"/>
            <w:tcBorders>
              <w:top w:val="single" w:sz="4" w:space="0" w:color="auto"/>
              <w:left w:val="single" w:sz="4" w:space="0" w:color="auto"/>
              <w:bottom w:val="nil"/>
            </w:tcBorders>
            <w:shd w:val="clear" w:color="auto" w:fill="auto"/>
            <w:vAlign w:val="center"/>
          </w:tcPr>
          <w:p w14:paraId="168729E5" w14:textId="77777777" w:rsidR="005C501C" w:rsidRPr="00260F18" w:rsidRDefault="005C501C" w:rsidP="005C501C">
            <w:pPr>
              <w:spacing w:after="0" w:line="240" w:lineRule="auto"/>
              <w:jc w:val="center"/>
              <w:rPr>
                <w:rFonts w:asciiTheme="majorBidi" w:eastAsia="Times New Roman" w:hAnsiTheme="majorBidi" w:cstheme="majorBidi"/>
                <w:sz w:val="20"/>
                <w:szCs w:val="20"/>
                <w:lang w:bidi="ar-SA"/>
              </w:rPr>
            </w:pPr>
          </w:p>
        </w:tc>
        <w:tc>
          <w:tcPr>
            <w:tcW w:w="325" w:type="pct"/>
            <w:tcBorders>
              <w:top w:val="single" w:sz="4" w:space="0" w:color="auto"/>
              <w:bottom w:val="nil"/>
            </w:tcBorders>
            <w:shd w:val="clear" w:color="auto" w:fill="auto"/>
            <w:vAlign w:val="center"/>
          </w:tcPr>
          <w:p w14:paraId="5A5EE7CB" w14:textId="77777777" w:rsidR="005C501C" w:rsidRPr="00260F18" w:rsidRDefault="005C501C" w:rsidP="005C501C">
            <w:pPr>
              <w:spacing w:after="0" w:line="240" w:lineRule="auto"/>
              <w:jc w:val="center"/>
              <w:rPr>
                <w:rFonts w:asciiTheme="majorBidi" w:eastAsia="Times New Roman" w:hAnsiTheme="majorBidi" w:cstheme="majorBidi"/>
                <w:sz w:val="20"/>
                <w:szCs w:val="20"/>
                <w:lang w:bidi="ar-SA"/>
              </w:rPr>
            </w:pPr>
          </w:p>
        </w:tc>
        <w:tc>
          <w:tcPr>
            <w:tcW w:w="472" w:type="pct"/>
            <w:tcBorders>
              <w:top w:val="single" w:sz="4" w:space="0" w:color="auto"/>
              <w:bottom w:val="nil"/>
              <w:right w:val="single" w:sz="4" w:space="0" w:color="auto"/>
            </w:tcBorders>
            <w:shd w:val="clear" w:color="auto" w:fill="auto"/>
            <w:vAlign w:val="center"/>
          </w:tcPr>
          <w:p w14:paraId="05EF3A08" w14:textId="77777777" w:rsidR="005C501C" w:rsidRPr="00260F18" w:rsidRDefault="005C501C" w:rsidP="005C501C">
            <w:pPr>
              <w:spacing w:after="0" w:line="240" w:lineRule="auto"/>
              <w:jc w:val="center"/>
              <w:rPr>
                <w:rFonts w:asciiTheme="majorBidi" w:eastAsia="Times New Roman" w:hAnsiTheme="majorBidi" w:cstheme="majorBidi"/>
                <w:sz w:val="20"/>
                <w:szCs w:val="20"/>
                <w:lang w:bidi="ar-SA"/>
              </w:rPr>
            </w:pPr>
          </w:p>
        </w:tc>
        <w:tc>
          <w:tcPr>
            <w:tcW w:w="693" w:type="pct"/>
            <w:tcBorders>
              <w:top w:val="single" w:sz="4" w:space="0" w:color="auto"/>
              <w:left w:val="single" w:sz="4" w:space="0" w:color="auto"/>
              <w:bottom w:val="nil"/>
            </w:tcBorders>
            <w:shd w:val="clear" w:color="auto" w:fill="auto"/>
            <w:noWrap/>
            <w:vAlign w:val="center"/>
          </w:tcPr>
          <w:p w14:paraId="4591EBDE" w14:textId="77777777" w:rsidR="005C501C" w:rsidRPr="00260F18" w:rsidRDefault="005C501C" w:rsidP="005C501C">
            <w:pPr>
              <w:spacing w:after="0" w:line="240" w:lineRule="auto"/>
              <w:jc w:val="center"/>
              <w:rPr>
                <w:rFonts w:asciiTheme="majorBidi" w:eastAsia="Times New Roman" w:hAnsiTheme="majorBidi" w:cstheme="majorBidi"/>
                <w:sz w:val="20"/>
                <w:szCs w:val="20"/>
                <w:lang w:bidi="ar-SA"/>
              </w:rPr>
            </w:pPr>
          </w:p>
        </w:tc>
        <w:tc>
          <w:tcPr>
            <w:tcW w:w="819" w:type="pct"/>
            <w:tcBorders>
              <w:top w:val="single" w:sz="4" w:space="0" w:color="auto"/>
              <w:bottom w:val="nil"/>
              <w:right w:val="single" w:sz="4" w:space="0" w:color="auto"/>
            </w:tcBorders>
            <w:shd w:val="clear" w:color="auto" w:fill="auto"/>
            <w:noWrap/>
            <w:vAlign w:val="center"/>
          </w:tcPr>
          <w:p w14:paraId="0A128EE0" w14:textId="77777777" w:rsidR="005C501C" w:rsidRPr="00260F18" w:rsidRDefault="005C501C" w:rsidP="005C501C">
            <w:pPr>
              <w:spacing w:after="0" w:line="240" w:lineRule="auto"/>
              <w:jc w:val="center"/>
              <w:rPr>
                <w:rFonts w:asciiTheme="majorBidi" w:eastAsia="Times New Roman" w:hAnsiTheme="majorBidi" w:cstheme="majorBidi"/>
                <w:sz w:val="20"/>
                <w:szCs w:val="20"/>
                <w:lang w:bidi="ar-SA"/>
              </w:rPr>
            </w:pPr>
          </w:p>
        </w:tc>
        <w:tc>
          <w:tcPr>
            <w:tcW w:w="630" w:type="pct"/>
            <w:tcBorders>
              <w:top w:val="single" w:sz="4" w:space="0" w:color="auto"/>
              <w:left w:val="single" w:sz="4" w:space="0" w:color="auto"/>
              <w:bottom w:val="nil"/>
            </w:tcBorders>
            <w:shd w:val="clear" w:color="auto" w:fill="auto"/>
            <w:noWrap/>
            <w:vAlign w:val="center"/>
          </w:tcPr>
          <w:p w14:paraId="04FFD815" w14:textId="77777777" w:rsidR="005C501C" w:rsidRPr="00260F18" w:rsidRDefault="005C501C" w:rsidP="005C501C">
            <w:pPr>
              <w:spacing w:after="0" w:line="240" w:lineRule="auto"/>
              <w:jc w:val="center"/>
              <w:rPr>
                <w:rFonts w:asciiTheme="majorBidi" w:eastAsia="Times New Roman" w:hAnsiTheme="majorBidi" w:cstheme="majorBidi"/>
                <w:sz w:val="20"/>
                <w:szCs w:val="20"/>
                <w:lang w:bidi="ar-SA"/>
              </w:rPr>
            </w:pPr>
          </w:p>
        </w:tc>
        <w:tc>
          <w:tcPr>
            <w:tcW w:w="756" w:type="pct"/>
            <w:tcBorders>
              <w:top w:val="single" w:sz="4" w:space="0" w:color="auto"/>
              <w:bottom w:val="nil"/>
            </w:tcBorders>
            <w:shd w:val="clear" w:color="auto" w:fill="auto"/>
            <w:noWrap/>
            <w:vAlign w:val="center"/>
          </w:tcPr>
          <w:p w14:paraId="661153A6" w14:textId="77777777" w:rsidR="005C501C" w:rsidRPr="00260F18" w:rsidRDefault="005C501C" w:rsidP="005C501C">
            <w:pPr>
              <w:spacing w:after="0" w:line="240" w:lineRule="auto"/>
              <w:jc w:val="center"/>
              <w:rPr>
                <w:rFonts w:asciiTheme="majorBidi" w:eastAsia="Times New Roman" w:hAnsiTheme="majorBidi" w:cstheme="majorBidi"/>
                <w:sz w:val="20"/>
                <w:szCs w:val="20"/>
                <w:lang w:bidi="ar-SA"/>
              </w:rPr>
            </w:pPr>
          </w:p>
        </w:tc>
      </w:tr>
      <w:tr w:rsidR="005C501C" w:rsidRPr="00260F18" w14:paraId="49C06260" w14:textId="77777777" w:rsidTr="00FA4D01">
        <w:trPr>
          <w:trHeight w:val="167"/>
        </w:trPr>
        <w:tc>
          <w:tcPr>
            <w:tcW w:w="842" w:type="pct"/>
            <w:tcBorders>
              <w:top w:val="nil"/>
              <w:right w:val="single" w:sz="4" w:space="0" w:color="auto"/>
            </w:tcBorders>
            <w:shd w:val="clear" w:color="auto" w:fill="auto"/>
            <w:vAlign w:val="center"/>
          </w:tcPr>
          <w:p w14:paraId="71CD3A5A" w14:textId="469FB7A1" w:rsidR="005C501C" w:rsidRPr="00260F18" w:rsidRDefault="005C501C" w:rsidP="005C501C">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 xml:space="preserve">=&lt; 200 </w:t>
            </w:r>
          </w:p>
        </w:tc>
        <w:tc>
          <w:tcPr>
            <w:tcW w:w="463" w:type="pct"/>
            <w:gridSpan w:val="2"/>
            <w:tcBorders>
              <w:top w:val="nil"/>
              <w:left w:val="single" w:sz="4" w:space="0" w:color="auto"/>
            </w:tcBorders>
            <w:shd w:val="clear" w:color="auto" w:fill="auto"/>
          </w:tcPr>
          <w:p w14:paraId="69449005" w14:textId="7854709B"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color w:val="000000"/>
                <w:sz w:val="20"/>
                <w:szCs w:val="20"/>
                <w:lang w:bidi="ar-SA"/>
              </w:rPr>
              <w:t>40</w:t>
            </w:r>
          </w:p>
        </w:tc>
        <w:tc>
          <w:tcPr>
            <w:tcW w:w="325" w:type="pct"/>
            <w:tcBorders>
              <w:top w:val="nil"/>
            </w:tcBorders>
            <w:shd w:val="clear" w:color="auto" w:fill="auto"/>
          </w:tcPr>
          <w:p w14:paraId="0655FD71" w14:textId="5A70D155"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color w:val="000000"/>
                <w:sz w:val="20"/>
                <w:szCs w:val="20"/>
                <w:lang w:bidi="ar-SA"/>
              </w:rPr>
              <w:t>47</w:t>
            </w:r>
          </w:p>
        </w:tc>
        <w:tc>
          <w:tcPr>
            <w:tcW w:w="472" w:type="pct"/>
            <w:tcBorders>
              <w:top w:val="nil"/>
              <w:right w:val="single" w:sz="4" w:space="0" w:color="auto"/>
            </w:tcBorders>
            <w:shd w:val="clear" w:color="auto" w:fill="auto"/>
          </w:tcPr>
          <w:p w14:paraId="2BE88190" w14:textId="351BA0CB"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color w:val="000000"/>
                <w:sz w:val="20"/>
                <w:szCs w:val="20"/>
                <w:lang w:bidi="ar-SA"/>
              </w:rPr>
              <w:t>123</w:t>
            </w:r>
          </w:p>
        </w:tc>
        <w:tc>
          <w:tcPr>
            <w:tcW w:w="693" w:type="pct"/>
            <w:tcBorders>
              <w:top w:val="nil"/>
              <w:left w:val="single" w:sz="4" w:space="0" w:color="auto"/>
            </w:tcBorders>
            <w:shd w:val="clear" w:color="auto" w:fill="auto"/>
            <w:noWrap/>
            <w:vAlign w:val="center"/>
          </w:tcPr>
          <w:p w14:paraId="11BF3CEB" w14:textId="7FF44955"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819" w:type="pct"/>
            <w:tcBorders>
              <w:top w:val="nil"/>
              <w:right w:val="single" w:sz="4" w:space="0" w:color="auto"/>
            </w:tcBorders>
            <w:shd w:val="clear" w:color="auto" w:fill="auto"/>
            <w:noWrap/>
            <w:vAlign w:val="center"/>
          </w:tcPr>
          <w:p w14:paraId="7090C169" w14:textId="59AE4DEB"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630" w:type="pct"/>
            <w:tcBorders>
              <w:top w:val="nil"/>
              <w:left w:val="single" w:sz="4" w:space="0" w:color="auto"/>
              <w:bottom w:val="nil"/>
            </w:tcBorders>
            <w:shd w:val="clear" w:color="auto" w:fill="auto"/>
            <w:noWrap/>
            <w:vAlign w:val="center"/>
          </w:tcPr>
          <w:p w14:paraId="7C58C244" w14:textId="0EF01CF2"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c>
          <w:tcPr>
            <w:tcW w:w="756" w:type="pct"/>
            <w:tcBorders>
              <w:top w:val="nil"/>
              <w:bottom w:val="nil"/>
            </w:tcBorders>
            <w:shd w:val="clear" w:color="auto" w:fill="auto"/>
            <w:noWrap/>
            <w:vAlign w:val="center"/>
          </w:tcPr>
          <w:p w14:paraId="7421A4E9" w14:textId="2C932AF6"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ref</w:t>
            </w:r>
          </w:p>
        </w:tc>
      </w:tr>
      <w:tr w:rsidR="005C501C" w:rsidRPr="00260F18" w14:paraId="4504ACD2" w14:textId="77777777" w:rsidTr="00FA4D01">
        <w:trPr>
          <w:trHeight w:val="167"/>
        </w:trPr>
        <w:tc>
          <w:tcPr>
            <w:tcW w:w="842" w:type="pct"/>
            <w:tcBorders>
              <w:right w:val="single" w:sz="4" w:space="0" w:color="auto"/>
            </w:tcBorders>
            <w:shd w:val="clear" w:color="auto" w:fill="auto"/>
            <w:vAlign w:val="center"/>
          </w:tcPr>
          <w:p w14:paraId="748ACDB8" w14:textId="24E3D7F1" w:rsidR="005C501C" w:rsidRPr="00260F18" w:rsidRDefault="005C501C" w:rsidP="005C501C">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&gt;200 to =&lt;400</w:t>
            </w:r>
          </w:p>
        </w:tc>
        <w:tc>
          <w:tcPr>
            <w:tcW w:w="463" w:type="pct"/>
            <w:gridSpan w:val="2"/>
            <w:tcBorders>
              <w:left w:val="single" w:sz="4" w:space="0" w:color="auto"/>
            </w:tcBorders>
            <w:shd w:val="clear" w:color="auto" w:fill="auto"/>
          </w:tcPr>
          <w:p w14:paraId="0C030BAD" w14:textId="53DFF158"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93</w:t>
            </w:r>
          </w:p>
        </w:tc>
        <w:tc>
          <w:tcPr>
            <w:tcW w:w="325" w:type="pct"/>
            <w:shd w:val="clear" w:color="auto" w:fill="auto"/>
          </w:tcPr>
          <w:p w14:paraId="6BE39AD3" w14:textId="513AB108"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80</w:t>
            </w:r>
          </w:p>
        </w:tc>
        <w:tc>
          <w:tcPr>
            <w:tcW w:w="472" w:type="pct"/>
            <w:tcBorders>
              <w:right w:val="single" w:sz="4" w:space="0" w:color="auto"/>
            </w:tcBorders>
            <w:shd w:val="clear" w:color="auto" w:fill="auto"/>
          </w:tcPr>
          <w:p w14:paraId="15B78C96" w14:textId="53A6679B"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292</w:t>
            </w:r>
          </w:p>
        </w:tc>
        <w:tc>
          <w:tcPr>
            <w:tcW w:w="693" w:type="pct"/>
            <w:tcBorders>
              <w:left w:val="single" w:sz="4" w:space="0" w:color="auto"/>
            </w:tcBorders>
            <w:shd w:val="clear" w:color="auto" w:fill="auto"/>
            <w:noWrap/>
            <w:vAlign w:val="center"/>
          </w:tcPr>
          <w:p w14:paraId="3D991AC1" w14:textId="31E18E22"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0.7[0.4-1.3]</w:t>
            </w:r>
          </w:p>
        </w:tc>
        <w:tc>
          <w:tcPr>
            <w:tcW w:w="819" w:type="pct"/>
            <w:tcBorders>
              <w:right w:val="single" w:sz="4" w:space="0" w:color="auto"/>
            </w:tcBorders>
            <w:shd w:val="clear" w:color="auto" w:fill="auto"/>
            <w:noWrap/>
            <w:vAlign w:val="center"/>
          </w:tcPr>
          <w:p w14:paraId="35A423CC" w14:textId="35168C9D"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0.7[0.4-1.2]</w:t>
            </w:r>
          </w:p>
        </w:tc>
        <w:tc>
          <w:tcPr>
            <w:tcW w:w="630" w:type="pct"/>
            <w:tcBorders>
              <w:top w:val="nil"/>
              <w:left w:val="single" w:sz="4" w:space="0" w:color="auto"/>
              <w:bottom w:val="nil"/>
            </w:tcBorders>
            <w:shd w:val="clear" w:color="auto" w:fill="auto"/>
            <w:noWrap/>
            <w:vAlign w:val="center"/>
          </w:tcPr>
          <w:p w14:paraId="74FE2019" w14:textId="3D1D29D8"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1.0[0.6-1.7]</w:t>
            </w:r>
          </w:p>
        </w:tc>
        <w:tc>
          <w:tcPr>
            <w:tcW w:w="756" w:type="pct"/>
            <w:tcBorders>
              <w:top w:val="nil"/>
              <w:bottom w:val="nil"/>
            </w:tcBorders>
            <w:shd w:val="clear" w:color="auto" w:fill="auto"/>
            <w:noWrap/>
            <w:vAlign w:val="center"/>
          </w:tcPr>
          <w:p w14:paraId="54225ADD" w14:textId="22DB0FE6"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1.0[0.6-1.6]</w:t>
            </w:r>
          </w:p>
        </w:tc>
      </w:tr>
      <w:tr w:rsidR="005C501C" w:rsidRPr="00260F18" w14:paraId="2D3555AB" w14:textId="77777777" w:rsidTr="00FA4D01">
        <w:trPr>
          <w:trHeight w:val="167"/>
        </w:trPr>
        <w:tc>
          <w:tcPr>
            <w:tcW w:w="842" w:type="pct"/>
            <w:tcBorders>
              <w:bottom w:val="single" w:sz="4" w:space="0" w:color="auto"/>
              <w:right w:val="single" w:sz="4" w:space="0" w:color="auto"/>
            </w:tcBorders>
            <w:shd w:val="clear" w:color="auto" w:fill="auto"/>
            <w:vAlign w:val="center"/>
          </w:tcPr>
          <w:p w14:paraId="5F66DAA4" w14:textId="48FDA885" w:rsidR="005C501C" w:rsidRPr="00260F18" w:rsidRDefault="005C501C" w:rsidP="005C501C">
            <w:pPr>
              <w:spacing w:after="0" w:line="240" w:lineRule="auto"/>
              <w:rPr>
                <w:rFonts w:asciiTheme="majorBidi" w:eastAsia="Times New Roman" w:hAnsiTheme="majorBidi" w:cstheme="majorBidi"/>
                <w:color w:val="000000"/>
                <w:sz w:val="20"/>
                <w:szCs w:val="20"/>
                <w:lang w:bidi="ar-SA"/>
              </w:rPr>
            </w:pPr>
            <w:r w:rsidRPr="00260F18">
              <w:rPr>
                <w:rFonts w:asciiTheme="majorBidi" w:eastAsia="Times New Roman" w:hAnsiTheme="majorBidi" w:cstheme="majorBidi"/>
                <w:color w:val="000000"/>
                <w:sz w:val="20"/>
                <w:szCs w:val="20"/>
                <w:lang w:bidi="ar-SA"/>
              </w:rPr>
              <w:t>&gt;400 to =&lt; 800</w:t>
            </w:r>
          </w:p>
        </w:tc>
        <w:tc>
          <w:tcPr>
            <w:tcW w:w="463" w:type="pct"/>
            <w:gridSpan w:val="2"/>
            <w:tcBorders>
              <w:left w:val="single" w:sz="4" w:space="0" w:color="auto"/>
            </w:tcBorders>
            <w:shd w:val="clear" w:color="auto" w:fill="auto"/>
          </w:tcPr>
          <w:p w14:paraId="07DEA411" w14:textId="4636D879"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238</w:t>
            </w:r>
          </w:p>
        </w:tc>
        <w:tc>
          <w:tcPr>
            <w:tcW w:w="325" w:type="pct"/>
            <w:shd w:val="clear" w:color="auto" w:fill="auto"/>
          </w:tcPr>
          <w:p w14:paraId="0348D587" w14:textId="411B71D9"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256</w:t>
            </w:r>
          </w:p>
        </w:tc>
        <w:tc>
          <w:tcPr>
            <w:tcW w:w="472" w:type="pct"/>
            <w:tcBorders>
              <w:right w:val="single" w:sz="4" w:space="0" w:color="auto"/>
            </w:tcBorders>
            <w:shd w:val="clear" w:color="auto" w:fill="auto"/>
          </w:tcPr>
          <w:p w14:paraId="1C345C1C" w14:textId="54EB6E25"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840</w:t>
            </w:r>
          </w:p>
        </w:tc>
        <w:tc>
          <w:tcPr>
            <w:tcW w:w="693" w:type="pct"/>
            <w:tcBorders>
              <w:left w:val="single" w:sz="4" w:space="0" w:color="auto"/>
            </w:tcBorders>
            <w:shd w:val="clear" w:color="auto" w:fill="auto"/>
            <w:noWrap/>
            <w:vAlign w:val="center"/>
          </w:tcPr>
          <w:p w14:paraId="1FBE5D44" w14:textId="66ED52E3"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0.9[0.6-1.5]</w:t>
            </w:r>
          </w:p>
        </w:tc>
        <w:tc>
          <w:tcPr>
            <w:tcW w:w="819" w:type="pct"/>
            <w:tcBorders>
              <w:right w:val="single" w:sz="4" w:space="0" w:color="auto"/>
            </w:tcBorders>
            <w:shd w:val="clear" w:color="auto" w:fill="auto"/>
            <w:noWrap/>
            <w:vAlign w:val="center"/>
          </w:tcPr>
          <w:p w14:paraId="650CC1EF" w14:textId="3991B950"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0.9[0.5-1.5]</w:t>
            </w:r>
          </w:p>
        </w:tc>
        <w:tc>
          <w:tcPr>
            <w:tcW w:w="630" w:type="pct"/>
            <w:tcBorders>
              <w:top w:val="nil"/>
              <w:left w:val="single" w:sz="4" w:space="0" w:color="auto"/>
              <w:bottom w:val="single" w:sz="4" w:space="0" w:color="auto"/>
            </w:tcBorders>
            <w:shd w:val="clear" w:color="auto" w:fill="auto"/>
            <w:noWrap/>
            <w:vAlign w:val="center"/>
          </w:tcPr>
          <w:p w14:paraId="3578CB8F" w14:textId="267F0CA7"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1.2[0.8-1.9]</w:t>
            </w:r>
          </w:p>
        </w:tc>
        <w:tc>
          <w:tcPr>
            <w:tcW w:w="756" w:type="pct"/>
            <w:tcBorders>
              <w:top w:val="nil"/>
              <w:bottom w:val="single" w:sz="4" w:space="0" w:color="auto"/>
            </w:tcBorders>
            <w:shd w:val="clear" w:color="auto" w:fill="auto"/>
            <w:noWrap/>
            <w:vAlign w:val="center"/>
          </w:tcPr>
          <w:p w14:paraId="76260FB4" w14:textId="73152D4B" w:rsidR="005C501C" w:rsidRPr="00260F18" w:rsidRDefault="005C501C" w:rsidP="005C501C">
            <w:pPr>
              <w:spacing w:after="0" w:line="240" w:lineRule="auto"/>
              <w:jc w:val="center"/>
              <w:rPr>
                <w:rFonts w:asciiTheme="majorBidi" w:eastAsia="Times New Roman" w:hAnsiTheme="majorBidi" w:cstheme="majorBidi"/>
                <w:sz w:val="20"/>
                <w:szCs w:val="20"/>
                <w:lang w:bidi="ar-SA"/>
              </w:rPr>
            </w:pPr>
            <w:r w:rsidRPr="00260F18">
              <w:rPr>
                <w:rFonts w:asciiTheme="majorBidi" w:eastAsia="Times New Roman" w:hAnsiTheme="majorBidi" w:cstheme="majorBidi"/>
                <w:sz w:val="20"/>
                <w:szCs w:val="20"/>
                <w:lang w:bidi="ar-SA"/>
              </w:rPr>
              <w:t>1.2[0.8-1.9]</w:t>
            </w:r>
          </w:p>
        </w:tc>
      </w:tr>
    </w:tbl>
    <w:p w14:paraId="4E04D414" w14:textId="2AFE313E" w:rsidR="00614F49" w:rsidRPr="00260F18" w:rsidRDefault="00614F49"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rPr>
        <w:t>Note: RPR: relative prevalence ratio; ARPR: adjusted relative prevalence ratio; CI: confidence interval; GIS: Geographic Information System; m: meters; q: quintile; ref: re</w:t>
      </w:r>
      <w:r w:rsidR="005C501C" w:rsidRPr="00260F18">
        <w:rPr>
          <w:rFonts w:asciiTheme="majorBidi" w:hAnsiTheme="majorBidi" w:cstheme="majorBidi"/>
          <w:sz w:val="20"/>
          <w:szCs w:val="20"/>
        </w:rPr>
        <w:t>f</w:t>
      </w:r>
      <w:r w:rsidRPr="00260F18">
        <w:rPr>
          <w:rFonts w:asciiTheme="majorBidi" w:hAnsiTheme="majorBidi" w:cstheme="majorBidi"/>
          <w:sz w:val="20"/>
          <w:szCs w:val="20"/>
        </w:rPr>
        <w:t>erence category</w:t>
      </w:r>
      <w:r w:rsidR="0074215B" w:rsidRPr="00260F18">
        <w:rPr>
          <w:rFonts w:asciiTheme="majorBidi" w:hAnsiTheme="majorBidi" w:cstheme="majorBidi"/>
          <w:sz w:val="20"/>
          <w:szCs w:val="20"/>
        </w:rPr>
        <w:t>.</w:t>
      </w:r>
    </w:p>
    <w:p w14:paraId="3D69A7A5" w14:textId="63AB350B" w:rsidR="00614F49" w:rsidRPr="00260F18" w:rsidRDefault="00614F49"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vertAlign w:val="superscript"/>
        </w:rPr>
        <w:t>a</w:t>
      </w:r>
      <w:r w:rsidRPr="00260F18">
        <w:rPr>
          <w:rFonts w:asciiTheme="majorBidi" w:hAnsiTheme="majorBidi" w:cstheme="majorBidi"/>
          <w:sz w:val="20"/>
          <w:szCs w:val="20"/>
        </w:rPr>
        <w:t xml:space="preserve"> Food including beverages</w:t>
      </w:r>
      <w:r w:rsidR="0074215B" w:rsidRPr="00260F18">
        <w:rPr>
          <w:rFonts w:asciiTheme="majorBidi" w:hAnsiTheme="majorBidi" w:cstheme="majorBidi"/>
          <w:sz w:val="20"/>
          <w:szCs w:val="20"/>
        </w:rPr>
        <w:t>.</w:t>
      </w:r>
    </w:p>
    <w:p w14:paraId="19513C63" w14:textId="5DE993DD" w:rsidR="00614F49" w:rsidRPr="00260F18" w:rsidRDefault="00614F49" w:rsidP="00C17662">
      <w:pPr>
        <w:spacing w:after="0" w:line="480" w:lineRule="auto"/>
        <w:jc w:val="both"/>
        <w:rPr>
          <w:rFonts w:asciiTheme="majorBidi" w:hAnsiTheme="majorBidi" w:cstheme="majorBidi"/>
          <w:sz w:val="20"/>
          <w:szCs w:val="20"/>
        </w:rPr>
      </w:pPr>
      <w:r w:rsidRPr="00260F18">
        <w:rPr>
          <w:rFonts w:asciiTheme="majorBidi" w:hAnsiTheme="majorBidi" w:cstheme="majorBidi"/>
          <w:sz w:val="20"/>
          <w:szCs w:val="20"/>
          <w:vertAlign w:val="superscript"/>
        </w:rPr>
        <w:lastRenderedPageBreak/>
        <w:t xml:space="preserve">b </w:t>
      </w:r>
      <w:r w:rsidR="007D132F" w:rsidRPr="00260F18">
        <w:rPr>
          <w:rFonts w:asciiTheme="majorBidi" w:hAnsiTheme="majorBidi" w:cstheme="majorBidi"/>
          <w:sz w:val="20"/>
          <w:szCs w:val="20"/>
        </w:rPr>
        <w:t>Road-network distance in meters.</w:t>
      </w:r>
    </w:p>
    <w:p w14:paraId="5C865477" w14:textId="77777777" w:rsidR="00614F49" w:rsidRPr="00260F18" w:rsidRDefault="00614F49" w:rsidP="00C17662">
      <w:pPr>
        <w:spacing w:after="0" w:line="480" w:lineRule="auto"/>
        <w:jc w:val="both"/>
        <w:rPr>
          <w:rFonts w:asciiTheme="majorBidi" w:hAnsiTheme="majorBidi" w:cstheme="majorBidi"/>
          <w:sz w:val="20"/>
          <w:szCs w:val="20"/>
        </w:rPr>
      </w:pPr>
      <w:r w:rsidRPr="00260F18">
        <w:rPr>
          <w:rFonts w:asciiTheme="majorBidi" w:hAnsiTheme="majorBidi" w:cstheme="majorBidi"/>
          <w:sz w:val="20"/>
          <w:szCs w:val="20"/>
          <w:vertAlign w:val="superscript"/>
        </w:rPr>
        <w:t xml:space="preserve">c </w:t>
      </w:r>
      <w:r w:rsidRPr="00260F18">
        <w:rPr>
          <w:rFonts w:asciiTheme="majorBidi" w:hAnsiTheme="majorBidi" w:cstheme="majorBidi"/>
          <w:sz w:val="20"/>
          <w:szCs w:val="20"/>
        </w:rPr>
        <w:t>Non-standardized counts were generated by summing the GIS data points within the 800m buffers across the 50 schools. For schools with overlapping buffers, GIS data points were included in the count of each school.</w:t>
      </w:r>
    </w:p>
    <w:p w14:paraId="28634368" w14:textId="77777777" w:rsidR="00614F49" w:rsidRPr="00260F18" w:rsidRDefault="00614F49" w:rsidP="00C17662">
      <w:pPr>
        <w:spacing w:after="0" w:line="480" w:lineRule="auto"/>
        <w:jc w:val="both"/>
        <w:rPr>
          <w:rFonts w:asciiTheme="majorBidi" w:hAnsiTheme="majorBidi" w:cstheme="majorBidi"/>
          <w:sz w:val="20"/>
          <w:szCs w:val="20"/>
        </w:rPr>
      </w:pPr>
      <w:r w:rsidRPr="00260F18">
        <w:rPr>
          <w:rFonts w:asciiTheme="majorBidi" w:hAnsiTheme="majorBidi" w:cstheme="majorBidi"/>
          <w:sz w:val="20"/>
          <w:szCs w:val="20"/>
          <w:vertAlign w:val="superscript"/>
        </w:rPr>
        <w:t xml:space="preserve">d </w:t>
      </w:r>
      <w:r w:rsidRPr="00260F18">
        <w:rPr>
          <w:rFonts w:asciiTheme="majorBidi" w:hAnsiTheme="majorBidi" w:cstheme="majorBidi"/>
          <w:sz w:val="20"/>
          <w:szCs w:val="20"/>
        </w:rPr>
        <w:t>Multinomial regressions were conducted with the reference category being ‘Healthy’ food outlets.</w:t>
      </w:r>
    </w:p>
    <w:p w14:paraId="14C1E5BD" w14:textId="77777777" w:rsidR="007D132F" w:rsidRPr="00260F18" w:rsidRDefault="00614F49" w:rsidP="00C17662">
      <w:pPr>
        <w:spacing w:after="0" w:line="480" w:lineRule="auto"/>
        <w:jc w:val="both"/>
        <w:rPr>
          <w:rFonts w:asciiTheme="majorBidi" w:hAnsiTheme="majorBidi" w:cstheme="majorBidi"/>
          <w:sz w:val="20"/>
          <w:szCs w:val="20"/>
        </w:rPr>
      </w:pPr>
      <w:r w:rsidRPr="00260F18">
        <w:rPr>
          <w:rFonts w:asciiTheme="majorBidi" w:hAnsiTheme="majorBidi" w:cstheme="majorBidi"/>
          <w:sz w:val="20"/>
          <w:szCs w:val="20"/>
          <w:vertAlign w:val="superscript"/>
        </w:rPr>
        <w:t xml:space="preserve">e </w:t>
      </w:r>
      <w:r w:rsidR="007D132F" w:rsidRPr="00260F18">
        <w:rPr>
          <w:rFonts w:asciiTheme="majorBidi" w:hAnsiTheme="majorBidi" w:cstheme="majorBidi"/>
          <w:sz w:val="20"/>
          <w:szCs w:val="20"/>
        </w:rPr>
        <w:t>Models adjusted for all the variables presented in column one (i.e., type of school, poverty rates and total population of the areas where schools are located, governorates where schools are located, and distance from schools to food exposures).</w:t>
      </w:r>
    </w:p>
    <w:p w14:paraId="5FF42F7F" w14:textId="51C533DB" w:rsidR="005C501C" w:rsidRPr="00260F18" w:rsidRDefault="005C501C" w:rsidP="00C17662">
      <w:pPr>
        <w:spacing w:after="0" w:line="480" w:lineRule="auto"/>
        <w:jc w:val="both"/>
        <w:rPr>
          <w:rFonts w:asciiTheme="majorBidi" w:hAnsiTheme="majorBidi" w:cstheme="majorBidi"/>
          <w:sz w:val="20"/>
          <w:szCs w:val="20"/>
        </w:rPr>
      </w:pPr>
      <w:r w:rsidRPr="00260F18">
        <w:rPr>
          <w:rFonts w:asciiTheme="majorBidi" w:hAnsiTheme="majorBidi" w:cstheme="majorBidi"/>
          <w:sz w:val="20"/>
          <w:szCs w:val="20"/>
          <w:vertAlign w:val="superscript"/>
        </w:rPr>
        <w:t xml:space="preserve">f </w:t>
      </w:r>
      <w:r w:rsidR="003178B8" w:rsidRPr="00260F18">
        <w:rPr>
          <w:rFonts w:asciiTheme="majorBidi" w:hAnsiTheme="majorBidi" w:cstheme="majorBidi"/>
          <w:sz w:val="20"/>
          <w:szCs w:val="20"/>
        </w:rPr>
        <w:t xml:space="preserve">Poverty rate (as percentage per capita) and population </w:t>
      </w:r>
      <w:r w:rsidR="008D776D" w:rsidRPr="00260F18">
        <w:rPr>
          <w:rFonts w:asciiTheme="majorBidi" w:hAnsiTheme="majorBidi" w:cstheme="majorBidi"/>
          <w:sz w:val="20"/>
          <w:szCs w:val="20"/>
        </w:rPr>
        <w:t xml:space="preserve">count </w:t>
      </w:r>
      <w:r w:rsidR="003178B8" w:rsidRPr="00260F18">
        <w:rPr>
          <w:rFonts w:asciiTheme="majorBidi" w:hAnsiTheme="majorBidi" w:cstheme="majorBidi"/>
          <w:sz w:val="20"/>
          <w:szCs w:val="20"/>
        </w:rPr>
        <w:t xml:space="preserve">(as total number of individuals) of each department of Greater Tunis were retrieved from a report produced by the National Office of Statistics of Tunisia, in collaboration with the World Bank </w:t>
      </w:r>
      <w:r w:rsidR="003178B8" w:rsidRPr="00260F18">
        <w:rPr>
          <w:rFonts w:asciiTheme="majorBidi" w:hAnsiTheme="majorBidi" w:cstheme="majorBidi"/>
          <w:sz w:val="20"/>
          <w:szCs w:val="20"/>
        </w:rPr>
        <w:fldChar w:fldCharType="begin"/>
      </w:r>
      <w:r w:rsidR="001A5B98">
        <w:rPr>
          <w:rFonts w:asciiTheme="majorBidi" w:hAnsiTheme="majorBidi" w:cstheme="majorBidi"/>
          <w:sz w:val="20"/>
          <w:szCs w:val="20"/>
        </w:rPr>
        <w:instrText xml:space="preserve"> ADDIN EN.CITE &lt;EndNote&gt;&lt;Cite&gt;&lt;Author&gt;National Institute of Statistics in Tunisia and World-Bank&lt;/Author&gt;&lt;Year&gt;2020&lt;/Year&gt;&lt;RecNum&gt;65&lt;/RecNum&gt;&lt;DisplayText&gt;&lt;style face="superscript"&gt;(2)&lt;/style&gt;&lt;/DisplayText&gt;&lt;record&gt;&lt;rec-number&gt;65&lt;/rec-number&gt;&lt;foreign-keys&gt;&lt;key app="EN" db-id="z25szddxjzvfwjepp2g5wrrvzez9wxtt9vde" timestamp="1675681204"&gt;65&lt;/key&gt;&lt;/foreign-keys&gt;&lt;ref-type name="Web Page"&gt;12&lt;/ref-type&gt;&lt;contributors&gt;&lt;authors&gt;&lt;author&gt;National Institute of Statistics in Tunisia and World-Bank,&lt;/author&gt;&lt;/authors&gt;&lt;/contributors&gt;&lt;titles&gt;&lt;title&gt;Carte de La Pauvreté En Tunisie.&lt;/title&gt;&lt;/titles&gt;&lt;volume&gt;2022&lt;/volume&gt;&lt;number&gt;10 October&lt;/number&gt;&lt;dates&gt;&lt;year&gt;2020&lt;/year&gt;&lt;/dates&gt;&lt;publisher&gt;National Institute of Statistics in Tunisia&lt;/publisher&gt;&lt;urls&gt;&lt;related-urls&gt;&lt;url&gt;http://ins.tn/sites/default/files/publication/pdf/Carte%20de%20la%20pauvret%C3%A9%20en%20Tunisie_final_0.pdf&lt;/url&gt;&lt;/related-urls&gt;&lt;/urls&gt;&lt;language&gt;French&lt;/language&gt;&lt;access-date&gt;10 October 2022&lt;/access-date&gt;&lt;/record&gt;&lt;/Cite&gt;&lt;/EndNote&gt;</w:instrText>
      </w:r>
      <w:r w:rsidR="003178B8" w:rsidRPr="00260F18">
        <w:rPr>
          <w:rFonts w:asciiTheme="majorBidi" w:hAnsiTheme="majorBidi" w:cstheme="majorBidi"/>
          <w:sz w:val="20"/>
          <w:szCs w:val="20"/>
        </w:rPr>
        <w:fldChar w:fldCharType="separate"/>
      </w:r>
      <w:r w:rsidR="001A5B98" w:rsidRPr="001A5B98">
        <w:rPr>
          <w:rFonts w:asciiTheme="majorBidi" w:hAnsiTheme="majorBidi" w:cstheme="majorBidi"/>
          <w:noProof/>
          <w:sz w:val="20"/>
          <w:szCs w:val="20"/>
          <w:vertAlign w:val="superscript"/>
        </w:rPr>
        <w:t>(2)</w:t>
      </w:r>
      <w:r w:rsidR="003178B8" w:rsidRPr="00260F18">
        <w:rPr>
          <w:rFonts w:asciiTheme="majorBidi" w:hAnsiTheme="majorBidi" w:cstheme="majorBidi"/>
          <w:sz w:val="20"/>
          <w:szCs w:val="20"/>
        </w:rPr>
        <w:fldChar w:fldCharType="end"/>
      </w:r>
      <w:r w:rsidR="003178B8" w:rsidRPr="00260F18">
        <w:rPr>
          <w:rFonts w:asciiTheme="majorBidi" w:hAnsiTheme="majorBidi" w:cstheme="majorBidi"/>
          <w:sz w:val="20"/>
          <w:szCs w:val="20"/>
        </w:rPr>
        <w:t xml:space="preserve">. Poverty rates were categorized into </w:t>
      </w:r>
      <w:proofErr w:type="spellStart"/>
      <w:r w:rsidR="003178B8" w:rsidRPr="00260F18">
        <w:rPr>
          <w:rFonts w:asciiTheme="majorBidi" w:hAnsiTheme="majorBidi" w:cstheme="majorBidi"/>
          <w:sz w:val="20"/>
          <w:szCs w:val="20"/>
        </w:rPr>
        <w:t>tertiles</w:t>
      </w:r>
      <w:proofErr w:type="spellEnd"/>
      <w:r w:rsidR="003178B8" w:rsidRPr="00260F18">
        <w:rPr>
          <w:rFonts w:asciiTheme="majorBidi" w:hAnsiTheme="majorBidi" w:cstheme="majorBidi"/>
          <w:sz w:val="20"/>
          <w:szCs w:val="20"/>
        </w:rPr>
        <w:t xml:space="preserve"> as follows: High poverty rate (7.3-15.2%); Medium poverty rate (4.1-7.1%) and Low poverty rate (0.2-3.8%). Total population </w:t>
      </w:r>
      <w:r w:rsidR="008D776D" w:rsidRPr="00260F18">
        <w:rPr>
          <w:rFonts w:asciiTheme="majorBidi" w:hAnsiTheme="majorBidi" w:cstheme="majorBidi"/>
          <w:sz w:val="20"/>
          <w:szCs w:val="20"/>
        </w:rPr>
        <w:t xml:space="preserve">count </w:t>
      </w:r>
      <w:r w:rsidR="003178B8" w:rsidRPr="00260F18">
        <w:rPr>
          <w:rFonts w:asciiTheme="majorBidi" w:hAnsiTheme="majorBidi" w:cstheme="majorBidi"/>
          <w:sz w:val="20"/>
          <w:szCs w:val="20"/>
        </w:rPr>
        <w:t xml:space="preserve">was categorized into quintiles as follows: q1 (17408-27749 individuals); q2 (29185-40101); q3 (41830-57194); q4 (58792-84312) and q5 (86024-129693). Each school was matched to its corresponding department’s poverty rate </w:t>
      </w:r>
      <w:proofErr w:type="spellStart"/>
      <w:r w:rsidR="003178B8" w:rsidRPr="00260F18">
        <w:rPr>
          <w:rFonts w:asciiTheme="majorBidi" w:hAnsiTheme="majorBidi" w:cstheme="majorBidi"/>
          <w:sz w:val="20"/>
          <w:szCs w:val="20"/>
        </w:rPr>
        <w:t>tertile</w:t>
      </w:r>
      <w:proofErr w:type="spellEnd"/>
      <w:r w:rsidR="003178B8" w:rsidRPr="00260F18">
        <w:rPr>
          <w:rFonts w:asciiTheme="majorBidi" w:hAnsiTheme="majorBidi" w:cstheme="majorBidi"/>
          <w:sz w:val="20"/>
          <w:szCs w:val="20"/>
        </w:rPr>
        <w:t xml:space="preserve"> and population quintile.  </w:t>
      </w:r>
    </w:p>
    <w:p w14:paraId="35CF126C" w14:textId="2B22381B" w:rsidR="005C501C" w:rsidRPr="00260F18" w:rsidRDefault="005C501C" w:rsidP="00C17662">
      <w:pPr>
        <w:spacing w:after="0" w:line="480" w:lineRule="auto"/>
        <w:rPr>
          <w:rFonts w:asciiTheme="majorBidi" w:hAnsiTheme="majorBidi" w:cstheme="majorBidi"/>
          <w:sz w:val="20"/>
          <w:szCs w:val="20"/>
        </w:rPr>
      </w:pPr>
      <w:r w:rsidRPr="00260F18">
        <w:rPr>
          <w:rFonts w:asciiTheme="majorBidi" w:hAnsiTheme="majorBidi" w:cstheme="majorBidi"/>
          <w:sz w:val="20"/>
          <w:szCs w:val="20"/>
          <w:vertAlign w:val="superscript"/>
        </w:rPr>
        <w:t xml:space="preserve">g </w:t>
      </w:r>
      <w:r w:rsidR="007D132F" w:rsidRPr="00260F18">
        <w:rPr>
          <w:rFonts w:asciiTheme="majorBidi" w:hAnsiTheme="majorBidi" w:cstheme="majorBidi"/>
          <w:sz w:val="20"/>
          <w:szCs w:val="20"/>
        </w:rPr>
        <w:t>Distance (road-network) in meters from school to food advertisement</w:t>
      </w:r>
      <w:r w:rsidR="00A072EC" w:rsidRPr="00260F18">
        <w:rPr>
          <w:rFonts w:asciiTheme="majorBidi" w:hAnsiTheme="majorBidi" w:cstheme="majorBidi"/>
          <w:sz w:val="20"/>
          <w:szCs w:val="20"/>
        </w:rPr>
        <w:t xml:space="preserve"> set</w:t>
      </w:r>
      <w:r w:rsidR="007D132F" w:rsidRPr="00260F18">
        <w:rPr>
          <w:rFonts w:asciiTheme="majorBidi" w:hAnsiTheme="majorBidi" w:cstheme="majorBidi"/>
          <w:sz w:val="20"/>
          <w:szCs w:val="20"/>
        </w:rPr>
        <w:t xml:space="preserve">s within </w:t>
      </w:r>
      <w:r w:rsidR="00A072EC" w:rsidRPr="00260F18">
        <w:rPr>
          <w:rFonts w:asciiTheme="majorBidi" w:hAnsiTheme="majorBidi" w:cstheme="majorBidi"/>
          <w:sz w:val="20"/>
          <w:szCs w:val="20"/>
        </w:rPr>
        <w:t>each buffer</w:t>
      </w:r>
      <w:r w:rsidR="007D132F" w:rsidRPr="00260F18">
        <w:rPr>
          <w:rFonts w:asciiTheme="majorBidi" w:hAnsiTheme="majorBidi" w:cstheme="majorBidi"/>
          <w:sz w:val="20"/>
          <w:szCs w:val="20"/>
        </w:rPr>
        <w:t>.</w:t>
      </w:r>
    </w:p>
    <w:p w14:paraId="624BD524" w14:textId="43830610" w:rsidR="005A442C" w:rsidRPr="00260F18" w:rsidRDefault="00614F49" w:rsidP="00C17662">
      <w:pPr>
        <w:spacing w:after="0" w:line="480" w:lineRule="auto"/>
        <w:jc w:val="both"/>
        <w:rPr>
          <w:rFonts w:asciiTheme="majorBidi" w:hAnsiTheme="majorBidi" w:cstheme="majorBidi"/>
          <w:sz w:val="24"/>
          <w:szCs w:val="24"/>
        </w:rPr>
      </w:pPr>
      <w:r w:rsidRPr="00260F18">
        <w:rPr>
          <w:rFonts w:asciiTheme="majorBidi" w:hAnsiTheme="majorBidi" w:cstheme="majorBidi"/>
          <w:sz w:val="20"/>
          <w:szCs w:val="20"/>
        </w:rPr>
        <w:t xml:space="preserve">Numbers in </w:t>
      </w:r>
      <w:r w:rsidRPr="00260F18">
        <w:rPr>
          <w:rFonts w:asciiTheme="majorBidi" w:hAnsiTheme="majorBidi" w:cstheme="majorBidi"/>
          <w:b/>
          <w:bCs/>
          <w:sz w:val="20"/>
          <w:szCs w:val="20"/>
        </w:rPr>
        <w:t>bold</w:t>
      </w:r>
      <w:r w:rsidRPr="00260F18">
        <w:rPr>
          <w:rFonts w:asciiTheme="majorBidi" w:hAnsiTheme="majorBidi" w:cstheme="majorBidi"/>
          <w:sz w:val="20"/>
          <w:szCs w:val="20"/>
        </w:rPr>
        <w:t xml:space="preserve"> indicate statistical significance: * p&lt;.05; **p&lt;.01; *** p&lt;.001</w:t>
      </w:r>
      <w:r w:rsidR="0074215B" w:rsidRPr="00260F18">
        <w:rPr>
          <w:rFonts w:asciiTheme="majorBidi" w:hAnsiTheme="majorBidi" w:cstheme="majorBidi"/>
          <w:sz w:val="20"/>
          <w:szCs w:val="20"/>
        </w:rPr>
        <w:t>.</w:t>
      </w:r>
      <w:r w:rsidR="005A442C" w:rsidRPr="00260F18">
        <w:rPr>
          <w:rFonts w:asciiTheme="majorBidi" w:hAnsiTheme="majorBidi" w:cstheme="majorBidi"/>
          <w:sz w:val="24"/>
          <w:szCs w:val="24"/>
        </w:rPr>
        <w:br w:type="page"/>
      </w:r>
    </w:p>
    <w:bookmarkEnd w:id="9"/>
    <w:p w14:paraId="59AD57D8" w14:textId="58232D45" w:rsidR="007A1077" w:rsidRPr="00260F18" w:rsidRDefault="007A1077" w:rsidP="009253D6">
      <w:pPr>
        <w:spacing w:after="0" w:line="240" w:lineRule="auto"/>
        <w:rPr>
          <w:rFonts w:asciiTheme="majorBidi" w:hAnsiTheme="majorBidi" w:cstheme="majorBidi"/>
          <w:noProof/>
          <w:sz w:val="24"/>
          <w:szCs w:val="24"/>
        </w:rPr>
        <w:sectPr w:rsidR="007A1077" w:rsidRPr="00260F18" w:rsidSect="00D72903">
          <w:pgSz w:w="15840" w:h="12240" w:orient="landscape"/>
          <w:pgMar w:top="720" w:right="720" w:bottom="720" w:left="720" w:header="720" w:footer="720" w:gutter="0"/>
          <w:lnNumType w:countBy="1" w:restart="continuous"/>
          <w:cols w:space="720"/>
          <w:docGrid w:linePitch="360"/>
        </w:sectPr>
      </w:pPr>
    </w:p>
    <w:p w14:paraId="1FE3FCA9" w14:textId="4DCF94CE" w:rsidR="00764CD4" w:rsidRPr="00260F18" w:rsidRDefault="00B656A5" w:rsidP="00706115">
      <w:pPr>
        <w:spacing w:after="0" w:line="480" w:lineRule="auto"/>
        <w:rPr>
          <w:rFonts w:asciiTheme="majorBidi" w:hAnsiTheme="majorBidi" w:cstheme="majorBidi"/>
          <w:noProof/>
          <w:sz w:val="24"/>
          <w:szCs w:val="24"/>
        </w:rPr>
      </w:pPr>
      <w:r w:rsidRPr="00260F18">
        <w:rPr>
          <w:rFonts w:asciiTheme="majorBidi" w:hAnsiTheme="majorBidi" w:cstheme="majorBidi"/>
          <w:noProof/>
          <w:sz w:val="24"/>
          <w:szCs w:val="24"/>
        </w:rPr>
        <w:lastRenderedPageBreak/>
        <w:drawing>
          <wp:inline distT="0" distB="0" distL="0" distR="0" wp14:anchorId="2F8C6ED1" wp14:editId="12912896">
            <wp:extent cx="3203240" cy="37371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Fig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0221" cy="3745257"/>
                    </a:xfrm>
                    <a:prstGeom prst="rect">
                      <a:avLst/>
                    </a:prstGeom>
                  </pic:spPr>
                </pic:pic>
              </a:graphicData>
            </a:graphic>
          </wp:inline>
        </w:drawing>
      </w:r>
    </w:p>
    <w:p w14:paraId="056C428B" w14:textId="0881A025" w:rsidR="007A1077" w:rsidRDefault="007A1077" w:rsidP="00F616D2">
      <w:pPr>
        <w:pStyle w:val="Heading1"/>
        <w:spacing w:before="0" w:line="480" w:lineRule="auto"/>
        <w:rPr>
          <w:rFonts w:asciiTheme="majorBidi" w:hAnsiTheme="majorBidi"/>
          <w:b/>
          <w:bCs/>
          <w:color w:val="auto"/>
          <w:sz w:val="24"/>
          <w:szCs w:val="24"/>
        </w:rPr>
      </w:pPr>
      <w:bookmarkStart w:id="10" w:name="_Toc127946929"/>
      <w:r w:rsidRPr="00260F18">
        <w:rPr>
          <w:rFonts w:asciiTheme="majorBidi" w:hAnsiTheme="majorBidi"/>
          <w:b/>
          <w:bCs/>
          <w:color w:val="auto"/>
          <w:sz w:val="24"/>
          <w:szCs w:val="24"/>
        </w:rPr>
        <w:t xml:space="preserve">Supplementary figure </w:t>
      </w:r>
      <w:r w:rsidR="00706115" w:rsidRPr="00260F18">
        <w:rPr>
          <w:rFonts w:asciiTheme="majorBidi" w:hAnsiTheme="majorBidi"/>
          <w:b/>
          <w:bCs/>
          <w:color w:val="auto"/>
          <w:sz w:val="24"/>
          <w:szCs w:val="24"/>
        </w:rPr>
        <w:t>2</w:t>
      </w:r>
      <w:r w:rsidRPr="00260F18">
        <w:rPr>
          <w:rFonts w:asciiTheme="majorBidi" w:hAnsiTheme="majorBidi"/>
          <w:b/>
          <w:bCs/>
          <w:color w:val="auto"/>
          <w:sz w:val="24"/>
          <w:szCs w:val="24"/>
        </w:rPr>
        <w:t xml:space="preserve">. Sample map of </w:t>
      </w:r>
      <w:r w:rsidR="002E4D60" w:rsidRPr="00260F18">
        <w:rPr>
          <w:rFonts w:asciiTheme="majorBidi" w:hAnsiTheme="majorBidi"/>
          <w:b/>
          <w:bCs/>
          <w:color w:val="auto"/>
          <w:sz w:val="24"/>
          <w:szCs w:val="24"/>
        </w:rPr>
        <w:t xml:space="preserve">an </w:t>
      </w:r>
      <w:r w:rsidRPr="00260F18">
        <w:rPr>
          <w:rFonts w:asciiTheme="majorBidi" w:hAnsiTheme="majorBidi"/>
          <w:b/>
          <w:bCs/>
          <w:color w:val="auto"/>
          <w:sz w:val="24"/>
          <w:szCs w:val="24"/>
        </w:rPr>
        <w:t>800-meter road network</w:t>
      </w:r>
      <w:r w:rsidR="0075277F" w:rsidRPr="00260F18">
        <w:rPr>
          <w:rFonts w:asciiTheme="majorBidi" w:hAnsiTheme="majorBidi"/>
          <w:b/>
          <w:bCs/>
          <w:color w:val="auto"/>
          <w:sz w:val="24"/>
          <w:szCs w:val="24"/>
        </w:rPr>
        <w:t xml:space="preserve"> </w:t>
      </w:r>
      <w:r w:rsidRPr="00260F18">
        <w:rPr>
          <w:rFonts w:asciiTheme="majorBidi" w:hAnsiTheme="majorBidi"/>
          <w:b/>
          <w:bCs/>
          <w:color w:val="auto"/>
          <w:sz w:val="24"/>
          <w:szCs w:val="24"/>
        </w:rPr>
        <w:t>buffer</w:t>
      </w:r>
      <w:r w:rsidR="007D132F" w:rsidRPr="00260F18">
        <w:rPr>
          <w:rFonts w:asciiTheme="majorBidi" w:hAnsiTheme="majorBidi"/>
          <w:b/>
          <w:bCs/>
          <w:color w:val="auto"/>
          <w:sz w:val="24"/>
          <w:szCs w:val="24"/>
        </w:rPr>
        <w:t xml:space="preserve"> around one school</w:t>
      </w:r>
      <w:r w:rsidR="002E4D60" w:rsidRPr="00260F18">
        <w:rPr>
          <w:rFonts w:asciiTheme="majorBidi" w:hAnsiTheme="majorBidi"/>
          <w:b/>
          <w:bCs/>
          <w:color w:val="auto"/>
          <w:sz w:val="24"/>
          <w:szCs w:val="24"/>
        </w:rPr>
        <w:t xml:space="preserve"> (service area polygon)</w:t>
      </w:r>
      <w:r w:rsidR="0075277F" w:rsidRPr="00260F18">
        <w:rPr>
          <w:rFonts w:asciiTheme="majorBidi" w:hAnsiTheme="majorBidi"/>
          <w:b/>
          <w:bCs/>
          <w:color w:val="auto"/>
          <w:sz w:val="24"/>
          <w:szCs w:val="24"/>
        </w:rPr>
        <w:t>.</w:t>
      </w:r>
      <w:bookmarkEnd w:id="10"/>
    </w:p>
    <w:p w14:paraId="6FE96728" w14:textId="29B634BA" w:rsidR="005351A8" w:rsidRPr="00581F6D" w:rsidRDefault="005351A8" w:rsidP="009035E9">
      <w:pPr>
        <w:spacing w:after="0" w:line="480" w:lineRule="auto"/>
        <w:jc w:val="both"/>
        <w:rPr>
          <w:i/>
          <w:iCs/>
        </w:rPr>
      </w:pPr>
      <w:r w:rsidRPr="00581F6D">
        <w:rPr>
          <w:rFonts w:asciiTheme="majorBidi" w:hAnsiTheme="majorBidi" w:cstheme="majorBidi"/>
          <w:i/>
          <w:iCs/>
          <w:sz w:val="24"/>
          <w:szCs w:val="24"/>
        </w:rPr>
        <w:t>Legend: This road-network buffer was obtained b</w:t>
      </w:r>
      <w:r w:rsidR="00F20033" w:rsidRPr="00581F6D">
        <w:rPr>
          <w:rFonts w:asciiTheme="majorBidi" w:hAnsiTheme="majorBidi" w:cstheme="majorBidi"/>
          <w:i/>
          <w:iCs/>
          <w:sz w:val="24"/>
          <w:szCs w:val="24"/>
        </w:rPr>
        <w:t>y</w:t>
      </w:r>
      <w:r w:rsidRPr="00581F6D">
        <w:rPr>
          <w:rFonts w:asciiTheme="majorBidi" w:hAnsiTheme="majorBidi" w:cstheme="majorBidi"/>
          <w:i/>
          <w:iCs/>
          <w:sz w:val="24"/>
          <w:szCs w:val="24"/>
        </w:rPr>
        <w:t xml:space="preserve"> drawing all the roads corresponding to an 800m walking distance from school entrance, and then connecting the endpoints of all these roads to create a polygon.</w:t>
      </w:r>
    </w:p>
    <w:p w14:paraId="41731CD5" w14:textId="71221BF0" w:rsidR="00A77EB4" w:rsidRPr="00260F18" w:rsidRDefault="00A77EB4" w:rsidP="00260F18">
      <w:pPr>
        <w:suppressLineNumbers/>
        <w:rPr>
          <w:rFonts w:asciiTheme="majorBidi" w:hAnsiTheme="majorBidi" w:cstheme="majorBidi"/>
        </w:rPr>
      </w:pPr>
    </w:p>
    <w:p w14:paraId="4496AC2A" w14:textId="22BD2A41" w:rsidR="00260F18" w:rsidRPr="00260F18" w:rsidRDefault="00260F18" w:rsidP="00260F18">
      <w:pPr>
        <w:suppressLineNumbers/>
        <w:rPr>
          <w:rFonts w:asciiTheme="majorBidi" w:hAnsiTheme="majorBidi" w:cstheme="majorBidi"/>
        </w:rPr>
      </w:pPr>
    </w:p>
    <w:p w14:paraId="4E0ACF90" w14:textId="79FF24A4" w:rsidR="00260F18" w:rsidRPr="00260F18" w:rsidRDefault="00260F18" w:rsidP="00260F18">
      <w:pPr>
        <w:suppressLineNumbers/>
        <w:rPr>
          <w:rFonts w:asciiTheme="majorBidi" w:hAnsiTheme="majorBidi" w:cstheme="majorBidi"/>
        </w:rPr>
      </w:pPr>
    </w:p>
    <w:p w14:paraId="4C2DA24F" w14:textId="512E59BD" w:rsidR="00260F18" w:rsidRPr="00260F18" w:rsidRDefault="00260F18" w:rsidP="00260F18">
      <w:pPr>
        <w:suppressLineNumbers/>
        <w:rPr>
          <w:rFonts w:asciiTheme="majorBidi" w:hAnsiTheme="majorBidi" w:cstheme="majorBidi"/>
        </w:rPr>
      </w:pPr>
    </w:p>
    <w:p w14:paraId="7A3591D5" w14:textId="71CB339A" w:rsidR="00260F18" w:rsidRPr="00260F18" w:rsidRDefault="00260F18" w:rsidP="00260F18">
      <w:pPr>
        <w:suppressLineNumbers/>
        <w:rPr>
          <w:rFonts w:asciiTheme="majorBidi" w:hAnsiTheme="majorBidi" w:cstheme="majorBidi"/>
        </w:rPr>
      </w:pPr>
    </w:p>
    <w:p w14:paraId="1B878EF0" w14:textId="152F967F" w:rsidR="00260F18" w:rsidRPr="00260F18" w:rsidRDefault="00260F18" w:rsidP="00260F18">
      <w:pPr>
        <w:suppressLineNumbers/>
        <w:rPr>
          <w:rFonts w:asciiTheme="majorBidi" w:hAnsiTheme="majorBidi" w:cstheme="majorBidi"/>
        </w:rPr>
      </w:pPr>
    </w:p>
    <w:p w14:paraId="5DAD3DE2" w14:textId="1323EB9C" w:rsidR="00260F18" w:rsidRPr="00260F18" w:rsidRDefault="00260F18" w:rsidP="00260F18">
      <w:pPr>
        <w:suppressLineNumbers/>
        <w:rPr>
          <w:rFonts w:asciiTheme="majorBidi" w:hAnsiTheme="majorBidi" w:cstheme="majorBidi"/>
        </w:rPr>
      </w:pPr>
    </w:p>
    <w:p w14:paraId="64128295" w14:textId="7D3B7B94" w:rsidR="00260F18" w:rsidRPr="00260F18" w:rsidRDefault="00260F18" w:rsidP="00260F18">
      <w:pPr>
        <w:suppressLineNumbers/>
        <w:rPr>
          <w:rFonts w:asciiTheme="majorBidi" w:hAnsiTheme="majorBidi" w:cstheme="majorBidi"/>
        </w:rPr>
      </w:pPr>
    </w:p>
    <w:p w14:paraId="6E00D7B8" w14:textId="3A00332D" w:rsidR="00260F18" w:rsidRPr="00260F18" w:rsidRDefault="00260F18" w:rsidP="00260F18">
      <w:pPr>
        <w:suppressLineNumbers/>
        <w:rPr>
          <w:rFonts w:asciiTheme="majorBidi" w:hAnsiTheme="majorBidi" w:cstheme="majorBidi"/>
        </w:rPr>
      </w:pPr>
    </w:p>
    <w:p w14:paraId="34B80D0E" w14:textId="0D7471E3" w:rsidR="00260F18" w:rsidRPr="00260F18" w:rsidRDefault="00260F18" w:rsidP="00260F18">
      <w:pPr>
        <w:suppressLineNumbers/>
        <w:rPr>
          <w:rFonts w:asciiTheme="majorBidi" w:hAnsiTheme="majorBidi" w:cstheme="majorBidi"/>
        </w:rPr>
      </w:pPr>
    </w:p>
    <w:p w14:paraId="4741D8A6" w14:textId="4A43A1E3" w:rsidR="00260F18" w:rsidRPr="00260F18" w:rsidRDefault="00260F18" w:rsidP="00260F18">
      <w:pPr>
        <w:suppressLineNumbers/>
        <w:rPr>
          <w:rFonts w:asciiTheme="majorBidi" w:hAnsiTheme="majorBidi" w:cstheme="majorBidi"/>
        </w:rPr>
      </w:pPr>
    </w:p>
    <w:p w14:paraId="1FA66619" w14:textId="55D81381" w:rsidR="00260F18" w:rsidRPr="00260F18" w:rsidRDefault="00260F18" w:rsidP="00260F18">
      <w:pPr>
        <w:suppressLineNumbers/>
        <w:rPr>
          <w:rFonts w:asciiTheme="majorBidi" w:hAnsiTheme="majorBidi" w:cstheme="majorBidi"/>
        </w:rPr>
      </w:pPr>
    </w:p>
    <w:p w14:paraId="5D712151" w14:textId="73099B41" w:rsidR="00260F18" w:rsidRPr="00260F18" w:rsidRDefault="00260F18" w:rsidP="00260F18">
      <w:pPr>
        <w:suppressLineNumbers/>
        <w:rPr>
          <w:rFonts w:asciiTheme="majorBidi" w:hAnsiTheme="majorBidi" w:cstheme="majorBidi"/>
        </w:rPr>
      </w:pPr>
    </w:p>
    <w:p w14:paraId="5295F19E" w14:textId="730EBE26" w:rsidR="00260F18" w:rsidRPr="00260F18" w:rsidRDefault="00260F18" w:rsidP="00260F18">
      <w:pPr>
        <w:suppressLineNumbers/>
        <w:rPr>
          <w:rFonts w:asciiTheme="majorBidi" w:hAnsiTheme="majorBidi" w:cstheme="majorBidi"/>
        </w:rPr>
      </w:pPr>
    </w:p>
    <w:p w14:paraId="17A1BA55" w14:textId="77BFD4EF" w:rsidR="00260F18" w:rsidRPr="00260F18" w:rsidRDefault="00260F18" w:rsidP="00260F18">
      <w:pPr>
        <w:suppressLineNumbers/>
        <w:rPr>
          <w:rFonts w:asciiTheme="majorBidi" w:hAnsiTheme="majorBidi" w:cstheme="majorBidi"/>
        </w:rPr>
      </w:pPr>
    </w:p>
    <w:p w14:paraId="1558BBB4" w14:textId="5E68D17A" w:rsidR="00260F18" w:rsidRPr="00260F18" w:rsidRDefault="00260F18" w:rsidP="00260F18">
      <w:pPr>
        <w:suppressLineNumbers/>
        <w:rPr>
          <w:rFonts w:asciiTheme="majorBidi" w:hAnsiTheme="majorBidi" w:cstheme="majorBidi"/>
        </w:rPr>
      </w:pPr>
    </w:p>
    <w:p w14:paraId="7062D226" w14:textId="3050E6AD" w:rsidR="00764CD4" w:rsidRPr="00260F18" w:rsidRDefault="003A1E47" w:rsidP="00260F18">
      <w:pPr>
        <w:spacing w:after="0" w:line="480" w:lineRule="auto"/>
        <w:rPr>
          <w:rFonts w:asciiTheme="majorBidi" w:hAnsiTheme="majorBidi" w:cstheme="majorBidi"/>
          <w:noProof/>
          <w:sz w:val="24"/>
          <w:szCs w:val="24"/>
        </w:rPr>
      </w:pPr>
      <w:r w:rsidRPr="00260F18">
        <w:rPr>
          <w:rFonts w:asciiTheme="majorBidi" w:hAnsiTheme="majorBidi" w:cstheme="majorBidi"/>
          <w:noProof/>
          <w:sz w:val="24"/>
          <w:szCs w:val="24"/>
        </w:rPr>
        <w:drawing>
          <wp:anchor distT="0" distB="0" distL="114300" distR="114300" simplePos="0" relativeHeight="252455936" behindDoc="0" locked="0" layoutInCell="1" allowOverlap="1" wp14:anchorId="2AAE5AAF" wp14:editId="198FED50">
            <wp:simplePos x="0" y="0"/>
            <wp:positionH relativeFrom="column">
              <wp:posOffset>0</wp:posOffset>
            </wp:positionH>
            <wp:positionV relativeFrom="paragraph">
              <wp:posOffset>187</wp:posOffset>
            </wp:positionV>
            <wp:extent cx="5559552" cy="3224784"/>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pp.Fig 2.jpg"/>
                    <pic:cNvPicPr/>
                  </pic:nvPicPr>
                  <pic:blipFill>
                    <a:blip r:embed="rId10">
                      <a:extLst>
                        <a:ext uri="{28A0092B-C50C-407E-A947-70E740481C1C}">
                          <a14:useLocalDpi xmlns:a14="http://schemas.microsoft.com/office/drawing/2010/main" val="0"/>
                        </a:ext>
                      </a:extLst>
                    </a:blip>
                    <a:stretch>
                      <a:fillRect/>
                    </a:stretch>
                  </pic:blipFill>
                  <pic:spPr>
                    <a:xfrm>
                      <a:off x="0" y="0"/>
                      <a:ext cx="5559552" cy="3224784"/>
                    </a:xfrm>
                    <a:prstGeom prst="rect">
                      <a:avLst/>
                    </a:prstGeom>
                  </pic:spPr>
                </pic:pic>
              </a:graphicData>
            </a:graphic>
          </wp:anchor>
        </w:drawing>
      </w:r>
    </w:p>
    <w:p w14:paraId="447E0345" w14:textId="0524A88D" w:rsidR="00764CD4" w:rsidRPr="00260F18" w:rsidRDefault="00764CD4" w:rsidP="00260F18">
      <w:pPr>
        <w:spacing w:after="0" w:line="480" w:lineRule="auto"/>
        <w:rPr>
          <w:rFonts w:asciiTheme="majorBidi" w:hAnsiTheme="majorBidi" w:cstheme="majorBidi"/>
          <w:noProof/>
          <w:sz w:val="24"/>
          <w:szCs w:val="24"/>
        </w:rPr>
      </w:pPr>
    </w:p>
    <w:p w14:paraId="35BB0783" w14:textId="1929C52B" w:rsidR="00764CD4" w:rsidRPr="00260F18" w:rsidRDefault="00764CD4" w:rsidP="00260F18">
      <w:pPr>
        <w:spacing w:after="0" w:line="480" w:lineRule="auto"/>
        <w:rPr>
          <w:rFonts w:asciiTheme="majorBidi" w:hAnsiTheme="majorBidi" w:cstheme="majorBidi"/>
          <w:noProof/>
          <w:sz w:val="24"/>
          <w:szCs w:val="24"/>
        </w:rPr>
      </w:pPr>
    </w:p>
    <w:p w14:paraId="766F42B0" w14:textId="145E0CC9" w:rsidR="00764CD4" w:rsidRPr="00260F18" w:rsidRDefault="00764CD4" w:rsidP="00260F18">
      <w:pPr>
        <w:spacing w:after="0" w:line="480" w:lineRule="auto"/>
        <w:rPr>
          <w:rFonts w:asciiTheme="majorBidi" w:hAnsiTheme="majorBidi" w:cstheme="majorBidi"/>
          <w:noProof/>
          <w:sz w:val="24"/>
          <w:szCs w:val="24"/>
        </w:rPr>
      </w:pPr>
    </w:p>
    <w:p w14:paraId="608171A5" w14:textId="77777777" w:rsidR="00764CD4" w:rsidRPr="00260F18" w:rsidRDefault="00764CD4" w:rsidP="00260F18">
      <w:pPr>
        <w:spacing w:after="0" w:line="480" w:lineRule="auto"/>
        <w:rPr>
          <w:rFonts w:asciiTheme="majorBidi" w:hAnsiTheme="majorBidi" w:cstheme="majorBidi"/>
          <w:noProof/>
          <w:sz w:val="24"/>
          <w:szCs w:val="24"/>
        </w:rPr>
      </w:pPr>
    </w:p>
    <w:p w14:paraId="1CBF993A" w14:textId="04763704" w:rsidR="00764CD4" w:rsidRPr="00260F18" w:rsidRDefault="00764CD4" w:rsidP="00260F18">
      <w:pPr>
        <w:spacing w:after="0" w:line="480" w:lineRule="auto"/>
        <w:rPr>
          <w:rFonts w:asciiTheme="majorBidi" w:hAnsiTheme="majorBidi" w:cstheme="majorBidi"/>
          <w:noProof/>
          <w:sz w:val="24"/>
          <w:szCs w:val="24"/>
        </w:rPr>
      </w:pPr>
    </w:p>
    <w:p w14:paraId="4B648510" w14:textId="688B3097" w:rsidR="00764CD4" w:rsidRPr="00260F18" w:rsidRDefault="00764CD4" w:rsidP="00260F18">
      <w:pPr>
        <w:spacing w:after="0" w:line="480" w:lineRule="auto"/>
        <w:rPr>
          <w:rFonts w:asciiTheme="majorBidi" w:hAnsiTheme="majorBidi" w:cstheme="majorBidi"/>
          <w:noProof/>
          <w:sz w:val="24"/>
          <w:szCs w:val="24"/>
        </w:rPr>
      </w:pPr>
    </w:p>
    <w:p w14:paraId="07C8C80C" w14:textId="2881D7EF" w:rsidR="00764CD4" w:rsidRPr="00260F18" w:rsidRDefault="00764CD4" w:rsidP="00260F18">
      <w:pPr>
        <w:spacing w:after="0" w:line="480" w:lineRule="auto"/>
        <w:rPr>
          <w:rFonts w:asciiTheme="majorBidi" w:hAnsiTheme="majorBidi" w:cstheme="majorBidi"/>
          <w:noProof/>
          <w:sz w:val="24"/>
          <w:szCs w:val="24"/>
        </w:rPr>
      </w:pPr>
    </w:p>
    <w:p w14:paraId="3E7B96EE" w14:textId="5C06151D" w:rsidR="00BE377B" w:rsidRPr="00260F18" w:rsidRDefault="00BE377B" w:rsidP="00260F18">
      <w:pPr>
        <w:spacing w:after="0" w:line="480" w:lineRule="auto"/>
        <w:rPr>
          <w:rFonts w:asciiTheme="majorBidi" w:hAnsiTheme="majorBidi" w:cstheme="majorBidi"/>
          <w:noProof/>
          <w:sz w:val="24"/>
          <w:szCs w:val="24"/>
        </w:rPr>
      </w:pPr>
    </w:p>
    <w:p w14:paraId="2F493273" w14:textId="41CF2765" w:rsidR="002D4DF4" w:rsidRPr="00260F18" w:rsidRDefault="002D4DF4" w:rsidP="00260F18">
      <w:pPr>
        <w:spacing w:after="0" w:line="480" w:lineRule="auto"/>
        <w:rPr>
          <w:rFonts w:asciiTheme="majorBidi" w:hAnsiTheme="majorBidi" w:cstheme="majorBidi"/>
          <w:noProof/>
          <w:sz w:val="24"/>
          <w:szCs w:val="24"/>
        </w:rPr>
      </w:pPr>
    </w:p>
    <w:p w14:paraId="5B5D8622" w14:textId="14474376" w:rsidR="002E4D60" w:rsidRPr="00260F18" w:rsidRDefault="00764CD4" w:rsidP="00260F18">
      <w:pPr>
        <w:pStyle w:val="Heading1"/>
        <w:spacing w:before="0" w:line="480" w:lineRule="auto"/>
        <w:rPr>
          <w:rFonts w:asciiTheme="majorBidi" w:hAnsiTheme="majorBidi"/>
          <w:b/>
          <w:bCs/>
          <w:color w:val="auto"/>
          <w:sz w:val="24"/>
          <w:szCs w:val="24"/>
        </w:rPr>
      </w:pPr>
      <w:bookmarkStart w:id="11" w:name="_Toc127946930"/>
      <w:r w:rsidRPr="00260F18">
        <w:rPr>
          <w:rFonts w:asciiTheme="majorBidi" w:hAnsiTheme="majorBidi"/>
          <w:b/>
          <w:bCs/>
          <w:color w:val="auto"/>
          <w:sz w:val="24"/>
          <w:szCs w:val="24"/>
        </w:rPr>
        <w:t xml:space="preserve">Supplementary </w:t>
      </w:r>
      <w:r w:rsidR="009253D6" w:rsidRPr="00260F18">
        <w:rPr>
          <w:rFonts w:asciiTheme="majorBidi" w:hAnsiTheme="majorBidi"/>
          <w:b/>
          <w:bCs/>
          <w:color w:val="auto"/>
          <w:sz w:val="24"/>
          <w:szCs w:val="24"/>
        </w:rPr>
        <w:t>f</w:t>
      </w:r>
      <w:r w:rsidRPr="00260F18">
        <w:rPr>
          <w:rFonts w:asciiTheme="majorBidi" w:hAnsiTheme="majorBidi"/>
          <w:b/>
          <w:bCs/>
          <w:color w:val="auto"/>
          <w:sz w:val="24"/>
          <w:szCs w:val="24"/>
        </w:rPr>
        <w:t xml:space="preserve">igure </w:t>
      </w:r>
      <w:r w:rsidR="00706115" w:rsidRPr="00260F18">
        <w:rPr>
          <w:rFonts w:asciiTheme="majorBidi" w:hAnsiTheme="majorBidi"/>
          <w:b/>
          <w:bCs/>
          <w:color w:val="auto"/>
          <w:sz w:val="24"/>
          <w:szCs w:val="24"/>
        </w:rPr>
        <w:t>3</w:t>
      </w:r>
      <w:r w:rsidRPr="00260F18">
        <w:rPr>
          <w:rFonts w:asciiTheme="majorBidi" w:hAnsiTheme="majorBidi"/>
          <w:color w:val="auto"/>
          <w:sz w:val="24"/>
          <w:szCs w:val="24"/>
        </w:rPr>
        <w:t xml:space="preserve">. </w:t>
      </w:r>
      <w:r w:rsidR="0072072D" w:rsidRPr="00260F18">
        <w:rPr>
          <w:rFonts w:asciiTheme="majorBidi" w:hAnsiTheme="majorBidi"/>
          <w:b/>
          <w:bCs/>
          <w:color w:val="auto"/>
          <w:sz w:val="24"/>
          <w:szCs w:val="24"/>
        </w:rPr>
        <w:t>The retail food environments in Greater Tunis using different construct definitions</w:t>
      </w:r>
      <w:r w:rsidR="00260F18" w:rsidRPr="00260F18">
        <w:rPr>
          <w:rFonts w:asciiTheme="majorBidi" w:hAnsiTheme="majorBidi"/>
          <w:b/>
          <w:bCs/>
          <w:color w:val="auto"/>
          <w:sz w:val="24"/>
          <w:szCs w:val="24"/>
        </w:rPr>
        <w:t>.</w:t>
      </w:r>
      <w:bookmarkEnd w:id="11"/>
    </w:p>
    <w:p w14:paraId="7D40B5CF" w14:textId="77777777" w:rsidR="002B0EE9" w:rsidRDefault="002E4D60" w:rsidP="00260F18">
      <w:pPr>
        <w:spacing w:after="0" w:line="480" w:lineRule="auto"/>
        <w:rPr>
          <w:rFonts w:asciiTheme="majorBidi" w:hAnsiTheme="majorBidi" w:cstheme="majorBidi"/>
          <w:b/>
          <w:bCs/>
        </w:rPr>
      </w:pPr>
      <w:r w:rsidRPr="00260F18">
        <w:rPr>
          <w:rFonts w:asciiTheme="majorBidi" w:hAnsiTheme="majorBidi" w:cstheme="majorBidi"/>
          <w:i/>
          <w:iCs/>
          <w:sz w:val="24"/>
          <w:szCs w:val="24"/>
        </w:rPr>
        <w:t xml:space="preserve">Legend: </w:t>
      </w:r>
      <w:r w:rsidR="00F616D2" w:rsidRPr="00260F18">
        <w:rPr>
          <w:rFonts w:asciiTheme="majorBidi" w:hAnsiTheme="majorBidi" w:cstheme="majorBidi"/>
          <w:i/>
          <w:iCs/>
          <w:sz w:val="24"/>
          <w:szCs w:val="24"/>
        </w:rPr>
        <w:t>Density of c</w:t>
      </w:r>
      <w:r w:rsidR="00434EED" w:rsidRPr="00260F18">
        <w:rPr>
          <w:rFonts w:asciiTheme="majorBidi" w:hAnsiTheme="majorBidi" w:cstheme="majorBidi"/>
          <w:i/>
          <w:iCs/>
          <w:sz w:val="24"/>
          <w:szCs w:val="24"/>
        </w:rPr>
        <w:t xml:space="preserve">onvenience stores, fast </w:t>
      </w:r>
      <w:r w:rsidR="00E45538" w:rsidRPr="00260F18">
        <w:rPr>
          <w:rFonts w:asciiTheme="majorBidi" w:hAnsiTheme="majorBidi" w:cstheme="majorBidi"/>
          <w:i/>
          <w:iCs/>
          <w:sz w:val="24"/>
          <w:szCs w:val="24"/>
        </w:rPr>
        <w:t>food restaurants, and supermarkets (</w:t>
      </w:r>
      <w:r w:rsidR="00F616D2" w:rsidRPr="00260F18">
        <w:rPr>
          <w:rFonts w:asciiTheme="majorBidi" w:hAnsiTheme="majorBidi" w:cstheme="majorBidi"/>
          <w:i/>
          <w:iCs/>
          <w:sz w:val="24"/>
          <w:szCs w:val="24"/>
        </w:rPr>
        <w:t xml:space="preserve">as a </w:t>
      </w:r>
      <w:r w:rsidR="00E45538" w:rsidRPr="00260F18">
        <w:rPr>
          <w:rFonts w:asciiTheme="majorBidi" w:hAnsiTheme="majorBidi" w:cstheme="majorBidi"/>
          <w:i/>
          <w:iCs/>
          <w:sz w:val="24"/>
          <w:szCs w:val="24"/>
        </w:rPr>
        <w:t>percentage of total</w:t>
      </w:r>
      <w:r w:rsidR="00F616D2" w:rsidRPr="00260F18">
        <w:rPr>
          <w:rFonts w:asciiTheme="majorBidi" w:hAnsiTheme="majorBidi" w:cstheme="majorBidi"/>
          <w:i/>
          <w:iCs/>
          <w:sz w:val="24"/>
          <w:szCs w:val="24"/>
        </w:rPr>
        <w:t xml:space="preserve"> food retailers</w:t>
      </w:r>
      <w:r w:rsidR="00E45538" w:rsidRPr="00260F18">
        <w:rPr>
          <w:rFonts w:asciiTheme="majorBidi" w:hAnsiTheme="majorBidi" w:cstheme="majorBidi"/>
          <w:i/>
          <w:iCs/>
          <w:sz w:val="24"/>
          <w:szCs w:val="24"/>
        </w:rPr>
        <w:t xml:space="preserve">) using </w:t>
      </w:r>
      <w:r w:rsidR="00F616D2" w:rsidRPr="00260F18">
        <w:rPr>
          <w:rFonts w:asciiTheme="majorBidi" w:hAnsiTheme="majorBidi" w:cstheme="majorBidi"/>
          <w:i/>
          <w:iCs/>
          <w:sz w:val="24"/>
          <w:szCs w:val="24"/>
        </w:rPr>
        <w:t xml:space="preserve">the various </w:t>
      </w:r>
      <w:r w:rsidR="001873DE" w:rsidRPr="00260F18">
        <w:rPr>
          <w:rFonts w:asciiTheme="majorBidi" w:hAnsiTheme="majorBidi" w:cstheme="majorBidi"/>
          <w:i/>
          <w:iCs/>
          <w:sz w:val="24"/>
          <w:szCs w:val="24"/>
        </w:rPr>
        <w:t xml:space="preserve">construct </w:t>
      </w:r>
      <w:r w:rsidR="00E45538" w:rsidRPr="00260F18">
        <w:rPr>
          <w:rFonts w:asciiTheme="majorBidi" w:hAnsiTheme="majorBidi" w:cstheme="majorBidi"/>
          <w:i/>
          <w:iCs/>
          <w:sz w:val="24"/>
          <w:szCs w:val="24"/>
        </w:rPr>
        <w:t xml:space="preserve">definitions </w:t>
      </w:r>
      <w:r w:rsidR="00F616D2" w:rsidRPr="00260F18">
        <w:rPr>
          <w:rFonts w:asciiTheme="majorBidi" w:hAnsiTheme="majorBidi" w:cstheme="majorBidi"/>
          <w:i/>
          <w:iCs/>
          <w:sz w:val="24"/>
          <w:szCs w:val="24"/>
        </w:rPr>
        <w:t>developed</w:t>
      </w:r>
      <w:r w:rsidR="00E45538" w:rsidRPr="00260F18">
        <w:rPr>
          <w:rFonts w:asciiTheme="majorBidi" w:hAnsiTheme="majorBidi" w:cstheme="majorBidi"/>
          <w:i/>
          <w:iCs/>
          <w:sz w:val="24"/>
          <w:szCs w:val="24"/>
        </w:rPr>
        <w:t xml:space="preserve"> by</w:t>
      </w:r>
      <w:r w:rsidR="005E546A">
        <w:rPr>
          <w:rFonts w:asciiTheme="majorBidi" w:hAnsiTheme="majorBidi" w:cstheme="majorBidi"/>
          <w:i/>
          <w:iCs/>
          <w:sz w:val="24"/>
          <w:szCs w:val="24"/>
        </w:rPr>
        <w:t xml:space="preserve"> Wilkins et al, 2019</w:t>
      </w:r>
      <w:r w:rsidR="001873DE" w:rsidRPr="00260F18">
        <w:rPr>
          <w:rFonts w:asciiTheme="majorBidi" w:hAnsiTheme="majorBidi" w:cstheme="majorBidi"/>
          <w:i/>
          <w:iCs/>
          <w:sz w:val="24"/>
          <w:szCs w:val="24"/>
        </w:rPr>
        <w:t xml:space="preserve"> </w:t>
      </w:r>
      <w:r w:rsidR="00C955F4" w:rsidRPr="00260F18">
        <w:rPr>
          <w:rFonts w:asciiTheme="majorBidi" w:hAnsiTheme="majorBidi" w:cstheme="majorBidi"/>
          <w:i/>
          <w:iCs/>
          <w:sz w:val="24"/>
          <w:szCs w:val="24"/>
        </w:rPr>
        <w:fldChar w:fldCharType="begin"/>
      </w:r>
      <w:r w:rsidR="001A5B98">
        <w:rPr>
          <w:rFonts w:asciiTheme="majorBidi" w:hAnsiTheme="majorBidi" w:cstheme="majorBidi"/>
          <w:i/>
          <w:iCs/>
          <w:sz w:val="24"/>
          <w:szCs w:val="24"/>
        </w:rPr>
        <w:instrText xml:space="preserve"> ADDIN EN.CITE &lt;EndNote&gt;&lt;Cite&gt;&lt;Author&gt;Wilkins&lt;/Author&gt;&lt;Year&gt;2019&lt;/Year&gt;&lt;RecNum&gt;60&lt;/RecNum&gt;&lt;DisplayText&gt;&lt;style face="superscript"&gt;(3)&lt;/style&gt;&lt;/DisplayText&gt;&lt;record&gt;&lt;rec-number&gt;60&lt;/rec-number&gt;&lt;foreign-keys&gt;&lt;key app="EN" db-id="z25szddxjzvfwjepp2g5wrrvzez9wxtt9vde" timestamp="1675679181"&gt;60&lt;/key&gt;&lt;/foreign-keys&gt;&lt;ref-type name="Journal Article"&gt;17&lt;/ref-type&gt;&lt;contributors&gt;&lt;authors&gt;&lt;author&gt;Wilkins, Emma&lt;/author&gt;&lt;author&gt;Morris, Michelle&lt;/author&gt;&lt;author&gt;Radley, Duncan&lt;/author&gt;&lt;author&gt;Griffiths, Claire&lt;/author&gt;&lt;/authors&gt;&lt;/contributors&gt;&lt;titles&gt;&lt;title&gt;Methods of measuring associations between the retail food environment and weight status: importance of classifications and metrics&lt;/title&gt;&lt;secondary-title&gt;SSM-population health&lt;/secondary-title&gt;&lt;/titles&gt;&lt;periodical&gt;&lt;full-title&gt;SSM-population health&lt;/full-title&gt;&lt;/periodical&gt;&lt;pages&gt;100404&lt;/pages&gt;&lt;volume&gt;8&lt;/volume&gt;&lt;dates&gt;&lt;year&gt;2019&lt;/year&gt;&lt;/dates&gt;&lt;isbn&gt;2352-8273&lt;/isbn&gt;&lt;urls&gt;&lt;/urls&gt;&lt;/record&gt;&lt;/Cite&gt;&lt;/EndNote&gt;</w:instrText>
      </w:r>
      <w:r w:rsidR="00C955F4" w:rsidRPr="00260F18">
        <w:rPr>
          <w:rFonts w:asciiTheme="majorBidi" w:hAnsiTheme="majorBidi" w:cstheme="majorBidi"/>
          <w:i/>
          <w:iCs/>
          <w:sz w:val="24"/>
          <w:szCs w:val="24"/>
        </w:rPr>
        <w:fldChar w:fldCharType="separate"/>
      </w:r>
      <w:r w:rsidR="001A5B98" w:rsidRPr="001A5B98">
        <w:rPr>
          <w:rFonts w:asciiTheme="majorBidi" w:hAnsiTheme="majorBidi" w:cstheme="majorBidi"/>
          <w:i/>
          <w:iCs/>
          <w:noProof/>
          <w:sz w:val="24"/>
          <w:szCs w:val="24"/>
          <w:vertAlign w:val="superscript"/>
        </w:rPr>
        <w:t>(3)</w:t>
      </w:r>
      <w:r w:rsidR="00C955F4" w:rsidRPr="00260F18">
        <w:rPr>
          <w:rFonts w:asciiTheme="majorBidi" w:hAnsiTheme="majorBidi" w:cstheme="majorBidi"/>
          <w:i/>
          <w:iCs/>
          <w:sz w:val="24"/>
          <w:szCs w:val="24"/>
        </w:rPr>
        <w:fldChar w:fldCharType="end"/>
      </w:r>
      <w:r w:rsidR="00E45538" w:rsidRPr="00260F18">
        <w:rPr>
          <w:rFonts w:asciiTheme="majorBidi" w:hAnsiTheme="majorBidi" w:cstheme="majorBidi"/>
          <w:i/>
          <w:iCs/>
          <w:sz w:val="24"/>
          <w:szCs w:val="24"/>
        </w:rPr>
        <w:t>.</w:t>
      </w:r>
      <w:r w:rsidR="00E45538" w:rsidRPr="00260F18">
        <w:rPr>
          <w:rFonts w:asciiTheme="majorBidi" w:hAnsiTheme="majorBidi" w:cstheme="majorBidi"/>
          <w:b/>
          <w:bCs/>
        </w:rPr>
        <w:t xml:space="preserve"> </w:t>
      </w:r>
      <w:r w:rsidR="00434EED" w:rsidRPr="00260F18">
        <w:rPr>
          <w:rFonts w:asciiTheme="majorBidi" w:hAnsiTheme="majorBidi" w:cstheme="majorBidi"/>
          <w:b/>
          <w:bCs/>
        </w:rPr>
        <w:t xml:space="preserve"> </w:t>
      </w:r>
    </w:p>
    <w:p w14:paraId="70DA34E4" w14:textId="6DF1F5CA" w:rsidR="00A77EB4" w:rsidRPr="009035E9" w:rsidRDefault="00870F8E" w:rsidP="009035E9">
      <w:pPr>
        <w:spacing w:after="0" w:line="480" w:lineRule="auto"/>
        <w:jc w:val="both"/>
        <w:rPr>
          <w:rFonts w:asciiTheme="majorBidi" w:hAnsiTheme="majorBidi" w:cstheme="majorBidi"/>
        </w:rPr>
      </w:pPr>
      <w:r w:rsidRPr="00581F6D">
        <w:rPr>
          <w:rFonts w:asciiTheme="majorBidi" w:hAnsiTheme="majorBidi" w:cstheme="majorBidi"/>
          <w:i/>
          <w:iCs/>
          <w:sz w:val="24"/>
          <w:szCs w:val="24"/>
        </w:rPr>
        <w:t xml:space="preserve">According to Wilkins et al, 2019 </w:t>
      </w:r>
      <w:r w:rsidRPr="00581F6D">
        <w:rPr>
          <w:rFonts w:asciiTheme="majorBidi" w:hAnsiTheme="majorBidi" w:cstheme="majorBidi"/>
          <w:i/>
          <w:iCs/>
          <w:sz w:val="24"/>
          <w:szCs w:val="24"/>
        </w:rPr>
        <w:fldChar w:fldCharType="begin"/>
      </w:r>
      <w:r w:rsidRPr="00581F6D">
        <w:rPr>
          <w:rFonts w:asciiTheme="majorBidi" w:hAnsiTheme="majorBidi" w:cstheme="majorBidi"/>
          <w:i/>
          <w:iCs/>
          <w:sz w:val="24"/>
          <w:szCs w:val="24"/>
        </w:rPr>
        <w:instrText xml:space="preserve"> ADDIN EN.CITE &lt;EndNote&gt;&lt;Cite&gt;&lt;Author&gt;Wilkins&lt;/Author&gt;&lt;Year&gt;2019&lt;/Year&gt;&lt;RecNum&gt;60&lt;/RecNum&gt;&lt;DisplayText&gt;&lt;style face="superscript"&gt;(3)&lt;/style&gt;&lt;/DisplayText&gt;&lt;record&gt;&lt;rec-number&gt;60&lt;/rec-number&gt;&lt;foreign-keys&gt;&lt;key app="EN" db-id="z25szddxjzvfwjepp2g5wrrvzez9wxtt9vde" timestamp="1675679181"&gt;60&lt;/key&gt;&lt;/foreign-keys&gt;&lt;ref-type name="Journal Article"&gt;17&lt;/ref-type&gt;&lt;contributors&gt;&lt;authors&gt;&lt;author&gt;Wilkins, Emma&lt;/author&gt;&lt;author&gt;Morris, Michelle&lt;/author&gt;&lt;author&gt;Radley, Duncan&lt;/author&gt;&lt;author&gt;Griffiths, Claire&lt;/author&gt;&lt;/authors&gt;&lt;/contributors&gt;&lt;titles&gt;&lt;title&gt;Methods of measuring associations between the retail food environment and weight status: importance of classifications and metrics&lt;/title&gt;&lt;secondary-title&gt;SSM-population health&lt;/secondary-title&gt;&lt;/titles&gt;&lt;periodical&gt;&lt;full-title&gt;SSM-population health&lt;/full-title&gt;&lt;/periodical&gt;&lt;pages&gt;100404&lt;/pages&gt;&lt;volume&gt;8&lt;/volume&gt;&lt;dates&gt;&lt;year&gt;2019&lt;/year&gt;&lt;/dates&gt;&lt;isbn&gt;2352-8273&lt;/isbn&gt;&lt;urls&gt;&lt;/urls&gt;&lt;/record&gt;&lt;/Cite&gt;&lt;/EndNote&gt;</w:instrText>
      </w:r>
      <w:r w:rsidRPr="00581F6D">
        <w:rPr>
          <w:rFonts w:asciiTheme="majorBidi" w:hAnsiTheme="majorBidi" w:cstheme="majorBidi"/>
          <w:i/>
          <w:iCs/>
          <w:sz w:val="24"/>
          <w:szCs w:val="24"/>
        </w:rPr>
        <w:fldChar w:fldCharType="separate"/>
      </w:r>
      <w:r w:rsidRPr="00581F6D">
        <w:rPr>
          <w:rFonts w:asciiTheme="majorBidi" w:hAnsiTheme="majorBidi" w:cstheme="majorBidi"/>
          <w:i/>
          <w:iCs/>
          <w:noProof/>
          <w:sz w:val="24"/>
          <w:szCs w:val="24"/>
          <w:vertAlign w:val="superscript"/>
        </w:rPr>
        <w:t>(3)</w:t>
      </w:r>
      <w:r w:rsidRPr="00581F6D">
        <w:rPr>
          <w:rFonts w:asciiTheme="majorBidi" w:hAnsiTheme="majorBidi" w:cstheme="majorBidi"/>
          <w:i/>
          <w:iCs/>
          <w:sz w:val="24"/>
          <w:szCs w:val="24"/>
        </w:rPr>
        <w:fldChar w:fldCharType="end"/>
      </w:r>
      <w:r w:rsidRPr="00581F6D">
        <w:rPr>
          <w:rFonts w:asciiTheme="majorBidi" w:hAnsiTheme="majorBidi" w:cstheme="majorBidi"/>
          <w:i/>
          <w:iCs/>
          <w:sz w:val="24"/>
          <w:szCs w:val="24"/>
        </w:rPr>
        <w:t xml:space="preserve">: </w:t>
      </w:r>
      <w:r w:rsidR="009035E9" w:rsidRPr="00581F6D">
        <w:rPr>
          <w:rFonts w:asciiTheme="majorBidi" w:hAnsiTheme="majorBidi" w:cstheme="majorBidi"/>
          <w:i/>
          <w:iCs/>
          <w:sz w:val="24"/>
          <w:szCs w:val="24"/>
        </w:rPr>
        <w:t xml:space="preserve">For convenience stores, the “narrow” definition includes small stores selling minimal or no fresh goods; “moderate” includes narrow convenience stores plus stores selling a wider but still limited range of fresh good; and “broad” includes moderate convenience stores plus small grocery stores. For fast food restaurants, the “moderate” definition includes chain and non-chain fast-food restaurants and “broad” includes moderate fast food restaurants plus retail bakeries, takeaway cafes, and chain coffee shops. For supermarkets, the “moderate” definition includes small and large supermarkets; and “brood” includes supermarkets and  small grocery stores. </w:t>
      </w:r>
      <w:r w:rsidR="00A77EB4" w:rsidRPr="009035E9">
        <w:rPr>
          <w:rFonts w:asciiTheme="majorBidi" w:hAnsiTheme="majorBidi" w:cstheme="majorBidi"/>
        </w:rPr>
        <w:br w:type="page"/>
      </w:r>
    </w:p>
    <w:p w14:paraId="7138E24F" w14:textId="0F8B4E57" w:rsidR="00361AE4" w:rsidRPr="00260F18" w:rsidRDefault="00361AE4" w:rsidP="00A77EB4">
      <w:pPr>
        <w:pStyle w:val="Heading1"/>
        <w:spacing w:before="0" w:line="480" w:lineRule="auto"/>
        <w:rPr>
          <w:rFonts w:asciiTheme="majorBidi" w:hAnsiTheme="majorBidi"/>
          <w:sz w:val="24"/>
          <w:szCs w:val="24"/>
        </w:rPr>
      </w:pPr>
      <w:bookmarkStart w:id="12" w:name="_Toc127946931"/>
      <w:r w:rsidRPr="00260F18">
        <w:rPr>
          <w:rFonts w:asciiTheme="majorBidi" w:hAnsiTheme="majorBidi"/>
          <w:b/>
          <w:bCs/>
          <w:color w:val="auto"/>
          <w:sz w:val="24"/>
          <w:szCs w:val="24"/>
        </w:rPr>
        <w:lastRenderedPageBreak/>
        <w:t>References</w:t>
      </w:r>
      <w:bookmarkEnd w:id="12"/>
      <w:r w:rsidRPr="00260F18">
        <w:rPr>
          <w:rFonts w:asciiTheme="majorBidi" w:hAnsiTheme="majorBidi"/>
          <w:sz w:val="24"/>
          <w:szCs w:val="24"/>
        </w:rPr>
        <w:t xml:space="preserve"> </w:t>
      </w:r>
    </w:p>
    <w:p w14:paraId="4964CE7C" w14:textId="77777777" w:rsidR="00870F8E" w:rsidRPr="00870F8E" w:rsidRDefault="003178B8" w:rsidP="00870F8E">
      <w:pPr>
        <w:pStyle w:val="EndNoteBibliography"/>
        <w:spacing w:after="0"/>
        <w:ind w:left="720" w:hanging="720"/>
      </w:pPr>
      <w:r w:rsidRPr="00260F18">
        <w:rPr>
          <w:rFonts w:asciiTheme="majorBidi" w:hAnsiTheme="majorBidi" w:cstheme="majorBidi"/>
          <w:sz w:val="24"/>
          <w:szCs w:val="24"/>
        </w:rPr>
        <w:fldChar w:fldCharType="begin"/>
      </w:r>
      <w:r w:rsidRPr="00260F18">
        <w:rPr>
          <w:rFonts w:asciiTheme="majorBidi" w:hAnsiTheme="majorBidi" w:cstheme="majorBidi"/>
          <w:sz w:val="24"/>
          <w:szCs w:val="24"/>
        </w:rPr>
        <w:instrText xml:space="preserve"> ADDIN EN.REFLIST </w:instrText>
      </w:r>
      <w:r w:rsidRPr="00260F18">
        <w:rPr>
          <w:rFonts w:asciiTheme="majorBidi" w:hAnsiTheme="majorBidi" w:cstheme="majorBidi"/>
          <w:sz w:val="24"/>
          <w:szCs w:val="24"/>
        </w:rPr>
        <w:fldChar w:fldCharType="separate"/>
      </w:r>
      <w:r w:rsidR="00870F8E" w:rsidRPr="00870F8E">
        <w:t>1.</w:t>
      </w:r>
      <w:r w:rsidR="00870F8E" w:rsidRPr="00870F8E">
        <w:tab/>
        <w:t>Monteiro CA, Cannon G, Levy R</w:t>
      </w:r>
      <w:r w:rsidR="00870F8E" w:rsidRPr="00870F8E">
        <w:rPr>
          <w:i/>
        </w:rPr>
        <w:t xml:space="preserve"> et al.</w:t>
      </w:r>
      <w:r w:rsidR="00870F8E" w:rsidRPr="00870F8E">
        <w:t xml:space="preserve"> (2016) NOVA. The star shines bright. </w:t>
      </w:r>
      <w:r w:rsidR="00870F8E" w:rsidRPr="00870F8E">
        <w:rPr>
          <w:i/>
        </w:rPr>
        <w:t>World Nutrition</w:t>
      </w:r>
      <w:r w:rsidR="00870F8E" w:rsidRPr="00870F8E">
        <w:t xml:space="preserve"> 7, 28-38.</w:t>
      </w:r>
    </w:p>
    <w:p w14:paraId="57512AFE" w14:textId="499C83FD" w:rsidR="00870F8E" w:rsidRPr="00870F8E" w:rsidRDefault="00870F8E" w:rsidP="00870F8E">
      <w:pPr>
        <w:pStyle w:val="EndNoteBibliography"/>
        <w:spacing w:after="0"/>
        <w:ind w:left="720" w:hanging="720"/>
      </w:pPr>
      <w:r w:rsidRPr="00870F8E">
        <w:t>2.</w:t>
      </w:r>
      <w:r w:rsidRPr="00870F8E">
        <w:tab/>
        <w:t xml:space="preserve">National Institute of Statistics in Tunisia and World-Bank (2020) Carte de La Pauvreté En Tunisie. </w:t>
      </w:r>
      <w:hyperlink r:id="rId11" w:history="1">
        <w:r w:rsidRPr="00870F8E">
          <w:rPr>
            <w:rStyle w:val="Hyperlink"/>
          </w:rPr>
          <w:t>http://ins.tn/sites/default/files/publication/pdf/Carte%20de%20la%20pauvret%C3%A9%20en%20Tunisie_final_0.pdf</w:t>
        </w:r>
      </w:hyperlink>
      <w:r w:rsidRPr="00870F8E">
        <w:t xml:space="preserve"> (accessed 10 October 2022)</w:t>
      </w:r>
    </w:p>
    <w:p w14:paraId="573BF80D" w14:textId="77777777" w:rsidR="00870F8E" w:rsidRPr="00870F8E" w:rsidRDefault="00870F8E" w:rsidP="00870F8E">
      <w:pPr>
        <w:pStyle w:val="EndNoteBibliography"/>
        <w:ind w:left="720" w:hanging="720"/>
      </w:pPr>
      <w:r w:rsidRPr="00870F8E">
        <w:t>3.</w:t>
      </w:r>
      <w:r w:rsidRPr="00870F8E">
        <w:tab/>
        <w:t>Wilkins E, Morris M, Radley D</w:t>
      </w:r>
      <w:r w:rsidRPr="00870F8E">
        <w:rPr>
          <w:i/>
        </w:rPr>
        <w:t xml:space="preserve"> et al.</w:t>
      </w:r>
      <w:r w:rsidRPr="00870F8E">
        <w:t xml:space="preserve"> (2019) Methods of measuring associations between the retail food environment and weight status: importance of classifications and metrics. </w:t>
      </w:r>
      <w:r w:rsidRPr="00870F8E">
        <w:rPr>
          <w:i/>
        </w:rPr>
        <w:t>SSM-population health</w:t>
      </w:r>
      <w:r w:rsidRPr="00870F8E">
        <w:t xml:space="preserve"> 8, 100404.</w:t>
      </w:r>
    </w:p>
    <w:p w14:paraId="0175396F" w14:textId="5C80E0C6" w:rsidR="00361AE4" w:rsidRPr="00260F18" w:rsidRDefault="003178B8" w:rsidP="00870F8E">
      <w:pPr>
        <w:rPr>
          <w:rFonts w:asciiTheme="majorBidi" w:hAnsiTheme="majorBidi" w:cstheme="majorBidi"/>
          <w:sz w:val="24"/>
          <w:szCs w:val="24"/>
        </w:rPr>
      </w:pPr>
      <w:r w:rsidRPr="00260F18">
        <w:rPr>
          <w:rFonts w:asciiTheme="majorBidi" w:hAnsiTheme="majorBidi" w:cstheme="majorBidi"/>
          <w:sz w:val="24"/>
          <w:szCs w:val="24"/>
        </w:rPr>
        <w:fldChar w:fldCharType="end"/>
      </w:r>
    </w:p>
    <w:sectPr w:rsidR="00361AE4" w:rsidRPr="00260F18" w:rsidSect="007A1077">
      <w:pgSz w:w="12240" w:h="15840"/>
      <w:pgMar w:top="720" w:right="720" w:bottom="720" w:left="720" w:header="720" w:footer="720" w:gutter="0"/>
      <w:lnNumType w:countBy="1" w:restart="continuou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0F672" w16cex:dateUtc="2022-10-24T08: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4EE0A" w14:textId="77777777" w:rsidR="00876966" w:rsidRDefault="00876966" w:rsidP="009115A4">
      <w:pPr>
        <w:spacing w:after="0" w:line="240" w:lineRule="auto"/>
      </w:pPr>
      <w:r>
        <w:separator/>
      </w:r>
    </w:p>
  </w:endnote>
  <w:endnote w:type="continuationSeparator" w:id="0">
    <w:p w14:paraId="2CE6882F" w14:textId="77777777" w:rsidR="00876966" w:rsidRDefault="00876966" w:rsidP="00911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340EA" w14:textId="77777777" w:rsidR="00876966" w:rsidRDefault="00876966" w:rsidP="009115A4">
      <w:pPr>
        <w:spacing w:after="0" w:line="240" w:lineRule="auto"/>
      </w:pPr>
      <w:r>
        <w:separator/>
      </w:r>
    </w:p>
  </w:footnote>
  <w:footnote w:type="continuationSeparator" w:id="0">
    <w:p w14:paraId="54E1B470" w14:textId="77777777" w:rsidR="00876966" w:rsidRDefault="00876966" w:rsidP="009115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1375F"/>
    <w:multiLevelType w:val="hybridMultilevel"/>
    <w:tmpl w:val="DE04F96C"/>
    <w:lvl w:ilvl="0" w:tplc="96468AFE">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ublic Health Nutri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5szddxjzvfwjepp2g5wrrvzez9wxtt9vde&quot;&gt;Paper 1&lt;record-ids&gt;&lt;item&gt;41&lt;/item&gt;&lt;item&gt;60&lt;/item&gt;&lt;item&gt;65&lt;/item&gt;&lt;/record-ids&gt;&lt;/item&gt;&lt;/Libraries&gt;"/>
  </w:docVars>
  <w:rsids>
    <w:rsidRoot w:val="00EF694D"/>
    <w:rsid w:val="00026E94"/>
    <w:rsid w:val="000275D7"/>
    <w:rsid w:val="00027825"/>
    <w:rsid w:val="00033E7E"/>
    <w:rsid w:val="0005151B"/>
    <w:rsid w:val="00063BB0"/>
    <w:rsid w:val="00074DF2"/>
    <w:rsid w:val="000A437A"/>
    <w:rsid w:val="000A656D"/>
    <w:rsid w:val="000B2A69"/>
    <w:rsid w:val="000C1144"/>
    <w:rsid w:val="000C631F"/>
    <w:rsid w:val="000D0BC1"/>
    <w:rsid w:val="000D4A80"/>
    <w:rsid w:val="000D6FDB"/>
    <w:rsid w:val="000D7C7C"/>
    <w:rsid w:val="000E21D7"/>
    <w:rsid w:val="000E5B5C"/>
    <w:rsid w:val="000F29D9"/>
    <w:rsid w:val="000F583D"/>
    <w:rsid w:val="000F6EE2"/>
    <w:rsid w:val="001025A5"/>
    <w:rsid w:val="00105122"/>
    <w:rsid w:val="0010600F"/>
    <w:rsid w:val="00107D1B"/>
    <w:rsid w:val="00111987"/>
    <w:rsid w:val="00125E77"/>
    <w:rsid w:val="00130575"/>
    <w:rsid w:val="001355E1"/>
    <w:rsid w:val="0014403B"/>
    <w:rsid w:val="00166874"/>
    <w:rsid w:val="001819D1"/>
    <w:rsid w:val="00185F6E"/>
    <w:rsid w:val="001873DE"/>
    <w:rsid w:val="00191D93"/>
    <w:rsid w:val="0019290D"/>
    <w:rsid w:val="001A1526"/>
    <w:rsid w:val="001A5B98"/>
    <w:rsid w:val="001A7A9C"/>
    <w:rsid w:val="001B03FE"/>
    <w:rsid w:val="001B764C"/>
    <w:rsid w:val="001D1DF8"/>
    <w:rsid w:val="001F0AED"/>
    <w:rsid w:val="00200A13"/>
    <w:rsid w:val="00204A52"/>
    <w:rsid w:val="002125E0"/>
    <w:rsid w:val="00213378"/>
    <w:rsid w:val="00215871"/>
    <w:rsid w:val="0021725A"/>
    <w:rsid w:val="002176CC"/>
    <w:rsid w:val="00232610"/>
    <w:rsid w:val="00235137"/>
    <w:rsid w:val="00245467"/>
    <w:rsid w:val="00260F18"/>
    <w:rsid w:val="002703D7"/>
    <w:rsid w:val="002705A5"/>
    <w:rsid w:val="002705FA"/>
    <w:rsid w:val="00297BD5"/>
    <w:rsid w:val="002A5131"/>
    <w:rsid w:val="002B0EE9"/>
    <w:rsid w:val="002B2C04"/>
    <w:rsid w:val="002B2F83"/>
    <w:rsid w:val="002C3071"/>
    <w:rsid w:val="002C3946"/>
    <w:rsid w:val="002D117E"/>
    <w:rsid w:val="002D4DF4"/>
    <w:rsid w:val="002E4D60"/>
    <w:rsid w:val="002E576C"/>
    <w:rsid w:val="002F1396"/>
    <w:rsid w:val="002F52D2"/>
    <w:rsid w:val="002F681C"/>
    <w:rsid w:val="00300DC0"/>
    <w:rsid w:val="00301C55"/>
    <w:rsid w:val="00314A0E"/>
    <w:rsid w:val="003178B8"/>
    <w:rsid w:val="0033734A"/>
    <w:rsid w:val="00341399"/>
    <w:rsid w:val="00347262"/>
    <w:rsid w:val="00347456"/>
    <w:rsid w:val="003531BB"/>
    <w:rsid w:val="00361AE4"/>
    <w:rsid w:val="0036629D"/>
    <w:rsid w:val="00374BD7"/>
    <w:rsid w:val="003A1E47"/>
    <w:rsid w:val="003A259E"/>
    <w:rsid w:val="003A49BE"/>
    <w:rsid w:val="003A4D60"/>
    <w:rsid w:val="003B1EE7"/>
    <w:rsid w:val="003B39B7"/>
    <w:rsid w:val="003B4C9E"/>
    <w:rsid w:val="003C0C6F"/>
    <w:rsid w:val="003C12BD"/>
    <w:rsid w:val="003C3DD2"/>
    <w:rsid w:val="003C6634"/>
    <w:rsid w:val="003E18F1"/>
    <w:rsid w:val="003F1E71"/>
    <w:rsid w:val="003F37C7"/>
    <w:rsid w:val="00400911"/>
    <w:rsid w:val="004022BA"/>
    <w:rsid w:val="0041043E"/>
    <w:rsid w:val="0041133D"/>
    <w:rsid w:val="00424368"/>
    <w:rsid w:val="00424445"/>
    <w:rsid w:val="00426AA3"/>
    <w:rsid w:val="004308B7"/>
    <w:rsid w:val="00434B5B"/>
    <w:rsid w:val="00434EED"/>
    <w:rsid w:val="00445FAC"/>
    <w:rsid w:val="00447538"/>
    <w:rsid w:val="004514C1"/>
    <w:rsid w:val="0045217B"/>
    <w:rsid w:val="00453393"/>
    <w:rsid w:val="00455E39"/>
    <w:rsid w:val="00456DF8"/>
    <w:rsid w:val="004647D8"/>
    <w:rsid w:val="00484D8F"/>
    <w:rsid w:val="004913B8"/>
    <w:rsid w:val="00496535"/>
    <w:rsid w:val="004A02DF"/>
    <w:rsid w:val="004A5324"/>
    <w:rsid w:val="004B6718"/>
    <w:rsid w:val="004C218E"/>
    <w:rsid w:val="004C25E5"/>
    <w:rsid w:val="004E5623"/>
    <w:rsid w:val="0051484A"/>
    <w:rsid w:val="00523787"/>
    <w:rsid w:val="005266B9"/>
    <w:rsid w:val="005351A8"/>
    <w:rsid w:val="00537E19"/>
    <w:rsid w:val="00540B0C"/>
    <w:rsid w:val="00547C65"/>
    <w:rsid w:val="00551661"/>
    <w:rsid w:val="0055517C"/>
    <w:rsid w:val="0055518B"/>
    <w:rsid w:val="005570F3"/>
    <w:rsid w:val="005578B2"/>
    <w:rsid w:val="00571AB4"/>
    <w:rsid w:val="00577883"/>
    <w:rsid w:val="00580800"/>
    <w:rsid w:val="00581F6D"/>
    <w:rsid w:val="00583D01"/>
    <w:rsid w:val="00585D94"/>
    <w:rsid w:val="00593614"/>
    <w:rsid w:val="005A38A1"/>
    <w:rsid w:val="005A442C"/>
    <w:rsid w:val="005C501C"/>
    <w:rsid w:val="005C6141"/>
    <w:rsid w:val="005D32B0"/>
    <w:rsid w:val="005D6506"/>
    <w:rsid w:val="005D7B52"/>
    <w:rsid w:val="005E0238"/>
    <w:rsid w:val="005E1A43"/>
    <w:rsid w:val="005E2B3E"/>
    <w:rsid w:val="005E546A"/>
    <w:rsid w:val="005F4BEC"/>
    <w:rsid w:val="00614F49"/>
    <w:rsid w:val="00617404"/>
    <w:rsid w:val="006317B5"/>
    <w:rsid w:val="00643BD9"/>
    <w:rsid w:val="006502D1"/>
    <w:rsid w:val="00652BCC"/>
    <w:rsid w:val="00653936"/>
    <w:rsid w:val="0065483F"/>
    <w:rsid w:val="00655651"/>
    <w:rsid w:val="006629A7"/>
    <w:rsid w:val="00665612"/>
    <w:rsid w:val="00687CC6"/>
    <w:rsid w:val="006918CB"/>
    <w:rsid w:val="00692207"/>
    <w:rsid w:val="006A7C37"/>
    <w:rsid w:val="006B4003"/>
    <w:rsid w:val="006C34BB"/>
    <w:rsid w:val="006D57A3"/>
    <w:rsid w:val="006D5E02"/>
    <w:rsid w:val="006E07C4"/>
    <w:rsid w:val="006E7F8B"/>
    <w:rsid w:val="006F5842"/>
    <w:rsid w:val="006F6016"/>
    <w:rsid w:val="007006C7"/>
    <w:rsid w:val="00702E5B"/>
    <w:rsid w:val="00703137"/>
    <w:rsid w:val="00706115"/>
    <w:rsid w:val="00712BD0"/>
    <w:rsid w:val="0071779D"/>
    <w:rsid w:val="0072072D"/>
    <w:rsid w:val="0074215B"/>
    <w:rsid w:val="007449A1"/>
    <w:rsid w:val="0074543D"/>
    <w:rsid w:val="007456F6"/>
    <w:rsid w:val="00745D11"/>
    <w:rsid w:val="0075277F"/>
    <w:rsid w:val="00754D5A"/>
    <w:rsid w:val="00756054"/>
    <w:rsid w:val="00764CD4"/>
    <w:rsid w:val="00771951"/>
    <w:rsid w:val="0077476B"/>
    <w:rsid w:val="00795D35"/>
    <w:rsid w:val="007A1077"/>
    <w:rsid w:val="007A5F5F"/>
    <w:rsid w:val="007B2139"/>
    <w:rsid w:val="007C4E92"/>
    <w:rsid w:val="007D132F"/>
    <w:rsid w:val="007E49D4"/>
    <w:rsid w:val="007E60E6"/>
    <w:rsid w:val="007E6269"/>
    <w:rsid w:val="007E7A01"/>
    <w:rsid w:val="007F3C27"/>
    <w:rsid w:val="0080306D"/>
    <w:rsid w:val="00807273"/>
    <w:rsid w:val="00821931"/>
    <w:rsid w:val="008359F4"/>
    <w:rsid w:val="00842FAE"/>
    <w:rsid w:val="00856162"/>
    <w:rsid w:val="00867D39"/>
    <w:rsid w:val="00870F8E"/>
    <w:rsid w:val="00871D90"/>
    <w:rsid w:val="00875DFB"/>
    <w:rsid w:val="00876966"/>
    <w:rsid w:val="00896D51"/>
    <w:rsid w:val="008A3127"/>
    <w:rsid w:val="008A332C"/>
    <w:rsid w:val="008A4AC4"/>
    <w:rsid w:val="008A6034"/>
    <w:rsid w:val="008B0772"/>
    <w:rsid w:val="008B30EA"/>
    <w:rsid w:val="008C0BEF"/>
    <w:rsid w:val="008D59ED"/>
    <w:rsid w:val="008D776D"/>
    <w:rsid w:val="008E130F"/>
    <w:rsid w:val="008E75D3"/>
    <w:rsid w:val="008F25DE"/>
    <w:rsid w:val="008F3261"/>
    <w:rsid w:val="008F4E58"/>
    <w:rsid w:val="00901427"/>
    <w:rsid w:val="00902588"/>
    <w:rsid w:val="009035E9"/>
    <w:rsid w:val="009115A4"/>
    <w:rsid w:val="0092233A"/>
    <w:rsid w:val="0092264D"/>
    <w:rsid w:val="00924E40"/>
    <w:rsid w:val="009253D6"/>
    <w:rsid w:val="0093429E"/>
    <w:rsid w:val="00940548"/>
    <w:rsid w:val="00940CB6"/>
    <w:rsid w:val="00946C13"/>
    <w:rsid w:val="009503CE"/>
    <w:rsid w:val="00954733"/>
    <w:rsid w:val="00964494"/>
    <w:rsid w:val="00990BCC"/>
    <w:rsid w:val="009976F4"/>
    <w:rsid w:val="009A6540"/>
    <w:rsid w:val="009A7350"/>
    <w:rsid w:val="009B36E3"/>
    <w:rsid w:val="009B4C74"/>
    <w:rsid w:val="009C51E3"/>
    <w:rsid w:val="009C72CE"/>
    <w:rsid w:val="009D1DB8"/>
    <w:rsid w:val="009D2129"/>
    <w:rsid w:val="009D7391"/>
    <w:rsid w:val="009E2ADD"/>
    <w:rsid w:val="009E3A27"/>
    <w:rsid w:val="00A02145"/>
    <w:rsid w:val="00A04DDD"/>
    <w:rsid w:val="00A05AC9"/>
    <w:rsid w:val="00A072EC"/>
    <w:rsid w:val="00A319C0"/>
    <w:rsid w:val="00A35659"/>
    <w:rsid w:val="00A61047"/>
    <w:rsid w:val="00A64F36"/>
    <w:rsid w:val="00A71AD6"/>
    <w:rsid w:val="00A77EB4"/>
    <w:rsid w:val="00A93E59"/>
    <w:rsid w:val="00A94F57"/>
    <w:rsid w:val="00AA52BE"/>
    <w:rsid w:val="00AA6D61"/>
    <w:rsid w:val="00AB2412"/>
    <w:rsid w:val="00AB3801"/>
    <w:rsid w:val="00AB4228"/>
    <w:rsid w:val="00AD1FD3"/>
    <w:rsid w:val="00AE1716"/>
    <w:rsid w:val="00AE3FB1"/>
    <w:rsid w:val="00AF4091"/>
    <w:rsid w:val="00B036B7"/>
    <w:rsid w:val="00B0539F"/>
    <w:rsid w:val="00B16093"/>
    <w:rsid w:val="00B20056"/>
    <w:rsid w:val="00B33A56"/>
    <w:rsid w:val="00B40B3E"/>
    <w:rsid w:val="00B44E4F"/>
    <w:rsid w:val="00B54391"/>
    <w:rsid w:val="00B61535"/>
    <w:rsid w:val="00B61AF4"/>
    <w:rsid w:val="00B624C3"/>
    <w:rsid w:val="00B656A5"/>
    <w:rsid w:val="00B8764B"/>
    <w:rsid w:val="00B96B94"/>
    <w:rsid w:val="00BA4C69"/>
    <w:rsid w:val="00BA6A09"/>
    <w:rsid w:val="00BB58B6"/>
    <w:rsid w:val="00BB640E"/>
    <w:rsid w:val="00BC0002"/>
    <w:rsid w:val="00BC497D"/>
    <w:rsid w:val="00BC6A36"/>
    <w:rsid w:val="00BD3077"/>
    <w:rsid w:val="00BE377B"/>
    <w:rsid w:val="00BE4B66"/>
    <w:rsid w:val="00BF5CE3"/>
    <w:rsid w:val="00C03771"/>
    <w:rsid w:val="00C07EA5"/>
    <w:rsid w:val="00C14962"/>
    <w:rsid w:val="00C16924"/>
    <w:rsid w:val="00C17662"/>
    <w:rsid w:val="00C20DD3"/>
    <w:rsid w:val="00C22E5B"/>
    <w:rsid w:val="00C31658"/>
    <w:rsid w:val="00C3214E"/>
    <w:rsid w:val="00C3732F"/>
    <w:rsid w:val="00C41549"/>
    <w:rsid w:val="00C57A05"/>
    <w:rsid w:val="00C624FC"/>
    <w:rsid w:val="00C712BE"/>
    <w:rsid w:val="00C729DA"/>
    <w:rsid w:val="00C77BCB"/>
    <w:rsid w:val="00C866AC"/>
    <w:rsid w:val="00C955F4"/>
    <w:rsid w:val="00CA08B2"/>
    <w:rsid w:val="00CB0854"/>
    <w:rsid w:val="00CB3A99"/>
    <w:rsid w:val="00CB574B"/>
    <w:rsid w:val="00CC1F72"/>
    <w:rsid w:val="00CC3A1C"/>
    <w:rsid w:val="00CD6233"/>
    <w:rsid w:val="00CE5651"/>
    <w:rsid w:val="00CF4F9A"/>
    <w:rsid w:val="00D00FF8"/>
    <w:rsid w:val="00D026FA"/>
    <w:rsid w:val="00D27AE1"/>
    <w:rsid w:val="00D32089"/>
    <w:rsid w:val="00D4573E"/>
    <w:rsid w:val="00D47295"/>
    <w:rsid w:val="00D54DCE"/>
    <w:rsid w:val="00D62B06"/>
    <w:rsid w:val="00D72903"/>
    <w:rsid w:val="00D76451"/>
    <w:rsid w:val="00D77C1A"/>
    <w:rsid w:val="00D82877"/>
    <w:rsid w:val="00D84356"/>
    <w:rsid w:val="00D85717"/>
    <w:rsid w:val="00D86C0A"/>
    <w:rsid w:val="00DA092E"/>
    <w:rsid w:val="00DA118E"/>
    <w:rsid w:val="00DA1B4E"/>
    <w:rsid w:val="00DB00BA"/>
    <w:rsid w:val="00DB4231"/>
    <w:rsid w:val="00DC2BB0"/>
    <w:rsid w:val="00DD1BE4"/>
    <w:rsid w:val="00DF130E"/>
    <w:rsid w:val="00DF5153"/>
    <w:rsid w:val="00DF7D1B"/>
    <w:rsid w:val="00E022D8"/>
    <w:rsid w:val="00E049CB"/>
    <w:rsid w:val="00E058B1"/>
    <w:rsid w:val="00E07000"/>
    <w:rsid w:val="00E351FC"/>
    <w:rsid w:val="00E45538"/>
    <w:rsid w:val="00E4774E"/>
    <w:rsid w:val="00E62DEC"/>
    <w:rsid w:val="00E70270"/>
    <w:rsid w:val="00E713D0"/>
    <w:rsid w:val="00E83455"/>
    <w:rsid w:val="00E87BB5"/>
    <w:rsid w:val="00E91A0B"/>
    <w:rsid w:val="00E92218"/>
    <w:rsid w:val="00E96974"/>
    <w:rsid w:val="00EA178A"/>
    <w:rsid w:val="00EA5DA6"/>
    <w:rsid w:val="00EC03A6"/>
    <w:rsid w:val="00EC1663"/>
    <w:rsid w:val="00ED1C5B"/>
    <w:rsid w:val="00EF57AB"/>
    <w:rsid w:val="00EF694D"/>
    <w:rsid w:val="00EF6A9D"/>
    <w:rsid w:val="00F10BE4"/>
    <w:rsid w:val="00F11CB7"/>
    <w:rsid w:val="00F20033"/>
    <w:rsid w:val="00F2449E"/>
    <w:rsid w:val="00F35FFE"/>
    <w:rsid w:val="00F42CB2"/>
    <w:rsid w:val="00F462F5"/>
    <w:rsid w:val="00F474C8"/>
    <w:rsid w:val="00F57858"/>
    <w:rsid w:val="00F616D2"/>
    <w:rsid w:val="00F6419D"/>
    <w:rsid w:val="00F724DB"/>
    <w:rsid w:val="00F76278"/>
    <w:rsid w:val="00F772CD"/>
    <w:rsid w:val="00F80B49"/>
    <w:rsid w:val="00F82257"/>
    <w:rsid w:val="00F866C2"/>
    <w:rsid w:val="00F913AE"/>
    <w:rsid w:val="00F93723"/>
    <w:rsid w:val="00FA3B82"/>
    <w:rsid w:val="00FA4D01"/>
    <w:rsid w:val="00FB305F"/>
    <w:rsid w:val="00FB6C37"/>
    <w:rsid w:val="00FC2A9A"/>
    <w:rsid w:val="00FD5D95"/>
    <w:rsid w:val="00FD6D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68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94D"/>
    <w:rPr>
      <w:lang w:bidi="ar-LB"/>
    </w:rPr>
  </w:style>
  <w:style w:type="paragraph" w:styleId="Heading1">
    <w:name w:val="heading 1"/>
    <w:basedOn w:val="Normal"/>
    <w:next w:val="Normal"/>
    <w:link w:val="Heading1Char"/>
    <w:uiPriority w:val="9"/>
    <w:qFormat/>
    <w:rsid w:val="00EA5D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F694D"/>
    <w:rPr>
      <w:sz w:val="16"/>
      <w:szCs w:val="16"/>
    </w:rPr>
  </w:style>
  <w:style w:type="paragraph" w:styleId="CommentText">
    <w:name w:val="annotation text"/>
    <w:basedOn w:val="Normal"/>
    <w:link w:val="CommentTextChar"/>
    <w:uiPriority w:val="99"/>
    <w:unhideWhenUsed/>
    <w:rsid w:val="00EF694D"/>
    <w:pPr>
      <w:spacing w:line="240" w:lineRule="auto"/>
    </w:pPr>
    <w:rPr>
      <w:sz w:val="20"/>
      <w:szCs w:val="20"/>
    </w:rPr>
  </w:style>
  <w:style w:type="character" w:customStyle="1" w:styleId="CommentTextChar">
    <w:name w:val="Comment Text Char"/>
    <w:basedOn w:val="DefaultParagraphFont"/>
    <w:link w:val="CommentText"/>
    <w:uiPriority w:val="99"/>
    <w:rsid w:val="00EF694D"/>
    <w:rPr>
      <w:sz w:val="20"/>
      <w:szCs w:val="20"/>
      <w:lang w:bidi="ar-LB"/>
    </w:rPr>
  </w:style>
  <w:style w:type="table" w:styleId="TableGridLight">
    <w:name w:val="Grid Table Light"/>
    <w:basedOn w:val="TableNormal"/>
    <w:uiPriority w:val="40"/>
    <w:rsid w:val="00EF69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BA4C69"/>
  </w:style>
  <w:style w:type="character" w:customStyle="1" w:styleId="Heading1Char">
    <w:name w:val="Heading 1 Char"/>
    <w:basedOn w:val="DefaultParagraphFont"/>
    <w:link w:val="Heading1"/>
    <w:uiPriority w:val="9"/>
    <w:rsid w:val="00EA5DA6"/>
    <w:rPr>
      <w:rFonts w:asciiTheme="majorHAnsi" w:eastAsiaTheme="majorEastAsia" w:hAnsiTheme="majorHAnsi" w:cstheme="majorBidi"/>
      <w:color w:val="2F5496" w:themeColor="accent1" w:themeShade="BF"/>
      <w:sz w:val="32"/>
      <w:szCs w:val="32"/>
      <w:lang w:bidi="ar-LB"/>
    </w:rPr>
  </w:style>
  <w:style w:type="character" w:customStyle="1" w:styleId="cf01">
    <w:name w:val="cf01"/>
    <w:basedOn w:val="DefaultParagraphFont"/>
    <w:rsid w:val="0074543D"/>
    <w:rPr>
      <w:rFonts w:ascii="Segoe UI" w:hAnsi="Segoe UI" w:cs="Segoe UI" w:hint="default"/>
      <w:sz w:val="18"/>
      <w:szCs w:val="18"/>
    </w:rPr>
  </w:style>
  <w:style w:type="table" w:styleId="TableGrid">
    <w:name w:val="Table Grid"/>
    <w:basedOn w:val="TableNormal"/>
    <w:uiPriority w:val="39"/>
    <w:rsid w:val="00FB6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15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5A4"/>
    <w:rPr>
      <w:lang w:bidi="ar-LB"/>
    </w:rPr>
  </w:style>
  <w:style w:type="paragraph" w:styleId="Footer">
    <w:name w:val="footer"/>
    <w:basedOn w:val="Normal"/>
    <w:link w:val="FooterChar"/>
    <w:uiPriority w:val="99"/>
    <w:unhideWhenUsed/>
    <w:rsid w:val="009115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5A4"/>
    <w:rPr>
      <w:lang w:bidi="ar-LB"/>
    </w:rPr>
  </w:style>
  <w:style w:type="paragraph" w:styleId="ListParagraph">
    <w:name w:val="List Paragraph"/>
    <w:basedOn w:val="Normal"/>
    <w:uiPriority w:val="34"/>
    <w:qFormat/>
    <w:rsid w:val="003F1E71"/>
    <w:pPr>
      <w:ind w:left="720"/>
      <w:contextualSpacing/>
    </w:pPr>
  </w:style>
  <w:style w:type="paragraph" w:styleId="CommentSubject">
    <w:name w:val="annotation subject"/>
    <w:basedOn w:val="CommentText"/>
    <w:next w:val="CommentText"/>
    <w:link w:val="CommentSubjectChar"/>
    <w:uiPriority w:val="99"/>
    <w:semiHidden/>
    <w:unhideWhenUsed/>
    <w:rsid w:val="003531BB"/>
    <w:rPr>
      <w:b/>
      <w:bCs/>
    </w:rPr>
  </w:style>
  <w:style w:type="character" w:customStyle="1" w:styleId="CommentSubjectChar">
    <w:name w:val="Comment Subject Char"/>
    <w:basedOn w:val="CommentTextChar"/>
    <w:link w:val="CommentSubject"/>
    <w:uiPriority w:val="99"/>
    <w:semiHidden/>
    <w:rsid w:val="003531BB"/>
    <w:rPr>
      <w:b/>
      <w:bCs/>
      <w:sz w:val="20"/>
      <w:szCs w:val="20"/>
      <w:lang w:bidi="ar-LB"/>
    </w:rPr>
  </w:style>
  <w:style w:type="character" w:customStyle="1" w:styleId="cf11">
    <w:name w:val="cf11"/>
    <w:basedOn w:val="DefaultParagraphFont"/>
    <w:rsid w:val="009E2ADD"/>
    <w:rPr>
      <w:rFonts w:ascii="Segoe UI" w:hAnsi="Segoe UI" w:cs="Segoe UI" w:hint="default"/>
      <w:sz w:val="18"/>
      <w:szCs w:val="18"/>
    </w:rPr>
  </w:style>
  <w:style w:type="paragraph" w:customStyle="1" w:styleId="pf0">
    <w:name w:val="pf0"/>
    <w:basedOn w:val="Normal"/>
    <w:rsid w:val="009E2ADD"/>
    <w:pPr>
      <w:spacing w:before="100" w:beforeAutospacing="1" w:after="100" w:afterAutospacing="1" w:line="240" w:lineRule="auto"/>
      <w:ind w:left="270"/>
    </w:pPr>
    <w:rPr>
      <w:rFonts w:ascii="Times New Roman" w:eastAsia="Times New Roman" w:hAnsi="Times New Roman" w:cs="Times New Roman"/>
      <w:sz w:val="24"/>
      <w:szCs w:val="24"/>
      <w:lang w:bidi="ar-SA"/>
    </w:rPr>
  </w:style>
  <w:style w:type="paragraph" w:styleId="TOCHeading">
    <w:name w:val="TOC Heading"/>
    <w:basedOn w:val="Heading1"/>
    <w:next w:val="Normal"/>
    <w:uiPriority w:val="39"/>
    <w:unhideWhenUsed/>
    <w:qFormat/>
    <w:rsid w:val="00547C65"/>
    <w:pPr>
      <w:outlineLvl w:val="9"/>
    </w:pPr>
    <w:rPr>
      <w:lang w:bidi="ar-SA"/>
    </w:rPr>
  </w:style>
  <w:style w:type="paragraph" w:styleId="TOC1">
    <w:name w:val="toc 1"/>
    <w:basedOn w:val="Normal"/>
    <w:next w:val="Normal"/>
    <w:autoRedefine/>
    <w:uiPriority w:val="39"/>
    <w:unhideWhenUsed/>
    <w:rsid w:val="00547C65"/>
    <w:pPr>
      <w:spacing w:after="100"/>
    </w:pPr>
  </w:style>
  <w:style w:type="character" w:styleId="Hyperlink">
    <w:name w:val="Hyperlink"/>
    <w:basedOn w:val="DefaultParagraphFont"/>
    <w:uiPriority w:val="99"/>
    <w:unhideWhenUsed/>
    <w:rsid w:val="00547C65"/>
    <w:rPr>
      <w:color w:val="0563C1" w:themeColor="hyperlink"/>
      <w:u w:val="single"/>
    </w:rPr>
  </w:style>
  <w:style w:type="paragraph" w:customStyle="1" w:styleId="Style1">
    <w:name w:val="Style1"/>
    <w:basedOn w:val="Normal"/>
    <w:link w:val="Style1Char"/>
    <w:qFormat/>
    <w:rsid w:val="000C1144"/>
    <w:pPr>
      <w:spacing w:line="256" w:lineRule="auto"/>
      <w:jc w:val="both"/>
    </w:pPr>
    <w:rPr>
      <w:rFonts w:asciiTheme="majorHAnsi" w:hAnsiTheme="majorHAnsi" w:cstheme="majorHAnsi"/>
      <w:b/>
      <w:sz w:val="28"/>
      <w:lang w:bidi="ar-SA"/>
    </w:rPr>
  </w:style>
  <w:style w:type="character" w:customStyle="1" w:styleId="Style1Char">
    <w:name w:val="Style1 Char"/>
    <w:basedOn w:val="DefaultParagraphFont"/>
    <w:link w:val="Style1"/>
    <w:rsid w:val="000C1144"/>
    <w:rPr>
      <w:rFonts w:asciiTheme="majorHAnsi" w:hAnsiTheme="majorHAnsi" w:cstheme="majorHAnsi"/>
      <w:b/>
      <w:sz w:val="28"/>
    </w:rPr>
  </w:style>
  <w:style w:type="paragraph" w:styleId="BalloonText">
    <w:name w:val="Balloon Text"/>
    <w:basedOn w:val="Normal"/>
    <w:link w:val="BalloonTextChar"/>
    <w:uiPriority w:val="99"/>
    <w:semiHidden/>
    <w:unhideWhenUsed/>
    <w:rsid w:val="005808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800"/>
    <w:rPr>
      <w:rFonts w:ascii="Segoe UI" w:hAnsi="Segoe UI" w:cs="Segoe UI"/>
      <w:sz w:val="18"/>
      <w:szCs w:val="18"/>
      <w:lang w:bidi="ar-LB"/>
    </w:rPr>
  </w:style>
  <w:style w:type="character" w:styleId="PlaceholderText">
    <w:name w:val="Placeholder Text"/>
    <w:basedOn w:val="DefaultParagraphFont"/>
    <w:uiPriority w:val="99"/>
    <w:semiHidden/>
    <w:rsid w:val="00B0539F"/>
    <w:rPr>
      <w:color w:val="808080"/>
    </w:rPr>
  </w:style>
  <w:style w:type="paragraph" w:customStyle="1" w:styleId="EndNoteBibliographyTitle">
    <w:name w:val="EndNote Bibliography Title"/>
    <w:basedOn w:val="Normal"/>
    <w:link w:val="EndNoteBibliographyTitleChar"/>
    <w:rsid w:val="003178B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178B8"/>
    <w:rPr>
      <w:rFonts w:ascii="Calibri" w:hAnsi="Calibri" w:cs="Calibri"/>
      <w:noProof/>
      <w:lang w:bidi="ar-LB"/>
    </w:rPr>
  </w:style>
  <w:style w:type="paragraph" w:customStyle="1" w:styleId="EndNoteBibliography">
    <w:name w:val="EndNote Bibliography"/>
    <w:basedOn w:val="Normal"/>
    <w:link w:val="EndNoteBibliographyChar"/>
    <w:rsid w:val="003178B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178B8"/>
    <w:rPr>
      <w:rFonts w:ascii="Calibri" w:hAnsi="Calibri" w:cs="Calibri"/>
      <w:noProof/>
      <w:lang w:bidi="ar-LB"/>
    </w:rPr>
  </w:style>
  <w:style w:type="character" w:styleId="UnresolvedMention">
    <w:name w:val="Unresolved Mention"/>
    <w:basedOn w:val="DefaultParagraphFont"/>
    <w:uiPriority w:val="99"/>
    <w:semiHidden/>
    <w:unhideWhenUsed/>
    <w:rsid w:val="00317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91992">
      <w:bodyDiv w:val="1"/>
      <w:marLeft w:val="0"/>
      <w:marRight w:val="0"/>
      <w:marTop w:val="0"/>
      <w:marBottom w:val="0"/>
      <w:divBdr>
        <w:top w:val="none" w:sz="0" w:space="0" w:color="auto"/>
        <w:left w:val="none" w:sz="0" w:space="0" w:color="auto"/>
        <w:bottom w:val="none" w:sz="0" w:space="0" w:color="auto"/>
        <w:right w:val="none" w:sz="0" w:space="0" w:color="auto"/>
      </w:divBdr>
    </w:div>
    <w:div w:id="145512608">
      <w:bodyDiv w:val="1"/>
      <w:marLeft w:val="0"/>
      <w:marRight w:val="0"/>
      <w:marTop w:val="0"/>
      <w:marBottom w:val="0"/>
      <w:divBdr>
        <w:top w:val="none" w:sz="0" w:space="0" w:color="auto"/>
        <w:left w:val="none" w:sz="0" w:space="0" w:color="auto"/>
        <w:bottom w:val="none" w:sz="0" w:space="0" w:color="auto"/>
        <w:right w:val="none" w:sz="0" w:space="0" w:color="auto"/>
      </w:divBdr>
    </w:div>
    <w:div w:id="155927837">
      <w:bodyDiv w:val="1"/>
      <w:marLeft w:val="0"/>
      <w:marRight w:val="0"/>
      <w:marTop w:val="0"/>
      <w:marBottom w:val="0"/>
      <w:divBdr>
        <w:top w:val="none" w:sz="0" w:space="0" w:color="auto"/>
        <w:left w:val="none" w:sz="0" w:space="0" w:color="auto"/>
        <w:bottom w:val="none" w:sz="0" w:space="0" w:color="auto"/>
        <w:right w:val="none" w:sz="0" w:space="0" w:color="auto"/>
      </w:divBdr>
    </w:div>
    <w:div w:id="337192413">
      <w:bodyDiv w:val="1"/>
      <w:marLeft w:val="0"/>
      <w:marRight w:val="0"/>
      <w:marTop w:val="0"/>
      <w:marBottom w:val="0"/>
      <w:divBdr>
        <w:top w:val="none" w:sz="0" w:space="0" w:color="auto"/>
        <w:left w:val="none" w:sz="0" w:space="0" w:color="auto"/>
        <w:bottom w:val="none" w:sz="0" w:space="0" w:color="auto"/>
        <w:right w:val="none" w:sz="0" w:space="0" w:color="auto"/>
      </w:divBdr>
    </w:div>
    <w:div w:id="369691809">
      <w:bodyDiv w:val="1"/>
      <w:marLeft w:val="0"/>
      <w:marRight w:val="0"/>
      <w:marTop w:val="0"/>
      <w:marBottom w:val="0"/>
      <w:divBdr>
        <w:top w:val="none" w:sz="0" w:space="0" w:color="auto"/>
        <w:left w:val="none" w:sz="0" w:space="0" w:color="auto"/>
        <w:bottom w:val="none" w:sz="0" w:space="0" w:color="auto"/>
        <w:right w:val="none" w:sz="0" w:space="0" w:color="auto"/>
      </w:divBdr>
      <w:divsChild>
        <w:div w:id="1167212879">
          <w:marLeft w:val="480"/>
          <w:marRight w:val="0"/>
          <w:marTop w:val="0"/>
          <w:marBottom w:val="0"/>
          <w:divBdr>
            <w:top w:val="none" w:sz="0" w:space="0" w:color="auto"/>
            <w:left w:val="none" w:sz="0" w:space="0" w:color="auto"/>
            <w:bottom w:val="none" w:sz="0" w:space="0" w:color="auto"/>
            <w:right w:val="none" w:sz="0" w:space="0" w:color="auto"/>
          </w:divBdr>
        </w:div>
        <w:div w:id="520436637">
          <w:marLeft w:val="480"/>
          <w:marRight w:val="0"/>
          <w:marTop w:val="0"/>
          <w:marBottom w:val="0"/>
          <w:divBdr>
            <w:top w:val="none" w:sz="0" w:space="0" w:color="auto"/>
            <w:left w:val="none" w:sz="0" w:space="0" w:color="auto"/>
            <w:bottom w:val="none" w:sz="0" w:space="0" w:color="auto"/>
            <w:right w:val="none" w:sz="0" w:space="0" w:color="auto"/>
          </w:divBdr>
        </w:div>
      </w:divsChild>
    </w:div>
    <w:div w:id="375928703">
      <w:bodyDiv w:val="1"/>
      <w:marLeft w:val="0"/>
      <w:marRight w:val="0"/>
      <w:marTop w:val="0"/>
      <w:marBottom w:val="0"/>
      <w:divBdr>
        <w:top w:val="none" w:sz="0" w:space="0" w:color="auto"/>
        <w:left w:val="none" w:sz="0" w:space="0" w:color="auto"/>
        <w:bottom w:val="none" w:sz="0" w:space="0" w:color="auto"/>
        <w:right w:val="none" w:sz="0" w:space="0" w:color="auto"/>
      </w:divBdr>
    </w:div>
    <w:div w:id="621425382">
      <w:bodyDiv w:val="1"/>
      <w:marLeft w:val="0"/>
      <w:marRight w:val="0"/>
      <w:marTop w:val="0"/>
      <w:marBottom w:val="0"/>
      <w:divBdr>
        <w:top w:val="none" w:sz="0" w:space="0" w:color="auto"/>
        <w:left w:val="none" w:sz="0" w:space="0" w:color="auto"/>
        <w:bottom w:val="none" w:sz="0" w:space="0" w:color="auto"/>
        <w:right w:val="none" w:sz="0" w:space="0" w:color="auto"/>
      </w:divBdr>
    </w:div>
    <w:div w:id="692338901">
      <w:bodyDiv w:val="1"/>
      <w:marLeft w:val="0"/>
      <w:marRight w:val="0"/>
      <w:marTop w:val="0"/>
      <w:marBottom w:val="0"/>
      <w:divBdr>
        <w:top w:val="none" w:sz="0" w:space="0" w:color="auto"/>
        <w:left w:val="none" w:sz="0" w:space="0" w:color="auto"/>
        <w:bottom w:val="none" w:sz="0" w:space="0" w:color="auto"/>
        <w:right w:val="none" w:sz="0" w:space="0" w:color="auto"/>
      </w:divBdr>
    </w:div>
    <w:div w:id="842739570">
      <w:bodyDiv w:val="1"/>
      <w:marLeft w:val="0"/>
      <w:marRight w:val="0"/>
      <w:marTop w:val="0"/>
      <w:marBottom w:val="0"/>
      <w:divBdr>
        <w:top w:val="none" w:sz="0" w:space="0" w:color="auto"/>
        <w:left w:val="none" w:sz="0" w:space="0" w:color="auto"/>
        <w:bottom w:val="none" w:sz="0" w:space="0" w:color="auto"/>
        <w:right w:val="none" w:sz="0" w:space="0" w:color="auto"/>
      </w:divBdr>
    </w:div>
    <w:div w:id="1065952826">
      <w:bodyDiv w:val="1"/>
      <w:marLeft w:val="0"/>
      <w:marRight w:val="0"/>
      <w:marTop w:val="0"/>
      <w:marBottom w:val="0"/>
      <w:divBdr>
        <w:top w:val="none" w:sz="0" w:space="0" w:color="auto"/>
        <w:left w:val="none" w:sz="0" w:space="0" w:color="auto"/>
        <w:bottom w:val="none" w:sz="0" w:space="0" w:color="auto"/>
        <w:right w:val="none" w:sz="0" w:space="0" w:color="auto"/>
      </w:divBdr>
    </w:div>
    <w:div w:id="1134980238">
      <w:bodyDiv w:val="1"/>
      <w:marLeft w:val="0"/>
      <w:marRight w:val="0"/>
      <w:marTop w:val="0"/>
      <w:marBottom w:val="0"/>
      <w:divBdr>
        <w:top w:val="none" w:sz="0" w:space="0" w:color="auto"/>
        <w:left w:val="none" w:sz="0" w:space="0" w:color="auto"/>
        <w:bottom w:val="none" w:sz="0" w:space="0" w:color="auto"/>
        <w:right w:val="none" w:sz="0" w:space="0" w:color="auto"/>
      </w:divBdr>
    </w:div>
    <w:div w:id="1495416219">
      <w:bodyDiv w:val="1"/>
      <w:marLeft w:val="0"/>
      <w:marRight w:val="0"/>
      <w:marTop w:val="0"/>
      <w:marBottom w:val="0"/>
      <w:divBdr>
        <w:top w:val="none" w:sz="0" w:space="0" w:color="auto"/>
        <w:left w:val="none" w:sz="0" w:space="0" w:color="auto"/>
        <w:bottom w:val="none" w:sz="0" w:space="0" w:color="auto"/>
        <w:right w:val="none" w:sz="0" w:space="0" w:color="auto"/>
      </w:divBdr>
    </w:div>
    <w:div w:id="1555510547">
      <w:bodyDiv w:val="1"/>
      <w:marLeft w:val="0"/>
      <w:marRight w:val="0"/>
      <w:marTop w:val="0"/>
      <w:marBottom w:val="0"/>
      <w:divBdr>
        <w:top w:val="none" w:sz="0" w:space="0" w:color="auto"/>
        <w:left w:val="none" w:sz="0" w:space="0" w:color="auto"/>
        <w:bottom w:val="none" w:sz="0" w:space="0" w:color="auto"/>
        <w:right w:val="none" w:sz="0" w:space="0" w:color="auto"/>
      </w:divBdr>
    </w:div>
    <w:div w:id="1672759561">
      <w:bodyDiv w:val="1"/>
      <w:marLeft w:val="0"/>
      <w:marRight w:val="0"/>
      <w:marTop w:val="0"/>
      <w:marBottom w:val="0"/>
      <w:divBdr>
        <w:top w:val="none" w:sz="0" w:space="0" w:color="auto"/>
        <w:left w:val="none" w:sz="0" w:space="0" w:color="auto"/>
        <w:bottom w:val="none" w:sz="0" w:space="0" w:color="auto"/>
        <w:right w:val="none" w:sz="0" w:space="0" w:color="auto"/>
      </w:divBdr>
    </w:div>
    <w:div w:id="1686513207">
      <w:bodyDiv w:val="1"/>
      <w:marLeft w:val="0"/>
      <w:marRight w:val="0"/>
      <w:marTop w:val="0"/>
      <w:marBottom w:val="0"/>
      <w:divBdr>
        <w:top w:val="none" w:sz="0" w:space="0" w:color="auto"/>
        <w:left w:val="none" w:sz="0" w:space="0" w:color="auto"/>
        <w:bottom w:val="none" w:sz="0" w:space="0" w:color="auto"/>
        <w:right w:val="none" w:sz="0" w:space="0" w:color="auto"/>
      </w:divBdr>
    </w:div>
    <w:div w:id="1711152613">
      <w:bodyDiv w:val="1"/>
      <w:marLeft w:val="0"/>
      <w:marRight w:val="0"/>
      <w:marTop w:val="0"/>
      <w:marBottom w:val="0"/>
      <w:divBdr>
        <w:top w:val="none" w:sz="0" w:space="0" w:color="auto"/>
        <w:left w:val="none" w:sz="0" w:space="0" w:color="auto"/>
        <w:bottom w:val="none" w:sz="0" w:space="0" w:color="auto"/>
        <w:right w:val="none" w:sz="0" w:space="0" w:color="auto"/>
      </w:divBdr>
    </w:div>
    <w:div w:id="1727992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s.tn/sites/default/files/publication/pdf/Carte%20de%20la%20pauvret%C3%A9%20en%20Tunisie_final_0.pdf" TargetMode="Externa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43"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3899</Words>
  <Characters>22228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2023-12-13T11:46:00Z</dcterms:created>
  <dcterms:modified xsi:type="dcterms:W3CDTF">2023-12-13T11:46:00Z</dcterms:modified>
</cp:coreProperties>
</file>