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7DCA" w14:textId="77777777" w:rsidR="00C90D03" w:rsidRPr="00360222" w:rsidRDefault="00C90D03" w:rsidP="0001357A">
      <w:pPr>
        <w:pStyle w:val="Heading1"/>
        <w:jc w:val="center"/>
        <w:rPr>
          <w:rFonts w:ascii="Times New Roman" w:hAnsi="Times New Roman" w:cs="Times New Roman"/>
          <w:color w:val="auto"/>
          <w:sz w:val="36"/>
          <w:szCs w:val="36"/>
          <w:u w:val="single"/>
        </w:rPr>
      </w:pPr>
      <w:r w:rsidRPr="00360222">
        <w:rPr>
          <w:rFonts w:ascii="Times New Roman" w:hAnsi="Times New Roman" w:cs="Times New Roman"/>
          <w:color w:val="auto"/>
          <w:sz w:val="36"/>
          <w:szCs w:val="36"/>
          <w:u w:val="single"/>
        </w:rPr>
        <w:t>Supplemental data</w:t>
      </w:r>
    </w:p>
    <w:p w14:paraId="07A90E28" w14:textId="77777777" w:rsidR="00360222" w:rsidRPr="00360222" w:rsidRDefault="00360222" w:rsidP="00BC38BA">
      <w:pPr>
        <w:rPr>
          <w:rFonts w:ascii="Times New Roman" w:hAnsi="Times New Roman" w:cs="Times New Roman"/>
          <w:sz w:val="28"/>
          <w:szCs w:val="28"/>
        </w:rPr>
      </w:pPr>
    </w:p>
    <w:p w14:paraId="6407FC32" w14:textId="09556B85" w:rsidR="00A87581" w:rsidRPr="0035613F" w:rsidRDefault="00A87581" w:rsidP="008E6FBD">
      <w:pPr>
        <w:pStyle w:val="Heading2"/>
        <w:numPr>
          <w:ilvl w:val="0"/>
          <w:numId w:val="7"/>
        </w:numPr>
        <w:rPr>
          <w:rFonts w:ascii="Times New Roman" w:hAnsi="Times New Roman" w:cs="Times New Roman"/>
          <w:color w:val="auto"/>
          <w:sz w:val="28"/>
          <w:szCs w:val="28"/>
        </w:rPr>
      </w:pPr>
      <w:r w:rsidRPr="0035613F">
        <w:rPr>
          <w:rFonts w:ascii="Times New Roman" w:hAnsi="Times New Roman" w:cs="Times New Roman"/>
          <w:color w:val="auto"/>
          <w:sz w:val="28"/>
          <w:szCs w:val="28"/>
        </w:rPr>
        <w:t>Power calculations for each of the analysis</w:t>
      </w:r>
    </w:p>
    <w:p w14:paraId="2C079EC6" w14:textId="32775AB3" w:rsidR="00A87581" w:rsidRPr="0035613F" w:rsidRDefault="00F659DB" w:rsidP="00A87581">
      <w:pPr>
        <w:rPr>
          <w:rFonts w:ascii="Times New Roman" w:hAnsi="Times New Roman" w:cs="Times New Roman"/>
        </w:rPr>
      </w:pPr>
      <w:r w:rsidRPr="0035613F">
        <w:rPr>
          <w:rFonts w:ascii="Times New Roman" w:hAnsi="Times New Roman" w:cs="Times New Roman"/>
        </w:rPr>
        <w:t xml:space="preserve">G*Power </w:t>
      </w:r>
      <w:r w:rsidR="007249C0" w:rsidRPr="0035613F">
        <w:rPr>
          <w:rFonts w:ascii="Times New Roman" w:hAnsi="Times New Roman" w:cs="Times New Roman"/>
        </w:rPr>
        <w:t xml:space="preserve">3.1 </w:t>
      </w:r>
      <w:r w:rsidR="007249C0" w:rsidRPr="0035613F">
        <w:rPr>
          <w:rFonts w:ascii="Times New Roman" w:hAnsi="Times New Roman" w:cs="Times New Roman"/>
        </w:rPr>
        <w:fldChar w:fldCharType="begin"/>
      </w:r>
      <w:r w:rsidR="007249C0" w:rsidRPr="0035613F">
        <w:rPr>
          <w:rFonts w:ascii="Times New Roman" w:hAnsi="Times New Roman" w:cs="Times New Roman"/>
        </w:rPr>
        <w:instrText xml:space="preserve"> ADDIN EN.CITE &lt;EndNote&gt;&lt;Cite&gt;&lt;Author&gt;Faul&lt;/Author&gt;&lt;Year&gt;2007&lt;/Year&gt;&lt;RecNum&gt;1684&lt;/RecNum&gt;&lt;DisplayText&gt;(1)&lt;/DisplayText&gt;&lt;record&gt;&lt;rec-number&gt;1684&lt;/rec-number&gt;&lt;foreign-keys&gt;&lt;key app="EN" db-id="z2xxv92f0vxddhe5e9fpwtv7fed5p0ewrxsv" timestamp="0"&gt;1684&lt;/key&gt;&lt;/foreign-keys&gt;&lt;ref-type name="Journal Article"&gt;17&lt;/ref-type&gt;&lt;contributors&gt;&lt;authors&gt;&lt;author&gt;Faul, F.&lt;/author&gt;&lt;author&gt;Erdfelder, E.&lt;/author&gt;&lt;author&gt;Lang, A. G.&lt;/author&gt;&lt;author&gt;Buchner, A.&lt;/author&gt;&lt;/authors&gt;&lt;/contributors&gt;&lt;auth-address&gt;Institut fur Psychologie, Christian-Albrechts-Universitat Kiel, Kiel, Germany. ffaul@psychologie.uni-kiel.de&lt;/auth-address&gt;&lt;titles&gt;&lt;title&gt;G*Power 3: a flexible statistical power analysis program for the social, behavioral, and biomedical sciences&lt;/title&gt;&lt;secondary-title&gt;Behav Res Methods&lt;/secondary-title&gt;&lt;/titles&gt;&lt;periodical&gt;&lt;full-title&gt;Behav Res Methods&lt;/full-title&gt;&lt;/periodical&gt;&lt;pages&gt;175-91&lt;/pages&gt;&lt;volume&gt;39&lt;/volume&gt;&lt;number&gt;2&lt;/number&gt;&lt;keywords&gt;&lt;keyword&gt;Algorithms&lt;/keyword&gt;&lt;keyword&gt;Behavioral Sciences/*methods&lt;/keyword&gt;&lt;keyword&gt;Biomedical Research/methods&lt;/keyword&gt;&lt;keyword&gt;*Data Interpretation, Statistical&lt;/keyword&gt;&lt;keyword&gt;*Mathematical Computing&lt;/keyword&gt;&lt;keyword&gt;Microcomputers&lt;/keyword&gt;&lt;keyword&gt;Sensitivity and Specificity&lt;/keyword&gt;&lt;keyword&gt;Social Sciences/*methods&lt;/keyword&gt;&lt;keyword&gt;*Software&lt;/keyword&gt;&lt;keyword&gt;Statistics, Nonparametric&lt;/keyword&gt;&lt;/keywords&gt;&lt;dates&gt;&lt;year&gt;2007&lt;/year&gt;&lt;pub-dates&gt;&lt;date&gt;May&lt;/date&gt;&lt;/pub-dates&gt;&lt;/dates&gt;&lt;isbn&gt;1554-351X (Print)&amp;#xD;1554-351X (Linking)&lt;/isbn&gt;&lt;accession-num&gt;17695343&lt;/accession-num&gt;&lt;urls&gt;&lt;related-urls&gt;&lt;url&gt;https://www.ncbi.nlm.nih.gov/pubmed/17695343&lt;/url&gt;&lt;/related-urls&gt;&lt;/urls&gt;&lt;electronic-resource-num&gt;10.3758/bf03193146&lt;/electronic-resource-num&gt;&lt;/record&gt;&lt;/Cite&gt;&lt;/EndNote&gt;</w:instrText>
      </w:r>
      <w:r w:rsidR="007249C0" w:rsidRPr="0035613F">
        <w:rPr>
          <w:rFonts w:ascii="Times New Roman" w:hAnsi="Times New Roman" w:cs="Times New Roman"/>
        </w:rPr>
        <w:fldChar w:fldCharType="separate"/>
      </w:r>
      <w:r w:rsidR="007249C0" w:rsidRPr="0035613F">
        <w:rPr>
          <w:rFonts w:ascii="Times New Roman" w:hAnsi="Times New Roman" w:cs="Times New Roman"/>
          <w:noProof/>
        </w:rPr>
        <w:t>(1)</w:t>
      </w:r>
      <w:r w:rsidR="007249C0" w:rsidRPr="0035613F">
        <w:rPr>
          <w:rFonts w:ascii="Times New Roman" w:hAnsi="Times New Roman" w:cs="Times New Roman"/>
        </w:rPr>
        <w:fldChar w:fldCharType="end"/>
      </w:r>
      <w:r w:rsidRPr="0035613F">
        <w:rPr>
          <w:rFonts w:ascii="Times New Roman" w:hAnsi="Times New Roman" w:cs="Times New Roman"/>
        </w:rPr>
        <w:t xml:space="preserve"> was used for all a-priori sample size calculations with alpha</w:t>
      </w:r>
      <w:r w:rsidR="00A13811" w:rsidRPr="0035613F">
        <w:rPr>
          <w:rFonts w:ascii="Times New Roman" w:hAnsi="Times New Roman" w:cs="Times New Roman"/>
        </w:rPr>
        <w:t xml:space="preserve"> </w:t>
      </w:r>
      <w:r w:rsidRPr="0035613F">
        <w:rPr>
          <w:rFonts w:ascii="Times New Roman" w:hAnsi="Times New Roman" w:cs="Times New Roman"/>
        </w:rPr>
        <w:t>=</w:t>
      </w:r>
      <w:r w:rsidR="00A13811" w:rsidRPr="0035613F">
        <w:rPr>
          <w:rFonts w:ascii="Times New Roman" w:hAnsi="Times New Roman" w:cs="Times New Roman"/>
        </w:rPr>
        <w:t xml:space="preserve"> </w:t>
      </w:r>
      <w:r w:rsidRPr="0035613F">
        <w:rPr>
          <w:rFonts w:ascii="Times New Roman" w:hAnsi="Times New Roman" w:cs="Times New Roman"/>
        </w:rPr>
        <w:t>.05</w:t>
      </w:r>
      <w:r w:rsidR="00521B59" w:rsidRPr="0035613F">
        <w:rPr>
          <w:rFonts w:ascii="Times New Roman" w:hAnsi="Times New Roman" w:cs="Times New Roman"/>
        </w:rPr>
        <w:t>,</w:t>
      </w:r>
      <w:r w:rsidRPr="0035613F">
        <w:rPr>
          <w:rFonts w:ascii="Times New Roman" w:hAnsi="Times New Roman" w:cs="Times New Roman"/>
        </w:rPr>
        <w:t xml:space="preserve"> power</w:t>
      </w:r>
      <w:r w:rsidR="00A13811" w:rsidRPr="0035613F">
        <w:rPr>
          <w:rFonts w:ascii="Times New Roman" w:hAnsi="Times New Roman" w:cs="Times New Roman"/>
        </w:rPr>
        <w:t xml:space="preserve"> </w:t>
      </w:r>
      <w:r w:rsidRPr="0035613F">
        <w:rPr>
          <w:rFonts w:ascii="Times New Roman" w:hAnsi="Times New Roman" w:cs="Times New Roman"/>
        </w:rPr>
        <w:t>=</w:t>
      </w:r>
      <w:r w:rsidR="00A13811" w:rsidRPr="0035613F">
        <w:rPr>
          <w:rFonts w:ascii="Times New Roman" w:hAnsi="Times New Roman" w:cs="Times New Roman"/>
        </w:rPr>
        <w:t xml:space="preserve"> </w:t>
      </w:r>
      <w:r w:rsidRPr="0035613F">
        <w:rPr>
          <w:rFonts w:ascii="Times New Roman" w:hAnsi="Times New Roman" w:cs="Times New Roman"/>
        </w:rPr>
        <w:t>0.8</w:t>
      </w:r>
      <w:r w:rsidR="002B7A9A" w:rsidRPr="0035613F">
        <w:rPr>
          <w:rFonts w:ascii="Times New Roman" w:hAnsi="Times New Roman" w:cs="Times New Roman"/>
        </w:rPr>
        <w:t xml:space="preserve">, and a Cohen’s f </w:t>
      </w:r>
      <w:r w:rsidR="00A13811" w:rsidRPr="0035613F">
        <w:rPr>
          <w:rFonts w:ascii="Times New Roman" w:hAnsi="Times New Roman" w:cs="Times New Roman"/>
        </w:rPr>
        <w:t xml:space="preserve">= 0.18 </w:t>
      </w:r>
      <w:r w:rsidR="002B7A9A" w:rsidRPr="0035613F">
        <w:rPr>
          <w:rFonts w:ascii="Times New Roman" w:hAnsi="Times New Roman" w:cs="Times New Roman"/>
        </w:rPr>
        <w:t>or f</w:t>
      </w:r>
      <w:r w:rsidR="002B7A9A" w:rsidRPr="0035613F">
        <w:rPr>
          <w:rFonts w:ascii="Times New Roman" w:hAnsi="Times New Roman" w:cs="Times New Roman"/>
          <w:vertAlign w:val="superscript"/>
        </w:rPr>
        <w:t>2</w:t>
      </w:r>
      <w:r w:rsidR="00521B59" w:rsidRPr="0035613F">
        <w:rPr>
          <w:rFonts w:ascii="Times New Roman" w:hAnsi="Times New Roman" w:cs="Times New Roman"/>
        </w:rPr>
        <w:t xml:space="preserve"> </w:t>
      </w:r>
      <w:r w:rsidR="00A13811" w:rsidRPr="0035613F">
        <w:rPr>
          <w:rFonts w:ascii="Times New Roman" w:hAnsi="Times New Roman" w:cs="Times New Roman"/>
        </w:rPr>
        <w:t xml:space="preserve">= 0.08 </w:t>
      </w:r>
      <w:r w:rsidR="00E248C4" w:rsidRPr="0035613F">
        <w:rPr>
          <w:rFonts w:ascii="Times New Roman" w:hAnsi="Times New Roman" w:cs="Times New Roman"/>
        </w:rPr>
        <w:t>to detect a</w:t>
      </w:r>
      <w:r w:rsidR="00521B59" w:rsidRPr="0035613F">
        <w:rPr>
          <w:rFonts w:ascii="Times New Roman" w:hAnsi="Times New Roman" w:cs="Times New Roman"/>
        </w:rPr>
        <w:t xml:space="preserve"> small-to-medium effect size </w:t>
      </w:r>
      <w:r w:rsidR="006E377F" w:rsidRPr="0035613F">
        <w:rPr>
          <w:rFonts w:ascii="Times New Roman" w:hAnsi="Times New Roman" w:cs="Times New Roman"/>
        </w:rPr>
        <w:fldChar w:fldCharType="begin"/>
      </w:r>
      <w:r w:rsidR="00F71ED4" w:rsidRPr="0035613F">
        <w:rPr>
          <w:rFonts w:ascii="Times New Roman" w:hAnsi="Times New Roman" w:cs="Times New Roman"/>
        </w:rPr>
        <w:instrText xml:space="preserve"> ADDIN EN.CITE &lt;EndNote&gt;&lt;Cite&gt;&lt;Author&gt;Schippers&lt;/Author&gt;&lt;Year&gt;2017&lt;/Year&gt;&lt;RecNum&gt;4899&lt;/RecNum&gt;&lt;Prefix&gt;based on e.g.`, &lt;/Prefix&gt;&lt;DisplayText&gt;(based on e.g., 2)&lt;/DisplayText&gt;&lt;record&gt;&lt;rec-number&gt;4899&lt;/rec-number&gt;&lt;foreign-keys&gt;&lt;key app="EN" db-id="z2xxv92f0vxddhe5e9fpwtv7fed5p0ewrxsv" timestamp="1702055098"&gt;4899&lt;/key&gt;&lt;/foreign-keys&gt;&lt;ref-type name="Journal Article"&gt;17&lt;/ref-type&gt;&lt;contributors&gt;&lt;authors&gt;&lt;author&gt;Schippers, M.&lt;/author&gt;&lt;author&gt;Adam, P. C. G.&lt;/author&gt;&lt;author&gt;Smolenski, D. J.&lt;/author&gt;&lt;author&gt;Wong, H. T. H.&lt;/author&gt;&lt;author&gt;de Wit, J. B. F.&lt;/author&gt;&lt;/authors&gt;&lt;/contributors&gt;&lt;titles&gt;&lt;title&gt;A meta-analysis of overall effects of weight loss interventions delivered via mobile phones and effect size differences according to delivery mode, personal contact, and intervention intensity and duration&lt;/title&gt;&lt;secondary-title&gt;Obesity Reviews&lt;/secondary-title&gt;&lt;/titles&gt;&lt;periodical&gt;&lt;full-title&gt;Obesity Reviews&lt;/full-title&gt;&lt;/periodical&gt;&lt;pages&gt;450-459&lt;/pages&gt;&lt;volume&gt;18&lt;/volume&gt;&lt;number&gt;4&lt;/number&gt;&lt;dates&gt;&lt;year&gt;2017&lt;/year&gt;&lt;/dates&gt;&lt;isbn&gt;1467-7881&lt;/isbn&gt;&lt;urls&gt;&lt;related-urls&gt;&lt;url&gt;https://onlinelibrary.wiley.com/doi/abs/10.1111/obr.12492&lt;/url&gt;&lt;/related-urls&gt;&lt;/urls&gt;&lt;electronic-resource-num&gt;https://doi.org/10.1111/obr.12492&lt;/electronic-resource-num&gt;&lt;/record&gt;&lt;/Cite&gt;&lt;/EndNote&gt;</w:instrText>
      </w:r>
      <w:r w:rsidR="006E377F" w:rsidRPr="0035613F">
        <w:rPr>
          <w:rFonts w:ascii="Times New Roman" w:hAnsi="Times New Roman" w:cs="Times New Roman"/>
        </w:rPr>
        <w:fldChar w:fldCharType="separate"/>
      </w:r>
      <w:r w:rsidR="00F71ED4" w:rsidRPr="0035613F">
        <w:rPr>
          <w:rFonts w:ascii="Times New Roman" w:hAnsi="Times New Roman" w:cs="Times New Roman"/>
          <w:noProof/>
        </w:rPr>
        <w:t>(based on e.g., 2)</w:t>
      </w:r>
      <w:r w:rsidR="006E377F" w:rsidRPr="0035613F">
        <w:rPr>
          <w:rFonts w:ascii="Times New Roman" w:hAnsi="Times New Roman" w:cs="Times New Roman"/>
        </w:rPr>
        <w:fldChar w:fldCharType="end"/>
      </w:r>
      <w:r w:rsidRPr="0035613F">
        <w:rPr>
          <w:rFonts w:ascii="Times New Roman" w:hAnsi="Times New Roman" w:cs="Times New Roman"/>
        </w:rPr>
        <w:t>.</w:t>
      </w:r>
      <w:r w:rsidR="00EE687E" w:rsidRPr="0035613F">
        <w:rPr>
          <w:rFonts w:ascii="Times New Roman" w:hAnsi="Times New Roman" w:cs="Times New Roman"/>
        </w:rPr>
        <w:t xml:space="preserve"> </w:t>
      </w:r>
      <w:r w:rsidR="00C92271" w:rsidRPr="0035613F">
        <w:rPr>
          <w:rFonts w:ascii="Times New Roman" w:hAnsi="Times New Roman" w:cs="Times New Roman"/>
        </w:rPr>
        <w:t>It should be noted</w:t>
      </w:r>
      <w:r w:rsidR="00EE687E" w:rsidRPr="0035613F">
        <w:rPr>
          <w:rFonts w:ascii="Times New Roman" w:hAnsi="Times New Roman" w:cs="Times New Roman"/>
        </w:rPr>
        <w:t xml:space="preserve"> that these analyses were run after the</w:t>
      </w:r>
      <w:r w:rsidR="0059619D" w:rsidRPr="0035613F">
        <w:rPr>
          <w:rFonts w:ascii="Times New Roman" w:hAnsi="Times New Roman" w:cs="Times New Roman"/>
        </w:rPr>
        <w:t xml:space="preserve"> </w:t>
      </w:r>
      <w:r w:rsidR="003929F2" w:rsidRPr="0035613F">
        <w:rPr>
          <w:rFonts w:ascii="Times New Roman" w:hAnsi="Times New Roman" w:cs="Times New Roman"/>
        </w:rPr>
        <w:t>data collection ended.</w:t>
      </w:r>
    </w:p>
    <w:p w14:paraId="4BD2E122" w14:textId="06509FF6" w:rsidR="00F659DB" w:rsidRPr="0035613F" w:rsidRDefault="00A05020" w:rsidP="00A87581">
      <w:pPr>
        <w:rPr>
          <w:rFonts w:ascii="Times New Roman" w:hAnsi="Times New Roman" w:cs="Times New Roman"/>
        </w:rPr>
      </w:pPr>
      <w:r w:rsidRPr="0035613F">
        <w:rPr>
          <w:rFonts w:ascii="Times New Roman" w:hAnsi="Times New Roman" w:cs="Times New Roman"/>
        </w:rPr>
        <w:t>For the</w:t>
      </w:r>
      <w:r w:rsidR="00FE5DE1" w:rsidRPr="0035613F">
        <w:rPr>
          <w:rFonts w:ascii="Times New Roman" w:hAnsi="Times New Roman" w:cs="Times New Roman"/>
        </w:rPr>
        <w:t xml:space="preserve"> assessment of the</w:t>
      </w:r>
      <w:r w:rsidRPr="0035613F">
        <w:rPr>
          <w:rFonts w:ascii="Times New Roman" w:hAnsi="Times New Roman" w:cs="Times New Roman"/>
        </w:rPr>
        <w:t xml:space="preserve"> influence of the </w:t>
      </w:r>
      <w:r w:rsidR="002D652F" w:rsidRPr="0035613F">
        <w:rPr>
          <w:rFonts w:ascii="Times New Roman" w:hAnsi="Times New Roman" w:cs="Times New Roman"/>
        </w:rPr>
        <w:t xml:space="preserve">frequency of use and perceived effectiveness on BMI T1, a multiple regression </w:t>
      </w:r>
      <w:r w:rsidR="00504C88" w:rsidRPr="0035613F">
        <w:rPr>
          <w:rFonts w:ascii="Times New Roman" w:hAnsi="Times New Roman" w:cs="Times New Roman"/>
        </w:rPr>
        <w:t>(R</w:t>
      </w:r>
      <w:r w:rsidR="00504C88" w:rsidRPr="0035613F">
        <w:rPr>
          <w:rFonts w:ascii="Times New Roman" w:hAnsi="Times New Roman" w:cs="Times New Roman"/>
          <w:vertAlign w:val="superscript"/>
        </w:rPr>
        <w:t>2</w:t>
      </w:r>
      <w:r w:rsidR="00504C88" w:rsidRPr="0035613F">
        <w:rPr>
          <w:rFonts w:ascii="Times New Roman" w:hAnsi="Times New Roman" w:cs="Times New Roman"/>
        </w:rPr>
        <w:t xml:space="preserve"> increase) </w:t>
      </w:r>
      <w:r w:rsidR="002D652F" w:rsidRPr="0035613F">
        <w:rPr>
          <w:rFonts w:ascii="Times New Roman" w:hAnsi="Times New Roman" w:cs="Times New Roman"/>
        </w:rPr>
        <w:t xml:space="preserve">was used. </w:t>
      </w:r>
      <w:r w:rsidR="004A5835" w:rsidRPr="0035613F">
        <w:rPr>
          <w:rFonts w:ascii="Times New Roman" w:hAnsi="Times New Roman" w:cs="Times New Roman"/>
        </w:rPr>
        <w:t>For an f</w:t>
      </w:r>
      <w:r w:rsidR="004A5835" w:rsidRPr="0035613F">
        <w:rPr>
          <w:rFonts w:ascii="Times New Roman" w:hAnsi="Times New Roman" w:cs="Times New Roman"/>
          <w:vertAlign w:val="superscript"/>
        </w:rPr>
        <w:t>2</w:t>
      </w:r>
      <w:r w:rsidR="004A5835" w:rsidRPr="0035613F">
        <w:rPr>
          <w:rFonts w:ascii="Times New Roman" w:hAnsi="Times New Roman" w:cs="Times New Roman"/>
        </w:rPr>
        <w:t xml:space="preserve"> = </w:t>
      </w:r>
      <w:r w:rsidR="007930FE" w:rsidRPr="0035613F">
        <w:rPr>
          <w:rFonts w:ascii="Times New Roman" w:hAnsi="Times New Roman" w:cs="Times New Roman"/>
        </w:rPr>
        <w:t xml:space="preserve">0.08, </w:t>
      </w:r>
      <w:r w:rsidR="00DD3A02" w:rsidRPr="0035613F">
        <w:rPr>
          <w:rFonts w:ascii="Times New Roman" w:hAnsi="Times New Roman" w:cs="Times New Roman"/>
        </w:rPr>
        <w:t xml:space="preserve">number of tested predictors </w:t>
      </w:r>
      <w:r w:rsidR="00320F5E" w:rsidRPr="0035613F">
        <w:rPr>
          <w:rFonts w:ascii="Times New Roman" w:hAnsi="Times New Roman" w:cs="Times New Roman"/>
        </w:rPr>
        <w:t xml:space="preserve">4 </w:t>
      </w:r>
      <w:r w:rsidR="00467823" w:rsidRPr="0035613F">
        <w:rPr>
          <w:rFonts w:ascii="Times New Roman" w:hAnsi="Times New Roman" w:cs="Times New Roman"/>
        </w:rPr>
        <w:t xml:space="preserve">(2 factors for frequency of use and 2 factors of perceived effectiveness) </w:t>
      </w:r>
      <w:r w:rsidR="00320F5E" w:rsidRPr="0035613F">
        <w:rPr>
          <w:rFonts w:ascii="Times New Roman" w:hAnsi="Times New Roman" w:cs="Times New Roman"/>
        </w:rPr>
        <w:t xml:space="preserve">and </w:t>
      </w:r>
      <w:r w:rsidR="00AD4979" w:rsidRPr="0035613F">
        <w:rPr>
          <w:rFonts w:ascii="Times New Roman" w:hAnsi="Times New Roman" w:cs="Times New Roman"/>
        </w:rPr>
        <w:t>with</w:t>
      </w:r>
      <w:r w:rsidR="00320F5E" w:rsidRPr="0035613F">
        <w:rPr>
          <w:rFonts w:ascii="Times New Roman" w:hAnsi="Times New Roman" w:cs="Times New Roman"/>
        </w:rPr>
        <w:t xml:space="preserve"> </w:t>
      </w:r>
      <w:r w:rsidR="00AD4979" w:rsidRPr="0035613F">
        <w:rPr>
          <w:rFonts w:ascii="Times New Roman" w:hAnsi="Times New Roman" w:cs="Times New Roman"/>
        </w:rPr>
        <w:t xml:space="preserve">a </w:t>
      </w:r>
      <w:r w:rsidR="00320F5E" w:rsidRPr="0035613F">
        <w:rPr>
          <w:rFonts w:ascii="Times New Roman" w:hAnsi="Times New Roman" w:cs="Times New Roman"/>
        </w:rPr>
        <w:t xml:space="preserve">total </w:t>
      </w:r>
      <w:r w:rsidR="00AD4979" w:rsidRPr="0035613F">
        <w:rPr>
          <w:rFonts w:ascii="Times New Roman" w:hAnsi="Times New Roman" w:cs="Times New Roman"/>
        </w:rPr>
        <w:t xml:space="preserve">number of </w:t>
      </w:r>
      <w:r w:rsidR="00320F5E" w:rsidRPr="0035613F">
        <w:rPr>
          <w:rFonts w:ascii="Times New Roman" w:hAnsi="Times New Roman" w:cs="Times New Roman"/>
        </w:rPr>
        <w:t xml:space="preserve">predictors </w:t>
      </w:r>
      <w:r w:rsidR="00AD4979" w:rsidRPr="0035613F">
        <w:rPr>
          <w:rFonts w:ascii="Times New Roman" w:hAnsi="Times New Roman" w:cs="Times New Roman"/>
        </w:rPr>
        <w:t xml:space="preserve">of </w:t>
      </w:r>
      <w:r w:rsidR="00320F5E" w:rsidRPr="0035613F">
        <w:rPr>
          <w:rFonts w:ascii="Times New Roman" w:hAnsi="Times New Roman" w:cs="Times New Roman"/>
        </w:rPr>
        <w:t>9</w:t>
      </w:r>
      <w:r w:rsidR="00467823" w:rsidRPr="0035613F">
        <w:rPr>
          <w:rFonts w:ascii="Times New Roman" w:hAnsi="Times New Roman" w:cs="Times New Roman"/>
        </w:rPr>
        <w:t xml:space="preserve"> (</w:t>
      </w:r>
      <w:r w:rsidR="005B0929" w:rsidRPr="0035613F">
        <w:rPr>
          <w:rFonts w:ascii="Times New Roman" w:hAnsi="Times New Roman" w:cs="Times New Roman"/>
        </w:rPr>
        <w:t>additional 5 covariates)</w:t>
      </w:r>
      <w:r w:rsidR="00694147" w:rsidRPr="0035613F">
        <w:rPr>
          <w:rFonts w:ascii="Times New Roman" w:hAnsi="Times New Roman" w:cs="Times New Roman"/>
        </w:rPr>
        <w:t xml:space="preserve">, a sample size of 155 participants was needed. </w:t>
      </w:r>
    </w:p>
    <w:p w14:paraId="1C8EB3D1" w14:textId="7E68CB52" w:rsidR="00DD027A" w:rsidRPr="0035613F" w:rsidRDefault="00DD027A" w:rsidP="00A87581">
      <w:pPr>
        <w:rPr>
          <w:rFonts w:ascii="Times New Roman" w:hAnsi="Times New Roman" w:cs="Times New Roman"/>
        </w:rPr>
      </w:pPr>
      <w:r w:rsidRPr="0035613F">
        <w:rPr>
          <w:rFonts w:ascii="Times New Roman" w:hAnsi="Times New Roman" w:cs="Times New Roman"/>
        </w:rPr>
        <w:t xml:space="preserve">To assess the effect </w:t>
      </w:r>
      <w:r w:rsidR="005B0929" w:rsidRPr="0035613F">
        <w:rPr>
          <w:rFonts w:ascii="Times New Roman" w:hAnsi="Times New Roman" w:cs="Times New Roman"/>
        </w:rPr>
        <w:t>of frequency of use and perceived effectiveness on healthy and unhealthy snack intake</w:t>
      </w:r>
      <w:r w:rsidR="00FE4D46" w:rsidRPr="0035613F">
        <w:rPr>
          <w:rFonts w:ascii="Times New Roman" w:hAnsi="Times New Roman" w:cs="Times New Roman"/>
        </w:rPr>
        <w:t>, two separate multiple regressions were run. For an f</w:t>
      </w:r>
      <w:r w:rsidR="00FE4D46" w:rsidRPr="0035613F">
        <w:rPr>
          <w:rFonts w:ascii="Times New Roman" w:hAnsi="Times New Roman" w:cs="Times New Roman"/>
          <w:vertAlign w:val="superscript"/>
        </w:rPr>
        <w:t>2</w:t>
      </w:r>
      <w:r w:rsidR="00FE4D46" w:rsidRPr="0035613F">
        <w:rPr>
          <w:rFonts w:ascii="Times New Roman" w:hAnsi="Times New Roman" w:cs="Times New Roman"/>
        </w:rPr>
        <w:t xml:space="preserve"> = 0.08, number of tested predictors 4 (2 factors for frequency of use and 2 factors of perceived effectiveness) and </w:t>
      </w:r>
      <w:r w:rsidR="00BB74CA" w:rsidRPr="0035613F">
        <w:rPr>
          <w:rFonts w:ascii="Times New Roman" w:hAnsi="Times New Roman" w:cs="Times New Roman"/>
        </w:rPr>
        <w:t xml:space="preserve">number </w:t>
      </w:r>
      <w:r w:rsidR="00FE4D46" w:rsidRPr="0035613F">
        <w:rPr>
          <w:rFonts w:ascii="Times New Roman" w:hAnsi="Times New Roman" w:cs="Times New Roman"/>
        </w:rPr>
        <w:t xml:space="preserve">of total predictors </w:t>
      </w:r>
      <w:r w:rsidR="00B855E2" w:rsidRPr="0035613F">
        <w:rPr>
          <w:rFonts w:ascii="Times New Roman" w:hAnsi="Times New Roman" w:cs="Times New Roman"/>
        </w:rPr>
        <w:t>7</w:t>
      </w:r>
      <w:r w:rsidR="00FE4D46" w:rsidRPr="0035613F">
        <w:rPr>
          <w:rFonts w:ascii="Times New Roman" w:hAnsi="Times New Roman" w:cs="Times New Roman"/>
        </w:rPr>
        <w:t xml:space="preserve"> (additional </w:t>
      </w:r>
      <w:r w:rsidR="00B855E2" w:rsidRPr="0035613F">
        <w:rPr>
          <w:rFonts w:ascii="Times New Roman" w:hAnsi="Times New Roman" w:cs="Times New Roman"/>
        </w:rPr>
        <w:t>3</w:t>
      </w:r>
      <w:r w:rsidR="00FE4D46" w:rsidRPr="0035613F">
        <w:rPr>
          <w:rFonts w:ascii="Times New Roman" w:hAnsi="Times New Roman" w:cs="Times New Roman"/>
        </w:rPr>
        <w:t xml:space="preserve"> covariates), a sample size of 155 participants was </w:t>
      </w:r>
      <w:r w:rsidR="00BF6F49" w:rsidRPr="0035613F">
        <w:rPr>
          <w:rFonts w:ascii="Times New Roman" w:hAnsi="Times New Roman" w:cs="Times New Roman"/>
        </w:rPr>
        <w:t>required</w:t>
      </w:r>
      <w:r w:rsidR="00FE4D46" w:rsidRPr="0035613F">
        <w:rPr>
          <w:rFonts w:ascii="Times New Roman" w:hAnsi="Times New Roman" w:cs="Times New Roman"/>
        </w:rPr>
        <w:t>.</w:t>
      </w:r>
    </w:p>
    <w:p w14:paraId="6756D1C6" w14:textId="48082F80" w:rsidR="00BF6F49" w:rsidRPr="0035613F" w:rsidRDefault="003B4C8F" w:rsidP="00A87581">
      <w:pPr>
        <w:rPr>
          <w:rFonts w:ascii="Times New Roman" w:hAnsi="Times New Roman" w:cs="Times New Roman"/>
        </w:rPr>
      </w:pPr>
      <w:r w:rsidRPr="0035613F">
        <w:rPr>
          <w:rFonts w:ascii="Times New Roman" w:hAnsi="Times New Roman" w:cs="Times New Roman"/>
        </w:rPr>
        <w:t xml:space="preserve">Friedman </w:t>
      </w:r>
      <w:r w:rsidR="00FE6847" w:rsidRPr="0035613F">
        <w:rPr>
          <w:rFonts w:ascii="Times New Roman" w:hAnsi="Times New Roman" w:cs="Times New Roman"/>
        </w:rPr>
        <w:t>test was run to t</w:t>
      </w:r>
      <w:r w:rsidR="00FB49A0" w:rsidRPr="0035613F">
        <w:rPr>
          <w:rFonts w:ascii="Times New Roman" w:hAnsi="Times New Roman" w:cs="Times New Roman"/>
        </w:rPr>
        <w:t>est the change of BMI over the three timepoints</w:t>
      </w:r>
      <w:r w:rsidR="00FE6847" w:rsidRPr="0035613F">
        <w:rPr>
          <w:rFonts w:ascii="Times New Roman" w:hAnsi="Times New Roman" w:cs="Times New Roman"/>
        </w:rPr>
        <w:t xml:space="preserve">. </w:t>
      </w:r>
      <w:r w:rsidR="00264026" w:rsidRPr="0035613F">
        <w:rPr>
          <w:rFonts w:ascii="Times New Roman" w:hAnsi="Times New Roman" w:cs="Times New Roman"/>
        </w:rPr>
        <w:t xml:space="preserve">As G*Power does not have an option for Friedman test, a </w:t>
      </w:r>
      <w:r w:rsidR="008D7C66" w:rsidRPr="0035613F">
        <w:rPr>
          <w:rFonts w:ascii="Times New Roman" w:hAnsi="Times New Roman" w:cs="Times New Roman"/>
        </w:rPr>
        <w:t>repeated measure, within subject AN</w:t>
      </w:r>
      <w:r w:rsidR="003350D0" w:rsidRPr="0035613F">
        <w:rPr>
          <w:rFonts w:ascii="Times New Roman" w:hAnsi="Times New Roman" w:cs="Times New Roman"/>
        </w:rPr>
        <w:t>OVA was chosen</w:t>
      </w:r>
      <w:r w:rsidR="007F25B3" w:rsidRPr="0035613F">
        <w:rPr>
          <w:rFonts w:ascii="Times New Roman" w:hAnsi="Times New Roman" w:cs="Times New Roman"/>
        </w:rPr>
        <w:t xml:space="preserve">. </w:t>
      </w:r>
      <w:r w:rsidR="00664C3A" w:rsidRPr="0035613F">
        <w:rPr>
          <w:rFonts w:ascii="Times New Roman" w:hAnsi="Times New Roman" w:cs="Times New Roman"/>
        </w:rPr>
        <w:t>If f</w:t>
      </w:r>
      <w:r w:rsidR="006300E4" w:rsidRPr="0035613F">
        <w:rPr>
          <w:rFonts w:ascii="Times New Roman" w:hAnsi="Times New Roman" w:cs="Times New Roman"/>
        </w:rPr>
        <w:t xml:space="preserve"> </w:t>
      </w:r>
      <w:r w:rsidR="00B17B79" w:rsidRPr="0035613F">
        <w:rPr>
          <w:rFonts w:ascii="Times New Roman" w:hAnsi="Times New Roman" w:cs="Times New Roman"/>
        </w:rPr>
        <w:t>=</w:t>
      </w:r>
      <w:r w:rsidR="006300E4" w:rsidRPr="0035613F">
        <w:rPr>
          <w:rFonts w:ascii="Times New Roman" w:hAnsi="Times New Roman" w:cs="Times New Roman"/>
        </w:rPr>
        <w:t xml:space="preserve"> </w:t>
      </w:r>
      <w:r w:rsidR="00B17B79" w:rsidRPr="0035613F">
        <w:rPr>
          <w:rFonts w:ascii="Times New Roman" w:hAnsi="Times New Roman" w:cs="Times New Roman"/>
        </w:rPr>
        <w:t xml:space="preserve">0.18, </w:t>
      </w:r>
      <w:r w:rsidR="0004607E" w:rsidRPr="0035613F">
        <w:rPr>
          <w:rFonts w:ascii="Times New Roman" w:hAnsi="Times New Roman" w:cs="Times New Roman"/>
        </w:rPr>
        <w:t xml:space="preserve">number of groups = 1, </w:t>
      </w:r>
      <w:r w:rsidR="006300E4" w:rsidRPr="0035613F">
        <w:rPr>
          <w:rFonts w:ascii="Times New Roman" w:hAnsi="Times New Roman" w:cs="Times New Roman"/>
        </w:rPr>
        <w:t>number of measurements = 3</w:t>
      </w:r>
      <w:r w:rsidR="005B1A3B" w:rsidRPr="0035613F">
        <w:rPr>
          <w:rFonts w:ascii="Times New Roman" w:hAnsi="Times New Roman" w:cs="Times New Roman"/>
        </w:rPr>
        <w:t xml:space="preserve">, </w:t>
      </w:r>
      <w:r w:rsidR="00601D95" w:rsidRPr="0035613F">
        <w:rPr>
          <w:rFonts w:ascii="Times New Roman" w:hAnsi="Times New Roman" w:cs="Times New Roman"/>
        </w:rPr>
        <w:t xml:space="preserve">a </w:t>
      </w:r>
      <w:proofErr w:type="spellStart"/>
      <w:r w:rsidR="005B1A3B" w:rsidRPr="0035613F">
        <w:rPr>
          <w:rFonts w:ascii="Times New Roman" w:hAnsi="Times New Roman" w:cs="Times New Roman"/>
        </w:rPr>
        <w:t>nonsphericity</w:t>
      </w:r>
      <w:proofErr w:type="spellEnd"/>
      <w:r w:rsidR="005B1A3B" w:rsidRPr="0035613F">
        <w:rPr>
          <w:rFonts w:ascii="Times New Roman" w:hAnsi="Times New Roman" w:cs="Times New Roman"/>
        </w:rPr>
        <w:t xml:space="preserve"> correction = 0.</w:t>
      </w:r>
      <w:r w:rsidR="00044604" w:rsidRPr="0035613F">
        <w:rPr>
          <w:rFonts w:ascii="Times New Roman" w:hAnsi="Times New Roman" w:cs="Times New Roman"/>
        </w:rPr>
        <w:t>5</w:t>
      </w:r>
      <w:r w:rsidR="009C64D8" w:rsidRPr="0035613F">
        <w:rPr>
          <w:rFonts w:ascii="Times New Roman" w:hAnsi="Times New Roman" w:cs="Times New Roman"/>
        </w:rPr>
        <w:t xml:space="preserve"> </w:t>
      </w:r>
      <w:r w:rsidR="00480618" w:rsidRPr="0035613F">
        <w:rPr>
          <w:rFonts w:ascii="Times New Roman" w:hAnsi="Times New Roman" w:cs="Times New Roman"/>
        </w:rPr>
        <w:fldChar w:fldCharType="begin"/>
      </w:r>
      <w:r w:rsidR="00480618" w:rsidRPr="0035613F">
        <w:rPr>
          <w:rFonts w:ascii="Times New Roman" w:hAnsi="Times New Roman" w:cs="Times New Roman"/>
        </w:rPr>
        <w:instrText xml:space="preserve"> ADDIN EN.CITE &lt;EndNote&gt;&lt;Cite&gt;&lt;Author&gt;Faul&lt;/Author&gt;&lt;Year&gt;2007&lt;/Year&gt;&lt;RecNum&gt;1684&lt;/RecNum&gt;&lt;DisplayText&gt;(1)&lt;/DisplayText&gt;&lt;record&gt;&lt;rec-number&gt;1684&lt;/rec-number&gt;&lt;foreign-keys&gt;&lt;key app="EN" db-id="z2xxv92f0vxddhe5e9fpwtv7fed5p0ewrxsv" timestamp="0"&gt;1684&lt;/key&gt;&lt;/foreign-keys&gt;&lt;ref-type name="Journal Article"&gt;17&lt;/ref-type&gt;&lt;contributors&gt;&lt;authors&gt;&lt;author&gt;Faul, F.&lt;/author&gt;&lt;author&gt;Erdfelder, E.&lt;/author&gt;&lt;author&gt;Lang, A. G.&lt;/author&gt;&lt;author&gt;Buchner, A.&lt;/author&gt;&lt;/authors&gt;&lt;/contributors&gt;&lt;auth-address&gt;Institut fur Psychologie, Christian-Albrechts-Universitat Kiel, Kiel, Germany. ffaul@psychologie.uni-kiel.de&lt;/auth-address&gt;&lt;titles&gt;&lt;title&gt;G*Power 3: a flexible statistical power analysis program for the social, behavioral, and biomedical sciences&lt;/title&gt;&lt;secondary-title&gt;Behav Res Methods&lt;/secondary-title&gt;&lt;/titles&gt;&lt;periodical&gt;&lt;full-title&gt;Behav Res Methods&lt;/full-title&gt;&lt;/periodical&gt;&lt;pages&gt;175-91&lt;/pages&gt;&lt;volume&gt;39&lt;/volume&gt;&lt;number&gt;2&lt;/number&gt;&lt;keywords&gt;&lt;keyword&gt;Algorithms&lt;/keyword&gt;&lt;keyword&gt;Behavioral Sciences/*methods&lt;/keyword&gt;&lt;keyword&gt;Biomedical Research/methods&lt;/keyword&gt;&lt;keyword&gt;*Data Interpretation, Statistical&lt;/keyword&gt;&lt;keyword&gt;*Mathematical Computing&lt;/keyword&gt;&lt;keyword&gt;Microcomputers&lt;/keyword&gt;&lt;keyword&gt;Sensitivity and Specificity&lt;/keyword&gt;&lt;keyword&gt;Social Sciences/*methods&lt;/keyword&gt;&lt;keyword&gt;*Software&lt;/keyword&gt;&lt;keyword&gt;Statistics, Nonparametric&lt;/keyword&gt;&lt;/keywords&gt;&lt;dates&gt;&lt;year&gt;2007&lt;/year&gt;&lt;pub-dates&gt;&lt;date&gt;May&lt;/date&gt;&lt;/pub-dates&gt;&lt;/dates&gt;&lt;isbn&gt;1554-351X (Print)&amp;#xD;1554-351X (Linking)&lt;/isbn&gt;&lt;accession-num&gt;17695343&lt;/accession-num&gt;&lt;urls&gt;&lt;related-urls&gt;&lt;url&gt;https://www.ncbi.nlm.nih.gov/pubmed/17695343&lt;/url&gt;&lt;/related-urls&gt;&lt;/urls&gt;&lt;electronic-resource-num&gt;10.3758/bf03193146&lt;/electronic-resource-num&gt;&lt;/record&gt;&lt;/Cite&gt;&lt;/EndNote&gt;</w:instrText>
      </w:r>
      <w:r w:rsidR="00480618" w:rsidRPr="0035613F">
        <w:rPr>
          <w:rFonts w:ascii="Times New Roman" w:hAnsi="Times New Roman" w:cs="Times New Roman"/>
        </w:rPr>
        <w:fldChar w:fldCharType="separate"/>
      </w:r>
      <w:r w:rsidR="00480618" w:rsidRPr="0035613F">
        <w:rPr>
          <w:rFonts w:ascii="Times New Roman" w:hAnsi="Times New Roman" w:cs="Times New Roman"/>
          <w:noProof/>
        </w:rPr>
        <w:t>(1)</w:t>
      </w:r>
      <w:r w:rsidR="00480618" w:rsidRPr="0035613F">
        <w:rPr>
          <w:rFonts w:ascii="Times New Roman" w:hAnsi="Times New Roman" w:cs="Times New Roman"/>
        </w:rPr>
        <w:fldChar w:fldCharType="end"/>
      </w:r>
      <w:r w:rsidR="00480618" w:rsidRPr="0035613F">
        <w:rPr>
          <w:rFonts w:ascii="Times New Roman" w:hAnsi="Times New Roman" w:cs="Times New Roman"/>
        </w:rPr>
        <w:t xml:space="preserve"> </w:t>
      </w:r>
      <w:r w:rsidR="009C64D8" w:rsidRPr="0035613F">
        <w:rPr>
          <w:rFonts w:ascii="Times New Roman" w:hAnsi="Times New Roman" w:cs="Times New Roman"/>
        </w:rPr>
        <w:t xml:space="preserve">and correlation among repeated measures = .5, then a sample size of </w:t>
      </w:r>
      <w:r w:rsidR="00044604" w:rsidRPr="0035613F">
        <w:rPr>
          <w:rFonts w:ascii="Times New Roman" w:hAnsi="Times New Roman" w:cs="Times New Roman"/>
        </w:rPr>
        <w:t>8</w:t>
      </w:r>
      <w:r w:rsidR="00480618" w:rsidRPr="0035613F">
        <w:rPr>
          <w:rFonts w:ascii="Times New Roman" w:hAnsi="Times New Roman" w:cs="Times New Roman"/>
        </w:rPr>
        <w:t>3</w:t>
      </w:r>
      <w:r w:rsidR="00601D95" w:rsidRPr="0035613F">
        <w:rPr>
          <w:rFonts w:ascii="Times New Roman" w:hAnsi="Times New Roman" w:cs="Times New Roman"/>
        </w:rPr>
        <w:t xml:space="preserve"> participants is needed.</w:t>
      </w:r>
    </w:p>
    <w:p w14:paraId="2D2B1DB0" w14:textId="0F620139" w:rsidR="003E05FC" w:rsidRPr="0035613F" w:rsidRDefault="003E05FC" w:rsidP="00A87581">
      <w:pPr>
        <w:rPr>
          <w:rFonts w:ascii="Times New Roman" w:hAnsi="Times New Roman" w:cs="Times New Roman"/>
        </w:rPr>
      </w:pPr>
      <w:r w:rsidRPr="0035613F">
        <w:rPr>
          <w:rFonts w:ascii="Times New Roman" w:hAnsi="Times New Roman" w:cs="Times New Roman"/>
        </w:rPr>
        <w:t>A multivariate regression was used t</w:t>
      </w:r>
      <w:r w:rsidR="002E4431" w:rsidRPr="0035613F">
        <w:rPr>
          <w:rFonts w:ascii="Times New Roman" w:hAnsi="Times New Roman" w:cs="Times New Roman"/>
        </w:rPr>
        <w:t xml:space="preserve">o assess the influence of the frequency of use and subjective effectiveness of the strategies on the change in BMI. </w:t>
      </w:r>
      <w:r w:rsidR="009A42C7" w:rsidRPr="0035613F">
        <w:rPr>
          <w:rFonts w:ascii="Times New Roman" w:hAnsi="Times New Roman" w:cs="Times New Roman"/>
        </w:rPr>
        <w:t xml:space="preserve">Sample size calculation for </w:t>
      </w:r>
      <w:r w:rsidR="00CF1D6D" w:rsidRPr="0035613F">
        <w:rPr>
          <w:rFonts w:ascii="Times New Roman" w:hAnsi="Times New Roman" w:cs="Times New Roman"/>
        </w:rPr>
        <w:t xml:space="preserve">one outcome variable is conducted with </w:t>
      </w:r>
      <w:r w:rsidR="004A3709" w:rsidRPr="0035613F">
        <w:rPr>
          <w:rFonts w:ascii="Times New Roman" w:hAnsi="Times New Roman" w:cs="Times New Roman"/>
        </w:rPr>
        <w:t>multiple regression (R</w:t>
      </w:r>
      <w:r w:rsidR="004A3709" w:rsidRPr="0035613F">
        <w:rPr>
          <w:rFonts w:ascii="Times New Roman" w:hAnsi="Times New Roman" w:cs="Times New Roman"/>
          <w:vertAlign w:val="superscript"/>
        </w:rPr>
        <w:t>2</w:t>
      </w:r>
      <w:r w:rsidR="004A3709" w:rsidRPr="0035613F">
        <w:rPr>
          <w:rFonts w:ascii="Times New Roman" w:hAnsi="Times New Roman" w:cs="Times New Roman"/>
        </w:rPr>
        <w:t xml:space="preserve"> increase) selected</w:t>
      </w:r>
      <w:r w:rsidR="000C532A" w:rsidRPr="0035613F">
        <w:rPr>
          <w:rFonts w:ascii="Times New Roman" w:hAnsi="Times New Roman" w:cs="Times New Roman"/>
        </w:rPr>
        <w:t>.</w:t>
      </w:r>
      <w:r w:rsidR="004A3709" w:rsidRPr="0035613F">
        <w:rPr>
          <w:rFonts w:ascii="Times New Roman" w:hAnsi="Times New Roman" w:cs="Times New Roman"/>
        </w:rPr>
        <w:t xml:space="preserve"> The sample size</w:t>
      </w:r>
      <w:r w:rsidR="009B79D5" w:rsidRPr="0035613F">
        <w:rPr>
          <w:rFonts w:ascii="Times New Roman" w:hAnsi="Times New Roman" w:cs="Times New Roman"/>
        </w:rPr>
        <w:t xml:space="preserve"> for each outcome variable (difference in BMI between T1 and 2, between T1 and 3, and between T2 and 3)</w:t>
      </w:r>
      <w:r w:rsidR="009C2599" w:rsidRPr="0035613F">
        <w:rPr>
          <w:rFonts w:ascii="Times New Roman" w:hAnsi="Times New Roman" w:cs="Times New Roman"/>
        </w:rPr>
        <w:t xml:space="preserve"> is the same. For an f</w:t>
      </w:r>
      <w:r w:rsidR="009C2599" w:rsidRPr="0035613F">
        <w:rPr>
          <w:rFonts w:ascii="Times New Roman" w:hAnsi="Times New Roman" w:cs="Times New Roman"/>
          <w:vertAlign w:val="superscript"/>
        </w:rPr>
        <w:t>2</w:t>
      </w:r>
      <w:r w:rsidR="009C2599" w:rsidRPr="0035613F">
        <w:rPr>
          <w:rFonts w:ascii="Times New Roman" w:hAnsi="Times New Roman" w:cs="Times New Roman"/>
        </w:rPr>
        <w:t xml:space="preserve"> = 0.08, number of tested predictors 4 (2 factors for frequency of use and 2 factors of perceived effectiveness) and number of total predictors 4 (no additional covariates), a sample size of 155 participants was required.</w:t>
      </w:r>
      <w:r w:rsidR="000C532A" w:rsidRPr="0035613F">
        <w:rPr>
          <w:rFonts w:ascii="Times New Roman" w:hAnsi="Times New Roman" w:cs="Times New Roman"/>
        </w:rPr>
        <w:t xml:space="preserve"> </w:t>
      </w:r>
    </w:p>
    <w:p w14:paraId="5C5ABD7B" w14:textId="77777777" w:rsidR="00A87581" w:rsidRPr="0035613F" w:rsidRDefault="00A87581" w:rsidP="00A87581"/>
    <w:p w14:paraId="3FA05D5D" w14:textId="2162FBC2" w:rsidR="00C90D03" w:rsidRPr="00A87581" w:rsidRDefault="00C90D03" w:rsidP="00A87581">
      <w:pPr>
        <w:pStyle w:val="Heading2"/>
        <w:numPr>
          <w:ilvl w:val="0"/>
          <w:numId w:val="7"/>
        </w:numPr>
        <w:rPr>
          <w:rFonts w:ascii="Times New Roman" w:hAnsi="Times New Roman" w:cs="Times New Roman"/>
          <w:color w:val="auto"/>
          <w:sz w:val="28"/>
          <w:szCs w:val="28"/>
        </w:rPr>
      </w:pPr>
      <w:r w:rsidRPr="00A87581">
        <w:rPr>
          <w:rFonts w:ascii="Times New Roman" w:hAnsi="Times New Roman" w:cs="Times New Roman"/>
          <w:color w:val="auto"/>
          <w:sz w:val="28"/>
          <w:szCs w:val="28"/>
        </w:rPr>
        <w:lastRenderedPageBreak/>
        <w:t>List of psychological and eating behaviour traits</w:t>
      </w:r>
    </w:p>
    <w:p w14:paraId="3C81ABE9" w14:textId="7170B2D2" w:rsidR="0071395B" w:rsidRPr="00360222" w:rsidRDefault="0071395B" w:rsidP="00E64F78">
      <w:pPr>
        <w:jc w:val="both"/>
        <w:rPr>
          <w:rFonts w:ascii="Times New Roman" w:hAnsi="Times New Roman" w:cs="Times New Roman"/>
        </w:rPr>
      </w:pPr>
      <w:r w:rsidRPr="00360222">
        <w:rPr>
          <w:rFonts w:ascii="Times New Roman" w:hAnsi="Times New Roman" w:cs="Times New Roman"/>
        </w:rPr>
        <w:t xml:space="preserve">A range of psychological and eating behaviour traits were assessed to </w:t>
      </w:r>
      <w:r w:rsidR="00C3733C" w:rsidRPr="00360222">
        <w:rPr>
          <w:rFonts w:ascii="Times New Roman" w:hAnsi="Times New Roman" w:cs="Times New Roman"/>
        </w:rPr>
        <w:t xml:space="preserve">identify </w:t>
      </w:r>
      <w:r w:rsidR="00D26969" w:rsidRPr="00360222">
        <w:rPr>
          <w:rFonts w:ascii="Times New Roman" w:hAnsi="Times New Roman" w:cs="Times New Roman"/>
        </w:rPr>
        <w:t xml:space="preserve">if individuals with </w:t>
      </w:r>
      <w:proofErr w:type="gramStart"/>
      <w:r w:rsidR="00E64F78" w:rsidRPr="00360222">
        <w:rPr>
          <w:rFonts w:ascii="Times New Roman" w:hAnsi="Times New Roman" w:cs="Times New Roman"/>
        </w:rPr>
        <w:t>particular traits</w:t>
      </w:r>
      <w:proofErr w:type="gramEnd"/>
      <w:r w:rsidR="00D26969" w:rsidRPr="00360222">
        <w:rPr>
          <w:rFonts w:ascii="Times New Roman" w:hAnsi="Times New Roman" w:cs="Times New Roman"/>
        </w:rPr>
        <w:t xml:space="preserve"> use strategies to manage intake of </w:t>
      </w:r>
      <w:r w:rsidR="00E64F78" w:rsidRPr="00360222">
        <w:rPr>
          <w:rFonts w:ascii="Times New Roman" w:hAnsi="Times New Roman" w:cs="Times New Roman"/>
        </w:rPr>
        <w:t xml:space="preserve">tempting foods more or less frequent. Following questionnaires were administered to collect the data about traits: </w:t>
      </w:r>
    </w:p>
    <w:p w14:paraId="3937F408" w14:textId="1166C82A" w:rsidR="00413BAE" w:rsidRPr="00360222" w:rsidRDefault="00894C12" w:rsidP="0035613F">
      <w:pPr>
        <w:pStyle w:val="ListParagraph"/>
        <w:numPr>
          <w:ilvl w:val="0"/>
          <w:numId w:val="9"/>
        </w:numPr>
        <w:ind w:left="709"/>
        <w:jc w:val="both"/>
        <w:rPr>
          <w:rFonts w:ascii="Times New Roman" w:hAnsi="Times New Roman" w:cs="Times New Roman"/>
        </w:rPr>
      </w:pPr>
      <w:r w:rsidRPr="00360222">
        <w:rPr>
          <w:rFonts w:ascii="Times New Roman" w:hAnsi="Times New Roman" w:cs="Times New Roman"/>
        </w:rPr>
        <w:t xml:space="preserve">Dutch Eating Behaviour Questionnaire </w:t>
      </w:r>
      <w:r w:rsidR="00705D45" w:rsidRPr="00360222">
        <w:rPr>
          <w:rFonts w:ascii="Times New Roman" w:hAnsi="Times New Roman" w:cs="Times New Roman"/>
        </w:rPr>
        <w:fldChar w:fldCharType="begin"/>
      </w:r>
      <w:r w:rsidR="006E377F">
        <w:rPr>
          <w:rFonts w:ascii="Times New Roman" w:hAnsi="Times New Roman" w:cs="Times New Roman"/>
        </w:rPr>
        <w:instrText xml:space="preserve"> ADDIN EN.CITE &lt;EndNote&gt;&lt;Cite&gt;&lt;Author&gt;Van Strien&lt;/Author&gt;&lt;Year&gt;1986&lt;/Year&gt;&lt;RecNum&gt;593&lt;/RecNum&gt;&lt;Prefix&gt;DEBQ`; &lt;/Prefix&gt;&lt;DisplayText&gt;(DEBQ; 3)&lt;/DisplayText&gt;&lt;record&gt;&lt;rec-number&gt;593&lt;/rec-number&gt;&lt;foreign-keys&gt;&lt;key app="EN" db-id="z2xxv92f0vxddhe5e9fpwtv7fed5p0ewrxsv" timestamp="0"&gt;593&lt;/key&gt;&lt;/foreign-keys&gt;&lt;ref-type name="Journal Article"&gt;17&lt;/ref-type&gt;&lt;contributors&gt;&lt;authors&gt;&lt;author&gt;Van Strien, Tatjana&lt;/author&gt;&lt;author&gt;Frijters, Jan E. R.&lt;/author&gt;&lt;author&gt;Bergers, Gerard P. A.&lt;/author&gt;&lt;author&gt;Defares, Peter B.&lt;/author&gt;&lt;/authors&gt;&lt;/contributors&gt;&lt;titles&gt;&lt;title&gt;The Dutch Eating Behavior Questionnaire (DEBQ) for Assessment of Restrained Emotional, and External Eating Behavior&lt;/title&gt;&lt;secondary-title&gt;International Journal of Eating Disorders&lt;/secondary-title&gt;&lt;/titles&gt;&lt;periodical&gt;&lt;full-title&gt;International Journal of Eating Disorders&lt;/full-title&gt;&lt;/periodical&gt;&lt;pages&gt;295-315&lt;/pages&gt;&lt;volume&gt;5&lt;/volume&gt;&lt;number&gt;2&lt;/number&gt;&lt;dates&gt;&lt;year&gt;1986&lt;/year&gt;&lt;/dates&gt;&lt;isbn&gt;0276-3478&lt;/isbn&gt;&lt;accession-num&gt;EPTOC12072124&lt;/accession-num&gt;&lt;label&gt;VanStrien1986&lt;/label&gt;&lt;urls&gt;&lt;/urls&gt;&lt;remote-database-name&gt;mdc&lt;/remote-database-name&gt;&lt;remote-database-provider&gt;EBSCOhost&lt;/remote-database-provider&gt;&lt;research-notes&gt;Three scales: External Eating, Emotional Eating (Diffuse and clearly labelled emotions), Restrained Eating.&amp;#xD;Pilot study (Slochower; 1983): overweight subjects more difficulties describing or labelling emotional experiences&lt;/research-notes&gt;&lt;/record&gt;&lt;/Cite&gt;&lt;/EndNote&gt;</w:instrText>
      </w:r>
      <w:r w:rsidR="00705D45" w:rsidRPr="00360222">
        <w:rPr>
          <w:rFonts w:ascii="Times New Roman" w:hAnsi="Times New Roman" w:cs="Times New Roman"/>
        </w:rPr>
        <w:fldChar w:fldCharType="separate"/>
      </w:r>
      <w:r w:rsidR="006E377F">
        <w:rPr>
          <w:rFonts w:ascii="Times New Roman" w:hAnsi="Times New Roman" w:cs="Times New Roman"/>
          <w:noProof/>
        </w:rPr>
        <w:t>(DEBQ; 3)</w:t>
      </w:r>
      <w:r w:rsidR="00705D45" w:rsidRPr="00360222">
        <w:rPr>
          <w:rFonts w:ascii="Times New Roman" w:hAnsi="Times New Roman" w:cs="Times New Roman"/>
        </w:rPr>
        <w:fldChar w:fldCharType="end"/>
      </w:r>
      <w:r w:rsidR="00413BAE" w:rsidRPr="00360222">
        <w:rPr>
          <w:rFonts w:ascii="Times New Roman" w:hAnsi="Times New Roman" w:cs="Times New Roman"/>
        </w:rPr>
        <w:t xml:space="preserve"> to assess external, emotional, and restrained eating </w:t>
      </w:r>
    </w:p>
    <w:p w14:paraId="6A74DEC4" w14:textId="16D8388B" w:rsidR="00413BAE" w:rsidRPr="00360222" w:rsidRDefault="00413BAE" w:rsidP="0035613F">
      <w:pPr>
        <w:pStyle w:val="ListParagraph"/>
        <w:numPr>
          <w:ilvl w:val="0"/>
          <w:numId w:val="9"/>
        </w:numPr>
        <w:ind w:left="709"/>
        <w:jc w:val="both"/>
        <w:rPr>
          <w:rFonts w:ascii="Times New Roman" w:hAnsi="Times New Roman" w:cs="Times New Roman"/>
        </w:rPr>
      </w:pPr>
      <w:r w:rsidRPr="00360222">
        <w:rPr>
          <w:rFonts w:ascii="Times New Roman" w:hAnsi="Times New Roman" w:cs="Times New Roman"/>
        </w:rPr>
        <w:t xml:space="preserve">Flexible and Rigid Control sub-scales </w:t>
      </w:r>
      <w:r w:rsidR="00705D45" w:rsidRPr="00360222">
        <w:rPr>
          <w:rFonts w:ascii="Times New Roman" w:hAnsi="Times New Roman" w:cs="Times New Roman"/>
        </w:rPr>
        <w:fldChar w:fldCharType="begin"/>
      </w:r>
      <w:r w:rsidR="006E377F">
        <w:rPr>
          <w:rFonts w:ascii="Times New Roman" w:hAnsi="Times New Roman" w:cs="Times New Roman"/>
        </w:rPr>
        <w:instrText xml:space="preserve"> ADDIN EN.CITE &lt;EndNote&gt;&lt;Cite&gt;&lt;Author&gt;Westenhoefer&lt;/Author&gt;&lt;Year&gt;1999&lt;/Year&gt;&lt;RecNum&gt;13&lt;/RecNum&gt;&lt;DisplayText&gt;(4)&lt;/DisplayText&gt;&lt;record&gt;&lt;rec-number&gt;13&lt;/rec-number&gt;&lt;foreign-keys&gt;&lt;key app="EN" db-id="z2xxv92f0vxddhe5e9fpwtv7fed5p0ewrxsv" timestamp="0"&gt;13&lt;/key&gt;&lt;/foreign-keys&gt;&lt;ref-type name="Journal Article"&gt;17&lt;/ref-type&gt;&lt;contributors&gt;&lt;authors&gt;&lt;author&gt;Westenhoefer, J.&lt;/author&gt;&lt;author&gt;Stunkard, A. J.&lt;/author&gt;&lt;author&gt;Pudel, V.&lt;/author&gt;&lt;/authors&gt;&lt;/contributors&gt;&lt;auth-address&gt;Department of Nutrition and Home Economics, University of Applied Sciences (Fachhochschule), Hamburg, Germany. jwestenh@rzbd.fh-hamburg.de&lt;/auth-address&gt;&lt;titles&gt;&lt;title&gt;Validation of the flexible and rigid control dimensions of dietary restraint&lt;/title&gt;&lt;secondary-title&gt;Int J Eat Disord&lt;/secondary-title&gt;&lt;/titles&gt;&lt;pages&gt;53-64&lt;/pages&gt;&lt;volume&gt;26&lt;/volume&gt;&lt;number&gt;1&lt;/number&gt;&lt;keywords&gt;&lt;keyword&gt;Adolescent&lt;/keyword&gt;&lt;keyword&gt;Adult&lt;/keyword&gt;&lt;keyword&gt;Aged&lt;/keyword&gt;&lt;keyword&gt;Aged, 80 and over&lt;/keyword&gt;&lt;keyword&gt;Body Mass Index&lt;/keyword&gt;&lt;keyword&gt;Cognitive Therapy/*methods&lt;/keyword&gt;&lt;keyword&gt;Energy Intake&lt;/keyword&gt;&lt;keyword&gt;Feeding and Eating Disorders/*prevention &amp;amp; control/*therapy&lt;/keyword&gt;&lt;keyword&gt;Female&lt;/keyword&gt;&lt;keyword&gt;Humans&lt;/keyword&gt;&lt;keyword&gt;Male&lt;/keyword&gt;&lt;keyword&gt;Middle Aged&lt;/keyword&gt;&lt;keyword&gt;*Surveys and Questionnaires&lt;/keyword&gt;&lt;keyword&gt;*Weight Loss&lt;/keyword&gt;&lt;/keywords&gt;&lt;dates&gt;&lt;year&gt;1999&lt;/year&gt;&lt;pub-dates&gt;&lt;date&gt;Jul&lt;/date&gt;&lt;/pub-dates&gt;&lt;/dates&gt;&lt;isbn&gt;0276-3478 (Print)&amp;#xD;0276-3478 (Linking)&lt;/isbn&gt;&lt;accession-num&gt;10349584&lt;/accession-num&gt;&lt;label&gt;Westenhoefer1999&lt;/label&gt;&lt;urls&gt;&lt;related-urls&gt;&lt;url&gt;http://www.ncbi.nlm.nih.gov/pubmed/10349584&lt;/url&gt;&lt;/related-urls&gt;&lt;/urls&gt;&lt;electronic-resource-num&gt;10.1002/(sici)1098-108x(199907)26:1&amp;lt;53::aid-eat7&amp;gt;3.0.co;2-n&lt;/electronic-resource-num&gt;&lt;/record&gt;&lt;/Cite&gt;&lt;/EndNote&gt;</w:instrText>
      </w:r>
      <w:r w:rsidR="00705D45" w:rsidRPr="00360222">
        <w:rPr>
          <w:rFonts w:ascii="Times New Roman" w:hAnsi="Times New Roman" w:cs="Times New Roman"/>
        </w:rPr>
        <w:fldChar w:fldCharType="separate"/>
      </w:r>
      <w:r w:rsidR="006E377F">
        <w:rPr>
          <w:rFonts w:ascii="Times New Roman" w:hAnsi="Times New Roman" w:cs="Times New Roman"/>
          <w:noProof/>
        </w:rPr>
        <w:t>(4)</w:t>
      </w:r>
      <w:r w:rsidR="00705D45" w:rsidRPr="00360222">
        <w:rPr>
          <w:rFonts w:ascii="Times New Roman" w:hAnsi="Times New Roman" w:cs="Times New Roman"/>
        </w:rPr>
        <w:fldChar w:fldCharType="end"/>
      </w:r>
      <w:r w:rsidR="00705D45" w:rsidRPr="00360222">
        <w:rPr>
          <w:rFonts w:ascii="Times New Roman" w:hAnsi="Times New Roman" w:cs="Times New Roman"/>
        </w:rPr>
        <w:t xml:space="preserve"> </w:t>
      </w:r>
      <w:r w:rsidRPr="00360222">
        <w:rPr>
          <w:rFonts w:ascii="Times New Roman" w:hAnsi="Times New Roman" w:cs="Times New Roman"/>
        </w:rPr>
        <w:t>to assess</w:t>
      </w:r>
      <w:r w:rsidR="00894C12" w:rsidRPr="00360222">
        <w:rPr>
          <w:rFonts w:ascii="Times New Roman" w:hAnsi="Times New Roman" w:cs="Times New Roman"/>
        </w:rPr>
        <w:t xml:space="preserve"> flexible and rigid restrai</w:t>
      </w:r>
      <w:r w:rsidRPr="00360222">
        <w:rPr>
          <w:rFonts w:ascii="Times New Roman" w:hAnsi="Times New Roman" w:cs="Times New Roman"/>
        </w:rPr>
        <w:t>nt</w:t>
      </w:r>
    </w:p>
    <w:p w14:paraId="31D0DFB8" w14:textId="38DD927E" w:rsidR="00413BAE" w:rsidRPr="00360222" w:rsidRDefault="00413BAE" w:rsidP="0035613F">
      <w:pPr>
        <w:pStyle w:val="ListParagraph"/>
        <w:numPr>
          <w:ilvl w:val="0"/>
          <w:numId w:val="9"/>
        </w:numPr>
        <w:ind w:left="709"/>
        <w:jc w:val="both"/>
        <w:rPr>
          <w:rFonts w:ascii="Times New Roman" w:hAnsi="Times New Roman" w:cs="Times New Roman"/>
        </w:rPr>
      </w:pPr>
      <w:r w:rsidRPr="00360222">
        <w:rPr>
          <w:rFonts w:ascii="Times New Roman" w:hAnsi="Times New Roman" w:cs="Times New Roman"/>
        </w:rPr>
        <w:t xml:space="preserve">Barratt Impulsiveness Scale </w:t>
      </w:r>
      <w:r w:rsidR="00705D45" w:rsidRPr="00360222">
        <w:rPr>
          <w:rFonts w:ascii="Times New Roman" w:hAnsi="Times New Roman" w:cs="Times New Roman"/>
        </w:rPr>
        <w:fldChar w:fldCharType="begin"/>
      </w:r>
      <w:r w:rsidR="006E377F">
        <w:rPr>
          <w:rFonts w:ascii="Times New Roman" w:hAnsi="Times New Roman" w:cs="Times New Roman"/>
        </w:rPr>
        <w:instrText xml:space="preserve"> ADDIN EN.CITE &lt;EndNote&gt;&lt;Cite&gt;&lt;Author&gt;Patton&lt;/Author&gt;&lt;Year&gt;1995&lt;/Year&gt;&lt;RecNum&gt;507&lt;/RecNum&gt;&lt;Prefix&gt;BIS-11`; &lt;/Prefix&gt;&lt;DisplayText&gt;(BIS-11; 5)&lt;/DisplayText&gt;&lt;record&gt;&lt;rec-number&gt;507&lt;/rec-number&gt;&lt;foreign-keys&gt;&lt;key app="EN" db-id="z2xxv92f0vxddhe5e9fpwtv7fed5p0ewrxsv" timestamp="0"&gt;507&lt;/key&gt;&lt;/foreign-keys&gt;&lt;ref-type name="Journal Article"&gt;17&lt;/ref-type&gt;&lt;contributors&gt;&lt;authors&gt;&lt;author&gt;Patton, J. H.&lt;/author&gt;&lt;author&gt;Stanford, M. S.&lt;/author&gt;&lt;author&gt;Barratt, E. S.&lt;/author&gt;&lt;/authors&gt;&lt;/contributors&gt;&lt;auth-address&gt;Baylor University.&lt;/auth-address&gt;&lt;titles&gt;&lt;title&gt;Factor structure of the Barratt impulsiveness scale&lt;/title&gt;&lt;secondary-title&gt;J Clin Psychol&lt;/secondary-title&gt;&lt;/titles&gt;&lt;pages&gt;768-74&lt;/pages&gt;&lt;volume&gt;51&lt;/volume&gt;&lt;number&gt;6&lt;/number&gt;&lt;keywords&gt;&lt;keyword&gt;Analysis of Variance&lt;/keyword&gt;&lt;keyword&gt;Case-Control Studies&lt;/keyword&gt;&lt;keyword&gt;Disruptive, Impulse Control, and Conduct Disorders/*diagnosis/psychology&lt;/keyword&gt;&lt;keyword&gt;Factor Analysis, Statistical&lt;/keyword&gt;&lt;keyword&gt;Female&lt;/keyword&gt;&lt;keyword&gt;Humans&lt;/keyword&gt;&lt;keyword&gt;Impulsive Behavior/*diagnosis/psychology&lt;/keyword&gt;&lt;keyword&gt;Male&lt;/keyword&gt;&lt;keyword&gt;Mental Disorders/psychology&lt;/keyword&gt;&lt;keyword&gt;*Personality Inventory&lt;/keyword&gt;&lt;keyword&gt;Prisoners/psychology&lt;/keyword&gt;&lt;keyword&gt;*Psychometrics&lt;/keyword&gt;&lt;keyword&gt;Substance-Related Disorders/psychology&lt;/keyword&gt;&lt;/keywords&gt;&lt;dates&gt;&lt;year&gt;1995&lt;/year&gt;&lt;pub-dates&gt;&lt;date&gt;Nov&lt;/date&gt;&lt;/pub-dates&gt;&lt;/dates&gt;&lt;isbn&gt;0021-9762 (Print)&amp;#xD;0021-9762 (Linking)&lt;/isbn&gt;&lt;accession-num&gt;8778124&lt;/accession-num&gt;&lt;label&gt;Patton1995&lt;/label&gt;&lt;urls&gt;&lt;/urls&gt;&lt;/record&gt;&lt;/Cite&gt;&lt;/EndNote&gt;</w:instrText>
      </w:r>
      <w:r w:rsidR="00705D45" w:rsidRPr="00360222">
        <w:rPr>
          <w:rFonts w:ascii="Times New Roman" w:hAnsi="Times New Roman" w:cs="Times New Roman"/>
        </w:rPr>
        <w:fldChar w:fldCharType="separate"/>
      </w:r>
      <w:r w:rsidR="006E377F">
        <w:rPr>
          <w:rFonts w:ascii="Times New Roman" w:hAnsi="Times New Roman" w:cs="Times New Roman"/>
          <w:noProof/>
        </w:rPr>
        <w:t>(BIS-11; 5)</w:t>
      </w:r>
      <w:r w:rsidR="00705D45" w:rsidRPr="00360222">
        <w:rPr>
          <w:rFonts w:ascii="Times New Roman" w:hAnsi="Times New Roman" w:cs="Times New Roman"/>
        </w:rPr>
        <w:fldChar w:fldCharType="end"/>
      </w:r>
      <w:r w:rsidR="00705D45" w:rsidRPr="00360222">
        <w:rPr>
          <w:rFonts w:ascii="Times New Roman" w:hAnsi="Times New Roman" w:cs="Times New Roman"/>
        </w:rPr>
        <w:t xml:space="preserve"> </w:t>
      </w:r>
      <w:r w:rsidRPr="00360222">
        <w:rPr>
          <w:rFonts w:ascii="Times New Roman" w:hAnsi="Times New Roman" w:cs="Times New Roman"/>
        </w:rPr>
        <w:t xml:space="preserve">to assess motor, attentional, and non-planning </w:t>
      </w:r>
      <w:r w:rsidR="00894C12" w:rsidRPr="00360222">
        <w:rPr>
          <w:rFonts w:ascii="Times New Roman" w:hAnsi="Times New Roman" w:cs="Times New Roman"/>
        </w:rPr>
        <w:t>impulsiveness</w:t>
      </w:r>
    </w:p>
    <w:p w14:paraId="50F04B34" w14:textId="3A627889" w:rsidR="00705D45" w:rsidRPr="00360222" w:rsidRDefault="00413BAE" w:rsidP="0035613F">
      <w:pPr>
        <w:pStyle w:val="ListParagraph"/>
        <w:numPr>
          <w:ilvl w:val="0"/>
          <w:numId w:val="9"/>
        </w:numPr>
        <w:ind w:left="709"/>
        <w:jc w:val="both"/>
        <w:rPr>
          <w:rFonts w:ascii="Times New Roman" w:hAnsi="Times New Roman" w:cs="Times New Roman"/>
        </w:rPr>
      </w:pPr>
      <w:r w:rsidRPr="00360222">
        <w:rPr>
          <w:rFonts w:ascii="Times New Roman" w:hAnsi="Times New Roman" w:cs="Times New Roman"/>
        </w:rPr>
        <w:t xml:space="preserve">Zimbardo Time Perspective Inventory </w:t>
      </w:r>
      <w:r w:rsidR="00705D45" w:rsidRPr="00360222">
        <w:rPr>
          <w:rFonts w:ascii="Times New Roman" w:hAnsi="Times New Roman" w:cs="Times New Roman"/>
        </w:rPr>
        <w:fldChar w:fldCharType="begin"/>
      </w:r>
      <w:r w:rsidR="006E377F">
        <w:rPr>
          <w:rFonts w:ascii="Times New Roman" w:hAnsi="Times New Roman" w:cs="Times New Roman"/>
        </w:rPr>
        <w:instrText xml:space="preserve"> ADDIN EN.CITE &lt;EndNote&gt;&lt;Cite&gt;&lt;Author&gt;Zimbardo&lt;/Author&gt;&lt;Year&gt;1999&lt;/Year&gt;&lt;RecNum&gt;551&lt;/RecNum&gt;&lt;Prefix&gt;ZTPI`; &lt;/Prefix&gt;&lt;DisplayText&gt;(ZTPI; 6)&lt;/DisplayText&gt;&lt;record&gt;&lt;rec-number&gt;551&lt;/rec-number&gt;&lt;foreign-keys&gt;&lt;key app="EN" db-id="z2xxv92f0vxddhe5e9fpwtv7fed5p0ewrxsv" timestamp="0"&gt;551&lt;/key&gt;&lt;/foreign-keys&gt;&lt;ref-type name="Journal Article"&gt;17&lt;/ref-type&gt;&lt;contributors&gt;&lt;authors&gt;&lt;author&gt;Zimbardo, P.&lt;/author&gt;&lt;author&gt;Boyd, J. N.&lt;/author&gt;&lt;/authors&gt;&lt;/contributors&gt;&lt;auth-address&gt;Stanford Univ, Dept Psychol, Stanford, CA 94305 USA&lt;/auth-address&gt;&lt;titles&gt;&lt;title&gt;Putting time in perspective: A valid, reliable individual-differences metric&lt;/title&gt;&lt;secondary-title&gt;Journal of Personality and Social Psychology&lt;/secondary-title&gt;&lt;alt-title&gt;J Pers Soc Psychol&lt;/alt-title&gt;&lt;/titles&gt;&lt;periodical&gt;&lt;full-title&gt;Journal of personality and social psychology&lt;/full-title&gt;&lt;/periodical&gt;&lt;alt-periodical&gt;&lt;full-title&gt;J Pers Soc Psychol&lt;/full-title&gt;&lt;/alt-periodical&gt;&lt;pages&gt;1271-1288&lt;/pages&gt;&lt;volume&gt;77&lt;/volume&gt;&lt;number&gt;6&lt;/number&gt;&lt;keywords&gt;&lt;keyword&gt;future&lt;/keyword&gt;&lt;keyword&gt;questionnaire&lt;/keyword&gt;&lt;keyword&gt;orientation&lt;/keyword&gt;&lt;keyword&gt;rumination&lt;/keyword&gt;&lt;keyword&gt;thinking&lt;/keyword&gt;&lt;/keywords&gt;&lt;dates&gt;&lt;year&gt;1999&lt;/year&gt;&lt;pub-dates&gt;&lt;date&gt;Dec&lt;/date&gt;&lt;/pub-dates&gt;&lt;/dates&gt;&lt;isbn&gt;0022-3514&lt;/isbn&gt;&lt;accession-num&gt;WOS:000084208700013&lt;/accession-num&gt;&lt;label&gt;Zimbardo1999&lt;/label&gt;&lt;urls&gt;&lt;related-urls&gt;&lt;url&gt;&lt;style face="underline" font="default" size="100%"&gt;&amp;lt;Go to ISI&amp;gt;://WOS:000084208700013&lt;/style&gt;&lt;/url&gt;&lt;/related-urls&gt;&lt;/urls&gt;&lt;electronic-resource-num&gt;10.1037/0022-3514.77.6.1271&lt;/electronic-resource-num&gt;&lt;language&gt;English&lt;/language&gt;&lt;/record&gt;&lt;/Cite&gt;&lt;/EndNote&gt;</w:instrText>
      </w:r>
      <w:r w:rsidR="00705D45" w:rsidRPr="00360222">
        <w:rPr>
          <w:rFonts w:ascii="Times New Roman" w:hAnsi="Times New Roman" w:cs="Times New Roman"/>
        </w:rPr>
        <w:fldChar w:fldCharType="separate"/>
      </w:r>
      <w:r w:rsidR="006E377F">
        <w:rPr>
          <w:rFonts w:ascii="Times New Roman" w:hAnsi="Times New Roman" w:cs="Times New Roman"/>
          <w:noProof/>
        </w:rPr>
        <w:t>(ZTPI; 6)</w:t>
      </w:r>
      <w:r w:rsidR="00705D45" w:rsidRPr="00360222">
        <w:rPr>
          <w:rFonts w:ascii="Times New Roman" w:hAnsi="Times New Roman" w:cs="Times New Roman"/>
        </w:rPr>
        <w:fldChar w:fldCharType="end"/>
      </w:r>
      <w:r w:rsidRPr="00360222">
        <w:rPr>
          <w:rFonts w:ascii="Times New Roman" w:hAnsi="Times New Roman" w:cs="Times New Roman"/>
        </w:rPr>
        <w:t xml:space="preserve"> to assess past </w:t>
      </w:r>
      <w:r w:rsidR="00705D45" w:rsidRPr="00360222">
        <w:rPr>
          <w:rFonts w:ascii="Times New Roman" w:hAnsi="Times New Roman" w:cs="Times New Roman"/>
        </w:rPr>
        <w:t>positive, past negative, present hedonistic, present fatalistic, and future</w:t>
      </w:r>
      <w:r w:rsidR="00894C12" w:rsidRPr="00360222">
        <w:rPr>
          <w:rFonts w:ascii="Times New Roman" w:hAnsi="Times New Roman" w:cs="Times New Roman"/>
        </w:rPr>
        <w:t xml:space="preserve"> time perspective</w:t>
      </w:r>
    </w:p>
    <w:p w14:paraId="5F4B2466" w14:textId="7C4F812C" w:rsidR="00C90D03" w:rsidRPr="00360222" w:rsidRDefault="00705D45" w:rsidP="0035613F">
      <w:pPr>
        <w:pStyle w:val="ListParagraph"/>
        <w:numPr>
          <w:ilvl w:val="0"/>
          <w:numId w:val="9"/>
        </w:numPr>
        <w:ind w:left="709"/>
        <w:jc w:val="both"/>
        <w:rPr>
          <w:rFonts w:ascii="Times New Roman" w:hAnsi="Times New Roman" w:cs="Times New Roman"/>
        </w:rPr>
      </w:pPr>
      <w:r w:rsidRPr="00360222">
        <w:rPr>
          <w:rFonts w:ascii="Times New Roman" w:hAnsi="Times New Roman" w:cs="Times New Roman"/>
        </w:rPr>
        <w:t xml:space="preserve">Reduced Food Craving Questionnaire – Trait </w:t>
      </w:r>
      <w:r w:rsidRPr="00360222">
        <w:rPr>
          <w:rFonts w:ascii="Times New Roman" w:hAnsi="Times New Roman" w:cs="Times New Roman"/>
        </w:rPr>
        <w:fldChar w:fldCharType="begin"/>
      </w:r>
      <w:r w:rsidR="006E377F">
        <w:rPr>
          <w:rFonts w:ascii="Times New Roman" w:hAnsi="Times New Roman" w:cs="Times New Roman"/>
        </w:rPr>
        <w:instrText xml:space="preserve"> ADDIN EN.CITE &lt;EndNote&gt;&lt;Cite&gt;&lt;Author&gt;Meule&lt;/Author&gt;&lt;Year&gt;2014&lt;/Year&gt;&lt;RecNum&gt;953&lt;/RecNum&gt;&lt;Prefix&gt;FCQ-T-r`; &lt;/Prefix&gt;&lt;DisplayText&gt;(FCQ-T-r; 7)&lt;/DisplayText&gt;&lt;record&gt;&lt;rec-number&gt;953&lt;/rec-number&gt;&lt;foreign-keys&gt;&lt;key app="EN" db-id="z2xxv92f0vxddhe5e9fpwtv7fed5p0ewrxsv" timestamp="0"&gt;953&lt;/key&gt;&lt;/foreign-keys&gt;&lt;ref-type name="Journal Article"&gt;17&lt;/ref-type&gt;&lt;contributors&gt;&lt;authors&gt;&lt;author&gt;Meule, Adrian&lt;/author&gt;&lt;author&gt;Hermann, T.&lt;/author&gt;&lt;author&gt;Kubler, A.&lt;/author&gt;&lt;/authors&gt;&lt;/contributors&gt;&lt;auth-address&gt;Department of Psychology I, Institute of Psychology, University of Wurzburg Wurzburg, Germany.&lt;/auth-address&gt;&lt;titles&gt;&lt;title&gt;A short version of the Food Cravings Questionnaire-Trait: the FCQ-T-reduced&lt;/title&gt;&lt;secondary-title&gt;Front Psychol&lt;/secondary-title&gt;&lt;/titles&gt;&lt;periodical&gt;&lt;full-title&gt;Front Psychol&lt;/full-title&gt;&lt;/periodical&gt;&lt;pages&gt;190&lt;/pages&gt;&lt;volume&gt;5&lt;/volume&gt;&lt;keywords&gt;&lt;keyword&gt;Food Cravings Questionnaire&lt;/keyword&gt;&lt;keyword&gt;body mass index&lt;/keyword&gt;&lt;keyword&gt;dieting success&lt;/keyword&gt;&lt;keyword&gt;food craving&lt;/keyword&gt;&lt;keyword&gt;food-cues&lt;/keyword&gt;&lt;keyword&gt;psychometric properties&lt;/keyword&gt;&lt;keyword&gt;reliability&lt;/keyword&gt;&lt;keyword&gt;validity&lt;/keyword&gt;&lt;/keywords&gt;&lt;dates&gt;&lt;year&gt;2014&lt;/year&gt;&lt;/dates&gt;&lt;isbn&gt;1664-1078 (Linking)&lt;/isbn&gt;&lt;accession-num&gt;24624116&lt;/accession-num&gt;&lt;label&gt;Meule2014&lt;/label&gt;&lt;urls&gt;&lt;related-urls&gt;&lt;url&gt;https://www.ncbi.nlm.nih.gov/pubmed/24624116&lt;/url&gt;&lt;url&gt;https://www.ncbi.nlm.nih.gov/pmc/articles/PMC3940888/pdf/fpsyg-05-00190.pdf&lt;/url&gt;&lt;/related-urls&gt;&lt;/urls&gt;&lt;custom2&gt;PMC3940888&lt;/custom2&gt;&lt;electronic-resource-num&gt;10.3389/fpsyg.2014.00190&lt;/electronic-resource-num&gt;&lt;research-notes&gt;- &amp;quot;creation&amp;quot; of FCQ-T-r&amp;#xD;- FCQ-T-r high internal consistency and a one-factorial structure&amp;#xD;- Women and current dieters -&amp;gt; higher scores&amp;#xD;- Weak pos. corr.: FCQ-T-r x BMI&amp;#xD;- Moderate neg. corr.: FCQ-T-r x perceived dieting success&lt;/research-notes&gt;&lt;/record&gt;&lt;/Cite&gt;&lt;/EndNote&gt;</w:instrText>
      </w:r>
      <w:r w:rsidRPr="00360222">
        <w:rPr>
          <w:rFonts w:ascii="Times New Roman" w:hAnsi="Times New Roman" w:cs="Times New Roman"/>
        </w:rPr>
        <w:fldChar w:fldCharType="separate"/>
      </w:r>
      <w:r w:rsidR="006E377F">
        <w:rPr>
          <w:rFonts w:ascii="Times New Roman" w:hAnsi="Times New Roman" w:cs="Times New Roman"/>
          <w:noProof/>
        </w:rPr>
        <w:t>(FCQ-T-r; 7)</w:t>
      </w:r>
      <w:r w:rsidRPr="00360222">
        <w:rPr>
          <w:rFonts w:ascii="Times New Roman" w:hAnsi="Times New Roman" w:cs="Times New Roman"/>
        </w:rPr>
        <w:fldChar w:fldCharType="end"/>
      </w:r>
      <w:r w:rsidRPr="00360222">
        <w:rPr>
          <w:rFonts w:ascii="Times New Roman" w:hAnsi="Times New Roman" w:cs="Times New Roman"/>
        </w:rPr>
        <w:t xml:space="preserve"> to assess food</w:t>
      </w:r>
      <w:r w:rsidR="00894C12" w:rsidRPr="00360222">
        <w:rPr>
          <w:rFonts w:ascii="Times New Roman" w:hAnsi="Times New Roman" w:cs="Times New Roman"/>
        </w:rPr>
        <w:t xml:space="preserve"> craving</w:t>
      </w:r>
    </w:p>
    <w:p w14:paraId="7EA30BE2" w14:textId="77777777" w:rsidR="00360222" w:rsidRPr="00360222" w:rsidRDefault="00360222" w:rsidP="00705D45">
      <w:pPr>
        <w:rPr>
          <w:rFonts w:ascii="Times New Roman" w:hAnsi="Times New Roman" w:cs="Times New Roman"/>
          <w:sz w:val="28"/>
          <w:szCs w:val="28"/>
        </w:rPr>
      </w:pPr>
    </w:p>
    <w:p w14:paraId="76BE9862" w14:textId="77777777" w:rsidR="00E86A37" w:rsidRPr="00360222" w:rsidRDefault="00E86A37" w:rsidP="00E86A37">
      <w:pPr>
        <w:pStyle w:val="Heading2"/>
        <w:numPr>
          <w:ilvl w:val="0"/>
          <w:numId w:val="7"/>
        </w:numPr>
        <w:rPr>
          <w:rFonts w:ascii="Times New Roman" w:hAnsi="Times New Roman" w:cs="Times New Roman"/>
          <w:color w:val="auto"/>
          <w:sz w:val="28"/>
          <w:szCs w:val="28"/>
        </w:rPr>
      </w:pPr>
      <w:r w:rsidRPr="00360222">
        <w:rPr>
          <w:rFonts w:ascii="Times New Roman" w:hAnsi="Times New Roman" w:cs="Times New Roman"/>
          <w:color w:val="auto"/>
          <w:sz w:val="28"/>
          <w:szCs w:val="28"/>
        </w:rPr>
        <w:t>Calculations of covariates</w:t>
      </w:r>
    </w:p>
    <w:p w14:paraId="00B4EBE2" w14:textId="77777777" w:rsidR="00E86A37" w:rsidRPr="00360222" w:rsidRDefault="00E86A37" w:rsidP="00E86A37">
      <w:pPr>
        <w:rPr>
          <w:rFonts w:ascii="Times New Roman" w:hAnsi="Times New Roman" w:cs="Times New Roman"/>
        </w:rPr>
      </w:pPr>
      <w:r w:rsidRPr="00360222">
        <w:rPr>
          <w:rFonts w:ascii="Times New Roman" w:hAnsi="Times New Roman" w:cs="Times New Roman"/>
        </w:rPr>
        <w:t>Some variables were included in the analyses as possible covariates. In the following the calculations of these variables are explained.</w:t>
      </w:r>
    </w:p>
    <w:p w14:paraId="37C9E38A" w14:textId="77777777" w:rsidR="00E86A37" w:rsidRPr="00360222" w:rsidRDefault="00E86A37" w:rsidP="0035613F">
      <w:pPr>
        <w:pStyle w:val="EndNoteBibliography"/>
        <w:spacing w:line="360" w:lineRule="auto"/>
        <w:ind w:left="709"/>
        <w:rPr>
          <w:rFonts w:ascii="Times New Roman" w:hAnsi="Times New Roman" w:cs="Times New Roman"/>
        </w:rPr>
      </w:pPr>
      <w:r w:rsidRPr="00360222">
        <w:rPr>
          <w:rFonts w:ascii="Times New Roman" w:hAnsi="Times New Roman" w:cs="Times New Roman"/>
        </w:rPr>
        <w:t>BMI:</w:t>
      </w:r>
      <w:r w:rsidRPr="00360222">
        <w:rPr>
          <w:rFonts w:ascii="Times New Roman" w:hAnsi="Times New Roman" w:cs="Times New Roman"/>
        </w:rPr>
        <w:br/>
        <w:t>The common equation was used: BMI=weight/height</w:t>
      </w:r>
      <w:r w:rsidRPr="00360222">
        <w:rPr>
          <w:rFonts w:ascii="Times New Roman" w:hAnsi="Times New Roman" w:cs="Times New Roman"/>
          <w:vertAlign w:val="superscript"/>
        </w:rPr>
        <w:t>2</w:t>
      </w:r>
    </w:p>
    <w:p w14:paraId="572B05F1" w14:textId="77777777" w:rsidR="00E86A37" w:rsidRPr="00360222" w:rsidRDefault="00E86A37" w:rsidP="0035613F">
      <w:pPr>
        <w:pStyle w:val="EndNoteBibliography"/>
        <w:spacing w:line="360" w:lineRule="auto"/>
        <w:ind w:left="709"/>
        <w:rPr>
          <w:rFonts w:ascii="Times New Roman" w:hAnsi="Times New Roman" w:cs="Times New Roman"/>
        </w:rPr>
      </w:pPr>
      <w:r w:rsidRPr="00360222">
        <w:rPr>
          <w:rFonts w:ascii="Times New Roman" w:hAnsi="Times New Roman" w:cs="Times New Roman"/>
        </w:rPr>
        <w:t>Weight suppression:</w:t>
      </w:r>
      <w:r w:rsidRPr="00360222">
        <w:rPr>
          <w:rFonts w:ascii="Times New Roman" w:hAnsi="Times New Roman" w:cs="Times New Roman"/>
        </w:rPr>
        <w:tab/>
      </w:r>
      <w:r w:rsidRPr="00360222">
        <w:rPr>
          <w:rFonts w:ascii="Times New Roman" w:hAnsi="Times New Roman" w:cs="Times New Roman"/>
        </w:rPr>
        <w:br/>
        <w:t>Weight suppression is the difference between the highest weight since current height and current weight in kg and % of current weight</w:t>
      </w:r>
    </w:p>
    <w:p w14:paraId="288FC791" w14:textId="77777777" w:rsidR="00E86A37" w:rsidRPr="00360222" w:rsidRDefault="00E86A37" w:rsidP="0035613F">
      <w:pPr>
        <w:pStyle w:val="EndNoteBibliography"/>
        <w:spacing w:line="360" w:lineRule="auto"/>
        <w:ind w:left="709"/>
        <w:rPr>
          <w:rFonts w:ascii="Times New Roman" w:hAnsi="Times New Roman" w:cs="Times New Roman"/>
        </w:rPr>
      </w:pPr>
      <w:r w:rsidRPr="00360222">
        <w:rPr>
          <w:rFonts w:ascii="Times New Roman" w:hAnsi="Times New Roman" w:cs="Times New Roman"/>
        </w:rPr>
        <w:t>Physical Aciticity Score:</w:t>
      </w:r>
      <w:r w:rsidRPr="00360222">
        <w:rPr>
          <w:rFonts w:ascii="Times New Roman" w:hAnsi="Times New Roman" w:cs="Times New Roman"/>
        </w:rPr>
        <w:tab/>
      </w:r>
      <w:r w:rsidRPr="00360222">
        <w:rPr>
          <w:rFonts w:ascii="Times New Roman" w:hAnsi="Times New Roman" w:cs="Times New Roman"/>
        </w:rPr>
        <w:br/>
        <w:t>In the protocol pre-registered with the OSF, the intention was to use the Godin and Shephard Leisure-Time Physical Activity Questionnaire (Godin, 2011) to assess physical activity. The questions were changed to measure how many minutes per week participants take part in light, moderate, vigorous activities and strength workout due to the conventions in the department and a more common way of thinking in amount of time spent on physical activities. Therefore, it was not possible to calculate the score as originally mentioned in the pre-registration. Instead a Physical Activity Score (PAS) was created:</w:t>
      </w:r>
    </w:p>
    <w:p w14:paraId="2EE7D76D" w14:textId="77777777" w:rsidR="00E86A37" w:rsidRPr="00360222" w:rsidRDefault="00E86A37" w:rsidP="0035613F">
      <w:pPr>
        <w:pStyle w:val="EndNoteBibliography"/>
        <w:numPr>
          <w:ilvl w:val="0"/>
          <w:numId w:val="0"/>
        </w:numPr>
        <w:spacing w:line="360" w:lineRule="auto"/>
        <w:ind w:left="709"/>
        <w:rPr>
          <w:rFonts w:ascii="Times New Roman" w:hAnsi="Times New Roman" w:cs="Times New Roman"/>
        </w:rPr>
      </w:pPr>
      <w:r w:rsidRPr="00360222">
        <w:rPr>
          <w:rFonts w:ascii="Times New Roman" w:hAnsi="Times New Roman" w:cs="Times New Roman"/>
        </w:rPr>
        <w:t>PAS=  (1*light activity+2*medium activity+3*vigorous activity+2*strength workout)/8</w:t>
      </w:r>
    </w:p>
    <w:p w14:paraId="0F402A98" w14:textId="2B648DA3" w:rsidR="00E86A37" w:rsidRPr="00360222" w:rsidRDefault="00E86A37" w:rsidP="0035613F">
      <w:pPr>
        <w:pStyle w:val="EndNoteBibliography"/>
        <w:spacing w:line="360" w:lineRule="auto"/>
        <w:ind w:left="709"/>
        <w:rPr>
          <w:rFonts w:ascii="Times New Roman" w:hAnsi="Times New Roman" w:cs="Times New Roman"/>
        </w:rPr>
      </w:pPr>
      <w:r w:rsidRPr="00360222">
        <w:rPr>
          <w:rFonts w:ascii="Times New Roman" w:hAnsi="Times New Roman" w:cs="Times New Roman"/>
        </w:rPr>
        <w:lastRenderedPageBreak/>
        <w:t>History of Dieting/diet score:</w:t>
      </w:r>
      <w:r w:rsidRPr="00360222">
        <w:rPr>
          <w:rFonts w:ascii="Times New Roman" w:hAnsi="Times New Roman" w:cs="Times New Roman"/>
        </w:rPr>
        <w:tab/>
      </w:r>
      <w:r w:rsidRPr="00360222">
        <w:rPr>
          <w:rFonts w:ascii="Times New Roman" w:hAnsi="Times New Roman" w:cs="Times New Roman"/>
        </w:rPr>
        <w:br/>
        <w:t xml:space="preserve">A diet score comparable to </w:t>
      </w:r>
      <w:r w:rsidRPr="00360222">
        <w:rPr>
          <w:rFonts w:ascii="Times New Roman" w:hAnsi="Times New Roman" w:cs="Times New Roman"/>
        </w:rPr>
        <w:fldChar w:fldCharType="begin">
          <w:fldData xml:space="preserve">PEVuZE5vdGU+PENpdGUgQXV0aG9yWWVhcj0iMSI+PEF1dGhvcj5QcmljZTwvQXV0aG9yPjxZZWFy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</w:fldData>
        </w:fldChar>
      </w:r>
      <w:r w:rsidR="00876C5E">
        <w:rPr>
          <w:rFonts w:ascii="Times New Roman" w:hAnsi="Times New Roman" w:cs="Times New Roman"/>
        </w:rPr>
        <w:instrText xml:space="preserve"> ADDIN EN.CITE </w:instrText>
      </w:r>
      <w:r w:rsidR="00876C5E">
        <w:rPr>
          <w:rFonts w:ascii="Times New Roman" w:hAnsi="Times New Roman" w:cs="Times New Roman"/>
        </w:rPr>
        <w:fldChar w:fldCharType="begin">
          <w:fldData xml:space="preserve">PEVuZE5vdGU+PENpdGUgQXV0aG9yWWVhcj0iMSI+PEF1dGhvcj5QcmljZTwvQXV0aG9yPjxZZWFy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</w:fldData>
        </w:fldChar>
      </w:r>
      <w:r w:rsidR="00876C5E">
        <w:rPr>
          <w:rFonts w:ascii="Times New Roman" w:hAnsi="Times New Roman" w:cs="Times New Roman"/>
        </w:rPr>
        <w:instrText xml:space="preserve"> ADDIN EN.CITE.DATA </w:instrText>
      </w:r>
      <w:r w:rsidR="00876C5E">
        <w:rPr>
          <w:rFonts w:ascii="Times New Roman" w:hAnsi="Times New Roman" w:cs="Times New Roman"/>
        </w:rPr>
      </w:r>
      <w:r w:rsidR="00876C5E">
        <w:rPr>
          <w:rFonts w:ascii="Times New Roman" w:hAnsi="Times New Roman" w:cs="Times New Roman"/>
        </w:rPr>
        <w:fldChar w:fldCharType="end"/>
      </w:r>
      <w:r w:rsidRPr="00360222">
        <w:rPr>
          <w:rFonts w:ascii="Times New Roman" w:hAnsi="Times New Roman" w:cs="Times New Roman"/>
        </w:rPr>
      </w:r>
      <w:r w:rsidRPr="00360222">
        <w:rPr>
          <w:rFonts w:ascii="Times New Roman" w:hAnsi="Times New Roman" w:cs="Times New Roman"/>
        </w:rPr>
        <w:fldChar w:fldCharType="separate"/>
      </w:r>
      <w:r w:rsidR="00876C5E">
        <w:rPr>
          <w:rFonts w:ascii="Times New Roman" w:hAnsi="Times New Roman" w:cs="Times New Roman"/>
        </w:rPr>
        <w:t>Price, Higgs and Lee (8)</w:t>
      </w:r>
      <w:r w:rsidRPr="00360222">
        <w:rPr>
          <w:rFonts w:ascii="Times New Roman" w:hAnsi="Times New Roman" w:cs="Times New Roman"/>
        </w:rPr>
        <w:fldChar w:fldCharType="end"/>
      </w:r>
      <w:r w:rsidRPr="00360222">
        <w:rPr>
          <w:rFonts w:ascii="Times New Roman" w:hAnsi="Times New Roman" w:cs="Times New Roman"/>
        </w:rPr>
        <w:t xml:space="preserve"> was created by combining the information provided by participants about their dieting history and current dieting status. Never dieted was coded with 0, 1-3 time with 1, 4-6 times with 2, 7-10 times with 3 and more than 11 times with 4.</w:t>
      </w:r>
    </w:p>
    <w:p w14:paraId="7418E4EB" w14:textId="4BCD3FE4" w:rsidR="00360222" w:rsidRPr="00360222" w:rsidRDefault="00360222" w:rsidP="003C37E8">
      <w:pPr>
        <w:jc w:val="both"/>
        <w:rPr>
          <w:rFonts w:ascii="Times New Roman" w:hAnsi="Times New Roman" w:cs="Times New Roman"/>
        </w:rPr>
      </w:pPr>
    </w:p>
    <w:p w14:paraId="1F2E1B58" w14:textId="572461A0" w:rsidR="00E86A37" w:rsidRPr="00360222" w:rsidRDefault="00E86A37" w:rsidP="00E86A37">
      <w:pPr>
        <w:pStyle w:val="Heading2"/>
        <w:numPr>
          <w:ilvl w:val="0"/>
          <w:numId w:val="7"/>
        </w:numPr>
        <w:rPr>
          <w:rFonts w:ascii="Times New Roman" w:hAnsi="Times New Roman" w:cs="Times New Roman"/>
          <w:color w:val="auto"/>
          <w:sz w:val="28"/>
          <w:szCs w:val="28"/>
        </w:rPr>
      </w:pPr>
      <w:r w:rsidRPr="00360222">
        <w:rPr>
          <w:rFonts w:ascii="Times New Roman" w:hAnsi="Times New Roman" w:cs="Times New Roman"/>
          <w:color w:val="auto"/>
          <w:sz w:val="28"/>
          <w:szCs w:val="28"/>
        </w:rPr>
        <w:t xml:space="preserve">Strategies which were not included in the </w:t>
      </w:r>
      <w:proofErr w:type="gramStart"/>
      <w:r w:rsidRPr="00360222">
        <w:rPr>
          <w:rFonts w:ascii="Times New Roman" w:hAnsi="Times New Roman" w:cs="Times New Roman"/>
          <w:color w:val="auto"/>
          <w:sz w:val="28"/>
          <w:szCs w:val="28"/>
        </w:rPr>
        <w:t>factors</w:t>
      </w:r>
      <w:proofErr w:type="gramEnd"/>
    </w:p>
    <w:p w14:paraId="021F6B5A" w14:textId="395853B2" w:rsidR="008A755A" w:rsidRDefault="008A755A" w:rsidP="008A755A">
      <w:pPr>
        <w:rPr>
          <w:rFonts w:ascii="Times New Roman" w:hAnsi="Times New Roman" w:cs="Times New Roman"/>
        </w:rPr>
      </w:pPr>
      <w:r w:rsidRPr="00360222">
        <w:rPr>
          <w:rFonts w:ascii="Times New Roman" w:hAnsi="Times New Roman" w:cs="Times New Roman"/>
        </w:rPr>
        <w:t>Strategies with a factor loading &lt;.3 were not included in the factors. These strategies are presented here:</w:t>
      </w:r>
    </w:p>
    <w:p w14:paraId="6D1FBA94" w14:textId="77777777" w:rsidR="00360222" w:rsidRPr="00360222" w:rsidRDefault="00360222" w:rsidP="008A755A">
      <w:pPr>
        <w:rPr>
          <w:rFonts w:ascii="Times New Roman" w:hAnsi="Times New Roman" w:cs="Times New Roman"/>
        </w:rPr>
      </w:pPr>
    </w:p>
    <w:tbl>
      <w:tblPr>
        <w:tblW w:w="8364" w:type="dxa"/>
        <w:tblLook w:val="04A0" w:firstRow="1" w:lastRow="0" w:firstColumn="1" w:lastColumn="0" w:noHBand="0" w:noVBand="1"/>
      </w:tblPr>
      <w:tblGrid>
        <w:gridCol w:w="4253"/>
        <w:gridCol w:w="1984"/>
        <w:gridCol w:w="2127"/>
      </w:tblGrid>
      <w:tr w:rsidR="008A755A" w:rsidRPr="00360222" w14:paraId="1F8998CA" w14:textId="77777777" w:rsidTr="00513835">
        <w:trPr>
          <w:trHeight w:val="688"/>
          <w:tblHeader/>
        </w:trPr>
        <w:tc>
          <w:tcPr>
            <w:tcW w:w="4253" w:type="dxa"/>
            <w:tcBorders>
              <w:top w:val="single" w:sz="4" w:space="0" w:color="auto"/>
              <w:left w:val="nil"/>
              <w:bottom w:val="single" w:sz="4" w:space="0" w:color="auto"/>
              <w:right w:val="nil"/>
            </w:tcBorders>
            <w:shd w:val="clear" w:color="auto" w:fill="auto"/>
            <w:vAlign w:val="center"/>
            <w:hideMark/>
          </w:tcPr>
          <w:p w14:paraId="0A65FF4A" w14:textId="77777777" w:rsidR="008A755A" w:rsidRPr="00360222" w:rsidRDefault="008A755A" w:rsidP="0086408E">
            <w:pPr>
              <w:spacing w:after="0" w:line="240" w:lineRule="auto"/>
              <w:jc w:val="center"/>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Factor loading &lt;.3</w:t>
            </w:r>
          </w:p>
        </w:tc>
        <w:tc>
          <w:tcPr>
            <w:tcW w:w="1984" w:type="dxa"/>
            <w:tcBorders>
              <w:top w:val="single" w:sz="4" w:space="0" w:color="auto"/>
              <w:left w:val="nil"/>
              <w:bottom w:val="single" w:sz="4" w:space="0" w:color="auto"/>
              <w:right w:val="nil"/>
            </w:tcBorders>
            <w:shd w:val="clear" w:color="auto" w:fill="auto"/>
            <w:vAlign w:val="center"/>
            <w:hideMark/>
          </w:tcPr>
          <w:p w14:paraId="05FF7814" w14:textId="77777777" w:rsidR="008A755A" w:rsidRPr="00360222" w:rsidRDefault="008A755A" w:rsidP="0086408E">
            <w:pPr>
              <w:spacing w:after="0" w:line="240" w:lineRule="auto"/>
              <w:jc w:val="center"/>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Mean frequency per strategy (SD)</w:t>
            </w:r>
          </w:p>
        </w:tc>
        <w:tc>
          <w:tcPr>
            <w:tcW w:w="2127" w:type="dxa"/>
            <w:tcBorders>
              <w:top w:val="single" w:sz="4" w:space="0" w:color="auto"/>
              <w:left w:val="nil"/>
              <w:bottom w:val="single" w:sz="4" w:space="0" w:color="auto"/>
              <w:right w:val="nil"/>
            </w:tcBorders>
            <w:shd w:val="clear" w:color="auto" w:fill="auto"/>
            <w:vAlign w:val="center"/>
            <w:hideMark/>
          </w:tcPr>
          <w:p w14:paraId="34AE5898" w14:textId="77777777" w:rsidR="008A755A" w:rsidRPr="00360222" w:rsidRDefault="008A755A" w:rsidP="0086408E">
            <w:pPr>
              <w:spacing w:after="0" w:line="240" w:lineRule="auto"/>
              <w:jc w:val="center"/>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Mean effectiveness per strategy (SD)</w:t>
            </w:r>
          </w:p>
        </w:tc>
      </w:tr>
      <w:tr w:rsidR="008A755A" w:rsidRPr="00360222" w14:paraId="2601CA42" w14:textId="77777777" w:rsidTr="0086408E">
        <w:trPr>
          <w:trHeight w:val="397"/>
        </w:trPr>
        <w:tc>
          <w:tcPr>
            <w:tcW w:w="4253" w:type="dxa"/>
            <w:tcBorders>
              <w:top w:val="nil"/>
              <w:left w:val="nil"/>
              <w:bottom w:val="nil"/>
              <w:right w:val="nil"/>
            </w:tcBorders>
            <w:shd w:val="clear" w:color="auto" w:fill="auto"/>
            <w:hideMark/>
          </w:tcPr>
          <w:p w14:paraId="7CB73A99" w14:textId="77777777" w:rsidR="008A755A" w:rsidRPr="00360222" w:rsidRDefault="008A755A" w:rsidP="0086408E">
            <w:pPr>
              <w:spacing w:after="0" w:line="240" w:lineRule="auto"/>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Choosing food depending on time of day</w:t>
            </w:r>
          </w:p>
        </w:tc>
        <w:tc>
          <w:tcPr>
            <w:tcW w:w="1984" w:type="dxa"/>
            <w:tcBorders>
              <w:top w:val="nil"/>
              <w:left w:val="nil"/>
              <w:bottom w:val="nil"/>
              <w:right w:val="nil"/>
            </w:tcBorders>
            <w:shd w:val="clear" w:color="auto" w:fill="auto"/>
            <w:noWrap/>
            <w:hideMark/>
          </w:tcPr>
          <w:p w14:paraId="1C4FE8C9"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1.81 (1.13)</w:t>
            </w:r>
          </w:p>
        </w:tc>
        <w:tc>
          <w:tcPr>
            <w:tcW w:w="2127" w:type="dxa"/>
            <w:tcBorders>
              <w:top w:val="nil"/>
              <w:left w:val="nil"/>
              <w:bottom w:val="nil"/>
              <w:right w:val="nil"/>
            </w:tcBorders>
            <w:shd w:val="clear" w:color="auto" w:fill="auto"/>
            <w:noWrap/>
            <w:hideMark/>
          </w:tcPr>
          <w:p w14:paraId="40A21B65"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56.93 (24.56)</w:t>
            </w:r>
          </w:p>
        </w:tc>
      </w:tr>
      <w:tr w:rsidR="008A755A" w:rsidRPr="00360222" w14:paraId="6500E374" w14:textId="77777777" w:rsidTr="0086408E">
        <w:trPr>
          <w:trHeight w:val="397"/>
        </w:trPr>
        <w:tc>
          <w:tcPr>
            <w:tcW w:w="4253" w:type="dxa"/>
            <w:tcBorders>
              <w:top w:val="nil"/>
              <w:left w:val="nil"/>
              <w:bottom w:val="nil"/>
              <w:right w:val="nil"/>
            </w:tcBorders>
            <w:shd w:val="clear" w:color="auto" w:fill="auto"/>
            <w:hideMark/>
          </w:tcPr>
          <w:p w14:paraId="2DB91447" w14:textId="77777777" w:rsidR="008A755A" w:rsidRPr="00360222" w:rsidRDefault="008A755A" w:rsidP="0086408E">
            <w:pPr>
              <w:spacing w:after="0" w:line="240" w:lineRule="auto"/>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Reflect on reasons for eating</w:t>
            </w:r>
          </w:p>
        </w:tc>
        <w:tc>
          <w:tcPr>
            <w:tcW w:w="1984" w:type="dxa"/>
            <w:tcBorders>
              <w:top w:val="nil"/>
              <w:left w:val="nil"/>
              <w:bottom w:val="nil"/>
              <w:right w:val="nil"/>
            </w:tcBorders>
            <w:shd w:val="clear" w:color="auto" w:fill="auto"/>
            <w:noWrap/>
            <w:hideMark/>
          </w:tcPr>
          <w:p w14:paraId="304BBA84"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2.49 (1.15)</w:t>
            </w:r>
          </w:p>
        </w:tc>
        <w:tc>
          <w:tcPr>
            <w:tcW w:w="2127" w:type="dxa"/>
            <w:tcBorders>
              <w:top w:val="nil"/>
              <w:left w:val="nil"/>
              <w:bottom w:val="nil"/>
              <w:right w:val="nil"/>
            </w:tcBorders>
            <w:shd w:val="clear" w:color="auto" w:fill="auto"/>
            <w:noWrap/>
            <w:hideMark/>
          </w:tcPr>
          <w:p w14:paraId="643F21CF"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52.42 (25.86)</w:t>
            </w:r>
          </w:p>
        </w:tc>
      </w:tr>
      <w:tr w:rsidR="008A755A" w:rsidRPr="00360222" w14:paraId="75034264" w14:textId="77777777" w:rsidTr="0086408E">
        <w:trPr>
          <w:trHeight w:val="397"/>
        </w:trPr>
        <w:tc>
          <w:tcPr>
            <w:tcW w:w="4253" w:type="dxa"/>
            <w:tcBorders>
              <w:top w:val="nil"/>
              <w:left w:val="nil"/>
              <w:bottom w:val="nil"/>
              <w:right w:val="nil"/>
            </w:tcBorders>
            <w:shd w:val="clear" w:color="auto" w:fill="auto"/>
            <w:hideMark/>
          </w:tcPr>
          <w:p w14:paraId="6E22D080" w14:textId="77777777" w:rsidR="008A755A" w:rsidRPr="00360222" w:rsidRDefault="008A755A" w:rsidP="0086408E">
            <w:pPr>
              <w:spacing w:after="0" w:line="240" w:lineRule="auto"/>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Taking time during meal</w:t>
            </w:r>
          </w:p>
        </w:tc>
        <w:tc>
          <w:tcPr>
            <w:tcW w:w="1984" w:type="dxa"/>
            <w:tcBorders>
              <w:top w:val="nil"/>
              <w:left w:val="nil"/>
              <w:bottom w:val="nil"/>
              <w:right w:val="nil"/>
            </w:tcBorders>
            <w:shd w:val="clear" w:color="auto" w:fill="auto"/>
            <w:noWrap/>
            <w:hideMark/>
          </w:tcPr>
          <w:p w14:paraId="48A5A5E7"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2.37 (1.12)</w:t>
            </w:r>
          </w:p>
        </w:tc>
        <w:tc>
          <w:tcPr>
            <w:tcW w:w="2127" w:type="dxa"/>
            <w:tcBorders>
              <w:top w:val="nil"/>
              <w:left w:val="nil"/>
              <w:bottom w:val="nil"/>
              <w:right w:val="nil"/>
            </w:tcBorders>
            <w:shd w:val="clear" w:color="auto" w:fill="auto"/>
            <w:noWrap/>
            <w:hideMark/>
          </w:tcPr>
          <w:p w14:paraId="15DA5BDF"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51.16 (25.69)</w:t>
            </w:r>
          </w:p>
        </w:tc>
      </w:tr>
      <w:tr w:rsidR="008A755A" w:rsidRPr="00360222" w14:paraId="3CEADE97" w14:textId="77777777" w:rsidTr="0086408E">
        <w:trPr>
          <w:trHeight w:val="397"/>
        </w:trPr>
        <w:tc>
          <w:tcPr>
            <w:tcW w:w="4253" w:type="dxa"/>
            <w:tcBorders>
              <w:top w:val="nil"/>
              <w:left w:val="nil"/>
              <w:bottom w:val="nil"/>
              <w:right w:val="nil"/>
            </w:tcBorders>
            <w:shd w:val="clear" w:color="auto" w:fill="auto"/>
            <w:hideMark/>
          </w:tcPr>
          <w:p w14:paraId="1916E201" w14:textId="77777777" w:rsidR="008A755A" w:rsidRPr="00360222" w:rsidRDefault="008A755A" w:rsidP="0086408E">
            <w:pPr>
              <w:spacing w:after="0" w:line="240" w:lineRule="auto"/>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Buying smaller amounts</w:t>
            </w:r>
          </w:p>
        </w:tc>
        <w:tc>
          <w:tcPr>
            <w:tcW w:w="1984" w:type="dxa"/>
            <w:tcBorders>
              <w:top w:val="nil"/>
              <w:left w:val="nil"/>
              <w:bottom w:val="nil"/>
              <w:right w:val="nil"/>
            </w:tcBorders>
            <w:shd w:val="clear" w:color="auto" w:fill="auto"/>
            <w:noWrap/>
            <w:hideMark/>
          </w:tcPr>
          <w:p w14:paraId="1DE8F497"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2.29 (1.23)</w:t>
            </w:r>
          </w:p>
        </w:tc>
        <w:tc>
          <w:tcPr>
            <w:tcW w:w="2127" w:type="dxa"/>
            <w:tcBorders>
              <w:top w:val="nil"/>
              <w:left w:val="nil"/>
              <w:bottom w:val="nil"/>
              <w:right w:val="nil"/>
            </w:tcBorders>
            <w:shd w:val="clear" w:color="auto" w:fill="auto"/>
            <w:noWrap/>
            <w:hideMark/>
          </w:tcPr>
          <w:p w14:paraId="0CFC0F7D"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55.35 (24.02)</w:t>
            </w:r>
          </w:p>
        </w:tc>
      </w:tr>
      <w:tr w:rsidR="008A755A" w:rsidRPr="00360222" w14:paraId="2F3409CA" w14:textId="77777777" w:rsidTr="0086408E">
        <w:trPr>
          <w:trHeight w:val="397"/>
        </w:trPr>
        <w:tc>
          <w:tcPr>
            <w:tcW w:w="4253" w:type="dxa"/>
            <w:tcBorders>
              <w:top w:val="nil"/>
              <w:left w:val="nil"/>
              <w:bottom w:val="nil"/>
              <w:right w:val="nil"/>
            </w:tcBorders>
            <w:shd w:val="clear" w:color="auto" w:fill="auto"/>
            <w:hideMark/>
          </w:tcPr>
          <w:p w14:paraId="196A18D4" w14:textId="77777777" w:rsidR="008A755A" w:rsidRPr="00360222" w:rsidRDefault="008A755A" w:rsidP="0086408E">
            <w:pPr>
              <w:spacing w:after="0" w:line="240" w:lineRule="auto"/>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Grocery shopping online</w:t>
            </w:r>
          </w:p>
        </w:tc>
        <w:tc>
          <w:tcPr>
            <w:tcW w:w="1984" w:type="dxa"/>
            <w:tcBorders>
              <w:top w:val="nil"/>
              <w:left w:val="nil"/>
              <w:bottom w:val="nil"/>
              <w:right w:val="nil"/>
            </w:tcBorders>
            <w:shd w:val="clear" w:color="auto" w:fill="auto"/>
            <w:noWrap/>
            <w:hideMark/>
          </w:tcPr>
          <w:p w14:paraId="16474BEB"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1.97 (1.24)</w:t>
            </w:r>
          </w:p>
        </w:tc>
        <w:tc>
          <w:tcPr>
            <w:tcW w:w="2127" w:type="dxa"/>
            <w:tcBorders>
              <w:top w:val="nil"/>
              <w:left w:val="nil"/>
              <w:bottom w:val="nil"/>
              <w:right w:val="nil"/>
            </w:tcBorders>
            <w:shd w:val="clear" w:color="auto" w:fill="auto"/>
            <w:noWrap/>
            <w:hideMark/>
          </w:tcPr>
          <w:p w14:paraId="4838341D"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57.78 (30.01)</w:t>
            </w:r>
          </w:p>
        </w:tc>
      </w:tr>
      <w:tr w:rsidR="008A755A" w:rsidRPr="00360222" w14:paraId="4150BCF4" w14:textId="77777777" w:rsidTr="0086408E">
        <w:trPr>
          <w:trHeight w:val="397"/>
        </w:trPr>
        <w:tc>
          <w:tcPr>
            <w:tcW w:w="4253" w:type="dxa"/>
            <w:tcBorders>
              <w:top w:val="nil"/>
              <w:left w:val="nil"/>
              <w:bottom w:val="nil"/>
              <w:right w:val="nil"/>
            </w:tcBorders>
            <w:shd w:val="clear" w:color="auto" w:fill="auto"/>
            <w:hideMark/>
          </w:tcPr>
          <w:p w14:paraId="7A684845" w14:textId="77777777" w:rsidR="008A755A" w:rsidRPr="00360222" w:rsidRDefault="008A755A" w:rsidP="0086408E">
            <w:pPr>
              <w:spacing w:after="0" w:line="240" w:lineRule="auto"/>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Shopping for whole week</w:t>
            </w:r>
          </w:p>
        </w:tc>
        <w:tc>
          <w:tcPr>
            <w:tcW w:w="1984" w:type="dxa"/>
            <w:tcBorders>
              <w:top w:val="nil"/>
              <w:left w:val="nil"/>
              <w:bottom w:val="nil"/>
              <w:right w:val="nil"/>
            </w:tcBorders>
            <w:shd w:val="clear" w:color="auto" w:fill="auto"/>
            <w:noWrap/>
            <w:hideMark/>
          </w:tcPr>
          <w:p w14:paraId="0DA9809F"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3.09 (1.30)</w:t>
            </w:r>
          </w:p>
        </w:tc>
        <w:tc>
          <w:tcPr>
            <w:tcW w:w="2127" w:type="dxa"/>
            <w:tcBorders>
              <w:top w:val="nil"/>
              <w:left w:val="nil"/>
              <w:bottom w:val="nil"/>
              <w:right w:val="nil"/>
            </w:tcBorders>
            <w:shd w:val="clear" w:color="auto" w:fill="auto"/>
            <w:noWrap/>
            <w:hideMark/>
          </w:tcPr>
          <w:p w14:paraId="3AB8097C"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63.76 (25.52)</w:t>
            </w:r>
          </w:p>
        </w:tc>
      </w:tr>
      <w:tr w:rsidR="008A755A" w:rsidRPr="00360222" w14:paraId="437D4BBF" w14:textId="77777777" w:rsidTr="0086408E">
        <w:trPr>
          <w:trHeight w:val="397"/>
        </w:trPr>
        <w:tc>
          <w:tcPr>
            <w:tcW w:w="4253" w:type="dxa"/>
            <w:tcBorders>
              <w:top w:val="nil"/>
              <w:left w:val="nil"/>
              <w:bottom w:val="nil"/>
              <w:right w:val="nil"/>
            </w:tcBorders>
            <w:shd w:val="clear" w:color="auto" w:fill="auto"/>
            <w:hideMark/>
          </w:tcPr>
          <w:p w14:paraId="516DAD7D" w14:textId="77777777" w:rsidR="008A755A" w:rsidRPr="00360222" w:rsidRDefault="008A755A" w:rsidP="0086408E">
            <w:pPr>
              <w:spacing w:after="0" w:line="240" w:lineRule="auto"/>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Seeing food as necessity</w:t>
            </w:r>
          </w:p>
        </w:tc>
        <w:tc>
          <w:tcPr>
            <w:tcW w:w="1984" w:type="dxa"/>
            <w:tcBorders>
              <w:top w:val="nil"/>
              <w:left w:val="nil"/>
              <w:bottom w:val="nil"/>
              <w:right w:val="nil"/>
            </w:tcBorders>
            <w:shd w:val="clear" w:color="auto" w:fill="auto"/>
            <w:noWrap/>
            <w:hideMark/>
          </w:tcPr>
          <w:p w14:paraId="77A56DDF"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3.35 (1.29)</w:t>
            </w:r>
          </w:p>
        </w:tc>
        <w:tc>
          <w:tcPr>
            <w:tcW w:w="2127" w:type="dxa"/>
            <w:tcBorders>
              <w:top w:val="nil"/>
              <w:left w:val="nil"/>
              <w:bottom w:val="nil"/>
              <w:right w:val="nil"/>
            </w:tcBorders>
            <w:shd w:val="clear" w:color="auto" w:fill="auto"/>
            <w:noWrap/>
            <w:hideMark/>
          </w:tcPr>
          <w:p w14:paraId="2074FF92"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46.65 (28.89)</w:t>
            </w:r>
          </w:p>
        </w:tc>
      </w:tr>
      <w:tr w:rsidR="008A755A" w:rsidRPr="00360222" w14:paraId="2B07E318" w14:textId="77777777" w:rsidTr="0086408E">
        <w:trPr>
          <w:trHeight w:val="397"/>
        </w:trPr>
        <w:tc>
          <w:tcPr>
            <w:tcW w:w="4253" w:type="dxa"/>
            <w:tcBorders>
              <w:top w:val="nil"/>
              <w:left w:val="nil"/>
              <w:bottom w:val="nil"/>
              <w:right w:val="nil"/>
            </w:tcBorders>
            <w:shd w:val="clear" w:color="auto" w:fill="auto"/>
            <w:hideMark/>
          </w:tcPr>
          <w:p w14:paraId="38CFB1B5" w14:textId="77777777" w:rsidR="008A755A" w:rsidRPr="00360222" w:rsidRDefault="008A755A" w:rsidP="0086408E">
            <w:pPr>
              <w:spacing w:after="0" w:line="240" w:lineRule="auto"/>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Taking smaller portions</w:t>
            </w:r>
          </w:p>
        </w:tc>
        <w:tc>
          <w:tcPr>
            <w:tcW w:w="1984" w:type="dxa"/>
            <w:tcBorders>
              <w:top w:val="nil"/>
              <w:left w:val="nil"/>
              <w:bottom w:val="nil"/>
              <w:right w:val="nil"/>
            </w:tcBorders>
            <w:shd w:val="clear" w:color="auto" w:fill="auto"/>
            <w:noWrap/>
            <w:hideMark/>
          </w:tcPr>
          <w:p w14:paraId="12E145FF"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2.92 (1.10)</w:t>
            </w:r>
          </w:p>
        </w:tc>
        <w:tc>
          <w:tcPr>
            <w:tcW w:w="2127" w:type="dxa"/>
            <w:tcBorders>
              <w:top w:val="nil"/>
              <w:left w:val="nil"/>
              <w:bottom w:val="nil"/>
              <w:right w:val="nil"/>
            </w:tcBorders>
            <w:shd w:val="clear" w:color="auto" w:fill="auto"/>
            <w:noWrap/>
            <w:hideMark/>
          </w:tcPr>
          <w:p w14:paraId="674707EC"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60.58 (23.74)</w:t>
            </w:r>
          </w:p>
        </w:tc>
      </w:tr>
      <w:tr w:rsidR="008A755A" w:rsidRPr="00360222" w14:paraId="01806BDC" w14:textId="77777777" w:rsidTr="0086408E">
        <w:trPr>
          <w:trHeight w:val="397"/>
        </w:trPr>
        <w:tc>
          <w:tcPr>
            <w:tcW w:w="4253" w:type="dxa"/>
            <w:tcBorders>
              <w:top w:val="nil"/>
              <w:left w:val="nil"/>
              <w:bottom w:val="nil"/>
              <w:right w:val="nil"/>
            </w:tcBorders>
            <w:shd w:val="clear" w:color="auto" w:fill="auto"/>
            <w:hideMark/>
          </w:tcPr>
          <w:p w14:paraId="689FDAF2" w14:textId="77777777" w:rsidR="008A755A" w:rsidRPr="00360222" w:rsidRDefault="008A755A" w:rsidP="0086408E">
            <w:pPr>
              <w:spacing w:after="0" w:line="240" w:lineRule="auto"/>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Specific routine after meal</w:t>
            </w:r>
          </w:p>
        </w:tc>
        <w:tc>
          <w:tcPr>
            <w:tcW w:w="1984" w:type="dxa"/>
            <w:tcBorders>
              <w:top w:val="nil"/>
              <w:left w:val="nil"/>
              <w:bottom w:val="nil"/>
              <w:right w:val="nil"/>
            </w:tcBorders>
            <w:shd w:val="clear" w:color="auto" w:fill="auto"/>
            <w:noWrap/>
            <w:hideMark/>
          </w:tcPr>
          <w:p w14:paraId="579F5DD7"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2.44 (1.31)</w:t>
            </w:r>
          </w:p>
        </w:tc>
        <w:tc>
          <w:tcPr>
            <w:tcW w:w="2127" w:type="dxa"/>
            <w:tcBorders>
              <w:top w:val="nil"/>
              <w:left w:val="nil"/>
              <w:bottom w:val="nil"/>
              <w:right w:val="nil"/>
            </w:tcBorders>
            <w:shd w:val="clear" w:color="auto" w:fill="auto"/>
            <w:noWrap/>
            <w:hideMark/>
          </w:tcPr>
          <w:p w14:paraId="17DFD87A"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45.17 (27.68)</w:t>
            </w:r>
          </w:p>
        </w:tc>
      </w:tr>
      <w:tr w:rsidR="008A755A" w:rsidRPr="00360222" w14:paraId="4B688B58" w14:textId="77777777" w:rsidTr="0086408E">
        <w:trPr>
          <w:trHeight w:val="397"/>
        </w:trPr>
        <w:tc>
          <w:tcPr>
            <w:tcW w:w="4253" w:type="dxa"/>
            <w:tcBorders>
              <w:top w:val="nil"/>
              <w:left w:val="nil"/>
              <w:bottom w:val="nil"/>
              <w:right w:val="nil"/>
            </w:tcBorders>
            <w:shd w:val="clear" w:color="auto" w:fill="auto"/>
            <w:hideMark/>
          </w:tcPr>
          <w:p w14:paraId="36B6787E" w14:textId="77777777" w:rsidR="008A755A" w:rsidRPr="00360222" w:rsidRDefault="008A755A" w:rsidP="0086408E">
            <w:pPr>
              <w:spacing w:after="0" w:line="240" w:lineRule="auto"/>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Seeing foods as "fuel"</w:t>
            </w:r>
          </w:p>
        </w:tc>
        <w:tc>
          <w:tcPr>
            <w:tcW w:w="1984" w:type="dxa"/>
            <w:tcBorders>
              <w:top w:val="nil"/>
              <w:left w:val="nil"/>
              <w:bottom w:val="nil"/>
              <w:right w:val="nil"/>
            </w:tcBorders>
            <w:shd w:val="clear" w:color="auto" w:fill="auto"/>
            <w:noWrap/>
            <w:hideMark/>
          </w:tcPr>
          <w:p w14:paraId="11393BA4"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2.33 (1.21)</w:t>
            </w:r>
          </w:p>
        </w:tc>
        <w:tc>
          <w:tcPr>
            <w:tcW w:w="2127" w:type="dxa"/>
            <w:tcBorders>
              <w:top w:val="nil"/>
              <w:left w:val="nil"/>
              <w:bottom w:val="nil"/>
              <w:right w:val="nil"/>
            </w:tcBorders>
            <w:shd w:val="clear" w:color="auto" w:fill="auto"/>
            <w:noWrap/>
            <w:hideMark/>
          </w:tcPr>
          <w:p w14:paraId="5BB1B48E" w14:textId="77777777" w:rsidR="008A755A" w:rsidRPr="00360222" w:rsidRDefault="008A755A" w:rsidP="0086408E">
            <w:pPr>
              <w:spacing w:after="0" w:line="240" w:lineRule="auto"/>
              <w:jc w:val="right"/>
              <w:rPr>
                <w:rFonts w:ascii="Times New Roman" w:eastAsia="Times New Roman" w:hAnsi="Times New Roman" w:cs="Times New Roman"/>
                <w:lang w:eastAsia="en-GB"/>
              </w:rPr>
            </w:pPr>
            <w:r w:rsidRPr="00360222">
              <w:rPr>
                <w:rFonts w:ascii="Times New Roman" w:eastAsia="Times New Roman" w:hAnsi="Times New Roman" w:cs="Times New Roman"/>
                <w:lang w:eastAsia="en-GB"/>
              </w:rPr>
              <w:t>53.37 (24.89)</w:t>
            </w:r>
          </w:p>
        </w:tc>
      </w:tr>
      <w:tr w:rsidR="008A755A" w:rsidRPr="00360222" w14:paraId="6A7475D1" w14:textId="77777777" w:rsidTr="0086408E">
        <w:trPr>
          <w:trHeight w:val="290"/>
        </w:trPr>
        <w:tc>
          <w:tcPr>
            <w:tcW w:w="8364" w:type="dxa"/>
            <w:gridSpan w:val="3"/>
            <w:tcBorders>
              <w:top w:val="single" w:sz="4" w:space="0" w:color="auto"/>
              <w:left w:val="nil"/>
              <w:bottom w:val="nil"/>
              <w:right w:val="nil"/>
            </w:tcBorders>
            <w:shd w:val="clear" w:color="auto" w:fill="auto"/>
            <w:hideMark/>
          </w:tcPr>
          <w:p w14:paraId="04B68E0F" w14:textId="77777777" w:rsidR="008A755A" w:rsidRPr="00360222" w:rsidRDefault="008A755A" w:rsidP="0086408E">
            <w:pPr>
              <w:spacing w:line="240" w:lineRule="auto"/>
              <w:rPr>
                <w:rFonts w:ascii="Times New Roman" w:eastAsia="Times New Roman" w:hAnsi="Times New Roman" w:cs="Times New Roman"/>
                <w:lang w:eastAsia="en-GB"/>
              </w:rPr>
            </w:pPr>
            <w:r w:rsidRPr="00360222">
              <w:rPr>
                <w:rFonts w:ascii="Times New Roman" w:eastAsia="Times New Roman" w:hAnsi="Times New Roman" w:cs="Times New Roman"/>
                <w:sz w:val="20"/>
                <w:szCs w:val="20"/>
                <w:lang w:eastAsia="en-GB"/>
              </w:rPr>
              <w:t xml:space="preserve">Extraction Method: Principal Axis Factoring. </w:t>
            </w:r>
            <w:r w:rsidRPr="00360222">
              <w:rPr>
                <w:rFonts w:ascii="Times New Roman" w:eastAsia="Times New Roman" w:hAnsi="Times New Roman" w:cs="Times New Roman"/>
                <w:sz w:val="20"/>
                <w:szCs w:val="20"/>
                <w:lang w:eastAsia="en-GB"/>
              </w:rPr>
              <w:br/>
              <w:t xml:space="preserve"> Rotation Method: Promax with Kaiser Normalization.</w:t>
            </w:r>
          </w:p>
        </w:tc>
      </w:tr>
    </w:tbl>
    <w:p w14:paraId="26E64004" w14:textId="77777777" w:rsidR="009B077D" w:rsidRDefault="009B077D" w:rsidP="00C90D03">
      <w:pPr>
        <w:rPr>
          <w:rFonts w:ascii="Times New Roman" w:hAnsi="Times New Roman" w:cs="Times New Roman"/>
          <w:sz w:val="28"/>
          <w:szCs w:val="28"/>
        </w:rPr>
      </w:pPr>
    </w:p>
    <w:p w14:paraId="3DBE98F4" w14:textId="3CBA356A" w:rsidR="00D27E68" w:rsidRPr="003B735E" w:rsidRDefault="00FB35D6" w:rsidP="00D27E68">
      <w:pPr>
        <w:pStyle w:val="ListParagraph"/>
        <w:numPr>
          <w:ilvl w:val="0"/>
          <w:numId w:val="7"/>
        </w:numPr>
        <w:rPr>
          <w:rFonts w:ascii="Times New Roman" w:hAnsi="Times New Roman" w:cs="Times New Roman"/>
          <w:sz w:val="28"/>
          <w:szCs w:val="28"/>
        </w:rPr>
      </w:pPr>
      <w:r w:rsidRPr="003B735E">
        <w:rPr>
          <w:rFonts w:ascii="Times New Roman" w:hAnsi="Times New Roman" w:cs="Times New Roman"/>
          <w:sz w:val="28"/>
          <w:szCs w:val="28"/>
        </w:rPr>
        <w:t>Post-hoc power analysis</w:t>
      </w:r>
    </w:p>
    <w:p w14:paraId="696B40A6" w14:textId="35D23BEE" w:rsidR="00FB35D6" w:rsidRPr="00B5702A" w:rsidRDefault="00CB505D" w:rsidP="00FB35D6">
      <w:pPr>
        <w:rPr>
          <w:rFonts w:ascii="Times New Roman" w:hAnsi="Times New Roman" w:cs="Times New Roman"/>
          <w:color w:val="FF0000"/>
        </w:rPr>
      </w:pPr>
      <w:r w:rsidRPr="003B735E">
        <w:rPr>
          <w:rFonts w:ascii="Times New Roman" w:hAnsi="Times New Roman" w:cs="Times New Roman"/>
        </w:rPr>
        <w:t xml:space="preserve">Sample size for the analysis </w:t>
      </w:r>
      <w:r w:rsidR="001031B1" w:rsidRPr="003B735E">
        <w:rPr>
          <w:rFonts w:ascii="Times New Roman" w:hAnsi="Times New Roman" w:cs="Times New Roman"/>
        </w:rPr>
        <w:t>looking at the change in BMI over the three timepoints</w:t>
      </w:r>
      <w:r w:rsidRPr="003B735E">
        <w:rPr>
          <w:rFonts w:ascii="Times New Roman" w:hAnsi="Times New Roman" w:cs="Times New Roman"/>
        </w:rPr>
        <w:t xml:space="preserve"> was quite low</w:t>
      </w:r>
      <w:r w:rsidR="003254C6" w:rsidRPr="003B735E">
        <w:rPr>
          <w:rFonts w:ascii="Times New Roman" w:hAnsi="Times New Roman" w:cs="Times New Roman"/>
        </w:rPr>
        <w:t xml:space="preserve"> (</w:t>
      </w:r>
      <w:r w:rsidR="003254C6" w:rsidRPr="003B735E">
        <w:rPr>
          <w:rFonts w:ascii="Times New Roman" w:hAnsi="Times New Roman" w:cs="Times New Roman"/>
          <w:i/>
        </w:rPr>
        <w:t>n</w:t>
      </w:r>
      <w:r w:rsidR="003254C6" w:rsidRPr="003B735E">
        <w:rPr>
          <w:rFonts w:ascii="Times New Roman" w:hAnsi="Times New Roman" w:cs="Times New Roman"/>
        </w:rPr>
        <w:t xml:space="preserve"> = 38). To test if the power was high enough</w:t>
      </w:r>
      <w:r w:rsidR="001031B1" w:rsidRPr="003B735E">
        <w:rPr>
          <w:rFonts w:ascii="Times New Roman" w:hAnsi="Times New Roman" w:cs="Times New Roman"/>
        </w:rPr>
        <w:t xml:space="preserve">, </w:t>
      </w:r>
      <w:r w:rsidR="00B266CF" w:rsidRPr="003B735E">
        <w:rPr>
          <w:rFonts w:ascii="Times New Roman" w:hAnsi="Times New Roman" w:cs="Times New Roman"/>
        </w:rPr>
        <w:t>p</w:t>
      </w:r>
      <w:r w:rsidR="00B0401C" w:rsidRPr="003B735E">
        <w:rPr>
          <w:rFonts w:ascii="Times New Roman" w:hAnsi="Times New Roman" w:cs="Times New Roman"/>
        </w:rPr>
        <w:t xml:space="preserve">ost-hoc power analysis with G*Power for a repeated measure, within factors ANOVA with effect size f=0.18, α=0.05, N=38, number of groups 1, number of measurements 3 (T1, T2, T3), correlation among repeated measures of 0.5, and a </w:t>
      </w:r>
      <w:proofErr w:type="spellStart"/>
      <w:r w:rsidR="00B0401C" w:rsidRPr="003B735E">
        <w:rPr>
          <w:rFonts w:ascii="Times New Roman" w:hAnsi="Times New Roman" w:cs="Times New Roman"/>
        </w:rPr>
        <w:t>nonsphericity</w:t>
      </w:r>
      <w:proofErr w:type="spellEnd"/>
      <w:r w:rsidR="00B0401C" w:rsidRPr="003B735E">
        <w:rPr>
          <w:rFonts w:ascii="Times New Roman" w:hAnsi="Times New Roman" w:cs="Times New Roman"/>
        </w:rPr>
        <w:t xml:space="preserve"> correction of 0.5 </w:t>
      </w:r>
      <w:r w:rsidR="00D576ED" w:rsidRPr="003B735E">
        <w:rPr>
          <w:rFonts w:ascii="Times New Roman" w:hAnsi="Times New Roman" w:cs="Times New Roman"/>
        </w:rPr>
        <w:fldChar w:fldCharType="begin">
          <w:fldData xml:space="preserve">PEVuZE5vdGU+PENpdGU+PEF1dGhvcj5GYXVsPC9BdXRob3I+PFllYXI+MjAwOTwvWWVhcj48UmVj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</w:fldData>
        </w:fldChar>
      </w:r>
      <w:r w:rsidR="00BB1303" w:rsidRPr="003B735E">
        <w:rPr>
          <w:rFonts w:ascii="Times New Roman" w:hAnsi="Times New Roman" w:cs="Times New Roman"/>
        </w:rPr>
        <w:instrText xml:space="preserve"> ADDIN EN.CITE </w:instrText>
      </w:r>
      <w:r w:rsidR="00BB1303" w:rsidRPr="003B735E">
        <w:rPr>
          <w:rFonts w:ascii="Times New Roman" w:hAnsi="Times New Roman" w:cs="Times New Roman"/>
        </w:rPr>
        <w:fldChar w:fldCharType="begin">
          <w:fldData xml:space="preserve">PEVuZE5vdGU+PENpdGU+PEF1dGhvcj5GYXVsPC9BdXRob3I+PFllYXI+MjAwOTwvWWVhcj48UmVj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</w:fldData>
        </w:fldChar>
      </w:r>
      <w:r w:rsidR="00BB1303" w:rsidRPr="003B735E">
        <w:rPr>
          <w:rFonts w:ascii="Times New Roman" w:hAnsi="Times New Roman" w:cs="Times New Roman"/>
        </w:rPr>
        <w:instrText xml:space="preserve"> ADDIN EN.CITE.DATA </w:instrText>
      </w:r>
      <w:r w:rsidR="00BB1303" w:rsidRPr="003B735E">
        <w:rPr>
          <w:rFonts w:ascii="Times New Roman" w:hAnsi="Times New Roman" w:cs="Times New Roman"/>
        </w:rPr>
      </w:r>
      <w:r w:rsidR="00BB1303" w:rsidRPr="003B735E">
        <w:rPr>
          <w:rFonts w:ascii="Times New Roman" w:hAnsi="Times New Roman" w:cs="Times New Roman"/>
        </w:rPr>
        <w:fldChar w:fldCharType="end"/>
      </w:r>
      <w:r w:rsidR="00D576ED" w:rsidRPr="003B735E">
        <w:rPr>
          <w:rFonts w:ascii="Times New Roman" w:hAnsi="Times New Roman" w:cs="Times New Roman"/>
        </w:rPr>
      </w:r>
      <w:r w:rsidR="00D576ED" w:rsidRPr="003B735E">
        <w:rPr>
          <w:rFonts w:ascii="Times New Roman" w:hAnsi="Times New Roman" w:cs="Times New Roman"/>
        </w:rPr>
        <w:fldChar w:fldCharType="separate"/>
      </w:r>
      <w:r w:rsidR="00BB1303" w:rsidRPr="003B735E">
        <w:rPr>
          <w:rFonts w:ascii="Times New Roman" w:hAnsi="Times New Roman" w:cs="Times New Roman"/>
          <w:noProof/>
        </w:rPr>
        <w:t>(9, 10)</w:t>
      </w:r>
      <w:r w:rsidR="00D576ED" w:rsidRPr="003B735E">
        <w:rPr>
          <w:rFonts w:ascii="Times New Roman" w:hAnsi="Times New Roman" w:cs="Times New Roman"/>
        </w:rPr>
        <w:fldChar w:fldCharType="end"/>
      </w:r>
      <w:r w:rsidR="00B266CF" w:rsidRPr="003B735E">
        <w:rPr>
          <w:rFonts w:ascii="Times New Roman" w:hAnsi="Times New Roman" w:cs="Times New Roman"/>
        </w:rPr>
        <w:t xml:space="preserve"> was run</w:t>
      </w:r>
      <w:r w:rsidR="00B0401C" w:rsidRPr="003B735E">
        <w:rPr>
          <w:rFonts w:ascii="Times New Roman" w:hAnsi="Times New Roman" w:cs="Times New Roman"/>
        </w:rPr>
        <w:t xml:space="preserve">. </w:t>
      </w:r>
      <w:r w:rsidR="00B5702A" w:rsidRPr="003B735E">
        <w:rPr>
          <w:rFonts w:ascii="Times New Roman" w:hAnsi="Times New Roman" w:cs="Times New Roman"/>
        </w:rPr>
        <w:t xml:space="preserve">It revealed a power of 0.46. </w:t>
      </w:r>
      <w:r w:rsidR="00B0401C" w:rsidRPr="003B735E">
        <w:rPr>
          <w:rFonts w:ascii="Times New Roman" w:hAnsi="Times New Roman" w:cs="Times New Roman"/>
        </w:rPr>
        <w:t xml:space="preserve">The information for this power analysis were based on a repeated measure ANOVA </w:t>
      </w:r>
      <w:r w:rsidR="00B0401C" w:rsidRPr="003B735E">
        <w:rPr>
          <w:rFonts w:ascii="Times New Roman" w:hAnsi="Times New Roman" w:cs="Times New Roman"/>
        </w:rPr>
        <w:lastRenderedPageBreak/>
        <w:t xml:space="preserve">with Greenhouse-Geisser correction for </w:t>
      </w:r>
      <w:proofErr w:type="spellStart"/>
      <w:r w:rsidR="00B0401C" w:rsidRPr="003B735E">
        <w:rPr>
          <w:rFonts w:ascii="Times New Roman" w:hAnsi="Times New Roman" w:cs="Times New Roman"/>
        </w:rPr>
        <w:t>nonsphericity</w:t>
      </w:r>
      <w:proofErr w:type="spellEnd"/>
      <w:r w:rsidR="00B0401C" w:rsidRPr="003B735E">
        <w:rPr>
          <w:rFonts w:ascii="Times New Roman" w:hAnsi="Times New Roman" w:cs="Times New Roman"/>
        </w:rPr>
        <w:t xml:space="preserve"> instead of the Friedman test as the Friedman test does not give the necessary information.</w:t>
      </w:r>
    </w:p>
    <w:p w14:paraId="55713D2B" w14:textId="77777777" w:rsidR="00C90D03" w:rsidRPr="00360222" w:rsidRDefault="00C90D03" w:rsidP="00C90D03">
      <w:pPr>
        <w:rPr>
          <w:rFonts w:ascii="Times New Roman" w:hAnsi="Times New Roman" w:cs="Times New Roman"/>
          <w:sz w:val="28"/>
          <w:szCs w:val="28"/>
        </w:rPr>
      </w:pPr>
    </w:p>
    <w:p w14:paraId="5E9612DE" w14:textId="10364BE4" w:rsidR="00705D45" w:rsidRPr="00360222" w:rsidRDefault="00BE038B" w:rsidP="00BE038B">
      <w:pPr>
        <w:pStyle w:val="Heading2"/>
        <w:numPr>
          <w:ilvl w:val="0"/>
          <w:numId w:val="7"/>
        </w:numPr>
        <w:rPr>
          <w:rFonts w:ascii="Times New Roman" w:hAnsi="Times New Roman" w:cs="Times New Roman"/>
          <w:color w:val="auto"/>
          <w:sz w:val="28"/>
          <w:szCs w:val="28"/>
        </w:rPr>
      </w:pPr>
      <w:r w:rsidRPr="00360222">
        <w:rPr>
          <w:rFonts w:ascii="Times New Roman" w:hAnsi="Times New Roman" w:cs="Times New Roman"/>
          <w:color w:val="auto"/>
          <w:sz w:val="28"/>
          <w:szCs w:val="28"/>
        </w:rPr>
        <w:t>Literature</w:t>
      </w:r>
    </w:p>
    <w:p w14:paraId="0F8AC3DD" w14:textId="77777777" w:rsidR="00BB1303" w:rsidRPr="003B735E" w:rsidRDefault="00705D45" w:rsidP="00B5702A">
      <w:pPr>
        <w:pStyle w:val="EndNoteBibliography"/>
        <w:numPr>
          <w:ilvl w:val="0"/>
          <w:numId w:val="0"/>
        </w:numPr>
        <w:spacing w:after="0"/>
        <w:rPr>
          <w:rFonts w:ascii="Times New Roman" w:hAnsi="Times New Roman" w:cs="Times New Roman"/>
        </w:rPr>
      </w:pPr>
      <w:r w:rsidRPr="00360222">
        <w:rPr>
          <w:rFonts w:ascii="Times New Roman" w:hAnsi="Times New Roman" w:cs="Times New Roman"/>
        </w:rPr>
        <w:fldChar w:fldCharType="begin"/>
      </w:r>
      <w:r w:rsidRPr="00360222">
        <w:rPr>
          <w:rFonts w:ascii="Times New Roman" w:hAnsi="Times New Roman" w:cs="Times New Roman"/>
        </w:rPr>
        <w:instrText xml:space="preserve"> ADDIN EN.REFLIST </w:instrText>
      </w:r>
      <w:r w:rsidRPr="00360222">
        <w:rPr>
          <w:rFonts w:ascii="Times New Roman" w:hAnsi="Times New Roman" w:cs="Times New Roman"/>
        </w:rPr>
        <w:fldChar w:fldCharType="separate"/>
      </w:r>
      <w:r w:rsidR="00BB1303" w:rsidRPr="00BB1303">
        <w:t>1.</w:t>
      </w:r>
      <w:r w:rsidR="00BB1303" w:rsidRPr="00BB1303">
        <w:tab/>
        <w:t xml:space="preserve">Faul F, Erdfelder E, Lang AG, Buchner A. G*Power 3: a flexible statistical power analysis </w:t>
      </w:r>
      <w:r w:rsidR="00BB1303" w:rsidRPr="003B735E">
        <w:rPr>
          <w:rFonts w:ascii="Times New Roman" w:hAnsi="Times New Roman" w:cs="Times New Roman"/>
        </w:rPr>
        <w:t>program for the social, behavioral, and biomedical sciences. Behav Res Methods. 2007;39(2):175-91.</w:t>
      </w:r>
    </w:p>
    <w:p w14:paraId="689C179A" w14:textId="77777777" w:rsidR="00BB1303" w:rsidRPr="003B735E" w:rsidRDefault="00BB1303" w:rsidP="00B5702A">
      <w:pPr>
        <w:pStyle w:val="EndNoteBibliography"/>
        <w:numPr>
          <w:ilvl w:val="0"/>
          <w:numId w:val="0"/>
        </w:numPr>
        <w:spacing w:after="0"/>
        <w:rPr>
          <w:rFonts w:ascii="Times New Roman" w:hAnsi="Times New Roman" w:cs="Times New Roman"/>
        </w:rPr>
      </w:pPr>
      <w:r w:rsidRPr="003B735E">
        <w:rPr>
          <w:rFonts w:ascii="Times New Roman" w:hAnsi="Times New Roman" w:cs="Times New Roman"/>
        </w:rPr>
        <w:t>2.</w:t>
      </w:r>
      <w:r w:rsidRPr="003B735E">
        <w:rPr>
          <w:rFonts w:ascii="Times New Roman" w:hAnsi="Times New Roman" w:cs="Times New Roman"/>
        </w:rPr>
        <w:tab/>
        <w:t>Schippers M, Adam PCG, Smolenski DJ, Wong HTH, de Wit JBF. A meta-analysis of overall effects of weight loss interventions delivered via mobile phones and effect size differences according to delivery mode, personal contact, and intervention intensity and duration. Obesity Reviews. 2017;18(4):450-9.</w:t>
      </w:r>
    </w:p>
    <w:p w14:paraId="0AC31FC8" w14:textId="77777777" w:rsidR="00BB1303" w:rsidRPr="003B735E" w:rsidRDefault="00BB1303" w:rsidP="00B5702A">
      <w:pPr>
        <w:pStyle w:val="EndNoteBibliography"/>
        <w:numPr>
          <w:ilvl w:val="0"/>
          <w:numId w:val="0"/>
        </w:numPr>
        <w:spacing w:after="0"/>
        <w:rPr>
          <w:rFonts w:ascii="Times New Roman" w:hAnsi="Times New Roman" w:cs="Times New Roman"/>
        </w:rPr>
      </w:pPr>
      <w:r w:rsidRPr="003B735E">
        <w:rPr>
          <w:rFonts w:ascii="Times New Roman" w:hAnsi="Times New Roman" w:cs="Times New Roman"/>
        </w:rPr>
        <w:t>3.</w:t>
      </w:r>
      <w:r w:rsidRPr="003B735E">
        <w:rPr>
          <w:rFonts w:ascii="Times New Roman" w:hAnsi="Times New Roman" w:cs="Times New Roman"/>
        </w:rPr>
        <w:tab/>
        <w:t>Van Strien T, Frijters JER, Bergers GPA, Defares PB. The Dutch Eating Behavior Questionnaire (DEBQ) for Assessment of Restrained Emotional, and External Eating Behavior. International Journal of Eating Disorders. 1986;5(2):295-315.</w:t>
      </w:r>
    </w:p>
    <w:p w14:paraId="0B76E3EB" w14:textId="77777777" w:rsidR="00BB1303" w:rsidRPr="003B735E" w:rsidRDefault="00BB1303" w:rsidP="00B5702A">
      <w:pPr>
        <w:pStyle w:val="EndNoteBibliography"/>
        <w:numPr>
          <w:ilvl w:val="0"/>
          <w:numId w:val="0"/>
        </w:numPr>
        <w:spacing w:after="0"/>
        <w:rPr>
          <w:rFonts w:ascii="Times New Roman" w:hAnsi="Times New Roman" w:cs="Times New Roman"/>
        </w:rPr>
      </w:pPr>
      <w:r w:rsidRPr="003B735E">
        <w:rPr>
          <w:rFonts w:ascii="Times New Roman" w:hAnsi="Times New Roman" w:cs="Times New Roman"/>
        </w:rPr>
        <w:t>4.</w:t>
      </w:r>
      <w:r w:rsidRPr="003B735E">
        <w:rPr>
          <w:rFonts w:ascii="Times New Roman" w:hAnsi="Times New Roman" w:cs="Times New Roman"/>
        </w:rPr>
        <w:tab/>
        <w:t>Westenhoefer J, Stunkard AJ, Pudel V. Validation of the flexible and rigid control dimensions of dietary restraint. Int J Eat Disord. 1999;26(1):53-64.</w:t>
      </w:r>
    </w:p>
    <w:p w14:paraId="39DC238A" w14:textId="77777777" w:rsidR="00BB1303" w:rsidRPr="003B735E" w:rsidRDefault="00BB1303" w:rsidP="00B5702A">
      <w:pPr>
        <w:pStyle w:val="EndNoteBibliography"/>
        <w:numPr>
          <w:ilvl w:val="0"/>
          <w:numId w:val="0"/>
        </w:numPr>
        <w:spacing w:after="0"/>
        <w:rPr>
          <w:rFonts w:ascii="Times New Roman" w:hAnsi="Times New Roman" w:cs="Times New Roman"/>
        </w:rPr>
      </w:pPr>
      <w:r w:rsidRPr="003B735E">
        <w:rPr>
          <w:rFonts w:ascii="Times New Roman" w:hAnsi="Times New Roman" w:cs="Times New Roman"/>
        </w:rPr>
        <w:t>5.</w:t>
      </w:r>
      <w:r w:rsidRPr="003B735E">
        <w:rPr>
          <w:rFonts w:ascii="Times New Roman" w:hAnsi="Times New Roman" w:cs="Times New Roman"/>
        </w:rPr>
        <w:tab/>
        <w:t>Patton JH, Stanford MS, Barratt ES. Factor structure of the Barratt impulsiveness scale. J Clin Psychol. 1995;51(6):768-74.</w:t>
      </w:r>
    </w:p>
    <w:p w14:paraId="15F901E3" w14:textId="77777777" w:rsidR="00BB1303" w:rsidRPr="003B735E" w:rsidRDefault="00BB1303" w:rsidP="00B5702A">
      <w:pPr>
        <w:pStyle w:val="EndNoteBibliography"/>
        <w:numPr>
          <w:ilvl w:val="0"/>
          <w:numId w:val="0"/>
        </w:numPr>
        <w:spacing w:after="0"/>
        <w:rPr>
          <w:rFonts w:ascii="Times New Roman" w:hAnsi="Times New Roman" w:cs="Times New Roman"/>
        </w:rPr>
      </w:pPr>
      <w:r w:rsidRPr="003B735E">
        <w:rPr>
          <w:rFonts w:ascii="Times New Roman" w:hAnsi="Times New Roman" w:cs="Times New Roman"/>
        </w:rPr>
        <w:t>6.</w:t>
      </w:r>
      <w:r w:rsidRPr="003B735E">
        <w:rPr>
          <w:rFonts w:ascii="Times New Roman" w:hAnsi="Times New Roman" w:cs="Times New Roman"/>
        </w:rPr>
        <w:tab/>
        <w:t>Zimbardo P, Boyd JN. Putting time in perspective: A valid, reliable individual-differences metric. Journal of Personality and Social Psychology. 1999;77(6):1271-88.</w:t>
      </w:r>
    </w:p>
    <w:p w14:paraId="34CB66DA" w14:textId="77777777" w:rsidR="00BB1303" w:rsidRPr="003B735E" w:rsidRDefault="00BB1303" w:rsidP="00B5702A">
      <w:pPr>
        <w:pStyle w:val="EndNoteBibliography"/>
        <w:numPr>
          <w:ilvl w:val="0"/>
          <w:numId w:val="0"/>
        </w:numPr>
        <w:spacing w:after="0"/>
        <w:rPr>
          <w:rFonts w:ascii="Times New Roman" w:hAnsi="Times New Roman" w:cs="Times New Roman"/>
        </w:rPr>
      </w:pPr>
      <w:r w:rsidRPr="003B735E">
        <w:rPr>
          <w:rFonts w:ascii="Times New Roman" w:hAnsi="Times New Roman" w:cs="Times New Roman"/>
        </w:rPr>
        <w:t>7.</w:t>
      </w:r>
      <w:r w:rsidRPr="003B735E">
        <w:rPr>
          <w:rFonts w:ascii="Times New Roman" w:hAnsi="Times New Roman" w:cs="Times New Roman"/>
        </w:rPr>
        <w:tab/>
        <w:t>Meule A, Hermann T, Kubler A. A short version of the Food Cravings Questionnaire-Trait: the FCQ-T-reduced. Front Psychol. 2014;5:190.</w:t>
      </w:r>
    </w:p>
    <w:p w14:paraId="747070C6" w14:textId="77777777" w:rsidR="00BB1303" w:rsidRPr="003B735E" w:rsidRDefault="00BB1303" w:rsidP="00B5702A">
      <w:pPr>
        <w:pStyle w:val="EndNoteBibliography"/>
        <w:numPr>
          <w:ilvl w:val="0"/>
          <w:numId w:val="0"/>
        </w:numPr>
        <w:spacing w:after="0"/>
        <w:rPr>
          <w:rFonts w:ascii="Times New Roman" w:hAnsi="Times New Roman" w:cs="Times New Roman"/>
        </w:rPr>
      </w:pPr>
      <w:r w:rsidRPr="003B735E">
        <w:rPr>
          <w:rFonts w:ascii="Times New Roman" w:hAnsi="Times New Roman" w:cs="Times New Roman"/>
        </w:rPr>
        <w:t>8.</w:t>
      </w:r>
      <w:r w:rsidRPr="003B735E">
        <w:rPr>
          <w:rFonts w:ascii="Times New Roman" w:hAnsi="Times New Roman" w:cs="Times New Roman"/>
        </w:rPr>
        <w:tab/>
        <w:t>Price M, Higgs S, Lee M. Self-reported eating traits: Underlying components of food responsivity and dietary restriction are positively related to BMI. Appetite. 2015;95:203-10.</w:t>
      </w:r>
    </w:p>
    <w:p w14:paraId="5BCAD420" w14:textId="77777777" w:rsidR="00BB1303" w:rsidRPr="003B735E" w:rsidRDefault="00BB1303" w:rsidP="00B5702A">
      <w:pPr>
        <w:pStyle w:val="EndNoteBibliography"/>
        <w:numPr>
          <w:ilvl w:val="0"/>
          <w:numId w:val="0"/>
        </w:numPr>
        <w:spacing w:after="0"/>
        <w:rPr>
          <w:rFonts w:ascii="Times New Roman" w:hAnsi="Times New Roman" w:cs="Times New Roman"/>
        </w:rPr>
      </w:pPr>
      <w:r w:rsidRPr="003B735E">
        <w:rPr>
          <w:rFonts w:ascii="Times New Roman" w:hAnsi="Times New Roman" w:cs="Times New Roman"/>
        </w:rPr>
        <w:t>9.</w:t>
      </w:r>
      <w:r w:rsidRPr="003B735E">
        <w:rPr>
          <w:rFonts w:ascii="Times New Roman" w:hAnsi="Times New Roman" w:cs="Times New Roman"/>
        </w:rPr>
        <w:tab/>
        <w:t>Faul F, Erdfelder E, Buchner A, Lang AG. Statistical power analyses using G*Power 3.1: tests for correlation and regression analyses. Behav Res Methods. 2009;41(4):1149-60.</w:t>
      </w:r>
    </w:p>
    <w:p w14:paraId="50C932BA" w14:textId="77777777" w:rsidR="00BB1303" w:rsidRPr="003B735E" w:rsidRDefault="00BB1303" w:rsidP="00B5702A">
      <w:pPr>
        <w:pStyle w:val="EndNoteBibliography"/>
        <w:numPr>
          <w:ilvl w:val="0"/>
          <w:numId w:val="0"/>
        </w:numPr>
        <w:rPr>
          <w:rFonts w:ascii="Times New Roman" w:hAnsi="Times New Roman" w:cs="Times New Roman"/>
        </w:rPr>
      </w:pPr>
      <w:r w:rsidRPr="003B735E">
        <w:rPr>
          <w:rFonts w:ascii="Times New Roman" w:hAnsi="Times New Roman" w:cs="Times New Roman"/>
        </w:rPr>
        <w:t>10.</w:t>
      </w:r>
      <w:r w:rsidRPr="003B735E">
        <w:rPr>
          <w:rFonts w:ascii="Times New Roman" w:hAnsi="Times New Roman" w:cs="Times New Roman"/>
        </w:rPr>
        <w:tab/>
        <w:t>Celis-Morales C, Livingstone KM, Woolhead C, Forster H, O’Donovan CB, Macready AL, et al. How reliable is internet-based self-reported identity, socio-demographic and obesity measures in European adults? Genes &amp; Nutrition. 2015;10(5):28.</w:t>
      </w:r>
    </w:p>
    <w:p w14:paraId="006E4D77" w14:textId="0FDA9D17" w:rsidR="00C90D03" w:rsidRPr="00360222" w:rsidRDefault="00705D45" w:rsidP="00C90D03">
      <w:pPr>
        <w:jc w:val="both"/>
        <w:rPr>
          <w:rFonts w:ascii="Times New Roman" w:hAnsi="Times New Roman" w:cs="Times New Roman"/>
        </w:rPr>
      </w:pPr>
      <w:r w:rsidRPr="00360222">
        <w:rPr>
          <w:rFonts w:ascii="Times New Roman" w:hAnsi="Times New Roman" w:cs="Times New Roman"/>
        </w:rPr>
        <w:fldChar w:fldCharType="end"/>
      </w:r>
    </w:p>
    <w:sectPr w:rsidR="00C90D03" w:rsidRPr="00360222" w:rsidSect="004614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E0"/>
    <w:multiLevelType w:val="hybridMultilevel"/>
    <w:tmpl w:val="BDF02D7A"/>
    <w:lvl w:ilvl="0" w:tplc="F50C76CE">
      <w:start w:val="4"/>
      <w:numFmt w:val="bullet"/>
      <w:pStyle w:val="EndNoteBibliography"/>
      <w:lvlText w:val="-"/>
      <w:lvlJc w:val="left"/>
      <w:pPr>
        <w:ind w:left="2345" w:hanging="360"/>
      </w:pPr>
      <w:rPr>
        <w:rFonts w:ascii="Calibri" w:eastAsiaTheme="minorHAnsi" w:hAnsi="Calibri" w:cs="Calibri"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 w15:restartNumberingAfterBreak="0">
    <w:nsid w:val="012D544A"/>
    <w:multiLevelType w:val="hybridMultilevel"/>
    <w:tmpl w:val="B058B054"/>
    <w:lvl w:ilvl="0" w:tplc="0186AE06">
      <w:start w:val="1"/>
      <w:numFmt w:val="decimal"/>
      <w:pStyle w:val="PhDHeading2"/>
      <w:lvlText w:val="%1."/>
      <w:lvlJc w:val="left"/>
      <w:pPr>
        <w:ind w:left="720" w:hanging="360"/>
      </w:pPr>
      <w:rPr>
        <w:rFonts w:ascii="Times New Roman" w:hAnsi="Times New Roman" w:hint="default"/>
        <w:b w:val="0"/>
        <w:i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C3B38"/>
    <w:multiLevelType w:val="hybridMultilevel"/>
    <w:tmpl w:val="4D52A674"/>
    <w:lvl w:ilvl="0" w:tplc="53B6F818">
      <w:start w:val="1"/>
      <w:numFmt w:val="decimal"/>
      <w:pStyle w:val="PhDHeading3"/>
      <w:lvlText w:val="%1."/>
      <w:lvlJc w:val="left"/>
      <w:pPr>
        <w:ind w:left="717"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15B1E"/>
    <w:multiLevelType w:val="hybridMultilevel"/>
    <w:tmpl w:val="A636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250BA"/>
    <w:multiLevelType w:val="hybridMultilevel"/>
    <w:tmpl w:val="631E02AA"/>
    <w:lvl w:ilvl="0" w:tplc="4BD80EA0">
      <w:start w:val="1"/>
      <w:numFmt w:val="decimal"/>
      <w:pStyle w:val="PhDthesis"/>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BE4A44"/>
    <w:multiLevelType w:val="hybridMultilevel"/>
    <w:tmpl w:val="3B4882D6"/>
    <w:lvl w:ilvl="0" w:tplc="E7DC807C">
      <w:start w:val="1"/>
      <w:numFmt w:val="upperLetter"/>
      <w:lvlText w:val="%1."/>
      <w:lvlJc w:val="left"/>
      <w:pPr>
        <w:ind w:left="720"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0957E6"/>
    <w:multiLevelType w:val="hybridMultilevel"/>
    <w:tmpl w:val="111E31FA"/>
    <w:lvl w:ilvl="0" w:tplc="A0266CD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F66FA"/>
    <w:multiLevelType w:val="hybridMultilevel"/>
    <w:tmpl w:val="B3B8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8113851">
    <w:abstractNumId w:val="4"/>
  </w:num>
  <w:num w:numId="2" w16cid:durableId="731000828">
    <w:abstractNumId w:val="2"/>
  </w:num>
  <w:num w:numId="3" w16cid:durableId="1416517906">
    <w:abstractNumId w:val="1"/>
  </w:num>
  <w:num w:numId="4" w16cid:durableId="1056470666">
    <w:abstractNumId w:val="4"/>
  </w:num>
  <w:num w:numId="5" w16cid:durableId="801117482">
    <w:abstractNumId w:val="2"/>
  </w:num>
  <w:num w:numId="6" w16cid:durableId="1468625199">
    <w:abstractNumId w:val="1"/>
  </w:num>
  <w:num w:numId="7" w16cid:durableId="14121316">
    <w:abstractNumId w:val="5"/>
  </w:num>
  <w:num w:numId="8" w16cid:durableId="2041855059">
    <w:abstractNumId w:val="6"/>
  </w:num>
  <w:num w:numId="9" w16cid:durableId="682052700">
    <w:abstractNumId w:val="0"/>
  </w:num>
  <w:num w:numId="10" w16cid:durableId="356974612">
    <w:abstractNumId w:val="3"/>
  </w:num>
  <w:num w:numId="11" w16cid:durableId="604582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xxv92f0vxddhe5e9fpwtv7fed5p0ewrxsv&quot;&gt;20220222 References&lt;record-ids&gt;&lt;item&gt;13&lt;/item&gt;&lt;item&gt;66&lt;/item&gt;&lt;item&gt;507&lt;/item&gt;&lt;item&gt;551&lt;/item&gt;&lt;item&gt;593&lt;/item&gt;&lt;item&gt;953&lt;/item&gt;&lt;item&gt;1624&lt;/item&gt;&lt;item&gt;1684&lt;/item&gt;&lt;item&gt;1685&lt;/item&gt;&lt;item&gt;4899&lt;/item&gt;&lt;/record-ids&gt;&lt;/item&gt;&lt;/Libraries&gt;"/>
  </w:docVars>
  <w:rsids>
    <w:rsidRoot w:val="00C90D03"/>
    <w:rsid w:val="00004EDA"/>
    <w:rsid w:val="000104A9"/>
    <w:rsid w:val="0001357A"/>
    <w:rsid w:val="00041697"/>
    <w:rsid w:val="00044604"/>
    <w:rsid w:val="0004607E"/>
    <w:rsid w:val="000722C7"/>
    <w:rsid w:val="000C4320"/>
    <w:rsid w:val="000C532A"/>
    <w:rsid w:val="000F189E"/>
    <w:rsid w:val="001031B1"/>
    <w:rsid w:val="00135DD7"/>
    <w:rsid w:val="00137613"/>
    <w:rsid w:val="001621EB"/>
    <w:rsid w:val="001D1123"/>
    <w:rsid w:val="001D3C6D"/>
    <w:rsid w:val="001F7BC8"/>
    <w:rsid w:val="002024F4"/>
    <w:rsid w:val="00250015"/>
    <w:rsid w:val="00264026"/>
    <w:rsid w:val="002645C6"/>
    <w:rsid w:val="00274B26"/>
    <w:rsid w:val="00274C2C"/>
    <w:rsid w:val="002B3136"/>
    <w:rsid w:val="002B7A9A"/>
    <w:rsid w:val="002C09B7"/>
    <w:rsid w:val="002D652F"/>
    <w:rsid w:val="002E4431"/>
    <w:rsid w:val="00306AE5"/>
    <w:rsid w:val="00320F5E"/>
    <w:rsid w:val="003254C6"/>
    <w:rsid w:val="00330F74"/>
    <w:rsid w:val="003350D0"/>
    <w:rsid w:val="00340848"/>
    <w:rsid w:val="00355A23"/>
    <w:rsid w:val="0035613F"/>
    <w:rsid w:val="00360222"/>
    <w:rsid w:val="00364F49"/>
    <w:rsid w:val="00371040"/>
    <w:rsid w:val="00371B63"/>
    <w:rsid w:val="00380EA6"/>
    <w:rsid w:val="00387AB8"/>
    <w:rsid w:val="003929F2"/>
    <w:rsid w:val="00396B94"/>
    <w:rsid w:val="003B4C8F"/>
    <w:rsid w:val="003B735E"/>
    <w:rsid w:val="003C23FE"/>
    <w:rsid w:val="003C37E8"/>
    <w:rsid w:val="003D7F1C"/>
    <w:rsid w:val="003E05FC"/>
    <w:rsid w:val="003E53E7"/>
    <w:rsid w:val="003E7F7D"/>
    <w:rsid w:val="003F06AD"/>
    <w:rsid w:val="003F3CF2"/>
    <w:rsid w:val="004037DD"/>
    <w:rsid w:val="0041064A"/>
    <w:rsid w:val="00413BAE"/>
    <w:rsid w:val="004319CF"/>
    <w:rsid w:val="004401B2"/>
    <w:rsid w:val="00460DD9"/>
    <w:rsid w:val="0046141A"/>
    <w:rsid w:val="004665DB"/>
    <w:rsid w:val="00467823"/>
    <w:rsid w:val="00480618"/>
    <w:rsid w:val="004A3709"/>
    <w:rsid w:val="004A5835"/>
    <w:rsid w:val="00504C88"/>
    <w:rsid w:val="00513835"/>
    <w:rsid w:val="00521B59"/>
    <w:rsid w:val="00522CD3"/>
    <w:rsid w:val="00546178"/>
    <w:rsid w:val="0059044F"/>
    <w:rsid w:val="0059619D"/>
    <w:rsid w:val="005B0929"/>
    <w:rsid w:val="005B1A3B"/>
    <w:rsid w:val="005F4669"/>
    <w:rsid w:val="00601D95"/>
    <w:rsid w:val="00616159"/>
    <w:rsid w:val="006300E4"/>
    <w:rsid w:val="00664C3A"/>
    <w:rsid w:val="006763A3"/>
    <w:rsid w:val="00694147"/>
    <w:rsid w:val="006D1FCE"/>
    <w:rsid w:val="006E377F"/>
    <w:rsid w:val="006E672B"/>
    <w:rsid w:val="00705D45"/>
    <w:rsid w:val="0071395B"/>
    <w:rsid w:val="007249C0"/>
    <w:rsid w:val="00754057"/>
    <w:rsid w:val="00771675"/>
    <w:rsid w:val="007930FE"/>
    <w:rsid w:val="007E24F9"/>
    <w:rsid w:val="007F25B3"/>
    <w:rsid w:val="008405FB"/>
    <w:rsid w:val="00854CAC"/>
    <w:rsid w:val="00871775"/>
    <w:rsid w:val="00876C5E"/>
    <w:rsid w:val="00894C12"/>
    <w:rsid w:val="008A755A"/>
    <w:rsid w:val="008D7C66"/>
    <w:rsid w:val="008E6FBD"/>
    <w:rsid w:val="009217E0"/>
    <w:rsid w:val="00941E20"/>
    <w:rsid w:val="0094661D"/>
    <w:rsid w:val="009507B9"/>
    <w:rsid w:val="00950FB6"/>
    <w:rsid w:val="0095141B"/>
    <w:rsid w:val="00965DCC"/>
    <w:rsid w:val="009A42C7"/>
    <w:rsid w:val="009A7A20"/>
    <w:rsid w:val="009B077D"/>
    <w:rsid w:val="009B79D5"/>
    <w:rsid w:val="009C2599"/>
    <w:rsid w:val="009C64D8"/>
    <w:rsid w:val="00A05020"/>
    <w:rsid w:val="00A13811"/>
    <w:rsid w:val="00A51DA2"/>
    <w:rsid w:val="00A5726D"/>
    <w:rsid w:val="00A87581"/>
    <w:rsid w:val="00A91043"/>
    <w:rsid w:val="00A916F5"/>
    <w:rsid w:val="00A945D8"/>
    <w:rsid w:val="00AB6749"/>
    <w:rsid w:val="00AD4979"/>
    <w:rsid w:val="00B00BFA"/>
    <w:rsid w:val="00B0401C"/>
    <w:rsid w:val="00B057BB"/>
    <w:rsid w:val="00B0739E"/>
    <w:rsid w:val="00B174CE"/>
    <w:rsid w:val="00B17B79"/>
    <w:rsid w:val="00B266CF"/>
    <w:rsid w:val="00B463D2"/>
    <w:rsid w:val="00B526F3"/>
    <w:rsid w:val="00B5702A"/>
    <w:rsid w:val="00B617FB"/>
    <w:rsid w:val="00B855E2"/>
    <w:rsid w:val="00BB1303"/>
    <w:rsid w:val="00BB74CA"/>
    <w:rsid w:val="00BC3651"/>
    <w:rsid w:val="00BC38BA"/>
    <w:rsid w:val="00BE038B"/>
    <w:rsid w:val="00BF6F49"/>
    <w:rsid w:val="00C3733C"/>
    <w:rsid w:val="00C52C94"/>
    <w:rsid w:val="00C90D03"/>
    <w:rsid w:val="00C92271"/>
    <w:rsid w:val="00CB4FA7"/>
    <w:rsid w:val="00CB505D"/>
    <w:rsid w:val="00CC2539"/>
    <w:rsid w:val="00CD1450"/>
    <w:rsid w:val="00CF1D6D"/>
    <w:rsid w:val="00CF3D6E"/>
    <w:rsid w:val="00D17AB0"/>
    <w:rsid w:val="00D26969"/>
    <w:rsid w:val="00D27E68"/>
    <w:rsid w:val="00D54486"/>
    <w:rsid w:val="00D546D5"/>
    <w:rsid w:val="00D56176"/>
    <w:rsid w:val="00D576ED"/>
    <w:rsid w:val="00D932D3"/>
    <w:rsid w:val="00DC270E"/>
    <w:rsid w:val="00DD027A"/>
    <w:rsid w:val="00DD3A02"/>
    <w:rsid w:val="00E154DB"/>
    <w:rsid w:val="00E248C4"/>
    <w:rsid w:val="00E35407"/>
    <w:rsid w:val="00E64F78"/>
    <w:rsid w:val="00E86156"/>
    <w:rsid w:val="00E86A37"/>
    <w:rsid w:val="00EC3A92"/>
    <w:rsid w:val="00EC4AEB"/>
    <w:rsid w:val="00ED20A4"/>
    <w:rsid w:val="00EE687E"/>
    <w:rsid w:val="00F659DB"/>
    <w:rsid w:val="00F71ED4"/>
    <w:rsid w:val="00F9289A"/>
    <w:rsid w:val="00F9675D"/>
    <w:rsid w:val="00FB35D6"/>
    <w:rsid w:val="00FB49A0"/>
    <w:rsid w:val="00FE032B"/>
    <w:rsid w:val="00FE4D46"/>
    <w:rsid w:val="00FE5DE1"/>
    <w:rsid w:val="00FE6847"/>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0D5E"/>
  <w15:chartTrackingRefBased/>
  <w15:docId w15:val="{7450D30F-2140-471C-8146-66A87B6B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8"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C90D03"/>
  </w:style>
  <w:style w:type="paragraph" w:styleId="Heading1">
    <w:name w:val="heading 1"/>
    <w:basedOn w:val="Normal"/>
    <w:next w:val="Normal"/>
    <w:link w:val="Heading1Char"/>
    <w:uiPriority w:val="9"/>
    <w:unhideWhenUsed/>
    <w:qFormat/>
    <w:rsid w:val="003E53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53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53E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thesis">
    <w:name w:val="PhD thesis"/>
    <w:basedOn w:val="Normal"/>
    <w:qFormat/>
    <w:rsid w:val="003E53E7"/>
    <w:pPr>
      <w:numPr>
        <w:numId w:val="4"/>
      </w:numPr>
      <w:contextualSpacing/>
      <w:jc w:val="both"/>
    </w:pPr>
    <w:rPr>
      <w:rFonts w:ascii="Times New Roman" w:hAnsi="Times New Roman"/>
    </w:rPr>
  </w:style>
  <w:style w:type="paragraph" w:customStyle="1" w:styleId="PhDHeading1">
    <w:name w:val="PhD Heading 1"/>
    <w:basedOn w:val="Heading1"/>
    <w:link w:val="PhDHeading1Char"/>
    <w:uiPriority w:val="1"/>
    <w:qFormat/>
    <w:rsid w:val="003E53E7"/>
    <w:pPr>
      <w:spacing w:after="200"/>
      <w:contextualSpacing/>
    </w:pPr>
    <w:rPr>
      <w:rFonts w:ascii="Times New Roman" w:hAnsi="Times New Roman"/>
      <w:b/>
    </w:rPr>
  </w:style>
  <w:style w:type="character" w:customStyle="1" w:styleId="PhDHeading1Char">
    <w:name w:val="PhD Heading 1 Char"/>
    <w:basedOn w:val="Heading1Char"/>
    <w:link w:val="PhDHeading1"/>
    <w:uiPriority w:val="1"/>
    <w:rsid w:val="003E53E7"/>
    <w:rPr>
      <w:rFonts w:ascii="Times New Roman" w:eastAsiaTheme="majorEastAsia" w:hAnsi="Times New Roman" w:cstheme="majorBidi"/>
      <w:b/>
      <w:color w:val="2F5496" w:themeColor="accent1" w:themeShade="BF"/>
      <w:sz w:val="32"/>
      <w:szCs w:val="32"/>
    </w:rPr>
  </w:style>
  <w:style w:type="character" w:customStyle="1" w:styleId="Heading1Char">
    <w:name w:val="Heading 1 Char"/>
    <w:basedOn w:val="DefaultParagraphFont"/>
    <w:link w:val="Heading1"/>
    <w:uiPriority w:val="9"/>
    <w:rsid w:val="003E53E7"/>
    <w:rPr>
      <w:rFonts w:asciiTheme="majorHAnsi" w:eastAsiaTheme="majorEastAsia" w:hAnsiTheme="majorHAnsi" w:cstheme="majorBidi"/>
      <w:color w:val="2F5496" w:themeColor="accent1" w:themeShade="BF"/>
      <w:sz w:val="32"/>
      <w:szCs w:val="32"/>
    </w:rPr>
  </w:style>
  <w:style w:type="paragraph" w:customStyle="1" w:styleId="PhDHeading3">
    <w:name w:val="PhD Heading 3"/>
    <w:basedOn w:val="Heading3"/>
    <w:link w:val="PhDHeading3Char"/>
    <w:uiPriority w:val="3"/>
    <w:qFormat/>
    <w:rsid w:val="003E53E7"/>
    <w:pPr>
      <w:numPr>
        <w:numId w:val="5"/>
      </w:numPr>
      <w:spacing w:after="40"/>
      <w:contextualSpacing/>
    </w:pPr>
  </w:style>
  <w:style w:type="character" w:customStyle="1" w:styleId="PhDHeading3Char">
    <w:name w:val="PhD Heading 3 Char"/>
    <w:basedOn w:val="Heading3Char"/>
    <w:link w:val="PhDHeading3"/>
    <w:uiPriority w:val="3"/>
    <w:rsid w:val="003E53E7"/>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rsid w:val="003E53E7"/>
    <w:rPr>
      <w:rFonts w:asciiTheme="majorHAnsi" w:eastAsiaTheme="majorEastAsia" w:hAnsiTheme="majorHAnsi" w:cstheme="majorBidi"/>
      <w:color w:val="1F3763" w:themeColor="accent1" w:themeShade="7F"/>
    </w:rPr>
  </w:style>
  <w:style w:type="paragraph" w:customStyle="1" w:styleId="PhDHeading2">
    <w:name w:val="PhD Heading 2"/>
    <w:basedOn w:val="Heading2"/>
    <w:link w:val="PhDHeading2Char"/>
    <w:uiPriority w:val="2"/>
    <w:qFormat/>
    <w:rsid w:val="003E53E7"/>
    <w:pPr>
      <w:numPr>
        <w:numId w:val="6"/>
      </w:numPr>
      <w:spacing w:after="40"/>
      <w:contextualSpacing/>
    </w:pPr>
  </w:style>
  <w:style w:type="character" w:customStyle="1" w:styleId="PhDHeading2Char">
    <w:name w:val="PhD Heading 2 Char"/>
    <w:link w:val="PhDHeading2"/>
    <w:uiPriority w:val="2"/>
    <w:rsid w:val="003E53E7"/>
    <w:rPr>
      <w:rFonts w:asciiTheme="majorHAnsi" w:eastAsiaTheme="majorEastAsia" w:hAnsiTheme="majorHAnsi" w:cstheme="majorBidi"/>
      <w:color w:val="2F5496" w:themeColor="accent1" w:themeShade="BF"/>
      <w:sz w:val="26"/>
      <w:szCs w:val="26"/>
    </w:rPr>
  </w:style>
  <w:style w:type="character" w:customStyle="1" w:styleId="Heading2Char">
    <w:name w:val="Heading 2 Char"/>
    <w:basedOn w:val="DefaultParagraphFont"/>
    <w:link w:val="Heading2"/>
    <w:uiPriority w:val="9"/>
    <w:rsid w:val="003E53E7"/>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8"/>
    <w:unhideWhenUsed/>
    <w:qFormat/>
    <w:rsid w:val="003E53E7"/>
    <w:pPr>
      <w:spacing w:after="0" w:line="240" w:lineRule="auto"/>
    </w:pPr>
    <w:rPr>
      <w:rFonts w:eastAsiaTheme="minorEastAsia"/>
      <w:sz w:val="22"/>
      <w:szCs w:val="22"/>
      <w:lang w:val="en-US"/>
    </w:rPr>
  </w:style>
  <w:style w:type="character" w:customStyle="1" w:styleId="NoSpacingChar">
    <w:name w:val="No Spacing Char"/>
    <w:basedOn w:val="DefaultParagraphFont"/>
    <w:link w:val="NoSpacing"/>
    <w:uiPriority w:val="8"/>
    <w:rsid w:val="003E53E7"/>
    <w:rPr>
      <w:rFonts w:eastAsiaTheme="minorEastAsia"/>
      <w:sz w:val="22"/>
      <w:szCs w:val="22"/>
      <w:lang w:val="en-US"/>
    </w:rPr>
  </w:style>
  <w:style w:type="paragraph" w:styleId="CommentText">
    <w:name w:val="annotation text"/>
    <w:basedOn w:val="Normal"/>
    <w:link w:val="CommentTextChar"/>
    <w:uiPriority w:val="99"/>
    <w:unhideWhenUsed/>
    <w:rsid w:val="00D932D3"/>
    <w:pPr>
      <w:spacing w:after="200" w:line="240" w:lineRule="auto"/>
      <w:jc w:val="both"/>
    </w:pPr>
    <w:rPr>
      <w:rFonts w:ascii="Times New Roman" w:hAnsi="Times New Roman" w:cs="Arial"/>
      <w:sz w:val="20"/>
      <w:szCs w:val="20"/>
    </w:rPr>
  </w:style>
  <w:style w:type="character" w:customStyle="1" w:styleId="CommentTextChar">
    <w:name w:val="Comment Text Char"/>
    <w:basedOn w:val="DefaultParagraphFont"/>
    <w:link w:val="CommentText"/>
    <w:uiPriority w:val="99"/>
    <w:rsid w:val="00D932D3"/>
    <w:rPr>
      <w:rFonts w:ascii="Times New Roman" w:hAnsi="Times New Roman" w:cs="Arial"/>
      <w:sz w:val="20"/>
      <w:szCs w:val="20"/>
    </w:rPr>
  </w:style>
  <w:style w:type="character" w:styleId="CommentReference">
    <w:name w:val="annotation reference"/>
    <w:basedOn w:val="DefaultParagraphFont"/>
    <w:uiPriority w:val="99"/>
    <w:semiHidden/>
    <w:unhideWhenUsed/>
    <w:rsid w:val="00D932D3"/>
    <w:rPr>
      <w:sz w:val="16"/>
      <w:szCs w:val="16"/>
    </w:rPr>
  </w:style>
  <w:style w:type="paragraph" w:styleId="ListParagraph">
    <w:name w:val="List Paragraph"/>
    <w:basedOn w:val="Normal"/>
    <w:link w:val="ListParagraphChar"/>
    <w:uiPriority w:val="34"/>
    <w:qFormat/>
    <w:rsid w:val="00894C12"/>
    <w:pPr>
      <w:ind w:left="720"/>
      <w:contextualSpacing/>
    </w:pPr>
  </w:style>
  <w:style w:type="paragraph" w:customStyle="1" w:styleId="EndNoteBibliographyTitle">
    <w:name w:val="EndNote Bibliography Title"/>
    <w:basedOn w:val="Normal"/>
    <w:link w:val="EndNoteBibliographyTitleChar"/>
    <w:rsid w:val="00705D45"/>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705D45"/>
  </w:style>
  <w:style w:type="character" w:customStyle="1" w:styleId="EndNoteBibliographyTitleChar">
    <w:name w:val="EndNote Bibliography Title Char"/>
    <w:basedOn w:val="ListParagraphChar"/>
    <w:link w:val="EndNoteBibliographyTitle"/>
    <w:rsid w:val="00705D45"/>
    <w:rPr>
      <w:rFonts w:ascii="Calibri" w:hAnsi="Calibri" w:cs="Calibri"/>
      <w:noProof/>
      <w:lang w:val="en-US"/>
    </w:rPr>
  </w:style>
  <w:style w:type="paragraph" w:customStyle="1" w:styleId="EndNoteBibliography">
    <w:name w:val="EndNote Bibliography"/>
    <w:basedOn w:val="Normal"/>
    <w:link w:val="EndNoteBibliographyChar"/>
    <w:rsid w:val="00705D45"/>
    <w:pPr>
      <w:numPr>
        <w:numId w:val="9"/>
      </w:numPr>
      <w:spacing w:line="240" w:lineRule="auto"/>
      <w:jc w:val="both"/>
    </w:pPr>
    <w:rPr>
      <w:rFonts w:ascii="Calibri" w:hAnsi="Calibri" w:cs="Calibri"/>
      <w:noProof/>
      <w:lang w:val="en-US"/>
    </w:rPr>
  </w:style>
  <w:style w:type="character" w:customStyle="1" w:styleId="EndNoteBibliographyChar">
    <w:name w:val="EndNote Bibliography Char"/>
    <w:basedOn w:val="ListParagraphChar"/>
    <w:link w:val="EndNoteBibliography"/>
    <w:rsid w:val="00705D45"/>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4037DD"/>
    <w:pPr>
      <w:spacing w:after="16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4037DD"/>
    <w:rPr>
      <w:rFonts w:ascii="Times New Roman" w:hAnsi="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20CC66D-4246-4D15-BABA-FDA0C193066E}">
  <we:reference id="wa200005983" version="1.1.0.0" store="en-US" storeType="OMEX"/>
  <we:alternateReferences>
    <we:reference id="WA200005983" version="1.1.0.0" store="WA20000598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26618-5353-427E-A6C1-A2EE4CE3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Gatzemeier Jennifer.</dc:creator>
  <cp:keywords/>
  <dc:description/>
  <cp:lastModifiedBy>Jennifer Gatzemeier</cp:lastModifiedBy>
  <cp:revision>3</cp:revision>
  <dcterms:created xsi:type="dcterms:W3CDTF">2024-03-11T12:32:00Z</dcterms:created>
  <dcterms:modified xsi:type="dcterms:W3CDTF">2024-03-11T12:33:00Z</dcterms:modified>
</cp:coreProperties>
</file>