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590D" w14:textId="11C05D81" w:rsidR="001B49AA" w:rsidRDefault="001B4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Title: Patients’ experiences of interprofessional collaborative practice in primary care: a constructivist grounded theory study</w:t>
      </w:r>
    </w:p>
    <w:p w14:paraId="55523DB9" w14:textId="035EDECD" w:rsidR="00E2446D" w:rsidRDefault="00E2446D">
      <w:pPr>
        <w:rPr>
          <w:rFonts w:ascii="Times New Roman" w:hAnsi="Times New Roman" w:cs="Times New Roman"/>
        </w:rPr>
      </w:pPr>
    </w:p>
    <w:p w14:paraId="477B7E69" w14:textId="43BBA3A5" w:rsidR="001B49AA" w:rsidRDefault="002752FA" w:rsidP="00C47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D37AFB5" wp14:editId="28725AFD">
            <wp:simplePos x="0" y="0"/>
            <wp:positionH relativeFrom="column">
              <wp:posOffset>4471670</wp:posOffset>
            </wp:positionH>
            <wp:positionV relativeFrom="paragraph">
              <wp:posOffset>78740</wp:posOffset>
            </wp:positionV>
            <wp:extent cx="4128770" cy="2322195"/>
            <wp:effectExtent l="0" t="0" r="5080" b="1905"/>
            <wp:wrapTight wrapText="bothSides">
              <wp:wrapPolygon edited="0">
                <wp:start x="0" y="0"/>
                <wp:lineTo x="0" y="21441"/>
                <wp:lineTo x="21527" y="21441"/>
                <wp:lineTo x="21527" y="0"/>
                <wp:lineTo x="0" y="0"/>
              </wp:wrapPolygon>
            </wp:wrapTight>
            <wp:docPr id="982124221" name="Picture 1" descr="A diagram of a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24221" name="Picture 1" descr="A diagram of a te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A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56F5A21" wp14:editId="4622DD3F">
            <wp:simplePos x="0" y="0"/>
            <wp:positionH relativeFrom="column">
              <wp:posOffset>-81597</wp:posOffset>
            </wp:positionH>
            <wp:positionV relativeFrom="paragraph">
              <wp:posOffset>262255</wp:posOffset>
            </wp:positionV>
            <wp:extent cx="4320000" cy="1970790"/>
            <wp:effectExtent l="0" t="0" r="4445" b="0"/>
            <wp:wrapTight wrapText="bothSides">
              <wp:wrapPolygon edited="0">
                <wp:start x="8001" y="0"/>
                <wp:lineTo x="6668" y="209"/>
                <wp:lineTo x="2572" y="2715"/>
                <wp:lineTo x="476" y="6474"/>
                <wp:lineTo x="0" y="8353"/>
                <wp:lineTo x="0" y="13365"/>
                <wp:lineTo x="1429" y="16706"/>
                <wp:lineTo x="1524" y="17124"/>
                <wp:lineTo x="5048" y="20257"/>
                <wp:lineTo x="7620" y="21301"/>
                <wp:lineTo x="8001" y="21301"/>
                <wp:lineTo x="13526" y="21301"/>
                <wp:lineTo x="13907" y="21301"/>
                <wp:lineTo x="16479" y="20257"/>
                <wp:lineTo x="20003" y="17124"/>
                <wp:lineTo x="20098" y="16706"/>
                <wp:lineTo x="21527" y="13365"/>
                <wp:lineTo x="21527" y="8353"/>
                <wp:lineTo x="21146" y="6474"/>
                <wp:lineTo x="19812" y="4385"/>
                <wp:lineTo x="18955" y="2715"/>
                <wp:lineTo x="14859" y="209"/>
                <wp:lineTo x="13526" y="0"/>
                <wp:lineTo x="8001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7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6D" w:rsidRPr="00E2446D">
        <w:rPr>
          <w:rFonts w:ascii="Times New Roman" w:hAnsi="Times New Roman" w:cs="Times New Roman"/>
        </w:rPr>
        <w:t xml:space="preserve"> </w:t>
      </w:r>
    </w:p>
    <w:p w14:paraId="5FBD1BC6" w14:textId="77777777" w:rsidR="002752FA" w:rsidRDefault="002752FA" w:rsidP="00C47419">
      <w:pPr>
        <w:rPr>
          <w:rFonts w:ascii="Times New Roman" w:hAnsi="Times New Roman" w:cs="Times New Roman"/>
        </w:rPr>
      </w:pPr>
    </w:p>
    <w:p w14:paraId="018A698D" w14:textId="77777777" w:rsidR="002752FA" w:rsidRDefault="002752FA" w:rsidP="00C47419">
      <w:pPr>
        <w:rPr>
          <w:rFonts w:ascii="Times New Roman" w:hAnsi="Times New Roman" w:cs="Times New Roman"/>
        </w:rPr>
      </w:pPr>
    </w:p>
    <w:p w14:paraId="38BEF254" w14:textId="77777777" w:rsidR="002752FA" w:rsidRDefault="002752FA" w:rsidP="00C47419">
      <w:pPr>
        <w:rPr>
          <w:rFonts w:ascii="Times New Roman" w:hAnsi="Times New Roman" w:cs="Times New Roman"/>
        </w:rPr>
      </w:pPr>
    </w:p>
    <w:p w14:paraId="4F7F9BDE" w14:textId="77777777" w:rsidR="002752FA" w:rsidRDefault="002752FA" w:rsidP="00C47419">
      <w:pPr>
        <w:rPr>
          <w:rFonts w:ascii="Times New Roman" w:hAnsi="Times New Roman" w:cs="Times New Roman"/>
        </w:rPr>
      </w:pPr>
    </w:p>
    <w:p w14:paraId="18C0686A" w14:textId="77777777" w:rsidR="002752FA" w:rsidRDefault="002752FA" w:rsidP="00C47419">
      <w:pPr>
        <w:rPr>
          <w:rFonts w:ascii="Times New Roman" w:hAnsi="Times New Roman" w:cs="Times New Roman"/>
        </w:rPr>
      </w:pPr>
    </w:p>
    <w:p w14:paraId="6E9C5874" w14:textId="09600565" w:rsidR="00E2446D" w:rsidRDefault="00F95843" w:rsidP="001B49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advocate focus group study theoretical framework</w:t>
      </w:r>
      <w:r w:rsidR="001B49AA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Patients with chronic conditions interview study theoretical framework</w:t>
      </w:r>
      <w:r w:rsidR="0013799E">
        <w:rPr>
          <w:rFonts w:ascii="Times New Roman" w:hAnsi="Times New Roman" w:cs="Times New Roman"/>
        </w:rPr>
        <w:t xml:space="preserve"> [2]</w:t>
      </w:r>
    </w:p>
    <w:p w14:paraId="50587C79" w14:textId="6CCF1B27" w:rsidR="00A448D0" w:rsidRDefault="00E24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</w:t>
      </w:r>
      <w:r w:rsidR="001B49A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Comparison of patient advocate focus group study theoretical framework and adapted theoretical framework with results from patients with lived experience of living with a chronic condition. </w:t>
      </w:r>
    </w:p>
    <w:p w14:paraId="41995F6A" w14:textId="09E82161" w:rsidR="001B49AA" w:rsidRDefault="001B4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</w:t>
      </w:r>
      <w:r w:rsidR="00E962C4" w:rsidRPr="00E962C4">
        <w:t xml:space="preserve"> </w:t>
      </w:r>
      <w:r w:rsidR="00823664" w:rsidRPr="00823664">
        <w:rPr>
          <w:rFonts w:ascii="Times New Roman" w:hAnsi="Times New Roman" w:cs="Times New Roman"/>
        </w:rPr>
        <w:t xml:space="preserve">Davidson AR, Morgan M, Ball L, Reidlinger DP. Patient advocates' views of patient roles in interprofessional collaborative practice in primary care: A constructivist grounded theory study. Health Soc Care Community. 2022 Nov;30(6):e5775-e5785. </w:t>
      </w:r>
      <w:proofErr w:type="spellStart"/>
      <w:r w:rsidR="00823664" w:rsidRPr="00823664">
        <w:rPr>
          <w:rFonts w:ascii="Times New Roman" w:hAnsi="Times New Roman" w:cs="Times New Roman"/>
        </w:rPr>
        <w:t>doi</w:t>
      </w:r>
      <w:proofErr w:type="spellEnd"/>
      <w:r w:rsidR="00823664" w:rsidRPr="00823664">
        <w:rPr>
          <w:rFonts w:ascii="Times New Roman" w:hAnsi="Times New Roman" w:cs="Times New Roman"/>
        </w:rPr>
        <w:t>: 10.1111/hsc.14009.</w:t>
      </w:r>
    </w:p>
    <w:p w14:paraId="2F5DFADE" w14:textId="4267DF88" w:rsidR="001B49AA" w:rsidRDefault="001B49AA">
      <w:pPr>
        <w:rPr>
          <w:rStyle w:val="Hyperlink"/>
          <w:rFonts w:ascii="Times New Roman" w:hAnsi="Times New Roman" w:cs="Times New Roman"/>
          <w:color w:val="C7404D"/>
        </w:rPr>
      </w:pPr>
      <w:r w:rsidRPr="003B6CAE">
        <w:rPr>
          <w:rFonts w:ascii="Times New Roman" w:hAnsi="Times New Roman" w:cs="Times New Roman"/>
        </w:rPr>
        <w:t xml:space="preserve">[2] Available on </w:t>
      </w:r>
      <w:proofErr w:type="spellStart"/>
      <w:r w:rsidRPr="003B6CAE">
        <w:rPr>
          <w:rFonts w:ascii="Times New Roman" w:hAnsi="Times New Roman" w:cs="Times New Roman"/>
        </w:rPr>
        <w:t>Figshare</w:t>
      </w:r>
      <w:proofErr w:type="spellEnd"/>
      <w:r w:rsidRPr="003B6CAE">
        <w:rPr>
          <w:rFonts w:ascii="Times New Roman" w:hAnsi="Times New Roman" w:cs="Times New Roman"/>
        </w:rPr>
        <w:t xml:space="preserve">: </w:t>
      </w:r>
      <w:hyperlink r:id="rId11" w:tgtFrame="_blank" w:history="1">
        <w:r w:rsidRPr="003B6CAE">
          <w:rPr>
            <w:rStyle w:val="Hyperlink"/>
            <w:rFonts w:ascii="Times New Roman" w:hAnsi="Times New Roman" w:cs="Times New Roman"/>
            <w:color w:val="C7404D"/>
          </w:rPr>
          <w:t>10.6084/m9.figshare.21588816</w:t>
        </w:r>
      </w:hyperlink>
    </w:p>
    <w:p w14:paraId="038DA203" w14:textId="6B8D0D87" w:rsidR="00C47419" w:rsidRDefault="00C47419">
      <w:pPr>
        <w:rPr>
          <w:rStyle w:val="Hyperlink"/>
          <w:rFonts w:ascii="Times New Roman" w:hAnsi="Times New Roman" w:cs="Times New Roman"/>
          <w:color w:val="C7404D"/>
        </w:rPr>
      </w:pPr>
    </w:p>
    <w:p w14:paraId="1D4CD5FA" w14:textId="27B99AE2" w:rsidR="00C47419" w:rsidRDefault="00C47419">
      <w:pPr>
        <w:rPr>
          <w:rStyle w:val="Hyperlink"/>
          <w:rFonts w:ascii="Times New Roman" w:hAnsi="Times New Roman" w:cs="Times New Roman"/>
          <w:color w:val="C7404D"/>
        </w:rPr>
      </w:pPr>
    </w:p>
    <w:p w14:paraId="16779962" w14:textId="7AE276AD" w:rsidR="00C47419" w:rsidRDefault="00C47419">
      <w:pPr>
        <w:rPr>
          <w:rFonts w:ascii="Times New Roman" w:hAnsi="Times New Roman" w:cs="Times New Roman"/>
        </w:rPr>
      </w:pPr>
    </w:p>
    <w:p w14:paraId="19FA871A" w14:textId="491B6A56" w:rsidR="00C47419" w:rsidRPr="003B6CAE" w:rsidRDefault="00C47419">
      <w:pPr>
        <w:rPr>
          <w:rFonts w:ascii="Times New Roman" w:hAnsi="Times New Roman" w:cs="Times New Roman"/>
        </w:rPr>
      </w:pPr>
    </w:p>
    <w:sectPr w:rsidR="00C47419" w:rsidRPr="003B6CAE" w:rsidSect="00E2446D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D6E5" w14:textId="77777777" w:rsidR="005B7ABA" w:rsidRDefault="005B7ABA" w:rsidP="00E2446D">
      <w:pPr>
        <w:spacing w:after="0" w:line="240" w:lineRule="auto"/>
      </w:pPr>
      <w:r>
        <w:separator/>
      </w:r>
    </w:p>
  </w:endnote>
  <w:endnote w:type="continuationSeparator" w:id="0">
    <w:p w14:paraId="66C7304D" w14:textId="77777777" w:rsidR="005B7ABA" w:rsidRDefault="005B7ABA" w:rsidP="00E2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CD9" w14:textId="77777777" w:rsidR="005B7ABA" w:rsidRDefault="005B7ABA" w:rsidP="00E2446D">
      <w:pPr>
        <w:spacing w:after="0" w:line="240" w:lineRule="auto"/>
      </w:pPr>
      <w:r>
        <w:separator/>
      </w:r>
    </w:p>
  </w:footnote>
  <w:footnote w:type="continuationSeparator" w:id="0">
    <w:p w14:paraId="67D86802" w14:textId="77777777" w:rsidR="005B7ABA" w:rsidRDefault="005B7ABA" w:rsidP="00E2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D280" w14:textId="03B36D22" w:rsidR="00E2446D" w:rsidRPr="00E2446D" w:rsidRDefault="00E2446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Supplementary File</w:t>
    </w:r>
    <w:r w:rsidR="001B49AA">
      <w:rPr>
        <w:rFonts w:ascii="Times New Roman" w:hAnsi="Times New Roman" w:cs="Times New Roman"/>
      </w:rPr>
      <w:t xml:space="preserve"> 3</w:t>
    </w:r>
    <w:r>
      <w:rPr>
        <w:rFonts w:ascii="Times New Roman" w:hAnsi="Times New Roman" w:cs="Times New Roman"/>
      </w:rPr>
      <w:t xml:space="preserve"> for: Patients’ experiences of interprofessional collaborative practice in primary care.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6D"/>
    <w:rsid w:val="0013799E"/>
    <w:rsid w:val="001B49AA"/>
    <w:rsid w:val="002548AE"/>
    <w:rsid w:val="002752FA"/>
    <w:rsid w:val="003246EC"/>
    <w:rsid w:val="00397C71"/>
    <w:rsid w:val="003B6CAE"/>
    <w:rsid w:val="004265A0"/>
    <w:rsid w:val="005B7ABA"/>
    <w:rsid w:val="007F393F"/>
    <w:rsid w:val="00823664"/>
    <w:rsid w:val="00A448D0"/>
    <w:rsid w:val="00B33798"/>
    <w:rsid w:val="00BF248E"/>
    <w:rsid w:val="00C47419"/>
    <w:rsid w:val="00E2446D"/>
    <w:rsid w:val="00E74D87"/>
    <w:rsid w:val="00E962C4"/>
    <w:rsid w:val="00F15325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CA83"/>
  <w15:chartTrackingRefBased/>
  <w15:docId w15:val="{419F9846-CCA1-4924-9163-49D891F2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6D"/>
  </w:style>
  <w:style w:type="paragraph" w:styleId="Footer">
    <w:name w:val="footer"/>
    <w:basedOn w:val="Normal"/>
    <w:link w:val="FooterChar"/>
    <w:uiPriority w:val="99"/>
    <w:unhideWhenUsed/>
    <w:rsid w:val="00E24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6D"/>
  </w:style>
  <w:style w:type="character" w:styleId="Hyperlink">
    <w:name w:val="Hyperlink"/>
    <w:basedOn w:val="DefaultParagraphFont"/>
    <w:uiPriority w:val="99"/>
    <w:semiHidden/>
    <w:unhideWhenUsed/>
    <w:rsid w:val="001B49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9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6084/m9.figshare.2158881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E41912B23547BF8EE7B6408EE9FE" ma:contentTypeVersion="11" ma:contentTypeDescription="Create a new document." ma:contentTypeScope="" ma:versionID="ff970eba52cb8a69c1b8462fa2f31198">
  <xsd:schema xmlns:xsd="http://www.w3.org/2001/XMLSchema" xmlns:xs="http://www.w3.org/2001/XMLSchema" xmlns:p="http://schemas.microsoft.com/office/2006/metadata/properties" xmlns:ns3="a466f134-e215-4ec1-965f-4a7af07e0b21" xmlns:ns4="f45a27d7-b01d-4722-b1bc-3dcec221ebf9" targetNamespace="http://schemas.microsoft.com/office/2006/metadata/properties" ma:root="true" ma:fieldsID="c420cb0c28cbff8ce911d5acf3c98cd3" ns3:_="" ns4:_="">
    <xsd:import namespace="a466f134-e215-4ec1-965f-4a7af07e0b21"/>
    <xsd:import namespace="f45a27d7-b01d-4722-b1bc-3dcec221eb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f134-e215-4ec1-965f-4a7af07e0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a27d7-b01d-4722-b1bc-3dcec221e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7A975-9677-4DD8-86BD-100EFC946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424AC-297E-45C6-98A9-672480205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3C61C-ACD8-464C-B2B7-DD7ACE3F5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6f134-e215-4ec1-965f-4a7af07e0b21"/>
    <ds:schemaRef ds:uri="f45a27d7-b01d-4722-b1bc-3dcec221e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Davidson</dc:creator>
  <cp:keywords/>
  <dc:description/>
  <cp:lastModifiedBy>alexandra davidson</cp:lastModifiedBy>
  <cp:revision>4</cp:revision>
  <dcterms:created xsi:type="dcterms:W3CDTF">2023-12-15T01:37:00Z</dcterms:created>
  <dcterms:modified xsi:type="dcterms:W3CDTF">2023-12-15T01:39:00Z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0x010100A539E41912B23547BF8EE7B6408EE9FE</vt:lpwstr>
  </property>
</Properties>
</file>