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55D" w:rsidRDefault="00D5455D" w:rsidP="00D5455D">
      <w:pPr>
        <w:pStyle w:val="Heading3"/>
        <w:rPr>
          <w:b/>
        </w:rPr>
      </w:pPr>
      <w:r>
        <w:rPr>
          <w:b/>
        </w:rPr>
        <w:t>Appendix 1: Interview Questions Guide</w:t>
      </w:r>
    </w:p>
    <w:p w:rsidR="00D5455D" w:rsidRDefault="00D5455D" w:rsidP="00D5455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31"/>
          <w:szCs w:val="31"/>
        </w:rPr>
      </w:pPr>
    </w:p>
    <w:p w:rsidR="00D5455D" w:rsidRDefault="00D5455D" w:rsidP="00D5455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b/>
          <w:color w:val="000000"/>
        </w:rPr>
        <w:t>First section - Knowledge of cervical screening</w:t>
      </w:r>
    </w:p>
    <w:p w:rsidR="00D5455D" w:rsidRDefault="00D5455D" w:rsidP="00D5455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31"/>
          <w:szCs w:val="31"/>
        </w:rPr>
      </w:pPr>
    </w:p>
    <w:p w:rsidR="00D5455D" w:rsidRDefault="00D5455D" w:rsidP="00D545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80"/>
        </w:tabs>
        <w:rPr>
          <w:color w:val="000000"/>
        </w:rPr>
      </w:pPr>
      <w:r>
        <w:rPr>
          <w:color w:val="000000"/>
        </w:rPr>
        <w:t>What do you know about cervical screening?</w:t>
      </w:r>
    </w:p>
    <w:p w:rsidR="00D5455D" w:rsidRDefault="00D5455D" w:rsidP="00D545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80"/>
        </w:tabs>
        <w:spacing w:before="126"/>
        <w:rPr>
          <w:color w:val="000000"/>
        </w:rPr>
      </w:pPr>
      <w:r>
        <w:rPr>
          <w:color w:val="000000"/>
        </w:rPr>
        <w:t>How would you describe cervical screening?</w:t>
      </w:r>
    </w:p>
    <w:p w:rsidR="00D5455D" w:rsidRDefault="00D5455D" w:rsidP="00D545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80"/>
        </w:tabs>
        <w:spacing w:before="127"/>
        <w:rPr>
          <w:color w:val="000000"/>
        </w:rPr>
      </w:pPr>
      <w:r>
        <w:rPr>
          <w:color w:val="000000"/>
        </w:rPr>
        <w:t>What do you think is the purpose of cervical screening?</w:t>
      </w:r>
    </w:p>
    <w:p w:rsidR="00D5455D" w:rsidRDefault="00D5455D" w:rsidP="00D545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80"/>
        </w:tabs>
        <w:spacing w:before="126"/>
        <w:rPr>
          <w:color w:val="000000"/>
        </w:rPr>
      </w:pPr>
      <w:r>
        <w:rPr>
          <w:color w:val="000000"/>
        </w:rPr>
        <w:t>Who should attend cervical screening and why?</w:t>
      </w:r>
    </w:p>
    <w:p w:rsidR="00D5455D" w:rsidRDefault="00D5455D" w:rsidP="00D545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80"/>
        </w:tabs>
        <w:spacing w:before="127" w:line="360" w:lineRule="auto"/>
        <w:ind w:right="1064"/>
        <w:rPr>
          <w:color w:val="000000"/>
        </w:rPr>
      </w:pPr>
      <w:r>
        <w:rPr>
          <w:color w:val="000000"/>
        </w:rPr>
        <w:t>How often do you think you have to attend a cervical screening? (Looking at the frequency of attendance).</w:t>
      </w:r>
    </w:p>
    <w:p w:rsidR="00D5455D" w:rsidRDefault="00D5455D" w:rsidP="00D545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80"/>
        </w:tabs>
        <w:rPr>
          <w:color w:val="000000"/>
        </w:rPr>
      </w:pPr>
      <w:r>
        <w:rPr>
          <w:color w:val="000000"/>
        </w:rPr>
        <w:t>Can you explain what you think may happen during a cervical screening?</w:t>
      </w:r>
    </w:p>
    <w:p w:rsidR="00D5455D" w:rsidRDefault="00D5455D" w:rsidP="00D545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80"/>
        </w:tabs>
        <w:spacing w:before="126" w:line="360" w:lineRule="auto"/>
        <w:ind w:right="1072"/>
        <w:rPr>
          <w:color w:val="000000"/>
        </w:rPr>
      </w:pPr>
      <w:r>
        <w:rPr>
          <w:color w:val="000000"/>
        </w:rPr>
        <w:t>Is there anything that you would like to know about cervical screening? (Any specific questions).</w:t>
      </w:r>
    </w:p>
    <w:p w:rsidR="00D5455D" w:rsidRDefault="00D5455D" w:rsidP="00D5455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</w:p>
    <w:p w:rsidR="00D5455D" w:rsidRDefault="00D5455D" w:rsidP="00D5455D">
      <w:pPr>
        <w:pBdr>
          <w:top w:val="nil"/>
          <w:left w:val="nil"/>
          <w:bottom w:val="nil"/>
          <w:right w:val="nil"/>
          <w:between w:val="nil"/>
        </w:pBdr>
        <w:ind w:left="760"/>
        <w:rPr>
          <w:b/>
          <w:color w:val="000000"/>
        </w:rPr>
      </w:pPr>
      <w:r>
        <w:rPr>
          <w:b/>
          <w:color w:val="000000"/>
        </w:rPr>
        <w:t>Second section- Views of cervical screening</w:t>
      </w:r>
    </w:p>
    <w:p w:rsidR="00D5455D" w:rsidRDefault="00D5455D" w:rsidP="00D5455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31"/>
          <w:szCs w:val="31"/>
        </w:rPr>
      </w:pPr>
    </w:p>
    <w:p w:rsidR="00D5455D" w:rsidRDefault="00D5455D" w:rsidP="00D54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80"/>
        </w:tabs>
        <w:rPr>
          <w:color w:val="000000"/>
        </w:rPr>
      </w:pPr>
      <w:r>
        <w:rPr>
          <w:color w:val="000000"/>
        </w:rPr>
        <w:t>When the words’ cervical screening is mentioned, how does this make you feel?</w:t>
      </w:r>
    </w:p>
    <w:p w:rsidR="00D5455D" w:rsidRDefault="00D5455D" w:rsidP="00D54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80"/>
        </w:tabs>
        <w:spacing w:before="127" w:line="360" w:lineRule="auto"/>
        <w:ind w:right="1062"/>
        <w:rPr>
          <w:color w:val="000000"/>
        </w:rPr>
      </w:pPr>
      <w:r>
        <w:rPr>
          <w:color w:val="000000"/>
        </w:rPr>
        <w:t>Would cervical screening be something you feel comfortable talking about with your family or friends?</w:t>
      </w:r>
    </w:p>
    <w:p w:rsidR="00D5455D" w:rsidRDefault="00D5455D" w:rsidP="00D54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80"/>
        </w:tabs>
        <w:spacing w:line="360" w:lineRule="auto"/>
        <w:ind w:right="1974"/>
        <w:rPr>
          <w:color w:val="000000"/>
        </w:rPr>
      </w:pPr>
      <w:r>
        <w:rPr>
          <w:color w:val="000000"/>
        </w:rPr>
        <w:t>Do you know anyone who has been to a cervical screening, did they share their experience?</w:t>
      </w:r>
    </w:p>
    <w:p w:rsidR="00D5455D" w:rsidRDefault="00D5455D" w:rsidP="00D54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80"/>
        </w:tabs>
        <w:spacing w:line="360" w:lineRule="auto"/>
        <w:ind w:right="1217"/>
        <w:rPr>
          <w:color w:val="000000"/>
        </w:rPr>
      </w:pPr>
      <w:r>
        <w:rPr>
          <w:color w:val="000000"/>
        </w:rPr>
        <w:t>Have you ever seen a campaign about cervical screening? If so, how did this make you feel?</w:t>
      </w:r>
    </w:p>
    <w:p w:rsidR="00D5455D" w:rsidRDefault="00D5455D" w:rsidP="00D54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80"/>
        </w:tabs>
        <w:rPr>
          <w:color w:val="000000"/>
        </w:rPr>
      </w:pPr>
      <w:r>
        <w:rPr>
          <w:color w:val="000000"/>
        </w:rPr>
        <w:t>What would encourage you to attend cervical screening?</w:t>
      </w:r>
    </w:p>
    <w:p w:rsidR="00D5455D" w:rsidRDefault="00D5455D" w:rsidP="00D54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80"/>
        </w:tabs>
        <w:spacing w:before="126"/>
        <w:rPr>
          <w:color w:val="000000"/>
        </w:rPr>
      </w:pPr>
      <w:r>
        <w:rPr>
          <w:color w:val="000000"/>
        </w:rPr>
        <w:t>What would prevent you from attending cervical screening?</w:t>
      </w:r>
    </w:p>
    <w:p w:rsidR="00D5455D" w:rsidRDefault="00D5455D" w:rsidP="00D5455D">
      <w:pPr>
        <w:pBdr>
          <w:top w:val="nil"/>
          <w:left w:val="nil"/>
          <w:bottom w:val="nil"/>
          <w:right w:val="nil"/>
          <w:between w:val="nil"/>
        </w:pBdr>
        <w:tabs>
          <w:tab w:val="left" w:pos="1480"/>
        </w:tabs>
        <w:spacing w:before="126"/>
        <w:ind w:left="1120"/>
        <w:rPr>
          <w:color w:val="000000"/>
        </w:rPr>
      </w:pPr>
    </w:p>
    <w:p w:rsidR="00D5455D" w:rsidRDefault="00D5455D" w:rsidP="00D5455D">
      <w:pPr>
        <w:pBdr>
          <w:top w:val="nil"/>
          <w:left w:val="nil"/>
          <w:bottom w:val="nil"/>
          <w:right w:val="nil"/>
          <w:between w:val="nil"/>
        </w:pBdr>
        <w:tabs>
          <w:tab w:val="left" w:pos="1480"/>
        </w:tabs>
        <w:spacing w:before="126"/>
        <w:rPr>
          <w:color w:val="000000"/>
        </w:rPr>
      </w:pPr>
    </w:p>
    <w:p w:rsidR="00D5455D" w:rsidRDefault="00D5455D" w:rsidP="00D5455D">
      <w:pPr>
        <w:pBdr>
          <w:top w:val="nil"/>
          <w:left w:val="nil"/>
          <w:bottom w:val="nil"/>
          <w:right w:val="nil"/>
          <w:between w:val="nil"/>
        </w:pBdr>
        <w:tabs>
          <w:tab w:val="left" w:pos="1480"/>
        </w:tabs>
        <w:spacing w:before="126"/>
        <w:rPr>
          <w:color w:val="000000"/>
        </w:rPr>
      </w:pPr>
    </w:p>
    <w:p w:rsidR="00D5455D" w:rsidRDefault="00D5455D" w:rsidP="00D5455D">
      <w:pPr>
        <w:pBdr>
          <w:top w:val="nil"/>
          <w:left w:val="nil"/>
          <w:bottom w:val="nil"/>
          <w:right w:val="nil"/>
          <w:between w:val="nil"/>
        </w:pBdr>
        <w:tabs>
          <w:tab w:val="left" w:pos="1480"/>
        </w:tabs>
        <w:spacing w:before="126"/>
        <w:rPr>
          <w:color w:val="000000"/>
        </w:rPr>
      </w:pPr>
    </w:p>
    <w:p w:rsidR="00D5455D" w:rsidRDefault="00D5455D" w:rsidP="00D5455D">
      <w:pPr>
        <w:pBdr>
          <w:top w:val="nil"/>
          <w:left w:val="nil"/>
          <w:bottom w:val="nil"/>
          <w:right w:val="nil"/>
          <w:between w:val="nil"/>
        </w:pBdr>
        <w:tabs>
          <w:tab w:val="left" w:pos="1480"/>
        </w:tabs>
        <w:spacing w:before="126"/>
        <w:rPr>
          <w:color w:val="000000"/>
        </w:rPr>
      </w:pPr>
    </w:p>
    <w:p w:rsidR="00D5455D" w:rsidRDefault="00D5455D" w:rsidP="00D5455D">
      <w:pPr>
        <w:pBdr>
          <w:top w:val="nil"/>
          <w:left w:val="nil"/>
          <w:bottom w:val="nil"/>
          <w:right w:val="nil"/>
          <w:between w:val="nil"/>
        </w:pBdr>
        <w:tabs>
          <w:tab w:val="left" w:pos="1480"/>
        </w:tabs>
        <w:spacing w:before="126"/>
        <w:rPr>
          <w:color w:val="000000"/>
        </w:rPr>
      </w:pPr>
    </w:p>
    <w:p w:rsidR="00D5455D" w:rsidRDefault="00D5455D" w:rsidP="00D5455D">
      <w:pPr>
        <w:pBdr>
          <w:top w:val="nil"/>
          <w:left w:val="nil"/>
          <w:bottom w:val="nil"/>
          <w:right w:val="nil"/>
          <w:between w:val="nil"/>
        </w:pBdr>
        <w:tabs>
          <w:tab w:val="left" w:pos="1480"/>
        </w:tabs>
        <w:spacing w:before="126"/>
        <w:rPr>
          <w:color w:val="000000"/>
        </w:rPr>
      </w:pPr>
    </w:p>
    <w:p w:rsidR="00D5455D" w:rsidRDefault="00D5455D" w:rsidP="00D5455D">
      <w:pPr>
        <w:pBdr>
          <w:top w:val="nil"/>
          <w:left w:val="nil"/>
          <w:bottom w:val="nil"/>
          <w:right w:val="nil"/>
          <w:between w:val="nil"/>
        </w:pBdr>
        <w:tabs>
          <w:tab w:val="left" w:pos="1480"/>
        </w:tabs>
        <w:spacing w:before="126"/>
        <w:rPr>
          <w:color w:val="000000"/>
        </w:rPr>
      </w:pPr>
    </w:p>
    <w:p w:rsidR="00D5455D" w:rsidRDefault="00D5455D" w:rsidP="00D5455D">
      <w:pPr>
        <w:pBdr>
          <w:top w:val="nil"/>
          <w:left w:val="nil"/>
          <w:bottom w:val="nil"/>
          <w:right w:val="nil"/>
          <w:between w:val="nil"/>
        </w:pBdr>
        <w:tabs>
          <w:tab w:val="left" w:pos="1480"/>
        </w:tabs>
        <w:spacing w:before="126"/>
        <w:rPr>
          <w:color w:val="000000"/>
        </w:rPr>
      </w:pPr>
    </w:p>
    <w:p w:rsidR="00D5455D" w:rsidRDefault="00D5455D" w:rsidP="00D5455D">
      <w:pPr>
        <w:pBdr>
          <w:top w:val="nil"/>
          <w:left w:val="nil"/>
          <w:bottom w:val="nil"/>
          <w:right w:val="nil"/>
          <w:between w:val="nil"/>
        </w:pBdr>
        <w:tabs>
          <w:tab w:val="left" w:pos="1480"/>
        </w:tabs>
        <w:spacing w:before="126"/>
        <w:rPr>
          <w:color w:val="000000"/>
        </w:rPr>
      </w:pPr>
    </w:p>
    <w:p w:rsidR="00D5455D" w:rsidRDefault="00D5455D" w:rsidP="00D5455D">
      <w:pPr>
        <w:pBdr>
          <w:top w:val="nil"/>
          <w:left w:val="nil"/>
          <w:bottom w:val="nil"/>
          <w:right w:val="nil"/>
          <w:between w:val="nil"/>
        </w:pBdr>
        <w:tabs>
          <w:tab w:val="left" w:pos="1480"/>
        </w:tabs>
        <w:spacing w:before="126"/>
        <w:rPr>
          <w:color w:val="000000"/>
        </w:rPr>
      </w:pPr>
    </w:p>
    <w:p w:rsidR="00D5455D" w:rsidRDefault="00D5455D" w:rsidP="00D5455D">
      <w:pPr>
        <w:pBdr>
          <w:top w:val="nil"/>
          <w:left w:val="nil"/>
          <w:bottom w:val="nil"/>
          <w:right w:val="nil"/>
          <w:between w:val="nil"/>
        </w:pBdr>
        <w:tabs>
          <w:tab w:val="left" w:pos="1480"/>
        </w:tabs>
        <w:spacing w:before="126"/>
        <w:rPr>
          <w:color w:val="000000"/>
        </w:rPr>
      </w:pPr>
      <w:bookmarkStart w:id="0" w:name="_GoBack"/>
      <w:bookmarkEnd w:id="0"/>
    </w:p>
    <w:p w:rsidR="00D5455D" w:rsidRDefault="00D5455D" w:rsidP="00D5455D">
      <w:pPr>
        <w:pStyle w:val="Heading3"/>
        <w:rPr>
          <w:b/>
        </w:rPr>
      </w:pPr>
      <w:r>
        <w:rPr>
          <w:b/>
        </w:rPr>
        <w:t>Appendix 2: Checklist</w:t>
      </w:r>
    </w:p>
    <w:p w:rsidR="00D5455D" w:rsidRDefault="00D5455D" w:rsidP="00D5455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6"/>
          <w:szCs w:val="16"/>
        </w:rPr>
      </w:pPr>
    </w:p>
    <w:tbl>
      <w:tblPr>
        <w:tblStyle w:val="8"/>
        <w:tblW w:w="109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45"/>
        <w:gridCol w:w="2790"/>
      </w:tblGrid>
      <w:tr w:rsidR="00D5455D" w:rsidTr="00B14794">
        <w:trPr>
          <w:trHeight w:val="55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5D" w:rsidRDefault="00D5455D" w:rsidP="00B14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9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5D" w:rsidRDefault="00D5455D" w:rsidP="00B14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9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Checklist</w:t>
            </w:r>
          </w:p>
        </w:tc>
      </w:tr>
      <w:tr w:rsidR="00D5455D" w:rsidTr="00B14794">
        <w:trPr>
          <w:trHeight w:val="88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5D" w:rsidRDefault="00D5455D" w:rsidP="00B14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109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Title</w:t>
            </w:r>
            <w:r>
              <w:rPr>
                <w:color w:val="000000"/>
                <w:sz w:val="20"/>
                <w:szCs w:val="20"/>
              </w:rPr>
              <w:t>- create a concise title</w:t>
            </w:r>
          </w:p>
          <w:p w:rsidR="00D5455D" w:rsidRDefault="00D5455D" w:rsidP="00B14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09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Abstract</w:t>
            </w:r>
            <w:r>
              <w:rPr>
                <w:color w:val="000000"/>
                <w:sz w:val="20"/>
                <w:szCs w:val="20"/>
              </w:rPr>
              <w:t>- provide a summary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5D" w:rsidRDefault="00D5455D" w:rsidP="00B14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1178"/>
              <w:jc w:val="right"/>
              <w:rPr>
                <w:rFonts w:ascii="MS PGothic" w:eastAsia="MS PGothic" w:hAnsi="MS PGothic" w:cs="MS PGothic"/>
                <w:color w:val="000000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color w:val="000000"/>
                <w:sz w:val="20"/>
                <w:szCs w:val="20"/>
              </w:rPr>
              <w:t>✔</w:t>
            </w:r>
          </w:p>
        </w:tc>
      </w:tr>
      <w:tr w:rsidR="00D5455D" w:rsidTr="00B14794">
        <w:trPr>
          <w:trHeight w:val="1230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5D" w:rsidRDefault="00D5455D" w:rsidP="00B14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09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Introduction:</w:t>
            </w:r>
          </w:p>
          <w:p w:rsidR="00D5455D" w:rsidRDefault="00D5455D" w:rsidP="00B14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Problem formulation- description of the problem</w:t>
            </w:r>
          </w:p>
          <w:p w:rsidR="00D5455D" w:rsidRDefault="00D5455D" w:rsidP="00B14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Purpose or research question- purpose, objectives, questions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5D" w:rsidRDefault="00D5455D" w:rsidP="00B14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right="1178"/>
              <w:jc w:val="right"/>
              <w:rPr>
                <w:rFonts w:ascii="MS PGothic" w:eastAsia="MS PGothic" w:hAnsi="MS PGothic" w:cs="MS PGothic"/>
                <w:color w:val="000000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color w:val="000000"/>
                <w:sz w:val="20"/>
                <w:szCs w:val="20"/>
              </w:rPr>
              <w:t>✔</w:t>
            </w:r>
          </w:p>
        </w:tc>
      </w:tr>
      <w:tr w:rsidR="00D5455D" w:rsidTr="00B14794">
        <w:trPr>
          <w:trHeight w:val="433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5D" w:rsidRDefault="00D5455D" w:rsidP="00B14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09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Methods:</w:t>
            </w:r>
          </w:p>
          <w:p w:rsidR="00D5455D" w:rsidRDefault="00D5455D" w:rsidP="00B14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Qualitative approach and research paradigm</w:t>
            </w:r>
          </w:p>
          <w:p w:rsidR="00D5455D" w:rsidRDefault="00D5455D" w:rsidP="00B14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 w:line="360" w:lineRule="auto"/>
              <w:ind w:left="109" w:right="197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Researcher characteristics and reflexivity -personal characteristics Context</w:t>
            </w:r>
          </w:p>
          <w:p w:rsidR="00D5455D" w:rsidRDefault="00D5455D" w:rsidP="00B14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9" w:right="197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Sampling strategy/participant selection -sampling, sample size Ethical issues pertaining to human subjects</w:t>
            </w:r>
          </w:p>
          <w:p w:rsidR="00D5455D" w:rsidRDefault="00D5455D" w:rsidP="00B14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collection methods- the setting of data collection</w:t>
            </w:r>
          </w:p>
          <w:p w:rsidR="00D5455D" w:rsidRDefault="00D5455D" w:rsidP="00B14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 w:line="360" w:lineRule="auto"/>
              <w:ind w:left="109" w:right="7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collection instruments and technologies -interview guide, data saturation Units of study</w:t>
            </w:r>
          </w:p>
          <w:p w:rsidR="00D5455D" w:rsidRDefault="00D5455D" w:rsidP="00B14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processing</w:t>
            </w:r>
          </w:p>
          <w:p w:rsidR="00D5455D" w:rsidRDefault="00D5455D" w:rsidP="00B14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 w:line="360" w:lineRule="auto"/>
              <w:ind w:left="109" w:right="267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analysis - transcription, derivation of themes Techniques to enhance trustworthiness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5D" w:rsidRDefault="00D5455D" w:rsidP="00B14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right="1178"/>
              <w:jc w:val="right"/>
              <w:rPr>
                <w:rFonts w:ascii="MS PGothic" w:eastAsia="MS PGothic" w:hAnsi="MS PGothic" w:cs="MS PGothic"/>
                <w:color w:val="000000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color w:val="000000"/>
                <w:sz w:val="20"/>
                <w:szCs w:val="20"/>
              </w:rPr>
              <w:t>✔</w:t>
            </w:r>
          </w:p>
        </w:tc>
      </w:tr>
      <w:tr w:rsidR="00D5455D" w:rsidTr="00B14794">
        <w:trPr>
          <w:trHeight w:val="157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5D" w:rsidRDefault="00D5455D" w:rsidP="00B14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109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Results/findings:</w:t>
            </w:r>
          </w:p>
          <w:p w:rsidR="00D5455D" w:rsidRDefault="00D5455D" w:rsidP="00B14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 w:line="360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Synthesis and interpretation - data and findings are consistent, and contain clarity of major and minor themes</w:t>
            </w:r>
          </w:p>
          <w:p w:rsidR="00D5455D" w:rsidRDefault="00D5455D" w:rsidP="00B14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Links to empirical data- quotations presented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5D" w:rsidRDefault="00D5455D" w:rsidP="00B14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1178"/>
              <w:jc w:val="right"/>
              <w:rPr>
                <w:rFonts w:ascii="MS PGothic" w:eastAsia="MS PGothic" w:hAnsi="MS PGothic" w:cs="MS PGothic"/>
                <w:color w:val="000000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color w:val="000000"/>
                <w:sz w:val="20"/>
                <w:szCs w:val="20"/>
              </w:rPr>
              <w:t>✔</w:t>
            </w:r>
          </w:p>
        </w:tc>
      </w:tr>
      <w:tr w:rsidR="00D5455D" w:rsidTr="00B14794">
        <w:trPr>
          <w:trHeight w:val="1230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5D" w:rsidRDefault="00D5455D" w:rsidP="00B14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109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Discussion:</w:t>
            </w:r>
          </w:p>
          <w:p w:rsidR="00D5455D" w:rsidRDefault="00D5455D" w:rsidP="00B14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 w:line="360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Integration with prior work, implications, transferability, and contribution to the field Limitations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5D" w:rsidRDefault="00D5455D" w:rsidP="00B14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right="1178"/>
              <w:jc w:val="right"/>
              <w:rPr>
                <w:rFonts w:ascii="MS PGothic" w:eastAsia="MS PGothic" w:hAnsi="MS PGothic" w:cs="MS PGothic"/>
                <w:color w:val="000000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color w:val="000000"/>
                <w:sz w:val="20"/>
                <w:szCs w:val="20"/>
              </w:rPr>
              <w:t>✔</w:t>
            </w:r>
          </w:p>
        </w:tc>
      </w:tr>
      <w:tr w:rsidR="00D5455D" w:rsidTr="00B14794">
        <w:trPr>
          <w:trHeight w:val="1290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5D" w:rsidRDefault="00D5455D" w:rsidP="00B14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09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Other:</w:t>
            </w:r>
          </w:p>
          <w:p w:rsidR="00D5455D" w:rsidRDefault="00D5455D" w:rsidP="00B14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Conflicts of interest</w:t>
            </w:r>
          </w:p>
          <w:p w:rsidR="00D5455D" w:rsidRDefault="00D5455D" w:rsidP="00B14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Funding- sources of funding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55D" w:rsidRDefault="00D5455D" w:rsidP="00B14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right="1178"/>
              <w:jc w:val="right"/>
              <w:rPr>
                <w:rFonts w:ascii="MS PGothic" w:eastAsia="MS PGothic" w:hAnsi="MS PGothic" w:cs="MS PGothic"/>
                <w:color w:val="000000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color w:val="000000"/>
                <w:sz w:val="20"/>
                <w:szCs w:val="20"/>
              </w:rPr>
              <w:t>✔</w:t>
            </w:r>
          </w:p>
        </w:tc>
      </w:tr>
    </w:tbl>
    <w:p w:rsidR="00D5455D" w:rsidRDefault="00D5455D" w:rsidP="00D5455D">
      <w:p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spacing w:before="60"/>
        <w:rPr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E7D994B" wp14:editId="336ED1B3">
                <wp:simplePos x="0" y="0"/>
                <wp:positionH relativeFrom="column">
                  <wp:posOffset>1727200</wp:posOffset>
                </wp:positionH>
                <wp:positionV relativeFrom="paragraph">
                  <wp:posOffset>38100</wp:posOffset>
                </wp:positionV>
                <wp:extent cx="3703955" cy="330835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13073" y="3633633"/>
                          <a:ext cx="3665855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5455D" w:rsidRDefault="00D5455D" w:rsidP="00D5455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(Adapted from: Tong et al., 2007; O’Brien et al., 2014).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7D994B" id="Rectangle 60" o:spid="_x0000_s1026" style="position:absolute;margin-left:136pt;margin-top:3pt;width:291.65pt;height:2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" fillcolor="white [3201]" stroked="f">
                <v:textbox inset="2.53958mm,1.2694mm,2.53958mm,1.2694mm">
                  <w:txbxContent>
                    <w:p w:rsidR="00D5455D" w:rsidRDefault="00D5455D" w:rsidP="00D5455D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(Adapted from: Tong et al., 2007; O’Brien et al., 2014).</w:t>
                      </w:r>
                    </w:p>
                  </w:txbxContent>
                </v:textbox>
              </v:rect>
            </w:pict>
          </mc:Fallback>
        </mc:AlternateContent>
      </w:r>
    </w:p>
    <w:p w:rsidR="002D7760" w:rsidRDefault="002D7760"/>
    <w:sectPr w:rsidR="002D7760">
      <w:headerReference w:type="default" r:id="rId5"/>
      <w:pgSz w:w="12240" w:h="15840"/>
      <w:pgMar w:top="1360" w:right="380" w:bottom="1200" w:left="680" w:header="0" w:footer="101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1CD" w:rsidRDefault="00D545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B6489"/>
    <w:multiLevelType w:val="multilevel"/>
    <w:tmpl w:val="613C95C8"/>
    <w:lvl w:ilvl="0">
      <w:start w:val="1"/>
      <w:numFmt w:val="decimal"/>
      <w:lvlText w:val="%1."/>
      <w:lvlJc w:val="left"/>
      <w:pPr>
        <w:ind w:left="148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42992"/>
    <w:multiLevelType w:val="multilevel"/>
    <w:tmpl w:val="1960FADC"/>
    <w:lvl w:ilvl="0">
      <w:start w:val="1"/>
      <w:numFmt w:val="decimal"/>
      <w:lvlText w:val="%1."/>
      <w:lvlJc w:val="left"/>
      <w:pPr>
        <w:ind w:left="148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5D"/>
    <w:rsid w:val="002D7760"/>
    <w:rsid w:val="00D5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057A5"/>
  <w15:chartTrackingRefBased/>
  <w15:docId w15:val="{3B1F0A3D-B8F2-430F-A873-45F0800C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455D"/>
    <w:pPr>
      <w:widowControl w:val="0"/>
      <w:spacing w:after="0" w:line="240" w:lineRule="auto"/>
    </w:pPr>
    <w:rPr>
      <w:rFonts w:ascii="Arial" w:eastAsia="Arial" w:hAnsi="Arial" w:cs="Arial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455D"/>
    <w:pPr>
      <w:ind w:left="1360" w:hanging="601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5455D"/>
    <w:rPr>
      <w:rFonts w:ascii="Arial" w:eastAsia="Arial" w:hAnsi="Arial" w:cs="Arial"/>
      <w:sz w:val="24"/>
      <w:szCs w:val="24"/>
      <w:lang w:val="en-US" w:eastAsia="en-GB"/>
    </w:rPr>
  </w:style>
  <w:style w:type="table" w:customStyle="1" w:styleId="8">
    <w:name w:val="8"/>
    <w:basedOn w:val="TableNormal"/>
    <w:rsid w:val="00D5455D"/>
    <w:pPr>
      <w:widowControl w:val="0"/>
      <w:spacing w:after="0" w:line="240" w:lineRule="auto"/>
    </w:pPr>
    <w:rPr>
      <w:rFonts w:ascii="Arial" w:eastAsia="Arial" w:hAnsi="Arial" w:cs="Arial"/>
      <w:lang w:val="en-US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ANGALESWARI M</dc:creator>
  <cp:keywords/>
  <dc:description/>
  <cp:lastModifiedBy>ANGALESWARI M</cp:lastModifiedBy>
  <cp:revision>1</cp:revision>
  <dcterms:created xsi:type="dcterms:W3CDTF">2024-10-16T10:41:00Z</dcterms:created>
  <dcterms:modified xsi:type="dcterms:W3CDTF">2024-10-16T10:42:00Z</dcterms:modified>
</cp:coreProperties>
</file>