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0109" w14:textId="77777777" w:rsidR="00F72970" w:rsidRPr="00067498" w:rsidRDefault="00F72970" w:rsidP="00F72970">
      <w:pPr>
        <w:bidi w:val="0"/>
        <w:spacing w:after="0" w:line="480" w:lineRule="auto"/>
        <w:rPr>
          <w:color w:val="000000" w:themeColor="text1"/>
          <w:sz w:val="24"/>
          <w:szCs w:val="24"/>
        </w:rPr>
      </w:pPr>
      <w:r w:rsidRPr="009C36AE">
        <w:rPr>
          <w:b/>
          <w:bCs/>
          <w:color w:val="000000" w:themeColor="text1"/>
          <w:sz w:val="24"/>
          <w:szCs w:val="24"/>
        </w:rPr>
        <w:t xml:space="preserve">Table </w:t>
      </w:r>
      <w:bookmarkStart w:id="0" w:name="_Hlk142484874"/>
      <w:r>
        <w:rPr>
          <w:b/>
          <w:bCs/>
          <w:color w:val="000000" w:themeColor="text1"/>
          <w:sz w:val="24"/>
          <w:szCs w:val="24"/>
        </w:rPr>
        <w:t>S</w:t>
      </w:r>
      <w:r w:rsidRPr="009C36AE">
        <w:rPr>
          <w:b/>
          <w:bCs/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 xml:space="preserve"> </w:t>
      </w:r>
      <w:bookmarkEnd w:id="0"/>
      <w:r w:rsidRPr="00067498">
        <w:rPr>
          <w:color w:val="000000" w:themeColor="text1"/>
          <w:sz w:val="24"/>
          <w:szCs w:val="24"/>
        </w:rPr>
        <w:t>Accession number, meteorological and soil data for the different sites of tea accessions</w:t>
      </w:r>
    </w:p>
    <w:tbl>
      <w:tblPr>
        <w:tblStyle w:val="TableGrid"/>
        <w:tblW w:w="9923" w:type="dxa"/>
        <w:tblInd w:w="-567" w:type="dxa"/>
        <w:tblLook w:val="04A0" w:firstRow="1" w:lastRow="0" w:firstColumn="1" w:lastColumn="0" w:noHBand="0" w:noVBand="1"/>
      </w:tblPr>
      <w:tblGrid>
        <w:gridCol w:w="3261"/>
        <w:gridCol w:w="1701"/>
        <w:gridCol w:w="1417"/>
        <w:gridCol w:w="1701"/>
        <w:gridCol w:w="1843"/>
      </w:tblGrid>
      <w:tr w:rsidR="00F72970" w:rsidRPr="00067498" w14:paraId="786DF1C8" w14:textId="77777777" w:rsidTr="00CA1123"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14:paraId="2D23BC9E" w14:textId="77777777" w:rsidR="00F72970" w:rsidRPr="00067498" w:rsidRDefault="00F72970" w:rsidP="00CA1123">
            <w:pPr>
              <w:bidi w:val="0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Attributes</w:t>
            </w:r>
          </w:p>
        </w:tc>
        <w:tc>
          <w:tcPr>
            <w:tcW w:w="666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F07C719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72970" w:rsidRPr="00067498" w14:paraId="05A9E271" w14:textId="77777777" w:rsidTr="00CA1123"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14:paraId="2CE16E7C" w14:textId="77777777" w:rsidR="00F72970" w:rsidRPr="00067498" w:rsidRDefault="00F72970" w:rsidP="00CA1123">
            <w:pPr>
              <w:bidi w:val="0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Regions and accession number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5F584304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67498">
              <w:rPr>
                <w:color w:val="000000" w:themeColor="text1"/>
                <w:sz w:val="22"/>
                <w:szCs w:val="22"/>
              </w:rPr>
              <w:t>Langroud</w:t>
            </w:r>
            <w:proofErr w:type="spellEnd"/>
          </w:p>
          <w:p w14:paraId="580FE497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 xml:space="preserve">(A1, A2, A3)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74C16386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67498">
              <w:rPr>
                <w:color w:val="000000" w:themeColor="text1"/>
                <w:sz w:val="22"/>
                <w:szCs w:val="22"/>
              </w:rPr>
              <w:t>Siahkal</w:t>
            </w:r>
            <w:proofErr w:type="spellEnd"/>
          </w:p>
          <w:p w14:paraId="3A13F062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(A4, A5, A6)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29F9BE3D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67498">
              <w:rPr>
                <w:color w:val="000000" w:themeColor="text1"/>
                <w:sz w:val="22"/>
                <w:szCs w:val="22"/>
              </w:rPr>
              <w:t>Kobijar</w:t>
            </w:r>
            <w:proofErr w:type="spellEnd"/>
          </w:p>
          <w:p w14:paraId="6D03ED71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(A7, A8, A9)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4AB90C99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67498">
              <w:rPr>
                <w:color w:val="000000" w:themeColor="text1"/>
                <w:sz w:val="22"/>
                <w:szCs w:val="22"/>
              </w:rPr>
              <w:t>Bazkiaguorab</w:t>
            </w:r>
            <w:proofErr w:type="spellEnd"/>
          </w:p>
          <w:p w14:paraId="38252FDC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(A10, A11, A12)</w:t>
            </w:r>
          </w:p>
        </w:tc>
      </w:tr>
      <w:tr w:rsidR="00F72970" w:rsidRPr="00067498" w14:paraId="19148A81" w14:textId="77777777" w:rsidTr="00CA1123"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6160C285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 xml:space="preserve">Latitude 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8134E5E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37° 09ʹ 22˝ N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77B2551F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37° 15ʹ 39˝ N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F787276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37° 11ʹ 04˝ N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1ACBD76F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37° 12ʹ 34˝ N</w:t>
            </w:r>
          </w:p>
        </w:tc>
      </w:tr>
      <w:tr w:rsidR="00F72970" w:rsidRPr="00067498" w14:paraId="19C71152" w14:textId="77777777" w:rsidTr="00CA112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4122DC9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Longitude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735755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50° 18ʹ 47˝ 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EA0D27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50° 58ʹ 42˝ 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0770A0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50° 08ʹ 35˝ 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17893B3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50° 01ʹ 33˝ E</w:t>
            </w:r>
          </w:p>
        </w:tc>
      </w:tr>
      <w:tr w:rsidR="00F72970" w:rsidRPr="00067498" w14:paraId="51FCD3AC" w14:textId="77777777" w:rsidTr="00CA112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4F041B9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Elevation above sea level (m)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15FBE6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 xml:space="preserve">15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6D680B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3D3E66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E8F7EB6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 xml:space="preserve">3 </w:t>
            </w:r>
          </w:p>
        </w:tc>
      </w:tr>
      <w:tr w:rsidR="00F72970" w:rsidRPr="00067498" w14:paraId="102AB7B1" w14:textId="77777777" w:rsidTr="00CA112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B51593B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Mean annual rainfall (mm)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D90DEB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1583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F7AFFC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1533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27388E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1498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BB1698A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1491</w:t>
            </w:r>
          </w:p>
        </w:tc>
      </w:tr>
      <w:tr w:rsidR="00F72970" w:rsidRPr="00067498" w14:paraId="07491877" w14:textId="77777777" w:rsidTr="00CA112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1D5ABC9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Mean maximum temperature (°C)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2C177D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24.1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8DC53D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23.7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D4A328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24.8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8401E1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25.1</w:t>
            </w:r>
          </w:p>
        </w:tc>
      </w:tr>
      <w:tr w:rsidR="00F72970" w:rsidRPr="00067498" w14:paraId="59CAB0DA" w14:textId="77777777" w:rsidTr="00CA112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A3C4D4C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Mean minimum temperature (°C)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6E1BB4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7.1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29799F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6.2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2B8933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7.5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C3B4B76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7.6</w:t>
            </w:r>
          </w:p>
        </w:tc>
      </w:tr>
      <w:tr w:rsidR="00F72970" w:rsidRPr="00067498" w14:paraId="0C33A9D1" w14:textId="77777777" w:rsidTr="00CA112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FEF83DF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 xml:space="preserve">Soil pH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A2D256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4.56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6BFC4B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5.89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BA94EC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3.89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8F00D1B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3.87</w:t>
            </w:r>
          </w:p>
        </w:tc>
      </w:tr>
      <w:tr w:rsidR="00F72970" w:rsidRPr="00067498" w14:paraId="25163D8C" w14:textId="77777777" w:rsidTr="00CA112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50664B5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Soil EC (</w:t>
            </w:r>
            <w:proofErr w:type="spellStart"/>
            <w:r w:rsidRPr="00067498">
              <w:rPr>
                <w:color w:val="000000" w:themeColor="text1"/>
                <w:sz w:val="22"/>
                <w:szCs w:val="22"/>
              </w:rPr>
              <w:t>dS</w:t>
            </w:r>
            <w:proofErr w:type="spellEnd"/>
            <w:r w:rsidRPr="00067498">
              <w:rPr>
                <w:color w:val="000000" w:themeColor="text1"/>
                <w:sz w:val="22"/>
                <w:szCs w:val="22"/>
              </w:rPr>
              <w:t xml:space="preserve"> m</w:t>
            </w:r>
            <w:r w:rsidRPr="00067498">
              <w:rPr>
                <w:color w:val="000000" w:themeColor="text1"/>
                <w:sz w:val="22"/>
                <w:szCs w:val="22"/>
                <w:vertAlign w:val="superscript"/>
              </w:rPr>
              <w:t>-1</w:t>
            </w:r>
            <w:r w:rsidRPr="00067498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524CEB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0.98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5DB30E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0.82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AAF833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0.42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000ADBF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0.37</w:t>
            </w:r>
          </w:p>
        </w:tc>
      </w:tr>
      <w:tr w:rsidR="00F72970" w:rsidRPr="00067498" w14:paraId="2B95E527" w14:textId="77777777" w:rsidTr="00CA1123">
        <w:tc>
          <w:tcPr>
            <w:tcW w:w="3261" w:type="dxa"/>
            <w:tcBorders>
              <w:top w:val="nil"/>
              <w:left w:val="nil"/>
              <w:right w:val="nil"/>
            </w:tcBorders>
          </w:tcPr>
          <w:p w14:paraId="6143F06F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Soil organic matter (%)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66BC498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1.51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6F61AEC4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4.56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17A9436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1.94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26948A99" w14:textId="77777777" w:rsidR="00F72970" w:rsidRPr="00067498" w:rsidRDefault="00F72970" w:rsidP="00CA1123">
            <w:pPr>
              <w:bidi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7498">
              <w:rPr>
                <w:color w:val="000000" w:themeColor="text1"/>
                <w:sz w:val="22"/>
                <w:szCs w:val="22"/>
              </w:rPr>
              <w:t>1.68</w:t>
            </w:r>
          </w:p>
        </w:tc>
      </w:tr>
    </w:tbl>
    <w:p w14:paraId="3084CD47" w14:textId="77777777" w:rsidR="00F72970" w:rsidRDefault="00F72970" w:rsidP="00F72970">
      <w:pPr>
        <w:bidi w:val="0"/>
        <w:spacing w:after="0" w:line="480" w:lineRule="auto"/>
        <w:jc w:val="both"/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:lang w:val="en" w:bidi="ar-SA"/>
        </w:rPr>
      </w:pPr>
    </w:p>
    <w:sectPr w:rsidR="00F72970" w:rsidSect="00313F71">
      <w:pgSz w:w="12240" w:h="15840"/>
      <w:pgMar w:top="1701" w:right="1701" w:bottom="1701" w:left="1701" w:header="709" w:footer="709" w:gutter="0"/>
      <w:lnNumType w:countBy="1" w:restart="continuous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006EE"/>
    <w:multiLevelType w:val="hybridMultilevel"/>
    <w:tmpl w:val="FBDCE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CF7228"/>
    <w:multiLevelType w:val="hybridMultilevel"/>
    <w:tmpl w:val="8698F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850880">
    <w:abstractNumId w:val="1"/>
  </w:num>
  <w:num w:numId="2" w16cid:durableId="338580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70"/>
    <w:rsid w:val="00313F71"/>
    <w:rsid w:val="003F1556"/>
    <w:rsid w:val="004E5CAB"/>
    <w:rsid w:val="0077284F"/>
    <w:rsid w:val="00E83340"/>
    <w:rsid w:val="00F7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613F"/>
  <w15:chartTrackingRefBased/>
  <w15:docId w15:val="{12A8E48F-A363-4446-8BE1-AAB79822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970"/>
    <w:pPr>
      <w:bidi/>
    </w:pPr>
    <w:rPr>
      <w:rFonts w:ascii="Times New Roman" w:eastAsia="Calibri" w:hAnsi="Times New Roman" w:cs="B Nazanin"/>
      <w:kern w:val="36"/>
      <w:sz w:val="26"/>
      <w:szCs w:val="26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9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72970"/>
    <w:pPr>
      <w:bidi w:val="0"/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9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970"/>
    <w:rPr>
      <w:rFonts w:asciiTheme="majorHAnsi" w:eastAsiaTheme="majorEastAsia" w:hAnsiTheme="majorHAnsi" w:cstheme="majorBidi"/>
      <w:color w:val="2F5496" w:themeColor="accent1" w:themeShade="BF"/>
      <w:kern w:val="36"/>
      <w:sz w:val="32"/>
      <w:szCs w:val="32"/>
      <w:lang w:bidi="fa-I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7297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970"/>
    <w:rPr>
      <w:rFonts w:asciiTheme="majorHAnsi" w:eastAsiaTheme="majorEastAsia" w:hAnsiTheme="majorHAnsi" w:cstheme="majorBidi"/>
      <w:color w:val="1F3763" w:themeColor="accent1" w:themeShade="7F"/>
      <w:kern w:val="36"/>
      <w:sz w:val="24"/>
      <w:szCs w:val="24"/>
      <w:lang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2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970"/>
    <w:rPr>
      <w:rFonts w:ascii="Times New Roman" w:eastAsia="Calibri" w:hAnsi="Times New Roman" w:cs="B Nazanin"/>
      <w:kern w:val="36"/>
      <w:sz w:val="26"/>
      <w:szCs w:val="26"/>
      <w:lang w:bidi="fa-I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2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970"/>
    <w:rPr>
      <w:rFonts w:ascii="Times New Roman" w:eastAsia="Calibri" w:hAnsi="Times New Roman" w:cs="B Nazanin"/>
      <w:kern w:val="36"/>
      <w:sz w:val="26"/>
      <w:szCs w:val="26"/>
      <w:lang w:bidi="fa-IR"/>
      <w14:ligatures w14:val="none"/>
    </w:rPr>
  </w:style>
  <w:style w:type="character" w:styleId="Strong">
    <w:name w:val="Strong"/>
    <w:uiPriority w:val="22"/>
    <w:qFormat/>
    <w:rsid w:val="00F72970"/>
    <w:rPr>
      <w:b/>
      <w:bCs/>
    </w:rPr>
  </w:style>
  <w:style w:type="table" w:styleId="TableGrid">
    <w:name w:val="Table Grid"/>
    <w:basedOn w:val="TableNormal"/>
    <w:uiPriority w:val="39"/>
    <w:rsid w:val="00F729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F72970"/>
  </w:style>
  <w:style w:type="character" w:styleId="Emphasis">
    <w:name w:val="Emphasis"/>
    <w:uiPriority w:val="20"/>
    <w:qFormat/>
    <w:rsid w:val="00F7297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970"/>
    <w:pPr>
      <w:spacing w:after="0" w:line="240" w:lineRule="auto"/>
    </w:pPr>
    <w:rPr>
      <w:rFonts w:ascii="Segoe UI" w:hAnsi="Segoe UI" w:cs="Times New Roman"/>
      <w:kern w:val="0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970"/>
    <w:rPr>
      <w:rFonts w:ascii="Segoe UI" w:eastAsia="Calibri" w:hAnsi="Segoe UI" w:cs="Times New Roman"/>
      <w:kern w:val="0"/>
      <w:sz w:val="18"/>
      <w:szCs w:val="18"/>
      <w14:ligatures w14:val="none"/>
    </w:rPr>
  </w:style>
  <w:style w:type="character" w:styleId="CommentReference">
    <w:name w:val="annotation reference"/>
    <w:uiPriority w:val="99"/>
    <w:semiHidden/>
    <w:unhideWhenUsed/>
    <w:rsid w:val="00F72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970"/>
    <w:rPr>
      <w:rFonts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970"/>
    <w:rPr>
      <w:rFonts w:ascii="Times New Roman" w:eastAsia="Calibri" w:hAnsi="Times New Roman" w:cs="Times New Roman"/>
      <w:kern w:val="36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970"/>
    <w:rPr>
      <w:rFonts w:ascii="Times New Roman" w:eastAsia="Calibri" w:hAnsi="Times New Roman" w:cs="Times New Roman"/>
      <w:b/>
      <w:bCs/>
      <w:kern w:val="36"/>
      <w:sz w:val="20"/>
      <w:szCs w:val="20"/>
      <w14:ligatures w14:val="none"/>
    </w:rPr>
  </w:style>
  <w:style w:type="character" w:styleId="Hyperlink">
    <w:name w:val="Hyperlink"/>
    <w:uiPriority w:val="99"/>
    <w:unhideWhenUsed/>
    <w:rsid w:val="00F729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2970"/>
    <w:pPr>
      <w:spacing w:line="256" w:lineRule="auto"/>
      <w:ind w:left="720"/>
      <w:contextualSpacing/>
    </w:pPr>
  </w:style>
  <w:style w:type="paragraph" w:styleId="Revision">
    <w:name w:val="Revision"/>
    <w:hidden/>
    <w:uiPriority w:val="99"/>
    <w:semiHidden/>
    <w:rsid w:val="00F72970"/>
    <w:pPr>
      <w:spacing w:after="0" w:line="240" w:lineRule="auto"/>
    </w:pPr>
    <w:rPr>
      <w:rFonts w:ascii="Times New Roman" w:eastAsia="Calibri" w:hAnsi="Times New Roman" w:cs="B Nazanin"/>
      <w:kern w:val="36"/>
      <w:sz w:val="26"/>
      <w:szCs w:val="26"/>
      <w:lang w:bidi="fa-IR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F72970"/>
  </w:style>
  <w:style w:type="character" w:customStyle="1" w:styleId="jlqj4b">
    <w:name w:val="jlqj4b"/>
    <w:basedOn w:val="DefaultParagraphFont"/>
    <w:rsid w:val="00F72970"/>
  </w:style>
  <w:style w:type="paragraph" w:styleId="FootnoteText">
    <w:name w:val="footnote text"/>
    <w:basedOn w:val="Normal"/>
    <w:link w:val="FootnoteTextChar"/>
    <w:uiPriority w:val="99"/>
    <w:semiHidden/>
    <w:unhideWhenUsed/>
    <w:rsid w:val="00F72970"/>
    <w:pPr>
      <w:spacing w:after="0" w:line="240" w:lineRule="auto"/>
      <w:jc w:val="both"/>
    </w:pPr>
    <w:rPr>
      <w:rFonts w:ascii="Calibri" w:hAnsi="Calibri" w:cs="Times New Roman"/>
      <w:color w:val="000000" w:themeColor="text1"/>
      <w:kern w:val="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970"/>
    <w:rPr>
      <w:rFonts w:ascii="Calibri" w:eastAsia="Calibri" w:hAnsi="Calibri" w:cs="Times New Roman"/>
      <w:color w:val="000000" w:themeColor="text1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F72970"/>
    <w:rPr>
      <w:vertAlign w:val="superscript"/>
    </w:rPr>
  </w:style>
  <w:style w:type="character" w:customStyle="1" w:styleId="viiyi">
    <w:name w:val="viiyi"/>
    <w:basedOn w:val="DefaultParagraphFont"/>
    <w:rsid w:val="00F72970"/>
  </w:style>
  <w:style w:type="character" w:customStyle="1" w:styleId="title-text">
    <w:name w:val="title-text"/>
    <w:basedOn w:val="DefaultParagraphFont"/>
    <w:rsid w:val="00F72970"/>
  </w:style>
  <w:style w:type="character" w:customStyle="1" w:styleId="markedcontent">
    <w:name w:val="markedcontent"/>
    <w:basedOn w:val="DefaultParagraphFont"/>
    <w:rsid w:val="00F72970"/>
  </w:style>
  <w:style w:type="character" w:customStyle="1" w:styleId="c-bibliographic-informationvalue">
    <w:name w:val="c-bibliographic-information__value"/>
    <w:basedOn w:val="DefaultParagraphFont"/>
    <w:rsid w:val="00F72970"/>
  </w:style>
  <w:style w:type="paragraph" w:customStyle="1" w:styleId="chapterdoi">
    <w:name w:val="chapter__doi"/>
    <w:basedOn w:val="Normal"/>
    <w:rsid w:val="00F72970"/>
    <w:pPr>
      <w:bidi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bidi="ar-SA"/>
    </w:rPr>
  </w:style>
  <w:style w:type="character" w:customStyle="1" w:styleId="doi">
    <w:name w:val="doi"/>
    <w:basedOn w:val="DefaultParagraphFont"/>
    <w:rsid w:val="00F72970"/>
  </w:style>
  <w:style w:type="character" w:customStyle="1" w:styleId="selectable-text">
    <w:name w:val="selectable-text"/>
    <w:basedOn w:val="DefaultParagraphFont"/>
    <w:rsid w:val="00F7297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97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2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2970"/>
    <w:rPr>
      <w:color w:val="954F72" w:themeColor="followedHyperlink"/>
      <w:u w:val="single"/>
    </w:rPr>
  </w:style>
  <w:style w:type="character" w:customStyle="1" w:styleId="html-italic">
    <w:name w:val="html-italic"/>
    <w:basedOn w:val="DefaultParagraphFont"/>
    <w:rsid w:val="00F72970"/>
  </w:style>
  <w:style w:type="paragraph" w:styleId="NormalWeb">
    <w:name w:val="Normal (Web)"/>
    <w:basedOn w:val="Normal"/>
    <w:uiPriority w:val="99"/>
    <w:unhideWhenUsed/>
    <w:rsid w:val="00F72970"/>
    <w:pPr>
      <w:bidi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72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Marzie</dc:creator>
  <cp:keywords/>
  <dc:description/>
  <cp:lastModifiedBy>Marzie</cp:lastModifiedBy>
  <cp:revision>2</cp:revision>
  <dcterms:created xsi:type="dcterms:W3CDTF">2023-08-09T12:21:00Z</dcterms:created>
  <dcterms:modified xsi:type="dcterms:W3CDTF">2023-08-09T12:21:00Z</dcterms:modified>
</cp:coreProperties>
</file>