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C1" w:rsidRPr="007B3035" w:rsidRDefault="007053C1" w:rsidP="007B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035">
        <w:rPr>
          <w:rFonts w:ascii="Times New Roman" w:hAnsi="Times New Roman" w:cs="Times New Roman"/>
          <w:sz w:val="24"/>
          <w:szCs w:val="24"/>
        </w:rPr>
        <w:t>Institutional Environment and IPO Strategy: A Study of ChiNext in China</w:t>
      </w:r>
    </w:p>
    <w:p w:rsidR="00792B66" w:rsidRPr="007B3035" w:rsidRDefault="00792B66" w:rsidP="007B3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92B66" w:rsidRDefault="00792B66" w:rsidP="007B3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3035">
        <w:rPr>
          <w:rFonts w:ascii="Times New Roman" w:hAnsi="Times New Roman" w:cs="Times New Roman"/>
          <w:sz w:val="24"/>
          <w:szCs w:val="24"/>
        </w:rPr>
        <w:t>Jing Zhang, Wei Zhang,</w:t>
      </w:r>
      <w:r w:rsidRPr="007B30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3035">
        <w:rPr>
          <w:rFonts w:ascii="Times New Roman" w:hAnsi="Times New Roman" w:cs="Times New Roman"/>
          <w:sz w:val="24"/>
          <w:szCs w:val="24"/>
        </w:rPr>
        <w:t>Andreas Schwab,</w:t>
      </w:r>
      <w:r w:rsidRPr="007B30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3035">
        <w:rPr>
          <w:rFonts w:ascii="Times New Roman" w:hAnsi="Times New Roman" w:cs="Times New Roman"/>
          <w:sz w:val="24"/>
          <w:szCs w:val="24"/>
        </w:rPr>
        <w:t>and Sipei Zhang</w:t>
      </w:r>
    </w:p>
    <w:p w:rsidR="007B3035" w:rsidRPr="007B3035" w:rsidRDefault="007B3035" w:rsidP="007B30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7053C1" w:rsidRPr="007B3035" w:rsidRDefault="007053C1" w:rsidP="007B3035">
      <w:pPr>
        <w:spacing w:after="0" w:line="240" w:lineRule="auto"/>
        <w:jc w:val="center"/>
        <w:rPr>
          <w:rFonts w:ascii="Kokila" w:hAnsi="Kokila" w:cs="Kokila"/>
          <w:sz w:val="24"/>
          <w:szCs w:val="24"/>
        </w:rPr>
      </w:pPr>
    </w:p>
    <w:p w:rsidR="007053C1" w:rsidRPr="007B3035" w:rsidRDefault="007053C1" w:rsidP="007B3035">
      <w:pPr>
        <w:spacing w:after="0" w:line="240" w:lineRule="auto"/>
        <w:jc w:val="center"/>
        <w:rPr>
          <w:rFonts w:ascii="Kokila" w:hAnsi="Kokila" w:cs="Kokila"/>
          <w:bCs/>
          <w:sz w:val="24"/>
          <w:szCs w:val="24"/>
        </w:rPr>
      </w:pP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संस्थागत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परिप्रेक्ष्य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और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 w:hint="cs"/>
          <w:bCs/>
          <w:sz w:val="24"/>
          <w:szCs w:val="24"/>
          <w:cs/>
          <w:lang w:bidi="hi-IN"/>
        </w:rPr>
        <w:t>आई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-</w:t>
      </w:r>
      <w:r w:rsidRPr="007B3035">
        <w:rPr>
          <w:rFonts w:ascii="Kokila" w:hAnsi="Kokila" w:cs="Kokila" w:hint="cs"/>
          <w:bCs/>
          <w:sz w:val="24"/>
          <w:szCs w:val="24"/>
          <w:cs/>
          <w:lang w:bidi="hi-IN"/>
        </w:rPr>
        <w:t>पी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 xml:space="preserve">-ओ </w:t>
      </w:r>
      <w:r w:rsidRPr="007B3035">
        <w:rPr>
          <w:rFonts w:ascii="Kokila" w:hAnsi="Kokila" w:cs="Kokila" w:hint="cs"/>
          <w:bCs/>
          <w:sz w:val="24"/>
          <w:szCs w:val="24"/>
          <w:cs/>
          <w:lang w:bidi="hi-IN"/>
        </w:rPr>
        <w:t>(</w:t>
      </w:r>
      <w:r w:rsidRPr="007B3035">
        <w:rPr>
          <w:rFonts w:ascii="Kokila" w:hAnsi="Kokila" w:cs="Kokila"/>
          <w:bCs/>
          <w:sz w:val="24"/>
          <w:szCs w:val="24"/>
        </w:rPr>
        <w:t>IPO</w:t>
      </w:r>
      <w:r w:rsidRPr="007B3035">
        <w:rPr>
          <w:rFonts w:ascii="Kokila" w:hAnsi="Kokila" w:cs="Kokila" w:hint="cs"/>
          <w:bCs/>
          <w:sz w:val="24"/>
          <w:szCs w:val="24"/>
          <w:cs/>
          <w:lang w:bidi="hi-IN"/>
        </w:rPr>
        <w:t>)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रणनीति</w:t>
      </w:r>
      <w:r w:rsidRPr="007B3035">
        <w:rPr>
          <w:rFonts w:ascii="Kokila" w:hAnsi="Kokila" w:cs="Kokila"/>
          <w:bCs/>
          <w:sz w:val="24"/>
          <w:szCs w:val="24"/>
        </w:rPr>
        <w:t xml:space="preserve">: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चीन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में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चिनेक्सट</w:t>
      </w:r>
      <w:r w:rsidRPr="007B3035">
        <w:rPr>
          <w:rFonts w:ascii="Kokila" w:hAnsi="Kokila" w:cs="Kokila"/>
          <w:bCs/>
          <w:sz w:val="24"/>
          <w:szCs w:val="24"/>
        </w:rPr>
        <w:t xml:space="preserve"> (ChiNext)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का</w:t>
      </w:r>
      <w:r w:rsidRPr="007B3035">
        <w:rPr>
          <w:rFonts w:ascii="Kokila" w:hAnsi="Kokila" w:cs="Kokila"/>
          <w:bCs/>
          <w:sz w:val="24"/>
          <w:szCs w:val="24"/>
        </w:rPr>
        <w:t xml:space="preserve"> </w:t>
      </w:r>
      <w:r w:rsidRPr="007B3035">
        <w:rPr>
          <w:rFonts w:ascii="Kokila" w:hAnsi="Kokila" w:cs="Kokila"/>
          <w:bCs/>
          <w:sz w:val="24"/>
          <w:szCs w:val="24"/>
          <w:cs/>
          <w:lang w:bidi="hi-IN"/>
        </w:rPr>
        <w:t>अध्ययन</w:t>
      </w:r>
    </w:p>
    <w:p w:rsidR="00792B66" w:rsidRDefault="00792B66" w:rsidP="00792B66">
      <w:pPr>
        <w:spacing w:after="0" w:line="240" w:lineRule="auto"/>
        <w:jc w:val="both"/>
        <w:rPr>
          <w:rFonts w:ascii="Kokila" w:hAnsi="Kokila" w:cs="Kokila"/>
          <w:sz w:val="24"/>
          <w:szCs w:val="24"/>
          <w:cs/>
          <w:lang w:bidi="hi-IN"/>
        </w:rPr>
      </w:pPr>
    </w:p>
    <w:p w:rsidR="007053C1" w:rsidRPr="00E3228F" w:rsidRDefault="007053C1" w:rsidP="00792B66">
      <w:pPr>
        <w:spacing w:after="0" w:line="240" w:lineRule="auto"/>
        <w:jc w:val="both"/>
        <w:rPr>
          <w:rFonts w:ascii="Kokila" w:hAnsi="Kokila" w:cs="Kokila"/>
          <w:sz w:val="24"/>
          <w:szCs w:val="24"/>
        </w:rPr>
      </w:pPr>
      <w:r w:rsidRPr="00E3228F">
        <w:rPr>
          <w:rFonts w:ascii="Kokila" w:hAnsi="Kokila" w:cs="Kokila"/>
          <w:sz w:val="24"/>
          <w:szCs w:val="24"/>
          <w:cs/>
          <w:lang w:bidi="hi-IN"/>
        </w:rPr>
        <w:t>संस्थागत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परिप्रेक्ष्य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लेते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हुए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हमने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यह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अन्वेषण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उदीयमान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अर्थव्यवस्थाओं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उद्योगपति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बाजार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सूचीकृत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होने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लिए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किस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प्रकार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अपरिपक्व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नियंत्रण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व्यवस्था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सामना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करते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विक्सित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अर्थव्यवस्थाओं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मार्किट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परिस्थिति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विपरीत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उदीयमान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अर्थव्यवस्थाओं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बाजार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सूचीकृत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होने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लिए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सरकारी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अनुमोदन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महत्वपूर्ण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अनुनमेय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इसलिए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सार्वजनिक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प्रस्तावों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ओर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अग्रसर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अपने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अत्यधिक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रियायत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पूंजीपतियों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दे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देते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कारण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आईपीओ</w:t>
      </w:r>
      <w:r w:rsidRPr="00E3228F">
        <w:rPr>
          <w:rFonts w:ascii="Kokila" w:hAnsi="Kokila" w:cs="Kokila"/>
          <w:sz w:val="24"/>
          <w:szCs w:val="24"/>
        </w:rPr>
        <w:t>-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पूर्व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लें</w:t>
      </w:r>
      <w:r w:rsidRPr="00E3228F">
        <w:rPr>
          <w:rFonts w:ascii="Kokila" w:hAnsi="Kokila" w:cs="Kokila"/>
          <w:sz w:val="24"/>
          <w:szCs w:val="24"/>
        </w:rPr>
        <w:t>-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दें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प्रारंभिक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स्थिति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अधिक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नफ़ा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होगा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जिसके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कारण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विकसित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बाज़ारों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देखे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जाने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वाले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जोखिम</w:t>
      </w:r>
      <w:r w:rsidRPr="00E3228F">
        <w:rPr>
          <w:rFonts w:ascii="Kokila" w:hAnsi="Kokila" w:cs="Kokila"/>
          <w:sz w:val="24"/>
          <w:szCs w:val="24"/>
        </w:rPr>
        <w:t>-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मुनाफ़े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आकलन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विकृति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हो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जाती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खासतौर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प्रभावशाली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संगठनों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जुड़े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पूंजीवादी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जो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उद्यमियों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 w:hint="cs"/>
          <w:sz w:val="24"/>
          <w:szCs w:val="24"/>
          <w:cs/>
          <w:lang w:bidi="hi-IN"/>
        </w:rPr>
        <w:t>मार्केट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तक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पहुँचने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 w:hint="cs"/>
          <w:sz w:val="24"/>
          <w:szCs w:val="24"/>
          <w:cs/>
          <w:lang w:bidi="hi-IN"/>
        </w:rPr>
        <w:t>तरजीह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दे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सकते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भी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अधिक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पूर्व</w:t>
      </w:r>
      <w:r w:rsidRPr="00CD4E1B">
        <w:rPr>
          <w:cs/>
          <w:lang w:bidi="hi-IN"/>
        </w:rPr>
        <w:t xml:space="preserve"> </w:t>
      </w:r>
      <w:r w:rsidRPr="00CD4E1B">
        <w:rPr>
          <w:rFonts w:ascii="Kokila" w:hAnsi="Kokila" w:cs="Kokila"/>
          <w:sz w:val="24"/>
          <w:szCs w:val="24"/>
          <w:cs/>
          <w:lang w:bidi="hi-IN"/>
        </w:rPr>
        <w:t xml:space="preserve">आई-पी-ओ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नफ़े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भागी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होंगे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लेकिन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समय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साथ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मार्किट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परिपक्वता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विकास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सम्बद्ध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अतिरिक्त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संस्थागत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नफ़े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कमी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आएगी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निवेश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समय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पूंजीपति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फर्म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सरकारी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संस्थानों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सम्बन्ध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व्यापारी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विश्वविद्यालयों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सम्बंधित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परिपालपनाओं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चीन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CD4E1B">
        <w:rPr>
          <w:rFonts w:ascii="Kokila" w:hAnsi="Kokila" w:cs="Kokila"/>
          <w:sz w:val="24"/>
          <w:szCs w:val="24"/>
          <w:cs/>
          <w:lang w:bidi="hi-IN"/>
        </w:rPr>
        <w:t xml:space="preserve">चिनेक्सट </w:t>
      </w:r>
      <w:r w:rsidRPr="00E3228F">
        <w:rPr>
          <w:rFonts w:ascii="Kokila" w:hAnsi="Kokila" w:cs="Kokila"/>
          <w:sz w:val="24"/>
          <w:szCs w:val="24"/>
        </w:rPr>
        <w:t xml:space="preserve">(2009-13)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प्रदत्त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आंकड़ों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आधार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 w:hint="cs"/>
          <w:sz w:val="24"/>
          <w:szCs w:val="24"/>
          <w:cs/>
          <w:lang w:bidi="hi-IN"/>
        </w:rPr>
        <w:t>परीक्षण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गया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बात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प्रकाश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डाला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गया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संस्थागत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आयाम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विक्सित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अर्थव्यवस्थाओं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तुलना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उदीयमान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अर्थव्यवस्थाओं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प्रतिभागियों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व्यवहार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अधिक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असर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डालते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E3228F">
        <w:rPr>
          <w:rFonts w:ascii="Kokila" w:hAnsi="Kokila" w:cs="Kokila"/>
          <w:sz w:val="24"/>
          <w:szCs w:val="24"/>
        </w:rPr>
        <w:t xml:space="preserve">.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समकालीन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पूर्णतया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विकसित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अर्थव्यवस्थाओं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अध्ययन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जनित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सिद्धांतों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भी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विस्तार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गया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E3228F">
        <w:rPr>
          <w:rFonts w:ascii="Kokila" w:hAnsi="Kokila" w:cs="Kokila"/>
          <w:sz w:val="24"/>
          <w:szCs w:val="24"/>
        </w:rPr>
        <w:t xml:space="preserve">. </w:t>
      </w:r>
    </w:p>
    <w:p w:rsidR="00792B66" w:rsidRDefault="00792B66" w:rsidP="00792B66">
      <w:p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  <w:cs/>
          <w:lang w:bidi="hi-IN"/>
        </w:rPr>
      </w:pPr>
    </w:p>
    <w:p w:rsidR="007053C1" w:rsidRPr="00E3228F" w:rsidRDefault="007053C1" w:rsidP="00792B66">
      <w:pPr>
        <w:spacing w:after="0" w:line="240" w:lineRule="auto"/>
        <w:jc w:val="both"/>
        <w:rPr>
          <w:rFonts w:ascii="Kokila" w:hAnsi="Kokila" w:cs="Kokila"/>
          <w:sz w:val="24"/>
          <w:szCs w:val="24"/>
        </w:rPr>
      </w:pPr>
      <w:r w:rsidRPr="00B51933">
        <w:rPr>
          <w:rFonts w:ascii="Kokila" w:hAnsi="Kokila" w:cs="Kokila"/>
          <w:b/>
          <w:bCs/>
          <w:sz w:val="24"/>
          <w:szCs w:val="24"/>
          <w:cs/>
          <w:lang w:bidi="hi-IN"/>
        </w:rPr>
        <w:t>सूचक</w:t>
      </w:r>
      <w:r w:rsidRPr="00B51933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51933">
        <w:rPr>
          <w:rFonts w:ascii="Kokila" w:hAnsi="Kokila" w:cs="Kokila"/>
          <w:b/>
          <w:bCs/>
          <w:sz w:val="24"/>
          <w:szCs w:val="24"/>
          <w:cs/>
          <w:lang w:bidi="hi-IN"/>
        </w:rPr>
        <w:t>शब्द</w:t>
      </w:r>
      <w:r>
        <w:rPr>
          <w:rFonts w:ascii="Kokila" w:hAnsi="Kokila" w:cs="Kokila"/>
          <w:b/>
          <w:bCs/>
          <w:sz w:val="24"/>
          <w:szCs w:val="24"/>
          <w:lang w:bidi="hi-IN"/>
        </w:rPr>
        <w:t xml:space="preserve"> </w:t>
      </w:r>
      <w:r w:rsidRPr="00E3228F">
        <w:rPr>
          <w:rFonts w:ascii="Kokila" w:hAnsi="Kokila" w:cs="Kokila"/>
          <w:sz w:val="24"/>
          <w:szCs w:val="24"/>
        </w:rPr>
        <w:t xml:space="preserve">: </w:t>
      </w:r>
      <w:r w:rsidRPr="00CD4E1B">
        <w:rPr>
          <w:rFonts w:ascii="Kokila" w:hAnsi="Kokila" w:cs="Kokila"/>
          <w:sz w:val="24"/>
          <w:szCs w:val="24"/>
          <w:cs/>
          <w:lang w:bidi="hi-IN"/>
        </w:rPr>
        <w:t xml:space="preserve">चिनेक्सट </w:t>
      </w:r>
      <w:r>
        <w:rPr>
          <w:rFonts w:ascii="Kokila" w:hAnsi="Kokila" w:cs="Kokila" w:hint="cs"/>
          <w:sz w:val="24"/>
          <w:szCs w:val="24"/>
          <w:cs/>
          <w:lang w:bidi="hi-IN"/>
        </w:rPr>
        <w:t>(</w:t>
      </w:r>
      <w:r w:rsidRPr="00E3228F">
        <w:rPr>
          <w:rFonts w:ascii="Kokila" w:hAnsi="Kokila" w:cs="Kokila"/>
          <w:sz w:val="24"/>
          <w:szCs w:val="24"/>
        </w:rPr>
        <w:t>ChiNext</w:t>
      </w:r>
      <w:r>
        <w:rPr>
          <w:rFonts w:ascii="Kokila" w:hAnsi="Kokila" w:cs="Kokila" w:hint="cs"/>
          <w:sz w:val="24"/>
          <w:szCs w:val="24"/>
          <w:cs/>
          <w:lang w:bidi="hi-IN"/>
        </w:rPr>
        <w:t>)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उदीयमान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शेयर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बाज़ार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उच्च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विकास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दर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CD1150">
        <w:rPr>
          <w:rFonts w:ascii="Kokila" w:hAnsi="Kokila" w:cs="Kokila"/>
          <w:sz w:val="24"/>
          <w:szCs w:val="24"/>
          <w:cs/>
          <w:lang w:bidi="hi-IN"/>
        </w:rPr>
        <w:t>आई-पी-ओ</w:t>
      </w:r>
      <w:r>
        <w:rPr>
          <w:rFonts w:ascii="Kokila" w:hAnsi="Kokila" w:cs="Kokila" w:hint="cs"/>
          <w:sz w:val="24"/>
          <w:szCs w:val="24"/>
          <w:cs/>
          <w:lang w:bidi="hi-IN"/>
        </w:rPr>
        <w:t xml:space="preserve"> (</w:t>
      </w:r>
      <w:r>
        <w:rPr>
          <w:rFonts w:ascii="Kokila" w:hAnsi="Kokila" w:cs="Kokila"/>
          <w:sz w:val="24"/>
          <w:szCs w:val="24"/>
          <w:lang w:bidi="hi-IN"/>
        </w:rPr>
        <w:t>IPO</w:t>
      </w:r>
      <w:r>
        <w:rPr>
          <w:rFonts w:ascii="Kokila" w:hAnsi="Kokila" w:cs="Kokila" w:hint="cs"/>
          <w:sz w:val="24"/>
          <w:szCs w:val="24"/>
          <w:cs/>
          <w:lang w:bidi="hi-IN"/>
        </w:rPr>
        <w:t>)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संस्थागत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आयाम</w:t>
      </w:r>
      <w:r w:rsidRPr="00E3228F">
        <w:rPr>
          <w:rFonts w:ascii="Kokila" w:hAnsi="Kokila" w:cs="Kokila"/>
          <w:sz w:val="24"/>
          <w:szCs w:val="24"/>
        </w:rPr>
        <w:t xml:space="preserve">,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उद्यम</w:t>
      </w:r>
      <w:r w:rsidRPr="00E3228F">
        <w:rPr>
          <w:rFonts w:ascii="Kokila" w:hAnsi="Kokila" w:cs="Kokila"/>
          <w:sz w:val="24"/>
          <w:szCs w:val="24"/>
        </w:rPr>
        <w:t xml:space="preserve"> </w:t>
      </w:r>
      <w:r w:rsidRPr="00E3228F">
        <w:rPr>
          <w:rFonts w:ascii="Kokila" w:hAnsi="Kokila" w:cs="Kokila"/>
          <w:sz w:val="24"/>
          <w:szCs w:val="24"/>
          <w:cs/>
          <w:lang w:bidi="hi-IN"/>
        </w:rPr>
        <w:t>पूँजी</w:t>
      </w:r>
    </w:p>
    <w:p w:rsidR="00364634" w:rsidRDefault="00364634" w:rsidP="00792B66">
      <w:pPr>
        <w:spacing w:after="0" w:line="240" w:lineRule="auto"/>
      </w:pPr>
    </w:p>
    <w:sectPr w:rsidR="0036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1"/>
    <w:rsid w:val="00364634"/>
    <w:rsid w:val="007053C1"/>
    <w:rsid w:val="00792B66"/>
    <w:rsid w:val="007B3035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79F5"/>
  <w15:chartTrackingRefBased/>
  <w15:docId w15:val="{A01DAAF9-05B0-4474-847C-A6BEE23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53C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2017-06-08T19:11:00Z</dcterms:created>
  <dcterms:modified xsi:type="dcterms:W3CDTF">2017-06-12T02:08:00Z</dcterms:modified>
</cp:coreProperties>
</file>