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ED4F" w14:textId="060EE806" w:rsidR="001672D0" w:rsidRPr="00D83A02" w:rsidRDefault="00202AF8" w:rsidP="001672D0">
      <w:pPr>
        <w:snapToGrid w:val="0"/>
        <w:spacing w:line="480" w:lineRule="auto"/>
        <w:jc w:val="left"/>
        <w:rPr>
          <w:b/>
          <w:bCs/>
          <w:color w:val="000000" w:themeColor="text1"/>
          <w:sz w:val="24"/>
          <w:u w:val="single"/>
        </w:rPr>
      </w:pPr>
      <w:r w:rsidRPr="00D83A02">
        <w:rPr>
          <w:b/>
          <w:bCs/>
          <w:color w:val="000000" w:themeColor="text1"/>
          <w:sz w:val="24"/>
          <w:u w:val="single"/>
        </w:rPr>
        <w:t>SUPPLEMENTARY</w:t>
      </w:r>
    </w:p>
    <w:p w14:paraId="24F80D7E" w14:textId="588A3DE8" w:rsidR="005A3130" w:rsidRPr="00842B30" w:rsidRDefault="005A3130" w:rsidP="005A3130">
      <w:pPr>
        <w:ind w:firstLineChars="200" w:firstLine="420"/>
      </w:pPr>
      <w:r w:rsidRPr="00842B30">
        <w:t>To further evaluate the potential impact of homemade organic fertilizer application on this study, we added "whether the household uses homemade organic fertilizers</w:t>
      </w:r>
      <w:r w:rsidRPr="00842B30">
        <w:rPr>
          <w:rFonts w:hint="eastAsia"/>
        </w:rPr>
        <w:t xml:space="preserve">: </w:t>
      </w:r>
      <w:r w:rsidRPr="00842B30">
        <w:t xml:space="preserve">0 = No, 1 = Yes" as a control variable in the baseline regression. The results </w:t>
      </w:r>
      <w:r w:rsidR="000E3BB4" w:rsidRPr="00842B30">
        <w:rPr>
          <w:rFonts w:hint="eastAsia"/>
        </w:rPr>
        <w:t xml:space="preserve">in Table 1 </w:t>
      </w:r>
      <w:r w:rsidRPr="00842B30">
        <w:t>indicate that even after controlling for this factor, the negative effect of the absence of male offspring on long-term agricultural investment behavior remains significant and robust.</w:t>
      </w:r>
    </w:p>
    <w:p w14:paraId="4F271681" w14:textId="377203A0" w:rsidR="0014087C" w:rsidRPr="00842B30" w:rsidRDefault="00B80B50" w:rsidP="005A5A8C">
      <w:pPr>
        <w:spacing w:line="240" w:lineRule="auto"/>
        <w:rPr>
          <w:rFonts w:eastAsia="黑体"/>
          <w:sz w:val="18"/>
          <w:szCs w:val="18"/>
        </w:rPr>
      </w:pPr>
      <w:r w:rsidRPr="00842B30">
        <w:rPr>
          <w:rFonts w:eastAsia="黑体"/>
          <w:b/>
          <w:bCs/>
          <w:sz w:val="18"/>
          <w:szCs w:val="18"/>
        </w:rPr>
        <w:t xml:space="preserve">Table </w:t>
      </w:r>
      <w:r w:rsidRPr="00842B30">
        <w:rPr>
          <w:rFonts w:eastAsia="黑体" w:hint="eastAsia"/>
          <w:b/>
          <w:bCs/>
          <w:sz w:val="18"/>
          <w:szCs w:val="18"/>
        </w:rPr>
        <w:t xml:space="preserve">1 </w:t>
      </w:r>
      <w:r w:rsidRPr="00842B30">
        <w:rPr>
          <w:rFonts w:eastAsia="黑体" w:hint="eastAsia"/>
          <w:sz w:val="18"/>
          <w:szCs w:val="18"/>
        </w:rPr>
        <w:t>R</w:t>
      </w:r>
      <w:r w:rsidRPr="00842B30">
        <w:rPr>
          <w:rFonts w:eastAsia="黑体"/>
          <w:sz w:val="18"/>
          <w:szCs w:val="18"/>
        </w:rPr>
        <w:t>egression results for the impact of offspring gender composition on long-term investment behavior</w:t>
      </w:r>
    </w:p>
    <w:tbl>
      <w:tblPr>
        <w:tblStyle w:val="21"/>
        <w:tblW w:w="852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23"/>
        <w:gridCol w:w="1424"/>
        <w:gridCol w:w="1423"/>
        <w:gridCol w:w="1424"/>
      </w:tblGrid>
      <w:tr w:rsidR="00842B30" w:rsidRPr="00842B30" w14:paraId="187750E7" w14:textId="77777777" w:rsidTr="006436FF">
        <w:trPr>
          <w:trHeight w:val="325"/>
        </w:trPr>
        <w:tc>
          <w:tcPr>
            <w:tcW w:w="2835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22CCC9" w14:textId="77777777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Variable</w:t>
            </w:r>
          </w:p>
        </w:tc>
        <w:tc>
          <w:tcPr>
            <w:tcW w:w="56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70068" w14:textId="77777777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rFonts w:eastAsia="黑体"/>
                <w:sz w:val="18"/>
                <w:szCs w:val="18"/>
              </w:rPr>
              <w:t>Dependent variable</w:t>
            </w:r>
            <w:r w:rsidRPr="00842B30">
              <w:rPr>
                <w:rFonts w:eastAsia="黑体"/>
                <w:sz w:val="18"/>
                <w:szCs w:val="18"/>
              </w:rPr>
              <w:t>：</w:t>
            </w:r>
            <w:r w:rsidRPr="00842B30">
              <w:rPr>
                <w:rFonts w:eastAsia="黑体"/>
                <w:sz w:val="18"/>
                <w:szCs w:val="18"/>
              </w:rPr>
              <w:t>Long-Term Investment Behavior</w:t>
            </w:r>
          </w:p>
        </w:tc>
      </w:tr>
      <w:tr w:rsidR="00842B30" w:rsidRPr="00842B30" w14:paraId="35867B5E" w14:textId="77777777" w:rsidTr="006436FF">
        <w:trPr>
          <w:trHeight w:val="325"/>
        </w:trPr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6D75" w14:textId="77777777" w:rsidR="00AB59AE" w:rsidRPr="00842B30" w:rsidRDefault="00AB59AE" w:rsidP="00E32852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EFC8A" w14:textId="77777777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（</w:t>
            </w:r>
            <w:r w:rsidRPr="00842B30">
              <w:rPr>
                <w:sz w:val="18"/>
                <w:szCs w:val="18"/>
              </w:rPr>
              <w:t>1</w:t>
            </w:r>
            <w:r w:rsidRPr="00842B30">
              <w:rPr>
                <w:sz w:val="18"/>
                <w:szCs w:val="18"/>
              </w:rPr>
              <w:t>）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2E92" w14:textId="77777777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（</w:t>
            </w:r>
            <w:r w:rsidRPr="00842B30">
              <w:rPr>
                <w:sz w:val="18"/>
                <w:szCs w:val="18"/>
              </w:rPr>
              <w:t>2</w:t>
            </w:r>
            <w:r w:rsidRPr="00842B30">
              <w:rPr>
                <w:sz w:val="18"/>
                <w:szCs w:val="18"/>
              </w:rPr>
              <w:t>）</w:t>
            </w:r>
          </w:p>
        </w:tc>
      </w:tr>
      <w:tr w:rsidR="00842B30" w:rsidRPr="00842B30" w14:paraId="12900F17" w14:textId="77777777" w:rsidTr="006436FF">
        <w:trPr>
          <w:trHeight w:val="325"/>
        </w:trPr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74F" w14:textId="77777777" w:rsidR="00AB59AE" w:rsidRPr="00842B30" w:rsidRDefault="00AB59AE" w:rsidP="00E32852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A333B" w14:textId="2C01E02D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Coeff.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1462" w14:textId="77777777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Std. Err.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DC0B" w14:textId="5F01EA06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Coeff.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4647F" w14:textId="77777777" w:rsidR="00AB59AE" w:rsidRPr="00842B30" w:rsidRDefault="00AB59AE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Std. Err.</w:t>
            </w:r>
          </w:p>
        </w:tc>
      </w:tr>
      <w:tr w:rsidR="00842B30" w:rsidRPr="00842B30" w14:paraId="51DA4763" w14:textId="77777777" w:rsidTr="006436FF">
        <w:trPr>
          <w:trHeight w:val="325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FAC9D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Absence of Male Offspring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DD2E8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.387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281003F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.057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09F3555F" w14:textId="4EF4BB3B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-0.397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71EC0E0" w14:textId="598EA4F5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0.056</w:t>
            </w:r>
          </w:p>
        </w:tc>
      </w:tr>
      <w:tr w:rsidR="00842B30" w:rsidRPr="00842B30" w14:paraId="7B4E0A8F" w14:textId="77777777" w:rsidTr="006436FF">
        <w:trPr>
          <w:trHeight w:val="325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17E07" w14:textId="1A9DC1DB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Homemade Organic Fertilizers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C9CF2" w14:textId="77777777" w:rsidR="00CD6AE4" w:rsidRPr="00842B30" w:rsidRDefault="00CD6AE4" w:rsidP="00E32852">
            <w:pPr>
              <w:tabs>
                <w:tab w:val="decimal" w:pos="420"/>
              </w:tabs>
              <w:rPr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B9DD7EA" w14:textId="77777777" w:rsidR="00CD6AE4" w:rsidRPr="00842B30" w:rsidRDefault="00CD6AE4" w:rsidP="00E32852">
            <w:pPr>
              <w:tabs>
                <w:tab w:val="decimal" w:pos="420"/>
              </w:tabs>
              <w:rPr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21710A58" w14:textId="505B2A50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0.825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08A69FD3" w14:textId="54731AB3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0.115</w:t>
            </w:r>
          </w:p>
        </w:tc>
      </w:tr>
      <w:tr w:rsidR="00842B30" w:rsidRPr="00842B30" w14:paraId="1B88A428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BF816E4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Age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7932E46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.009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64632099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.003</w:t>
            </w:r>
          </w:p>
        </w:tc>
        <w:tc>
          <w:tcPr>
            <w:tcW w:w="1423" w:type="dxa"/>
            <w:vAlign w:val="center"/>
          </w:tcPr>
          <w:p w14:paraId="49E68072" w14:textId="0B8892A0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-0.009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2ADA80B7" w14:textId="38C4C525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0.003</w:t>
            </w:r>
          </w:p>
        </w:tc>
      </w:tr>
      <w:tr w:rsidR="00842B30" w:rsidRPr="00842B30" w14:paraId="20F4BFF9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40E446E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Education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2642F1E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.011</w:t>
            </w:r>
          </w:p>
        </w:tc>
        <w:tc>
          <w:tcPr>
            <w:tcW w:w="1424" w:type="dxa"/>
            <w:vAlign w:val="center"/>
          </w:tcPr>
          <w:p w14:paraId="28704EBE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.008</w:t>
            </w:r>
          </w:p>
        </w:tc>
        <w:tc>
          <w:tcPr>
            <w:tcW w:w="1423" w:type="dxa"/>
            <w:vAlign w:val="center"/>
          </w:tcPr>
          <w:p w14:paraId="77899561" w14:textId="7D412A82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0.013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24" w:type="dxa"/>
            <w:vAlign w:val="center"/>
          </w:tcPr>
          <w:p w14:paraId="74349994" w14:textId="1177C0CC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0.008</w:t>
            </w:r>
          </w:p>
        </w:tc>
      </w:tr>
      <w:tr w:rsidR="00842B30" w:rsidRPr="00842B30" w14:paraId="286D18F5" w14:textId="77777777" w:rsidTr="006436FF">
        <w:trPr>
          <w:trHeight w:val="33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8757B03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Political Status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FD0DD5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.195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</w:t>
            </w:r>
          </w:p>
        </w:tc>
        <w:tc>
          <w:tcPr>
            <w:tcW w:w="1424" w:type="dxa"/>
            <w:vAlign w:val="center"/>
          </w:tcPr>
          <w:p w14:paraId="7008AC39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.078</w:t>
            </w:r>
          </w:p>
        </w:tc>
        <w:tc>
          <w:tcPr>
            <w:tcW w:w="1423" w:type="dxa"/>
            <w:vAlign w:val="center"/>
          </w:tcPr>
          <w:p w14:paraId="17C3ECB0" w14:textId="4906D8D3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0.158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24" w:type="dxa"/>
            <w:vAlign w:val="center"/>
          </w:tcPr>
          <w:p w14:paraId="525BD7A8" w14:textId="1ECC9082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0.077</w:t>
            </w:r>
          </w:p>
        </w:tc>
      </w:tr>
      <w:tr w:rsidR="00842B30" w:rsidRPr="00842B30" w14:paraId="6A414D58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C632912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Health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32B8EFB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.006</w:t>
            </w:r>
          </w:p>
        </w:tc>
        <w:tc>
          <w:tcPr>
            <w:tcW w:w="1424" w:type="dxa"/>
            <w:vAlign w:val="center"/>
          </w:tcPr>
          <w:p w14:paraId="3918D4FA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.027</w:t>
            </w:r>
          </w:p>
        </w:tc>
        <w:tc>
          <w:tcPr>
            <w:tcW w:w="1423" w:type="dxa"/>
            <w:vAlign w:val="center"/>
          </w:tcPr>
          <w:p w14:paraId="08AF5198" w14:textId="666AB994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0.011</w:t>
            </w:r>
          </w:p>
        </w:tc>
        <w:tc>
          <w:tcPr>
            <w:tcW w:w="1424" w:type="dxa"/>
            <w:vAlign w:val="center"/>
          </w:tcPr>
          <w:p w14:paraId="48D9E55F" w14:textId="6A7ABC1A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0.027</w:t>
            </w:r>
          </w:p>
        </w:tc>
      </w:tr>
      <w:tr w:rsidR="00842B30" w:rsidRPr="00842B30" w14:paraId="566D0C43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6410F05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Agricultural Labor Stock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8EA1BCA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.053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</w:t>
            </w:r>
          </w:p>
        </w:tc>
        <w:tc>
          <w:tcPr>
            <w:tcW w:w="1424" w:type="dxa"/>
            <w:vAlign w:val="center"/>
          </w:tcPr>
          <w:p w14:paraId="78390093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.023</w:t>
            </w:r>
          </w:p>
        </w:tc>
        <w:tc>
          <w:tcPr>
            <w:tcW w:w="1423" w:type="dxa"/>
            <w:vAlign w:val="center"/>
          </w:tcPr>
          <w:p w14:paraId="3DD812B2" w14:textId="69239082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-0.063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255203EB" w14:textId="0168F1A7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0.023</w:t>
            </w:r>
          </w:p>
        </w:tc>
      </w:tr>
      <w:tr w:rsidR="00842B30" w:rsidRPr="00842B30" w14:paraId="63F9DBE8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07C4187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Household Income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29EAB40E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.001</w:t>
            </w:r>
          </w:p>
        </w:tc>
        <w:tc>
          <w:tcPr>
            <w:tcW w:w="1424" w:type="dxa"/>
            <w:vAlign w:val="center"/>
          </w:tcPr>
          <w:p w14:paraId="2C0A5906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.026</w:t>
            </w:r>
          </w:p>
        </w:tc>
        <w:tc>
          <w:tcPr>
            <w:tcW w:w="1423" w:type="dxa"/>
            <w:vAlign w:val="center"/>
          </w:tcPr>
          <w:p w14:paraId="24061027" w14:textId="734E03CA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424" w:type="dxa"/>
            <w:vAlign w:val="center"/>
          </w:tcPr>
          <w:p w14:paraId="17A65AE6" w14:textId="3F67B831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0.026</w:t>
            </w:r>
          </w:p>
        </w:tc>
      </w:tr>
      <w:tr w:rsidR="00842B30" w:rsidRPr="00842B30" w14:paraId="71C0DBB5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3762F86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Household Savings Rate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809CBCB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.001</w:t>
            </w:r>
          </w:p>
        </w:tc>
        <w:tc>
          <w:tcPr>
            <w:tcW w:w="1424" w:type="dxa"/>
            <w:vAlign w:val="center"/>
          </w:tcPr>
          <w:p w14:paraId="5ADC19B7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.001</w:t>
            </w:r>
          </w:p>
        </w:tc>
        <w:tc>
          <w:tcPr>
            <w:tcW w:w="1423" w:type="dxa"/>
            <w:vAlign w:val="center"/>
          </w:tcPr>
          <w:p w14:paraId="48D35BB2" w14:textId="1461C63E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1424" w:type="dxa"/>
            <w:vAlign w:val="center"/>
          </w:tcPr>
          <w:p w14:paraId="6F7189D0" w14:textId="23794217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0.001</w:t>
            </w:r>
          </w:p>
        </w:tc>
      </w:tr>
      <w:tr w:rsidR="00842B30" w:rsidRPr="00842B30" w14:paraId="5236B576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EB9A55E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Hukou Migration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309CF4F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.146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2A62BA1B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.056</w:t>
            </w:r>
          </w:p>
        </w:tc>
        <w:tc>
          <w:tcPr>
            <w:tcW w:w="1423" w:type="dxa"/>
            <w:vAlign w:val="center"/>
          </w:tcPr>
          <w:p w14:paraId="288A5E53" w14:textId="77FD6BEE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-0.133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24" w:type="dxa"/>
            <w:vAlign w:val="center"/>
          </w:tcPr>
          <w:p w14:paraId="5F516FB1" w14:textId="564D646B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0.055</w:t>
            </w:r>
          </w:p>
        </w:tc>
      </w:tr>
      <w:tr w:rsidR="00842B30" w:rsidRPr="00842B30" w14:paraId="3C357571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7DC59BE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Cooperative Participation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B6B9ABF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.271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6A1C9196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.08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1423" w:type="dxa"/>
            <w:vAlign w:val="center"/>
          </w:tcPr>
          <w:p w14:paraId="650A1F9A" w14:textId="43E2E696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0.286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506B374D" w14:textId="1F19B70A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0.078</w:t>
            </w:r>
          </w:p>
        </w:tc>
      </w:tr>
      <w:tr w:rsidR="00842B30" w:rsidRPr="00842B30" w14:paraId="1E9FD914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9E73C2D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Field Area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6FC792A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.008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7EC132E5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.002</w:t>
            </w:r>
          </w:p>
        </w:tc>
        <w:tc>
          <w:tcPr>
            <w:tcW w:w="1423" w:type="dxa"/>
            <w:vAlign w:val="center"/>
          </w:tcPr>
          <w:p w14:paraId="54CA77F2" w14:textId="7B39B84A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-0.008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76686962" w14:textId="29A944A8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0.002</w:t>
            </w:r>
          </w:p>
        </w:tc>
      </w:tr>
      <w:tr w:rsidR="00842B30" w:rsidRPr="00842B30" w14:paraId="2B939993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5578D22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Field Plots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ACE4C62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.004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17552F55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.001</w:t>
            </w:r>
          </w:p>
        </w:tc>
        <w:tc>
          <w:tcPr>
            <w:tcW w:w="1423" w:type="dxa"/>
            <w:vAlign w:val="center"/>
          </w:tcPr>
          <w:p w14:paraId="3A05A0A7" w14:textId="04592192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-0.003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04F0F92B" w14:textId="6D1D5C59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0.001</w:t>
            </w:r>
          </w:p>
        </w:tc>
      </w:tr>
      <w:tr w:rsidR="00842B30" w:rsidRPr="00842B30" w14:paraId="66238D7F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87763A8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Soil Fertility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7371A44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.012</w:t>
            </w:r>
          </w:p>
        </w:tc>
        <w:tc>
          <w:tcPr>
            <w:tcW w:w="1424" w:type="dxa"/>
            <w:vAlign w:val="center"/>
          </w:tcPr>
          <w:p w14:paraId="17F794AC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.041</w:t>
            </w:r>
          </w:p>
        </w:tc>
        <w:tc>
          <w:tcPr>
            <w:tcW w:w="1423" w:type="dxa"/>
            <w:vAlign w:val="center"/>
          </w:tcPr>
          <w:p w14:paraId="100F489A" w14:textId="59A39130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0.013</w:t>
            </w:r>
          </w:p>
        </w:tc>
        <w:tc>
          <w:tcPr>
            <w:tcW w:w="1424" w:type="dxa"/>
            <w:vAlign w:val="center"/>
          </w:tcPr>
          <w:p w14:paraId="356105AD" w14:textId="3ED71DD1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0.040</w:t>
            </w:r>
          </w:p>
        </w:tc>
      </w:tr>
      <w:tr w:rsidR="00842B30" w:rsidRPr="00842B30" w14:paraId="3F4213A1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CF81E32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Distance from Residence to Field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55AB54EE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.331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28E6168A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.054</w:t>
            </w:r>
          </w:p>
        </w:tc>
        <w:tc>
          <w:tcPr>
            <w:tcW w:w="1423" w:type="dxa"/>
            <w:vAlign w:val="center"/>
          </w:tcPr>
          <w:p w14:paraId="1DFB6B13" w14:textId="52DB1564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-0.381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5147818E" w14:textId="0FDFA29F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0.055</w:t>
            </w:r>
          </w:p>
        </w:tc>
      </w:tr>
      <w:tr w:rsidR="00842B30" w:rsidRPr="00842B30" w14:paraId="128EDC9B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4F7E8AB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Land Tenure Certification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5A5D884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.249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1670051D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.071</w:t>
            </w:r>
          </w:p>
        </w:tc>
        <w:tc>
          <w:tcPr>
            <w:tcW w:w="1423" w:type="dxa"/>
            <w:vAlign w:val="center"/>
          </w:tcPr>
          <w:p w14:paraId="6280F61C" w14:textId="529532D5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0.231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086E8271" w14:textId="6A93C9CA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0.071</w:t>
            </w:r>
          </w:p>
        </w:tc>
      </w:tr>
      <w:tr w:rsidR="00842B30" w:rsidRPr="00842B30" w14:paraId="1E726B7A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B1D897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Village Farmland Consolidation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ACEC7C2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.316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69D25270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.083</w:t>
            </w:r>
          </w:p>
        </w:tc>
        <w:tc>
          <w:tcPr>
            <w:tcW w:w="1423" w:type="dxa"/>
            <w:vAlign w:val="center"/>
          </w:tcPr>
          <w:p w14:paraId="44B1815B" w14:textId="246AC67B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0.284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424" w:type="dxa"/>
            <w:vAlign w:val="center"/>
          </w:tcPr>
          <w:p w14:paraId="68BC64C3" w14:textId="3B7FFA69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0.081</w:t>
            </w:r>
          </w:p>
        </w:tc>
      </w:tr>
      <w:tr w:rsidR="00842B30" w:rsidRPr="00842B30" w14:paraId="5E0558FE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691EA9C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Village Economic Level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6E21A7E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  <w:lang w:val="en-GB"/>
              </w:rPr>
              <w:t>-</w:t>
            </w: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.285</w:t>
            </w:r>
            <w:r w:rsidRPr="00842B30">
              <w:rPr>
                <w:kern w:val="0"/>
                <w:sz w:val="18"/>
                <w:szCs w:val="18"/>
                <w:vertAlign w:val="superscript"/>
                <w:lang w:val="en-GB"/>
              </w:rPr>
              <w:t>***</w:t>
            </w:r>
          </w:p>
        </w:tc>
        <w:tc>
          <w:tcPr>
            <w:tcW w:w="1424" w:type="dxa"/>
            <w:vAlign w:val="center"/>
          </w:tcPr>
          <w:p w14:paraId="6B1F39F9" w14:textId="77777777" w:rsidR="00CD6AE4" w:rsidRPr="00842B30" w:rsidRDefault="00CD6AE4" w:rsidP="00E32852">
            <w:pPr>
              <w:tabs>
                <w:tab w:val="decimal" w:pos="420"/>
              </w:tabs>
              <w:rPr>
                <w:sz w:val="18"/>
                <w:szCs w:val="18"/>
              </w:rPr>
            </w:pPr>
            <w:r w:rsidRPr="00842B30">
              <w:rPr>
                <w:rFonts w:hint="eastAsia"/>
                <w:kern w:val="0"/>
                <w:sz w:val="18"/>
                <w:szCs w:val="18"/>
                <w:lang w:val="en-GB"/>
              </w:rPr>
              <w:t>0</w:t>
            </w:r>
            <w:r w:rsidRPr="00842B30">
              <w:rPr>
                <w:kern w:val="0"/>
                <w:sz w:val="18"/>
                <w:szCs w:val="18"/>
                <w:lang w:val="en-GB"/>
              </w:rPr>
              <w:t>.106</w:t>
            </w:r>
          </w:p>
        </w:tc>
        <w:tc>
          <w:tcPr>
            <w:tcW w:w="1423" w:type="dxa"/>
            <w:vAlign w:val="center"/>
          </w:tcPr>
          <w:p w14:paraId="27FFFC5F" w14:textId="6B1F0775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-0.251</w:t>
            </w:r>
            <w:r w:rsidRPr="00842B30">
              <w:rPr>
                <w:rFonts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24" w:type="dxa"/>
            <w:vAlign w:val="center"/>
          </w:tcPr>
          <w:p w14:paraId="2281862E" w14:textId="39FC983E" w:rsidR="00CD6AE4" w:rsidRPr="00842B30" w:rsidRDefault="00CD6AE4" w:rsidP="00E32852">
            <w:pPr>
              <w:tabs>
                <w:tab w:val="decimal" w:pos="420"/>
              </w:tabs>
              <w:rPr>
                <w:rFonts w:cs="Times New Roman"/>
                <w:kern w:val="0"/>
                <w:sz w:val="18"/>
                <w:szCs w:val="18"/>
              </w:rPr>
            </w:pPr>
            <w:r w:rsidRPr="00842B30">
              <w:rPr>
                <w:rFonts w:cs="Times New Roman"/>
                <w:kern w:val="0"/>
                <w:sz w:val="18"/>
                <w:szCs w:val="18"/>
              </w:rPr>
              <w:t>0.104</w:t>
            </w:r>
          </w:p>
        </w:tc>
      </w:tr>
      <w:tr w:rsidR="00842B30" w:rsidRPr="00842B30" w14:paraId="5F931594" w14:textId="77777777" w:rsidTr="006436FF">
        <w:trPr>
          <w:trHeight w:val="32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E33F0A7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Regional Fixed Effects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14:paraId="79A3EB1D" w14:textId="77777777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2847" w:type="dxa"/>
            <w:gridSpan w:val="2"/>
            <w:vAlign w:val="center"/>
          </w:tcPr>
          <w:p w14:paraId="207FBD6F" w14:textId="30F6D161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22FA8F3D" w14:textId="77777777" w:rsidTr="006436FF">
        <w:trPr>
          <w:trHeight w:val="325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FA8D5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Temporal Fixed Effects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CB397" w14:textId="77777777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14:paraId="14B29B3F" w14:textId="07CB3136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670FE95A" w14:textId="77777777" w:rsidTr="006436FF">
        <w:trPr>
          <w:trHeight w:val="325"/>
        </w:trPr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5D85A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R</w:t>
            </w:r>
            <w:r w:rsidRPr="00842B3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59A938" w14:textId="77777777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</w:rPr>
              <w:t>0.0</w:t>
            </w:r>
            <w:r w:rsidRPr="00842B30">
              <w:rPr>
                <w:rFonts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BDAFD8" w14:textId="1DF5DC93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0.099</w:t>
            </w:r>
          </w:p>
        </w:tc>
      </w:tr>
      <w:tr w:rsidR="00842B30" w:rsidRPr="00842B30" w14:paraId="7A576E28" w14:textId="77777777" w:rsidTr="006436FF">
        <w:trPr>
          <w:trHeight w:val="335"/>
        </w:trPr>
        <w:tc>
          <w:tcPr>
            <w:tcW w:w="2835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781382" w14:textId="77777777" w:rsidR="00CD6AE4" w:rsidRPr="00842B30" w:rsidRDefault="00CD6AE4" w:rsidP="00E32852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Observations</w:t>
            </w: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1915F0E" w14:textId="77777777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</w:rPr>
              <w:t>4090</w:t>
            </w:r>
          </w:p>
        </w:tc>
        <w:tc>
          <w:tcPr>
            <w:tcW w:w="2847" w:type="dxa"/>
            <w:gridSpan w:val="2"/>
            <w:tcBorders>
              <w:top w:val="nil"/>
            </w:tcBorders>
            <w:vAlign w:val="center"/>
          </w:tcPr>
          <w:p w14:paraId="20F88D74" w14:textId="572DCA13" w:rsidR="00CD6AE4" w:rsidRPr="00842B30" w:rsidRDefault="00CD6AE4" w:rsidP="00E32852">
            <w:pPr>
              <w:jc w:val="center"/>
              <w:rPr>
                <w:sz w:val="18"/>
                <w:szCs w:val="18"/>
              </w:rPr>
            </w:pPr>
            <w:r w:rsidRPr="00842B30">
              <w:rPr>
                <w:kern w:val="0"/>
                <w:sz w:val="18"/>
                <w:szCs w:val="18"/>
              </w:rPr>
              <w:t>4090</w:t>
            </w:r>
          </w:p>
        </w:tc>
      </w:tr>
    </w:tbl>
    <w:p w14:paraId="68311DDD" w14:textId="77777777" w:rsidR="00FE7E5E" w:rsidRPr="00842B30" w:rsidRDefault="00FE7E5E" w:rsidP="00FE7E5E">
      <w:pPr>
        <w:rPr>
          <w:sz w:val="18"/>
          <w:szCs w:val="18"/>
        </w:rPr>
      </w:pPr>
      <w:r w:rsidRPr="00842B30">
        <w:rPr>
          <w:b/>
          <w:bCs/>
          <w:sz w:val="18"/>
          <w:szCs w:val="18"/>
        </w:rPr>
        <w:t>Note:</w:t>
      </w:r>
      <w:r w:rsidRPr="00842B30">
        <w:rPr>
          <w:sz w:val="18"/>
          <w:szCs w:val="18"/>
        </w:rPr>
        <w:t xml:space="preserve"> ***, **, and * are significant at 1%, 5%, and 10%, respectively.</w:t>
      </w:r>
    </w:p>
    <w:p w14:paraId="543E94B7" w14:textId="77777777" w:rsidR="001F245C" w:rsidRPr="00842B30" w:rsidRDefault="001F245C" w:rsidP="005A5A8C">
      <w:pPr>
        <w:spacing w:line="240" w:lineRule="auto"/>
      </w:pPr>
    </w:p>
    <w:p w14:paraId="0D446A6A" w14:textId="77777777" w:rsidR="00FE7E5E" w:rsidRPr="00842B30" w:rsidRDefault="00FE7E5E">
      <w:pPr>
        <w:ind w:firstLine="420"/>
      </w:pPr>
      <w:r w:rsidRPr="00842B30">
        <w:br w:type="page"/>
      </w:r>
    </w:p>
    <w:p w14:paraId="74DC679A" w14:textId="327244D5" w:rsidR="005A3130" w:rsidRPr="00842B30" w:rsidRDefault="005A3130" w:rsidP="005A3130">
      <w:pPr>
        <w:ind w:firstLineChars="200" w:firstLine="420"/>
      </w:pPr>
      <w:r w:rsidRPr="00842B30">
        <w:lastRenderedPageBreak/>
        <w:t xml:space="preserve">Additionally, we conducted a comparative analysis between households without any offspring and those without male offspring. </w:t>
      </w:r>
      <w:r w:rsidR="000E3BB4" w:rsidRPr="00842B30">
        <w:t xml:space="preserve">As shown in Table </w:t>
      </w:r>
      <w:r w:rsidR="000E3BB4" w:rsidRPr="00842B30">
        <w:rPr>
          <w:rFonts w:hint="eastAsia"/>
        </w:rPr>
        <w:t>2, t</w:t>
      </w:r>
      <w:r w:rsidRPr="00842B30">
        <w:t>he results indicate no statistically significant difference between the two groups (</w:t>
      </w:r>
      <w:r w:rsidRPr="00842B30">
        <w:rPr>
          <w:i/>
          <w:iCs/>
        </w:rPr>
        <w:t>p</w:t>
      </w:r>
      <w:r w:rsidRPr="00842B30">
        <w:t xml:space="preserve"> = 0.4</w:t>
      </w:r>
      <w:r w:rsidRPr="00842B30">
        <w:rPr>
          <w:rFonts w:hint="eastAsia"/>
        </w:rPr>
        <w:t>50</w:t>
      </w:r>
      <w:r w:rsidRPr="00842B30">
        <w:t>).</w:t>
      </w:r>
      <w:r w:rsidRPr="00842B30">
        <w:rPr>
          <w:rFonts w:hint="eastAsia"/>
        </w:rPr>
        <w:t xml:space="preserve"> </w:t>
      </w:r>
    </w:p>
    <w:p w14:paraId="1E442E59" w14:textId="003B0FDE" w:rsidR="0014087C" w:rsidRPr="00842B30" w:rsidRDefault="0014087C" w:rsidP="00456D6A">
      <w:pPr>
        <w:spacing w:line="240" w:lineRule="auto"/>
        <w:rPr>
          <w:sz w:val="18"/>
          <w:szCs w:val="18"/>
        </w:rPr>
      </w:pPr>
      <w:r w:rsidRPr="00842B30">
        <w:rPr>
          <w:b/>
          <w:bCs/>
          <w:sz w:val="18"/>
          <w:szCs w:val="18"/>
        </w:rPr>
        <w:t>T</w:t>
      </w:r>
      <w:r w:rsidRPr="00842B30">
        <w:rPr>
          <w:rFonts w:hint="eastAsia"/>
          <w:b/>
          <w:bCs/>
          <w:sz w:val="18"/>
          <w:szCs w:val="18"/>
        </w:rPr>
        <w:t>able</w:t>
      </w:r>
      <w:r w:rsidR="00456D6A" w:rsidRPr="00842B30">
        <w:rPr>
          <w:rFonts w:hint="eastAsia"/>
          <w:b/>
          <w:bCs/>
          <w:sz w:val="18"/>
          <w:szCs w:val="18"/>
        </w:rPr>
        <w:t xml:space="preserve"> </w:t>
      </w:r>
      <w:r w:rsidRPr="00842B30">
        <w:rPr>
          <w:rFonts w:hint="eastAsia"/>
          <w:b/>
          <w:bCs/>
          <w:sz w:val="18"/>
          <w:szCs w:val="18"/>
        </w:rPr>
        <w:t xml:space="preserve">2 </w:t>
      </w:r>
      <w:r w:rsidRPr="00842B30">
        <w:rPr>
          <w:rFonts w:hint="eastAsia"/>
          <w:sz w:val="18"/>
          <w:szCs w:val="18"/>
        </w:rPr>
        <w:t xml:space="preserve"> The </w:t>
      </w:r>
      <w:r w:rsidRPr="00842B30">
        <w:rPr>
          <w:sz w:val="18"/>
          <w:szCs w:val="18"/>
        </w:rPr>
        <w:t>comparative analysis results between no male offspring and no offspring</w:t>
      </w:r>
    </w:p>
    <w:tbl>
      <w:tblPr>
        <w:tblStyle w:val="71"/>
        <w:tblW w:w="842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897"/>
      </w:tblGrid>
      <w:tr w:rsidR="00842B30" w:rsidRPr="00842B30" w14:paraId="40E818CC" w14:textId="77777777" w:rsidTr="00EC1234">
        <w:trPr>
          <w:trHeight w:val="153"/>
        </w:trPr>
        <w:tc>
          <w:tcPr>
            <w:tcW w:w="269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B2C714" w14:textId="77777777" w:rsidR="0014087C" w:rsidRPr="00842B30" w:rsidRDefault="0014087C" w:rsidP="00E32852">
            <w:pPr>
              <w:widowControl w:val="0"/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Variable</w:t>
            </w:r>
          </w:p>
        </w:tc>
        <w:tc>
          <w:tcPr>
            <w:tcW w:w="5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C0D54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 w:hint="eastAsia"/>
                <w:bCs/>
                <w:sz w:val="18"/>
                <w:szCs w:val="18"/>
              </w:rPr>
              <w:t>Dependent variable</w:t>
            </w:r>
            <w:r w:rsidRPr="00842B30">
              <w:rPr>
                <w:rFonts w:cs="Times New Roman" w:hint="eastAsia"/>
                <w:bCs/>
                <w:sz w:val="18"/>
                <w:szCs w:val="18"/>
              </w:rPr>
              <w:t>：</w:t>
            </w:r>
            <w:r w:rsidRPr="00842B30">
              <w:rPr>
                <w:rFonts w:cs="Times New Roman" w:hint="eastAsia"/>
                <w:bCs/>
                <w:sz w:val="18"/>
                <w:szCs w:val="18"/>
              </w:rPr>
              <w:t>Long-Term Investment Behavior</w:t>
            </w:r>
          </w:p>
        </w:tc>
      </w:tr>
      <w:tr w:rsidR="00842B30" w:rsidRPr="00842B30" w14:paraId="2E87C272" w14:textId="77777777" w:rsidTr="00EC1234">
        <w:trPr>
          <w:trHeight w:val="153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C1650" w14:textId="77777777" w:rsidR="0014087C" w:rsidRPr="00842B30" w:rsidRDefault="0014087C" w:rsidP="00E328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0CA7D" w14:textId="77777777" w:rsidR="0014087C" w:rsidRPr="00842B30" w:rsidRDefault="0014087C" w:rsidP="00E32852">
            <w:pPr>
              <w:widowControl w:val="0"/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N</w:t>
            </w:r>
            <w:r w:rsidRPr="00842B30">
              <w:rPr>
                <w:rFonts w:hint="eastAsia"/>
                <w:sz w:val="18"/>
                <w:szCs w:val="18"/>
              </w:rPr>
              <w:t>o male offspring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4E590" w14:textId="77777777" w:rsidR="0014087C" w:rsidRPr="00842B30" w:rsidRDefault="0014087C" w:rsidP="00E32852">
            <w:pPr>
              <w:widowControl w:val="0"/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N</w:t>
            </w:r>
            <w:r w:rsidRPr="00842B30">
              <w:rPr>
                <w:rFonts w:hint="eastAsia"/>
                <w:sz w:val="18"/>
                <w:szCs w:val="18"/>
              </w:rPr>
              <w:t>o offspring</w:t>
            </w:r>
          </w:p>
        </w:tc>
      </w:tr>
      <w:tr w:rsidR="00842B30" w:rsidRPr="00842B30" w14:paraId="5EB3B7C8" w14:textId="77777777" w:rsidTr="00EC1234">
        <w:trPr>
          <w:trHeight w:val="367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B5014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Absence of Male Offspring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BDFBD" w14:textId="5AB25A9B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bCs/>
                <w:sz w:val="18"/>
                <w:szCs w:val="18"/>
              </w:rPr>
              <w:t>-0.3</w:t>
            </w:r>
            <w:r w:rsidRPr="00842B30">
              <w:rPr>
                <w:rFonts w:cs="Times New Roman" w:hint="eastAsia"/>
                <w:bCs/>
                <w:sz w:val="18"/>
                <w:szCs w:val="18"/>
              </w:rPr>
              <w:t>8</w:t>
            </w:r>
            <w:r w:rsidR="00FE7E5E" w:rsidRPr="00842B30">
              <w:rPr>
                <w:rFonts w:cs="Times New Roman" w:hint="eastAsia"/>
                <w:bCs/>
                <w:sz w:val="18"/>
                <w:szCs w:val="18"/>
              </w:rPr>
              <w:t>7</w:t>
            </w:r>
            <w:r w:rsidRPr="00842B30">
              <w:rPr>
                <w:rFonts w:cs="Times New Roman"/>
                <w:bCs/>
                <w:sz w:val="18"/>
                <w:szCs w:val="18"/>
                <w:vertAlign w:val="superscript"/>
              </w:rPr>
              <w:t>***</w:t>
            </w:r>
          </w:p>
          <w:p w14:paraId="224332A6" w14:textId="7F398B64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bCs/>
                <w:sz w:val="18"/>
                <w:szCs w:val="18"/>
              </w:rPr>
              <w:t>(0.0</w:t>
            </w:r>
            <w:r w:rsidR="00FE7E5E" w:rsidRPr="00842B30">
              <w:rPr>
                <w:rFonts w:cs="Times New Roman" w:hint="eastAsia"/>
                <w:bCs/>
                <w:sz w:val="18"/>
                <w:szCs w:val="18"/>
              </w:rPr>
              <w:t>64</w:t>
            </w:r>
            <w:r w:rsidRPr="00842B30">
              <w:rPr>
                <w:rFonts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14:paraId="06FACDBE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42B30" w:rsidRPr="00842B30" w14:paraId="75ADF1AC" w14:textId="77777777" w:rsidTr="00EC1234">
        <w:trPr>
          <w:trHeight w:val="313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F9E519E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Absence of Offspring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7ADEBB2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14:paraId="1637E894" w14:textId="4DEC560F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bCs/>
                <w:sz w:val="18"/>
                <w:szCs w:val="18"/>
              </w:rPr>
              <w:t>-0.</w:t>
            </w:r>
            <w:r w:rsidR="00FE7E5E" w:rsidRPr="00842B30">
              <w:rPr>
                <w:rFonts w:cs="Times New Roman" w:hint="eastAsia"/>
                <w:bCs/>
                <w:sz w:val="18"/>
                <w:szCs w:val="18"/>
              </w:rPr>
              <w:t>365</w:t>
            </w:r>
            <w:r w:rsidRPr="00842B30">
              <w:rPr>
                <w:rFonts w:cs="Times New Roman"/>
                <w:bCs/>
                <w:sz w:val="18"/>
                <w:szCs w:val="18"/>
                <w:vertAlign w:val="superscript"/>
              </w:rPr>
              <w:t>***</w:t>
            </w:r>
          </w:p>
          <w:p w14:paraId="79E2323B" w14:textId="417BE4CE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bCs/>
                <w:sz w:val="18"/>
                <w:szCs w:val="18"/>
              </w:rPr>
              <w:t>(0.0</w:t>
            </w:r>
            <w:r w:rsidR="00FE7E5E" w:rsidRPr="00842B30">
              <w:rPr>
                <w:rFonts w:cs="Times New Roman" w:hint="eastAsia"/>
                <w:bCs/>
                <w:sz w:val="18"/>
                <w:szCs w:val="18"/>
              </w:rPr>
              <w:t>52</w:t>
            </w:r>
            <w:r w:rsidRPr="00842B30">
              <w:rPr>
                <w:rFonts w:cs="Times New Roman"/>
                <w:bCs/>
                <w:sz w:val="18"/>
                <w:szCs w:val="18"/>
              </w:rPr>
              <w:t>)</w:t>
            </w:r>
          </w:p>
        </w:tc>
      </w:tr>
      <w:tr w:rsidR="00842B30" w:rsidRPr="00842B30" w14:paraId="74F81278" w14:textId="77777777" w:rsidTr="00EC1234">
        <w:trPr>
          <w:trHeight w:val="313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D1D5796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Control variables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9B5D1F5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2897" w:type="dxa"/>
            <w:vAlign w:val="center"/>
          </w:tcPr>
          <w:p w14:paraId="2F44943F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5C721AF1" w14:textId="77777777" w:rsidTr="00EC1234">
        <w:trPr>
          <w:trHeight w:val="313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BE980C6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sz w:val="18"/>
                <w:szCs w:val="18"/>
              </w:rPr>
              <w:t>Regional Fixed Effects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7FE1D71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2897" w:type="dxa"/>
            <w:vAlign w:val="center"/>
          </w:tcPr>
          <w:p w14:paraId="6ABC7F72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004EF392" w14:textId="77777777" w:rsidTr="00EC1234">
        <w:trPr>
          <w:trHeight w:val="313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08A49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sz w:val="18"/>
                <w:szCs w:val="18"/>
              </w:rPr>
              <w:t>Temporal Fixed Effects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5DA39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58D1B664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150AFEF8" w14:textId="77777777" w:rsidTr="00EC1234">
        <w:trPr>
          <w:trHeight w:val="313"/>
        </w:trPr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2E853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Observations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F7B282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 w:hint="eastAsia"/>
                <w:bCs/>
                <w:sz w:val="18"/>
                <w:szCs w:val="18"/>
              </w:rPr>
              <w:t>4090</w:t>
            </w:r>
          </w:p>
        </w:tc>
        <w:tc>
          <w:tcPr>
            <w:tcW w:w="2897" w:type="dxa"/>
            <w:tcBorders>
              <w:top w:val="single" w:sz="4" w:space="0" w:color="auto"/>
              <w:bottom w:val="nil"/>
            </w:tcBorders>
            <w:vAlign w:val="center"/>
          </w:tcPr>
          <w:p w14:paraId="2F882548" w14:textId="77777777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 w:hint="eastAsia"/>
                <w:bCs/>
                <w:sz w:val="18"/>
                <w:szCs w:val="18"/>
              </w:rPr>
              <w:t>4549</w:t>
            </w:r>
          </w:p>
        </w:tc>
      </w:tr>
      <w:tr w:rsidR="00842B30" w:rsidRPr="00842B30" w14:paraId="2E7BB566" w14:textId="77777777" w:rsidTr="00EC1234">
        <w:trPr>
          <w:trHeight w:val="313"/>
        </w:trPr>
        <w:tc>
          <w:tcPr>
            <w:tcW w:w="2694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E43254" w14:textId="77777777" w:rsidR="0014087C" w:rsidRPr="00842B30" w:rsidRDefault="0014087C" w:rsidP="00E32852">
            <w:pPr>
              <w:widowControl w:val="0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spacing w:val="-4"/>
                <w:sz w:val="18"/>
                <w:szCs w:val="18"/>
              </w:rPr>
              <w:t>R</w:t>
            </w:r>
            <w:r w:rsidRPr="00842B30">
              <w:rPr>
                <w:rFonts w:cs="Times New Roman"/>
                <w:spacing w:val="-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vAlign w:val="center"/>
          </w:tcPr>
          <w:p w14:paraId="0A6BB03D" w14:textId="1C2995BD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/>
                <w:bCs/>
                <w:sz w:val="18"/>
                <w:szCs w:val="18"/>
              </w:rPr>
              <w:t>0.</w:t>
            </w:r>
            <w:r w:rsidR="00FE7E5E" w:rsidRPr="00842B30">
              <w:rPr>
                <w:rFonts w:cs="Times New Roman" w:hint="eastAsia"/>
                <w:bCs/>
                <w:sz w:val="18"/>
                <w:szCs w:val="18"/>
              </w:rPr>
              <w:t>079</w:t>
            </w:r>
          </w:p>
        </w:tc>
        <w:tc>
          <w:tcPr>
            <w:tcW w:w="2897" w:type="dxa"/>
            <w:tcBorders>
              <w:top w:val="nil"/>
            </w:tcBorders>
            <w:vAlign w:val="center"/>
          </w:tcPr>
          <w:p w14:paraId="6054C0F7" w14:textId="730FB03E" w:rsidR="0014087C" w:rsidRPr="00842B30" w:rsidRDefault="0014087C" w:rsidP="00E32852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42B30">
              <w:rPr>
                <w:rFonts w:cs="Times New Roman" w:hint="eastAsia"/>
                <w:bCs/>
                <w:sz w:val="18"/>
                <w:szCs w:val="18"/>
              </w:rPr>
              <w:t>0.06</w:t>
            </w:r>
            <w:r w:rsidR="00FE7E5E" w:rsidRPr="00842B30">
              <w:rPr>
                <w:rFonts w:cs="Times New Roman" w:hint="eastAsia"/>
                <w:bCs/>
                <w:sz w:val="18"/>
                <w:szCs w:val="18"/>
              </w:rPr>
              <w:t>8</w:t>
            </w:r>
          </w:p>
        </w:tc>
      </w:tr>
    </w:tbl>
    <w:p w14:paraId="5AEAD295" w14:textId="290272FA" w:rsidR="0014087C" w:rsidRPr="00842B30" w:rsidRDefault="0014087C" w:rsidP="00456D6A">
      <w:pPr>
        <w:spacing w:line="240" w:lineRule="auto"/>
        <w:rPr>
          <w:sz w:val="18"/>
          <w:szCs w:val="16"/>
        </w:rPr>
      </w:pPr>
      <w:r w:rsidRPr="00842B30">
        <w:rPr>
          <w:b/>
          <w:bCs/>
          <w:sz w:val="18"/>
          <w:szCs w:val="16"/>
        </w:rPr>
        <w:t>Note</w:t>
      </w:r>
      <w:r w:rsidRPr="00842B30">
        <w:rPr>
          <w:sz w:val="18"/>
          <w:szCs w:val="16"/>
        </w:rPr>
        <w:t>: ***, **, and * are significant at the level of 1%, 5%, and 10%, respectively; Control variables are the same as in Table 3</w:t>
      </w:r>
      <w:r w:rsidR="00AF01EE" w:rsidRPr="00842B30">
        <w:rPr>
          <w:rFonts w:hint="eastAsia"/>
          <w:sz w:val="18"/>
          <w:szCs w:val="16"/>
        </w:rPr>
        <w:t xml:space="preserve"> </w:t>
      </w:r>
      <w:r w:rsidR="00AF01EE" w:rsidRPr="00842B30">
        <w:rPr>
          <w:sz w:val="18"/>
          <w:szCs w:val="16"/>
        </w:rPr>
        <w:t>in the manuscript</w:t>
      </w:r>
      <w:r w:rsidRPr="00842B30">
        <w:rPr>
          <w:sz w:val="18"/>
          <w:szCs w:val="16"/>
        </w:rPr>
        <w:t>.</w:t>
      </w:r>
    </w:p>
    <w:p w14:paraId="2F3CCA54" w14:textId="77777777" w:rsidR="0014087C" w:rsidRPr="00842B30" w:rsidRDefault="0014087C" w:rsidP="005A5A8C">
      <w:pPr>
        <w:spacing w:line="240" w:lineRule="auto"/>
      </w:pPr>
    </w:p>
    <w:p w14:paraId="1E8F2717" w14:textId="77777777" w:rsidR="00B577B1" w:rsidRPr="00842B30" w:rsidRDefault="00B577B1" w:rsidP="005A5A8C">
      <w:pPr>
        <w:spacing w:line="240" w:lineRule="auto"/>
      </w:pPr>
    </w:p>
    <w:p w14:paraId="1BE41D69" w14:textId="24B98004" w:rsidR="00A27F5B" w:rsidRPr="00842B30" w:rsidRDefault="00A27F5B" w:rsidP="0012321F">
      <w:pPr>
        <w:ind w:firstLineChars="200" w:firstLine="420"/>
      </w:pPr>
      <w:r w:rsidRPr="00842B30">
        <w:t xml:space="preserve">To further address the reviewer's concerns, we have included supplementary analyses adopting 2SLS as the primary approach to explore the mechanisms through which offspring gender composition affects long-term investment behavior. </w:t>
      </w:r>
      <w:r w:rsidR="0012321F">
        <w:t>As shown in Table 3, the results suggest that the significance of the coefficients remains broadly consistent when comparing OLS and 2SLS estimations.</w:t>
      </w:r>
    </w:p>
    <w:p w14:paraId="6D46D24C" w14:textId="0F7879C4" w:rsidR="005A5A8C" w:rsidRPr="00842B30" w:rsidRDefault="005A5A8C" w:rsidP="00456D6A">
      <w:pPr>
        <w:spacing w:line="240" w:lineRule="auto"/>
        <w:jc w:val="left"/>
        <w:rPr>
          <w:rFonts w:eastAsia="黑体"/>
          <w:b/>
          <w:bCs/>
          <w:sz w:val="18"/>
          <w:szCs w:val="18"/>
        </w:rPr>
      </w:pPr>
      <w:r w:rsidRPr="00842B30">
        <w:rPr>
          <w:rFonts w:eastAsia="黑体"/>
          <w:b/>
          <w:bCs/>
          <w:sz w:val="18"/>
          <w:szCs w:val="18"/>
        </w:rPr>
        <w:t xml:space="preserve">Table </w:t>
      </w:r>
      <w:r w:rsidRPr="00842B30">
        <w:rPr>
          <w:rFonts w:eastAsia="黑体" w:hint="eastAsia"/>
          <w:b/>
          <w:bCs/>
          <w:sz w:val="18"/>
          <w:szCs w:val="18"/>
        </w:rPr>
        <w:t>3</w:t>
      </w:r>
      <w:r w:rsidRPr="00842B30">
        <w:rPr>
          <w:rFonts w:eastAsia="黑体"/>
          <w:b/>
          <w:bCs/>
          <w:sz w:val="18"/>
          <w:szCs w:val="18"/>
        </w:rPr>
        <w:t xml:space="preserve"> </w:t>
      </w:r>
      <w:r w:rsidRPr="00842B30">
        <w:rPr>
          <w:rFonts w:eastAsia="黑体" w:hint="eastAsia"/>
          <w:b/>
          <w:bCs/>
          <w:sz w:val="18"/>
          <w:szCs w:val="18"/>
        </w:rPr>
        <w:t xml:space="preserve"> </w:t>
      </w:r>
      <w:r w:rsidRPr="00842B30">
        <w:rPr>
          <w:rFonts w:eastAsia="黑体"/>
          <w:sz w:val="18"/>
          <w:szCs w:val="18"/>
        </w:rPr>
        <w:t>Mediation analysis of the effects of offspring gender composition on long-term investment behavior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74"/>
        <w:gridCol w:w="1474"/>
        <w:gridCol w:w="1474"/>
        <w:gridCol w:w="1474"/>
      </w:tblGrid>
      <w:tr w:rsidR="00842B30" w:rsidRPr="00842B30" w14:paraId="21BE42FD" w14:textId="77777777" w:rsidTr="00456D6A">
        <w:trPr>
          <w:trHeight w:val="317"/>
        </w:trPr>
        <w:tc>
          <w:tcPr>
            <w:tcW w:w="24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FEA173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Variable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BB9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Time Preference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114F8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Social Capital</w:t>
            </w:r>
          </w:p>
        </w:tc>
      </w:tr>
      <w:tr w:rsidR="00842B30" w:rsidRPr="00842B30" w14:paraId="29ABB465" w14:textId="77777777" w:rsidTr="00456D6A">
        <w:trPr>
          <w:trHeight w:val="317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B1CB609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DBE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(1)OLS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DE3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(2)</w:t>
            </w:r>
            <w:r w:rsidRPr="00842B30">
              <w:rPr>
                <w:rFonts w:hint="eastAsia"/>
                <w:sz w:val="18"/>
                <w:szCs w:val="18"/>
              </w:rPr>
              <w:t>2SLS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6AB77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(</w:t>
            </w:r>
            <w:r w:rsidRPr="00842B30">
              <w:rPr>
                <w:rFonts w:hint="eastAsia"/>
                <w:sz w:val="18"/>
                <w:szCs w:val="18"/>
              </w:rPr>
              <w:t>3</w:t>
            </w:r>
            <w:r w:rsidRPr="00842B30">
              <w:rPr>
                <w:sz w:val="18"/>
                <w:szCs w:val="18"/>
              </w:rPr>
              <w:t>)</w:t>
            </w:r>
            <w:r w:rsidRPr="00842B30">
              <w:rPr>
                <w:rFonts w:hint="eastAsia"/>
                <w:sz w:val="18"/>
                <w:szCs w:val="18"/>
              </w:rPr>
              <w:t>OLS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CD171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(</w:t>
            </w:r>
            <w:r w:rsidRPr="00842B30">
              <w:rPr>
                <w:rFonts w:hint="eastAsia"/>
                <w:sz w:val="18"/>
                <w:szCs w:val="18"/>
              </w:rPr>
              <w:t>4</w:t>
            </w:r>
            <w:r w:rsidRPr="00842B30">
              <w:rPr>
                <w:sz w:val="18"/>
                <w:szCs w:val="18"/>
              </w:rPr>
              <w:t>)</w:t>
            </w:r>
            <w:r w:rsidRPr="00842B30">
              <w:rPr>
                <w:rFonts w:hint="eastAsia"/>
                <w:sz w:val="18"/>
                <w:szCs w:val="18"/>
              </w:rPr>
              <w:t>2SLS</w:t>
            </w:r>
          </w:p>
        </w:tc>
      </w:tr>
      <w:tr w:rsidR="00842B30" w:rsidRPr="00842B30" w14:paraId="5D155D61" w14:textId="77777777" w:rsidTr="00456D6A">
        <w:trPr>
          <w:trHeight w:val="31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44016" w14:textId="77777777" w:rsidR="005A5A8C" w:rsidRPr="00842B30" w:rsidRDefault="005A5A8C" w:rsidP="00456D6A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Absence of Male Offspring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6B13" w14:textId="606A3850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842B30">
              <w:rPr>
                <w:sz w:val="18"/>
                <w:szCs w:val="18"/>
              </w:rPr>
              <w:t>0.1</w:t>
            </w:r>
            <w:r w:rsidRPr="00842B30">
              <w:rPr>
                <w:rFonts w:hint="eastAsia"/>
                <w:sz w:val="18"/>
                <w:szCs w:val="18"/>
              </w:rPr>
              <w:t>6</w:t>
            </w:r>
            <w:r w:rsidR="00FE7E5E" w:rsidRPr="00842B30">
              <w:rPr>
                <w:rFonts w:hint="eastAsia"/>
                <w:sz w:val="18"/>
                <w:szCs w:val="18"/>
              </w:rPr>
              <w:t>8</w:t>
            </w:r>
            <w:r w:rsidRPr="00842B30">
              <w:rPr>
                <w:sz w:val="18"/>
                <w:szCs w:val="18"/>
                <w:vertAlign w:val="superscript"/>
              </w:rPr>
              <w:t>***</w:t>
            </w:r>
          </w:p>
          <w:p w14:paraId="2597A500" w14:textId="77777777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（</w:t>
            </w:r>
            <w:r w:rsidRPr="00842B30">
              <w:rPr>
                <w:sz w:val="18"/>
                <w:szCs w:val="18"/>
              </w:rPr>
              <w:t>0.01</w:t>
            </w:r>
            <w:r w:rsidRPr="00842B30">
              <w:rPr>
                <w:rFonts w:hint="eastAsia"/>
                <w:sz w:val="18"/>
                <w:szCs w:val="18"/>
              </w:rPr>
              <w:t>6</w:t>
            </w:r>
            <w:r w:rsidRPr="00842B30">
              <w:rPr>
                <w:sz w:val="18"/>
                <w:szCs w:val="18"/>
              </w:rPr>
              <w:t>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B675" w14:textId="4D937946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</w:rPr>
            </w:pPr>
            <w:r w:rsidRPr="00842B30">
              <w:rPr>
                <w:rFonts w:hint="eastAsia"/>
                <w:sz w:val="18"/>
                <w:szCs w:val="18"/>
              </w:rPr>
              <w:t>0.16</w:t>
            </w:r>
            <w:r w:rsidR="00456D6A" w:rsidRPr="00842B30">
              <w:rPr>
                <w:rFonts w:hint="eastAsia"/>
                <w:sz w:val="18"/>
                <w:szCs w:val="18"/>
              </w:rPr>
              <w:t>0</w:t>
            </w:r>
            <w:r w:rsidRPr="00842B30">
              <w:rPr>
                <w:sz w:val="18"/>
                <w:szCs w:val="18"/>
                <w:vertAlign w:val="superscript"/>
              </w:rPr>
              <w:t>***</w:t>
            </w:r>
          </w:p>
          <w:p w14:paraId="67E18EF4" w14:textId="77927C25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（</w:t>
            </w:r>
            <w:r w:rsidRPr="00842B30">
              <w:rPr>
                <w:sz w:val="18"/>
                <w:szCs w:val="18"/>
              </w:rPr>
              <w:t>0.0</w:t>
            </w:r>
            <w:r w:rsidRPr="00842B30">
              <w:rPr>
                <w:rFonts w:hint="eastAsia"/>
                <w:sz w:val="18"/>
                <w:szCs w:val="18"/>
              </w:rPr>
              <w:t>2</w:t>
            </w:r>
            <w:r w:rsidR="00456D6A" w:rsidRPr="00842B30">
              <w:rPr>
                <w:rFonts w:hint="eastAsia"/>
                <w:sz w:val="18"/>
                <w:szCs w:val="18"/>
              </w:rPr>
              <w:t>8</w:t>
            </w:r>
            <w:r w:rsidRPr="00842B30">
              <w:rPr>
                <w:sz w:val="18"/>
                <w:szCs w:val="18"/>
              </w:rPr>
              <w:t>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6086C" w14:textId="77777777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842B30">
              <w:rPr>
                <w:sz w:val="18"/>
                <w:szCs w:val="18"/>
              </w:rPr>
              <w:t>-0.005</w:t>
            </w:r>
            <w:r w:rsidRPr="00842B30">
              <w:rPr>
                <w:sz w:val="18"/>
                <w:szCs w:val="18"/>
                <w:vertAlign w:val="superscript"/>
              </w:rPr>
              <w:t>***</w:t>
            </w:r>
          </w:p>
          <w:p w14:paraId="5AEDF2A5" w14:textId="77777777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842B30">
              <w:rPr>
                <w:sz w:val="18"/>
                <w:szCs w:val="18"/>
              </w:rPr>
              <w:t>（</w:t>
            </w:r>
            <w:r w:rsidRPr="00842B30">
              <w:rPr>
                <w:sz w:val="18"/>
                <w:szCs w:val="18"/>
              </w:rPr>
              <w:t>0.000</w:t>
            </w:r>
            <w:r w:rsidRPr="00842B30">
              <w:rPr>
                <w:sz w:val="18"/>
                <w:szCs w:val="18"/>
              </w:rPr>
              <w:t>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14:paraId="758294DB" w14:textId="77777777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842B30">
              <w:rPr>
                <w:sz w:val="18"/>
                <w:szCs w:val="18"/>
              </w:rPr>
              <w:t>-0.005</w:t>
            </w:r>
            <w:r w:rsidRPr="00842B30">
              <w:rPr>
                <w:sz w:val="18"/>
                <w:szCs w:val="18"/>
                <w:vertAlign w:val="superscript"/>
              </w:rPr>
              <w:t>***</w:t>
            </w:r>
          </w:p>
          <w:p w14:paraId="2D958B7F" w14:textId="77777777" w:rsidR="005A5A8C" w:rsidRPr="00842B30" w:rsidRDefault="005A5A8C" w:rsidP="00456D6A">
            <w:pPr>
              <w:tabs>
                <w:tab w:val="decimal" w:pos="420"/>
              </w:tabs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（</w:t>
            </w:r>
            <w:r w:rsidRPr="00842B30">
              <w:rPr>
                <w:sz w:val="18"/>
                <w:szCs w:val="18"/>
              </w:rPr>
              <w:t>0.00</w:t>
            </w:r>
            <w:r w:rsidRPr="00842B30">
              <w:rPr>
                <w:rFonts w:hint="eastAsia"/>
                <w:sz w:val="18"/>
                <w:szCs w:val="18"/>
              </w:rPr>
              <w:t>1</w:t>
            </w:r>
            <w:r w:rsidRPr="00842B30">
              <w:rPr>
                <w:sz w:val="18"/>
                <w:szCs w:val="18"/>
              </w:rPr>
              <w:t>）</w:t>
            </w:r>
          </w:p>
        </w:tc>
      </w:tr>
      <w:tr w:rsidR="00842B30" w:rsidRPr="00842B30" w14:paraId="27B2993F" w14:textId="77777777" w:rsidTr="00456D6A">
        <w:trPr>
          <w:trHeight w:val="317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AC2EB4" w14:textId="77777777" w:rsidR="005A5A8C" w:rsidRPr="00842B30" w:rsidRDefault="005A5A8C" w:rsidP="00456D6A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Control variables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6869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66C0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E4AF17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DC8F2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1CA12021" w14:textId="77777777" w:rsidTr="00456D6A">
        <w:trPr>
          <w:trHeight w:val="317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DDB9C" w14:textId="77777777" w:rsidR="005A5A8C" w:rsidRPr="00842B30" w:rsidRDefault="005A5A8C" w:rsidP="00456D6A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Regional Fixed Effects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B5A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7EE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4AF3B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0345FF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5AFB3A95" w14:textId="77777777" w:rsidTr="00456D6A">
        <w:trPr>
          <w:trHeight w:val="317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A5951" w14:textId="77777777" w:rsidR="005A5A8C" w:rsidRPr="00842B30" w:rsidRDefault="005A5A8C" w:rsidP="00456D6A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Temporal Fixed Effects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5A1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F68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C7487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F4086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YES</w:t>
            </w:r>
          </w:p>
        </w:tc>
      </w:tr>
      <w:tr w:rsidR="00842B30" w:rsidRPr="00842B30" w14:paraId="39E52A25" w14:textId="77777777" w:rsidTr="00456D6A">
        <w:trPr>
          <w:trHeight w:val="31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3412A" w14:textId="77777777" w:rsidR="005A5A8C" w:rsidRPr="00842B30" w:rsidRDefault="005A5A8C" w:rsidP="00456D6A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Observations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DCB2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4090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A7CFF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4090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9FE6E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4090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299DA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4090</w:t>
            </w:r>
          </w:p>
        </w:tc>
      </w:tr>
      <w:tr w:rsidR="00842B30" w:rsidRPr="00842B30" w14:paraId="09744456" w14:textId="77777777" w:rsidTr="00456D6A">
        <w:trPr>
          <w:trHeight w:val="317"/>
        </w:trPr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8EA123" w14:textId="77777777" w:rsidR="005A5A8C" w:rsidRPr="00842B30" w:rsidRDefault="005A5A8C" w:rsidP="00456D6A">
            <w:pPr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R</w:t>
            </w:r>
            <w:r w:rsidRPr="00842B3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8916F" w14:textId="5241E36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0.</w:t>
            </w:r>
            <w:r w:rsidR="00FE7E5E" w:rsidRPr="00842B30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02160" w14:textId="39CEEC3F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rFonts w:hint="eastAsia"/>
                <w:sz w:val="18"/>
                <w:szCs w:val="18"/>
              </w:rPr>
              <w:t>0.09</w:t>
            </w:r>
            <w:r w:rsidR="00456D6A" w:rsidRPr="00842B30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8D0F61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sz w:val="18"/>
                <w:szCs w:val="18"/>
              </w:rPr>
              <w:t>0.</w:t>
            </w:r>
            <w:r w:rsidRPr="00842B30">
              <w:rPr>
                <w:rFonts w:hint="eastAsia"/>
                <w:sz w:val="18"/>
                <w:szCs w:val="18"/>
              </w:rPr>
              <w:t>481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93DC38" w14:textId="77777777" w:rsidR="005A5A8C" w:rsidRPr="00842B30" w:rsidRDefault="005A5A8C" w:rsidP="00456D6A">
            <w:pPr>
              <w:jc w:val="center"/>
              <w:rPr>
                <w:sz w:val="18"/>
                <w:szCs w:val="18"/>
              </w:rPr>
            </w:pPr>
            <w:r w:rsidRPr="00842B30">
              <w:rPr>
                <w:rFonts w:hint="eastAsia"/>
                <w:sz w:val="18"/>
                <w:szCs w:val="18"/>
              </w:rPr>
              <w:t>0.481</w:t>
            </w:r>
          </w:p>
        </w:tc>
      </w:tr>
    </w:tbl>
    <w:p w14:paraId="4C6E519C" w14:textId="24540E61" w:rsidR="005A5A8C" w:rsidRPr="00842B30" w:rsidRDefault="005A5A8C" w:rsidP="00456D6A">
      <w:pPr>
        <w:spacing w:line="240" w:lineRule="auto"/>
        <w:rPr>
          <w:sz w:val="18"/>
          <w:szCs w:val="18"/>
        </w:rPr>
      </w:pPr>
      <w:r w:rsidRPr="00842B30">
        <w:rPr>
          <w:b/>
          <w:bCs/>
          <w:sz w:val="18"/>
          <w:szCs w:val="18"/>
        </w:rPr>
        <w:t>Note</w:t>
      </w:r>
      <w:r w:rsidRPr="00842B30">
        <w:rPr>
          <w:sz w:val="18"/>
          <w:szCs w:val="18"/>
        </w:rPr>
        <w:t>: ***, **, and * are significant at 1%, 5%, and 10%, respectively; standard errors are in brackets; Control variables are the same as in Table 3</w:t>
      </w:r>
      <w:r w:rsidR="00AF01EE" w:rsidRPr="00842B30">
        <w:rPr>
          <w:rFonts w:hint="eastAsia"/>
          <w:sz w:val="18"/>
          <w:szCs w:val="18"/>
        </w:rPr>
        <w:t xml:space="preserve"> </w:t>
      </w:r>
      <w:r w:rsidR="00AF01EE" w:rsidRPr="00842B30">
        <w:rPr>
          <w:sz w:val="18"/>
          <w:szCs w:val="18"/>
        </w:rPr>
        <w:t>in the manuscript</w:t>
      </w:r>
      <w:r w:rsidRPr="00842B30">
        <w:rPr>
          <w:sz w:val="18"/>
          <w:szCs w:val="18"/>
        </w:rPr>
        <w:t>.</w:t>
      </w:r>
    </w:p>
    <w:p w14:paraId="2D81F2A8" w14:textId="77777777" w:rsidR="005A5A8C" w:rsidRPr="00842B30" w:rsidRDefault="005A5A8C" w:rsidP="005A5A8C">
      <w:pPr>
        <w:spacing w:line="240" w:lineRule="auto"/>
        <w:rPr>
          <w:sz w:val="18"/>
          <w:szCs w:val="18"/>
        </w:rPr>
      </w:pPr>
    </w:p>
    <w:sectPr w:rsidR="005A5A8C" w:rsidRPr="00842B3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69A3" w14:textId="77777777" w:rsidR="00FE5CA7" w:rsidRDefault="00FE5CA7" w:rsidP="0014404C">
      <w:pPr>
        <w:spacing w:line="240" w:lineRule="auto"/>
      </w:pPr>
      <w:r>
        <w:separator/>
      </w:r>
    </w:p>
  </w:endnote>
  <w:endnote w:type="continuationSeparator" w:id="0">
    <w:p w14:paraId="793C6B27" w14:textId="77777777" w:rsidR="00FE5CA7" w:rsidRDefault="00FE5CA7" w:rsidP="00144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标题 CS)">
    <w:altName w:val="宋体"/>
    <w:panose1 w:val="020B06040202020202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-1978216821"/>
      <w:docPartObj>
        <w:docPartGallery w:val="Page Numbers (Bottom of Page)"/>
        <w:docPartUnique/>
      </w:docPartObj>
    </w:sdtPr>
    <w:sdtContent>
      <w:p w14:paraId="1CEF3AD2" w14:textId="292C411A" w:rsidR="0014404C" w:rsidRDefault="0014404C" w:rsidP="00255538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AE060D2" w14:textId="77777777" w:rsidR="0014404C" w:rsidRDefault="001440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436418207"/>
      <w:docPartObj>
        <w:docPartGallery w:val="Page Numbers (Bottom of Page)"/>
        <w:docPartUnique/>
      </w:docPartObj>
    </w:sdtPr>
    <w:sdtContent>
      <w:p w14:paraId="49B1FE09" w14:textId="0EEC98C5" w:rsidR="0014404C" w:rsidRDefault="0014404C" w:rsidP="00255538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76FC5767" w14:textId="77777777" w:rsidR="0014404C" w:rsidRDefault="001440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262" w14:textId="77777777" w:rsidR="00FE5CA7" w:rsidRDefault="00FE5CA7" w:rsidP="0014404C">
      <w:pPr>
        <w:spacing w:line="240" w:lineRule="auto"/>
      </w:pPr>
      <w:r>
        <w:separator/>
      </w:r>
    </w:p>
  </w:footnote>
  <w:footnote w:type="continuationSeparator" w:id="0">
    <w:p w14:paraId="2C4DF90E" w14:textId="77777777" w:rsidR="00FE5CA7" w:rsidRDefault="00FE5CA7" w:rsidP="001440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5C"/>
    <w:rsid w:val="000E3BB4"/>
    <w:rsid w:val="00107540"/>
    <w:rsid w:val="0012321F"/>
    <w:rsid w:val="0014087C"/>
    <w:rsid w:val="0014404C"/>
    <w:rsid w:val="001672D0"/>
    <w:rsid w:val="001B4E08"/>
    <w:rsid w:val="001E1842"/>
    <w:rsid w:val="001F245C"/>
    <w:rsid w:val="00202AF8"/>
    <w:rsid w:val="002E18AC"/>
    <w:rsid w:val="003159A4"/>
    <w:rsid w:val="00324235"/>
    <w:rsid w:val="00407267"/>
    <w:rsid w:val="00456D6A"/>
    <w:rsid w:val="00490C0A"/>
    <w:rsid w:val="004B14B8"/>
    <w:rsid w:val="004E5C83"/>
    <w:rsid w:val="00552B1B"/>
    <w:rsid w:val="005531F3"/>
    <w:rsid w:val="005A3130"/>
    <w:rsid w:val="005A5A8C"/>
    <w:rsid w:val="00601264"/>
    <w:rsid w:val="00602F5B"/>
    <w:rsid w:val="006436FF"/>
    <w:rsid w:val="006845CA"/>
    <w:rsid w:val="00697426"/>
    <w:rsid w:val="006A21FC"/>
    <w:rsid w:val="00725D8B"/>
    <w:rsid w:val="00773848"/>
    <w:rsid w:val="00787B1D"/>
    <w:rsid w:val="007B02AD"/>
    <w:rsid w:val="008150E0"/>
    <w:rsid w:val="00842B30"/>
    <w:rsid w:val="009566C6"/>
    <w:rsid w:val="009C5A1F"/>
    <w:rsid w:val="00A27F5B"/>
    <w:rsid w:val="00AB59AE"/>
    <w:rsid w:val="00AF01EE"/>
    <w:rsid w:val="00B179EA"/>
    <w:rsid w:val="00B577B1"/>
    <w:rsid w:val="00B80B50"/>
    <w:rsid w:val="00C14474"/>
    <w:rsid w:val="00CD6AE4"/>
    <w:rsid w:val="00D65939"/>
    <w:rsid w:val="00D81024"/>
    <w:rsid w:val="00DF69CD"/>
    <w:rsid w:val="00E32852"/>
    <w:rsid w:val="00E3756A"/>
    <w:rsid w:val="00E978A5"/>
    <w:rsid w:val="00FE5CA7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68261"/>
  <w15:chartTrackingRefBased/>
  <w15:docId w15:val="{1326D33B-BCD6-BB43-87AE-2836BEA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52"/>
    <w:pPr>
      <w:ind w:firstLineChars="0" w:firstLine="0"/>
    </w:pPr>
  </w:style>
  <w:style w:type="paragraph" w:styleId="1">
    <w:name w:val="heading 1"/>
    <w:basedOn w:val="a"/>
    <w:next w:val="a"/>
    <w:link w:val="10"/>
    <w:autoRedefine/>
    <w:uiPriority w:val="9"/>
    <w:qFormat/>
    <w:rsid w:val="009566C6"/>
    <w:pPr>
      <w:keepNext/>
      <w:keepLines/>
      <w:spacing w:before="480" w:after="80"/>
      <w:outlineLvl w:val="0"/>
    </w:pPr>
    <w:rPr>
      <w:rFonts w:cs="Times New Roman (标题 CS)"/>
      <w:b/>
      <w:color w:val="000000" w:themeColor="text1"/>
      <w:sz w:val="2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C6"/>
    <w:rPr>
      <w:rFonts w:cs="Times New Roman (标题 CS)"/>
      <w:b/>
      <w:color w:val="000000" w:themeColor="text1"/>
      <w:sz w:val="24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5C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5C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5C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5C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5C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5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245C"/>
    <w:rPr>
      <w:b/>
      <w:bCs/>
      <w:smallCaps/>
      <w:color w:val="0F4761" w:themeColor="accent1" w:themeShade="BF"/>
      <w:spacing w:val="5"/>
    </w:rPr>
  </w:style>
  <w:style w:type="table" w:customStyle="1" w:styleId="81">
    <w:name w:val="网格型8"/>
    <w:basedOn w:val="a1"/>
    <w:next w:val="ae"/>
    <w:uiPriority w:val="39"/>
    <w:rsid w:val="001F245C"/>
    <w:pPr>
      <w:spacing w:line="240" w:lineRule="auto"/>
      <w:ind w:firstLineChars="0" w:firstLine="0"/>
    </w:pPr>
    <w:rPr>
      <w:rFonts w:cs="Times New Roman (正文 CS 字体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F2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next w:val="ae"/>
    <w:uiPriority w:val="39"/>
    <w:rsid w:val="0014087C"/>
    <w:pPr>
      <w:spacing w:line="240" w:lineRule="auto"/>
      <w:ind w:firstLineChars="0" w:firstLine="0"/>
    </w:pPr>
    <w:rPr>
      <w:rFonts w:cs="Times New Roman (正文 CS 字体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e"/>
    <w:uiPriority w:val="39"/>
    <w:rsid w:val="00AB59AE"/>
    <w:pPr>
      <w:spacing w:line="240" w:lineRule="auto"/>
      <w:ind w:firstLineChars="0" w:firstLine="0"/>
    </w:pPr>
    <w:rPr>
      <w:rFonts w:cs="Times New Roman (正文 CS 字体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e"/>
    <w:uiPriority w:val="39"/>
    <w:rsid w:val="00AB59AE"/>
    <w:pPr>
      <w:spacing w:line="240" w:lineRule="auto"/>
      <w:ind w:firstLineChars="0" w:firstLine="0"/>
    </w:pPr>
    <w:rPr>
      <w:rFonts w:cs="Times New Roman (正文 CS 字体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1440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14404C"/>
    <w:rPr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14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2024-12-25T12:00:00Z</dcterms:created>
  <dcterms:modified xsi:type="dcterms:W3CDTF">2024-12-25T12:00:00Z</dcterms:modified>
</cp:coreProperties>
</file>