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4294" w14:textId="77777777" w:rsidR="00175177" w:rsidRPr="00206DDA" w:rsidRDefault="00175177" w:rsidP="00175177">
      <w:pPr>
        <w:ind w:left="288" w:hanging="288"/>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Appendix</w:t>
      </w:r>
    </w:p>
    <w:p w14:paraId="40FE2618"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The Ingroup Love and Outgroup Hate of Christian Nationalism: Experimental Evidence about the Rule of Law</w:t>
      </w:r>
    </w:p>
    <w:p w14:paraId="71084A25" w14:textId="77777777" w:rsidR="00175177" w:rsidRPr="00206DDA" w:rsidRDefault="00175177" w:rsidP="00175177">
      <w:pPr>
        <w:ind w:left="288" w:hanging="288"/>
        <w:rPr>
          <w:rFonts w:ascii="EB Garamond" w:eastAsia="EB Garamond" w:hAnsi="EB Garamond" w:cs="EB Garamond"/>
          <w:color w:val="3C4043"/>
          <w:sz w:val="24"/>
          <w:szCs w:val="24"/>
        </w:rPr>
      </w:pPr>
    </w:p>
    <w:p w14:paraId="66116F11" w14:textId="77777777" w:rsidR="00175177" w:rsidRPr="00206DDA" w:rsidRDefault="00175177" w:rsidP="00175177">
      <w:pPr>
        <w:ind w:left="288" w:hanging="288"/>
        <w:rPr>
          <w:rFonts w:ascii="EB Garamond" w:eastAsia="EB Garamond" w:hAnsi="EB Garamond" w:cs="EB Garamond"/>
          <w:b/>
          <w:color w:val="3C4043"/>
          <w:sz w:val="24"/>
          <w:szCs w:val="24"/>
        </w:rPr>
      </w:pPr>
      <w:r w:rsidRPr="00206DDA">
        <w:rPr>
          <w:rFonts w:ascii="EB Garamond" w:eastAsia="EB Garamond" w:hAnsi="EB Garamond" w:cs="EB Garamond"/>
          <w:b/>
          <w:color w:val="3C4043"/>
          <w:sz w:val="24"/>
          <w:szCs w:val="24"/>
        </w:rPr>
        <w:t>Variable Coding</w:t>
      </w:r>
    </w:p>
    <w:p w14:paraId="45DEC24E"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Christian nationalism</w:t>
      </w:r>
      <w:r w:rsidRPr="00206DDA">
        <w:rPr>
          <w:rFonts w:ascii="EB Garamond" w:eastAsia="EB Garamond" w:hAnsi="EB Garamond" w:cs="EB Garamond"/>
          <w:color w:val="3C4043"/>
          <w:sz w:val="24"/>
          <w:szCs w:val="24"/>
        </w:rPr>
        <w:t xml:space="preserve"> – Is an index of 6 statements each using 5 point </w:t>
      </w:r>
      <w:proofErr w:type="spellStart"/>
      <w:r w:rsidRPr="00206DDA">
        <w:rPr>
          <w:rFonts w:ascii="EB Garamond" w:eastAsia="EB Garamond" w:hAnsi="EB Garamond" w:cs="EB Garamond"/>
          <w:color w:val="3C4043"/>
          <w:sz w:val="24"/>
          <w:szCs w:val="24"/>
        </w:rPr>
        <w:t>likert</w:t>
      </w:r>
      <w:proofErr w:type="spellEnd"/>
      <w:r w:rsidRPr="00206DDA">
        <w:rPr>
          <w:rFonts w:ascii="EB Garamond" w:eastAsia="EB Garamond" w:hAnsi="EB Garamond" w:cs="EB Garamond"/>
          <w:color w:val="3C4043"/>
          <w:sz w:val="24"/>
          <w:szCs w:val="24"/>
        </w:rPr>
        <w:t xml:space="preserve"> scales with the third reverse coded so that disagreement is high: The federal government should declare the United States a Christian nation; The federal government should advocate Christian values; The federal government should enforce strict separation of church and state; The success of the United States is part of God's plan; and The federal government should allow prayer in public schools; and The federal government should allow the display of religious symbols in public spaces. Recoded to run from 0-1.</w:t>
      </w:r>
    </w:p>
    <w:p w14:paraId="0DD11018"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 xml:space="preserve">Belief in Christian persecution </w:t>
      </w:r>
      <w:r w:rsidRPr="00206DDA">
        <w:rPr>
          <w:rFonts w:ascii="EB Garamond" w:eastAsia="EB Garamond" w:hAnsi="EB Garamond" w:cs="EB Garamond"/>
          <w:color w:val="3C4043"/>
          <w:sz w:val="24"/>
          <w:szCs w:val="24"/>
        </w:rPr>
        <w:t xml:space="preserve">– Is an index of four statements using a </w:t>
      </w:r>
      <w:proofErr w:type="gramStart"/>
      <w:r w:rsidRPr="00206DDA">
        <w:rPr>
          <w:rFonts w:ascii="EB Garamond" w:eastAsia="EB Garamond" w:hAnsi="EB Garamond" w:cs="EB Garamond"/>
          <w:color w:val="3C4043"/>
          <w:sz w:val="24"/>
          <w:szCs w:val="24"/>
        </w:rPr>
        <w:t>5 point</w:t>
      </w:r>
      <w:proofErr w:type="gramEnd"/>
      <w:r w:rsidRPr="00206DDA">
        <w:rPr>
          <w:rFonts w:ascii="EB Garamond" w:eastAsia="EB Garamond" w:hAnsi="EB Garamond" w:cs="EB Garamond"/>
          <w:color w:val="3C4043"/>
          <w:sz w:val="24"/>
          <w:szCs w:val="24"/>
        </w:rPr>
        <w:t xml:space="preserve"> </w:t>
      </w:r>
      <w:proofErr w:type="spellStart"/>
      <w:r w:rsidRPr="00206DDA">
        <w:rPr>
          <w:rFonts w:ascii="EB Garamond" w:eastAsia="EB Garamond" w:hAnsi="EB Garamond" w:cs="EB Garamond"/>
          <w:color w:val="3C4043"/>
          <w:sz w:val="24"/>
          <w:szCs w:val="24"/>
        </w:rPr>
        <w:t>likert</w:t>
      </w:r>
      <w:proofErr w:type="spellEnd"/>
      <w:r w:rsidRPr="00206DDA">
        <w:rPr>
          <w:rFonts w:ascii="EB Garamond" w:eastAsia="EB Garamond" w:hAnsi="EB Garamond" w:cs="EB Garamond"/>
          <w:color w:val="3C4043"/>
          <w:sz w:val="24"/>
          <w:szCs w:val="24"/>
        </w:rPr>
        <w:t xml:space="preserve"> scale with agreement the high value: Christians will lose their religious freedom if Democrats control the federal government; A Democratic President is likely to ban the Bible; A Democratic President will force you to pay for abortions; and A Democratic President will take your guns. Recoded to run from 0-1.</w:t>
      </w:r>
    </w:p>
    <w:p w14:paraId="28630F75"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Worship attendance</w:t>
      </w:r>
      <w:r w:rsidRPr="00206DDA">
        <w:rPr>
          <w:rFonts w:ascii="EB Garamond" w:eastAsia="EB Garamond" w:hAnsi="EB Garamond" w:cs="EB Garamond"/>
          <w:color w:val="3C4043"/>
          <w:sz w:val="24"/>
          <w:szCs w:val="24"/>
        </w:rPr>
        <w:t xml:space="preserve"> – “Aside from weddings and funerals, how often do you typically attend religious services?” 5=More than once a week or </w:t>
      </w:r>
      <w:proofErr w:type="gramStart"/>
      <w:r w:rsidRPr="00206DDA">
        <w:rPr>
          <w:rFonts w:ascii="EB Garamond" w:eastAsia="EB Garamond" w:hAnsi="EB Garamond" w:cs="EB Garamond"/>
          <w:color w:val="3C4043"/>
          <w:sz w:val="24"/>
          <w:szCs w:val="24"/>
        </w:rPr>
        <w:t>Once</w:t>
      </w:r>
      <w:proofErr w:type="gramEnd"/>
      <w:r w:rsidRPr="00206DDA">
        <w:rPr>
          <w:rFonts w:ascii="EB Garamond" w:eastAsia="EB Garamond" w:hAnsi="EB Garamond" w:cs="EB Garamond"/>
          <w:color w:val="3C4043"/>
          <w:sz w:val="24"/>
          <w:szCs w:val="24"/>
        </w:rPr>
        <w:t xml:space="preserve"> a week; 4=A few times a month; 3=A few times a year; 2=Seldom; 1=Never. </w:t>
      </w:r>
    </w:p>
    <w:p w14:paraId="7B54D1D1"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 xml:space="preserve">Education </w:t>
      </w:r>
      <w:r w:rsidRPr="00206DDA">
        <w:rPr>
          <w:rFonts w:ascii="EB Garamond" w:eastAsia="EB Garamond" w:hAnsi="EB Garamond" w:cs="EB Garamond"/>
          <w:color w:val="3C4043"/>
          <w:sz w:val="24"/>
          <w:szCs w:val="24"/>
        </w:rPr>
        <w:t>– “What is the highest level of education that you have completed?” 1= Less than High School, 2=High School or GED, 3=Some college or trade school, 4=4-year college graduate, 5=Graduate education (toward a master's or doctoral degree)</w:t>
      </w:r>
    </w:p>
    <w:p w14:paraId="000248B9"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 xml:space="preserve">White – </w:t>
      </w:r>
      <w:r w:rsidRPr="00206DDA">
        <w:rPr>
          <w:rFonts w:ascii="EB Garamond" w:eastAsia="EB Garamond" w:hAnsi="EB Garamond" w:cs="EB Garamond"/>
          <w:color w:val="3C4043"/>
          <w:sz w:val="24"/>
          <w:szCs w:val="24"/>
        </w:rPr>
        <w:t>“What is your race/ethnicity?” (</w:t>
      </w:r>
      <w:proofErr w:type="gramStart"/>
      <w:r w:rsidRPr="00206DDA">
        <w:rPr>
          <w:rFonts w:ascii="EB Garamond" w:eastAsia="EB Garamond" w:hAnsi="EB Garamond" w:cs="EB Garamond"/>
          <w:color w:val="3C4043"/>
          <w:sz w:val="24"/>
          <w:szCs w:val="24"/>
        </w:rPr>
        <w:t>choose</w:t>
      </w:r>
      <w:proofErr w:type="gramEnd"/>
      <w:r w:rsidRPr="00206DDA">
        <w:rPr>
          <w:rFonts w:ascii="EB Garamond" w:eastAsia="EB Garamond" w:hAnsi="EB Garamond" w:cs="EB Garamond"/>
          <w:color w:val="3C4043"/>
          <w:sz w:val="24"/>
          <w:szCs w:val="24"/>
        </w:rPr>
        <w:t xml:space="preserve"> as many as apply) White=1; Hispanic, Black, Asian, Other =0.</w:t>
      </w:r>
    </w:p>
    <w:p w14:paraId="72AC962E"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 xml:space="preserve">Age </w:t>
      </w:r>
      <w:r w:rsidRPr="00206DDA">
        <w:rPr>
          <w:rFonts w:ascii="EB Garamond" w:eastAsia="EB Garamond" w:hAnsi="EB Garamond" w:cs="EB Garamond"/>
          <w:color w:val="3C4043"/>
          <w:sz w:val="24"/>
          <w:szCs w:val="24"/>
        </w:rPr>
        <w:t>– “In what year were you born?” Age = 2021 - year born.</w:t>
      </w:r>
    </w:p>
    <w:p w14:paraId="620A4CA9"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 xml:space="preserve">Women </w:t>
      </w:r>
      <w:r w:rsidRPr="00206DDA">
        <w:rPr>
          <w:rFonts w:ascii="EB Garamond" w:eastAsia="EB Garamond" w:hAnsi="EB Garamond" w:cs="EB Garamond"/>
          <w:color w:val="3C4043"/>
          <w:sz w:val="24"/>
          <w:szCs w:val="24"/>
        </w:rPr>
        <w:t>– women=1, men=0.</w:t>
      </w:r>
    </w:p>
    <w:p w14:paraId="402BD107"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 xml:space="preserve">Partisanship </w:t>
      </w:r>
      <w:r w:rsidRPr="00206DDA">
        <w:rPr>
          <w:rFonts w:ascii="EB Garamond" w:eastAsia="EB Garamond" w:hAnsi="EB Garamond" w:cs="EB Garamond"/>
          <w:color w:val="3C4043"/>
          <w:sz w:val="24"/>
          <w:szCs w:val="24"/>
        </w:rPr>
        <w:t>– “Generally, which of these party labels bests describes you?” 1=Strong Democrat, 2=Democrat, 3=4=Strong Democrat/Republican, 4=Independent, 5=independent, but lean Republican, 6=Republican, 7=Strong Republican</w:t>
      </w:r>
    </w:p>
    <w:p w14:paraId="6BFEC704" w14:textId="77777777" w:rsidR="00175177" w:rsidRPr="00206DDA" w:rsidRDefault="00175177" w:rsidP="00175177">
      <w:pPr>
        <w:spacing w:before="240" w:after="240"/>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t>Religious tradition</w:t>
      </w:r>
      <w:r w:rsidRPr="00206DDA">
        <w:rPr>
          <w:rFonts w:ascii="EB Garamond" w:eastAsia="EB Garamond" w:hAnsi="EB Garamond" w:cs="EB Garamond"/>
          <w:color w:val="3C4043"/>
          <w:sz w:val="24"/>
          <w:szCs w:val="24"/>
        </w:rPr>
        <w:t xml:space="preserve"> – Coded using the denominational RELTRAD scheme from Steensland et al. (2000) with the adjustments from Burge and Djupe (2021).</w:t>
      </w:r>
    </w:p>
    <w:tbl>
      <w:tblPr>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140"/>
        <w:gridCol w:w="1230"/>
        <w:gridCol w:w="1350"/>
        <w:gridCol w:w="1335"/>
        <w:gridCol w:w="2240"/>
      </w:tblGrid>
      <w:tr w:rsidR="00175177" w:rsidRPr="00206DDA" w14:paraId="4FB39EEF" w14:textId="77777777" w:rsidTr="00FB3C7B">
        <w:trPr>
          <w:trHeight w:val="420"/>
        </w:trPr>
        <w:tc>
          <w:tcPr>
            <w:tcW w:w="8990" w:type="dxa"/>
            <w:gridSpan w:val="6"/>
            <w:shd w:val="clear" w:color="auto" w:fill="auto"/>
            <w:tcMar>
              <w:top w:w="100" w:type="dxa"/>
              <w:left w:w="100" w:type="dxa"/>
              <w:bottom w:w="100" w:type="dxa"/>
              <w:right w:w="100" w:type="dxa"/>
            </w:tcMar>
          </w:tcPr>
          <w:p w14:paraId="2825DD9D" w14:textId="77777777" w:rsidR="00175177" w:rsidRPr="00206DDA" w:rsidRDefault="00175177" w:rsidP="00763E85">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lastRenderedPageBreak/>
              <w:t xml:space="preserve">Table A1 </w:t>
            </w:r>
            <w:r w:rsidRPr="00206DDA">
              <w:rPr>
                <w:rFonts w:ascii="EB Garamond" w:eastAsia="EB Garamond" w:hAnsi="EB Garamond" w:cs="EB Garamond"/>
                <w:color w:val="3C4043"/>
                <w:sz w:val="24"/>
                <w:szCs w:val="24"/>
              </w:rPr>
              <w:t>– Demographic Distribution Across Treatment Cells and Randomization Tests</w:t>
            </w:r>
          </w:p>
        </w:tc>
      </w:tr>
      <w:tr w:rsidR="00FB3C7B" w:rsidRPr="00206DDA" w14:paraId="6F428BF7" w14:textId="77777777" w:rsidTr="00FB3C7B">
        <w:tc>
          <w:tcPr>
            <w:tcW w:w="1695" w:type="dxa"/>
            <w:shd w:val="clear" w:color="auto" w:fill="auto"/>
            <w:tcMar>
              <w:top w:w="100" w:type="dxa"/>
              <w:left w:w="100" w:type="dxa"/>
              <w:bottom w:w="100" w:type="dxa"/>
              <w:right w:w="100" w:type="dxa"/>
            </w:tcMar>
          </w:tcPr>
          <w:p w14:paraId="38E51AEE" w14:textId="7777777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Demographics</w:t>
            </w:r>
          </w:p>
        </w:tc>
        <w:tc>
          <w:tcPr>
            <w:tcW w:w="1140" w:type="dxa"/>
            <w:shd w:val="clear" w:color="auto" w:fill="auto"/>
            <w:tcMar>
              <w:top w:w="100" w:type="dxa"/>
              <w:left w:w="100" w:type="dxa"/>
              <w:bottom w:w="100" w:type="dxa"/>
              <w:right w:w="100" w:type="dxa"/>
            </w:tcMar>
          </w:tcPr>
          <w:p w14:paraId="4846E9B6" w14:textId="6EA3FDC3"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Baptist</w:t>
            </w:r>
          </w:p>
        </w:tc>
        <w:tc>
          <w:tcPr>
            <w:tcW w:w="1230" w:type="dxa"/>
            <w:shd w:val="clear" w:color="auto" w:fill="auto"/>
            <w:tcMar>
              <w:top w:w="100" w:type="dxa"/>
              <w:left w:w="100" w:type="dxa"/>
              <w:bottom w:w="100" w:type="dxa"/>
              <w:right w:w="100" w:type="dxa"/>
            </w:tcMar>
          </w:tcPr>
          <w:p w14:paraId="6380CF5F" w14:textId="244B1DA0"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Football</w:t>
            </w:r>
          </w:p>
        </w:tc>
        <w:tc>
          <w:tcPr>
            <w:tcW w:w="1350" w:type="dxa"/>
            <w:shd w:val="clear" w:color="auto" w:fill="auto"/>
            <w:tcMar>
              <w:top w:w="100" w:type="dxa"/>
              <w:left w:w="100" w:type="dxa"/>
              <w:bottom w:w="100" w:type="dxa"/>
              <w:right w:w="100" w:type="dxa"/>
            </w:tcMar>
          </w:tcPr>
          <w:p w14:paraId="5FA04AB3" w14:textId="70BC394C"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Muslim</w:t>
            </w:r>
          </w:p>
        </w:tc>
        <w:tc>
          <w:tcPr>
            <w:tcW w:w="1335" w:type="dxa"/>
            <w:shd w:val="clear" w:color="auto" w:fill="auto"/>
            <w:tcMar>
              <w:top w:w="100" w:type="dxa"/>
              <w:left w:w="100" w:type="dxa"/>
              <w:bottom w:w="100" w:type="dxa"/>
              <w:right w:w="100" w:type="dxa"/>
            </w:tcMar>
          </w:tcPr>
          <w:p w14:paraId="235E910B" w14:textId="7FEEFEF5"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Vegan</w:t>
            </w:r>
          </w:p>
        </w:tc>
        <w:tc>
          <w:tcPr>
            <w:tcW w:w="2240" w:type="dxa"/>
            <w:shd w:val="clear" w:color="auto" w:fill="auto"/>
            <w:tcMar>
              <w:top w:w="100" w:type="dxa"/>
              <w:left w:w="100" w:type="dxa"/>
              <w:bottom w:w="100" w:type="dxa"/>
              <w:right w:w="100" w:type="dxa"/>
            </w:tcMar>
          </w:tcPr>
          <w:p w14:paraId="7DEF0891" w14:textId="0EB80201"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xml:space="preserve">ANOVA </w:t>
            </w:r>
            <w:r w:rsidRPr="00206DDA">
              <w:rPr>
                <w:rFonts w:ascii="EB Garamond" w:eastAsia="EB Garamond" w:hAnsi="EB Garamond" w:cs="EB Garamond"/>
                <w:i/>
                <w:color w:val="3C4043"/>
                <w:sz w:val="24"/>
                <w:szCs w:val="24"/>
              </w:rPr>
              <w:t>p</w:t>
            </w:r>
          </w:p>
        </w:tc>
      </w:tr>
      <w:tr w:rsidR="00FB3C7B" w:rsidRPr="00206DDA" w14:paraId="2E2AD58B" w14:textId="77777777" w:rsidTr="00FB3C7B">
        <w:tc>
          <w:tcPr>
            <w:tcW w:w="1695" w:type="dxa"/>
            <w:shd w:val="clear" w:color="auto" w:fill="auto"/>
            <w:tcMar>
              <w:top w:w="100" w:type="dxa"/>
              <w:left w:w="100" w:type="dxa"/>
              <w:bottom w:w="100" w:type="dxa"/>
              <w:right w:w="100" w:type="dxa"/>
            </w:tcMar>
          </w:tcPr>
          <w:p w14:paraId="67006961" w14:textId="7777777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Women</w:t>
            </w:r>
          </w:p>
        </w:tc>
        <w:tc>
          <w:tcPr>
            <w:tcW w:w="1140" w:type="dxa"/>
            <w:shd w:val="clear" w:color="auto" w:fill="auto"/>
            <w:tcMar>
              <w:top w:w="100" w:type="dxa"/>
              <w:left w:w="100" w:type="dxa"/>
              <w:bottom w:w="100" w:type="dxa"/>
              <w:right w:w="100" w:type="dxa"/>
            </w:tcMar>
          </w:tcPr>
          <w:p w14:paraId="15D7A8C0" w14:textId="4431A3B9"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53.2</w:t>
            </w:r>
          </w:p>
        </w:tc>
        <w:tc>
          <w:tcPr>
            <w:tcW w:w="1230" w:type="dxa"/>
            <w:shd w:val="clear" w:color="auto" w:fill="auto"/>
            <w:tcMar>
              <w:top w:w="100" w:type="dxa"/>
              <w:left w:w="100" w:type="dxa"/>
              <w:bottom w:w="100" w:type="dxa"/>
              <w:right w:w="100" w:type="dxa"/>
            </w:tcMar>
          </w:tcPr>
          <w:p w14:paraId="0D71808E" w14:textId="3F62D55C"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56.5</w:t>
            </w:r>
          </w:p>
        </w:tc>
        <w:tc>
          <w:tcPr>
            <w:tcW w:w="1350" w:type="dxa"/>
            <w:shd w:val="clear" w:color="auto" w:fill="auto"/>
            <w:tcMar>
              <w:top w:w="100" w:type="dxa"/>
              <w:left w:w="100" w:type="dxa"/>
              <w:bottom w:w="100" w:type="dxa"/>
              <w:right w:w="100" w:type="dxa"/>
            </w:tcMar>
          </w:tcPr>
          <w:p w14:paraId="565D80E8" w14:textId="4DA00C81"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55.1</w:t>
            </w:r>
          </w:p>
        </w:tc>
        <w:tc>
          <w:tcPr>
            <w:tcW w:w="1335" w:type="dxa"/>
            <w:shd w:val="clear" w:color="auto" w:fill="auto"/>
            <w:tcMar>
              <w:top w:w="100" w:type="dxa"/>
              <w:left w:w="100" w:type="dxa"/>
              <w:bottom w:w="100" w:type="dxa"/>
              <w:right w:w="100" w:type="dxa"/>
            </w:tcMar>
          </w:tcPr>
          <w:p w14:paraId="5C271C65" w14:textId="100C81CA"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55.0</w:t>
            </w:r>
          </w:p>
        </w:tc>
        <w:tc>
          <w:tcPr>
            <w:tcW w:w="2240" w:type="dxa"/>
            <w:shd w:val="clear" w:color="auto" w:fill="auto"/>
            <w:tcMar>
              <w:top w:w="100" w:type="dxa"/>
              <w:left w:w="100" w:type="dxa"/>
              <w:bottom w:w="100" w:type="dxa"/>
              <w:right w:w="100" w:type="dxa"/>
            </w:tcMar>
          </w:tcPr>
          <w:p w14:paraId="63793FE8" w14:textId="4ADBDC74"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0.925</w:t>
            </w:r>
          </w:p>
        </w:tc>
      </w:tr>
      <w:tr w:rsidR="00FB3C7B" w:rsidRPr="00206DDA" w14:paraId="3A255C7B" w14:textId="77777777" w:rsidTr="00FB3C7B">
        <w:tc>
          <w:tcPr>
            <w:tcW w:w="1695" w:type="dxa"/>
            <w:shd w:val="clear" w:color="auto" w:fill="auto"/>
            <w:tcMar>
              <w:top w:w="100" w:type="dxa"/>
              <w:left w:w="100" w:type="dxa"/>
              <w:bottom w:w="100" w:type="dxa"/>
              <w:right w:w="100" w:type="dxa"/>
            </w:tcMar>
          </w:tcPr>
          <w:p w14:paraId="3C4F0585" w14:textId="7777777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College</w:t>
            </w:r>
          </w:p>
        </w:tc>
        <w:tc>
          <w:tcPr>
            <w:tcW w:w="1140" w:type="dxa"/>
            <w:shd w:val="clear" w:color="auto" w:fill="auto"/>
            <w:tcMar>
              <w:top w:w="100" w:type="dxa"/>
              <w:left w:w="100" w:type="dxa"/>
              <w:bottom w:w="100" w:type="dxa"/>
              <w:right w:w="100" w:type="dxa"/>
            </w:tcMar>
          </w:tcPr>
          <w:p w14:paraId="3E9398DB" w14:textId="6FA51F36"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41.4</w:t>
            </w:r>
          </w:p>
        </w:tc>
        <w:tc>
          <w:tcPr>
            <w:tcW w:w="1230" w:type="dxa"/>
            <w:shd w:val="clear" w:color="auto" w:fill="auto"/>
            <w:tcMar>
              <w:top w:w="100" w:type="dxa"/>
              <w:left w:w="100" w:type="dxa"/>
              <w:bottom w:w="100" w:type="dxa"/>
              <w:right w:w="100" w:type="dxa"/>
            </w:tcMar>
          </w:tcPr>
          <w:p w14:paraId="3F5BE5B9" w14:textId="2CAB48FD"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36.6</w:t>
            </w:r>
          </w:p>
        </w:tc>
        <w:tc>
          <w:tcPr>
            <w:tcW w:w="1350" w:type="dxa"/>
            <w:shd w:val="clear" w:color="auto" w:fill="auto"/>
            <w:tcMar>
              <w:top w:w="100" w:type="dxa"/>
              <w:left w:w="100" w:type="dxa"/>
              <w:bottom w:w="100" w:type="dxa"/>
              <w:right w:w="100" w:type="dxa"/>
            </w:tcMar>
          </w:tcPr>
          <w:p w14:paraId="4388ADB8" w14:textId="421BDAD1"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38.1</w:t>
            </w:r>
          </w:p>
        </w:tc>
        <w:tc>
          <w:tcPr>
            <w:tcW w:w="1335" w:type="dxa"/>
            <w:shd w:val="clear" w:color="auto" w:fill="auto"/>
            <w:tcMar>
              <w:top w:w="100" w:type="dxa"/>
              <w:left w:w="100" w:type="dxa"/>
              <w:bottom w:w="100" w:type="dxa"/>
              <w:right w:w="100" w:type="dxa"/>
            </w:tcMar>
          </w:tcPr>
          <w:p w14:paraId="6D7D3891" w14:textId="41A653A6"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41.6</w:t>
            </w:r>
          </w:p>
        </w:tc>
        <w:tc>
          <w:tcPr>
            <w:tcW w:w="2240" w:type="dxa"/>
            <w:shd w:val="clear" w:color="auto" w:fill="auto"/>
            <w:tcMar>
              <w:top w:w="100" w:type="dxa"/>
              <w:left w:w="100" w:type="dxa"/>
              <w:bottom w:w="100" w:type="dxa"/>
              <w:right w:w="100" w:type="dxa"/>
            </w:tcMar>
          </w:tcPr>
          <w:p w14:paraId="77F012E0" w14:textId="24E3EB56"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0.525</w:t>
            </w:r>
          </w:p>
        </w:tc>
      </w:tr>
      <w:tr w:rsidR="00FB3C7B" w:rsidRPr="00206DDA" w14:paraId="38D74E66" w14:textId="77777777" w:rsidTr="00FB3C7B">
        <w:tc>
          <w:tcPr>
            <w:tcW w:w="1695" w:type="dxa"/>
            <w:shd w:val="clear" w:color="auto" w:fill="auto"/>
            <w:tcMar>
              <w:top w:w="100" w:type="dxa"/>
              <w:left w:w="100" w:type="dxa"/>
              <w:bottom w:w="100" w:type="dxa"/>
              <w:right w:w="100" w:type="dxa"/>
            </w:tcMar>
          </w:tcPr>
          <w:p w14:paraId="4659ABC2" w14:textId="7777777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White</w:t>
            </w:r>
          </w:p>
        </w:tc>
        <w:tc>
          <w:tcPr>
            <w:tcW w:w="1140" w:type="dxa"/>
            <w:shd w:val="clear" w:color="auto" w:fill="auto"/>
            <w:tcMar>
              <w:top w:w="100" w:type="dxa"/>
              <w:left w:w="100" w:type="dxa"/>
              <w:bottom w:w="100" w:type="dxa"/>
              <w:right w:w="100" w:type="dxa"/>
            </w:tcMar>
          </w:tcPr>
          <w:p w14:paraId="791EF97B" w14:textId="56C80886"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77.1</w:t>
            </w:r>
          </w:p>
        </w:tc>
        <w:tc>
          <w:tcPr>
            <w:tcW w:w="1230" w:type="dxa"/>
            <w:shd w:val="clear" w:color="auto" w:fill="auto"/>
            <w:tcMar>
              <w:top w:w="100" w:type="dxa"/>
              <w:left w:w="100" w:type="dxa"/>
              <w:bottom w:w="100" w:type="dxa"/>
              <w:right w:w="100" w:type="dxa"/>
            </w:tcMar>
          </w:tcPr>
          <w:p w14:paraId="3455D2E1" w14:textId="52FBE50E"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77.8</w:t>
            </w:r>
          </w:p>
        </w:tc>
        <w:tc>
          <w:tcPr>
            <w:tcW w:w="1350" w:type="dxa"/>
            <w:shd w:val="clear" w:color="auto" w:fill="auto"/>
            <w:tcMar>
              <w:top w:w="100" w:type="dxa"/>
              <w:left w:w="100" w:type="dxa"/>
              <w:bottom w:w="100" w:type="dxa"/>
              <w:right w:w="100" w:type="dxa"/>
            </w:tcMar>
          </w:tcPr>
          <w:p w14:paraId="5B87CA7E" w14:textId="248F24E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77.0</w:t>
            </w:r>
          </w:p>
        </w:tc>
        <w:tc>
          <w:tcPr>
            <w:tcW w:w="1335" w:type="dxa"/>
            <w:shd w:val="clear" w:color="auto" w:fill="auto"/>
            <w:tcMar>
              <w:top w:w="100" w:type="dxa"/>
              <w:left w:w="100" w:type="dxa"/>
              <w:bottom w:w="100" w:type="dxa"/>
              <w:right w:w="100" w:type="dxa"/>
            </w:tcMar>
          </w:tcPr>
          <w:p w14:paraId="03702BEE" w14:textId="22876B1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77.3</w:t>
            </w:r>
          </w:p>
        </w:tc>
        <w:tc>
          <w:tcPr>
            <w:tcW w:w="2240" w:type="dxa"/>
            <w:shd w:val="clear" w:color="auto" w:fill="auto"/>
            <w:tcMar>
              <w:top w:w="100" w:type="dxa"/>
              <w:left w:w="100" w:type="dxa"/>
              <w:bottom w:w="100" w:type="dxa"/>
              <w:right w:w="100" w:type="dxa"/>
            </w:tcMar>
          </w:tcPr>
          <w:p w14:paraId="0151E903" w14:textId="40241B89"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0.999</w:t>
            </w:r>
          </w:p>
        </w:tc>
      </w:tr>
      <w:tr w:rsidR="00FB3C7B" w:rsidRPr="00206DDA" w14:paraId="19DFB6E1" w14:textId="77777777" w:rsidTr="00FB3C7B">
        <w:tc>
          <w:tcPr>
            <w:tcW w:w="1695" w:type="dxa"/>
            <w:shd w:val="clear" w:color="auto" w:fill="auto"/>
            <w:tcMar>
              <w:top w:w="100" w:type="dxa"/>
              <w:left w:w="100" w:type="dxa"/>
              <w:bottom w:w="100" w:type="dxa"/>
              <w:right w:w="100" w:type="dxa"/>
            </w:tcMar>
          </w:tcPr>
          <w:p w14:paraId="36E761D1" w14:textId="7777777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South</w:t>
            </w:r>
          </w:p>
        </w:tc>
        <w:tc>
          <w:tcPr>
            <w:tcW w:w="1140" w:type="dxa"/>
            <w:shd w:val="clear" w:color="auto" w:fill="auto"/>
            <w:tcMar>
              <w:top w:w="100" w:type="dxa"/>
              <w:left w:w="100" w:type="dxa"/>
              <w:bottom w:w="100" w:type="dxa"/>
              <w:right w:w="100" w:type="dxa"/>
            </w:tcMar>
          </w:tcPr>
          <w:p w14:paraId="65A062B2" w14:textId="444129DD"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36.0</w:t>
            </w:r>
          </w:p>
        </w:tc>
        <w:tc>
          <w:tcPr>
            <w:tcW w:w="1230" w:type="dxa"/>
            <w:shd w:val="clear" w:color="auto" w:fill="auto"/>
            <w:tcMar>
              <w:top w:w="100" w:type="dxa"/>
              <w:left w:w="100" w:type="dxa"/>
              <w:bottom w:w="100" w:type="dxa"/>
              <w:right w:w="100" w:type="dxa"/>
            </w:tcMar>
          </w:tcPr>
          <w:p w14:paraId="54F72359" w14:textId="12EFEDFC"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39.4</w:t>
            </w:r>
          </w:p>
        </w:tc>
        <w:tc>
          <w:tcPr>
            <w:tcW w:w="1350" w:type="dxa"/>
            <w:shd w:val="clear" w:color="auto" w:fill="auto"/>
            <w:tcMar>
              <w:top w:w="100" w:type="dxa"/>
              <w:left w:w="100" w:type="dxa"/>
              <w:bottom w:w="100" w:type="dxa"/>
              <w:right w:w="100" w:type="dxa"/>
            </w:tcMar>
          </w:tcPr>
          <w:p w14:paraId="2814019F" w14:textId="1989A934"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40.3</w:t>
            </w:r>
          </w:p>
        </w:tc>
        <w:tc>
          <w:tcPr>
            <w:tcW w:w="1335" w:type="dxa"/>
            <w:shd w:val="clear" w:color="auto" w:fill="auto"/>
            <w:tcMar>
              <w:top w:w="100" w:type="dxa"/>
              <w:left w:w="100" w:type="dxa"/>
              <w:bottom w:w="100" w:type="dxa"/>
              <w:right w:w="100" w:type="dxa"/>
            </w:tcMar>
          </w:tcPr>
          <w:p w14:paraId="228F0702" w14:textId="512CDC66"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38.7</w:t>
            </w:r>
          </w:p>
        </w:tc>
        <w:tc>
          <w:tcPr>
            <w:tcW w:w="2240" w:type="dxa"/>
            <w:shd w:val="clear" w:color="auto" w:fill="auto"/>
            <w:tcMar>
              <w:top w:w="100" w:type="dxa"/>
              <w:left w:w="100" w:type="dxa"/>
              <w:bottom w:w="100" w:type="dxa"/>
              <w:right w:w="100" w:type="dxa"/>
            </w:tcMar>
          </w:tcPr>
          <w:p w14:paraId="640C8DD3" w14:textId="41100AD9"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0.775</w:t>
            </w:r>
          </w:p>
        </w:tc>
      </w:tr>
      <w:tr w:rsidR="00FB3C7B" w:rsidRPr="00206DDA" w14:paraId="7CCFEA73" w14:textId="77777777" w:rsidTr="005D63ED">
        <w:tc>
          <w:tcPr>
            <w:tcW w:w="1695" w:type="dxa"/>
            <w:tcBorders>
              <w:bottom w:val="single" w:sz="4" w:space="0" w:color="auto"/>
            </w:tcBorders>
            <w:shd w:val="clear" w:color="auto" w:fill="auto"/>
            <w:tcMar>
              <w:top w:w="100" w:type="dxa"/>
              <w:left w:w="100" w:type="dxa"/>
              <w:bottom w:w="100" w:type="dxa"/>
              <w:right w:w="100" w:type="dxa"/>
            </w:tcMar>
          </w:tcPr>
          <w:p w14:paraId="36778AB7" w14:textId="77777777"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18-24</w:t>
            </w:r>
          </w:p>
        </w:tc>
        <w:tc>
          <w:tcPr>
            <w:tcW w:w="1140" w:type="dxa"/>
            <w:tcBorders>
              <w:bottom w:val="single" w:sz="4" w:space="0" w:color="auto"/>
            </w:tcBorders>
            <w:shd w:val="clear" w:color="auto" w:fill="auto"/>
            <w:tcMar>
              <w:top w:w="100" w:type="dxa"/>
              <w:left w:w="100" w:type="dxa"/>
              <w:bottom w:w="100" w:type="dxa"/>
              <w:right w:w="100" w:type="dxa"/>
            </w:tcMar>
          </w:tcPr>
          <w:p w14:paraId="23115211" w14:textId="1F7CFFD9"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7.8</w:t>
            </w:r>
          </w:p>
        </w:tc>
        <w:tc>
          <w:tcPr>
            <w:tcW w:w="1230" w:type="dxa"/>
            <w:tcBorders>
              <w:bottom w:val="single" w:sz="4" w:space="0" w:color="auto"/>
            </w:tcBorders>
            <w:shd w:val="clear" w:color="auto" w:fill="auto"/>
            <w:tcMar>
              <w:top w:w="100" w:type="dxa"/>
              <w:left w:w="100" w:type="dxa"/>
              <w:bottom w:w="100" w:type="dxa"/>
              <w:right w:w="100" w:type="dxa"/>
            </w:tcMar>
          </w:tcPr>
          <w:p w14:paraId="6A8629DE" w14:textId="196FF995"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7.3</w:t>
            </w:r>
          </w:p>
        </w:tc>
        <w:tc>
          <w:tcPr>
            <w:tcW w:w="1350" w:type="dxa"/>
            <w:tcBorders>
              <w:bottom w:val="single" w:sz="4" w:space="0" w:color="auto"/>
            </w:tcBorders>
            <w:shd w:val="clear" w:color="auto" w:fill="auto"/>
            <w:tcMar>
              <w:top w:w="100" w:type="dxa"/>
              <w:left w:w="100" w:type="dxa"/>
              <w:bottom w:w="100" w:type="dxa"/>
              <w:right w:w="100" w:type="dxa"/>
            </w:tcMar>
          </w:tcPr>
          <w:p w14:paraId="380125BB" w14:textId="77C6831F"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8.7</w:t>
            </w:r>
          </w:p>
        </w:tc>
        <w:tc>
          <w:tcPr>
            <w:tcW w:w="1335" w:type="dxa"/>
            <w:tcBorders>
              <w:bottom w:val="single" w:sz="4" w:space="0" w:color="auto"/>
            </w:tcBorders>
            <w:shd w:val="clear" w:color="auto" w:fill="auto"/>
            <w:tcMar>
              <w:top w:w="100" w:type="dxa"/>
              <w:left w:w="100" w:type="dxa"/>
              <w:bottom w:w="100" w:type="dxa"/>
              <w:right w:w="100" w:type="dxa"/>
            </w:tcMar>
          </w:tcPr>
          <w:p w14:paraId="1F1148FB" w14:textId="15A12CBB"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6.7</w:t>
            </w:r>
          </w:p>
        </w:tc>
        <w:tc>
          <w:tcPr>
            <w:tcW w:w="2240" w:type="dxa"/>
            <w:tcBorders>
              <w:bottom w:val="single" w:sz="4" w:space="0" w:color="auto"/>
            </w:tcBorders>
            <w:shd w:val="clear" w:color="auto" w:fill="auto"/>
            <w:tcMar>
              <w:top w:w="100" w:type="dxa"/>
              <w:left w:w="100" w:type="dxa"/>
              <w:bottom w:w="100" w:type="dxa"/>
              <w:right w:w="100" w:type="dxa"/>
            </w:tcMar>
          </w:tcPr>
          <w:p w14:paraId="75299B0C" w14:textId="633DCE22" w:rsidR="00FB3C7B" w:rsidRPr="00206DDA" w:rsidRDefault="00FB3C7B"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0.824</w:t>
            </w:r>
          </w:p>
        </w:tc>
      </w:tr>
      <w:tr w:rsidR="005D63ED" w:rsidRPr="00206DDA" w14:paraId="26E7FDDA" w14:textId="77777777" w:rsidTr="005D63ED">
        <w:tc>
          <w:tcPr>
            <w:tcW w:w="8990" w:type="dxa"/>
            <w:gridSpan w:val="6"/>
            <w:tcBorders>
              <w:top w:val="single" w:sz="4" w:space="0" w:color="auto"/>
              <w:left w:val="nil"/>
              <w:bottom w:val="nil"/>
              <w:right w:val="nil"/>
            </w:tcBorders>
            <w:shd w:val="clear" w:color="auto" w:fill="auto"/>
            <w:tcMar>
              <w:top w:w="100" w:type="dxa"/>
              <w:left w:w="100" w:type="dxa"/>
              <w:bottom w:w="100" w:type="dxa"/>
              <w:right w:w="100" w:type="dxa"/>
            </w:tcMar>
          </w:tcPr>
          <w:p w14:paraId="19CB4A24" w14:textId="494098C5" w:rsidR="005D63ED" w:rsidRPr="00206DDA" w:rsidRDefault="005D63ED" w:rsidP="00FB3C7B">
            <w:pPr>
              <w:widowControl w:val="0"/>
              <w:spacing w:line="240"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Source: September 2021 Survey.</w:t>
            </w:r>
          </w:p>
        </w:tc>
      </w:tr>
    </w:tbl>
    <w:p w14:paraId="4F624BD7" w14:textId="77777777" w:rsidR="00175177" w:rsidRPr="00206DDA" w:rsidRDefault="00175177" w:rsidP="00175177">
      <w:pPr>
        <w:rPr>
          <w:rFonts w:ascii="EB Garamond" w:eastAsia="EB Garamond" w:hAnsi="EB Garamond" w:cs="EB Garamond"/>
          <w:color w:val="3C4043"/>
          <w:sz w:val="24"/>
          <w:szCs w:val="24"/>
        </w:rPr>
      </w:pPr>
    </w:p>
    <w:p w14:paraId="09045FEF" w14:textId="77777777" w:rsidR="00175177" w:rsidRPr="00206DDA" w:rsidRDefault="00175177" w:rsidP="00175177">
      <w:pPr>
        <w:rPr>
          <w:rFonts w:ascii="EB Garamond" w:eastAsia="EB Garamond" w:hAnsi="EB Garamond" w:cs="EB Garamond"/>
          <w:color w:val="3C4043"/>
          <w:sz w:val="24"/>
          <w:szCs w:val="24"/>
        </w:rPr>
      </w:pPr>
    </w:p>
    <w:p w14:paraId="07E10BB9" w14:textId="77777777" w:rsidR="00175177" w:rsidRPr="00206DDA" w:rsidRDefault="00175177" w:rsidP="00175177">
      <w:pPr>
        <w:rPr>
          <w:rFonts w:ascii="EB Garamond" w:eastAsia="EB Garamond" w:hAnsi="EB Garamond" w:cs="EB Garamond"/>
          <w:color w:val="3C4043"/>
          <w:sz w:val="24"/>
          <w:szCs w:val="24"/>
        </w:rPr>
      </w:pPr>
    </w:p>
    <w:p w14:paraId="47704944" w14:textId="77777777" w:rsidR="00FB3C7B" w:rsidRPr="00206DDA" w:rsidRDefault="00FB3C7B">
      <w:pPr>
        <w:spacing w:after="160" w:line="259" w:lineRule="auto"/>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br w:type="page"/>
      </w:r>
    </w:p>
    <w:p w14:paraId="512B6759" w14:textId="77777777" w:rsidR="005D63ED" w:rsidRPr="00206DDA" w:rsidRDefault="005D63ED" w:rsidP="00175177">
      <w:pPr>
        <w:rPr>
          <w:rFonts w:ascii="EB Garamond" w:eastAsia="EB Garamond" w:hAnsi="EB Garamond" w:cs="EB Garamond"/>
          <w:color w:val="3C4043"/>
          <w:sz w:val="24"/>
          <w:szCs w:val="24"/>
        </w:rPr>
      </w:pPr>
    </w:p>
    <w:tbl>
      <w:tblPr>
        <w:tblStyle w:val="TableGrid"/>
        <w:tblW w:w="0" w:type="auto"/>
        <w:tblLook w:val="04A0" w:firstRow="1" w:lastRow="0" w:firstColumn="1" w:lastColumn="0" w:noHBand="0" w:noVBand="1"/>
      </w:tblPr>
      <w:tblGrid>
        <w:gridCol w:w="3581"/>
        <w:gridCol w:w="1442"/>
        <w:gridCol w:w="1442"/>
        <w:gridCol w:w="1442"/>
        <w:gridCol w:w="1443"/>
      </w:tblGrid>
      <w:tr w:rsidR="005D63ED" w:rsidRPr="00206DDA" w14:paraId="24786E75" w14:textId="77777777" w:rsidTr="00745CCD">
        <w:tc>
          <w:tcPr>
            <w:tcW w:w="9350" w:type="dxa"/>
            <w:gridSpan w:val="5"/>
            <w:tcBorders>
              <w:top w:val="nil"/>
              <w:left w:val="nil"/>
              <w:bottom w:val="single" w:sz="4" w:space="0" w:color="auto"/>
              <w:right w:val="nil"/>
            </w:tcBorders>
          </w:tcPr>
          <w:p w14:paraId="501A854B" w14:textId="5E943EC3" w:rsidR="005D63ED" w:rsidRPr="00206DDA" w:rsidRDefault="00745CCD" w:rsidP="00175177">
            <w:pPr>
              <w:rPr>
                <w:rFonts w:ascii="EB Garamond" w:eastAsia="EB Garamond" w:hAnsi="EB Garamond" w:cs="EB Garamond"/>
                <w:color w:val="3C4043"/>
                <w:sz w:val="24"/>
                <w:szCs w:val="24"/>
              </w:rPr>
            </w:pPr>
            <w:r w:rsidRPr="00206DDA">
              <w:rPr>
                <w:rFonts w:ascii="EB Garamond" w:eastAsia="EB Garamond" w:hAnsi="EB Garamond" w:cs="EB Garamond"/>
                <w:b/>
                <w:bCs/>
                <w:color w:val="3C4043"/>
                <w:sz w:val="24"/>
                <w:szCs w:val="24"/>
              </w:rPr>
              <w:t>Table A2</w:t>
            </w:r>
            <w:r w:rsidRPr="00206DDA">
              <w:rPr>
                <w:rFonts w:ascii="EB Garamond" w:eastAsia="EB Garamond" w:hAnsi="EB Garamond" w:cs="EB Garamond"/>
                <w:color w:val="3C4043"/>
                <w:sz w:val="24"/>
                <w:szCs w:val="24"/>
              </w:rPr>
              <w:t xml:space="preserve"> – </w:t>
            </w:r>
            <w:r w:rsidRPr="00206DDA">
              <w:rPr>
                <w:rFonts w:ascii="EB Garamond" w:eastAsiaTheme="minorHAnsi" w:hAnsi="EB Garamond" w:cs="EB Garamond"/>
                <w:sz w:val="24"/>
                <w:szCs w:val="24"/>
                <w:lang w:val="en-US"/>
              </w:rPr>
              <w:t>Principal factors analysis of the Christian nationalism index, with and without rotation</w:t>
            </w:r>
          </w:p>
        </w:tc>
      </w:tr>
      <w:tr w:rsidR="00745CCD" w:rsidRPr="00206DDA" w14:paraId="503DC7E9" w14:textId="77777777" w:rsidTr="00745CCD">
        <w:tc>
          <w:tcPr>
            <w:tcW w:w="3581" w:type="dxa"/>
            <w:vMerge w:val="restart"/>
            <w:tcBorders>
              <w:top w:val="single" w:sz="4" w:space="0" w:color="auto"/>
            </w:tcBorders>
          </w:tcPr>
          <w:p w14:paraId="6DC544B1" w14:textId="77777777" w:rsidR="00745CCD" w:rsidRPr="00206DDA" w:rsidRDefault="00745CCD" w:rsidP="00175177">
            <w:pPr>
              <w:rPr>
                <w:rFonts w:ascii="EB Garamond" w:eastAsia="EB Garamond" w:hAnsi="EB Garamond" w:cs="EB Garamond"/>
                <w:color w:val="3C4043"/>
                <w:sz w:val="24"/>
                <w:szCs w:val="24"/>
              </w:rPr>
            </w:pPr>
          </w:p>
        </w:tc>
        <w:tc>
          <w:tcPr>
            <w:tcW w:w="1442" w:type="dxa"/>
            <w:vMerge w:val="restart"/>
            <w:tcBorders>
              <w:top w:val="single" w:sz="4" w:space="0" w:color="auto"/>
            </w:tcBorders>
          </w:tcPr>
          <w:p w14:paraId="43E933FC" w14:textId="1D871722"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Loadings, Principal Factor</w:t>
            </w:r>
          </w:p>
        </w:tc>
        <w:tc>
          <w:tcPr>
            <w:tcW w:w="2884" w:type="dxa"/>
            <w:gridSpan w:val="2"/>
            <w:tcBorders>
              <w:top w:val="single" w:sz="4" w:space="0" w:color="auto"/>
            </w:tcBorders>
          </w:tcPr>
          <w:p w14:paraId="4EA8B9E4" w14:textId="39F0401D"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Loadings,</w:t>
            </w:r>
          </w:p>
          <w:p w14:paraId="0975BCAD" w14:textId="5FF82B79"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Promax Rotation</w:t>
            </w:r>
          </w:p>
        </w:tc>
        <w:tc>
          <w:tcPr>
            <w:tcW w:w="1443" w:type="dxa"/>
            <w:vMerge w:val="restart"/>
            <w:tcBorders>
              <w:top w:val="single" w:sz="4" w:space="0" w:color="auto"/>
            </w:tcBorders>
          </w:tcPr>
          <w:p w14:paraId="12421A22" w14:textId="77777777" w:rsidR="00745CCD" w:rsidRPr="00206DDA" w:rsidRDefault="00745CCD" w:rsidP="00745CCD">
            <w:pPr>
              <w:jc w:val="center"/>
              <w:rPr>
                <w:rFonts w:ascii="EB Garamond" w:eastAsia="EB Garamond" w:hAnsi="EB Garamond" w:cs="EB Garamond"/>
                <w:color w:val="3C4043"/>
                <w:sz w:val="24"/>
                <w:szCs w:val="24"/>
              </w:rPr>
            </w:pPr>
          </w:p>
          <w:p w14:paraId="1D98C2CB" w14:textId="77777777" w:rsidR="00745CCD" w:rsidRPr="00206DDA" w:rsidRDefault="00745CCD" w:rsidP="00745CCD">
            <w:pPr>
              <w:jc w:val="center"/>
              <w:rPr>
                <w:rFonts w:ascii="EB Garamond" w:eastAsia="EB Garamond" w:hAnsi="EB Garamond" w:cs="EB Garamond"/>
                <w:color w:val="3C4043"/>
                <w:sz w:val="24"/>
                <w:szCs w:val="24"/>
              </w:rPr>
            </w:pPr>
          </w:p>
          <w:p w14:paraId="25C58BE0" w14:textId="77777777" w:rsidR="00745CCD" w:rsidRPr="00206DDA" w:rsidRDefault="00745CCD" w:rsidP="00745CCD">
            <w:pPr>
              <w:jc w:val="center"/>
              <w:rPr>
                <w:rFonts w:ascii="EB Garamond" w:eastAsia="EB Garamond" w:hAnsi="EB Garamond" w:cs="EB Garamond"/>
                <w:color w:val="3C4043"/>
                <w:sz w:val="24"/>
                <w:szCs w:val="24"/>
              </w:rPr>
            </w:pPr>
          </w:p>
          <w:p w14:paraId="04D3E67C" w14:textId="0875AEF4"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Uniqueness</w:t>
            </w:r>
          </w:p>
        </w:tc>
      </w:tr>
      <w:tr w:rsidR="00745CCD" w:rsidRPr="00206DDA" w14:paraId="0978DF87" w14:textId="77777777" w:rsidTr="00745CCD">
        <w:tc>
          <w:tcPr>
            <w:tcW w:w="3581" w:type="dxa"/>
            <w:vMerge/>
            <w:tcBorders>
              <w:bottom w:val="single" w:sz="4" w:space="0" w:color="auto"/>
            </w:tcBorders>
          </w:tcPr>
          <w:p w14:paraId="3B323AAC" w14:textId="77777777" w:rsidR="00745CCD" w:rsidRPr="00206DDA" w:rsidRDefault="00745CCD" w:rsidP="00175177">
            <w:pPr>
              <w:rPr>
                <w:rFonts w:ascii="EB Garamond" w:eastAsia="EB Garamond" w:hAnsi="EB Garamond" w:cs="EB Garamond"/>
                <w:color w:val="3C4043"/>
                <w:sz w:val="24"/>
                <w:szCs w:val="24"/>
              </w:rPr>
            </w:pPr>
          </w:p>
        </w:tc>
        <w:tc>
          <w:tcPr>
            <w:tcW w:w="1442" w:type="dxa"/>
            <w:vMerge/>
            <w:tcBorders>
              <w:bottom w:val="single" w:sz="4" w:space="0" w:color="auto"/>
            </w:tcBorders>
          </w:tcPr>
          <w:p w14:paraId="1101ACDB" w14:textId="41921D9E" w:rsidR="00745CCD" w:rsidRPr="00206DDA" w:rsidRDefault="00745CCD" w:rsidP="00745CCD">
            <w:pPr>
              <w:jc w:val="center"/>
              <w:rPr>
                <w:rFonts w:ascii="EB Garamond" w:eastAsia="EB Garamond" w:hAnsi="EB Garamond" w:cs="EB Garamond"/>
                <w:color w:val="3C4043"/>
                <w:sz w:val="24"/>
                <w:szCs w:val="24"/>
              </w:rPr>
            </w:pPr>
          </w:p>
        </w:tc>
        <w:tc>
          <w:tcPr>
            <w:tcW w:w="1442" w:type="dxa"/>
            <w:tcBorders>
              <w:bottom w:val="single" w:sz="4" w:space="0" w:color="auto"/>
            </w:tcBorders>
          </w:tcPr>
          <w:p w14:paraId="08511545" w14:textId="4CB02980"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1</w:t>
            </w:r>
          </w:p>
        </w:tc>
        <w:tc>
          <w:tcPr>
            <w:tcW w:w="1442" w:type="dxa"/>
            <w:tcBorders>
              <w:bottom w:val="single" w:sz="4" w:space="0" w:color="auto"/>
            </w:tcBorders>
          </w:tcPr>
          <w:p w14:paraId="29A9A506" w14:textId="4E887C16"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2</w:t>
            </w:r>
          </w:p>
        </w:tc>
        <w:tc>
          <w:tcPr>
            <w:tcW w:w="1443" w:type="dxa"/>
            <w:vMerge/>
            <w:tcBorders>
              <w:bottom w:val="single" w:sz="4" w:space="0" w:color="auto"/>
            </w:tcBorders>
          </w:tcPr>
          <w:p w14:paraId="6C2CB06B" w14:textId="18FD4916" w:rsidR="00745CCD" w:rsidRPr="00206DDA" w:rsidRDefault="00745CCD" w:rsidP="00745CCD">
            <w:pPr>
              <w:jc w:val="center"/>
              <w:rPr>
                <w:rFonts w:ascii="EB Garamond" w:eastAsia="EB Garamond" w:hAnsi="EB Garamond" w:cs="EB Garamond"/>
                <w:color w:val="3C4043"/>
                <w:sz w:val="24"/>
                <w:szCs w:val="24"/>
              </w:rPr>
            </w:pPr>
          </w:p>
        </w:tc>
      </w:tr>
      <w:tr w:rsidR="005D63ED" w:rsidRPr="00206DDA" w14:paraId="12A2FCA7" w14:textId="77777777" w:rsidTr="00745CCD">
        <w:tc>
          <w:tcPr>
            <w:tcW w:w="3581" w:type="dxa"/>
            <w:tcBorders>
              <w:bottom w:val="nil"/>
            </w:tcBorders>
          </w:tcPr>
          <w:p w14:paraId="7D23EBD2" w14:textId="10442C7A"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Christian nation</w:t>
            </w:r>
          </w:p>
        </w:tc>
        <w:tc>
          <w:tcPr>
            <w:tcW w:w="1442" w:type="dxa"/>
            <w:tcBorders>
              <w:bottom w:val="nil"/>
            </w:tcBorders>
          </w:tcPr>
          <w:p w14:paraId="661AD6D1" w14:textId="75BBC10B" w:rsidR="005D63ED" w:rsidRPr="00206DDA" w:rsidRDefault="005D63E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.80</w:t>
            </w:r>
          </w:p>
        </w:tc>
        <w:tc>
          <w:tcPr>
            <w:tcW w:w="1442" w:type="dxa"/>
            <w:tcBorders>
              <w:bottom w:val="nil"/>
            </w:tcBorders>
          </w:tcPr>
          <w:p w14:paraId="2EAFEFC3" w14:textId="7AFF95AC"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.79</w:t>
            </w:r>
          </w:p>
        </w:tc>
        <w:tc>
          <w:tcPr>
            <w:tcW w:w="1442" w:type="dxa"/>
            <w:tcBorders>
              <w:bottom w:val="nil"/>
            </w:tcBorders>
          </w:tcPr>
          <w:p w14:paraId="2E8DCB88" w14:textId="77777777" w:rsidR="005D63ED" w:rsidRPr="00206DDA" w:rsidRDefault="005D63ED" w:rsidP="00745CCD">
            <w:pPr>
              <w:jc w:val="center"/>
              <w:rPr>
                <w:rFonts w:ascii="EB Garamond" w:eastAsia="EB Garamond" w:hAnsi="EB Garamond" w:cs="EB Garamond"/>
                <w:color w:val="3C4043"/>
                <w:sz w:val="24"/>
                <w:szCs w:val="24"/>
              </w:rPr>
            </w:pPr>
          </w:p>
        </w:tc>
        <w:tc>
          <w:tcPr>
            <w:tcW w:w="1443" w:type="dxa"/>
            <w:tcBorders>
              <w:bottom w:val="nil"/>
            </w:tcBorders>
          </w:tcPr>
          <w:p w14:paraId="10C5E305" w14:textId="62F2C417"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.31</w:t>
            </w:r>
          </w:p>
        </w:tc>
      </w:tr>
      <w:tr w:rsidR="005D63ED" w:rsidRPr="00206DDA" w14:paraId="23EBBF6A" w14:textId="77777777" w:rsidTr="00745CCD">
        <w:tc>
          <w:tcPr>
            <w:tcW w:w="3581" w:type="dxa"/>
            <w:tcBorders>
              <w:top w:val="nil"/>
              <w:bottom w:val="nil"/>
            </w:tcBorders>
          </w:tcPr>
          <w:p w14:paraId="11C3513C" w14:textId="581A5084"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Christian values</w:t>
            </w:r>
          </w:p>
        </w:tc>
        <w:tc>
          <w:tcPr>
            <w:tcW w:w="1442" w:type="dxa"/>
            <w:tcBorders>
              <w:top w:val="nil"/>
              <w:bottom w:val="nil"/>
            </w:tcBorders>
          </w:tcPr>
          <w:p w14:paraId="0D1037FA" w14:textId="537EA45C" w:rsidR="005D63ED" w:rsidRPr="00206DDA" w:rsidRDefault="005D63E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.82</w:t>
            </w:r>
          </w:p>
        </w:tc>
        <w:tc>
          <w:tcPr>
            <w:tcW w:w="1442" w:type="dxa"/>
            <w:tcBorders>
              <w:top w:val="nil"/>
              <w:bottom w:val="nil"/>
            </w:tcBorders>
          </w:tcPr>
          <w:p w14:paraId="424028BE" w14:textId="308A8ED3"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.73</w:t>
            </w:r>
          </w:p>
        </w:tc>
        <w:tc>
          <w:tcPr>
            <w:tcW w:w="1442" w:type="dxa"/>
            <w:tcBorders>
              <w:top w:val="nil"/>
              <w:bottom w:val="nil"/>
            </w:tcBorders>
          </w:tcPr>
          <w:p w14:paraId="3267E055" w14:textId="77777777" w:rsidR="005D63ED" w:rsidRPr="00206DDA" w:rsidRDefault="005D63ED" w:rsidP="00745CCD">
            <w:pPr>
              <w:jc w:val="center"/>
              <w:rPr>
                <w:rFonts w:ascii="EB Garamond" w:eastAsia="EB Garamond" w:hAnsi="EB Garamond" w:cs="EB Garamond"/>
                <w:color w:val="3C4043"/>
                <w:sz w:val="24"/>
                <w:szCs w:val="24"/>
              </w:rPr>
            </w:pPr>
          </w:p>
        </w:tc>
        <w:tc>
          <w:tcPr>
            <w:tcW w:w="1443" w:type="dxa"/>
            <w:tcBorders>
              <w:top w:val="nil"/>
              <w:bottom w:val="nil"/>
            </w:tcBorders>
          </w:tcPr>
          <w:p w14:paraId="5615F884" w14:textId="539D37AC"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.30</w:t>
            </w:r>
          </w:p>
        </w:tc>
      </w:tr>
      <w:tr w:rsidR="005D63ED" w:rsidRPr="00206DDA" w14:paraId="7C9ED28B" w14:textId="77777777" w:rsidTr="00745CCD">
        <w:tc>
          <w:tcPr>
            <w:tcW w:w="3581" w:type="dxa"/>
            <w:tcBorders>
              <w:top w:val="nil"/>
              <w:bottom w:val="nil"/>
            </w:tcBorders>
          </w:tcPr>
          <w:p w14:paraId="261B08B8" w14:textId="6D43FE66"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Separation of church and state</w:t>
            </w:r>
          </w:p>
        </w:tc>
        <w:tc>
          <w:tcPr>
            <w:tcW w:w="1442" w:type="dxa"/>
            <w:tcBorders>
              <w:top w:val="nil"/>
              <w:bottom w:val="nil"/>
            </w:tcBorders>
          </w:tcPr>
          <w:p w14:paraId="762A520F" w14:textId="77777777" w:rsidR="005D63ED" w:rsidRPr="00206DDA" w:rsidRDefault="005D63ED" w:rsidP="00745CCD">
            <w:pPr>
              <w:jc w:val="center"/>
              <w:rPr>
                <w:rFonts w:ascii="EB Garamond" w:eastAsia="EB Garamond" w:hAnsi="EB Garamond" w:cs="EB Garamond"/>
                <w:color w:val="3C4043"/>
                <w:sz w:val="24"/>
                <w:szCs w:val="24"/>
              </w:rPr>
            </w:pPr>
          </w:p>
        </w:tc>
        <w:tc>
          <w:tcPr>
            <w:tcW w:w="1442" w:type="dxa"/>
            <w:tcBorders>
              <w:top w:val="nil"/>
              <w:bottom w:val="nil"/>
            </w:tcBorders>
          </w:tcPr>
          <w:p w14:paraId="509AF3C6" w14:textId="77777777" w:rsidR="005D63ED" w:rsidRPr="00206DDA" w:rsidRDefault="005D63ED" w:rsidP="00745CCD">
            <w:pPr>
              <w:jc w:val="center"/>
              <w:rPr>
                <w:rFonts w:ascii="EB Garamond" w:eastAsia="EB Garamond" w:hAnsi="EB Garamond" w:cs="EB Garamond"/>
                <w:color w:val="3C4043"/>
                <w:sz w:val="24"/>
                <w:szCs w:val="24"/>
              </w:rPr>
            </w:pPr>
          </w:p>
        </w:tc>
        <w:tc>
          <w:tcPr>
            <w:tcW w:w="1442" w:type="dxa"/>
            <w:tcBorders>
              <w:top w:val="nil"/>
              <w:bottom w:val="nil"/>
            </w:tcBorders>
          </w:tcPr>
          <w:p w14:paraId="6386C32D" w14:textId="77777777" w:rsidR="005D63ED" w:rsidRPr="00206DDA" w:rsidRDefault="005D63ED" w:rsidP="00745CCD">
            <w:pPr>
              <w:jc w:val="center"/>
              <w:rPr>
                <w:rFonts w:ascii="EB Garamond" w:eastAsia="EB Garamond" w:hAnsi="EB Garamond" w:cs="EB Garamond"/>
                <w:color w:val="3C4043"/>
                <w:sz w:val="24"/>
                <w:szCs w:val="24"/>
              </w:rPr>
            </w:pPr>
          </w:p>
        </w:tc>
        <w:tc>
          <w:tcPr>
            <w:tcW w:w="1443" w:type="dxa"/>
            <w:tcBorders>
              <w:top w:val="nil"/>
              <w:bottom w:val="nil"/>
            </w:tcBorders>
          </w:tcPr>
          <w:p w14:paraId="43FA83CB" w14:textId="0D039AA8"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.97</w:t>
            </w:r>
          </w:p>
        </w:tc>
      </w:tr>
      <w:tr w:rsidR="005D63ED" w:rsidRPr="00206DDA" w14:paraId="22F3EE25" w14:textId="77777777" w:rsidTr="00745CCD">
        <w:tc>
          <w:tcPr>
            <w:tcW w:w="3581" w:type="dxa"/>
            <w:tcBorders>
              <w:top w:val="nil"/>
              <w:bottom w:val="nil"/>
            </w:tcBorders>
          </w:tcPr>
          <w:p w14:paraId="7400097E" w14:textId="5442EF5A"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Success of US is God’s plan</w:t>
            </w:r>
          </w:p>
        </w:tc>
        <w:tc>
          <w:tcPr>
            <w:tcW w:w="1442" w:type="dxa"/>
            <w:tcBorders>
              <w:top w:val="nil"/>
              <w:bottom w:val="nil"/>
            </w:tcBorders>
          </w:tcPr>
          <w:p w14:paraId="40790F4C" w14:textId="3DB5B734" w:rsidR="005D63ED" w:rsidRPr="00206DDA" w:rsidRDefault="005D63E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.75</w:t>
            </w:r>
          </w:p>
        </w:tc>
        <w:tc>
          <w:tcPr>
            <w:tcW w:w="1442" w:type="dxa"/>
            <w:tcBorders>
              <w:top w:val="nil"/>
              <w:bottom w:val="nil"/>
            </w:tcBorders>
          </w:tcPr>
          <w:p w14:paraId="7F4CBF6E" w14:textId="1CE36A93"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.59</w:t>
            </w:r>
          </w:p>
        </w:tc>
        <w:tc>
          <w:tcPr>
            <w:tcW w:w="1442" w:type="dxa"/>
            <w:tcBorders>
              <w:top w:val="nil"/>
              <w:bottom w:val="nil"/>
            </w:tcBorders>
          </w:tcPr>
          <w:p w14:paraId="3E58E396" w14:textId="77777777" w:rsidR="005D63ED" w:rsidRPr="00206DDA" w:rsidRDefault="005D63ED" w:rsidP="00745CCD">
            <w:pPr>
              <w:jc w:val="center"/>
              <w:rPr>
                <w:rFonts w:ascii="EB Garamond" w:eastAsia="EB Garamond" w:hAnsi="EB Garamond" w:cs="EB Garamond"/>
                <w:color w:val="3C4043"/>
                <w:sz w:val="24"/>
                <w:szCs w:val="24"/>
              </w:rPr>
            </w:pPr>
          </w:p>
        </w:tc>
        <w:tc>
          <w:tcPr>
            <w:tcW w:w="1443" w:type="dxa"/>
            <w:tcBorders>
              <w:top w:val="nil"/>
              <w:bottom w:val="nil"/>
            </w:tcBorders>
          </w:tcPr>
          <w:p w14:paraId="731FB872" w14:textId="27B1CEF2"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.43</w:t>
            </w:r>
          </w:p>
        </w:tc>
      </w:tr>
      <w:tr w:rsidR="005D63ED" w:rsidRPr="00206DDA" w14:paraId="4E9A6001" w14:textId="77777777" w:rsidTr="00745CCD">
        <w:tc>
          <w:tcPr>
            <w:tcW w:w="3581" w:type="dxa"/>
            <w:tcBorders>
              <w:top w:val="nil"/>
              <w:bottom w:val="nil"/>
            </w:tcBorders>
          </w:tcPr>
          <w:p w14:paraId="0303B752" w14:textId="1A69D007"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Prayer in Public schools</w:t>
            </w:r>
          </w:p>
        </w:tc>
        <w:tc>
          <w:tcPr>
            <w:tcW w:w="1442" w:type="dxa"/>
            <w:tcBorders>
              <w:top w:val="nil"/>
              <w:bottom w:val="nil"/>
            </w:tcBorders>
          </w:tcPr>
          <w:p w14:paraId="409C68E8" w14:textId="6C01C37F" w:rsidR="005D63ED" w:rsidRPr="00206DDA" w:rsidRDefault="005D63E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.81</w:t>
            </w:r>
          </w:p>
        </w:tc>
        <w:tc>
          <w:tcPr>
            <w:tcW w:w="1442" w:type="dxa"/>
            <w:tcBorders>
              <w:top w:val="nil"/>
              <w:bottom w:val="nil"/>
            </w:tcBorders>
          </w:tcPr>
          <w:p w14:paraId="4B7154E4" w14:textId="77777777" w:rsidR="005D63ED" w:rsidRPr="00206DDA" w:rsidRDefault="005D63ED" w:rsidP="00745CCD">
            <w:pPr>
              <w:jc w:val="center"/>
              <w:rPr>
                <w:rFonts w:ascii="EB Garamond" w:eastAsia="EB Garamond" w:hAnsi="EB Garamond" w:cs="EB Garamond"/>
                <w:color w:val="3C4043"/>
                <w:sz w:val="24"/>
                <w:szCs w:val="24"/>
              </w:rPr>
            </w:pPr>
          </w:p>
        </w:tc>
        <w:tc>
          <w:tcPr>
            <w:tcW w:w="1442" w:type="dxa"/>
            <w:tcBorders>
              <w:top w:val="nil"/>
              <w:bottom w:val="nil"/>
            </w:tcBorders>
          </w:tcPr>
          <w:p w14:paraId="55D279AE" w14:textId="3988CB68"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.71</w:t>
            </w:r>
          </w:p>
        </w:tc>
        <w:tc>
          <w:tcPr>
            <w:tcW w:w="1443" w:type="dxa"/>
            <w:tcBorders>
              <w:top w:val="nil"/>
              <w:bottom w:val="nil"/>
            </w:tcBorders>
          </w:tcPr>
          <w:p w14:paraId="0692F3A9" w14:textId="1F224F6F"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.28</w:t>
            </w:r>
          </w:p>
        </w:tc>
      </w:tr>
      <w:tr w:rsidR="005D63ED" w:rsidRPr="00206DDA" w14:paraId="3AA27867" w14:textId="77777777" w:rsidTr="00745CCD">
        <w:tc>
          <w:tcPr>
            <w:tcW w:w="3581" w:type="dxa"/>
            <w:tcBorders>
              <w:top w:val="nil"/>
              <w:bottom w:val="single" w:sz="4" w:space="0" w:color="auto"/>
            </w:tcBorders>
          </w:tcPr>
          <w:p w14:paraId="1361D664" w14:textId="7459CE11"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Display of symbols in public spaces</w:t>
            </w:r>
          </w:p>
        </w:tc>
        <w:tc>
          <w:tcPr>
            <w:tcW w:w="1442" w:type="dxa"/>
            <w:tcBorders>
              <w:top w:val="nil"/>
              <w:bottom w:val="single" w:sz="4" w:space="0" w:color="auto"/>
            </w:tcBorders>
          </w:tcPr>
          <w:p w14:paraId="2B6A6D81" w14:textId="6D9842A1" w:rsidR="005D63ED" w:rsidRPr="00206DDA" w:rsidRDefault="005D63E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.77</w:t>
            </w:r>
          </w:p>
        </w:tc>
        <w:tc>
          <w:tcPr>
            <w:tcW w:w="1442" w:type="dxa"/>
            <w:tcBorders>
              <w:top w:val="nil"/>
              <w:bottom w:val="single" w:sz="4" w:space="0" w:color="auto"/>
            </w:tcBorders>
          </w:tcPr>
          <w:p w14:paraId="2CF7CA07" w14:textId="77777777" w:rsidR="005D63ED" w:rsidRPr="00206DDA" w:rsidRDefault="005D63ED" w:rsidP="00745CCD">
            <w:pPr>
              <w:jc w:val="center"/>
              <w:rPr>
                <w:rFonts w:ascii="EB Garamond" w:eastAsia="EB Garamond" w:hAnsi="EB Garamond" w:cs="EB Garamond"/>
                <w:color w:val="3C4043"/>
                <w:sz w:val="24"/>
                <w:szCs w:val="24"/>
              </w:rPr>
            </w:pPr>
          </w:p>
        </w:tc>
        <w:tc>
          <w:tcPr>
            <w:tcW w:w="1442" w:type="dxa"/>
            <w:tcBorders>
              <w:top w:val="nil"/>
              <w:bottom w:val="single" w:sz="4" w:space="0" w:color="auto"/>
            </w:tcBorders>
          </w:tcPr>
          <w:p w14:paraId="390E320E" w14:textId="7F0CBDF4"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.75</w:t>
            </w:r>
          </w:p>
        </w:tc>
        <w:tc>
          <w:tcPr>
            <w:tcW w:w="1443" w:type="dxa"/>
            <w:tcBorders>
              <w:top w:val="nil"/>
              <w:bottom w:val="single" w:sz="4" w:space="0" w:color="auto"/>
            </w:tcBorders>
          </w:tcPr>
          <w:p w14:paraId="70A30FCF" w14:textId="60FB2863" w:rsidR="005D63E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.33</w:t>
            </w:r>
          </w:p>
        </w:tc>
      </w:tr>
      <w:tr w:rsidR="00745CCD" w:rsidRPr="00206DDA" w14:paraId="798C985A" w14:textId="77777777" w:rsidTr="00745CCD">
        <w:tc>
          <w:tcPr>
            <w:tcW w:w="3581" w:type="dxa"/>
            <w:tcBorders>
              <w:top w:val="nil"/>
              <w:bottom w:val="single" w:sz="4" w:space="0" w:color="auto"/>
            </w:tcBorders>
          </w:tcPr>
          <w:p w14:paraId="7AA9806E" w14:textId="6E5B25DB" w:rsidR="00745CCD" w:rsidRPr="00206DDA" w:rsidRDefault="00745CC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Eigenvalue/variance</w:t>
            </w:r>
          </w:p>
        </w:tc>
        <w:tc>
          <w:tcPr>
            <w:tcW w:w="1442" w:type="dxa"/>
            <w:tcBorders>
              <w:top w:val="nil"/>
              <w:bottom w:val="single" w:sz="4" w:space="0" w:color="auto"/>
            </w:tcBorders>
          </w:tcPr>
          <w:p w14:paraId="53B10142" w14:textId="24A879F3"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3.11</w:t>
            </w:r>
          </w:p>
        </w:tc>
        <w:tc>
          <w:tcPr>
            <w:tcW w:w="1442" w:type="dxa"/>
            <w:tcBorders>
              <w:top w:val="nil"/>
              <w:bottom w:val="single" w:sz="4" w:space="0" w:color="auto"/>
            </w:tcBorders>
          </w:tcPr>
          <w:p w14:paraId="488A2036" w14:textId="384851E8"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2.81</w:t>
            </w:r>
          </w:p>
        </w:tc>
        <w:tc>
          <w:tcPr>
            <w:tcW w:w="1442" w:type="dxa"/>
            <w:tcBorders>
              <w:top w:val="nil"/>
              <w:bottom w:val="single" w:sz="4" w:space="0" w:color="auto"/>
            </w:tcBorders>
          </w:tcPr>
          <w:p w14:paraId="76028C48" w14:textId="378ACE10" w:rsidR="00745CCD" w:rsidRPr="00206DDA" w:rsidRDefault="00745CCD" w:rsidP="00745CCD">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2.62</w:t>
            </w:r>
          </w:p>
        </w:tc>
        <w:tc>
          <w:tcPr>
            <w:tcW w:w="1443" w:type="dxa"/>
            <w:tcBorders>
              <w:top w:val="nil"/>
              <w:bottom w:val="single" w:sz="4" w:space="0" w:color="auto"/>
            </w:tcBorders>
          </w:tcPr>
          <w:p w14:paraId="5ACCB019" w14:textId="77777777" w:rsidR="00745CCD" w:rsidRPr="00206DDA" w:rsidRDefault="00745CCD" w:rsidP="00745CCD">
            <w:pPr>
              <w:jc w:val="center"/>
              <w:rPr>
                <w:rFonts w:ascii="EB Garamond" w:eastAsia="EB Garamond" w:hAnsi="EB Garamond" w:cs="EB Garamond"/>
                <w:color w:val="3C4043"/>
                <w:sz w:val="24"/>
                <w:szCs w:val="24"/>
              </w:rPr>
            </w:pPr>
          </w:p>
        </w:tc>
      </w:tr>
      <w:tr w:rsidR="005D63ED" w:rsidRPr="00206DDA" w14:paraId="734ED02B" w14:textId="77777777" w:rsidTr="00745CCD">
        <w:tc>
          <w:tcPr>
            <w:tcW w:w="9350" w:type="dxa"/>
            <w:gridSpan w:val="5"/>
            <w:tcBorders>
              <w:top w:val="single" w:sz="4" w:space="0" w:color="auto"/>
              <w:left w:val="nil"/>
              <w:bottom w:val="nil"/>
              <w:right w:val="nil"/>
            </w:tcBorders>
          </w:tcPr>
          <w:p w14:paraId="6A17B5E9" w14:textId="54275E9B"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Source: September 2021 Survey.</w:t>
            </w:r>
            <w:r w:rsidR="00745CCD" w:rsidRPr="00206DDA">
              <w:rPr>
                <w:rFonts w:ascii="EB Garamond" w:eastAsia="EB Garamond" w:hAnsi="EB Garamond" w:cs="EB Garamond"/>
                <w:color w:val="3C4043"/>
                <w:sz w:val="24"/>
                <w:szCs w:val="24"/>
              </w:rPr>
              <w:t xml:space="preserve"> N=2,020</w:t>
            </w:r>
          </w:p>
          <w:p w14:paraId="5AD688E6" w14:textId="5D0D28AC" w:rsidR="005D63ED"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xml:space="preserve">Notes: Loadings less than 0.5 have been omitted for clarity. </w:t>
            </w:r>
          </w:p>
        </w:tc>
      </w:tr>
    </w:tbl>
    <w:p w14:paraId="78343D5E" w14:textId="09717B42" w:rsidR="005D63ED" w:rsidRPr="00206DDA" w:rsidRDefault="005D63ED" w:rsidP="00175177">
      <w:pPr>
        <w:rPr>
          <w:rFonts w:ascii="EB Garamond" w:eastAsia="EB Garamond" w:hAnsi="EB Garamond" w:cs="EB Garamond"/>
          <w:color w:val="3C4043"/>
          <w:sz w:val="24"/>
          <w:szCs w:val="24"/>
        </w:rPr>
      </w:pPr>
    </w:p>
    <w:p w14:paraId="11C3F504" w14:textId="77777777" w:rsidR="004B0566" w:rsidRPr="00206DDA" w:rsidRDefault="004B0566" w:rsidP="00175177">
      <w:pPr>
        <w:rPr>
          <w:rFonts w:ascii="EB Garamond" w:eastAsia="EB Garamond" w:hAnsi="EB Garamond" w:cs="EB Garamond"/>
          <w:color w:val="3C4043"/>
          <w:sz w:val="24"/>
          <w:szCs w:val="24"/>
        </w:rPr>
      </w:pPr>
    </w:p>
    <w:p w14:paraId="50462970" w14:textId="77777777" w:rsidR="004B0566" w:rsidRPr="00206DDA" w:rsidRDefault="004B0566" w:rsidP="00175177">
      <w:pPr>
        <w:rPr>
          <w:rFonts w:ascii="EB Garamond" w:eastAsia="EB Garamond" w:hAnsi="EB Garamond" w:cs="EB Garamond"/>
          <w:color w:val="3C4043"/>
          <w:sz w:val="24"/>
          <w:szCs w:val="24"/>
        </w:rPr>
      </w:pPr>
    </w:p>
    <w:tbl>
      <w:tblPr>
        <w:tblStyle w:val="TableGrid"/>
        <w:tblW w:w="0" w:type="auto"/>
        <w:tblLook w:val="04A0" w:firstRow="1" w:lastRow="0" w:firstColumn="1" w:lastColumn="0" w:noHBand="0" w:noVBand="1"/>
      </w:tblPr>
      <w:tblGrid>
        <w:gridCol w:w="3581"/>
        <w:gridCol w:w="1442"/>
        <w:gridCol w:w="1442"/>
        <w:gridCol w:w="1442"/>
        <w:gridCol w:w="1443"/>
      </w:tblGrid>
      <w:tr w:rsidR="00745CCD" w:rsidRPr="00206DDA" w14:paraId="527E5BBE" w14:textId="77777777" w:rsidTr="00FB609B">
        <w:tc>
          <w:tcPr>
            <w:tcW w:w="9350" w:type="dxa"/>
            <w:gridSpan w:val="5"/>
            <w:tcBorders>
              <w:top w:val="nil"/>
              <w:left w:val="nil"/>
              <w:bottom w:val="single" w:sz="4" w:space="0" w:color="auto"/>
              <w:right w:val="nil"/>
            </w:tcBorders>
          </w:tcPr>
          <w:p w14:paraId="24650505" w14:textId="7CC570AE" w:rsidR="00745CCD" w:rsidRPr="00206DDA" w:rsidRDefault="00745CCD" w:rsidP="00FB609B">
            <w:pPr>
              <w:rPr>
                <w:rFonts w:ascii="EB Garamond" w:eastAsia="EB Garamond" w:hAnsi="EB Garamond" w:cs="EB Garamond"/>
                <w:color w:val="3C4043"/>
                <w:sz w:val="24"/>
                <w:szCs w:val="24"/>
              </w:rPr>
            </w:pPr>
            <w:r w:rsidRPr="00206DDA">
              <w:rPr>
                <w:rFonts w:ascii="EB Garamond" w:eastAsia="EB Garamond" w:hAnsi="EB Garamond" w:cs="EB Garamond"/>
                <w:b/>
                <w:bCs/>
                <w:color w:val="3C4043"/>
                <w:sz w:val="24"/>
                <w:szCs w:val="24"/>
              </w:rPr>
              <w:t>Table A</w:t>
            </w:r>
            <w:r w:rsidR="004B0566" w:rsidRPr="00206DDA">
              <w:rPr>
                <w:rFonts w:ascii="EB Garamond" w:eastAsia="EB Garamond" w:hAnsi="EB Garamond" w:cs="EB Garamond"/>
                <w:b/>
                <w:bCs/>
                <w:color w:val="3C4043"/>
                <w:sz w:val="24"/>
                <w:szCs w:val="24"/>
              </w:rPr>
              <w:t>3</w:t>
            </w:r>
            <w:r w:rsidRPr="00206DDA">
              <w:rPr>
                <w:rFonts w:ascii="EB Garamond" w:eastAsia="EB Garamond" w:hAnsi="EB Garamond" w:cs="EB Garamond"/>
                <w:color w:val="3C4043"/>
                <w:sz w:val="24"/>
                <w:szCs w:val="24"/>
              </w:rPr>
              <w:t xml:space="preserve"> – </w:t>
            </w:r>
            <w:r w:rsidRPr="00206DDA">
              <w:rPr>
                <w:rFonts w:ascii="EB Garamond" w:eastAsiaTheme="minorHAnsi" w:hAnsi="EB Garamond" w:cs="EB Garamond"/>
                <w:sz w:val="24"/>
                <w:szCs w:val="24"/>
                <w:lang w:val="en-US"/>
              </w:rPr>
              <w:t xml:space="preserve">Principal factors analysis of the Christian </w:t>
            </w:r>
            <w:r w:rsidR="004B0566" w:rsidRPr="00206DDA">
              <w:rPr>
                <w:rFonts w:ascii="EB Garamond" w:eastAsiaTheme="minorHAnsi" w:hAnsi="EB Garamond" w:cs="EB Garamond"/>
                <w:sz w:val="24"/>
                <w:szCs w:val="24"/>
                <w:lang w:val="en-US"/>
              </w:rPr>
              <w:t>Persecution</w:t>
            </w:r>
            <w:r w:rsidRPr="00206DDA">
              <w:rPr>
                <w:rFonts w:ascii="EB Garamond" w:eastAsiaTheme="minorHAnsi" w:hAnsi="EB Garamond" w:cs="EB Garamond"/>
                <w:sz w:val="24"/>
                <w:szCs w:val="24"/>
                <w:lang w:val="en-US"/>
              </w:rPr>
              <w:t xml:space="preserve"> index, with and without rotation</w:t>
            </w:r>
          </w:p>
        </w:tc>
      </w:tr>
      <w:tr w:rsidR="00745CCD" w:rsidRPr="00206DDA" w14:paraId="7D1509E1" w14:textId="77777777" w:rsidTr="00FB609B">
        <w:tc>
          <w:tcPr>
            <w:tcW w:w="3581" w:type="dxa"/>
            <w:vMerge w:val="restart"/>
            <w:tcBorders>
              <w:top w:val="single" w:sz="4" w:space="0" w:color="auto"/>
            </w:tcBorders>
          </w:tcPr>
          <w:p w14:paraId="54927A70" w14:textId="77777777" w:rsidR="00745CCD" w:rsidRPr="00206DDA" w:rsidRDefault="00745CCD" w:rsidP="00FB609B">
            <w:pPr>
              <w:rPr>
                <w:rFonts w:ascii="EB Garamond" w:eastAsia="EB Garamond" w:hAnsi="EB Garamond" w:cs="EB Garamond"/>
                <w:color w:val="3C4043"/>
                <w:sz w:val="24"/>
                <w:szCs w:val="24"/>
              </w:rPr>
            </w:pPr>
          </w:p>
        </w:tc>
        <w:tc>
          <w:tcPr>
            <w:tcW w:w="1442" w:type="dxa"/>
            <w:vMerge w:val="restart"/>
            <w:tcBorders>
              <w:top w:val="single" w:sz="4" w:space="0" w:color="auto"/>
            </w:tcBorders>
          </w:tcPr>
          <w:p w14:paraId="1270028B" w14:textId="77777777" w:rsidR="00745CCD" w:rsidRPr="00206DDA" w:rsidRDefault="00745CCD"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Loadings, Principal Factor</w:t>
            </w:r>
          </w:p>
        </w:tc>
        <w:tc>
          <w:tcPr>
            <w:tcW w:w="2884" w:type="dxa"/>
            <w:gridSpan w:val="2"/>
            <w:tcBorders>
              <w:top w:val="single" w:sz="4" w:space="0" w:color="auto"/>
            </w:tcBorders>
          </w:tcPr>
          <w:p w14:paraId="6E1E3887" w14:textId="77777777" w:rsidR="00745CCD" w:rsidRPr="00206DDA" w:rsidRDefault="00745CCD"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Loadings,</w:t>
            </w:r>
          </w:p>
          <w:p w14:paraId="186B8F6D" w14:textId="77777777" w:rsidR="00745CCD" w:rsidRPr="00206DDA" w:rsidRDefault="00745CCD"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Promax Rotation</w:t>
            </w:r>
          </w:p>
        </w:tc>
        <w:tc>
          <w:tcPr>
            <w:tcW w:w="1443" w:type="dxa"/>
            <w:vMerge w:val="restart"/>
            <w:tcBorders>
              <w:top w:val="single" w:sz="4" w:space="0" w:color="auto"/>
            </w:tcBorders>
          </w:tcPr>
          <w:p w14:paraId="716A1027" w14:textId="77777777" w:rsidR="00745CCD" w:rsidRPr="00206DDA" w:rsidRDefault="00745CCD" w:rsidP="00FB609B">
            <w:pPr>
              <w:jc w:val="center"/>
              <w:rPr>
                <w:rFonts w:ascii="EB Garamond" w:eastAsia="EB Garamond" w:hAnsi="EB Garamond" w:cs="EB Garamond"/>
                <w:color w:val="3C4043"/>
                <w:sz w:val="24"/>
                <w:szCs w:val="24"/>
              </w:rPr>
            </w:pPr>
          </w:p>
          <w:p w14:paraId="0CFA93EB" w14:textId="77777777" w:rsidR="00745CCD" w:rsidRPr="00206DDA" w:rsidRDefault="00745CCD" w:rsidP="00FB609B">
            <w:pPr>
              <w:jc w:val="center"/>
              <w:rPr>
                <w:rFonts w:ascii="EB Garamond" w:eastAsia="EB Garamond" w:hAnsi="EB Garamond" w:cs="EB Garamond"/>
                <w:color w:val="3C4043"/>
                <w:sz w:val="24"/>
                <w:szCs w:val="24"/>
              </w:rPr>
            </w:pPr>
          </w:p>
          <w:p w14:paraId="040959A5" w14:textId="77777777" w:rsidR="00745CCD" w:rsidRPr="00206DDA" w:rsidRDefault="00745CCD" w:rsidP="00FB609B">
            <w:pPr>
              <w:jc w:val="center"/>
              <w:rPr>
                <w:rFonts w:ascii="EB Garamond" w:eastAsia="EB Garamond" w:hAnsi="EB Garamond" w:cs="EB Garamond"/>
                <w:color w:val="3C4043"/>
                <w:sz w:val="24"/>
                <w:szCs w:val="24"/>
              </w:rPr>
            </w:pPr>
          </w:p>
          <w:p w14:paraId="75C0B60D" w14:textId="77777777" w:rsidR="00745CCD" w:rsidRPr="00206DDA" w:rsidRDefault="00745CCD"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Uniqueness</w:t>
            </w:r>
          </w:p>
        </w:tc>
      </w:tr>
      <w:tr w:rsidR="00745CCD" w:rsidRPr="00206DDA" w14:paraId="452BCB26" w14:textId="77777777" w:rsidTr="00FB609B">
        <w:tc>
          <w:tcPr>
            <w:tcW w:w="3581" w:type="dxa"/>
            <w:vMerge/>
            <w:tcBorders>
              <w:bottom w:val="single" w:sz="4" w:space="0" w:color="auto"/>
            </w:tcBorders>
          </w:tcPr>
          <w:p w14:paraId="2B28F201" w14:textId="77777777" w:rsidR="00745CCD" w:rsidRPr="00206DDA" w:rsidRDefault="00745CCD" w:rsidP="00FB609B">
            <w:pPr>
              <w:rPr>
                <w:rFonts w:ascii="EB Garamond" w:eastAsia="EB Garamond" w:hAnsi="EB Garamond" w:cs="EB Garamond"/>
                <w:color w:val="3C4043"/>
                <w:sz w:val="24"/>
                <w:szCs w:val="24"/>
              </w:rPr>
            </w:pPr>
          </w:p>
        </w:tc>
        <w:tc>
          <w:tcPr>
            <w:tcW w:w="1442" w:type="dxa"/>
            <w:vMerge/>
            <w:tcBorders>
              <w:bottom w:val="single" w:sz="4" w:space="0" w:color="auto"/>
            </w:tcBorders>
          </w:tcPr>
          <w:p w14:paraId="5CD8CE2D" w14:textId="77777777" w:rsidR="00745CCD" w:rsidRPr="00206DDA" w:rsidRDefault="00745CCD" w:rsidP="00FB609B">
            <w:pPr>
              <w:jc w:val="center"/>
              <w:rPr>
                <w:rFonts w:ascii="EB Garamond" w:eastAsia="EB Garamond" w:hAnsi="EB Garamond" w:cs="EB Garamond"/>
                <w:color w:val="3C4043"/>
                <w:sz w:val="24"/>
                <w:szCs w:val="24"/>
              </w:rPr>
            </w:pPr>
          </w:p>
        </w:tc>
        <w:tc>
          <w:tcPr>
            <w:tcW w:w="1442" w:type="dxa"/>
            <w:tcBorders>
              <w:bottom w:val="single" w:sz="4" w:space="0" w:color="auto"/>
            </w:tcBorders>
          </w:tcPr>
          <w:p w14:paraId="046A8EEF" w14:textId="77777777" w:rsidR="00745CCD" w:rsidRPr="00206DDA" w:rsidRDefault="00745CCD"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1</w:t>
            </w:r>
          </w:p>
        </w:tc>
        <w:tc>
          <w:tcPr>
            <w:tcW w:w="1442" w:type="dxa"/>
            <w:tcBorders>
              <w:bottom w:val="single" w:sz="4" w:space="0" w:color="auto"/>
            </w:tcBorders>
          </w:tcPr>
          <w:p w14:paraId="06FA2099" w14:textId="77777777" w:rsidR="00745CCD" w:rsidRPr="00206DDA" w:rsidRDefault="00745CCD"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Factor 2</w:t>
            </w:r>
          </w:p>
        </w:tc>
        <w:tc>
          <w:tcPr>
            <w:tcW w:w="1443" w:type="dxa"/>
            <w:vMerge/>
            <w:tcBorders>
              <w:bottom w:val="single" w:sz="4" w:space="0" w:color="auto"/>
            </w:tcBorders>
          </w:tcPr>
          <w:p w14:paraId="44C142C8" w14:textId="77777777" w:rsidR="00745CCD" w:rsidRPr="00206DDA" w:rsidRDefault="00745CCD" w:rsidP="00FB609B">
            <w:pPr>
              <w:jc w:val="center"/>
              <w:rPr>
                <w:rFonts w:ascii="EB Garamond" w:eastAsia="EB Garamond" w:hAnsi="EB Garamond" w:cs="EB Garamond"/>
                <w:color w:val="3C4043"/>
                <w:sz w:val="24"/>
                <w:szCs w:val="24"/>
              </w:rPr>
            </w:pPr>
          </w:p>
        </w:tc>
      </w:tr>
      <w:tr w:rsidR="00745CCD" w:rsidRPr="00206DDA" w14:paraId="4DC6ADDE" w14:textId="77777777" w:rsidTr="00FB609B">
        <w:tc>
          <w:tcPr>
            <w:tcW w:w="3581" w:type="dxa"/>
            <w:tcBorders>
              <w:bottom w:val="nil"/>
            </w:tcBorders>
          </w:tcPr>
          <w:p w14:paraId="3C1D3823" w14:textId="7576AA40" w:rsidR="00745CCD" w:rsidRPr="00206DDA" w:rsidRDefault="004B0566" w:rsidP="00FB609B">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Lose religious freedom</w:t>
            </w:r>
          </w:p>
        </w:tc>
        <w:tc>
          <w:tcPr>
            <w:tcW w:w="1442" w:type="dxa"/>
            <w:tcBorders>
              <w:bottom w:val="nil"/>
            </w:tcBorders>
          </w:tcPr>
          <w:p w14:paraId="47FF6D8E" w14:textId="01F36EEE"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.90</w:t>
            </w:r>
          </w:p>
        </w:tc>
        <w:tc>
          <w:tcPr>
            <w:tcW w:w="1442" w:type="dxa"/>
            <w:tcBorders>
              <w:bottom w:val="nil"/>
            </w:tcBorders>
          </w:tcPr>
          <w:p w14:paraId="2D1ACE6F" w14:textId="41D0FEBC"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.64</w:t>
            </w:r>
          </w:p>
        </w:tc>
        <w:tc>
          <w:tcPr>
            <w:tcW w:w="1442" w:type="dxa"/>
            <w:tcBorders>
              <w:bottom w:val="nil"/>
            </w:tcBorders>
          </w:tcPr>
          <w:p w14:paraId="786E36BD" w14:textId="7F409AFC"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.29</w:t>
            </w:r>
          </w:p>
        </w:tc>
        <w:tc>
          <w:tcPr>
            <w:tcW w:w="1443" w:type="dxa"/>
            <w:tcBorders>
              <w:bottom w:val="nil"/>
            </w:tcBorders>
          </w:tcPr>
          <w:p w14:paraId="3736D644" w14:textId="030AC4BB"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.18</w:t>
            </w:r>
          </w:p>
        </w:tc>
      </w:tr>
      <w:tr w:rsidR="00745CCD" w:rsidRPr="00206DDA" w14:paraId="128956D6" w14:textId="77777777" w:rsidTr="00FB609B">
        <w:tc>
          <w:tcPr>
            <w:tcW w:w="3581" w:type="dxa"/>
            <w:tcBorders>
              <w:top w:val="nil"/>
              <w:bottom w:val="nil"/>
            </w:tcBorders>
          </w:tcPr>
          <w:p w14:paraId="5A08FC35" w14:textId="046FB117" w:rsidR="00745CCD" w:rsidRPr="00206DDA" w:rsidRDefault="004B0566" w:rsidP="00FB609B">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Ban the bible</w:t>
            </w:r>
          </w:p>
        </w:tc>
        <w:tc>
          <w:tcPr>
            <w:tcW w:w="1442" w:type="dxa"/>
            <w:tcBorders>
              <w:top w:val="nil"/>
              <w:bottom w:val="nil"/>
            </w:tcBorders>
          </w:tcPr>
          <w:p w14:paraId="25C05FF0" w14:textId="0A41118B"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.88</w:t>
            </w:r>
          </w:p>
        </w:tc>
        <w:tc>
          <w:tcPr>
            <w:tcW w:w="1442" w:type="dxa"/>
            <w:tcBorders>
              <w:top w:val="nil"/>
              <w:bottom w:val="nil"/>
            </w:tcBorders>
          </w:tcPr>
          <w:p w14:paraId="602D3621" w14:textId="213A2C87"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.64</w:t>
            </w:r>
          </w:p>
        </w:tc>
        <w:tc>
          <w:tcPr>
            <w:tcW w:w="1442" w:type="dxa"/>
            <w:tcBorders>
              <w:top w:val="nil"/>
              <w:bottom w:val="nil"/>
            </w:tcBorders>
          </w:tcPr>
          <w:p w14:paraId="418275D1" w14:textId="6F5124B8"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.26</w:t>
            </w:r>
          </w:p>
        </w:tc>
        <w:tc>
          <w:tcPr>
            <w:tcW w:w="1443" w:type="dxa"/>
            <w:tcBorders>
              <w:top w:val="nil"/>
              <w:bottom w:val="nil"/>
            </w:tcBorders>
          </w:tcPr>
          <w:p w14:paraId="44EEA6FF" w14:textId="7F4DBC96"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.22</w:t>
            </w:r>
          </w:p>
        </w:tc>
      </w:tr>
      <w:tr w:rsidR="00745CCD" w:rsidRPr="00206DDA" w14:paraId="5B1DD267" w14:textId="77777777" w:rsidTr="004B0566">
        <w:tc>
          <w:tcPr>
            <w:tcW w:w="3581" w:type="dxa"/>
            <w:tcBorders>
              <w:top w:val="nil"/>
              <w:bottom w:val="nil"/>
            </w:tcBorders>
          </w:tcPr>
          <w:p w14:paraId="39D50D2F" w14:textId="328D8D85" w:rsidR="00745CCD" w:rsidRPr="00206DDA" w:rsidRDefault="004B0566" w:rsidP="00FB609B">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Force you to pay for abortions</w:t>
            </w:r>
          </w:p>
        </w:tc>
        <w:tc>
          <w:tcPr>
            <w:tcW w:w="1442" w:type="dxa"/>
            <w:tcBorders>
              <w:top w:val="nil"/>
              <w:bottom w:val="nil"/>
            </w:tcBorders>
          </w:tcPr>
          <w:p w14:paraId="3D679BD1" w14:textId="6B2C7037"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.82</w:t>
            </w:r>
          </w:p>
        </w:tc>
        <w:tc>
          <w:tcPr>
            <w:tcW w:w="1442" w:type="dxa"/>
            <w:tcBorders>
              <w:top w:val="nil"/>
              <w:bottom w:val="nil"/>
            </w:tcBorders>
          </w:tcPr>
          <w:p w14:paraId="4AD16F4D" w14:textId="2FD5911F"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.47</w:t>
            </w:r>
          </w:p>
        </w:tc>
        <w:tc>
          <w:tcPr>
            <w:tcW w:w="1442" w:type="dxa"/>
            <w:tcBorders>
              <w:top w:val="nil"/>
              <w:bottom w:val="nil"/>
            </w:tcBorders>
          </w:tcPr>
          <w:p w14:paraId="5FA7B6A9" w14:textId="67A7CFE4"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.38</w:t>
            </w:r>
          </w:p>
        </w:tc>
        <w:tc>
          <w:tcPr>
            <w:tcW w:w="1443" w:type="dxa"/>
            <w:tcBorders>
              <w:top w:val="nil"/>
              <w:bottom w:val="nil"/>
            </w:tcBorders>
          </w:tcPr>
          <w:p w14:paraId="40175B7E" w14:textId="23BCE41B"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.32</w:t>
            </w:r>
          </w:p>
        </w:tc>
      </w:tr>
      <w:tr w:rsidR="00745CCD" w:rsidRPr="00206DDA" w14:paraId="265A71A5" w14:textId="77777777" w:rsidTr="004B0566">
        <w:tc>
          <w:tcPr>
            <w:tcW w:w="3581" w:type="dxa"/>
            <w:tcBorders>
              <w:top w:val="nil"/>
              <w:bottom w:val="single" w:sz="4" w:space="0" w:color="auto"/>
            </w:tcBorders>
          </w:tcPr>
          <w:p w14:paraId="221DAD42" w14:textId="095C71DD" w:rsidR="00745CCD" w:rsidRPr="00206DDA" w:rsidRDefault="004B0566" w:rsidP="00FB609B">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Take your guns</w:t>
            </w:r>
          </w:p>
        </w:tc>
        <w:tc>
          <w:tcPr>
            <w:tcW w:w="1442" w:type="dxa"/>
            <w:tcBorders>
              <w:top w:val="nil"/>
              <w:bottom w:val="single" w:sz="4" w:space="0" w:color="auto"/>
            </w:tcBorders>
          </w:tcPr>
          <w:p w14:paraId="678C8FC5" w14:textId="5E13DE8C"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.85</w:t>
            </w:r>
          </w:p>
        </w:tc>
        <w:tc>
          <w:tcPr>
            <w:tcW w:w="1442" w:type="dxa"/>
            <w:tcBorders>
              <w:top w:val="nil"/>
              <w:bottom w:val="single" w:sz="4" w:space="0" w:color="auto"/>
            </w:tcBorders>
          </w:tcPr>
          <w:p w14:paraId="16746DC2" w14:textId="6086264C"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.49</w:t>
            </w:r>
          </w:p>
        </w:tc>
        <w:tc>
          <w:tcPr>
            <w:tcW w:w="1442" w:type="dxa"/>
            <w:tcBorders>
              <w:top w:val="nil"/>
              <w:bottom w:val="single" w:sz="4" w:space="0" w:color="auto"/>
            </w:tcBorders>
          </w:tcPr>
          <w:p w14:paraId="0BA36241" w14:textId="7123EE6D"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.39</w:t>
            </w:r>
          </w:p>
        </w:tc>
        <w:tc>
          <w:tcPr>
            <w:tcW w:w="1443" w:type="dxa"/>
            <w:tcBorders>
              <w:top w:val="nil"/>
              <w:bottom w:val="single" w:sz="4" w:space="0" w:color="auto"/>
            </w:tcBorders>
          </w:tcPr>
          <w:p w14:paraId="15FD02A0" w14:textId="582EAB21"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.28</w:t>
            </w:r>
          </w:p>
        </w:tc>
      </w:tr>
      <w:tr w:rsidR="00745CCD" w:rsidRPr="00206DDA" w14:paraId="637ABCB6" w14:textId="77777777" w:rsidTr="004B0566">
        <w:tc>
          <w:tcPr>
            <w:tcW w:w="3581" w:type="dxa"/>
            <w:tcBorders>
              <w:top w:val="single" w:sz="4" w:space="0" w:color="auto"/>
              <w:bottom w:val="single" w:sz="4" w:space="0" w:color="auto"/>
            </w:tcBorders>
          </w:tcPr>
          <w:p w14:paraId="35366C82" w14:textId="77777777" w:rsidR="00745CCD" w:rsidRPr="00206DDA" w:rsidRDefault="00745CCD" w:rsidP="00FB609B">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Eigenvalue/variance</w:t>
            </w:r>
          </w:p>
        </w:tc>
        <w:tc>
          <w:tcPr>
            <w:tcW w:w="1442" w:type="dxa"/>
            <w:tcBorders>
              <w:top w:val="single" w:sz="4" w:space="0" w:color="auto"/>
              <w:bottom w:val="single" w:sz="4" w:space="0" w:color="auto"/>
            </w:tcBorders>
          </w:tcPr>
          <w:p w14:paraId="03ED878E" w14:textId="5102BB19"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2.98</w:t>
            </w:r>
          </w:p>
        </w:tc>
        <w:tc>
          <w:tcPr>
            <w:tcW w:w="1442" w:type="dxa"/>
            <w:tcBorders>
              <w:top w:val="single" w:sz="4" w:space="0" w:color="auto"/>
              <w:bottom w:val="single" w:sz="4" w:space="0" w:color="auto"/>
            </w:tcBorders>
          </w:tcPr>
          <w:p w14:paraId="4A75FB46" w14:textId="10EFF268"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2.88</w:t>
            </w:r>
          </w:p>
        </w:tc>
        <w:tc>
          <w:tcPr>
            <w:tcW w:w="1442" w:type="dxa"/>
            <w:tcBorders>
              <w:top w:val="single" w:sz="4" w:space="0" w:color="auto"/>
              <w:bottom w:val="single" w:sz="4" w:space="0" w:color="auto"/>
            </w:tcBorders>
          </w:tcPr>
          <w:p w14:paraId="2B35781C" w14:textId="32BB0575" w:rsidR="00745CCD" w:rsidRPr="00206DDA" w:rsidRDefault="004B0566" w:rsidP="00FB609B">
            <w:pPr>
              <w:jc w:val="cente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2.68</w:t>
            </w:r>
          </w:p>
        </w:tc>
        <w:tc>
          <w:tcPr>
            <w:tcW w:w="1443" w:type="dxa"/>
            <w:tcBorders>
              <w:top w:val="single" w:sz="4" w:space="0" w:color="auto"/>
              <w:bottom w:val="single" w:sz="4" w:space="0" w:color="auto"/>
            </w:tcBorders>
          </w:tcPr>
          <w:p w14:paraId="3D4D8F2E" w14:textId="77777777" w:rsidR="00745CCD" w:rsidRPr="00206DDA" w:rsidRDefault="00745CCD" w:rsidP="00FB609B">
            <w:pPr>
              <w:jc w:val="center"/>
              <w:rPr>
                <w:rFonts w:ascii="EB Garamond" w:eastAsia="EB Garamond" w:hAnsi="EB Garamond" w:cs="EB Garamond"/>
                <w:color w:val="3C4043"/>
                <w:sz w:val="24"/>
                <w:szCs w:val="24"/>
              </w:rPr>
            </w:pPr>
          </w:p>
        </w:tc>
      </w:tr>
      <w:tr w:rsidR="00745CCD" w:rsidRPr="00206DDA" w14:paraId="00EA89B8" w14:textId="77777777" w:rsidTr="00FB609B">
        <w:tc>
          <w:tcPr>
            <w:tcW w:w="9350" w:type="dxa"/>
            <w:gridSpan w:val="5"/>
            <w:tcBorders>
              <w:top w:val="single" w:sz="4" w:space="0" w:color="auto"/>
              <w:left w:val="nil"/>
              <w:bottom w:val="nil"/>
              <w:right w:val="nil"/>
            </w:tcBorders>
          </w:tcPr>
          <w:p w14:paraId="6E6DAF4A" w14:textId="1926806E" w:rsidR="00745CCD" w:rsidRPr="00206DDA" w:rsidRDefault="00745CCD" w:rsidP="00FB609B">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Source: September 2021 Survey. N=2,020</w:t>
            </w:r>
          </w:p>
        </w:tc>
      </w:tr>
    </w:tbl>
    <w:p w14:paraId="0F575503" w14:textId="77777777" w:rsidR="00745CCD" w:rsidRPr="00206DDA" w:rsidRDefault="00745CCD" w:rsidP="00175177">
      <w:pPr>
        <w:rPr>
          <w:rFonts w:ascii="EB Garamond" w:eastAsia="EB Garamond" w:hAnsi="EB Garamond" w:cs="EB Garamond"/>
          <w:color w:val="3C4043"/>
          <w:sz w:val="24"/>
          <w:szCs w:val="24"/>
        </w:rPr>
      </w:pPr>
    </w:p>
    <w:p w14:paraId="5F8B7F03" w14:textId="05654671" w:rsidR="00175177" w:rsidRPr="00206DDA" w:rsidRDefault="005D63ED"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xml:space="preserve"> </w:t>
      </w:r>
      <w:r w:rsidR="00175177" w:rsidRPr="00206DDA">
        <w:rPr>
          <w:rFonts w:ascii="EB Garamond" w:eastAsia="EB Garamond" w:hAnsi="EB Garamond" w:cs="EB Garamond"/>
          <w:color w:val="3C4043"/>
          <w:sz w:val="24"/>
          <w:szCs w:val="24"/>
        </w:rPr>
        <w:br w:type="page"/>
      </w:r>
    </w:p>
    <w:p w14:paraId="07D1CCF5" w14:textId="77777777" w:rsidR="00745CCD" w:rsidRPr="00206DDA" w:rsidRDefault="00745CCD" w:rsidP="00175177">
      <w:pPr>
        <w:rPr>
          <w:rFonts w:ascii="EB Garamond" w:eastAsia="EB Garamond" w:hAnsi="EB Garamond" w:cs="EB Garamond"/>
          <w:color w:val="3C4043"/>
          <w:sz w:val="24"/>
          <w:szCs w:val="24"/>
        </w:rPr>
      </w:pPr>
    </w:p>
    <w:tbl>
      <w:tblPr>
        <w:tblW w:w="5000" w:type="pct"/>
        <w:jc w:val="center"/>
        <w:tblLook w:val="0420" w:firstRow="1" w:lastRow="0" w:firstColumn="0" w:lastColumn="0" w:noHBand="0" w:noVBand="1"/>
      </w:tblPr>
      <w:tblGrid>
        <w:gridCol w:w="3808"/>
        <w:gridCol w:w="2776"/>
        <w:gridCol w:w="2776"/>
      </w:tblGrid>
      <w:tr w:rsidR="00175177" w:rsidRPr="00206DDA" w14:paraId="2E540412" w14:textId="77777777" w:rsidTr="00763E85">
        <w:trPr>
          <w:cantSplit/>
          <w:jc w:val="center"/>
        </w:trPr>
        <w:tc>
          <w:tcPr>
            <w:tcW w:w="5000" w:type="pct"/>
            <w:gridSpan w:val="3"/>
            <w:tcBorders>
              <w:top w:val="single" w:sz="6" w:space="0" w:color="000000"/>
            </w:tcBorders>
            <w:shd w:val="clear" w:color="auto" w:fill="FFFFFF"/>
            <w:tcMar>
              <w:top w:w="0" w:type="dxa"/>
              <w:left w:w="0" w:type="dxa"/>
              <w:bottom w:w="0" w:type="dxa"/>
              <w:right w:w="0" w:type="dxa"/>
            </w:tcMar>
          </w:tcPr>
          <w:p w14:paraId="059488E2" w14:textId="4474816A" w:rsidR="00175177" w:rsidRPr="00206DDA" w:rsidRDefault="00175177" w:rsidP="00763E85">
            <w:pPr>
              <w:spacing w:line="240" w:lineRule="auto"/>
              <w:ind w:left="120" w:right="120"/>
              <w:rPr>
                <w:rFonts w:ascii="EB Garamond" w:hAnsi="EB Garamond" w:cs="EB Garamond"/>
                <w:color w:val="000000"/>
                <w:sz w:val="24"/>
                <w:szCs w:val="24"/>
              </w:rPr>
            </w:pPr>
            <w:r w:rsidRPr="00206DDA">
              <w:rPr>
                <w:rFonts w:ascii="EB Garamond" w:hAnsi="EB Garamond" w:cs="EB Garamond"/>
                <w:b/>
                <w:bCs/>
                <w:color w:val="000000"/>
                <w:sz w:val="24"/>
                <w:szCs w:val="24"/>
              </w:rPr>
              <w:t>Table A</w:t>
            </w:r>
            <w:r w:rsidR="004B0566" w:rsidRPr="00206DDA">
              <w:rPr>
                <w:rFonts w:ascii="EB Garamond" w:hAnsi="EB Garamond" w:cs="EB Garamond"/>
                <w:b/>
                <w:bCs/>
                <w:color w:val="000000"/>
                <w:sz w:val="24"/>
                <w:szCs w:val="24"/>
              </w:rPr>
              <w:t>4</w:t>
            </w:r>
            <w:r w:rsidRPr="00206DDA">
              <w:rPr>
                <w:rFonts w:ascii="EB Garamond" w:hAnsi="EB Garamond" w:cs="EB Garamond"/>
                <w:b/>
                <w:bCs/>
                <w:color w:val="000000"/>
                <w:sz w:val="24"/>
                <w:szCs w:val="24"/>
              </w:rPr>
              <w:t xml:space="preserve"> –</w:t>
            </w:r>
            <w:r w:rsidRPr="00206DDA">
              <w:rPr>
                <w:rFonts w:ascii="EB Garamond" w:hAnsi="EB Garamond" w:cs="EB Garamond"/>
                <w:color w:val="000000"/>
                <w:sz w:val="24"/>
                <w:szCs w:val="24"/>
              </w:rPr>
              <w:t xml:space="preserve"> Full OLS Model Estimates Underlying Figures 3 and 4 (</w:t>
            </w:r>
            <w:r w:rsidRPr="00206DDA">
              <w:rPr>
                <w:rFonts w:ascii="EB Garamond" w:hAnsi="EB Garamond" w:cs="EB Garamond"/>
                <w:i/>
                <w:iCs/>
                <w:color w:val="000000"/>
                <w:sz w:val="24"/>
                <w:szCs w:val="24"/>
              </w:rPr>
              <w:t>p</w:t>
            </w:r>
            <w:r w:rsidRPr="00206DDA">
              <w:rPr>
                <w:rFonts w:ascii="EB Garamond" w:hAnsi="EB Garamond" w:cs="EB Garamond"/>
                <w:color w:val="000000"/>
                <w:sz w:val="24"/>
                <w:szCs w:val="24"/>
              </w:rPr>
              <w:t xml:space="preserve"> values in parentheses)</w:t>
            </w:r>
          </w:p>
        </w:tc>
      </w:tr>
      <w:tr w:rsidR="00175177" w:rsidRPr="00206DDA" w14:paraId="3AE749EC" w14:textId="77777777" w:rsidTr="00763E85">
        <w:trPr>
          <w:cantSplit/>
          <w:jc w:val="center"/>
        </w:trPr>
        <w:tc>
          <w:tcPr>
            <w:tcW w:w="2034" w:type="pct"/>
            <w:tcBorders>
              <w:bottom w:val="single" w:sz="4" w:space="0" w:color="auto"/>
            </w:tcBorders>
            <w:shd w:val="clear" w:color="auto" w:fill="FFFFFF"/>
            <w:tcMar>
              <w:top w:w="0" w:type="dxa"/>
              <w:left w:w="0" w:type="dxa"/>
              <w:bottom w:w="0" w:type="dxa"/>
              <w:right w:w="0" w:type="dxa"/>
            </w:tcMar>
          </w:tcPr>
          <w:p w14:paraId="682CE254" w14:textId="77777777" w:rsidR="00175177" w:rsidRPr="00206DDA" w:rsidRDefault="00175177" w:rsidP="00763E85">
            <w:pPr>
              <w:spacing w:line="240" w:lineRule="auto"/>
              <w:ind w:left="120" w:right="120"/>
              <w:jc w:val="center"/>
              <w:rPr>
                <w:rFonts w:ascii="EB Garamond" w:hAnsi="EB Garamond" w:cs="EB Garamond"/>
                <w:sz w:val="24"/>
                <w:szCs w:val="24"/>
              </w:rPr>
            </w:pPr>
          </w:p>
        </w:tc>
        <w:tc>
          <w:tcPr>
            <w:tcW w:w="1483" w:type="pct"/>
            <w:tcBorders>
              <w:bottom w:val="single" w:sz="4" w:space="0" w:color="auto"/>
            </w:tcBorders>
            <w:shd w:val="clear" w:color="auto" w:fill="FFFFFF"/>
            <w:tcMar>
              <w:top w:w="0" w:type="dxa"/>
              <w:left w:w="0" w:type="dxa"/>
              <w:bottom w:w="0" w:type="dxa"/>
              <w:right w:w="0" w:type="dxa"/>
            </w:tcMar>
          </w:tcPr>
          <w:p w14:paraId="1CF3AEC6" w14:textId="77777777" w:rsidR="00175177" w:rsidRPr="00206DDA" w:rsidRDefault="00175177" w:rsidP="00763E85">
            <w:pPr>
              <w:spacing w:line="240" w:lineRule="auto"/>
              <w:ind w:left="120" w:right="120"/>
              <w:jc w:val="center"/>
              <w:rPr>
                <w:rFonts w:ascii="EB Garamond" w:hAnsi="EB Garamond" w:cs="EB Garamond"/>
                <w:color w:val="000000"/>
                <w:sz w:val="24"/>
                <w:szCs w:val="24"/>
              </w:rPr>
            </w:pPr>
            <w:r w:rsidRPr="00206DDA">
              <w:rPr>
                <w:rFonts w:ascii="EB Garamond" w:hAnsi="EB Garamond" w:cs="EB Garamond"/>
                <w:color w:val="000000"/>
                <w:sz w:val="24"/>
                <w:szCs w:val="24"/>
              </w:rPr>
              <w:t xml:space="preserve">Interaction with </w:t>
            </w:r>
          </w:p>
          <w:p w14:paraId="4B8497E1" w14:textId="77777777" w:rsidR="00175177" w:rsidRPr="00206DDA" w:rsidRDefault="00175177" w:rsidP="00763E85">
            <w:pPr>
              <w:spacing w:line="240" w:lineRule="auto"/>
              <w:ind w:left="120" w:right="120"/>
              <w:jc w:val="center"/>
              <w:rPr>
                <w:rFonts w:ascii="EB Garamond" w:hAnsi="EB Garamond" w:cs="EB Garamond"/>
                <w:sz w:val="24"/>
                <w:szCs w:val="24"/>
              </w:rPr>
            </w:pPr>
            <w:r w:rsidRPr="00206DDA">
              <w:rPr>
                <w:rFonts w:ascii="EB Garamond" w:hAnsi="EB Garamond" w:cs="EB Garamond"/>
                <w:color w:val="000000"/>
                <w:sz w:val="24"/>
                <w:szCs w:val="24"/>
              </w:rPr>
              <w:t>Christian nationalism</w:t>
            </w:r>
          </w:p>
        </w:tc>
        <w:tc>
          <w:tcPr>
            <w:tcW w:w="1483" w:type="pct"/>
            <w:tcBorders>
              <w:bottom w:val="single" w:sz="4" w:space="0" w:color="auto"/>
            </w:tcBorders>
            <w:shd w:val="clear" w:color="auto" w:fill="FFFFFF"/>
            <w:tcMar>
              <w:top w:w="0" w:type="dxa"/>
              <w:left w:w="0" w:type="dxa"/>
              <w:bottom w:w="0" w:type="dxa"/>
              <w:right w:w="0" w:type="dxa"/>
            </w:tcMar>
          </w:tcPr>
          <w:p w14:paraId="38C36430" w14:textId="77777777" w:rsidR="00175177" w:rsidRPr="00206DDA" w:rsidRDefault="00175177" w:rsidP="00763E85">
            <w:pPr>
              <w:spacing w:line="240" w:lineRule="auto"/>
              <w:ind w:left="120" w:right="120"/>
              <w:jc w:val="center"/>
              <w:rPr>
                <w:rFonts w:ascii="EB Garamond" w:hAnsi="EB Garamond" w:cs="EB Garamond"/>
                <w:sz w:val="24"/>
                <w:szCs w:val="24"/>
              </w:rPr>
            </w:pPr>
            <w:r w:rsidRPr="00206DDA">
              <w:rPr>
                <w:rFonts w:ascii="EB Garamond" w:hAnsi="EB Garamond" w:cs="EB Garamond"/>
                <w:color w:val="000000"/>
                <w:sz w:val="24"/>
                <w:szCs w:val="24"/>
              </w:rPr>
              <w:t>Interaction with belief in</w:t>
            </w:r>
            <w:r w:rsidRPr="00206DDA">
              <w:rPr>
                <w:rFonts w:ascii="EB Garamond" w:hAnsi="EB Garamond" w:cs="EB Garamond"/>
                <w:color w:val="000000"/>
                <w:sz w:val="24"/>
                <w:szCs w:val="24"/>
              </w:rPr>
              <w:br/>
              <w:t>Christian persecution</w:t>
            </w:r>
          </w:p>
        </w:tc>
      </w:tr>
      <w:tr w:rsidR="00175177" w:rsidRPr="00206DDA" w14:paraId="21DEE480" w14:textId="77777777" w:rsidTr="00763E85">
        <w:trPr>
          <w:cantSplit/>
          <w:jc w:val="center"/>
        </w:trPr>
        <w:tc>
          <w:tcPr>
            <w:tcW w:w="2034" w:type="pct"/>
            <w:tcBorders>
              <w:top w:val="single" w:sz="4" w:space="0" w:color="auto"/>
            </w:tcBorders>
            <w:shd w:val="clear" w:color="auto" w:fill="FFFFFF"/>
            <w:tcMar>
              <w:top w:w="0" w:type="dxa"/>
              <w:left w:w="0" w:type="dxa"/>
              <w:bottom w:w="0" w:type="dxa"/>
              <w:right w:w="0" w:type="dxa"/>
            </w:tcMar>
          </w:tcPr>
          <w:p w14:paraId="560BBD52"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(Intercept)</w:t>
            </w:r>
          </w:p>
        </w:tc>
        <w:tc>
          <w:tcPr>
            <w:tcW w:w="1483" w:type="pct"/>
            <w:tcBorders>
              <w:top w:val="single" w:sz="4" w:space="0" w:color="auto"/>
            </w:tcBorders>
            <w:shd w:val="clear" w:color="auto" w:fill="FFFFFF"/>
            <w:tcMar>
              <w:top w:w="0" w:type="dxa"/>
              <w:left w:w="0" w:type="dxa"/>
              <w:bottom w:w="0" w:type="dxa"/>
              <w:right w:w="0" w:type="dxa"/>
            </w:tcMar>
          </w:tcPr>
          <w:p w14:paraId="1B6AE3C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0.62 </w:t>
            </w:r>
          </w:p>
        </w:tc>
        <w:tc>
          <w:tcPr>
            <w:tcW w:w="1483" w:type="pct"/>
            <w:tcBorders>
              <w:top w:val="single" w:sz="4" w:space="0" w:color="auto"/>
            </w:tcBorders>
            <w:shd w:val="clear" w:color="auto" w:fill="FFFFFF"/>
            <w:tcMar>
              <w:top w:w="0" w:type="dxa"/>
              <w:left w:w="0" w:type="dxa"/>
              <w:bottom w:w="0" w:type="dxa"/>
              <w:right w:w="0" w:type="dxa"/>
            </w:tcMar>
          </w:tcPr>
          <w:p w14:paraId="6EB1463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0.56 </w:t>
            </w:r>
          </w:p>
        </w:tc>
      </w:tr>
      <w:tr w:rsidR="00175177" w:rsidRPr="00206DDA" w14:paraId="51D323EB" w14:textId="77777777" w:rsidTr="00763E85">
        <w:trPr>
          <w:cantSplit/>
          <w:jc w:val="center"/>
        </w:trPr>
        <w:tc>
          <w:tcPr>
            <w:tcW w:w="2034" w:type="pct"/>
            <w:shd w:val="clear" w:color="auto" w:fill="FFFFFF"/>
            <w:tcMar>
              <w:top w:w="0" w:type="dxa"/>
              <w:left w:w="0" w:type="dxa"/>
              <w:bottom w:w="0" w:type="dxa"/>
              <w:right w:w="0" w:type="dxa"/>
            </w:tcMar>
          </w:tcPr>
          <w:p w14:paraId="7EF0D18C"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77A3D9E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63EB381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10CD31CD" w14:textId="77777777" w:rsidTr="00763E85">
        <w:trPr>
          <w:cantSplit/>
          <w:jc w:val="center"/>
        </w:trPr>
        <w:tc>
          <w:tcPr>
            <w:tcW w:w="2034" w:type="pct"/>
            <w:shd w:val="clear" w:color="auto" w:fill="FFFFFF"/>
            <w:tcMar>
              <w:top w:w="0" w:type="dxa"/>
              <w:left w:w="0" w:type="dxa"/>
              <w:bottom w:w="0" w:type="dxa"/>
              <w:right w:w="0" w:type="dxa"/>
            </w:tcMar>
          </w:tcPr>
          <w:p w14:paraId="2C15C13E"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sz w:val="24"/>
                <w:szCs w:val="24"/>
              </w:rPr>
              <w:t>Reference: Military treatment</w:t>
            </w:r>
          </w:p>
        </w:tc>
        <w:tc>
          <w:tcPr>
            <w:tcW w:w="1483" w:type="pct"/>
            <w:shd w:val="clear" w:color="auto" w:fill="FFFFFF"/>
            <w:tcMar>
              <w:top w:w="0" w:type="dxa"/>
              <w:left w:w="0" w:type="dxa"/>
              <w:bottom w:w="0" w:type="dxa"/>
              <w:right w:w="0" w:type="dxa"/>
            </w:tcMar>
          </w:tcPr>
          <w:p w14:paraId="59A33D51" w14:textId="77777777" w:rsidR="00175177" w:rsidRPr="00206DDA" w:rsidRDefault="00175177" w:rsidP="00763E85">
            <w:pPr>
              <w:spacing w:line="240" w:lineRule="auto"/>
              <w:ind w:left="120" w:right="120"/>
              <w:jc w:val="right"/>
              <w:rPr>
                <w:rFonts w:ascii="EB Garamond" w:hAnsi="EB Garamond" w:cs="EB Garamond"/>
                <w:color w:val="000000"/>
                <w:sz w:val="24"/>
                <w:szCs w:val="24"/>
              </w:rPr>
            </w:pPr>
            <w:r w:rsidRPr="00206DDA">
              <w:rPr>
                <w:rFonts w:ascii="EB Garamond" w:hAnsi="EB Garamond" w:cs="EB Garamond"/>
                <w:color w:val="000000"/>
                <w:sz w:val="24"/>
                <w:szCs w:val="24"/>
              </w:rPr>
              <w:t>—</w:t>
            </w:r>
          </w:p>
        </w:tc>
        <w:tc>
          <w:tcPr>
            <w:tcW w:w="1483" w:type="pct"/>
            <w:shd w:val="clear" w:color="auto" w:fill="FFFFFF"/>
            <w:tcMar>
              <w:top w:w="0" w:type="dxa"/>
              <w:left w:w="0" w:type="dxa"/>
              <w:bottom w:w="0" w:type="dxa"/>
              <w:right w:w="0" w:type="dxa"/>
            </w:tcMar>
          </w:tcPr>
          <w:p w14:paraId="66742570" w14:textId="77777777" w:rsidR="00175177" w:rsidRPr="00206DDA" w:rsidRDefault="00175177" w:rsidP="00763E85">
            <w:pPr>
              <w:spacing w:line="240" w:lineRule="auto"/>
              <w:ind w:left="120" w:right="120"/>
              <w:jc w:val="right"/>
              <w:rPr>
                <w:rFonts w:ascii="EB Garamond" w:hAnsi="EB Garamond" w:cs="EB Garamond"/>
                <w:color w:val="000000"/>
                <w:sz w:val="24"/>
                <w:szCs w:val="24"/>
              </w:rPr>
            </w:pPr>
            <w:r w:rsidRPr="00206DDA">
              <w:rPr>
                <w:rFonts w:ascii="EB Garamond" w:hAnsi="EB Garamond" w:cs="EB Garamond"/>
                <w:color w:val="000000"/>
                <w:sz w:val="24"/>
                <w:szCs w:val="24"/>
              </w:rPr>
              <w:t>—</w:t>
            </w:r>
          </w:p>
        </w:tc>
      </w:tr>
      <w:tr w:rsidR="00175177" w:rsidRPr="00206DDA" w14:paraId="2CD071FD" w14:textId="77777777" w:rsidTr="00763E85">
        <w:trPr>
          <w:cantSplit/>
          <w:jc w:val="center"/>
        </w:trPr>
        <w:tc>
          <w:tcPr>
            <w:tcW w:w="2034" w:type="pct"/>
            <w:shd w:val="clear" w:color="auto" w:fill="FFFFFF"/>
            <w:tcMar>
              <w:top w:w="0" w:type="dxa"/>
              <w:left w:w="0" w:type="dxa"/>
              <w:bottom w:w="0" w:type="dxa"/>
              <w:right w:w="0" w:type="dxa"/>
            </w:tcMar>
          </w:tcPr>
          <w:p w14:paraId="2AFC3F78"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 xml:space="preserve">Baptist </w:t>
            </w:r>
            <w:r w:rsidRPr="00206DDA">
              <w:rPr>
                <w:rFonts w:ascii="EB Garamond" w:hAnsi="EB Garamond" w:cs="EB Garamond"/>
                <w:sz w:val="24"/>
                <w:szCs w:val="24"/>
              </w:rPr>
              <w:t>treatment</w:t>
            </w:r>
          </w:p>
        </w:tc>
        <w:tc>
          <w:tcPr>
            <w:tcW w:w="1483" w:type="pct"/>
            <w:shd w:val="clear" w:color="auto" w:fill="FFFFFF"/>
            <w:tcMar>
              <w:top w:w="0" w:type="dxa"/>
              <w:left w:w="0" w:type="dxa"/>
              <w:bottom w:w="0" w:type="dxa"/>
              <w:right w:w="0" w:type="dxa"/>
            </w:tcMar>
          </w:tcPr>
          <w:p w14:paraId="2A1BA8B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-0.51 </w:t>
            </w:r>
          </w:p>
        </w:tc>
        <w:tc>
          <w:tcPr>
            <w:tcW w:w="1483" w:type="pct"/>
            <w:shd w:val="clear" w:color="auto" w:fill="FFFFFF"/>
            <w:tcMar>
              <w:top w:w="0" w:type="dxa"/>
              <w:left w:w="0" w:type="dxa"/>
              <w:bottom w:w="0" w:type="dxa"/>
              <w:right w:w="0" w:type="dxa"/>
            </w:tcMar>
          </w:tcPr>
          <w:p w14:paraId="0223A72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-0.42 </w:t>
            </w:r>
          </w:p>
        </w:tc>
      </w:tr>
      <w:tr w:rsidR="00175177" w:rsidRPr="00206DDA" w14:paraId="5B789715" w14:textId="77777777" w:rsidTr="00763E85">
        <w:trPr>
          <w:cantSplit/>
          <w:jc w:val="center"/>
        </w:trPr>
        <w:tc>
          <w:tcPr>
            <w:tcW w:w="2034" w:type="pct"/>
            <w:shd w:val="clear" w:color="auto" w:fill="FFFFFF"/>
            <w:tcMar>
              <w:top w:w="0" w:type="dxa"/>
              <w:left w:w="0" w:type="dxa"/>
              <w:bottom w:w="0" w:type="dxa"/>
              <w:right w:w="0" w:type="dxa"/>
            </w:tcMar>
          </w:tcPr>
          <w:p w14:paraId="53B1C330"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599F5D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5E78CDB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3EBEB97E" w14:textId="77777777" w:rsidTr="00763E85">
        <w:trPr>
          <w:cantSplit/>
          <w:jc w:val="center"/>
        </w:trPr>
        <w:tc>
          <w:tcPr>
            <w:tcW w:w="2034" w:type="pct"/>
            <w:shd w:val="clear" w:color="auto" w:fill="FFFFFF"/>
            <w:tcMar>
              <w:top w:w="0" w:type="dxa"/>
              <w:left w:w="0" w:type="dxa"/>
              <w:bottom w:w="0" w:type="dxa"/>
              <w:right w:w="0" w:type="dxa"/>
            </w:tcMar>
          </w:tcPr>
          <w:p w14:paraId="3C48E3E9"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 xml:space="preserve">Football </w:t>
            </w:r>
            <w:r w:rsidRPr="00206DDA">
              <w:rPr>
                <w:rFonts w:ascii="EB Garamond" w:hAnsi="EB Garamond" w:cs="EB Garamond"/>
                <w:sz w:val="24"/>
                <w:szCs w:val="24"/>
              </w:rPr>
              <w:t>treatment</w:t>
            </w:r>
          </w:p>
        </w:tc>
        <w:tc>
          <w:tcPr>
            <w:tcW w:w="1483" w:type="pct"/>
            <w:shd w:val="clear" w:color="auto" w:fill="FFFFFF"/>
            <w:tcMar>
              <w:top w:w="0" w:type="dxa"/>
              <w:left w:w="0" w:type="dxa"/>
              <w:bottom w:w="0" w:type="dxa"/>
              <w:right w:w="0" w:type="dxa"/>
            </w:tcMar>
          </w:tcPr>
          <w:p w14:paraId="535C2EF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-0.60 </w:t>
            </w:r>
          </w:p>
        </w:tc>
        <w:tc>
          <w:tcPr>
            <w:tcW w:w="1483" w:type="pct"/>
            <w:shd w:val="clear" w:color="auto" w:fill="FFFFFF"/>
            <w:tcMar>
              <w:top w:w="0" w:type="dxa"/>
              <w:left w:w="0" w:type="dxa"/>
              <w:bottom w:w="0" w:type="dxa"/>
              <w:right w:w="0" w:type="dxa"/>
            </w:tcMar>
          </w:tcPr>
          <w:p w14:paraId="1282CB5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-0.50 </w:t>
            </w:r>
          </w:p>
        </w:tc>
      </w:tr>
      <w:tr w:rsidR="00175177" w:rsidRPr="00206DDA" w14:paraId="2D0C3D90" w14:textId="77777777" w:rsidTr="00763E85">
        <w:trPr>
          <w:cantSplit/>
          <w:jc w:val="center"/>
        </w:trPr>
        <w:tc>
          <w:tcPr>
            <w:tcW w:w="2034" w:type="pct"/>
            <w:shd w:val="clear" w:color="auto" w:fill="FFFFFF"/>
            <w:tcMar>
              <w:top w:w="0" w:type="dxa"/>
              <w:left w:w="0" w:type="dxa"/>
              <w:bottom w:w="0" w:type="dxa"/>
              <w:right w:w="0" w:type="dxa"/>
            </w:tcMar>
          </w:tcPr>
          <w:p w14:paraId="35DEF329"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4523444F"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7500716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03A7F528" w14:textId="77777777" w:rsidTr="00763E85">
        <w:trPr>
          <w:cantSplit/>
          <w:jc w:val="center"/>
        </w:trPr>
        <w:tc>
          <w:tcPr>
            <w:tcW w:w="2034" w:type="pct"/>
            <w:shd w:val="clear" w:color="auto" w:fill="FFFFFF"/>
            <w:tcMar>
              <w:top w:w="0" w:type="dxa"/>
              <w:left w:w="0" w:type="dxa"/>
              <w:bottom w:w="0" w:type="dxa"/>
              <w:right w:w="0" w:type="dxa"/>
            </w:tcMar>
          </w:tcPr>
          <w:p w14:paraId="49A28492"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 xml:space="preserve">Muslim </w:t>
            </w:r>
            <w:r w:rsidRPr="00206DDA">
              <w:rPr>
                <w:rFonts w:ascii="EB Garamond" w:hAnsi="EB Garamond" w:cs="EB Garamond"/>
                <w:sz w:val="24"/>
                <w:szCs w:val="24"/>
              </w:rPr>
              <w:t>treatment</w:t>
            </w:r>
          </w:p>
        </w:tc>
        <w:tc>
          <w:tcPr>
            <w:tcW w:w="1483" w:type="pct"/>
            <w:shd w:val="clear" w:color="auto" w:fill="FFFFFF"/>
            <w:tcMar>
              <w:top w:w="0" w:type="dxa"/>
              <w:left w:w="0" w:type="dxa"/>
              <w:bottom w:w="0" w:type="dxa"/>
              <w:right w:w="0" w:type="dxa"/>
            </w:tcMar>
          </w:tcPr>
          <w:p w14:paraId="7AC4A4E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-0.28 </w:t>
            </w:r>
          </w:p>
        </w:tc>
        <w:tc>
          <w:tcPr>
            <w:tcW w:w="1483" w:type="pct"/>
            <w:shd w:val="clear" w:color="auto" w:fill="FFFFFF"/>
            <w:tcMar>
              <w:top w:w="0" w:type="dxa"/>
              <w:left w:w="0" w:type="dxa"/>
              <w:bottom w:w="0" w:type="dxa"/>
              <w:right w:w="0" w:type="dxa"/>
            </w:tcMar>
          </w:tcPr>
          <w:p w14:paraId="64F7709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-0.19 </w:t>
            </w:r>
          </w:p>
        </w:tc>
      </w:tr>
      <w:tr w:rsidR="00175177" w:rsidRPr="00206DDA" w14:paraId="32DCEF0C" w14:textId="77777777" w:rsidTr="00763E85">
        <w:trPr>
          <w:cantSplit/>
          <w:jc w:val="center"/>
        </w:trPr>
        <w:tc>
          <w:tcPr>
            <w:tcW w:w="2034" w:type="pct"/>
            <w:shd w:val="clear" w:color="auto" w:fill="FFFFFF"/>
            <w:tcMar>
              <w:top w:w="0" w:type="dxa"/>
              <w:left w:w="0" w:type="dxa"/>
              <w:bottom w:w="0" w:type="dxa"/>
              <w:right w:w="0" w:type="dxa"/>
            </w:tcMar>
          </w:tcPr>
          <w:p w14:paraId="5D74A2E5"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5E9A213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59F8A4F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50964040" w14:textId="77777777" w:rsidTr="00763E85">
        <w:trPr>
          <w:cantSplit/>
          <w:jc w:val="center"/>
        </w:trPr>
        <w:tc>
          <w:tcPr>
            <w:tcW w:w="2034" w:type="pct"/>
            <w:shd w:val="clear" w:color="auto" w:fill="FFFFFF"/>
            <w:tcMar>
              <w:top w:w="0" w:type="dxa"/>
              <w:left w:w="0" w:type="dxa"/>
              <w:bottom w:w="0" w:type="dxa"/>
              <w:right w:w="0" w:type="dxa"/>
            </w:tcMar>
          </w:tcPr>
          <w:p w14:paraId="60CB60FF"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 xml:space="preserve">Vegan </w:t>
            </w:r>
            <w:r w:rsidRPr="00206DDA">
              <w:rPr>
                <w:rFonts w:ascii="EB Garamond" w:hAnsi="EB Garamond" w:cs="EB Garamond"/>
                <w:sz w:val="24"/>
                <w:szCs w:val="24"/>
              </w:rPr>
              <w:t>treatment</w:t>
            </w:r>
          </w:p>
        </w:tc>
        <w:tc>
          <w:tcPr>
            <w:tcW w:w="1483" w:type="pct"/>
            <w:shd w:val="clear" w:color="auto" w:fill="FFFFFF"/>
            <w:tcMar>
              <w:top w:w="0" w:type="dxa"/>
              <w:left w:w="0" w:type="dxa"/>
              <w:bottom w:w="0" w:type="dxa"/>
              <w:right w:w="0" w:type="dxa"/>
            </w:tcMar>
          </w:tcPr>
          <w:p w14:paraId="7554F4F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-0.42 </w:t>
            </w:r>
          </w:p>
        </w:tc>
        <w:tc>
          <w:tcPr>
            <w:tcW w:w="1483" w:type="pct"/>
            <w:shd w:val="clear" w:color="auto" w:fill="FFFFFF"/>
            <w:tcMar>
              <w:top w:w="0" w:type="dxa"/>
              <w:left w:w="0" w:type="dxa"/>
              <w:bottom w:w="0" w:type="dxa"/>
              <w:right w:w="0" w:type="dxa"/>
            </w:tcMar>
          </w:tcPr>
          <w:p w14:paraId="5746C23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-0.36 </w:t>
            </w:r>
          </w:p>
        </w:tc>
      </w:tr>
      <w:tr w:rsidR="00175177" w:rsidRPr="00206DDA" w14:paraId="32025C2B" w14:textId="77777777" w:rsidTr="00763E85">
        <w:trPr>
          <w:cantSplit/>
          <w:jc w:val="center"/>
        </w:trPr>
        <w:tc>
          <w:tcPr>
            <w:tcW w:w="2034" w:type="pct"/>
            <w:shd w:val="clear" w:color="auto" w:fill="FFFFFF"/>
            <w:tcMar>
              <w:top w:w="0" w:type="dxa"/>
              <w:left w:w="0" w:type="dxa"/>
              <w:bottom w:w="0" w:type="dxa"/>
              <w:right w:w="0" w:type="dxa"/>
            </w:tcMar>
          </w:tcPr>
          <w:p w14:paraId="2F2BC9E4"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3DED063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49147CB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7BF062D6" w14:textId="77777777" w:rsidTr="00763E85">
        <w:trPr>
          <w:cantSplit/>
          <w:jc w:val="center"/>
        </w:trPr>
        <w:tc>
          <w:tcPr>
            <w:tcW w:w="2034" w:type="pct"/>
            <w:shd w:val="clear" w:color="auto" w:fill="FFFFFF"/>
            <w:tcMar>
              <w:top w:w="0" w:type="dxa"/>
              <w:left w:w="0" w:type="dxa"/>
              <w:bottom w:w="0" w:type="dxa"/>
              <w:right w:w="0" w:type="dxa"/>
            </w:tcMar>
          </w:tcPr>
          <w:p w14:paraId="1F969A9D"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Christian nationalism</w:t>
            </w:r>
          </w:p>
        </w:tc>
        <w:tc>
          <w:tcPr>
            <w:tcW w:w="1483" w:type="pct"/>
            <w:shd w:val="clear" w:color="auto" w:fill="FFFFFF"/>
            <w:tcMar>
              <w:top w:w="0" w:type="dxa"/>
              <w:left w:w="0" w:type="dxa"/>
              <w:bottom w:w="0" w:type="dxa"/>
              <w:right w:w="0" w:type="dxa"/>
            </w:tcMar>
          </w:tcPr>
          <w:p w14:paraId="6FB64D5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-0.08    </w:t>
            </w:r>
          </w:p>
        </w:tc>
        <w:tc>
          <w:tcPr>
            <w:tcW w:w="1483" w:type="pct"/>
            <w:shd w:val="clear" w:color="auto" w:fill="FFFFFF"/>
            <w:tcMar>
              <w:top w:w="0" w:type="dxa"/>
              <w:left w:w="0" w:type="dxa"/>
              <w:bottom w:w="0" w:type="dxa"/>
              <w:right w:w="0" w:type="dxa"/>
            </w:tcMar>
          </w:tcPr>
          <w:p w14:paraId="3FC1769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0.17  </w:t>
            </w:r>
          </w:p>
        </w:tc>
      </w:tr>
      <w:tr w:rsidR="00175177" w:rsidRPr="00206DDA" w14:paraId="0EE4687A" w14:textId="77777777" w:rsidTr="00763E85">
        <w:trPr>
          <w:cantSplit/>
          <w:jc w:val="center"/>
        </w:trPr>
        <w:tc>
          <w:tcPr>
            <w:tcW w:w="2034" w:type="pct"/>
            <w:shd w:val="clear" w:color="auto" w:fill="FFFFFF"/>
            <w:tcMar>
              <w:top w:w="0" w:type="dxa"/>
              <w:left w:w="0" w:type="dxa"/>
              <w:bottom w:w="0" w:type="dxa"/>
              <w:right w:w="0" w:type="dxa"/>
            </w:tcMar>
          </w:tcPr>
          <w:p w14:paraId="500CAAF8"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1107D66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(0.44)   </w:t>
            </w:r>
          </w:p>
        </w:tc>
        <w:tc>
          <w:tcPr>
            <w:tcW w:w="1483" w:type="pct"/>
            <w:shd w:val="clear" w:color="auto" w:fill="FFFFFF"/>
            <w:tcMar>
              <w:top w:w="0" w:type="dxa"/>
              <w:left w:w="0" w:type="dxa"/>
              <w:bottom w:w="0" w:type="dxa"/>
              <w:right w:w="0" w:type="dxa"/>
            </w:tcMar>
          </w:tcPr>
          <w:p w14:paraId="74B9970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38B3FED8" w14:textId="77777777" w:rsidTr="00763E85">
        <w:trPr>
          <w:cantSplit/>
          <w:jc w:val="center"/>
        </w:trPr>
        <w:tc>
          <w:tcPr>
            <w:tcW w:w="2034" w:type="pct"/>
            <w:shd w:val="clear" w:color="auto" w:fill="FFFFFF"/>
            <w:tcMar>
              <w:top w:w="0" w:type="dxa"/>
              <w:left w:w="0" w:type="dxa"/>
              <w:bottom w:w="0" w:type="dxa"/>
              <w:right w:w="0" w:type="dxa"/>
            </w:tcMar>
          </w:tcPr>
          <w:p w14:paraId="6B88BDF3"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Christian persecution</w:t>
            </w:r>
          </w:p>
        </w:tc>
        <w:tc>
          <w:tcPr>
            <w:tcW w:w="1483" w:type="pct"/>
            <w:shd w:val="clear" w:color="auto" w:fill="FFFFFF"/>
            <w:tcMar>
              <w:top w:w="0" w:type="dxa"/>
              <w:left w:w="0" w:type="dxa"/>
              <w:bottom w:w="0" w:type="dxa"/>
              <w:right w:w="0" w:type="dxa"/>
            </w:tcMar>
          </w:tcPr>
          <w:p w14:paraId="77EC04D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-0.15 </w:t>
            </w:r>
          </w:p>
        </w:tc>
        <w:tc>
          <w:tcPr>
            <w:tcW w:w="1483" w:type="pct"/>
            <w:shd w:val="clear" w:color="auto" w:fill="FFFFFF"/>
            <w:tcMar>
              <w:top w:w="0" w:type="dxa"/>
              <w:left w:w="0" w:type="dxa"/>
              <w:bottom w:w="0" w:type="dxa"/>
              <w:right w:w="0" w:type="dxa"/>
            </w:tcMar>
          </w:tcPr>
          <w:p w14:paraId="3483A09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-0.27 </w:t>
            </w:r>
          </w:p>
        </w:tc>
      </w:tr>
      <w:tr w:rsidR="00175177" w:rsidRPr="00206DDA" w14:paraId="1A713861" w14:textId="77777777" w:rsidTr="00763E85">
        <w:trPr>
          <w:cantSplit/>
          <w:jc w:val="center"/>
        </w:trPr>
        <w:tc>
          <w:tcPr>
            <w:tcW w:w="2034" w:type="pct"/>
            <w:shd w:val="clear" w:color="auto" w:fill="FFFFFF"/>
            <w:tcMar>
              <w:top w:w="0" w:type="dxa"/>
              <w:left w:w="0" w:type="dxa"/>
              <w:bottom w:w="0" w:type="dxa"/>
              <w:right w:w="0" w:type="dxa"/>
            </w:tcMar>
          </w:tcPr>
          <w:p w14:paraId="6C447D55"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1A89100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1739AB6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25A365CB" w14:textId="77777777" w:rsidTr="00763E85">
        <w:trPr>
          <w:cantSplit/>
          <w:jc w:val="center"/>
        </w:trPr>
        <w:tc>
          <w:tcPr>
            <w:tcW w:w="2034" w:type="pct"/>
            <w:shd w:val="clear" w:color="auto" w:fill="FFFFFF"/>
            <w:tcMar>
              <w:top w:w="0" w:type="dxa"/>
              <w:left w:w="0" w:type="dxa"/>
              <w:bottom w:w="0" w:type="dxa"/>
              <w:right w:w="0" w:type="dxa"/>
            </w:tcMar>
          </w:tcPr>
          <w:p w14:paraId="048CB04B"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White</w:t>
            </w:r>
          </w:p>
        </w:tc>
        <w:tc>
          <w:tcPr>
            <w:tcW w:w="1483" w:type="pct"/>
            <w:shd w:val="clear" w:color="auto" w:fill="FFFFFF"/>
            <w:tcMar>
              <w:top w:w="0" w:type="dxa"/>
              <w:left w:w="0" w:type="dxa"/>
              <w:bottom w:w="0" w:type="dxa"/>
              <w:right w:w="0" w:type="dxa"/>
            </w:tcMar>
          </w:tcPr>
          <w:p w14:paraId="2453D29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c>
          <w:tcPr>
            <w:tcW w:w="1483" w:type="pct"/>
            <w:shd w:val="clear" w:color="auto" w:fill="FFFFFF"/>
            <w:tcMar>
              <w:top w:w="0" w:type="dxa"/>
              <w:left w:w="0" w:type="dxa"/>
              <w:bottom w:w="0" w:type="dxa"/>
              <w:right w:w="0" w:type="dxa"/>
            </w:tcMar>
          </w:tcPr>
          <w:p w14:paraId="3EC1A35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r>
      <w:tr w:rsidR="00175177" w:rsidRPr="00206DDA" w14:paraId="2C656D32" w14:textId="77777777" w:rsidTr="00763E85">
        <w:trPr>
          <w:cantSplit/>
          <w:jc w:val="center"/>
        </w:trPr>
        <w:tc>
          <w:tcPr>
            <w:tcW w:w="2034" w:type="pct"/>
            <w:shd w:val="clear" w:color="auto" w:fill="FFFFFF"/>
            <w:tcMar>
              <w:top w:w="0" w:type="dxa"/>
              <w:left w:w="0" w:type="dxa"/>
              <w:bottom w:w="0" w:type="dxa"/>
              <w:right w:w="0" w:type="dxa"/>
            </w:tcMar>
          </w:tcPr>
          <w:p w14:paraId="0884F0E5"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F1A33F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(0.84)   </w:t>
            </w:r>
          </w:p>
        </w:tc>
        <w:tc>
          <w:tcPr>
            <w:tcW w:w="1483" w:type="pct"/>
            <w:shd w:val="clear" w:color="auto" w:fill="FFFFFF"/>
            <w:tcMar>
              <w:top w:w="0" w:type="dxa"/>
              <w:left w:w="0" w:type="dxa"/>
              <w:bottom w:w="0" w:type="dxa"/>
              <w:right w:w="0" w:type="dxa"/>
            </w:tcMar>
          </w:tcPr>
          <w:p w14:paraId="5B4976F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(0.76)   </w:t>
            </w:r>
          </w:p>
        </w:tc>
      </w:tr>
      <w:tr w:rsidR="00175177" w:rsidRPr="00206DDA" w14:paraId="23EA32ED" w14:textId="77777777" w:rsidTr="00763E85">
        <w:trPr>
          <w:cantSplit/>
          <w:jc w:val="center"/>
        </w:trPr>
        <w:tc>
          <w:tcPr>
            <w:tcW w:w="2034" w:type="pct"/>
            <w:shd w:val="clear" w:color="auto" w:fill="FFFFFF"/>
            <w:tcMar>
              <w:top w:w="0" w:type="dxa"/>
              <w:left w:w="0" w:type="dxa"/>
              <w:bottom w:w="0" w:type="dxa"/>
              <w:right w:w="0" w:type="dxa"/>
            </w:tcMar>
          </w:tcPr>
          <w:p w14:paraId="4A1AE8FC" w14:textId="77777777" w:rsidR="00175177" w:rsidRPr="00206DDA" w:rsidRDefault="00175177" w:rsidP="00763E85">
            <w:pPr>
              <w:spacing w:line="240" w:lineRule="auto"/>
              <w:ind w:left="120" w:right="120"/>
              <w:rPr>
                <w:rFonts w:ascii="EB Garamond" w:hAnsi="EB Garamond" w:cs="EB Garamond"/>
                <w:color w:val="000000"/>
                <w:sz w:val="24"/>
                <w:szCs w:val="24"/>
              </w:rPr>
            </w:pPr>
            <w:r w:rsidRPr="00206DDA">
              <w:rPr>
                <w:rFonts w:ascii="EB Garamond" w:hAnsi="EB Garamond" w:cs="EB Garamond"/>
                <w:color w:val="000000"/>
                <w:sz w:val="24"/>
                <w:szCs w:val="24"/>
              </w:rPr>
              <w:t>Reference: Democrat</w:t>
            </w:r>
          </w:p>
        </w:tc>
        <w:tc>
          <w:tcPr>
            <w:tcW w:w="1483" w:type="pct"/>
            <w:shd w:val="clear" w:color="auto" w:fill="FFFFFF"/>
            <w:tcMar>
              <w:top w:w="0" w:type="dxa"/>
              <w:left w:w="0" w:type="dxa"/>
              <w:bottom w:w="0" w:type="dxa"/>
              <w:right w:w="0" w:type="dxa"/>
            </w:tcMar>
          </w:tcPr>
          <w:p w14:paraId="0568F2E0" w14:textId="77777777" w:rsidR="00175177" w:rsidRPr="00206DDA" w:rsidRDefault="00175177" w:rsidP="00763E85">
            <w:pPr>
              <w:spacing w:line="240" w:lineRule="auto"/>
              <w:ind w:left="120" w:right="120"/>
              <w:jc w:val="right"/>
              <w:rPr>
                <w:rFonts w:ascii="EB Garamond" w:hAnsi="EB Garamond" w:cs="EB Garamond"/>
                <w:color w:val="000000"/>
                <w:sz w:val="24"/>
                <w:szCs w:val="24"/>
              </w:rPr>
            </w:pPr>
            <w:r w:rsidRPr="00206DDA">
              <w:rPr>
                <w:rFonts w:ascii="EB Garamond" w:hAnsi="EB Garamond" w:cs="EB Garamond"/>
                <w:color w:val="000000"/>
                <w:sz w:val="24"/>
                <w:szCs w:val="24"/>
              </w:rPr>
              <w:t>—</w:t>
            </w:r>
          </w:p>
        </w:tc>
        <w:tc>
          <w:tcPr>
            <w:tcW w:w="1483" w:type="pct"/>
            <w:shd w:val="clear" w:color="auto" w:fill="FFFFFF"/>
            <w:tcMar>
              <w:top w:w="0" w:type="dxa"/>
              <w:left w:w="0" w:type="dxa"/>
              <w:bottom w:w="0" w:type="dxa"/>
              <w:right w:w="0" w:type="dxa"/>
            </w:tcMar>
          </w:tcPr>
          <w:p w14:paraId="263A415C" w14:textId="77777777" w:rsidR="00175177" w:rsidRPr="00206DDA" w:rsidRDefault="00175177" w:rsidP="00763E85">
            <w:pPr>
              <w:spacing w:line="240" w:lineRule="auto"/>
              <w:ind w:left="120" w:right="120"/>
              <w:jc w:val="right"/>
              <w:rPr>
                <w:rFonts w:ascii="EB Garamond" w:hAnsi="EB Garamond" w:cs="EB Garamond"/>
                <w:color w:val="000000"/>
                <w:sz w:val="24"/>
                <w:szCs w:val="24"/>
              </w:rPr>
            </w:pPr>
            <w:r w:rsidRPr="00206DDA">
              <w:rPr>
                <w:rFonts w:ascii="EB Garamond" w:hAnsi="EB Garamond" w:cs="EB Garamond"/>
                <w:color w:val="000000"/>
                <w:sz w:val="24"/>
                <w:szCs w:val="24"/>
              </w:rPr>
              <w:t>—</w:t>
            </w:r>
          </w:p>
        </w:tc>
      </w:tr>
      <w:tr w:rsidR="00175177" w:rsidRPr="00206DDA" w14:paraId="0877FAB8" w14:textId="77777777" w:rsidTr="00763E85">
        <w:trPr>
          <w:cantSplit/>
          <w:jc w:val="center"/>
        </w:trPr>
        <w:tc>
          <w:tcPr>
            <w:tcW w:w="2034" w:type="pct"/>
            <w:shd w:val="clear" w:color="auto" w:fill="FFFFFF"/>
            <w:tcMar>
              <w:top w:w="0" w:type="dxa"/>
              <w:left w:w="0" w:type="dxa"/>
              <w:bottom w:w="0" w:type="dxa"/>
              <w:right w:w="0" w:type="dxa"/>
            </w:tcMar>
          </w:tcPr>
          <w:p w14:paraId="6AB07308"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Independent</w:t>
            </w:r>
          </w:p>
        </w:tc>
        <w:tc>
          <w:tcPr>
            <w:tcW w:w="1483" w:type="pct"/>
            <w:shd w:val="clear" w:color="auto" w:fill="FFFFFF"/>
            <w:tcMar>
              <w:top w:w="0" w:type="dxa"/>
              <w:left w:w="0" w:type="dxa"/>
              <w:bottom w:w="0" w:type="dxa"/>
              <w:right w:w="0" w:type="dxa"/>
            </w:tcMar>
          </w:tcPr>
          <w:p w14:paraId="0E39D7F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0.06   </w:t>
            </w:r>
          </w:p>
        </w:tc>
        <w:tc>
          <w:tcPr>
            <w:tcW w:w="1483" w:type="pct"/>
            <w:shd w:val="clear" w:color="auto" w:fill="FFFFFF"/>
            <w:tcMar>
              <w:top w:w="0" w:type="dxa"/>
              <w:left w:w="0" w:type="dxa"/>
              <w:bottom w:w="0" w:type="dxa"/>
              <w:right w:w="0" w:type="dxa"/>
            </w:tcMar>
          </w:tcPr>
          <w:p w14:paraId="5C1E10D1"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0.06   </w:t>
            </w:r>
          </w:p>
        </w:tc>
      </w:tr>
      <w:tr w:rsidR="00175177" w:rsidRPr="00206DDA" w14:paraId="2E4BCE6B" w14:textId="77777777" w:rsidTr="00763E85">
        <w:trPr>
          <w:cantSplit/>
          <w:jc w:val="center"/>
        </w:trPr>
        <w:tc>
          <w:tcPr>
            <w:tcW w:w="2034" w:type="pct"/>
            <w:shd w:val="clear" w:color="auto" w:fill="FFFFFF"/>
            <w:tcMar>
              <w:top w:w="0" w:type="dxa"/>
              <w:left w:w="0" w:type="dxa"/>
              <w:bottom w:w="0" w:type="dxa"/>
              <w:right w:w="0" w:type="dxa"/>
            </w:tcMar>
          </w:tcPr>
          <w:p w14:paraId="7DDA21AF"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344B234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c>
          <w:tcPr>
            <w:tcW w:w="1483" w:type="pct"/>
            <w:shd w:val="clear" w:color="auto" w:fill="FFFFFF"/>
            <w:tcMar>
              <w:top w:w="0" w:type="dxa"/>
              <w:left w:w="0" w:type="dxa"/>
              <w:bottom w:w="0" w:type="dxa"/>
              <w:right w:w="0" w:type="dxa"/>
            </w:tcMar>
          </w:tcPr>
          <w:p w14:paraId="4195E3AA"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r>
      <w:tr w:rsidR="00175177" w:rsidRPr="00206DDA" w14:paraId="34632C6E" w14:textId="77777777" w:rsidTr="00763E85">
        <w:trPr>
          <w:cantSplit/>
          <w:jc w:val="center"/>
        </w:trPr>
        <w:tc>
          <w:tcPr>
            <w:tcW w:w="2034" w:type="pct"/>
            <w:shd w:val="clear" w:color="auto" w:fill="FFFFFF"/>
            <w:tcMar>
              <w:top w:w="0" w:type="dxa"/>
              <w:left w:w="0" w:type="dxa"/>
              <w:bottom w:w="0" w:type="dxa"/>
              <w:right w:w="0" w:type="dxa"/>
            </w:tcMar>
          </w:tcPr>
          <w:p w14:paraId="2D3ABAA9"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Republican</w:t>
            </w:r>
          </w:p>
        </w:tc>
        <w:tc>
          <w:tcPr>
            <w:tcW w:w="1483" w:type="pct"/>
            <w:shd w:val="clear" w:color="auto" w:fill="FFFFFF"/>
            <w:tcMar>
              <w:top w:w="0" w:type="dxa"/>
              <w:left w:w="0" w:type="dxa"/>
              <w:bottom w:w="0" w:type="dxa"/>
              <w:right w:w="0" w:type="dxa"/>
            </w:tcMar>
          </w:tcPr>
          <w:p w14:paraId="4117AC6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0.04    </w:t>
            </w:r>
          </w:p>
        </w:tc>
        <w:tc>
          <w:tcPr>
            <w:tcW w:w="1483" w:type="pct"/>
            <w:shd w:val="clear" w:color="auto" w:fill="FFFFFF"/>
            <w:tcMar>
              <w:top w:w="0" w:type="dxa"/>
              <w:left w:w="0" w:type="dxa"/>
              <w:bottom w:w="0" w:type="dxa"/>
              <w:right w:w="0" w:type="dxa"/>
            </w:tcMar>
          </w:tcPr>
          <w:p w14:paraId="443EB2E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0.04    </w:t>
            </w:r>
          </w:p>
        </w:tc>
      </w:tr>
      <w:tr w:rsidR="00175177" w:rsidRPr="00206DDA" w14:paraId="4F590E69" w14:textId="77777777" w:rsidTr="00763E85">
        <w:trPr>
          <w:cantSplit/>
          <w:jc w:val="center"/>
        </w:trPr>
        <w:tc>
          <w:tcPr>
            <w:tcW w:w="2034" w:type="pct"/>
            <w:shd w:val="clear" w:color="auto" w:fill="FFFFFF"/>
            <w:tcMar>
              <w:top w:w="0" w:type="dxa"/>
              <w:left w:w="0" w:type="dxa"/>
              <w:bottom w:w="0" w:type="dxa"/>
              <w:right w:w="0" w:type="dxa"/>
            </w:tcMar>
          </w:tcPr>
          <w:p w14:paraId="5BAC34E0"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7875691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(0.19)   </w:t>
            </w:r>
          </w:p>
        </w:tc>
        <w:tc>
          <w:tcPr>
            <w:tcW w:w="1483" w:type="pct"/>
            <w:shd w:val="clear" w:color="auto" w:fill="FFFFFF"/>
            <w:tcMar>
              <w:top w:w="0" w:type="dxa"/>
              <w:left w:w="0" w:type="dxa"/>
              <w:bottom w:w="0" w:type="dxa"/>
              <w:right w:w="0" w:type="dxa"/>
            </w:tcMar>
          </w:tcPr>
          <w:p w14:paraId="4B4C760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(0.18)   </w:t>
            </w:r>
          </w:p>
        </w:tc>
      </w:tr>
      <w:tr w:rsidR="00175177" w:rsidRPr="00206DDA" w14:paraId="20CF4147" w14:textId="77777777" w:rsidTr="00763E85">
        <w:trPr>
          <w:cantSplit/>
          <w:jc w:val="center"/>
        </w:trPr>
        <w:tc>
          <w:tcPr>
            <w:tcW w:w="2034" w:type="pct"/>
            <w:shd w:val="clear" w:color="auto" w:fill="FFFFFF"/>
            <w:tcMar>
              <w:top w:w="0" w:type="dxa"/>
              <w:left w:w="0" w:type="dxa"/>
              <w:bottom w:w="0" w:type="dxa"/>
              <w:right w:w="0" w:type="dxa"/>
            </w:tcMar>
          </w:tcPr>
          <w:p w14:paraId="268AB580"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Women</w:t>
            </w:r>
          </w:p>
        </w:tc>
        <w:tc>
          <w:tcPr>
            <w:tcW w:w="1483" w:type="pct"/>
            <w:shd w:val="clear" w:color="auto" w:fill="FFFFFF"/>
            <w:tcMar>
              <w:top w:w="0" w:type="dxa"/>
              <w:left w:w="0" w:type="dxa"/>
              <w:bottom w:w="0" w:type="dxa"/>
              <w:right w:w="0" w:type="dxa"/>
            </w:tcMar>
          </w:tcPr>
          <w:p w14:paraId="3261C3C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0.09 </w:t>
            </w:r>
          </w:p>
        </w:tc>
        <w:tc>
          <w:tcPr>
            <w:tcW w:w="1483" w:type="pct"/>
            <w:shd w:val="clear" w:color="auto" w:fill="FFFFFF"/>
            <w:tcMar>
              <w:top w:w="0" w:type="dxa"/>
              <w:left w:w="0" w:type="dxa"/>
              <w:bottom w:w="0" w:type="dxa"/>
              <w:right w:w="0" w:type="dxa"/>
            </w:tcMar>
          </w:tcPr>
          <w:p w14:paraId="6BA129D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0.09 </w:t>
            </w:r>
          </w:p>
        </w:tc>
      </w:tr>
      <w:tr w:rsidR="00175177" w:rsidRPr="00206DDA" w14:paraId="68762683" w14:textId="77777777" w:rsidTr="00763E85">
        <w:trPr>
          <w:cantSplit/>
          <w:jc w:val="center"/>
        </w:trPr>
        <w:tc>
          <w:tcPr>
            <w:tcW w:w="2034" w:type="pct"/>
            <w:shd w:val="clear" w:color="auto" w:fill="FFFFFF"/>
            <w:tcMar>
              <w:top w:w="0" w:type="dxa"/>
              <w:left w:w="0" w:type="dxa"/>
              <w:bottom w:w="0" w:type="dxa"/>
              <w:right w:w="0" w:type="dxa"/>
            </w:tcMar>
          </w:tcPr>
          <w:p w14:paraId="4A07F35F"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2E104E4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4298515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0BBC66FE" w14:textId="77777777" w:rsidTr="00763E85">
        <w:trPr>
          <w:cantSplit/>
          <w:jc w:val="center"/>
        </w:trPr>
        <w:tc>
          <w:tcPr>
            <w:tcW w:w="2034" w:type="pct"/>
            <w:shd w:val="clear" w:color="auto" w:fill="FFFFFF"/>
            <w:tcMar>
              <w:top w:w="0" w:type="dxa"/>
              <w:left w:w="0" w:type="dxa"/>
              <w:bottom w:w="0" w:type="dxa"/>
              <w:right w:w="0" w:type="dxa"/>
            </w:tcMar>
          </w:tcPr>
          <w:p w14:paraId="17B0659B"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 xml:space="preserve">Education </w:t>
            </w:r>
          </w:p>
        </w:tc>
        <w:tc>
          <w:tcPr>
            <w:tcW w:w="1483" w:type="pct"/>
            <w:shd w:val="clear" w:color="auto" w:fill="FFFFFF"/>
            <w:tcMar>
              <w:top w:w="0" w:type="dxa"/>
              <w:left w:w="0" w:type="dxa"/>
              <w:bottom w:w="0" w:type="dxa"/>
              <w:right w:w="0" w:type="dxa"/>
            </w:tcMar>
          </w:tcPr>
          <w:p w14:paraId="6536A201"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-0.02    </w:t>
            </w:r>
          </w:p>
        </w:tc>
        <w:tc>
          <w:tcPr>
            <w:tcW w:w="1483" w:type="pct"/>
            <w:shd w:val="clear" w:color="auto" w:fill="FFFFFF"/>
            <w:tcMar>
              <w:top w:w="0" w:type="dxa"/>
              <w:left w:w="0" w:type="dxa"/>
              <w:bottom w:w="0" w:type="dxa"/>
              <w:right w:w="0" w:type="dxa"/>
            </w:tcMar>
          </w:tcPr>
          <w:p w14:paraId="7BF1F121"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-0.02    </w:t>
            </w:r>
          </w:p>
        </w:tc>
      </w:tr>
      <w:tr w:rsidR="00175177" w:rsidRPr="00206DDA" w14:paraId="46152097" w14:textId="77777777" w:rsidTr="00763E85">
        <w:trPr>
          <w:cantSplit/>
          <w:jc w:val="center"/>
        </w:trPr>
        <w:tc>
          <w:tcPr>
            <w:tcW w:w="2034" w:type="pct"/>
            <w:shd w:val="clear" w:color="auto" w:fill="FFFFFF"/>
            <w:tcMar>
              <w:top w:w="0" w:type="dxa"/>
              <w:left w:w="0" w:type="dxa"/>
              <w:bottom w:w="0" w:type="dxa"/>
              <w:right w:w="0" w:type="dxa"/>
            </w:tcMar>
          </w:tcPr>
          <w:p w14:paraId="55C7D63E"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E72FCA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(0.05)   </w:t>
            </w:r>
          </w:p>
        </w:tc>
        <w:tc>
          <w:tcPr>
            <w:tcW w:w="1483" w:type="pct"/>
            <w:shd w:val="clear" w:color="auto" w:fill="FFFFFF"/>
            <w:tcMar>
              <w:top w:w="0" w:type="dxa"/>
              <w:left w:w="0" w:type="dxa"/>
              <w:bottom w:w="0" w:type="dxa"/>
              <w:right w:w="0" w:type="dxa"/>
            </w:tcMar>
          </w:tcPr>
          <w:p w14:paraId="4C53CE1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(0.05)   </w:t>
            </w:r>
          </w:p>
        </w:tc>
      </w:tr>
      <w:tr w:rsidR="00175177" w:rsidRPr="00206DDA" w14:paraId="4B5C00E9" w14:textId="77777777" w:rsidTr="00763E85">
        <w:trPr>
          <w:cantSplit/>
          <w:jc w:val="center"/>
        </w:trPr>
        <w:tc>
          <w:tcPr>
            <w:tcW w:w="2034" w:type="pct"/>
            <w:shd w:val="clear" w:color="auto" w:fill="FFFFFF"/>
            <w:tcMar>
              <w:top w:w="0" w:type="dxa"/>
              <w:left w:w="0" w:type="dxa"/>
              <w:bottom w:w="0" w:type="dxa"/>
              <w:right w:w="0" w:type="dxa"/>
            </w:tcMar>
          </w:tcPr>
          <w:p w14:paraId="33902676"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Age</w:t>
            </w:r>
          </w:p>
        </w:tc>
        <w:tc>
          <w:tcPr>
            <w:tcW w:w="1483" w:type="pct"/>
            <w:shd w:val="clear" w:color="auto" w:fill="FFFFFF"/>
            <w:tcMar>
              <w:top w:w="0" w:type="dxa"/>
              <w:left w:w="0" w:type="dxa"/>
              <w:bottom w:w="0" w:type="dxa"/>
              <w:right w:w="0" w:type="dxa"/>
            </w:tcMar>
          </w:tcPr>
          <w:p w14:paraId="3C203C0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3BABDD7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709C58EF" w14:textId="77777777" w:rsidTr="00763E85">
        <w:trPr>
          <w:cantSplit/>
          <w:jc w:val="center"/>
        </w:trPr>
        <w:tc>
          <w:tcPr>
            <w:tcW w:w="2034" w:type="pct"/>
            <w:shd w:val="clear" w:color="auto" w:fill="FFFFFF"/>
            <w:tcMar>
              <w:top w:w="0" w:type="dxa"/>
              <w:left w:w="0" w:type="dxa"/>
              <w:bottom w:w="0" w:type="dxa"/>
              <w:right w:w="0" w:type="dxa"/>
            </w:tcMar>
          </w:tcPr>
          <w:p w14:paraId="239BCCF4"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2B126C1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(0.59)   </w:t>
            </w:r>
          </w:p>
        </w:tc>
        <w:tc>
          <w:tcPr>
            <w:tcW w:w="1483" w:type="pct"/>
            <w:shd w:val="clear" w:color="auto" w:fill="FFFFFF"/>
            <w:tcMar>
              <w:top w:w="0" w:type="dxa"/>
              <w:left w:w="0" w:type="dxa"/>
              <w:bottom w:w="0" w:type="dxa"/>
              <w:right w:w="0" w:type="dxa"/>
            </w:tcMar>
          </w:tcPr>
          <w:p w14:paraId="7CCA1BE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(0.59)   </w:t>
            </w:r>
          </w:p>
        </w:tc>
      </w:tr>
      <w:tr w:rsidR="00175177" w:rsidRPr="00206DDA" w14:paraId="04D79DFC" w14:textId="77777777" w:rsidTr="00763E85">
        <w:trPr>
          <w:cantSplit/>
          <w:jc w:val="center"/>
        </w:trPr>
        <w:tc>
          <w:tcPr>
            <w:tcW w:w="2034" w:type="pct"/>
            <w:shd w:val="clear" w:color="auto" w:fill="FFFFFF"/>
            <w:tcMar>
              <w:top w:w="0" w:type="dxa"/>
              <w:left w:w="0" w:type="dxa"/>
              <w:bottom w:w="0" w:type="dxa"/>
              <w:right w:w="0" w:type="dxa"/>
            </w:tcMar>
          </w:tcPr>
          <w:p w14:paraId="390CACB4"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Midwest</w:t>
            </w:r>
          </w:p>
        </w:tc>
        <w:tc>
          <w:tcPr>
            <w:tcW w:w="1483" w:type="pct"/>
            <w:shd w:val="clear" w:color="auto" w:fill="FFFFFF"/>
            <w:tcMar>
              <w:top w:w="0" w:type="dxa"/>
              <w:left w:w="0" w:type="dxa"/>
              <w:bottom w:w="0" w:type="dxa"/>
              <w:right w:w="0" w:type="dxa"/>
            </w:tcMar>
          </w:tcPr>
          <w:p w14:paraId="364A542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-0.05    </w:t>
            </w:r>
          </w:p>
        </w:tc>
        <w:tc>
          <w:tcPr>
            <w:tcW w:w="1483" w:type="pct"/>
            <w:shd w:val="clear" w:color="auto" w:fill="FFFFFF"/>
            <w:tcMar>
              <w:top w:w="0" w:type="dxa"/>
              <w:left w:w="0" w:type="dxa"/>
              <w:bottom w:w="0" w:type="dxa"/>
              <w:right w:w="0" w:type="dxa"/>
            </w:tcMar>
          </w:tcPr>
          <w:p w14:paraId="5C8C139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-0.05    </w:t>
            </w:r>
          </w:p>
        </w:tc>
      </w:tr>
      <w:tr w:rsidR="00175177" w:rsidRPr="00206DDA" w14:paraId="42753F34" w14:textId="77777777" w:rsidTr="00763E85">
        <w:trPr>
          <w:cantSplit/>
          <w:jc w:val="center"/>
        </w:trPr>
        <w:tc>
          <w:tcPr>
            <w:tcW w:w="2034" w:type="pct"/>
            <w:shd w:val="clear" w:color="auto" w:fill="FFFFFF"/>
            <w:tcMar>
              <w:top w:w="0" w:type="dxa"/>
              <w:left w:w="0" w:type="dxa"/>
              <w:bottom w:w="0" w:type="dxa"/>
              <w:right w:w="0" w:type="dxa"/>
            </w:tcMar>
          </w:tcPr>
          <w:p w14:paraId="5ED48D22"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1B37413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(0.12)   </w:t>
            </w:r>
          </w:p>
        </w:tc>
        <w:tc>
          <w:tcPr>
            <w:tcW w:w="1483" w:type="pct"/>
            <w:shd w:val="clear" w:color="auto" w:fill="FFFFFF"/>
            <w:tcMar>
              <w:top w:w="0" w:type="dxa"/>
              <w:left w:w="0" w:type="dxa"/>
              <w:bottom w:w="0" w:type="dxa"/>
              <w:right w:w="0" w:type="dxa"/>
            </w:tcMar>
          </w:tcPr>
          <w:p w14:paraId="31CDE27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(0.12)   </w:t>
            </w:r>
          </w:p>
        </w:tc>
      </w:tr>
      <w:tr w:rsidR="00175177" w:rsidRPr="00206DDA" w14:paraId="7D97BD70" w14:textId="77777777" w:rsidTr="00763E85">
        <w:trPr>
          <w:cantSplit/>
          <w:jc w:val="center"/>
        </w:trPr>
        <w:tc>
          <w:tcPr>
            <w:tcW w:w="2034" w:type="pct"/>
            <w:shd w:val="clear" w:color="auto" w:fill="FFFFFF"/>
            <w:tcMar>
              <w:top w:w="0" w:type="dxa"/>
              <w:left w:w="0" w:type="dxa"/>
              <w:bottom w:w="0" w:type="dxa"/>
              <w:right w:w="0" w:type="dxa"/>
            </w:tcMar>
          </w:tcPr>
          <w:p w14:paraId="2706772C"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South</w:t>
            </w:r>
          </w:p>
        </w:tc>
        <w:tc>
          <w:tcPr>
            <w:tcW w:w="1483" w:type="pct"/>
            <w:shd w:val="clear" w:color="auto" w:fill="FFFFFF"/>
            <w:tcMar>
              <w:top w:w="0" w:type="dxa"/>
              <w:left w:w="0" w:type="dxa"/>
              <w:bottom w:w="0" w:type="dxa"/>
              <w:right w:w="0" w:type="dxa"/>
            </w:tcMar>
          </w:tcPr>
          <w:p w14:paraId="3E169F3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-0.05    </w:t>
            </w:r>
          </w:p>
        </w:tc>
        <w:tc>
          <w:tcPr>
            <w:tcW w:w="1483" w:type="pct"/>
            <w:shd w:val="clear" w:color="auto" w:fill="FFFFFF"/>
            <w:tcMar>
              <w:top w:w="0" w:type="dxa"/>
              <w:left w:w="0" w:type="dxa"/>
              <w:bottom w:w="0" w:type="dxa"/>
              <w:right w:w="0" w:type="dxa"/>
            </w:tcMar>
          </w:tcPr>
          <w:p w14:paraId="04E5C3D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-0.05    </w:t>
            </w:r>
          </w:p>
        </w:tc>
      </w:tr>
      <w:tr w:rsidR="00175177" w:rsidRPr="00206DDA" w14:paraId="71E09085" w14:textId="77777777" w:rsidTr="00763E85">
        <w:trPr>
          <w:cantSplit/>
          <w:jc w:val="center"/>
        </w:trPr>
        <w:tc>
          <w:tcPr>
            <w:tcW w:w="2034" w:type="pct"/>
            <w:shd w:val="clear" w:color="auto" w:fill="FFFFFF"/>
            <w:tcMar>
              <w:top w:w="0" w:type="dxa"/>
              <w:left w:w="0" w:type="dxa"/>
              <w:bottom w:w="0" w:type="dxa"/>
              <w:right w:w="0" w:type="dxa"/>
            </w:tcMar>
          </w:tcPr>
          <w:p w14:paraId="414B6ED1"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05E72EF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(0.10)   </w:t>
            </w:r>
          </w:p>
        </w:tc>
        <w:tc>
          <w:tcPr>
            <w:tcW w:w="1483" w:type="pct"/>
            <w:shd w:val="clear" w:color="auto" w:fill="FFFFFF"/>
            <w:tcMar>
              <w:top w:w="0" w:type="dxa"/>
              <w:left w:w="0" w:type="dxa"/>
              <w:bottom w:w="0" w:type="dxa"/>
              <w:right w:w="0" w:type="dxa"/>
            </w:tcMar>
          </w:tcPr>
          <w:p w14:paraId="1101171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(0.10)   </w:t>
            </w:r>
          </w:p>
        </w:tc>
      </w:tr>
      <w:tr w:rsidR="00175177" w:rsidRPr="00206DDA" w14:paraId="63ECAFB8" w14:textId="77777777" w:rsidTr="00763E85">
        <w:trPr>
          <w:cantSplit/>
          <w:jc w:val="center"/>
        </w:trPr>
        <w:tc>
          <w:tcPr>
            <w:tcW w:w="2034" w:type="pct"/>
            <w:shd w:val="clear" w:color="auto" w:fill="FFFFFF"/>
            <w:tcMar>
              <w:top w:w="0" w:type="dxa"/>
              <w:left w:w="0" w:type="dxa"/>
              <w:bottom w:w="0" w:type="dxa"/>
              <w:right w:w="0" w:type="dxa"/>
            </w:tcMar>
          </w:tcPr>
          <w:p w14:paraId="4F15281D"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West</w:t>
            </w:r>
          </w:p>
        </w:tc>
        <w:tc>
          <w:tcPr>
            <w:tcW w:w="1483" w:type="pct"/>
            <w:shd w:val="clear" w:color="auto" w:fill="FFFFFF"/>
            <w:tcMar>
              <w:top w:w="0" w:type="dxa"/>
              <w:left w:w="0" w:type="dxa"/>
              <w:bottom w:w="0" w:type="dxa"/>
              <w:right w:w="0" w:type="dxa"/>
            </w:tcMar>
          </w:tcPr>
          <w:p w14:paraId="79B0CCA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-0.07   </w:t>
            </w:r>
          </w:p>
        </w:tc>
        <w:tc>
          <w:tcPr>
            <w:tcW w:w="1483" w:type="pct"/>
            <w:shd w:val="clear" w:color="auto" w:fill="FFFFFF"/>
            <w:tcMar>
              <w:top w:w="0" w:type="dxa"/>
              <w:left w:w="0" w:type="dxa"/>
              <w:bottom w:w="0" w:type="dxa"/>
              <w:right w:w="0" w:type="dxa"/>
            </w:tcMar>
          </w:tcPr>
          <w:p w14:paraId="0EA826FF"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-0.07   </w:t>
            </w:r>
          </w:p>
        </w:tc>
      </w:tr>
      <w:tr w:rsidR="00175177" w:rsidRPr="00206DDA" w14:paraId="566C100C" w14:textId="77777777" w:rsidTr="00763E85">
        <w:trPr>
          <w:cantSplit/>
          <w:jc w:val="center"/>
        </w:trPr>
        <w:tc>
          <w:tcPr>
            <w:tcW w:w="2034" w:type="pct"/>
            <w:shd w:val="clear" w:color="auto" w:fill="FFFFFF"/>
            <w:tcMar>
              <w:top w:w="0" w:type="dxa"/>
              <w:left w:w="0" w:type="dxa"/>
              <w:bottom w:w="0" w:type="dxa"/>
              <w:right w:w="0" w:type="dxa"/>
            </w:tcMar>
          </w:tcPr>
          <w:p w14:paraId="0A1E10B2"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3E7330E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(0.02)   </w:t>
            </w:r>
          </w:p>
        </w:tc>
        <w:tc>
          <w:tcPr>
            <w:tcW w:w="1483" w:type="pct"/>
            <w:shd w:val="clear" w:color="auto" w:fill="FFFFFF"/>
            <w:tcMar>
              <w:top w:w="0" w:type="dxa"/>
              <w:left w:w="0" w:type="dxa"/>
              <w:bottom w:w="0" w:type="dxa"/>
              <w:right w:w="0" w:type="dxa"/>
            </w:tcMar>
          </w:tcPr>
          <w:p w14:paraId="6427657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r>
      <w:tr w:rsidR="00175177" w:rsidRPr="00206DDA" w14:paraId="5DB37D4E" w14:textId="77777777" w:rsidTr="00763E85">
        <w:trPr>
          <w:cantSplit/>
          <w:jc w:val="center"/>
        </w:trPr>
        <w:tc>
          <w:tcPr>
            <w:tcW w:w="2034" w:type="pct"/>
            <w:shd w:val="clear" w:color="auto" w:fill="FFFFFF"/>
            <w:tcMar>
              <w:top w:w="0" w:type="dxa"/>
              <w:left w:w="0" w:type="dxa"/>
              <w:bottom w:w="0" w:type="dxa"/>
              <w:right w:w="0" w:type="dxa"/>
            </w:tcMar>
          </w:tcPr>
          <w:p w14:paraId="0AB06E56" w14:textId="77777777" w:rsidR="00175177" w:rsidRPr="00206DDA" w:rsidRDefault="00175177" w:rsidP="00763E85">
            <w:pPr>
              <w:spacing w:line="240" w:lineRule="auto"/>
              <w:ind w:left="120" w:right="120"/>
              <w:rPr>
                <w:rFonts w:ascii="EB Garamond" w:hAnsi="EB Garamond" w:cs="EB Garamond"/>
                <w:color w:val="000000"/>
                <w:sz w:val="24"/>
                <w:szCs w:val="24"/>
              </w:rPr>
            </w:pPr>
            <w:r w:rsidRPr="00206DDA">
              <w:rPr>
                <w:rFonts w:ascii="EB Garamond" w:hAnsi="EB Garamond" w:cs="EB Garamond"/>
                <w:color w:val="000000"/>
                <w:sz w:val="24"/>
                <w:szCs w:val="24"/>
              </w:rPr>
              <w:t>Reference: Evangelical</w:t>
            </w:r>
          </w:p>
        </w:tc>
        <w:tc>
          <w:tcPr>
            <w:tcW w:w="1483" w:type="pct"/>
            <w:shd w:val="clear" w:color="auto" w:fill="FFFFFF"/>
            <w:tcMar>
              <w:top w:w="0" w:type="dxa"/>
              <w:left w:w="0" w:type="dxa"/>
              <w:bottom w:w="0" w:type="dxa"/>
              <w:right w:w="0" w:type="dxa"/>
            </w:tcMar>
          </w:tcPr>
          <w:p w14:paraId="2D8581C8" w14:textId="77777777" w:rsidR="00175177" w:rsidRPr="00206DDA" w:rsidRDefault="00175177" w:rsidP="00763E85">
            <w:pPr>
              <w:spacing w:line="240" w:lineRule="auto"/>
              <w:ind w:left="120" w:right="120"/>
              <w:jc w:val="right"/>
              <w:rPr>
                <w:rFonts w:ascii="EB Garamond" w:hAnsi="EB Garamond" w:cs="EB Garamond"/>
                <w:color w:val="000000"/>
                <w:sz w:val="24"/>
                <w:szCs w:val="24"/>
              </w:rPr>
            </w:pPr>
            <w:r w:rsidRPr="00206DDA">
              <w:rPr>
                <w:rFonts w:ascii="EB Garamond" w:hAnsi="EB Garamond" w:cs="EB Garamond"/>
                <w:color w:val="000000"/>
                <w:sz w:val="24"/>
                <w:szCs w:val="24"/>
              </w:rPr>
              <w:t>—</w:t>
            </w:r>
          </w:p>
        </w:tc>
        <w:tc>
          <w:tcPr>
            <w:tcW w:w="1483" w:type="pct"/>
            <w:shd w:val="clear" w:color="auto" w:fill="FFFFFF"/>
            <w:tcMar>
              <w:top w:w="0" w:type="dxa"/>
              <w:left w:w="0" w:type="dxa"/>
              <w:bottom w:w="0" w:type="dxa"/>
              <w:right w:w="0" w:type="dxa"/>
            </w:tcMar>
          </w:tcPr>
          <w:p w14:paraId="75D09365" w14:textId="77777777" w:rsidR="00175177" w:rsidRPr="00206DDA" w:rsidRDefault="00175177" w:rsidP="00763E85">
            <w:pPr>
              <w:spacing w:line="240" w:lineRule="auto"/>
              <w:ind w:left="120" w:right="120"/>
              <w:jc w:val="right"/>
              <w:rPr>
                <w:rFonts w:ascii="EB Garamond" w:hAnsi="EB Garamond" w:cs="EB Garamond"/>
                <w:color w:val="000000"/>
                <w:sz w:val="24"/>
                <w:szCs w:val="24"/>
              </w:rPr>
            </w:pPr>
            <w:r w:rsidRPr="00206DDA">
              <w:rPr>
                <w:rFonts w:ascii="EB Garamond" w:hAnsi="EB Garamond" w:cs="EB Garamond"/>
                <w:color w:val="000000"/>
                <w:sz w:val="24"/>
                <w:szCs w:val="24"/>
              </w:rPr>
              <w:t>—</w:t>
            </w:r>
          </w:p>
        </w:tc>
      </w:tr>
      <w:tr w:rsidR="00175177" w:rsidRPr="00206DDA" w14:paraId="2D41FFF1" w14:textId="77777777" w:rsidTr="00763E85">
        <w:trPr>
          <w:cantSplit/>
          <w:jc w:val="center"/>
        </w:trPr>
        <w:tc>
          <w:tcPr>
            <w:tcW w:w="2034" w:type="pct"/>
            <w:shd w:val="clear" w:color="auto" w:fill="FFFFFF"/>
            <w:tcMar>
              <w:top w:w="0" w:type="dxa"/>
              <w:left w:w="0" w:type="dxa"/>
              <w:bottom w:w="0" w:type="dxa"/>
              <w:right w:w="0" w:type="dxa"/>
            </w:tcMar>
          </w:tcPr>
          <w:p w14:paraId="49DAFDAA"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Mainline</w:t>
            </w:r>
          </w:p>
        </w:tc>
        <w:tc>
          <w:tcPr>
            <w:tcW w:w="1483" w:type="pct"/>
            <w:shd w:val="clear" w:color="auto" w:fill="FFFFFF"/>
            <w:tcMar>
              <w:top w:w="0" w:type="dxa"/>
              <w:left w:w="0" w:type="dxa"/>
              <w:bottom w:w="0" w:type="dxa"/>
              <w:right w:w="0" w:type="dxa"/>
            </w:tcMar>
          </w:tcPr>
          <w:p w14:paraId="714244E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c>
          <w:tcPr>
            <w:tcW w:w="1483" w:type="pct"/>
            <w:shd w:val="clear" w:color="auto" w:fill="FFFFFF"/>
            <w:tcMar>
              <w:top w:w="0" w:type="dxa"/>
              <w:left w:w="0" w:type="dxa"/>
              <w:bottom w:w="0" w:type="dxa"/>
              <w:right w:w="0" w:type="dxa"/>
            </w:tcMar>
          </w:tcPr>
          <w:p w14:paraId="165A9CE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r>
      <w:tr w:rsidR="00175177" w:rsidRPr="00206DDA" w14:paraId="58A46BB3" w14:textId="77777777" w:rsidTr="00763E85">
        <w:trPr>
          <w:cantSplit/>
          <w:jc w:val="center"/>
        </w:trPr>
        <w:tc>
          <w:tcPr>
            <w:tcW w:w="2034" w:type="pct"/>
            <w:shd w:val="clear" w:color="auto" w:fill="FFFFFF"/>
            <w:tcMar>
              <w:top w:w="0" w:type="dxa"/>
              <w:left w:w="0" w:type="dxa"/>
              <w:bottom w:w="0" w:type="dxa"/>
              <w:right w:w="0" w:type="dxa"/>
            </w:tcMar>
          </w:tcPr>
          <w:p w14:paraId="580498F7"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436D227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(0.44)   </w:t>
            </w:r>
          </w:p>
        </w:tc>
        <w:tc>
          <w:tcPr>
            <w:tcW w:w="1483" w:type="pct"/>
            <w:shd w:val="clear" w:color="auto" w:fill="FFFFFF"/>
            <w:tcMar>
              <w:top w:w="0" w:type="dxa"/>
              <w:left w:w="0" w:type="dxa"/>
              <w:bottom w:w="0" w:type="dxa"/>
              <w:right w:w="0" w:type="dxa"/>
            </w:tcMar>
          </w:tcPr>
          <w:p w14:paraId="4CCFBD7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(0.43)   </w:t>
            </w:r>
          </w:p>
        </w:tc>
      </w:tr>
      <w:tr w:rsidR="00175177" w:rsidRPr="00206DDA" w14:paraId="21CBDE12" w14:textId="77777777" w:rsidTr="00763E85">
        <w:trPr>
          <w:cantSplit/>
          <w:jc w:val="center"/>
        </w:trPr>
        <w:tc>
          <w:tcPr>
            <w:tcW w:w="2034" w:type="pct"/>
            <w:shd w:val="clear" w:color="auto" w:fill="FFFFFF"/>
            <w:tcMar>
              <w:top w:w="0" w:type="dxa"/>
              <w:left w:w="0" w:type="dxa"/>
              <w:bottom w:w="0" w:type="dxa"/>
              <w:right w:w="0" w:type="dxa"/>
            </w:tcMar>
          </w:tcPr>
          <w:p w14:paraId="36C49A54"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lastRenderedPageBreak/>
              <w:t>Black Protestant</w:t>
            </w:r>
          </w:p>
        </w:tc>
        <w:tc>
          <w:tcPr>
            <w:tcW w:w="1483" w:type="pct"/>
            <w:shd w:val="clear" w:color="auto" w:fill="FFFFFF"/>
            <w:tcMar>
              <w:top w:w="0" w:type="dxa"/>
              <w:left w:w="0" w:type="dxa"/>
              <w:bottom w:w="0" w:type="dxa"/>
              <w:right w:w="0" w:type="dxa"/>
            </w:tcMar>
          </w:tcPr>
          <w:p w14:paraId="2F615C5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c>
          <w:tcPr>
            <w:tcW w:w="1483" w:type="pct"/>
            <w:shd w:val="clear" w:color="auto" w:fill="FFFFFF"/>
            <w:tcMar>
              <w:top w:w="0" w:type="dxa"/>
              <w:left w:w="0" w:type="dxa"/>
              <w:bottom w:w="0" w:type="dxa"/>
              <w:right w:w="0" w:type="dxa"/>
            </w:tcMar>
          </w:tcPr>
          <w:p w14:paraId="4521191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130A86EE" w14:textId="77777777" w:rsidTr="00763E85">
        <w:trPr>
          <w:cantSplit/>
          <w:jc w:val="center"/>
        </w:trPr>
        <w:tc>
          <w:tcPr>
            <w:tcW w:w="2034" w:type="pct"/>
            <w:shd w:val="clear" w:color="auto" w:fill="FFFFFF"/>
            <w:tcMar>
              <w:top w:w="0" w:type="dxa"/>
              <w:left w:w="0" w:type="dxa"/>
              <w:bottom w:w="0" w:type="dxa"/>
              <w:right w:w="0" w:type="dxa"/>
            </w:tcMar>
          </w:tcPr>
          <w:p w14:paraId="25132F28"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C04EA7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(0.95)   </w:t>
            </w:r>
          </w:p>
        </w:tc>
        <w:tc>
          <w:tcPr>
            <w:tcW w:w="1483" w:type="pct"/>
            <w:shd w:val="clear" w:color="auto" w:fill="FFFFFF"/>
            <w:tcMar>
              <w:top w:w="0" w:type="dxa"/>
              <w:left w:w="0" w:type="dxa"/>
              <w:bottom w:w="0" w:type="dxa"/>
              <w:right w:w="0" w:type="dxa"/>
            </w:tcMar>
          </w:tcPr>
          <w:p w14:paraId="13A3EEB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(0.99)   </w:t>
            </w:r>
          </w:p>
        </w:tc>
      </w:tr>
      <w:tr w:rsidR="00175177" w:rsidRPr="00206DDA" w14:paraId="7C2EE167" w14:textId="77777777" w:rsidTr="00763E85">
        <w:trPr>
          <w:cantSplit/>
          <w:jc w:val="center"/>
        </w:trPr>
        <w:tc>
          <w:tcPr>
            <w:tcW w:w="2034" w:type="pct"/>
            <w:shd w:val="clear" w:color="auto" w:fill="FFFFFF"/>
            <w:tcMar>
              <w:top w:w="0" w:type="dxa"/>
              <w:left w:w="0" w:type="dxa"/>
              <w:bottom w:w="0" w:type="dxa"/>
              <w:right w:w="0" w:type="dxa"/>
            </w:tcMar>
          </w:tcPr>
          <w:p w14:paraId="15E709C4"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Catholic</w:t>
            </w:r>
          </w:p>
        </w:tc>
        <w:tc>
          <w:tcPr>
            <w:tcW w:w="1483" w:type="pct"/>
            <w:shd w:val="clear" w:color="auto" w:fill="FFFFFF"/>
            <w:tcMar>
              <w:top w:w="0" w:type="dxa"/>
              <w:left w:w="0" w:type="dxa"/>
              <w:bottom w:w="0" w:type="dxa"/>
              <w:right w:w="0" w:type="dxa"/>
            </w:tcMar>
          </w:tcPr>
          <w:p w14:paraId="5B6E6B9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36231D7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r>
      <w:tr w:rsidR="00175177" w:rsidRPr="00206DDA" w14:paraId="3659751B" w14:textId="77777777" w:rsidTr="00763E85">
        <w:trPr>
          <w:cantSplit/>
          <w:jc w:val="center"/>
        </w:trPr>
        <w:tc>
          <w:tcPr>
            <w:tcW w:w="2034" w:type="pct"/>
            <w:shd w:val="clear" w:color="auto" w:fill="FFFFFF"/>
            <w:tcMar>
              <w:top w:w="0" w:type="dxa"/>
              <w:left w:w="0" w:type="dxa"/>
              <w:bottom w:w="0" w:type="dxa"/>
              <w:right w:w="0" w:type="dxa"/>
            </w:tcMar>
          </w:tcPr>
          <w:p w14:paraId="2D8A37F0"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2A90AE0F"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(0.89)   </w:t>
            </w:r>
          </w:p>
        </w:tc>
        <w:tc>
          <w:tcPr>
            <w:tcW w:w="1483" w:type="pct"/>
            <w:shd w:val="clear" w:color="auto" w:fill="FFFFFF"/>
            <w:tcMar>
              <w:top w:w="0" w:type="dxa"/>
              <w:left w:w="0" w:type="dxa"/>
              <w:bottom w:w="0" w:type="dxa"/>
              <w:right w:w="0" w:type="dxa"/>
            </w:tcMar>
          </w:tcPr>
          <w:p w14:paraId="0B722DF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(0.86)   </w:t>
            </w:r>
          </w:p>
        </w:tc>
      </w:tr>
      <w:tr w:rsidR="00175177" w:rsidRPr="00206DDA" w14:paraId="3CF3674C" w14:textId="77777777" w:rsidTr="00763E85">
        <w:trPr>
          <w:cantSplit/>
          <w:jc w:val="center"/>
        </w:trPr>
        <w:tc>
          <w:tcPr>
            <w:tcW w:w="2034" w:type="pct"/>
            <w:shd w:val="clear" w:color="auto" w:fill="FFFFFF"/>
            <w:tcMar>
              <w:top w:w="0" w:type="dxa"/>
              <w:left w:w="0" w:type="dxa"/>
              <w:bottom w:w="0" w:type="dxa"/>
              <w:right w:w="0" w:type="dxa"/>
            </w:tcMar>
          </w:tcPr>
          <w:p w14:paraId="20EE5EA2"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Other Christian</w:t>
            </w:r>
          </w:p>
        </w:tc>
        <w:tc>
          <w:tcPr>
            <w:tcW w:w="1483" w:type="pct"/>
            <w:shd w:val="clear" w:color="auto" w:fill="FFFFFF"/>
            <w:tcMar>
              <w:top w:w="0" w:type="dxa"/>
              <w:left w:w="0" w:type="dxa"/>
              <w:bottom w:w="0" w:type="dxa"/>
              <w:right w:w="0" w:type="dxa"/>
            </w:tcMar>
          </w:tcPr>
          <w:p w14:paraId="73B12DD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c>
          <w:tcPr>
            <w:tcW w:w="1483" w:type="pct"/>
            <w:shd w:val="clear" w:color="auto" w:fill="FFFFFF"/>
            <w:tcMar>
              <w:top w:w="0" w:type="dxa"/>
              <w:left w:w="0" w:type="dxa"/>
              <w:bottom w:w="0" w:type="dxa"/>
              <w:right w:w="0" w:type="dxa"/>
            </w:tcMar>
          </w:tcPr>
          <w:p w14:paraId="6F3770E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-0.02    </w:t>
            </w:r>
          </w:p>
        </w:tc>
      </w:tr>
      <w:tr w:rsidR="00175177" w:rsidRPr="00206DDA" w14:paraId="392C8B44" w14:textId="77777777" w:rsidTr="00763E85">
        <w:trPr>
          <w:cantSplit/>
          <w:jc w:val="center"/>
        </w:trPr>
        <w:tc>
          <w:tcPr>
            <w:tcW w:w="2034" w:type="pct"/>
            <w:shd w:val="clear" w:color="auto" w:fill="FFFFFF"/>
            <w:tcMar>
              <w:top w:w="0" w:type="dxa"/>
              <w:left w:w="0" w:type="dxa"/>
              <w:bottom w:w="0" w:type="dxa"/>
              <w:right w:w="0" w:type="dxa"/>
            </w:tcMar>
          </w:tcPr>
          <w:p w14:paraId="60CEA18E"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7218A15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(0.85)   </w:t>
            </w:r>
          </w:p>
        </w:tc>
        <w:tc>
          <w:tcPr>
            <w:tcW w:w="1483" w:type="pct"/>
            <w:shd w:val="clear" w:color="auto" w:fill="FFFFFF"/>
            <w:tcMar>
              <w:top w:w="0" w:type="dxa"/>
              <w:left w:w="0" w:type="dxa"/>
              <w:bottom w:w="0" w:type="dxa"/>
              <w:right w:w="0" w:type="dxa"/>
            </w:tcMar>
          </w:tcPr>
          <w:p w14:paraId="35F2A83A"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(0.84)   </w:t>
            </w:r>
          </w:p>
        </w:tc>
      </w:tr>
      <w:tr w:rsidR="00175177" w:rsidRPr="00206DDA" w14:paraId="42610E27" w14:textId="77777777" w:rsidTr="00763E85">
        <w:trPr>
          <w:cantSplit/>
          <w:jc w:val="center"/>
        </w:trPr>
        <w:tc>
          <w:tcPr>
            <w:tcW w:w="2034" w:type="pct"/>
            <w:shd w:val="clear" w:color="auto" w:fill="FFFFFF"/>
            <w:tcMar>
              <w:top w:w="0" w:type="dxa"/>
              <w:left w:w="0" w:type="dxa"/>
              <w:bottom w:w="0" w:type="dxa"/>
              <w:right w:w="0" w:type="dxa"/>
            </w:tcMar>
          </w:tcPr>
          <w:p w14:paraId="7CE79381"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Jewish</w:t>
            </w:r>
          </w:p>
        </w:tc>
        <w:tc>
          <w:tcPr>
            <w:tcW w:w="1483" w:type="pct"/>
            <w:shd w:val="clear" w:color="auto" w:fill="FFFFFF"/>
            <w:tcMar>
              <w:top w:w="0" w:type="dxa"/>
              <w:left w:w="0" w:type="dxa"/>
              <w:bottom w:w="0" w:type="dxa"/>
              <w:right w:w="0" w:type="dxa"/>
            </w:tcMar>
          </w:tcPr>
          <w:p w14:paraId="5B12B9F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78752D8A"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r>
      <w:tr w:rsidR="00175177" w:rsidRPr="00206DDA" w14:paraId="630414F7" w14:textId="77777777" w:rsidTr="00763E85">
        <w:trPr>
          <w:cantSplit/>
          <w:jc w:val="center"/>
        </w:trPr>
        <w:tc>
          <w:tcPr>
            <w:tcW w:w="2034" w:type="pct"/>
            <w:shd w:val="clear" w:color="auto" w:fill="FFFFFF"/>
            <w:tcMar>
              <w:top w:w="0" w:type="dxa"/>
              <w:left w:w="0" w:type="dxa"/>
              <w:bottom w:w="0" w:type="dxa"/>
              <w:right w:w="0" w:type="dxa"/>
            </w:tcMar>
          </w:tcPr>
          <w:p w14:paraId="2068D44C"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70A5313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(0.95)   </w:t>
            </w:r>
          </w:p>
        </w:tc>
        <w:tc>
          <w:tcPr>
            <w:tcW w:w="1483" w:type="pct"/>
            <w:shd w:val="clear" w:color="auto" w:fill="FFFFFF"/>
            <w:tcMar>
              <w:top w:w="0" w:type="dxa"/>
              <w:left w:w="0" w:type="dxa"/>
              <w:bottom w:w="0" w:type="dxa"/>
              <w:right w:w="0" w:type="dxa"/>
            </w:tcMar>
          </w:tcPr>
          <w:p w14:paraId="0C5CE68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(0.91)   </w:t>
            </w:r>
          </w:p>
        </w:tc>
      </w:tr>
      <w:tr w:rsidR="00175177" w:rsidRPr="00206DDA" w14:paraId="47ECD254" w14:textId="77777777" w:rsidTr="00763E85">
        <w:trPr>
          <w:cantSplit/>
          <w:jc w:val="center"/>
        </w:trPr>
        <w:tc>
          <w:tcPr>
            <w:tcW w:w="2034" w:type="pct"/>
            <w:shd w:val="clear" w:color="auto" w:fill="FFFFFF"/>
            <w:tcMar>
              <w:top w:w="0" w:type="dxa"/>
              <w:left w:w="0" w:type="dxa"/>
              <w:bottom w:w="0" w:type="dxa"/>
              <w:right w:w="0" w:type="dxa"/>
            </w:tcMar>
          </w:tcPr>
          <w:p w14:paraId="2EA53EB8"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Muslim</w:t>
            </w:r>
          </w:p>
        </w:tc>
        <w:tc>
          <w:tcPr>
            <w:tcW w:w="1483" w:type="pct"/>
            <w:shd w:val="clear" w:color="auto" w:fill="FFFFFF"/>
            <w:tcMar>
              <w:top w:w="0" w:type="dxa"/>
              <w:left w:w="0" w:type="dxa"/>
              <w:bottom w:w="0" w:type="dxa"/>
              <w:right w:w="0" w:type="dxa"/>
            </w:tcMar>
          </w:tcPr>
          <w:p w14:paraId="1463DD6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-0.11    </w:t>
            </w:r>
          </w:p>
        </w:tc>
        <w:tc>
          <w:tcPr>
            <w:tcW w:w="1483" w:type="pct"/>
            <w:shd w:val="clear" w:color="auto" w:fill="FFFFFF"/>
            <w:tcMar>
              <w:top w:w="0" w:type="dxa"/>
              <w:left w:w="0" w:type="dxa"/>
              <w:bottom w:w="0" w:type="dxa"/>
              <w:right w:w="0" w:type="dxa"/>
            </w:tcMar>
          </w:tcPr>
          <w:p w14:paraId="563199F9"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-0.11    </w:t>
            </w:r>
          </w:p>
        </w:tc>
      </w:tr>
      <w:tr w:rsidR="00175177" w:rsidRPr="00206DDA" w14:paraId="5CA9BF78" w14:textId="77777777" w:rsidTr="00763E85">
        <w:trPr>
          <w:cantSplit/>
          <w:jc w:val="center"/>
        </w:trPr>
        <w:tc>
          <w:tcPr>
            <w:tcW w:w="2034" w:type="pct"/>
            <w:shd w:val="clear" w:color="auto" w:fill="FFFFFF"/>
            <w:tcMar>
              <w:top w:w="0" w:type="dxa"/>
              <w:left w:w="0" w:type="dxa"/>
              <w:bottom w:w="0" w:type="dxa"/>
              <w:right w:w="0" w:type="dxa"/>
            </w:tcMar>
          </w:tcPr>
          <w:p w14:paraId="634DB76E"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3782EBC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(0.19)   </w:t>
            </w:r>
          </w:p>
        </w:tc>
        <w:tc>
          <w:tcPr>
            <w:tcW w:w="1483" w:type="pct"/>
            <w:shd w:val="clear" w:color="auto" w:fill="FFFFFF"/>
            <w:tcMar>
              <w:top w:w="0" w:type="dxa"/>
              <w:left w:w="0" w:type="dxa"/>
              <w:bottom w:w="0" w:type="dxa"/>
              <w:right w:w="0" w:type="dxa"/>
            </w:tcMar>
          </w:tcPr>
          <w:p w14:paraId="349BEB9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(0.18)   </w:t>
            </w:r>
          </w:p>
        </w:tc>
      </w:tr>
      <w:tr w:rsidR="00175177" w:rsidRPr="00206DDA" w14:paraId="4CF213BD" w14:textId="77777777" w:rsidTr="00763E85">
        <w:trPr>
          <w:cantSplit/>
          <w:jc w:val="center"/>
        </w:trPr>
        <w:tc>
          <w:tcPr>
            <w:tcW w:w="2034" w:type="pct"/>
            <w:shd w:val="clear" w:color="auto" w:fill="FFFFFF"/>
            <w:tcMar>
              <w:top w:w="0" w:type="dxa"/>
              <w:left w:w="0" w:type="dxa"/>
              <w:bottom w:w="0" w:type="dxa"/>
              <w:right w:w="0" w:type="dxa"/>
            </w:tcMar>
          </w:tcPr>
          <w:p w14:paraId="77234099"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Other Faith</w:t>
            </w:r>
          </w:p>
        </w:tc>
        <w:tc>
          <w:tcPr>
            <w:tcW w:w="1483" w:type="pct"/>
            <w:shd w:val="clear" w:color="auto" w:fill="FFFFFF"/>
            <w:tcMar>
              <w:top w:w="0" w:type="dxa"/>
              <w:left w:w="0" w:type="dxa"/>
              <w:bottom w:w="0" w:type="dxa"/>
              <w:right w:w="0" w:type="dxa"/>
            </w:tcMar>
          </w:tcPr>
          <w:p w14:paraId="1E721DE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0.02    </w:t>
            </w:r>
          </w:p>
        </w:tc>
        <w:tc>
          <w:tcPr>
            <w:tcW w:w="1483" w:type="pct"/>
            <w:shd w:val="clear" w:color="auto" w:fill="FFFFFF"/>
            <w:tcMar>
              <w:top w:w="0" w:type="dxa"/>
              <w:left w:w="0" w:type="dxa"/>
              <w:bottom w:w="0" w:type="dxa"/>
              <w:right w:w="0" w:type="dxa"/>
            </w:tcMar>
          </w:tcPr>
          <w:p w14:paraId="1AF1E53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r>
      <w:tr w:rsidR="00175177" w:rsidRPr="00206DDA" w14:paraId="3AD0F309" w14:textId="77777777" w:rsidTr="00763E85">
        <w:trPr>
          <w:cantSplit/>
          <w:jc w:val="center"/>
        </w:trPr>
        <w:tc>
          <w:tcPr>
            <w:tcW w:w="2034" w:type="pct"/>
            <w:shd w:val="clear" w:color="auto" w:fill="FFFFFF"/>
            <w:tcMar>
              <w:top w:w="0" w:type="dxa"/>
              <w:left w:w="0" w:type="dxa"/>
              <w:bottom w:w="0" w:type="dxa"/>
              <w:right w:w="0" w:type="dxa"/>
            </w:tcMar>
          </w:tcPr>
          <w:p w14:paraId="7DEC276D"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7B184C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(0.64)   </w:t>
            </w:r>
          </w:p>
        </w:tc>
        <w:tc>
          <w:tcPr>
            <w:tcW w:w="1483" w:type="pct"/>
            <w:shd w:val="clear" w:color="auto" w:fill="FFFFFF"/>
            <w:tcMar>
              <w:top w:w="0" w:type="dxa"/>
              <w:left w:w="0" w:type="dxa"/>
              <w:bottom w:w="0" w:type="dxa"/>
              <w:right w:w="0" w:type="dxa"/>
            </w:tcMar>
          </w:tcPr>
          <w:p w14:paraId="203F634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(0.74)   </w:t>
            </w:r>
          </w:p>
        </w:tc>
      </w:tr>
      <w:tr w:rsidR="00175177" w:rsidRPr="00206DDA" w14:paraId="469BF474" w14:textId="77777777" w:rsidTr="00763E85">
        <w:trPr>
          <w:cantSplit/>
          <w:jc w:val="center"/>
        </w:trPr>
        <w:tc>
          <w:tcPr>
            <w:tcW w:w="2034" w:type="pct"/>
            <w:shd w:val="clear" w:color="auto" w:fill="FFFFFF"/>
            <w:tcMar>
              <w:top w:w="0" w:type="dxa"/>
              <w:left w:w="0" w:type="dxa"/>
              <w:bottom w:w="0" w:type="dxa"/>
              <w:right w:w="0" w:type="dxa"/>
            </w:tcMar>
          </w:tcPr>
          <w:p w14:paraId="7D088259"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No Religion</w:t>
            </w:r>
          </w:p>
        </w:tc>
        <w:tc>
          <w:tcPr>
            <w:tcW w:w="1483" w:type="pct"/>
            <w:shd w:val="clear" w:color="auto" w:fill="FFFFFF"/>
            <w:tcMar>
              <w:top w:w="0" w:type="dxa"/>
              <w:left w:w="0" w:type="dxa"/>
              <w:bottom w:w="0" w:type="dxa"/>
              <w:right w:w="0" w:type="dxa"/>
            </w:tcMar>
          </w:tcPr>
          <w:p w14:paraId="4A7D879E"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0.07   </w:t>
            </w:r>
          </w:p>
        </w:tc>
        <w:tc>
          <w:tcPr>
            <w:tcW w:w="1483" w:type="pct"/>
            <w:shd w:val="clear" w:color="auto" w:fill="FFFFFF"/>
            <w:tcMar>
              <w:top w:w="0" w:type="dxa"/>
              <w:left w:w="0" w:type="dxa"/>
              <w:bottom w:w="0" w:type="dxa"/>
              <w:right w:w="0" w:type="dxa"/>
            </w:tcMar>
          </w:tcPr>
          <w:p w14:paraId="4CC898D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0.07   </w:t>
            </w:r>
          </w:p>
        </w:tc>
      </w:tr>
      <w:tr w:rsidR="00175177" w:rsidRPr="00206DDA" w14:paraId="040D2340" w14:textId="77777777" w:rsidTr="00763E85">
        <w:trPr>
          <w:cantSplit/>
          <w:jc w:val="center"/>
        </w:trPr>
        <w:tc>
          <w:tcPr>
            <w:tcW w:w="2034" w:type="pct"/>
            <w:shd w:val="clear" w:color="auto" w:fill="FFFFFF"/>
            <w:tcMar>
              <w:top w:w="0" w:type="dxa"/>
              <w:left w:w="0" w:type="dxa"/>
              <w:bottom w:w="0" w:type="dxa"/>
              <w:right w:w="0" w:type="dxa"/>
            </w:tcMar>
          </w:tcPr>
          <w:p w14:paraId="67FDCE25"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0EDA50A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(0.04)   </w:t>
            </w:r>
          </w:p>
        </w:tc>
        <w:tc>
          <w:tcPr>
            <w:tcW w:w="1483" w:type="pct"/>
            <w:shd w:val="clear" w:color="auto" w:fill="FFFFFF"/>
            <w:tcMar>
              <w:top w:w="0" w:type="dxa"/>
              <w:left w:w="0" w:type="dxa"/>
              <w:bottom w:w="0" w:type="dxa"/>
              <w:right w:w="0" w:type="dxa"/>
            </w:tcMar>
          </w:tcPr>
          <w:p w14:paraId="685445F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(0.04)   </w:t>
            </w:r>
          </w:p>
        </w:tc>
      </w:tr>
      <w:tr w:rsidR="00175177" w:rsidRPr="00206DDA" w14:paraId="21CF3E4D" w14:textId="77777777" w:rsidTr="00763E85">
        <w:trPr>
          <w:cantSplit/>
          <w:jc w:val="center"/>
        </w:trPr>
        <w:tc>
          <w:tcPr>
            <w:tcW w:w="2034" w:type="pct"/>
            <w:shd w:val="clear" w:color="auto" w:fill="FFFFFF"/>
            <w:tcMar>
              <w:top w:w="0" w:type="dxa"/>
              <w:left w:w="0" w:type="dxa"/>
              <w:bottom w:w="0" w:type="dxa"/>
              <w:right w:w="0" w:type="dxa"/>
            </w:tcMar>
          </w:tcPr>
          <w:p w14:paraId="070DEDCC"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Non-Denominational</w:t>
            </w:r>
          </w:p>
        </w:tc>
        <w:tc>
          <w:tcPr>
            <w:tcW w:w="1483" w:type="pct"/>
            <w:shd w:val="clear" w:color="auto" w:fill="FFFFFF"/>
            <w:tcMar>
              <w:top w:w="0" w:type="dxa"/>
              <w:left w:w="0" w:type="dxa"/>
              <w:bottom w:w="0" w:type="dxa"/>
              <w:right w:w="0" w:type="dxa"/>
            </w:tcMar>
          </w:tcPr>
          <w:p w14:paraId="3C6870A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0.12  </w:t>
            </w:r>
          </w:p>
        </w:tc>
        <w:tc>
          <w:tcPr>
            <w:tcW w:w="1483" w:type="pct"/>
            <w:shd w:val="clear" w:color="auto" w:fill="FFFFFF"/>
            <w:tcMar>
              <w:top w:w="0" w:type="dxa"/>
              <w:left w:w="0" w:type="dxa"/>
              <w:bottom w:w="0" w:type="dxa"/>
              <w:right w:w="0" w:type="dxa"/>
            </w:tcMar>
          </w:tcPr>
          <w:p w14:paraId="0DB6330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0.12  </w:t>
            </w:r>
          </w:p>
        </w:tc>
      </w:tr>
      <w:tr w:rsidR="00175177" w:rsidRPr="00206DDA" w14:paraId="69550A1E" w14:textId="77777777" w:rsidTr="00763E85">
        <w:trPr>
          <w:cantSplit/>
          <w:jc w:val="center"/>
        </w:trPr>
        <w:tc>
          <w:tcPr>
            <w:tcW w:w="2034" w:type="pct"/>
            <w:shd w:val="clear" w:color="auto" w:fill="FFFFFF"/>
            <w:tcMar>
              <w:top w:w="0" w:type="dxa"/>
              <w:left w:w="0" w:type="dxa"/>
              <w:bottom w:w="0" w:type="dxa"/>
              <w:right w:w="0" w:type="dxa"/>
            </w:tcMar>
          </w:tcPr>
          <w:p w14:paraId="2695C566"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5AC2A11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77AAAA5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063FA311" w14:textId="77777777" w:rsidTr="00763E85">
        <w:trPr>
          <w:cantSplit/>
          <w:jc w:val="center"/>
        </w:trPr>
        <w:tc>
          <w:tcPr>
            <w:tcW w:w="2034" w:type="pct"/>
            <w:shd w:val="clear" w:color="auto" w:fill="FFFFFF"/>
            <w:tcMar>
              <w:top w:w="0" w:type="dxa"/>
              <w:left w:w="0" w:type="dxa"/>
              <w:bottom w:w="0" w:type="dxa"/>
              <w:right w:w="0" w:type="dxa"/>
            </w:tcMar>
          </w:tcPr>
          <w:p w14:paraId="7E720453"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Unclassified</w:t>
            </w:r>
          </w:p>
        </w:tc>
        <w:tc>
          <w:tcPr>
            <w:tcW w:w="1483" w:type="pct"/>
            <w:shd w:val="clear" w:color="auto" w:fill="FFFFFF"/>
            <w:tcMar>
              <w:top w:w="0" w:type="dxa"/>
              <w:left w:w="0" w:type="dxa"/>
              <w:bottom w:w="0" w:type="dxa"/>
              <w:right w:w="0" w:type="dxa"/>
            </w:tcMar>
          </w:tcPr>
          <w:p w14:paraId="771CE5C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c>
          <w:tcPr>
            <w:tcW w:w="1483" w:type="pct"/>
            <w:shd w:val="clear" w:color="auto" w:fill="FFFFFF"/>
            <w:tcMar>
              <w:top w:w="0" w:type="dxa"/>
              <w:left w:w="0" w:type="dxa"/>
              <w:bottom w:w="0" w:type="dxa"/>
              <w:right w:w="0" w:type="dxa"/>
            </w:tcMar>
          </w:tcPr>
          <w:p w14:paraId="2AA7E66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0.03    </w:t>
            </w:r>
          </w:p>
        </w:tc>
      </w:tr>
      <w:tr w:rsidR="00175177" w:rsidRPr="00206DDA" w14:paraId="286DE540" w14:textId="77777777" w:rsidTr="00763E85">
        <w:trPr>
          <w:cantSplit/>
          <w:jc w:val="center"/>
        </w:trPr>
        <w:tc>
          <w:tcPr>
            <w:tcW w:w="2034" w:type="pct"/>
            <w:shd w:val="clear" w:color="auto" w:fill="FFFFFF"/>
            <w:tcMar>
              <w:top w:w="0" w:type="dxa"/>
              <w:left w:w="0" w:type="dxa"/>
              <w:bottom w:w="0" w:type="dxa"/>
              <w:right w:w="0" w:type="dxa"/>
            </w:tcMar>
          </w:tcPr>
          <w:p w14:paraId="525F70E2"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327A604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(0.55)   </w:t>
            </w:r>
          </w:p>
        </w:tc>
        <w:tc>
          <w:tcPr>
            <w:tcW w:w="1483" w:type="pct"/>
            <w:shd w:val="clear" w:color="auto" w:fill="FFFFFF"/>
            <w:tcMar>
              <w:top w:w="0" w:type="dxa"/>
              <w:left w:w="0" w:type="dxa"/>
              <w:bottom w:w="0" w:type="dxa"/>
              <w:right w:w="0" w:type="dxa"/>
            </w:tcMar>
          </w:tcPr>
          <w:p w14:paraId="1BCD276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(0.58)   </w:t>
            </w:r>
          </w:p>
        </w:tc>
      </w:tr>
      <w:tr w:rsidR="00175177" w:rsidRPr="00206DDA" w14:paraId="102B6F08" w14:textId="77777777" w:rsidTr="00763E85">
        <w:trPr>
          <w:cantSplit/>
          <w:jc w:val="center"/>
        </w:trPr>
        <w:tc>
          <w:tcPr>
            <w:tcW w:w="2034" w:type="pct"/>
            <w:shd w:val="clear" w:color="auto" w:fill="FFFFFF"/>
            <w:tcMar>
              <w:top w:w="0" w:type="dxa"/>
              <w:left w:w="0" w:type="dxa"/>
              <w:bottom w:w="0" w:type="dxa"/>
              <w:right w:w="0" w:type="dxa"/>
            </w:tcMar>
          </w:tcPr>
          <w:p w14:paraId="1B0096A1"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Baptist treatment * Christian nationalism</w:t>
            </w:r>
          </w:p>
        </w:tc>
        <w:tc>
          <w:tcPr>
            <w:tcW w:w="1483" w:type="pct"/>
            <w:shd w:val="clear" w:color="auto" w:fill="FFFFFF"/>
            <w:tcMar>
              <w:top w:w="0" w:type="dxa"/>
              <w:left w:w="0" w:type="dxa"/>
              <w:bottom w:w="0" w:type="dxa"/>
              <w:right w:w="0" w:type="dxa"/>
            </w:tcMar>
          </w:tcPr>
          <w:p w14:paraId="009F51D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0.45 </w:t>
            </w:r>
          </w:p>
        </w:tc>
        <w:tc>
          <w:tcPr>
            <w:tcW w:w="1483" w:type="pct"/>
            <w:shd w:val="clear" w:color="auto" w:fill="FFFFFF"/>
            <w:tcMar>
              <w:top w:w="0" w:type="dxa"/>
              <w:left w:w="0" w:type="dxa"/>
              <w:bottom w:w="0" w:type="dxa"/>
              <w:right w:w="0" w:type="dxa"/>
            </w:tcMar>
          </w:tcPr>
          <w:p w14:paraId="7B1282A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2058C87D" w14:textId="77777777" w:rsidTr="00763E85">
        <w:trPr>
          <w:cantSplit/>
          <w:jc w:val="center"/>
        </w:trPr>
        <w:tc>
          <w:tcPr>
            <w:tcW w:w="2034" w:type="pct"/>
            <w:shd w:val="clear" w:color="auto" w:fill="FFFFFF"/>
            <w:tcMar>
              <w:top w:w="0" w:type="dxa"/>
              <w:left w:w="0" w:type="dxa"/>
              <w:bottom w:w="0" w:type="dxa"/>
              <w:right w:w="0" w:type="dxa"/>
            </w:tcMar>
          </w:tcPr>
          <w:p w14:paraId="6D4F38A1"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133C779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11C3D1EA"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38885F37" w14:textId="77777777" w:rsidTr="00763E85">
        <w:trPr>
          <w:cantSplit/>
          <w:jc w:val="center"/>
        </w:trPr>
        <w:tc>
          <w:tcPr>
            <w:tcW w:w="2034" w:type="pct"/>
            <w:shd w:val="clear" w:color="auto" w:fill="FFFFFF"/>
            <w:tcMar>
              <w:top w:w="0" w:type="dxa"/>
              <w:left w:w="0" w:type="dxa"/>
              <w:bottom w:w="0" w:type="dxa"/>
              <w:right w:w="0" w:type="dxa"/>
            </w:tcMar>
          </w:tcPr>
          <w:p w14:paraId="09102C05"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Football treatment * Christian nationalism</w:t>
            </w:r>
          </w:p>
        </w:tc>
        <w:tc>
          <w:tcPr>
            <w:tcW w:w="1483" w:type="pct"/>
            <w:shd w:val="clear" w:color="auto" w:fill="FFFFFF"/>
            <w:tcMar>
              <w:top w:w="0" w:type="dxa"/>
              <w:left w:w="0" w:type="dxa"/>
              <w:bottom w:w="0" w:type="dxa"/>
              <w:right w:w="0" w:type="dxa"/>
            </w:tcMar>
          </w:tcPr>
          <w:p w14:paraId="4C756FA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0.39  </w:t>
            </w:r>
          </w:p>
        </w:tc>
        <w:tc>
          <w:tcPr>
            <w:tcW w:w="1483" w:type="pct"/>
            <w:shd w:val="clear" w:color="auto" w:fill="FFFFFF"/>
            <w:tcMar>
              <w:top w:w="0" w:type="dxa"/>
              <w:left w:w="0" w:type="dxa"/>
              <w:bottom w:w="0" w:type="dxa"/>
              <w:right w:w="0" w:type="dxa"/>
            </w:tcMar>
          </w:tcPr>
          <w:p w14:paraId="5049C14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0B169758" w14:textId="77777777" w:rsidTr="00763E85">
        <w:trPr>
          <w:cantSplit/>
          <w:jc w:val="center"/>
        </w:trPr>
        <w:tc>
          <w:tcPr>
            <w:tcW w:w="2034" w:type="pct"/>
            <w:shd w:val="clear" w:color="auto" w:fill="FFFFFF"/>
            <w:tcMar>
              <w:top w:w="0" w:type="dxa"/>
              <w:left w:w="0" w:type="dxa"/>
              <w:bottom w:w="0" w:type="dxa"/>
              <w:right w:w="0" w:type="dxa"/>
            </w:tcMar>
          </w:tcPr>
          <w:p w14:paraId="62B99114"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03FF8CC7"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c>
          <w:tcPr>
            <w:tcW w:w="1483" w:type="pct"/>
            <w:shd w:val="clear" w:color="auto" w:fill="FFFFFF"/>
            <w:tcMar>
              <w:top w:w="0" w:type="dxa"/>
              <w:left w:w="0" w:type="dxa"/>
              <w:bottom w:w="0" w:type="dxa"/>
              <w:right w:w="0" w:type="dxa"/>
            </w:tcMar>
          </w:tcPr>
          <w:p w14:paraId="7DC85FF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2D993EC7" w14:textId="77777777" w:rsidTr="00763E85">
        <w:trPr>
          <w:cantSplit/>
          <w:jc w:val="center"/>
        </w:trPr>
        <w:tc>
          <w:tcPr>
            <w:tcW w:w="2034" w:type="pct"/>
            <w:shd w:val="clear" w:color="auto" w:fill="FFFFFF"/>
            <w:tcMar>
              <w:top w:w="0" w:type="dxa"/>
              <w:left w:w="0" w:type="dxa"/>
              <w:bottom w:w="0" w:type="dxa"/>
              <w:right w:w="0" w:type="dxa"/>
            </w:tcMar>
          </w:tcPr>
          <w:p w14:paraId="7CB8D452"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Muslim treatment * Christian nationalism</w:t>
            </w:r>
          </w:p>
        </w:tc>
        <w:tc>
          <w:tcPr>
            <w:tcW w:w="1483" w:type="pct"/>
            <w:shd w:val="clear" w:color="auto" w:fill="FFFFFF"/>
            <w:tcMar>
              <w:top w:w="0" w:type="dxa"/>
              <w:left w:w="0" w:type="dxa"/>
              <w:bottom w:w="0" w:type="dxa"/>
              <w:right w:w="0" w:type="dxa"/>
            </w:tcMar>
          </w:tcPr>
          <w:p w14:paraId="59B6475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0.18    </w:t>
            </w:r>
          </w:p>
        </w:tc>
        <w:tc>
          <w:tcPr>
            <w:tcW w:w="1483" w:type="pct"/>
            <w:shd w:val="clear" w:color="auto" w:fill="FFFFFF"/>
            <w:tcMar>
              <w:top w:w="0" w:type="dxa"/>
              <w:left w:w="0" w:type="dxa"/>
              <w:bottom w:w="0" w:type="dxa"/>
              <w:right w:w="0" w:type="dxa"/>
            </w:tcMar>
          </w:tcPr>
          <w:p w14:paraId="40DB069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418ABE31" w14:textId="77777777" w:rsidTr="00763E85">
        <w:trPr>
          <w:cantSplit/>
          <w:jc w:val="center"/>
        </w:trPr>
        <w:tc>
          <w:tcPr>
            <w:tcW w:w="2034" w:type="pct"/>
            <w:shd w:val="clear" w:color="auto" w:fill="FFFFFF"/>
            <w:tcMar>
              <w:top w:w="0" w:type="dxa"/>
              <w:left w:w="0" w:type="dxa"/>
              <w:bottom w:w="0" w:type="dxa"/>
              <w:right w:w="0" w:type="dxa"/>
            </w:tcMar>
          </w:tcPr>
          <w:p w14:paraId="6B0A234B"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7EF8EDA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(0.15)   </w:t>
            </w:r>
          </w:p>
        </w:tc>
        <w:tc>
          <w:tcPr>
            <w:tcW w:w="1483" w:type="pct"/>
            <w:shd w:val="clear" w:color="auto" w:fill="FFFFFF"/>
            <w:tcMar>
              <w:top w:w="0" w:type="dxa"/>
              <w:left w:w="0" w:type="dxa"/>
              <w:bottom w:w="0" w:type="dxa"/>
              <w:right w:w="0" w:type="dxa"/>
            </w:tcMar>
          </w:tcPr>
          <w:p w14:paraId="2EC11D3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42BFF7CB" w14:textId="77777777" w:rsidTr="00763E85">
        <w:trPr>
          <w:cantSplit/>
          <w:jc w:val="center"/>
        </w:trPr>
        <w:tc>
          <w:tcPr>
            <w:tcW w:w="2034" w:type="pct"/>
            <w:shd w:val="clear" w:color="auto" w:fill="FFFFFF"/>
            <w:tcMar>
              <w:top w:w="0" w:type="dxa"/>
              <w:left w:w="0" w:type="dxa"/>
              <w:bottom w:w="0" w:type="dxa"/>
              <w:right w:w="0" w:type="dxa"/>
            </w:tcMar>
          </w:tcPr>
          <w:p w14:paraId="02AF3745"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Vegan treatment * Christian nationalism</w:t>
            </w:r>
          </w:p>
        </w:tc>
        <w:tc>
          <w:tcPr>
            <w:tcW w:w="1483" w:type="pct"/>
            <w:shd w:val="clear" w:color="auto" w:fill="FFFFFF"/>
            <w:tcMar>
              <w:top w:w="0" w:type="dxa"/>
              <w:left w:w="0" w:type="dxa"/>
              <w:bottom w:w="0" w:type="dxa"/>
              <w:right w:w="0" w:type="dxa"/>
            </w:tcMar>
          </w:tcPr>
          <w:p w14:paraId="16E800E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0.17    </w:t>
            </w:r>
          </w:p>
        </w:tc>
        <w:tc>
          <w:tcPr>
            <w:tcW w:w="1483" w:type="pct"/>
            <w:shd w:val="clear" w:color="auto" w:fill="FFFFFF"/>
            <w:tcMar>
              <w:top w:w="0" w:type="dxa"/>
              <w:left w:w="0" w:type="dxa"/>
              <w:bottom w:w="0" w:type="dxa"/>
              <w:right w:w="0" w:type="dxa"/>
            </w:tcMar>
          </w:tcPr>
          <w:p w14:paraId="5D773F3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360F3F87" w14:textId="77777777" w:rsidTr="00763E85">
        <w:trPr>
          <w:cantSplit/>
          <w:jc w:val="center"/>
        </w:trPr>
        <w:tc>
          <w:tcPr>
            <w:tcW w:w="2034" w:type="pct"/>
            <w:shd w:val="clear" w:color="auto" w:fill="FFFFFF"/>
            <w:tcMar>
              <w:top w:w="0" w:type="dxa"/>
              <w:left w:w="0" w:type="dxa"/>
              <w:bottom w:w="0" w:type="dxa"/>
              <w:right w:w="0" w:type="dxa"/>
            </w:tcMar>
          </w:tcPr>
          <w:p w14:paraId="5991FB0A"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505895B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(0.17)   </w:t>
            </w:r>
          </w:p>
        </w:tc>
        <w:tc>
          <w:tcPr>
            <w:tcW w:w="1483" w:type="pct"/>
            <w:shd w:val="clear" w:color="auto" w:fill="FFFFFF"/>
            <w:tcMar>
              <w:top w:w="0" w:type="dxa"/>
              <w:left w:w="0" w:type="dxa"/>
              <w:bottom w:w="0" w:type="dxa"/>
              <w:right w:w="0" w:type="dxa"/>
            </w:tcMar>
          </w:tcPr>
          <w:p w14:paraId="717524BC"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r>
      <w:tr w:rsidR="00175177" w:rsidRPr="00206DDA" w14:paraId="66293ECF" w14:textId="77777777" w:rsidTr="00763E85">
        <w:trPr>
          <w:cantSplit/>
          <w:jc w:val="center"/>
        </w:trPr>
        <w:tc>
          <w:tcPr>
            <w:tcW w:w="2034" w:type="pct"/>
            <w:shd w:val="clear" w:color="auto" w:fill="FFFFFF"/>
            <w:tcMar>
              <w:top w:w="0" w:type="dxa"/>
              <w:left w:w="0" w:type="dxa"/>
              <w:bottom w:w="0" w:type="dxa"/>
              <w:right w:w="0" w:type="dxa"/>
            </w:tcMar>
          </w:tcPr>
          <w:p w14:paraId="0204E202"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Baptist * Christian persecution</w:t>
            </w:r>
          </w:p>
        </w:tc>
        <w:tc>
          <w:tcPr>
            <w:tcW w:w="1483" w:type="pct"/>
            <w:shd w:val="clear" w:color="auto" w:fill="FFFFFF"/>
            <w:tcMar>
              <w:top w:w="0" w:type="dxa"/>
              <w:left w:w="0" w:type="dxa"/>
              <w:bottom w:w="0" w:type="dxa"/>
              <w:right w:w="0" w:type="dxa"/>
            </w:tcMar>
          </w:tcPr>
          <w:p w14:paraId="105F108A"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2A0A3F4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0.29  </w:t>
            </w:r>
          </w:p>
        </w:tc>
      </w:tr>
      <w:tr w:rsidR="00175177" w:rsidRPr="00206DDA" w14:paraId="04D849AF" w14:textId="77777777" w:rsidTr="00763E85">
        <w:trPr>
          <w:cantSplit/>
          <w:jc w:val="center"/>
        </w:trPr>
        <w:tc>
          <w:tcPr>
            <w:tcW w:w="2034" w:type="pct"/>
            <w:shd w:val="clear" w:color="auto" w:fill="FFFFFF"/>
            <w:tcMar>
              <w:top w:w="0" w:type="dxa"/>
              <w:left w:w="0" w:type="dxa"/>
              <w:bottom w:w="0" w:type="dxa"/>
              <w:right w:w="0" w:type="dxa"/>
            </w:tcMar>
          </w:tcPr>
          <w:p w14:paraId="575B6CC1"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96814FB"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58F9DE7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(0.00)   </w:t>
            </w:r>
          </w:p>
        </w:tc>
      </w:tr>
      <w:tr w:rsidR="00175177" w:rsidRPr="00206DDA" w14:paraId="0AEF002E" w14:textId="77777777" w:rsidTr="00763E85">
        <w:trPr>
          <w:cantSplit/>
          <w:jc w:val="center"/>
        </w:trPr>
        <w:tc>
          <w:tcPr>
            <w:tcW w:w="2034" w:type="pct"/>
            <w:shd w:val="clear" w:color="auto" w:fill="FFFFFF"/>
            <w:tcMar>
              <w:top w:w="0" w:type="dxa"/>
              <w:left w:w="0" w:type="dxa"/>
              <w:bottom w:w="0" w:type="dxa"/>
              <w:right w:w="0" w:type="dxa"/>
            </w:tcMar>
          </w:tcPr>
          <w:p w14:paraId="788F78DE"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Football * Christian persecution</w:t>
            </w:r>
          </w:p>
        </w:tc>
        <w:tc>
          <w:tcPr>
            <w:tcW w:w="1483" w:type="pct"/>
            <w:shd w:val="clear" w:color="auto" w:fill="FFFFFF"/>
            <w:tcMar>
              <w:top w:w="0" w:type="dxa"/>
              <w:left w:w="0" w:type="dxa"/>
              <w:bottom w:w="0" w:type="dxa"/>
              <w:right w:w="0" w:type="dxa"/>
            </w:tcMar>
          </w:tcPr>
          <w:p w14:paraId="331CC2A1"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7163563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0.22   </w:t>
            </w:r>
          </w:p>
        </w:tc>
      </w:tr>
      <w:tr w:rsidR="00175177" w:rsidRPr="00206DDA" w14:paraId="145F4662" w14:textId="77777777" w:rsidTr="00763E85">
        <w:trPr>
          <w:cantSplit/>
          <w:jc w:val="center"/>
        </w:trPr>
        <w:tc>
          <w:tcPr>
            <w:tcW w:w="2034" w:type="pct"/>
            <w:shd w:val="clear" w:color="auto" w:fill="FFFFFF"/>
            <w:tcMar>
              <w:top w:w="0" w:type="dxa"/>
              <w:left w:w="0" w:type="dxa"/>
              <w:bottom w:w="0" w:type="dxa"/>
              <w:right w:w="0" w:type="dxa"/>
            </w:tcMar>
          </w:tcPr>
          <w:p w14:paraId="0DE69EC9"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63662FBA"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6241E0F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(0.02)   </w:t>
            </w:r>
          </w:p>
        </w:tc>
      </w:tr>
      <w:tr w:rsidR="00175177" w:rsidRPr="00206DDA" w14:paraId="3C34EA94" w14:textId="77777777" w:rsidTr="00763E85">
        <w:trPr>
          <w:cantSplit/>
          <w:jc w:val="center"/>
        </w:trPr>
        <w:tc>
          <w:tcPr>
            <w:tcW w:w="2034" w:type="pct"/>
            <w:shd w:val="clear" w:color="auto" w:fill="FFFFFF"/>
            <w:tcMar>
              <w:top w:w="0" w:type="dxa"/>
              <w:left w:w="0" w:type="dxa"/>
              <w:bottom w:w="0" w:type="dxa"/>
              <w:right w:w="0" w:type="dxa"/>
            </w:tcMar>
          </w:tcPr>
          <w:p w14:paraId="261BE65C"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Muslim * Christian persecution</w:t>
            </w:r>
          </w:p>
        </w:tc>
        <w:tc>
          <w:tcPr>
            <w:tcW w:w="1483" w:type="pct"/>
            <w:shd w:val="clear" w:color="auto" w:fill="FFFFFF"/>
            <w:tcMar>
              <w:top w:w="0" w:type="dxa"/>
              <w:left w:w="0" w:type="dxa"/>
              <w:bottom w:w="0" w:type="dxa"/>
              <w:right w:w="0" w:type="dxa"/>
            </w:tcMar>
          </w:tcPr>
          <w:p w14:paraId="17611936"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0310F28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0.01    </w:t>
            </w:r>
          </w:p>
        </w:tc>
      </w:tr>
      <w:tr w:rsidR="00175177" w:rsidRPr="00206DDA" w14:paraId="519252A4" w14:textId="77777777" w:rsidTr="00763E85">
        <w:trPr>
          <w:cantSplit/>
          <w:jc w:val="center"/>
        </w:trPr>
        <w:tc>
          <w:tcPr>
            <w:tcW w:w="2034" w:type="pct"/>
            <w:shd w:val="clear" w:color="auto" w:fill="FFFFFF"/>
            <w:tcMar>
              <w:top w:w="0" w:type="dxa"/>
              <w:left w:w="0" w:type="dxa"/>
              <w:bottom w:w="0" w:type="dxa"/>
              <w:right w:w="0" w:type="dxa"/>
            </w:tcMar>
          </w:tcPr>
          <w:p w14:paraId="5517F8D2"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shd w:val="clear" w:color="auto" w:fill="FFFFFF"/>
            <w:tcMar>
              <w:top w:w="0" w:type="dxa"/>
              <w:left w:w="0" w:type="dxa"/>
              <w:bottom w:w="0" w:type="dxa"/>
              <w:right w:w="0" w:type="dxa"/>
            </w:tcMar>
          </w:tcPr>
          <w:p w14:paraId="13B184F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1C46575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(0.89)   </w:t>
            </w:r>
          </w:p>
        </w:tc>
      </w:tr>
      <w:tr w:rsidR="00175177" w:rsidRPr="00206DDA" w14:paraId="4C8DCCA2" w14:textId="77777777" w:rsidTr="00763E85">
        <w:trPr>
          <w:cantSplit/>
          <w:jc w:val="center"/>
        </w:trPr>
        <w:tc>
          <w:tcPr>
            <w:tcW w:w="2034" w:type="pct"/>
            <w:shd w:val="clear" w:color="auto" w:fill="FFFFFF"/>
            <w:tcMar>
              <w:top w:w="0" w:type="dxa"/>
              <w:left w:w="0" w:type="dxa"/>
              <w:bottom w:w="0" w:type="dxa"/>
              <w:right w:w="0" w:type="dxa"/>
            </w:tcMar>
          </w:tcPr>
          <w:p w14:paraId="75793ED5"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Vegan * Christian persecution</w:t>
            </w:r>
          </w:p>
        </w:tc>
        <w:tc>
          <w:tcPr>
            <w:tcW w:w="1483" w:type="pct"/>
            <w:shd w:val="clear" w:color="auto" w:fill="FFFFFF"/>
            <w:tcMar>
              <w:top w:w="0" w:type="dxa"/>
              <w:left w:w="0" w:type="dxa"/>
              <w:bottom w:w="0" w:type="dxa"/>
              <w:right w:w="0" w:type="dxa"/>
            </w:tcMar>
          </w:tcPr>
          <w:p w14:paraId="476C68BD"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shd w:val="clear" w:color="auto" w:fill="FFFFFF"/>
            <w:tcMar>
              <w:top w:w="0" w:type="dxa"/>
              <w:left w:w="0" w:type="dxa"/>
              <w:bottom w:w="0" w:type="dxa"/>
              <w:right w:w="0" w:type="dxa"/>
            </w:tcMar>
          </w:tcPr>
          <w:p w14:paraId="24FB0223"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0.08    </w:t>
            </w:r>
          </w:p>
        </w:tc>
      </w:tr>
      <w:tr w:rsidR="00175177" w:rsidRPr="00206DDA" w14:paraId="0CF7A04C" w14:textId="77777777" w:rsidTr="00763E85">
        <w:trPr>
          <w:cantSplit/>
          <w:jc w:val="center"/>
        </w:trPr>
        <w:tc>
          <w:tcPr>
            <w:tcW w:w="2034" w:type="pct"/>
            <w:shd w:val="clear" w:color="auto" w:fill="FFFFFF"/>
            <w:tcMar>
              <w:top w:w="0" w:type="dxa"/>
              <w:left w:w="0" w:type="dxa"/>
              <w:bottom w:w="0" w:type="dxa"/>
              <w:right w:w="0" w:type="dxa"/>
            </w:tcMar>
          </w:tcPr>
          <w:p w14:paraId="76F04D79" w14:textId="77777777" w:rsidR="00175177" w:rsidRPr="00206DDA" w:rsidRDefault="00175177" w:rsidP="00763E85">
            <w:pPr>
              <w:spacing w:line="240" w:lineRule="auto"/>
              <w:ind w:left="120" w:right="120"/>
              <w:rPr>
                <w:rFonts w:ascii="EB Garamond" w:hAnsi="EB Garamond" w:cs="EB Garamond"/>
                <w:sz w:val="24"/>
                <w:szCs w:val="24"/>
              </w:rPr>
            </w:pPr>
          </w:p>
        </w:tc>
        <w:tc>
          <w:tcPr>
            <w:tcW w:w="1483" w:type="pct"/>
            <w:tcBorders>
              <w:bottom w:val="single" w:sz="3" w:space="0" w:color="000000"/>
            </w:tcBorders>
            <w:shd w:val="clear" w:color="auto" w:fill="FFFFFF"/>
            <w:tcMar>
              <w:top w:w="0" w:type="dxa"/>
              <w:left w:w="0" w:type="dxa"/>
              <w:bottom w:w="0" w:type="dxa"/>
              <w:right w:w="0" w:type="dxa"/>
            </w:tcMar>
          </w:tcPr>
          <w:p w14:paraId="7BD90700"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       </w:t>
            </w:r>
          </w:p>
        </w:tc>
        <w:tc>
          <w:tcPr>
            <w:tcW w:w="1483" w:type="pct"/>
            <w:tcBorders>
              <w:bottom w:val="single" w:sz="3" w:space="0" w:color="000000"/>
            </w:tcBorders>
            <w:shd w:val="clear" w:color="auto" w:fill="FFFFFF"/>
            <w:tcMar>
              <w:top w:w="0" w:type="dxa"/>
              <w:left w:w="0" w:type="dxa"/>
              <w:bottom w:w="0" w:type="dxa"/>
              <w:right w:w="0" w:type="dxa"/>
            </w:tcMar>
          </w:tcPr>
          <w:p w14:paraId="4FEE8881"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(0.37)   </w:t>
            </w:r>
          </w:p>
        </w:tc>
      </w:tr>
      <w:tr w:rsidR="00175177" w:rsidRPr="00206DDA" w14:paraId="350472E2" w14:textId="77777777" w:rsidTr="00763E85">
        <w:trPr>
          <w:cantSplit/>
          <w:jc w:val="center"/>
        </w:trPr>
        <w:tc>
          <w:tcPr>
            <w:tcW w:w="2034" w:type="pct"/>
            <w:shd w:val="clear" w:color="auto" w:fill="FFFFFF"/>
            <w:tcMar>
              <w:top w:w="0" w:type="dxa"/>
              <w:left w:w="0" w:type="dxa"/>
              <w:bottom w:w="0" w:type="dxa"/>
              <w:right w:w="0" w:type="dxa"/>
            </w:tcMar>
          </w:tcPr>
          <w:p w14:paraId="12CD3883"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N</w:t>
            </w:r>
          </w:p>
        </w:tc>
        <w:tc>
          <w:tcPr>
            <w:tcW w:w="1483" w:type="pct"/>
            <w:tcBorders>
              <w:top w:val="single" w:sz="3" w:space="0" w:color="000000"/>
            </w:tcBorders>
            <w:shd w:val="clear" w:color="auto" w:fill="FFFFFF"/>
            <w:tcMar>
              <w:top w:w="0" w:type="dxa"/>
              <w:left w:w="0" w:type="dxa"/>
              <w:bottom w:w="0" w:type="dxa"/>
              <w:right w:w="0" w:type="dxa"/>
            </w:tcMar>
          </w:tcPr>
          <w:p w14:paraId="65FDB634"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2003       </w:t>
            </w:r>
          </w:p>
        </w:tc>
        <w:tc>
          <w:tcPr>
            <w:tcW w:w="1483" w:type="pct"/>
            <w:tcBorders>
              <w:top w:val="single" w:sz="3" w:space="0" w:color="000000"/>
            </w:tcBorders>
            <w:shd w:val="clear" w:color="auto" w:fill="FFFFFF"/>
            <w:tcMar>
              <w:top w:w="0" w:type="dxa"/>
              <w:left w:w="0" w:type="dxa"/>
              <w:bottom w:w="0" w:type="dxa"/>
              <w:right w:w="0" w:type="dxa"/>
            </w:tcMar>
          </w:tcPr>
          <w:p w14:paraId="5143E712"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2003       </w:t>
            </w:r>
          </w:p>
        </w:tc>
      </w:tr>
      <w:tr w:rsidR="00175177" w:rsidRPr="00206DDA" w14:paraId="5BEF51C0" w14:textId="77777777" w:rsidTr="00763E85">
        <w:trPr>
          <w:cantSplit/>
          <w:jc w:val="center"/>
        </w:trPr>
        <w:tc>
          <w:tcPr>
            <w:tcW w:w="2034" w:type="pct"/>
            <w:tcBorders>
              <w:bottom w:val="single" w:sz="6" w:space="0" w:color="000000"/>
            </w:tcBorders>
            <w:shd w:val="clear" w:color="auto" w:fill="FFFFFF"/>
            <w:tcMar>
              <w:top w:w="0" w:type="dxa"/>
              <w:left w:w="0" w:type="dxa"/>
              <w:bottom w:w="0" w:type="dxa"/>
              <w:right w:w="0" w:type="dxa"/>
            </w:tcMar>
          </w:tcPr>
          <w:p w14:paraId="06B81DAC"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color w:val="000000"/>
                <w:sz w:val="24"/>
                <w:szCs w:val="24"/>
              </w:rPr>
              <w:t>R</w:t>
            </w:r>
            <w:r w:rsidRPr="00206DDA">
              <w:rPr>
                <w:rFonts w:ascii="EB Garamond" w:hAnsi="EB Garamond" w:cs="EB Garamond"/>
                <w:color w:val="000000"/>
                <w:sz w:val="24"/>
                <w:szCs w:val="24"/>
                <w:vertAlign w:val="superscript"/>
              </w:rPr>
              <w:t>2</w:t>
            </w:r>
          </w:p>
        </w:tc>
        <w:tc>
          <w:tcPr>
            <w:tcW w:w="1483" w:type="pct"/>
            <w:tcBorders>
              <w:bottom w:val="single" w:sz="6" w:space="0" w:color="000000"/>
            </w:tcBorders>
            <w:shd w:val="clear" w:color="auto" w:fill="FFFFFF"/>
            <w:tcMar>
              <w:top w:w="0" w:type="dxa"/>
              <w:left w:w="0" w:type="dxa"/>
              <w:bottom w:w="0" w:type="dxa"/>
              <w:right w:w="0" w:type="dxa"/>
            </w:tcMar>
          </w:tcPr>
          <w:p w14:paraId="60571398"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0.13    </w:t>
            </w:r>
          </w:p>
        </w:tc>
        <w:tc>
          <w:tcPr>
            <w:tcW w:w="1483" w:type="pct"/>
            <w:tcBorders>
              <w:bottom w:val="single" w:sz="6" w:space="0" w:color="000000"/>
            </w:tcBorders>
            <w:shd w:val="clear" w:color="auto" w:fill="FFFFFF"/>
            <w:tcMar>
              <w:top w:w="0" w:type="dxa"/>
              <w:left w:w="0" w:type="dxa"/>
              <w:bottom w:w="0" w:type="dxa"/>
              <w:right w:w="0" w:type="dxa"/>
            </w:tcMar>
          </w:tcPr>
          <w:p w14:paraId="07978C55" w14:textId="77777777" w:rsidR="00175177" w:rsidRPr="00206DDA" w:rsidRDefault="00175177" w:rsidP="00763E85">
            <w:pPr>
              <w:spacing w:line="240" w:lineRule="auto"/>
              <w:ind w:left="120" w:right="120"/>
              <w:jc w:val="right"/>
              <w:rPr>
                <w:rFonts w:ascii="EB Garamond" w:hAnsi="EB Garamond" w:cs="EB Garamond"/>
                <w:sz w:val="24"/>
                <w:szCs w:val="24"/>
              </w:rPr>
            </w:pPr>
            <w:r w:rsidRPr="00206DDA">
              <w:rPr>
                <w:rFonts w:ascii="EB Garamond" w:hAnsi="EB Garamond" w:cs="EB Garamond"/>
                <w:color w:val="000000"/>
                <w:sz w:val="24"/>
                <w:szCs w:val="24"/>
              </w:rPr>
              <w:t xml:space="preserve">0.13    </w:t>
            </w:r>
          </w:p>
        </w:tc>
      </w:tr>
      <w:tr w:rsidR="00175177" w:rsidRPr="00206DDA" w14:paraId="72C97773" w14:textId="77777777" w:rsidTr="00763E85">
        <w:trPr>
          <w:cantSplit/>
          <w:jc w:val="center"/>
        </w:trPr>
        <w:tc>
          <w:tcPr>
            <w:tcW w:w="5000" w:type="pct"/>
            <w:gridSpan w:val="3"/>
            <w:tcBorders>
              <w:top w:val="single" w:sz="6" w:space="0" w:color="000000"/>
            </w:tcBorders>
            <w:shd w:val="clear" w:color="auto" w:fill="FFFFFF"/>
            <w:tcMar>
              <w:top w:w="0" w:type="dxa"/>
              <w:left w:w="0" w:type="dxa"/>
              <w:bottom w:w="0" w:type="dxa"/>
              <w:right w:w="0" w:type="dxa"/>
            </w:tcMar>
          </w:tcPr>
          <w:p w14:paraId="0720076C" w14:textId="77777777" w:rsidR="00175177" w:rsidRPr="00206DDA" w:rsidRDefault="00175177" w:rsidP="00763E85">
            <w:pPr>
              <w:spacing w:line="240" w:lineRule="auto"/>
              <w:ind w:left="120" w:right="120"/>
              <w:rPr>
                <w:rFonts w:ascii="EB Garamond" w:hAnsi="EB Garamond" w:cs="EB Garamond"/>
                <w:sz w:val="24"/>
                <w:szCs w:val="24"/>
              </w:rPr>
            </w:pPr>
            <w:r w:rsidRPr="00206DDA">
              <w:rPr>
                <w:rFonts w:ascii="EB Garamond" w:hAnsi="EB Garamond" w:cs="EB Garamond"/>
                <w:sz w:val="24"/>
                <w:szCs w:val="24"/>
              </w:rPr>
              <w:t xml:space="preserve">Source: September 2021 Survey. </w:t>
            </w:r>
          </w:p>
        </w:tc>
      </w:tr>
    </w:tbl>
    <w:p w14:paraId="1486D490"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lastRenderedPageBreak/>
        <w:t>Figure A1 –</w:t>
      </w:r>
      <w:r w:rsidRPr="00206DDA">
        <w:rPr>
          <w:rFonts w:ascii="EB Garamond" w:eastAsia="EB Garamond" w:hAnsi="EB Garamond" w:cs="EB Garamond"/>
          <w:color w:val="3C4043"/>
          <w:sz w:val="24"/>
          <w:szCs w:val="24"/>
        </w:rPr>
        <w:t xml:space="preserve"> Marginal Effect of Christian Nationalism by Treatment, </w:t>
      </w:r>
      <w:proofErr w:type="gramStart"/>
      <w:r w:rsidRPr="00206DDA">
        <w:rPr>
          <w:rFonts w:ascii="EB Garamond" w:eastAsia="EB Garamond" w:hAnsi="EB Garamond" w:cs="EB Garamond"/>
          <w:color w:val="3C4043"/>
          <w:sz w:val="24"/>
          <w:szCs w:val="24"/>
        </w:rPr>
        <w:t>Split</w:t>
      </w:r>
      <w:proofErr w:type="gramEnd"/>
      <w:r w:rsidRPr="00206DDA">
        <w:rPr>
          <w:rFonts w:ascii="EB Garamond" w:eastAsia="EB Garamond" w:hAnsi="EB Garamond" w:cs="EB Garamond"/>
          <w:color w:val="3C4043"/>
          <w:sz w:val="24"/>
          <w:szCs w:val="24"/>
        </w:rPr>
        <w:t xml:space="preserve"> by 6, 4, and 2 question Christian Nationalism Scale Versions</w:t>
      </w:r>
    </w:p>
    <w:p w14:paraId="13954A84"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noProof/>
          <w:color w:val="3C4043"/>
          <w:sz w:val="24"/>
          <w:szCs w:val="24"/>
        </w:rPr>
        <w:drawing>
          <wp:inline distT="114300" distB="114300" distL="114300" distR="114300" wp14:anchorId="3BCBCB9E" wp14:editId="144F3156">
            <wp:extent cx="5943600" cy="3670300"/>
            <wp:effectExtent l="0" t="0" r="0" b="0"/>
            <wp:docPr id="4" name="image5.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5.png" descr="Chart&#10;&#10;Description automatically generated"/>
                    <pic:cNvPicPr preferRelativeResize="0"/>
                  </pic:nvPicPr>
                  <pic:blipFill>
                    <a:blip r:embed="rId6"/>
                    <a:srcRect/>
                    <a:stretch>
                      <a:fillRect/>
                    </a:stretch>
                  </pic:blipFill>
                  <pic:spPr>
                    <a:xfrm>
                      <a:off x="0" y="0"/>
                      <a:ext cx="5943600" cy="3670300"/>
                    </a:xfrm>
                    <a:prstGeom prst="rect">
                      <a:avLst/>
                    </a:prstGeom>
                    <a:ln/>
                  </pic:spPr>
                </pic:pic>
              </a:graphicData>
            </a:graphic>
          </wp:inline>
        </w:drawing>
      </w:r>
    </w:p>
    <w:p w14:paraId="61587840"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Source: September 2021 Survey.</w:t>
      </w:r>
    </w:p>
    <w:p w14:paraId="1A0A2856" w14:textId="77777777" w:rsidR="00175177" w:rsidRPr="00206DDA" w:rsidRDefault="00175177" w:rsidP="00175177">
      <w:pPr>
        <w:rPr>
          <w:rFonts w:ascii="EB Garamond" w:eastAsia="EB Garamond" w:hAnsi="EB Garamond" w:cs="EB Garamond"/>
          <w:b/>
          <w:color w:val="3C4043"/>
          <w:sz w:val="24"/>
          <w:szCs w:val="24"/>
        </w:rPr>
      </w:pPr>
      <w:r w:rsidRPr="00206DDA">
        <w:rPr>
          <w:rFonts w:ascii="EB Garamond" w:eastAsia="EB Garamond" w:hAnsi="EB Garamond" w:cs="EB Garamond"/>
          <w:color w:val="3C4043"/>
          <w:sz w:val="24"/>
          <w:szCs w:val="24"/>
        </w:rPr>
        <w:t xml:space="preserve">Note: 95% CIs displayed. </w:t>
      </w:r>
    </w:p>
    <w:p w14:paraId="12BA331A" w14:textId="77777777" w:rsidR="00175177" w:rsidRPr="00206DDA" w:rsidRDefault="00175177" w:rsidP="00175177">
      <w:pPr>
        <w:rPr>
          <w:rFonts w:ascii="EB Garamond" w:eastAsia="EB Garamond" w:hAnsi="EB Garamond" w:cs="EB Garamond"/>
          <w:b/>
          <w:color w:val="3C4043"/>
          <w:sz w:val="24"/>
          <w:szCs w:val="24"/>
          <w:u w:val="single"/>
        </w:rPr>
      </w:pPr>
    </w:p>
    <w:p w14:paraId="0C472758" w14:textId="77777777" w:rsidR="00175177" w:rsidRPr="00206DDA" w:rsidRDefault="00175177" w:rsidP="00175177">
      <w:pPr>
        <w:rPr>
          <w:rFonts w:ascii="EB Garamond" w:eastAsia="EB Garamond" w:hAnsi="EB Garamond" w:cs="EB Garamond"/>
          <w:b/>
          <w:color w:val="3C4043"/>
          <w:sz w:val="24"/>
          <w:szCs w:val="24"/>
          <w:u w:val="single"/>
        </w:rPr>
      </w:pPr>
    </w:p>
    <w:p w14:paraId="20BD059B" w14:textId="77777777" w:rsidR="00175177" w:rsidRPr="00206DDA" w:rsidRDefault="00175177" w:rsidP="00175177">
      <w:pPr>
        <w:rPr>
          <w:rFonts w:ascii="EB Garamond" w:eastAsia="EB Garamond" w:hAnsi="EB Garamond" w:cs="EB Garamond"/>
          <w:b/>
          <w:color w:val="3C4043"/>
          <w:sz w:val="24"/>
          <w:szCs w:val="24"/>
          <w:u w:val="single"/>
        </w:rPr>
      </w:pPr>
    </w:p>
    <w:p w14:paraId="0E8CCC5A" w14:textId="77777777" w:rsidR="00175177" w:rsidRPr="00206DDA" w:rsidRDefault="00175177" w:rsidP="00175177">
      <w:pPr>
        <w:rPr>
          <w:rFonts w:ascii="EB Garamond" w:eastAsia="EB Garamond" w:hAnsi="EB Garamond" w:cs="EB Garamond"/>
          <w:b/>
          <w:color w:val="3C4043"/>
          <w:sz w:val="24"/>
          <w:szCs w:val="24"/>
          <w:u w:val="single"/>
        </w:rPr>
      </w:pPr>
    </w:p>
    <w:p w14:paraId="4A883F48" w14:textId="77777777" w:rsidR="00175177" w:rsidRPr="00206DDA" w:rsidRDefault="00175177" w:rsidP="00175177">
      <w:pPr>
        <w:rPr>
          <w:rFonts w:ascii="EB Garamond" w:eastAsia="EB Garamond" w:hAnsi="EB Garamond" w:cs="EB Garamond"/>
          <w:b/>
          <w:color w:val="3C4043"/>
          <w:sz w:val="24"/>
          <w:szCs w:val="24"/>
          <w:u w:val="single"/>
        </w:rPr>
      </w:pPr>
    </w:p>
    <w:p w14:paraId="67F09BE6" w14:textId="77777777" w:rsidR="00175177" w:rsidRPr="00206DDA" w:rsidRDefault="00175177" w:rsidP="00175177">
      <w:pPr>
        <w:rPr>
          <w:rFonts w:ascii="EB Garamond" w:eastAsia="EB Garamond" w:hAnsi="EB Garamond" w:cs="EB Garamond"/>
          <w:b/>
          <w:color w:val="3C4043"/>
          <w:sz w:val="24"/>
          <w:szCs w:val="24"/>
          <w:u w:val="single"/>
        </w:rPr>
      </w:pPr>
    </w:p>
    <w:p w14:paraId="1499B23B" w14:textId="77777777" w:rsidR="00175177" w:rsidRPr="00206DDA" w:rsidRDefault="00175177" w:rsidP="00175177">
      <w:pPr>
        <w:rPr>
          <w:rFonts w:ascii="EB Garamond" w:eastAsia="EB Garamond" w:hAnsi="EB Garamond" w:cs="EB Garamond"/>
          <w:b/>
          <w:color w:val="3C4043"/>
          <w:sz w:val="24"/>
          <w:szCs w:val="24"/>
          <w:u w:val="single"/>
        </w:rPr>
      </w:pPr>
    </w:p>
    <w:p w14:paraId="67573595" w14:textId="77777777" w:rsidR="00175177" w:rsidRPr="00206DDA" w:rsidRDefault="00175177" w:rsidP="00175177">
      <w:pPr>
        <w:rPr>
          <w:rFonts w:ascii="EB Garamond" w:eastAsia="EB Garamond" w:hAnsi="EB Garamond" w:cs="EB Garamond"/>
          <w:b/>
          <w:color w:val="3C4043"/>
          <w:sz w:val="24"/>
          <w:szCs w:val="24"/>
          <w:u w:val="single"/>
        </w:rPr>
      </w:pPr>
    </w:p>
    <w:p w14:paraId="17AF7F28" w14:textId="77777777" w:rsidR="00175177" w:rsidRPr="00206DDA" w:rsidRDefault="00175177" w:rsidP="00175177">
      <w:pPr>
        <w:rPr>
          <w:rFonts w:ascii="EB Garamond" w:eastAsia="EB Garamond" w:hAnsi="EB Garamond" w:cs="EB Garamond"/>
          <w:b/>
          <w:color w:val="3C4043"/>
          <w:sz w:val="24"/>
          <w:szCs w:val="24"/>
          <w:u w:val="single"/>
        </w:rPr>
      </w:pPr>
    </w:p>
    <w:p w14:paraId="42ADD5D5" w14:textId="77777777" w:rsidR="00175177" w:rsidRPr="00206DDA" w:rsidRDefault="00175177" w:rsidP="00175177">
      <w:pPr>
        <w:rPr>
          <w:rFonts w:ascii="EB Garamond" w:eastAsia="EB Garamond" w:hAnsi="EB Garamond" w:cs="EB Garamond"/>
          <w:b/>
          <w:color w:val="3C4043"/>
          <w:sz w:val="24"/>
          <w:szCs w:val="24"/>
          <w:u w:val="single"/>
        </w:rPr>
      </w:pPr>
    </w:p>
    <w:p w14:paraId="21F11DFA" w14:textId="77777777" w:rsidR="00175177" w:rsidRPr="00206DDA" w:rsidRDefault="00175177" w:rsidP="00175177">
      <w:pPr>
        <w:rPr>
          <w:rFonts w:ascii="EB Garamond" w:eastAsia="EB Garamond" w:hAnsi="EB Garamond" w:cs="EB Garamond"/>
          <w:b/>
          <w:color w:val="3C4043"/>
          <w:sz w:val="24"/>
          <w:szCs w:val="24"/>
          <w:u w:val="single"/>
        </w:rPr>
      </w:pPr>
    </w:p>
    <w:p w14:paraId="3A17D23E" w14:textId="77777777" w:rsidR="00175177" w:rsidRPr="00206DDA" w:rsidRDefault="00175177" w:rsidP="00175177">
      <w:pPr>
        <w:rPr>
          <w:rFonts w:ascii="EB Garamond" w:eastAsia="EB Garamond" w:hAnsi="EB Garamond" w:cs="EB Garamond"/>
          <w:b/>
          <w:color w:val="3C4043"/>
          <w:sz w:val="24"/>
          <w:szCs w:val="24"/>
          <w:u w:val="single"/>
        </w:rPr>
      </w:pPr>
    </w:p>
    <w:p w14:paraId="3EE966DF" w14:textId="77777777" w:rsidR="00175177" w:rsidRPr="00206DDA" w:rsidRDefault="00175177" w:rsidP="00175177">
      <w:pPr>
        <w:rPr>
          <w:rFonts w:ascii="EB Garamond" w:eastAsia="EB Garamond" w:hAnsi="EB Garamond" w:cs="EB Garamond"/>
          <w:b/>
          <w:color w:val="3C4043"/>
          <w:sz w:val="24"/>
          <w:szCs w:val="24"/>
          <w:u w:val="single"/>
        </w:rPr>
      </w:pPr>
    </w:p>
    <w:p w14:paraId="1B1C4464" w14:textId="77777777" w:rsidR="00175177" w:rsidRPr="00206DDA" w:rsidRDefault="00175177" w:rsidP="00175177">
      <w:pPr>
        <w:rPr>
          <w:rFonts w:ascii="EB Garamond" w:eastAsia="EB Garamond" w:hAnsi="EB Garamond" w:cs="EB Garamond"/>
          <w:b/>
          <w:color w:val="3C4043"/>
          <w:sz w:val="24"/>
          <w:szCs w:val="24"/>
          <w:u w:val="single"/>
        </w:rPr>
      </w:pPr>
    </w:p>
    <w:p w14:paraId="26787FD4" w14:textId="77777777" w:rsidR="00175177" w:rsidRPr="00206DDA" w:rsidRDefault="00175177" w:rsidP="00175177">
      <w:pPr>
        <w:rPr>
          <w:rFonts w:ascii="EB Garamond" w:eastAsia="EB Garamond" w:hAnsi="EB Garamond" w:cs="EB Garamond"/>
          <w:b/>
          <w:color w:val="3C4043"/>
          <w:sz w:val="24"/>
          <w:szCs w:val="24"/>
          <w:u w:val="single"/>
        </w:rPr>
      </w:pPr>
    </w:p>
    <w:p w14:paraId="77CCB723"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b/>
          <w:color w:val="3C4043"/>
          <w:sz w:val="24"/>
          <w:szCs w:val="24"/>
        </w:rPr>
        <w:lastRenderedPageBreak/>
        <w:t>Figure A</w:t>
      </w:r>
      <w:proofErr w:type="gramStart"/>
      <w:r w:rsidRPr="00206DDA">
        <w:rPr>
          <w:rFonts w:ascii="EB Garamond" w:eastAsia="EB Garamond" w:hAnsi="EB Garamond" w:cs="EB Garamond"/>
          <w:b/>
          <w:color w:val="3C4043"/>
          <w:sz w:val="24"/>
          <w:szCs w:val="24"/>
        </w:rPr>
        <w:t>2</w:t>
      </w:r>
      <w:r w:rsidRPr="00206DDA">
        <w:rPr>
          <w:rFonts w:ascii="EB Garamond" w:eastAsia="EB Garamond" w:hAnsi="EB Garamond" w:cs="EB Garamond"/>
          <w:color w:val="3C4043"/>
          <w:sz w:val="24"/>
          <w:szCs w:val="24"/>
        </w:rPr>
        <w:t xml:space="preserve">  –</w:t>
      </w:r>
      <w:proofErr w:type="gramEnd"/>
      <w:r w:rsidRPr="00206DDA">
        <w:rPr>
          <w:rFonts w:ascii="EB Garamond" w:eastAsia="EB Garamond" w:hAnsi="EB Garamond" w:cs="EB Garamond"/>
          <w:color w:val="3C4043"/>
          <w:sz w:val="24"/>
          <w:szCs w:val="24"/>
        </w:rPr>
        <w:t xml:space="preserve">  Stability of Treatment Effects with Different Model Specifications</w:t>
      </w:r>
    </w:p>
    <w:p w14:paraId="039AB2BA"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noProof/>
          <w:color w:val="3C4043"/>
          <w:sz w:val="24"/>
          <w:szCs w:val="24"/>
        </w:rPr>
        <w:drawing>
          <wp:inline distT="114300" distB="114300" distL="114300" distR="114300" wp14:anchorId="3D2467EA" wp14:editId="38B35446">
            <wp:extent cx="5943600" cy="3670300"/>
            <wp:effectExtent l="0" t="0" r="0" b="0"/>
            <wp:docPr id="6" name="image4.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4.png" descr="Chart, box and whisker chart&#10;&#10;Description automatically generated"/>
                    <pic:cNvPicPr preferRelativeResize="0"/>
                  </pic:nvPicPr>
                  <pic:blipFill>
                    <a:blip r:embed="rId7"/>
                    <a:srcRect/>
                    <a:stretch>
                      <a:fillRect/>
                    </a:stretch>
                  </pic:blipFill>
                  <pic:spPr>
                    <a:xfrm>
                      <a:off x="0" y="0"/>
                      <a:ext cx="5943600" cy="3670300"/>
                    </a:xfrm>
                    <a:prstGeom prst="rect">
                      <a:avLst/>
                    </a:prstGeom>
                    <a:ln/>
                  </pic:spPr>
                </pic:pic>
              </a:graphicData>
            </a:graphic>
          </wp:inline>
        </w:drawing>
      </w:r>
    </w:p>
    <w:p w14:paraId="60C74A88"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Source: September 2021 Survey.</w:t>
      </w:r>
    </w:p>
    <w:p w14:paraId="58832FC0" w14:textId="77777777" w:rsidR="00175177" w:rsidRPr="00206DDA" w:rsidRDefault="00175177" w:rsidP="00175177">
      <w:pPr>
        <w:rPr>
          <w:rFonts w:ascii="EB Garamond" w:eastAsia="EB Garamond" w:hAnsi="EB Garamond" w:cs="EB Garamond"/>
          <w:color w:val="3C4043"/>
          <w:sz w:val="24"/>
          <w:szCs w:val="24"/>
        </w:rPr>
      </w:pPr>
      <w:r w:rsidRPr="00206DDA">
        <w:rPr>
          <w:rFonts w:ascii="EB Garamond" w:eastAsia="EB Garamond" w:hAnsi="EB Garamond" w:cs="EB Garamond"/>
          <w:color w:val="3C4043"/>
          <w:sz w:val="24"/>
          <w:szCs w:val="24"/>
        </w:rPr>
        <w:t xml:space="preserve">Note: 95 </w:t>
      </w:r>
      <w:proofErr w:type="gramStart"/>
      <w:r w:rsidRPr="00206DDA">
        <w:rPr>
          <w:rFonts w:ascii="EB Garamond" w:eastAsia="EB Garamond" w:hAnsi="EB Garamond" w:cs="EB Garamond"/>
          <w:color w:val="3C4043"/>
          <w:sz w:val="24"/>
          <w:szCs w:val="24"/>
        </w:rPr>
        <w:t>percent</w:t>
      </w:r>
      <w:proofErr w:type="gramEnd"/>
      <w:r w:rsidRPr="00206DDA">
        <w:rPr>
          <w:rFonts w:ascii="EB Garamond" w:eastAsia="EB Garamond" w:hAnsi="EB Garamond" w:cs="EB Garamond"/>
          <w:color w:val="3C4043"/>
          <w:sz w:val="24"/>
          <w:szCs w:val="24"/>
        </w:rPr>
        <w:t xml:space="preserve"> CIs shown. </w:t>
      </w:r>
    </w:p>
    <w:p w14:paraId="5496135C" w14:textId="77777777" w:rsidR="00175177" w:rsidRPr="00206DDA" w:rsidRDefault="00175177">
      <w:pPr>
        <w:rPr>
          <w:rFonts w:ascii="EB Garamond" w:hAnsi="EB Garamond" w:cs="EB Garamond"/>
          <w:sz w:val="24"/>
          <w:szCs w:val="24"/>
        </w:rPr>
      </w:pPr>
    </w:p>
    <w:p w14:paraId="6A2A70F0" w14:textId="793B873E" w:rsidR="00206DDA" w:rsidRPr="00206DDA" w:rsidRDefault="00206DDA">
      <w:pPr>
        <w:spacing w:after="160" w:line="259" w:lineRule="auto"/>
        <w:rPr>
          <w:rFonts w:ascii="EB Garamond" w:hAnsi="EB Garamond" w:cs="EB Garamond"/>
          <w:sz w:val="24"/>
          <w:szCs w:val="24"/>
        </w:rPr>
      </w:pPr>
      <w:r w:rsidRPr="00206DDA">
        <w:rPr>
          <w:rFonts w:ascii="EB Garamond" w:hAnsi="EB Garamond" w:cs="EB Garamond"/>
          <w:sz w:val="24"/>
          <w:szCs w:val="24"/>
        </w:rPr>
        <w:br w:type="page"/>
      </w:r>
    </w:p>
    <w:p w14:paraId="7BC0507A" w14:textId="52AA2C48" w:rsidR="00206DDA" w:rsidRPr="00206DDA" w:rsidRDefault="00206DDA">
      <w:pPr>
        <w:rPr>
          <w:rFonts w:ascii="EB Garamond" w:hAnsi="EB Garamond" w:cs="EB Garamond"/>
          <w:b/>
          <w:bCs/>
          <w:sz w:val="24"/>
          <w:szCs w:val="24"/>
        </w:rPr>
      </w:pPr>
      <w:r w:rsidRPr="00206DDA">
        <w:rPr>
          <w:rFonts w:ascii="EB Garamond" w:hAnsi="EB Garamond" w:cs="EB Garamond"/>
          <w:b/>
          <w:bCs/>
          <w:sz w:val="24"/>
          <w:szCs w:val="24"/>
        </w:rPr>
        <w:lastRenderedPageBreak/>
        <w:t>Are the Effects Conditional on Partisanship?</w:t>
      </w:r>
    </w:p>
    <w:p w14:paraId="03967ECB" w14:textId="57A1E535" w:rsidR="00206DDA" w:rsidRDefault="00206DDA">
      <w:pPr>
        <w:rPr>
          <w:rFonts w:ascii="EB Garamond" w:hAnsi="EB Garamond" w:cs="EB Garamond"/>
          <w:color w:val="222222"/>
          <w:sz w:val="24"/>
          <w:szCs w:val="24"/>
        </w:rPr>
      </w:pPr>
      <w:r w:rsidRPr="00206DDA">
        <w:rPr>
          <w:rFonts w:ascii="EB Garamond" w:hAnsi="EB Garamond" w:cs="EB Garamond"/>
          <w:color w:val="222222"/>
          <w:sz w:val="24"/>
          <w:szCs w:val="24"/>
        </w:rPr>
        <w:t xml:space="preserve">There’s an intriguing possibility that partisanship plays a special role in producing these effects, in part because of the explicit partisan nature of the religious persecution claims. In 2020, the persecution claims we tested were the </w:t>
      </w:r>
      <w:r w:rsidRPr="00206DDA">
        <w:rPr>
          <w:rFonts w:ascii="EB Garamond" w:hAnsi="EB Garamond" w:cs="EB Garamond"/>
          <w:color w:val="222222"/>
          <w:sz w:val="24"/>
          <w:szCs w:val="24"/>
          <w:u w:val="single"/>
        </w:rPr>
        <w:t>only claims</w:t>
      </w:r>
      <w:r w:rsidRPr="00206DDA">
        <w:rPr>
          <w:rFonts w:ascii="EB Garamond" w:hAnsi="EB Garamond" w:cs="EB Garamond"/>
          <w:color w:val="222222"/>
          <w:sz w:val="24"/>
          <w:szCs w:val="24"/>
        </w:rPr>
        <w:t xml:space="preserve"> of Christian persecution that were being made in this time frame (or something like them). That fact does raise the possibility that persecution has been received differently and then adopted and used differently because it has been attached to the Democratic Party. We thank R2 for encouraging this discussion and analysis. </w:t>
      </w:r>
    </w:p>
    <w:p w14:paraId="23EC49C7" w14:textId="77777777" w:rsidR="00206DDA" w:rsidRPr="00206DDA" w:rsidRDefault="00206DDA">
      <w:pPr>
        <w:rPr>
          <w:rFonts w:ascii="EB Garamond" w:hAnsi="EB Garamond" w:cs="EB Garamond"/>
          <w:color w:val="222222"/>
          <w:sz w:val="24"/>
          <w:szCs w:val="24"/>
        </w:rPr>
      </w:pPr>
    </w:p>
    <w:p w14:paraId="48A79BFE" w14:textId="69573B9F"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color w:val="222222"/>
          <w:sz w:val="24"/>
          <w:szCs w:val="24"/>
          <w:lang w:val="en-US"/>
        </w:rPr>
        <w:t xml:space="preserve">In October 2020, at the height of the election campaign (we brought in some other data gathered in the same way for context), partisanship did interact with Christian nationalism to shape who reported hearing elites making these arguments. In Figure A3, CN has a positive effect among all three partisan </w:t>
      </w:r>
      <w:proofErr w:type="gramStart"/>
      <w:r w:rsidRPr="00206DDA">
        <w:rPr>
          <w:rFonts w:ascii="EB Garamond" w:eastAsia="Times New Roman" w:hAnsi="EB Garamond" w:cs="EB Garamond"/>
          <w:color w:val="222222"/>
          <w:sz w:val="24"/>
          <w:szCs w:val="24"/>
          <w:lang w:val="en-US"/>
        </w:rPr>
        <w:t>affiliations, but</w:t>
      </w:r>
      <w:proofErr w:type="gramEnd"/>
      <w:r w:rsidRPr="00206DDA">
        <w:rPr>
          <w:rFonts w:ascii="EB Garamond" w:eastAsia="Times New Roman" w:hAnsi="EB Garamond" w:cs="EB Garamond"/>
          <w:color w:val="222222"/>
          <w:sz w:val="24"/>
          <w:szCs w:val="24"/>
          <w:lang w:val="en-US"/>
        </w:rPr>
        <w:t xml:space="preserve"> was much stronger among Republicans. That pattern remained stable into 2021 (with the data used in this paper), which isn’t surprising given the Insurrection and the aftermath. One thing to note is that the floor was raised in 2021 – non-CN Republicans doubled in their probability of hearing at least one persecution claim. Also, Independents finally tuned in and that is reflected in a relationship with CN in 2021.</w:t>
      </w:r>
    </w:p>
    <w:p w14:paraId="611827F4" w14:textId="77777777" w:rsidR="00206DDA" w:rsidRPr="00206DDA" w:rsidRDefault="00206DDA" w:rsidP="00206DDA">
      <w:pPr>
        <w:spacing w:line="240" w:lineRule="auto"/>
        <w:rPr>
          <w:rFonts w:ascii="Times New Roman" w:eastAsia="Times New Roman" w:hAnsi="Times New Roman" w:cs="Times New Roman"/>
          <w:sz w:val="24"/>
          <w:szCs w:val="24"/>
          <w:lang w:val="en-US"/>
        </w:rPr>
      </w:pPr>
    </w:p>
    <w:p w14:paraId="76C19CD2" w14:textId="356CEE40"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b/>
          <w:bCs/>
          <w:color w:val="222222"/>
          <w:sz w:val="24"/>
          <w:szCs w:val="24"/>
          <w:lang w:val="en-US"/>
        </w:rPr>
        <w:t xml:space="preserve">Figure </w:t>
      </w:r>
      <w:r>
        <w:rPr>
          <w:rFonts w:ascii="EB Garamond" w:eastAsia="Times New Roman" w:hAnsi="EB Garamond" w:cs="EB Garamond"/>
          <w:b/>
          <w:bCs/>
          <w:color w:val="222222"/>
          <w:sz w:val="24"/>
          <w:szCs w:val="24"/>
          <w:lang w:val="en-US"/>
        </w:rPr>
        <w:t>A</w:t>
      </w:r>
      <w:proofErr w:type="gramStart"/>
      <w:r>
        <w:rPr>
          <w:rFonts w:ascii="EB Garamond" w:eastAsia="Times New Roman" w:hAnsi="EB Garamond" w:cs="EB Garamond"/>
          <w:b/>
          <w:bCs/>
          <w:color w:val="222222"/>
          <w:sz w:val="24"/>
          <w:szCs w:val="24"/>
          <w:lang w:val="en-US"/>
        </w:rPr>
        <w:t>3</w:t>
      </w:r>
      <w:r w:rsidRPr="00206DDA">
        <w:rPr>
          <w:rFonts w:ascii="EB Garamond" w:eastAsia="Times New Roman" w:hAnsi="EB Garamond" w:cs="EB Garamond"/>
          <w:color w:val="222222"/>
          <w:sz w:val="24"/>
          <w:szCs w:val="24"/>
          <w:lang w:val="en-US"/>
        </w:rPr>
        <w:t>  –</w:t>
      </w:r>
      <w:proofErr w:type="gramEnd"/>
      <w:r w:rsidRPr="00206DDA">
        <w:rPr>
          <w:rFonts w:ascii="EB Garamond" w:eastAsia="Times New Roman" w:hAnsi="EB Garamond" w:cs="EB Garamond"/>
          <w:color w:val="222222"/>
          <w:sz w:val="24"/>
          <w:szCs w:val="24"/>
          <w:lang w:val="en-US"/>
        </w:rPr>
        <w:t xml:space="preserve"> The Interaction of Partisanship and Christian Nationalism in </w:t>
      </w:r>
      <w:r w:rsidRPr="00206DDA">
        <w:rPr>
          <w:rFonts w:ascii="EB Garamond" w:eastAsia="Times New Roman" w:hAnsi="EB Garamond" w:cs="EB Garamond"/>
          <w:i/>
          <w:iCs/>
          <w:color w:val="222222"/>
          <w:sz w:val="24"/>
          <w:szCs w:val="24"/>
          <w:lang w:val="en-US"/>
        </w:rPr>
        <w:t>Hearing</w:t>
      </w:r>
      <w:r w:rsidRPr="00206DDA">
        <w:rPr>
          <w:rFonts w:ascii="EB Garamond" w:eastAsia="Times New Roman" w:hAnsi="EB Garamond" w:cs="EB Garamond"/>
          <w:color w:val="222222"/>
          <w:sz w:val="24"/>
          <w:szCs w:val="24"/>
          <w:lang w:val="en-US"/>
        </w:rPr>
        <w:t xml:space="preserve"> a Christian Persecution Claim</w:t>
      </w:r>
    </w:p>
    <w:p w14:paraId="7CAA14AE" w14:textId="248283DA"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noProof/>
          <w:color w:val="222222"/>
          <w:sz w:val="24"/>
          <w:szCs w:val="24"/>
          <w:bdr w:val="none" w:sz="0" w:space="0" w:color="auto" w:frame="1"/>
          <w:lang w:val="en-US"/>
        </w:rPr>
        <w:drawing>
          <wp:inline distT="0" distB="0" distL="0" distR="0" wp14:anchorId="1C0C7BD2" wp14:editId="3CFA085E">
            <wp:extent cx="5943600" cy="2819400"/>
            <wp:effectExtent l="0" t="0" r="0" b="0"/>
            <wp:docPr id="5657428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19400"/>
                    </a:xfrm>
                    <a:prstGeom prst="rect">
                      <a:avLst/>
                    </a:prstGeom>
                    <a:noFill/>
                    <a:ln>
                      <a:noFill/>
                    </a:ln>
                  </pic:spPr>
                </pic:pic>
              </a:graphicData>
            </a:graphic>
          </wp:inline>
        </w:drawing>
      </w:r>
      <w:r w:rsidRPr="00206DDA">
        <w:rPr>
          <w:rFonts w:ascii="EB Garamond" w:eastAsia="Times New Roman" w:hAnsi="EB Garamond" w:cs="EB Garamond"/>
          <w:color w:val="222222"/>
          <w:sz w:val="24"/>
          <w:szCs w:val="24"/>
          <w:lang w:val="en-US"/>
        </w:rPr>
        <w:t> </w:t>
      </w:r>
    </w:p>
    <w:p w14:paraId="2054F2F3" w14:textId="09F38801"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color w:val="222222"/>
          <w:sz w:val="24"/>
          <w:szCs w:val="24"/>
          <w:lang w:val="en-US"/>
        </w:rPr>
        <w:t xml:space="preserve">If the exposure is not equal by partisanship, then does adoption of persecution beliefs by Christian nationalists likewise differ by partisanship? We used those same four statements, but asked whether the respondents agree with them. The conditional influence by partisanship of Christian nationalism on that persecution scale is shown in Figure </w:t>
      </w:r>
      <w:r>
        <w:rPr>
          <w:rFonts w:ascii="EB Garamond" w:eastAsia="Times New Roman" w:hAnsi="EB Garamond" w:cs="EB Garamond"/>
          <w:color w:val="222222"/>
          <w:sz w:val="24"/>
          <w:szCs w:val="24"/>
          <w:lang w:val="en-US"/>
        </w:rPr>
        <w:t>A4</w:t>
      </w:r>
      <w:r w:rsidRPr="00206DDA">
        <w:rPr>
          <w:rFonts w:ascii="EB Garamond" w:eastAsia="Times New Roman" w:hAnsi="EB Garamond" w:cs="EB Garamond"/>
          <w:color w:val="222222"/>
          <w:sz w:val="24"/>
          <w:szCs w:val="24"/>
          <w:lang w:val="en-US"/>
        </w:rPr>
        <w:t xml:space="preserve">. Democrats and Independents start at a lower threshold in their adoption of Christian persecution </w:t>
      </w:r>
      <w:proofErr w:type="gramStart"/>
      <w:r w:rsidRPr="00206DDA">
        <w:rPr>
          <w:rFonts w:ascii="EB Garamond" w:eastAsia="Times New Roman" w:hAnsi="EB Garamond" w:cs="EB Garamond"/>
          <w:color w:val="222222"/>
          <w:sz w:val="24"/>
          <w:szCs w:val="24"/>
          <w:lang w:val="en-US"/>
        </w:rPr>
        <w:t>beliefs, but</w:t>
      </w:r>
      <w:proofErr w:type="gramEnd"/>
      <w:r w:rsidRPr="00206DDA">
        <w:rPr>
          <w:rFonts w:ascii="EB Garamond" w:eastAsia="Times New Roman" w:hAnsi="EB Garamond" w:cs="EB Garamond"/>
          <w:color w:val="222222"/>
          <w:sz w:val="24"/>
          <w:szCs w:val="24"/>
          <w:lang w:val="en-US"/>
        </w:rPr>
        <w:t xml:space="preserve"> rise more quickly </w:t>
      </w:r>
      <w:r>
        <w:rPr>
          <w:rFonts w:ascii="EB Garamond" w:eastAsia="Times New Roman" w:hAnsi="EB Garamond" w:cs="EB Garamond"/>
          <w:color w:val="222222"/>
          <w:sz w:val="24"/>
          <w:szCs w:val="24"/>
          <w:lang w:val="en-US"/>
        </w:rPr>
        <w:t xml:space="preserve">with growing Christian nationalism </w:t>
      </w:r>
      <w:r w:rsidRPr="00206DDA">
        <w:rPr>
          <w:rFonts w:ascii="EB Garamond" w:eastAsia="Times New Roman" w:hAnsi="EB Garamond" w:cs="EB Garamond"/>
          <w:color w:val="222222"/>
          <w:sz w:val="24"/>
          <w:szCs w:val="24"/>
          <w:lang w:val="en-US"/>
        </w:rPr>
        <w:t xml:space="preserve">to almost catch Christian nationalist Republicans. Yes, in the end, Christian </w:t>
      </w:r>
      <w:r w:rsidRPr="00206DDA">
        <w:rPr>
          <w:rFonts w:ascii="EB Garamond" w:eastAsia="Times New Roman" w:hAnsi="EB Garamond" w:cs="EB Garamond"/>
          <w:color w:val="222222"/>
          <w:sz w:val="24"/>
          <w:szCs w:val="24"/>
          <w:lang w:val="en-US"/>
        </w:rPr>
        <w:lastRenderedPageBreak/>
        <w:t xml:space="preserve">nationalist Democrats believe somewhat fewer persecution beliefs, which is surely a function of exposure to this argumentation seen in Figure </w:t>
      </w:r>
      <w:r>
        <w:rPr>
          <w:rFonts w:ascii="EB Garamond" w:eastAsia="Times New Roman" w:hAnsi="EB Garamond" w:cs="EB Garamond"/>
          <w:color w:val="222222"/>
          <w:sz w:val="24"/>
          <w:szCs w:val="24"/>
          <w:lang w:val="en-US"/>
        </w:rPr>
        <w:t>A3</w:t>
      </w:r>
      <w:r w:rsidRPr="00206DDA">
        <w:rPr>
          <w:rFonts w:ascii="EB Garamond" w:eastAsia="Times New Roman" w:hAnsi="EB Garamond" w:cs="EB Garamond"/>
          <w:color w:val="222222"/>
          <w:sz w:val="24"/>
          <w:szCs w:val="24"/>
          <w:lang w:val="en-US"/>
        </w:rPr>
        <w:t>, but substantively their scores are quite close. The relationships are also stable across the 2020-2021 period. </w:t>
      </w:r>
    </w:p>
    <w:p w14:paraId="75F92725" w14:textId="77777777" w:rsidR="00206DDA" w:rsidRPr="00206DDA" w:rsidRDefault="00206DDA" w:rsidP="00206DDA">
      <w:pPr>
        <w:spacing w:line="240" w:lineRule="auto"/>
        <w:rPr>
          <w:rFonts w:ascii="Times New Roman" w:eastAsia="Times New Roman" w:hAnsi="Times New Roman" w:cs="Times New Roman"/>
          <w:sz w:val="24"/>
          <w:szCs w:val="24"/>
          <w:lang w:val="en-US"/>
        </w:rPr>
      </w:pPr>
    </w:p>
    <w:p w14:paraId="725FB298" w14:textId="18AC1BB3" w:rsidR="00206DDA" w:rsidRPr="00206DDA" w:rsidRDefault="00206DDA" w:rsidP="00206DDA">
      <w:pPr>
        <w:spacing w:line="240" w:lineRule="auto"/>
        <w:rPr>
          <w:rFonts w:ascii="Times New Roman" w:eastAsia="Times New Roman" w:hAnsi="Times New Roman" w:cs="Times New Roman"/>
          <w:sz w:val="24"/>
          <w:szCs w:val="24"/>
          <w:lang w:val="en-US"/>
        </w:rPr>
      </w:pPr>
      <w:r w:rsidRPr="002966E0">
        <w:rPr>
          <w:rFonts w:ascii="EB Garamond" w:eastAsia="Times New Roman" w:hAnsi="EB Garamond" w:cs="EB Garamond"/>
          <w:b/>
          <w:bCs/>
          <w:color w:val="222222"/>
          <w:sz w:val="24"/>
          <w:szCs w:val="24"/>
          <w:lang w:val="en-US"/>
        </w:rPr>
        <w:t>Figure A</w:t>
      </w:r>
      <w:proofErr w:type="gramStart"/>
      <w:r w:rsidRPr="002966E0">
        <w:rPr>
          <w:rFonts w:ascii="EB Garamond" w:eastAsia="Times New Roman" w:hAnsi="EB Garamond" w:cs="EB Garamond"/>
          <w:b/>
          <w:bCs/>
          <w:color w:val="222222"/>
          <w:sz w:val="24"/>
          <w:szCs w:val="24"/>
          <w:lang w:val="en-US"/>
        </w:rPr>
        <w:t>4</w:t>
      </w:r>
      <w:r w:rsidRPr="00206DDA">
        <w:rPr>
          <w:rFonts w:ascii="EB Garamond" w:eastAsia="Times New Roman" w:hAnsi="EB Garamond" w:cs="EB Garamond"/>
          <w:color w:val="222222"/>
          <w:sz w:val="24"/>
          <w:szCs w:val="24"/>
          <w:lang w:val="en-US"/>
        </w:rPr>
        <w:t>  –</w:t>
      </w:r>
      <w:proofErr w:type="gramEnd"/>
      <w:r w:rsidRPr="00206DDA">
        <w:rPr>
          <w:rFonts w:ascii="EB Garamond" w:eastAsia="Times New Roman" w:hAnsi="EB Garamond" w:cs="EB Garamond"/>
          <w:color w:val="222222"/>
          <w:sz w:val="24"/>
          <w:szCs w:val="24"/>
          <w:lang w:val="en-US"/>
        </w:rPr>
        <w:t xml:space="preserve"> How Christian Nationalism is Connected to Christian Persecution Beliefs for Partisans</w:t>
      </w:r>
    </w:p>
    <w:p w14:paraId="5C5370AC" w14:textId="3FD26138"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noProof/>
          <w:color w:val="222222"/>
          <w:sz w:val="24"/>
          <w:szCs w:val="24"/>
          <w:bdr w:val="none" w:sz="0" w:space="0" w:color="auto" w:frame="1"/>
          <w:lang w:val="en-US"/>
        </w:rPr>
        <w:drawing>
          <wp:inline distT="0" distB="0" distL="0" distR="0" wp14:anchorId="25F6E901" wp14:editId="65CA4B13">
            <wp:extent cx="5943600" cy="2903855"/>
            <wp:effectExtent l="0" t="0" r="0" b="0"/>
            <wp:docPr id="1493664143" name="Picture 2"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4143" name="Picture 2" descr="A graph of different colored lin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03855"/>
                    </a:xfrm>
                    <a:prstGeom prst="rect">
                      <a:avLst/>
                    </a:prstGeom>
                    <a:noFill/>
                    <a:ln>
                      <a:noFill/>
                    </a:ln>
                  </pic:spPr>
                </pic:pic>
              </a:graphicData>
            </a:graphic>
          </wp:inline>
        </w:drawing>
      </w:r>
    </w:p>
    <w:p w14:paraId="08164F47" w14:textId="77777777" w:rsidR="00206DDA" w:rsidRPr="00206DDA" w:rsidRDefault="00206DDA" w:rsidP="00206DDA">
      <w:pPr>
        <w:spacing w:line="240" w:lineRule="auto"/>
        <w:rPr>
          <w:rFonts w:ascii="Times New Roman" w:eastAsia="Times New Roman" w:hAnsi="Times New Roman" w:cs="Times New Roman"/>
          <w:sz w:val="24"/>
          <w:szCs w:val="24"/>
          <w:lang w:val="en-US"/>
        </w:rPr>
      </w:pPr>
    </w:p>
    <w:p w14:paraId="5AEC13A2" w14:textId="6BA0DE78"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color w:val="222222"/>
          <w:sz w:val="24"/>
          <w:szCs w:val="24"/>
          <w:lang w:val="en-US"/>
        </w:rPr>
        <w:t xml:space="preserve">In Figure </w:t>
      </w:r>
      <w:r>
        <w:rPr>
          <w:rFonts w:ascii="EB Garamond" w:eastAsia="Times New Roman" w:hAnsi="EB Garamond" w:cs="EB Garamond"/>
          <w:color w:val="222222"/>
          <w:sz w:val="24"/>
          <w:szCs w:val="24"/>
          <w:lang w:val="en-US"/>
        </w:rPr>
        <w:t>A5</w:t>
      </w:r>
      <w:r w:rsidRPr="00206DDA">
        <w:rPr>
          <w:rFonts w:ascii="EB Garamond" w:eastAsia="Times New Roman" w:hAnsi="EB Garamond" w:cs="EB Garamond"/>
          <w:color w:val="222222"/>
          <w:sz w:val="24"/>
          <w:szCs w:val="24"/>
          <w:lang w:val="en-US"/>
        </w:rPr>
        <w:t>, we assess whether the treatment effect pattern is contingent on partisanship. There are two ways to view these results. One is to assess the effects compared to zero, and only the Muslim and Vegan host significant declines in the probability of a warning among Democrats and Independents when Christian persecution jumps from 0 to 1. Of course, weaker effects overall are expected given that we are cutting the sample size by roughly 3x in each cell. The other is to assess the general pattern relative to what we see at the sample-level (Figure 4), which most closely reflects the pattern seen here among Independents. In almost all cases, the Muslim and Vegan show a lower likelihood of receiving a warning than the football fan or Baptist, though it’s clearly not always significant as Figure 4 and independents in Figure A</w:t>
      </w:r>
      <w:r w:rsidR="00576000">
        <w:rPr>
          <w:rFonts w:ascii="EB Garamond" w:eastAsia="Times New Roman" w:hAnsi="EB Garamond" w:cs="EB Garamond"/>
          <w:color w:val="222222"/>
          <w:sz w:val="24"/>
          <w:szCs w:val="24"/>
          <w:lang w:val="en-US"/>
        </w:rPr>
        <w:t>5</w:t>
      </w:r>
      <w:r w:rsidRPr="00206DDA">
        <w:rPr>
          <w:rFonts w:ascii="EB Garamond" w:eastAsia="Times New Roman" w:hAnsi="EB Garamond" w:cs="EB Garamond"/>
          <w:color w:val="222222"/>
          <w:sz w:val="24"/>
          <w:szCs w:val="24"/>
          <w:lang w:val="en-US"/>
        </w:rPr>
        <w:t xml:space="preserve"> show. Therefore, we tentatively believe that the results by party are not considerably different than what we report for the </w:t>
      </w:r>
      <w:proofErr w:type="gramStart"/>
      <w:r w:rsidRPr="00206DDA">
        <w:rPr>
          <w:rFonts w:ascii="EB Garamond" w:eastAsia="Times New Roman" w:hAnsi="EB Garamond" w:cs="EB Garamond"/>
          <w:color w:val="222222"/>
          <w:sz w:val="24"/>
          <w:szCs w:val="24"/>
          <w:lang w:val="en-US"/>
        </w:rPr>
        <w:t>sample as a whole</w:t>
      </w:r>
      <w:proofErr w:type="gramEnd"/>
      <w:r w:rsidRPr="00206DDA">
        <w:rPr>
          <w:rFonts w:ascii="EB Garamond" w:eastAsia="Times New Roman" w:hAnsi="EB Garamond" w:cs="EB Garamond"/>
          <w:color w:val="222222"/>
          <w:sz w:val="24"/>
          <w:szCs w:val="24"/>
          <w:lang w:val="en-US"/>
        </w:rPr>
        <w:t>. </w:t>
      </w:r>
    </w:p>
    <w:p w14:paraId="2DBA1A93" w14:textId="77777777" w:rsidR="00206DDA" w:rsidRPr="00206DDA" w:rsidRDefault="00206DDA" w:rsidP="00206DDA">
      <w:pPr>
        <w:spacing w:line="240" w:lineRule="auto"/>
        <w:rPr>
          <w:rFonts w:ascii="Times New Roman" w:eastAsia="Times New Roman" w:hAnsi="Times New Roman" w:cs="Times New Roman"/>
          <w:sz w:val="24"/>
          <w:szCs w:val="24"/>
          <w:lang w:val="en-US"/>
        </w:rPr>
      </w:pPr>
    </w:p>
    <w:p w14:paraId="579A4262" w14:textId="5A01933D" w:rsidR="00206DDA" w:rsidRPr="00206DDA" w:rsidRDefault="00206DDA" w:rsidP="00206DDA">
      <w:pPr>
        <w:spacing w:line="240" w:lineRule="auto"/>
        <w:rPr>
          <w:rFonts w:ascii="Times New Roman" w:eastAsia="Times New Roman" w:hAnsi="Times New Roman" w:cs="Times New Roman"/>
          <w:sz w:val="24"/>
          <w:szCs w:val="24"/>
          <w:lang w:val="en-US"/>
        </w:rPr>
      </w:pPr>
      <w:r w:rsidRPr="002966E0">
        <w:rPr>
          <w:rFonts w:ascii="EB Garamond" w:eastAsia="Times New Roman" w:hAnsi="EB Garamond" w:cs="EB Garamond"/>
          <w:b/>
          <w:bCs/>
          <w:color w:val="222222"/>
          <w:sz w:val="24"/>
          <w:szCs w:val="24"/>
          <w:lang w:val="en-US"/>
        </w:rPr>
        <w:t xml:space="preserve">Figure </w:t>
      </w:r>
      <w:r w:rsidR="00576000" w:rsidRPr="002966E0">
        <w:rPr>
          <w:rFonts w:ascii="EB Garamond" w:eastAsia="Times New Roman" w:hAnsi="EB Garamond" w:cs="EB Garamond"/>
          <w:b/>
          <w:bCs/>
          <w:color w:val="222222"/>
          <w:sz w:val="24"/>
          <w:szCs w:val="24"/>
          <w:lang w:val="en-US"/>
        </w:rPr>
        <w:t>A</w:t>
      </w:r>
      <w:proofErr w:type="gramStart"/>
      <w:r w:rsidR="00576000" w:rsidRPr="002966E0">
        <w:rPr>
          <w:rFonts w:ascii="EB Garamond" w:eastAsia="Times New Roman" w:hAnsi="EB Garamond" w:cs="EB Garamond"/>
          <w:b/>
          <w:bCs/>
          <w:color w:val="222222"/>
          <w:sz w:val="24"/>
          <w:szCs w:val="24"/>
          <w:lang w:val="en-US"/>
        </w:rPr>
        <w:t>5</w:t>
      </w:r>
      <w:r w:rsidRPr="00206DDA">
        <w:rPr>
          <w:rFonts w:ascii="EB Garamond" w:eastAsia="Times New Roman" w:hAnsi="EB Garamond" w:cs="EB Garamond"/>
          <w:color w:val="222222"/>
          <w:sz w:val="24"/>
          <w:szCs w:val="24"/>
          <w:lang w:val="en-US"/>
        </w:rPr>
        <w:t>  –</w:t>
      </w:r>
      <w:proofErr w:type="gramEnd"/>
      <w:r w:rsidRPr="00206DDA">
        <w:rPr>
          <w:rFonts w:ascii="EB Garamond" w:eastAsia="Times New Roman" w:hAnsi="EB Garamond" w:cs="EB Garamond"/>
          <w:color w:val="222222"/>
          <w:sz w:val="24"/>
          <w:szCs w:val="24"/>
          <w:lang w:val="en-US"/>
        </w:rPr>
        <w:t xml:space="preserve"> Treatment Effects Contingent on Persecution Beliefs by Partisans</w:t>
      </w:r>
    </w:p>
    <w:p w14:paraId="53F1804B" w14:textId="05C71071" w:rsidR="00206DDA" w:rsidRPr="00206DDA" w:rsidRDefault="00206DDA" w:rsidP="00206DDA">
      <w:pPr>
        <w:spacing w:line="240" w:lineRule="auto"/>
        <w:rPr>
          <w:rFonts w:ascii="Times New Roman" w:eastAsia="Times New Roman" w:hAnsi="Times New Roman" w:cs="Times New Roman"/>
          <w:sz w:val="24"/>
          <w:szCs w:val="24"/>
          <w:lang w:val="en-US"/>
        </w:rPr>
      </w:pPr>
      <w:r w:rsidRPr="00206DDA">
        <w:rPr>
          <w:rFonts w:ascii="EB Garamond" w:eastAsia="Times New Roman" w:hAnsi="EB Garamond" w:cs="EB Garamond"/>
          <w:noProof/>
          <w:color w:val="222222"/>
          <w:sz w:val="24"/>
          <w:szCs w:val="24"/>
          <w:bdr w:val="none" w:sz="0" w:space="0" w:color="auto" w:frame="1"/>
          <w:lang w:val="en-US"/>
        </w:rPr>
        <w:lastRenderedPageBreak/>
        <w:drawing>
          <wp:inline distT="0" distB="0" distL="0" distR="0" wp14:anchorId="0C558A4E" wp14:editId="19E448D1">
            <wp:extent cx="5943600" cy="3325495"/>
            <wp:effectExtent l="0" t="0" r="0" b="8255"/>
            <wp:docPr id="1832419748" name="Picture 1" descr="A graph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19748" name="Picture 1" descr="A graph with lines and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325495"/>
                    </a:xfrm>
                    <a:prstGeom prst="rect">
                      <a:avLst/>
                    </a:prstGeom>
                    <a:noFill/>
                    <a:ln>
                      <a:noFill/>
                    </a:ln>
                  </pic:spPr>
                </pic:pic>
              </a:graphicData>
            </a:graphic>
          </wp:inline>
        </w:drawing>
      </w:r>
    </w:p>
    <w:p w14:paraId="39049E56" w14:textId="77777777" w:rsidR="00206DDA" w:rsidRPr="00206DDA" w:rsidRDefault="00206DDA">
      <w:pPr>
        <w:rPr>
          <w:rFonts w:ascii="EB Garamond" w:hAnsi="EB Garamond" w:cs="EB Garamond"/>
          <w:sz w:val="24"/>
          <w:szCs w:val="24"/>
        </w:rPr>
      </w:pPr>
    </w:p>
    <w:sectPr w:rsidR="00206DDA" w:rsidRPr="00206DDA">
      <w:footerReference w:type="defaul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AC2B" w14:textId="77777777" w:rsidR="008617C4" w:rsidRDefault="008617C4">
      <w:pPr>
        <w:spacing w:line="240" w:lineRule="auto"/>
      </w:pPr>
      <w:r>
        <w:separator/>
      </w:r>
    </w:p>
  </w:endnote>
  <w:endnote w:type="continuationSeparator" w:id="0">
    <w:p w14:paraId="3175F70D" w14:textId="77777777" w:rsidR="008617C4" w:rsidRDefault="00861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panose1 w:val="00000000000000000000"/>
    <w:charset w:val="00"/>
    <w:family w:val="auto"/>
    <w:pitch w:val="variable"/>
    <w:sig w:usb0="E00002FF" w:usb1="5201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A38" w14:textId="77777777" w:rsidR="00233E93" w:rsidRDefault="00000000">
    <w:pPr>
      <w:jc w:val="center"/>
      <w:rPr>
        <w:rFonts w:ascii="EB Garamond" w:eastAsia="EB Garamond" w:hAnsi="EB Garamond" w:cs="EB Garamond"/>
        <w:sz w:val="24"/>
        <w:szCs w:val="24"/>
      </w:rPr>
    </w:pPr>
    <w:r>
      <w:rPr>
        <w:rFonts w:ascii="EB Garamond" w:eastAsia="EB Garamond" w:hAnsi="EB Garamond" w:cs="EB Garamond"/>
        <w:sz w:val="24"/>
        <w:szCs w:val="24"/>
      </w:rPr>
      <w:fldChar w:fldCharType="begin"/>
    </w:r>
    <w:r>
      <w:rPr>
        <w:rFonts w:ascii="EB Garamond" w:eastAsia="EB Garamond" w:hAnsi="EB Garamond" w:cs="EB Garamond"/>
        <w:sz w:val="24"/>
        <w:szCs w:val="24"/>
      </w:rPr>
      <w:instrText>PAGE</w:instrText>
    </w:r>
    <w:r>
      <w:rPr>
        <w:rFonts w:ascii="EB Garamond" w:eastAsia="EB Garamond" w:hAnsi="EB Garamond" w:cs="EB Garamond"/>
        <w:sz w:val="24"/>
        <w:szCs w:val="24"/>
      </w:rPr>
      <w:fldChar w:fldCharType="separate"/>
    </w:r>
    <w:r>
      <w:rPr>
        <w:rFonts w:ascii="EB Garamond" w:eastAsia="EB Garamond" w:hAnsi="EB Garamond" w:cs="EB Garamond"/>
        <w:noProof/>
        <w:sz w:val="24"/>
        <w:szCs w:val="24"/>
      </w:rPr>
      <w:t>1</w:t>
    </w:r>
    <w:r>
      <w:rPr>
        <w:rFonts w:ascii="EB Garamond" w:eastAsia="EB Garamond" w:hAnsi="EB Garamond" w:cs="EB Garamond"/>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DC95" w14:textId="77777777" w:rsidR="00233E93" w:rsidRDefault="00233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FE02" w14:textId="77777777" w:rsidR="008617C4" w:rsidRDefault="008617C4">
      <w:pPr>
        <w:spacing w:line="240" w:lineRule="auto"/>
      </w:pPr>
      <w:r>
        <w:separator/>
      </w:r>
    </w:p>
  </w:footnote>
  <w:footnote w:type="continuationSeparator" w:id="0">
    <w:p w14:paraId="0249C225" w14:textId="77777777" w:rsidR="008617C4" w:rsidRDefault="008617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7"/>
    <w:rsid w:val="00175177"/>
    <w:rsid w:val="001E2EF7"/>
    <w:rsid w:val="00206DDA"/>
    <w:rsid w:val="00233E93"/>
    <w:rsid w:val="002966E0"/>
    <w:rsid w:val="003C1772"/>
    <w:rsid w:val="004B0566"/>
    <w:rsid w:val="00576000"/>
    <w:rsid w:val="005D63ED"/>
    <w:rsid w:val="00745CCD"/>
    <w:rsid w:val="008617C4"/>
    <w:rsid w:val="009E7B30"/>
    <w:rsid w:val="00FB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F7DC"/>
  <w15:chartTrackingRefBased/>
  <w15:docId w15:val="{F2230151-5EC3-4A5D-9ADF-DCA562B1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6DD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Aaron Djupe</dc:creator>
  <cp:keywords/>
  <dc:description/>
  <cp:lastModifiedBy>Paul Aaron Djupe</cp:lastModifiedBy>
  <cp:revision>3</cp:revision>
  <dcterms:created xsi:type="dcterms:W3CDTF">2022-07-12T13:09:00Z</dcterms:created>
  <dcterms:modified xsi:type="dcterms:W3CDTF">2023-09-18T21:28:00Z</dcterms:modified>
</cp:coreProperties>
</file>