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EinfacheTabelle1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8"/>
        <w:gridCol w:w="983"/>
        <w:gridCol w:w="836"/>
        <w:gridCol w:w="1310"/>
        <w:gridCol w:w="1257"/>
      </w:tblGrid>
      <w:tr w:rsidR="00BC0EE3" w:rsidRPr="00054CBE" w:rsidTr="00054C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8" w:type="dxa"/>
            <w:shd w:val="clear" w:color="auto" w:fill="auto"/>
          </w:tcPr>
          <w:p w:rsidR="00BC0EE3" w:rsidRPr="00054CBE" w:rsidRDefault="00BC0EE3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983" w:type="dxa"/>
            <w:shd w:val="clear" w:color="auto" w:fill="auto"/>
          </w:tcPr>
          <w:p w:rsidR="00BC0EE3" w:rsidRPr="00054CBE" w:rsidRDefault="00BC0EE3" w:rsidP="00BD4E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proofErr w:type="spellEnd"/>
          </w:p>
        </w:tc>
        <w:tc>
          <w:tcPr>
            <w:tcW w:w="836" w:type="dxa"/>
            <w:shd w:val="clear" w:color="auto" w:fill="auto"/>
          </w:tcPr>
          <w:p w:rsidR="00BC0EE3" w:rsidRPr="00054CBE" w:rsidRDefault="00BC0EE3" w:rsidP="00BD4E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BC0EE3" w:rsidRPr="00054CBE" w:rsidRDefault="00BC0EE3" w:rsidP="00BD4E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planned</w:t>
            </w:r>
            <w:proofErr w:type="spellEnd"/>
            <w:r w:rsidRPr="00054CBE">
              <w:rPr>
                <w:rFonts w:ascii="Times New Roman" w:hAnsi="Times New Roman" w:cs="Times New Roman"/>
                <w:sz w:val="24"/>
                <w:szCs w:val="24"/>
              </w:rPr>
              <w:t xml:space="preserve">/in </w:t>
            </w:r>
            <w:proofErr w:type="spellStart"/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progress</w:t>
            </w:r>
            <w:proofErr w:type="spellEnd"/>
          </w:p>
        </w:tc>
        <w:tc>
          <w:tcPr>
            <w:tcW w:w="1257" w:type="dxa"/>
            <w:shd w:val="clear" w:color="auto" w:fill="auto"/>
          </w:tcPr>
          <w:p w:rsidR="00BC0EE3" w:rsidRPr="00054CBE" w:rsidRDefault="00BC0EE3" w:rsidP="00BD4E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054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proofErr w:type="spellEnd"/>
          </w:p>
        </w:tc>
      </w:tr>
      <w:tr w:rsidR="00BC0EE3" w:rsidRPr="00054CBE" w:rsidTr="00054C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8" w:type="dxa"/>
            <w:shd w:val="clear" w:color="auto" w:fill="auto"/>
          </w:tcPr>
          <w:p w:rsidR="00BC0EE3" w:rsidRPr="00054CBE" w:rsidRDefault="00BC0EE3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054CBE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SOPs for decontamination procedure?</w:t>
            </w:r>
          </w:p>
        </w:tc>
        <w:tc>
          <w:tcPr>
            <w:tcW w:w="983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37,0%</w:t>
            </w:r>
            <w:r w:rsidRPr="00054C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54CBE">
              <w:rPr>
                <w:rFonts w:ascii="Times New Roman" w:hAnsi="Times New Roman" w:cs="Times New Roman"/>
                <w:i/>
                <w:sz w:val="24"/>
                <w:szCs w:val="24"/>
              </w:rPr>
              <w:t>(17)</w:t>
            </w:r>
          </w:p>
        </w:tc>
        <w:tc>
          <w:tcPr>
            <w:tcW w:w="836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43,5%</w:t>
            </w:r>
          </w:p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i/>
                <w:sz w:val="24"/>
                <w:szCs w:val="24"/>
              </w:rPr>
              <w:t>(20)</w:t>
            </w:r>
          </w:p>
        </w:tc>
        <w:tc>
          <w:tcPr>
            <w:tcW w:w="1310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19,6%</w:t>
            </w:r>
          </w:p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i/>
                <w:sz w:val="24"/>
                <w:szCs w:val="24"/>
              </w:rPr>
              <w:t>(9)</w:t>
            </w:r>
          </w:p>
        </w:tc>
        <w:tc>
          <w:tcPr>
            <w:tcW w:w="1257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C0EE3" w:rsidRPr="00054CBE" w:rsidTr="00054C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8" w:type="dxa"/>
            <w:shd w:val="clear" w:color="auto" w:fill="auto"/>
          </w:tcPr>
          <w:p w:rsidR="00BC0EE3" w:rsidRPr="00054CBE" w:rsidRDefault="00BC0EE3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054CBE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Do you have SOPs for cleaning contaminated facilities and addressing contaminated disposals? </w:t>
            </w:r>
            <w:r w:rsidRPr="00054CBE">
              <w:rPr>
                <w:rFonts w:ascii="Times New Roman" w:hAnsi="Times New Roman" w:cs="Times New Roman"/>
                <w:b w:val="0"/>
                <w:sz w:val="24"/>
                <w:szCs w:val="24"/>
                <w:vertAlign w:val="superscript"/>
                <w:lang w:val="en-US"/>
              </w:rPr>
              <w:t>#</w:t>
            </w:r>
          </w:p>
        </w:tc>
        <w:tc>
          <w:tcPr>
            <w:tcW w:w="983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25,5%</w:t>
            </w:r>
          </w:p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i/>
                <w:sz w:val="24"/>
                <w:szCs w:val="24"/>
              </w:rPr>
              <w:t>(12)</w:t>
            </w:r>
          </w:p>
        </w:tc>
        <w:tc>
          <w:tcPr>
            <w:tcW w:w="836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55,3%</w:t>
            </w:r>
          </w:p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i/>
                <w:sz w:val="24"/>
                <w:szCs w:val="24"/>
              </w:rPr>
              <w:t>(26)</w:t>
            </w:r>
          </w:p>
        </w:tc>
        <w:tc>
          <w:tcPr>
            <w:tcW w:w="1310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19,1%</w:t>
            </w:r>
          </w:p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i/>
                <w:sz w:val="24"/>
                <w:szCs w:val="24"/>
              </w:rPr>
              <w:t>(9)</w:t>
            </w:r>
          </w:p>
        </w:tc>
        <w:tc>
          <w:tcPr>
            <w:tcW w:w="1257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0EE3" w:rsidRPr="00054CBE" w:rsidTr="00054C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8" w:type="dxa"/>
            <w:shd w:val="clear" w:color="auto" w:fill="auto"/>
          </w:tcPr>
          <w:p w:rsidR="00BC0EE3" w:rsidRPr="00054CBE" w:rsidRDefault="00BC0EE3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054CBE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Is there a decontamination facility at your hospital?</w:t>
            </w:r>
          </w:p>
        </w:tc>
        <w:tc>
          <w:tcPr>
            <w:tcW w:w="983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29,8%</w:t>
            </w:r>
          </w:p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i/>
                <w:sz w:val="24"/>
                <w:szCs w:val="24"/>
              </w:rPr>
              <w:t>(14)</w:t>
            </w:r>
          </w:p>
        </w:tc>
        <w:tc>
          <w:tcPr>
            <w:tcW w:w="836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63,8%</w:t>
            </w:r>
          </w:p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i/>
                <w:sz w:val="24"/>
                <w:szCs w:val="24"/>
              </w:rPr>
              <w:t>(30)</w:t>
            </w:r>
          </w:p>
        </w:tc>
        <w:tc>
          <w:tcPr>
            <w:tcW w:w="1310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6,4%</w:t>
            </w:r>
          </w:p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i/>
                <w:sz w:val="24"/>
                <w:szCs w:val="24"/>
              </w:rPr>
              <w:t>(3)</w:t>
            </w:r>
          </w:p>
        </w:tc>
        <w:tc>
          <w:tcPr>
            <w:tcW w:w="1257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0EE3" w:rsidRPr="00054CBE" w:rsidTr="00054C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8" w:type="dxa"/>
            <w:shd w:val="clear" w:color="auto" w:fill="auto"/>
          </w:tcPr>
          <w:p w:rsidR="00BC0EE3" w:rsidRPr="00054CBE" w:rsidRDefault="00BC0EE3" w:rsidP="00BC0EE3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permanent installation</w:t>
            </w:r>
          </w:p>
        </w:tc>
        <w:tc>
          <w:tcPr>
            <w:tcW w:w="983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836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EE3" w:rsidRPr="00054CBE" w:rsidTr="00054C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8" w:type="dxa"/>
            <w:shd w:val="clear" w:color="auto" w:fill="auto"/>
          </w:tcPr>
          <w:p w:rsidR="00BC0EE3" w:rsidRPr="00054CBE" w:rsidRDefault="00BC0EE3" w:rsidP="00BC0EE3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occasional installation</w:t>
            </w:r>
          </w:p>
        </w:tc>
        <w:tc>
          <w:tcPr>
            <w:tcW w:w="983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836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EE3" w:rsidRPr="00054CBE" w:rsidTr="00054C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8" w:type="dxa"/>
            <w:shd w:val="clear" w:color="auto" w:fill="auto"/>
          </w:tcPr>
          <w:p w:rsidR="00BC0EE3" w:rsidRPr="00054CBE" w:rsidRDefault="00BC0EE3" w:rsidP="00BC0EE3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054CBE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Before or at the entrance of the emergency department or hospital?</w:t>
            </w:r>
          </w:p>
        </w:tc>
        <w:tc>
          <w:tcPr>
            <w:tcW w:w="983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85,7%</w:t>
            </w:r>
          </w:p>
        </w:tc>
        <w:tc>
          <w:tcPr>
            <w:tcW w:w="836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EE3" w:rsidRPr="00054CBE" w:rsidTr="00054C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8" w:type="dxa"/>
            <w:shd w:val="clear" w:color="auto" w:fill="auto"/>
          </w:tcPr>
          <w:p w:rsidR="00BC0EE3" w:rsidRPr="00054CBE" w:rsidRDefault="00BC0EE3" w:rsidP="00BC0EE3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Inside </w:t>
            </w:r>
            <w:proofErr w:type="spellStart"/>
            <w:r w:rsidRPr="00054CBE">
              <w:rPr>
                <w:rFonts w:ascii="Times New Roman" w:hAnsi="Times New Roman" w:cs="Times New Roman"/>
                <w:b w:val="0"/>
                <w:sz w:val="24"/>
                <w:szCs w:val="24"/>
              </w:rPr>
              <w:t>the</w:t>
            </w:r>
            <w:proofErr w:type="spellEnd"/>
            <w:r w:rsidRPr="00054CB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ED?</w:t>
            </w:r>
          </w:p>
        </w:tc>
        <w:tc>
          <w:tcPr>
            <w:tcW w:w="983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14,3%</w:t>
            </w:r>
          </w:p>
        </w:tc>
        <w:tc>
          <w:tcPr>
            <w:tcW w:w="836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0EE3" w:rsidRPr="00054CBE" w:rsidTr="00054C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8" w:type="dxa"/>
            <w:shd w:val="clear" w:color="auto" w:fill="auto"/>
          </w:tcPr>
          <w:p w:rsidR="00BC0EE3" w:rsidRPr="00054CBE" w:rsidRDefault="00BC0EE3" w:rsidP="00BC0EE3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054CBE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Is the decontamination facility operational under all weather conditions?</w:t>
            </w:r>
          </w:p>
        </w:tc>
        <w:tc>
          <w:tcPr>
            <w:tcW w:w="983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92,9%</w:t>
            </w:r>
          </w:p>
        </w:tc>
        <w:tc>
          <w:tcPr>
            <w:tcW w:w="836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7,1%</w:t>
            </w:r>
          </w:p>
        </w:tc>
        <w:tc>
          <w:tcPr>
            <w:tcW w:w="1310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7" w:type="dxa"/>
            <w:shd w:val="clear" w:color="auto" w:fill="auto"/>
          </w:tcPr>
          <w:p w:rsidR="00BC0EE3" w:rsidRPr="00054CBE" w:rsidRDefault="00BC0EE3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C0EE3" w:rsidRPr="00054CBE" w:rsidTr="00054C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8" w:type="dxa"/>
            <w:shd w:val="clear" w:color="auto" w:fill="auto"/>
          </w:tcPr>
          <w:p w:rsidR="00BC0EE3" w:rsidRPr="00054CBE" w:rsidRDefault="00BC0EE3" w:rsidP="00BC0EE3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054CBE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Do you have SOPs for zoning for decontamination? (e.g. hot/red, buffer, decontamination and clean/green/cold zone or similar to </w:t>
            </w:r>
            <w:proofErr w:type="spellStart"/>
            <w:r w:rsidRPr="00054CBE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FwDV</w:t>
            </w:r>
            <w:proofErr w:type="spellEnd"/>
            <w:r w:rsidRPr="00054CBE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 500)</w:t>
            </w:r>
          </w:p>
        </w:tc>
        <w:tc>
          <w:tcPr>
            <w:tcW w:w="983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64,3%</w:t>
            </w:r>
          </w:p>
        </w:tc>
        <w:tc>
          <w:tcPr>
            <w:tcW w:w="836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14,3%</w:t>
            </w:r>
          </w:p>
        </w:tc>
        <w:tc>
          <w:tcPr>
            <w:tcW w:w="1310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CBE">
              <w:rPr>
                <w:rFonts w:ascii="Times New Roman" w:hAnsi="Times New Roman" w:cs="Times New Roman"/>
                <w:sz w:val="24"/>
                <w:szCs w:val="24"/>
              </w:rPr>
              <w:t>21,4%</w:t>
            </w:r>
          </w:p>
        </w:tc>
        <w:tc>
          <w:tcPr>
            <w:tcW w:w="1257" w:type="dxa"/>
            <w:shd w:val="clear" w:color="auto" w:fill="auto"/>
          </w:tcPr>
          <w:p w:rsidR="00BC0EE3" w:rsidRPr="00054CBE" w:rsidRDefault="00BC0EE3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0EE3" w:rsidRPr="00054CBE" w:rsidRDefault="00BC0EE3" w:rsidP="00BC0EE3">
      <w:pPr>
        <w:rPr>
          <w:rFonts w:ascii="Times New Roman" w:hAnsi="Times New Roman" w:cs="Times New Roman"/>
          <w:sz w:val="24"/>
          <w:szCs w:val="24"/>
        </w:rPr>
      </w:pPr>
    </w:p>
    <w:p w:rsidR="00BC0EE3" w:rsidRPr="00054CBE" w:rsidRDefault="00BC0EE3" w:rsidP="00BC0EE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54CBE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="00941568">
        <w:rPr>
          <w:rFonts w:ascii="Times New Roman" w:hAnsi="Times New Roman" w:cs="Times New Roman"/>
          <w:sz w:val="24"/>
          <w:szCs w:val="24"/>
          <w:lang w:val="en-US"/>
        </w:rPr>
        <w:t>S5</w:t>
      </w:r>
      <w:bookmarkStart w:id="0" w:name="_GoBack"/>
      <w:bookmarkEnd w:id="0"/>
      <w:r w:rsidRPr="00054CBE">
        <w:rPr>
          <w:rFonts w:ascii="Times New Roman" w:hAnsi="Times New Roman" w:cs="Times New Roman"/>
          <w:sz w:val="24"/>
          <w:szCs w:val="24"/>
          <w:lang w:val="en-US"/>
        </w:rPr>
        <w:t xml:space="preserve">: Decontamination. # </w:t>
      </w:r>
      <w:proofErr w:type="gramStart"/>
      <w:r w:rsidRPr="00054CBE">
        <w:rPr>
          <w:rFonts w:ascii="Times New Roman" w:hAnsi="Times New Roman" w:cs="Times New Roman"/>
          <w:sz w:val="24"/>
          <w:szCs w:val="24"/>
          <w:lang w:val="en-US"/>
        </w:rPr>
        <w:t>significant</w:t>
      </w:r>
      <w:proofErr w:type="gramEnd"/>
      <w:r w:rsidRPr="00054CBE">
        <w:rPr>
          <w:rFonts w:ascii="Times New Roman" w:hAnsi="Times New Roman" w:cs="Times New Roman"/>
          <w:sz w:val="24"/>
          <w:szCs w:val="24"/>
          <w:lang w:val="en-US"/>
        </w:rPr>
        <w:t xml:space="preserve"> difference between early and late respondents, indicating potential bias. </w:t>
      </w:r>
    </w:p>
    <w:p w:rsidR="00D40A0D" w:rsidRPr="00BC0EE3" w:rsidRDefault="00D40A0D" w:rsidP="00BC0EE3">
      <w:pPr>
        <w:rPr>
          <w:lang w:val="en-US"/>
        </w:rPr>
      </w:pPr>
    </w:p>
    <w:sectPr w:rsidR="00D40A0D" w:rsidRPr="00BC0E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508DB"/>
    <w:multiLevelType w:val="hybridMultilevel"/>
    <w:tmpl w:val="9042D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3E57BE"/>
    <w:multiLevelType w:val="hybridMultilevel"/>
    <w:tmpl w:val="439E8B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262"/>
    <w:rsid w:val="00054CBE"/>
    <w:rsid w:val="008F7262"/>
    <w:rsid w:val="00941568"/>
    <w:rsid w:val="009E7A1B"/>
    <w:rsid w:val="00BC0EE3"/>
    <w:rsid w:val="00D039BD"/>
    <w:rsid w:val="00D4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280A9"/>
  <w15:chartTrackingRefBased/>
  <w15:docId w15:val="{A67F369C-47DE-4973-BE04-7BC3CEFA6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C0E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F7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039BD"/>
    <w:pPr>
      <w:ind w:left="720"/>
      <w:contextualSpacing/>
    </w:pPr>
  </w:style>
  <w:style w:type="table" w:styleId="EinfacheTabelle1">
    <w:name w:val="Plain Table 1"/>
    <w:basedOn w:val="NormaleTabelle"/>
    <w:uiPriority w:val="41"/>
    <w:rsid w:val="00D039B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Regensburg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2023-09-05T12:50:00Z</dcterms:created>
  <dcterms:modified xsi:type="dcterms:W3CDTF">2024-03-07T21:06:00Z</dcterms:modified>
</cp:coreProperties>
</file>