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CFC7" w14:textId="77777777" w:rsidR="00050C4A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Supplemental Materials</w:t>
      </w:r>
    </w:p>
    <w:p w14:paraId="23C2F47D" w14:textId="77777777" w:rsidR="00050C4A" w:rsidRDefault="00050C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A282B" w14:textId="77777777" w:rsidR="00050C4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Supplemental Table 1: </w:t>
      </w:r>
      <w:r>
        <w:rPr>
          <w:rFonts w:ascii="Times New Roman" w:eastAsia="Times New Roman" w:hAnsi="Times New Roman" w:cs="Times New Roman"/>
          <w:sz w:val="24"/>
          <w:szCs w:val="24"/>
        </w:rPr>
        <w:t>Time of psychological trauma assessment by geopolitical region</w:t>
      </w:r>
    </w:p>
    <w:p w14:paraId="3153BB69" w14:textId="77777777" w:rsidR="00050C4A" w:rsidRDefault="00050C4A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tbl>
      <w:tblPr>
        <w:tblStyle w:val="a0"/>
        <w:tblW w:w="11115" w:type="dxa"/>
        <w:tblInd w:w="-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0"/>
        <w:gridCol w:w="720"/>
        <w:gridCol w:w="900"/>
        <w:gridCol w:w="810"/>
        <w:gridCol w:w="1620"/>
        <w:gridCol w:w="900"/>
        <w:gridCol w:w="810"/>
        <w:gridCol w:w="900"/>
        <w:gridCol w:w="1350"/>
        <w:gridCol w:w="905"/>
      </w:tblGrid>
      <w:tr w:rsidR="00E34A67" w:rsidRPr="00E34A67" w14:paraId="39B99D8E" w14:textId="77777777" w:rsidTr="00E34A67">
        <w:trPr>
          <w:trHeight w:val="990"/>
        </w:trPr>
        <w:tc>
          <w:tcPr>
            <w:tcW w:w="22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49710D" w14:textId="77777777" w:rsidR="00E34A67" w:rsidRPr="00E34A67" w:rsidRDefault="00E34A67" w:rsidP="00E34A67">
            <w:pPr>
              <w:rPr>
                <w:rFonts w:ascii="Times New Roman" w:eastAsia="Times New Roman" w:hAnsi="Times New Roman" w:cs="Times New Roman"/>
                <w:b/>
              </w:rPr>
            </w:pPr>
            <w:r w:rsidRPr="00E34A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82EB9F" w14:textId="05D19E5D" w:rsidR="00E34A67" w:rsidRPr="00E34A67" w:rsidRDefault="00E34A67" w:rsidP="00E34A67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34A67">
              <w:rPr>
                <w:rFonts w:asciiTheme="majorBidi" w:hAnsiTheme="majorBidi" w:cstheme="majorBidi"/>
                <w:b/>
                <w:bCs/>
                <w:color w:val="000000"/>
              </w:rPr>
              <w:t>Asia (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n</w:t>
            </w:r>
            <w:r w:rsidRPr="00E34A67">
              <w:rPr>
                <w:rFonts w:asciiTheme="majorBidi" w:hAnsiTheme="majorBidi" w:cstheme="majorBidi"/>
                <w:b/>
                <w:bCs/>
                <w:color w:val="000000"/>
              </w:rPr>
              <w:t>=56)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95FBD0" w14:textId="55A751BB" w:rsidR="00E34A67" w:rsidRPr="00E34A67" w:rsidRDefault="00E34A67" w:rsidP="00E34A67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34A67">
              <w:rPr>
                <w:rFonts w:asciiTheme="majorBidi" w:hAnsiTheme="majorBidi" w:cstheme="majorBidi"/>
                <w:b/>
                <w:bCs/>
                <w:color w:val="000000"/>
              </w:rPr>
              <w:t>Central America (n=2)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EA5E97" w14:textId="40321AA3" w:rsidR="00E34A67" w:rsidRPr="00E34A67" w:rsidRDefault="00E34A67" w:rsidP="00E34A67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34A67">
              <w:rPr>
                <w:rFonts w:asciiTheme="majorBidi" w:hAnsiTheme="majorBidi" w:cstheme="majorBidi"/>
                <w:b/>
                <w:bCs/>
                <w:color w:val="000000"/>
              </w:rPr>
              <w:t>Europe (n=83)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3B7C6D" w14:textId="49CBE9D8" w:rsidR="00E34A67" w:rsidRPr="00E34A67" w:rsidRDefault="00E34A67" w:rsidP="00E34A67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34A67">
              <w:rPr>
                <w:rFonts w:asciiTheme="majorBidi" w:hAnsiTheme="majorBidi" w:cstheme="majorBidi"/>
                <w:b/>
                <w:bCs/>
                <w:color w:val="000000"/>
              </w:rPr>
              <w:t>Middle East or Northern Africa (n=38)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215CEE" w14:textId="1D39C0A0" w:rsidR="00E34A67" w:rsidRPr="00E34A67" w:rsidRDefault="00E34A67" w:rsidP="00E34A67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34A67">
              <w:rPr>
                <w:rFonts w:asciiTheme="majorBidi" w:hAnsiTheme="majorBidi" w:cstheme="majorBidi"/>
                <w:b/>
                <w:bCs/>
                <w:color w:val="000000"/>
              </w:rPr>
              <w:t>North America (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n</w:t>
            </w:r>
            <w:r w:rsidRPr="00E34A67">
              <w:rPr>
                <w:rFonts w:asciiTheme="majorBidi" w:hAnsiTheme="majorBidi" w:cstheme="majorBidi"/>
                <w:b/>
                <w:bCs/>
                <w:color w:val="000000"/>
              </w:rPr>
              <w:t>=250)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F6EFB4" w14:textId="256D2C44" w:rsidR="00E34A67" w:rsidRPr="00E34A67" w:rsidRDefault="00E34A67" w:rsidP="00E34A67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34A67">
              <w:rPr>
                <w:rFonts w:asciiTheme="majorBidi" w:hAnsiTheme="majorBidi" w:cstheme="majorBidi"/>
                <w:b/>
                <w:bCs/>
                <w:color w:val="000000"/>
              </w:rPr>
              <w:t>Oceania (n=27)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568CAD" w14:textId="2A97FD8E" w:rsidR="00E34A67" w:rsidRPr="00E34A67" w:rsidRDefault="00E34A67" w:rsidP="00E34A67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34A67">
              <w:rPr>
                <w:rFonts w:asciiTheme="majorBidi" w:hAnsiTheme="majorBidi" w:cstheme="majorBidi"/>
                <w:b/>
                <w:bCs/>
                <w:color w:val="000000"/>
              </w:rPr>
              <w:t>South America (n=24)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5FC334" w14:textId="6DDEB36D" w:rsidR="00E34A67" w:rsidRPr="00E34A67" w:rsidRDefault="00E34A67" w:rsidP="00E34A67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34A67">
              <w:rPr>
                <w:rFonts w:asciiTheme="majorBidi" w:hAnsiTheme="majorBidi" w:cstheme="majorBidi"/>
                <w:b/>
                <w:bCs/>
                <w:color w:val="000000"/>
              </w:rPr>
              <w:t>Sub-Saharan Africa (n=92)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D09390" w14:textId="0A7E75B5" w:rsidR="00E34A67" w:rsidRPr="00E34A67" w:rsidRDefault="00E34A67" w:rsidP="00E34A67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34A67">
              <w:rPr>
                <w:rFonts w:asciiTheme="majorBidi" w:hAnsiTheme="majorBidi" w:cstheme="majorBidi"/>
                <w:b/>
                <w:bCs/>
                <w:color w:val="000000"/>
              </w:rPr>
              <w:t>Multiple (n=4)</w:t>
            </w:r>
          </w:p>
        </w:tc>
      </w:tr>
      <w:tr w:rsidR="00E34A67" w:rsidRPr="00E34A67" w14:paraId="62BD5E6E" w14:textId="77777777" w:rsidTr="00E34A67">
        <w:trPr>
          <w:trHeight w:val="415"/>
        </w:trPr>
        <w:tc>
          <w:tcPr>
            <w:tcW w:w="22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DE2ACE" w14:textId="77777777" w:rsidR="00E34A67" w:rsidRPr="00E34A67" w:rsidRDefault="00E34A67" w:rsidP="00E34A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4A67">
              <w:rPr>
                <w:rFonts w:ascii="Times New Roman" w:eastAsia="Times New Roman" w:hAnsi="Times New Roman" w:cs="Times New Roman"/>
              </w:rPr>
              <w:t>Any point in pregnancy or not specific</w:t>
            </w:r>
          </w:p>
        </w:tc>
        <w:tc>
          <w:tcPr>
            <w:tcW w:w="72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1CDFA1" w14:textId="450BDE4E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41%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BBDF35" w14:textId="34464DC9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50%</w:t>
            </w:r>
          </w:p>
        </w:tc>
        <w:tc>
          <w:tcPr>
            <w:tcW w:w="81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6EC52D" w14:textId="3EBF60F1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35%</w:t>
            </w:r>
          </w:p>
        </w:tc>
        <w:tc>
          <w:tcPr>
            <w:tcW w:w="162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8F2FC8" w14:textId="6C4AC4AC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42%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28DCCE" w14:textId="2EE6853D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44%</w:t>
            </w:r>
          </w:p>
        </w:tc>
        <w:tc>
          <w:tcPr>
            <w:tcW w:w="81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AB99D0" w14:textId="70D1487E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48%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388546" w14:textId="7E2DFE6E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33%</w:t>
            </w:r>
          </w:p>
        </w:tc>
        <w:tc>
          <w:tcPr>
            <w:tcW w:w="135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5D9790" w14:textId="5E2CB312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71%</w:t>
            </w:r>
          </w:p>
        </w:tc>
        <w:tc>
          <w:tcPr>
            <w:tcW w:w="905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8C2D93" w14:textId="3CE8607D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75%</w:t>
            </w:r>
          </w:p>
        </w:tc>
      </w:tr>
      <w:tr w:rsidR="00E34A67" w:rsidRPr="00E34A67" w14:paraId="7DD7FFB3" w14:textId="77777777" w:rsidTr="00E34A67">
        <w:trPr>
          <w:trHeight w:val="415"/>
        </w:trPr>
        <w:tc>
          <w:tcPr>
            <w:tcW w:w="22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DC9B46" w14:textId="77777777" w:rsidR="00E34A67" w:rsidRPr="00E34A67" w:rsidRDefault="00E34A67" w:rsidP="00E34A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4A67">
              <w:rPr>
                <w:rFonts w:ascii="Times New Roman" w:eastAsia="Times New Roman" w:hAnsi="Times New Roman" w:cs="Times New Roman"/>
              </w:rPr>
              <w:t>First Trimester</w:t>
            </w:r>
          </w:p>
        </w:tc>
        <w:tc>
          <w:tcPr>
            <w:tcW w:w="72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3D82D4" w14:textId="25E73699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D0D3EA" w14:textId="0344D1FC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  <w:tc>
          <w:tcPr>
            <w:tcW w:w="81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5E63C5" w14:textId="463FE46D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6%</w:t>
            </w:r>
          </w:p>
        </w:tc>
        <w:tc>
          <w:tcPr>
            <w:tcW w:w="162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26330B" w14:textId="392CA37C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3%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80E27E" w14:textId="12D583B9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2%</w:t>
            </w:r>
          </w:p>
        </w:tc>
        <w:tc>
          <w:tcPr>
            <w:tcW w:w="81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7DF024" w14:textId="1FA99FBA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724C01" w14:textId="37EAF80D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25%</w:t>
            </w:r>
          </w:p>
        </w:tc>
        <w:tc>
          <w:tcPr>
            <w:tcW w:w="135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DA7B50" w14:textId="09C1211A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  <w:tc>
          <w:tcPr>
            <w:tcW w:w="905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B96156" w14:textId="432EF743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</w:tr>
      <w:tr w:rsidR="00E34A67" w:rsidRPr="00E34A67" w14:paraId="47ABAC13" w14:textId="77777777" w:rsidTr="00E34A67">
        <w:trPr>
          <w:trHeight w:val="415"/>
        </w:trPr>
        <w:tc>
          <w:tcPr>
            <w:tcW w:w="22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795F99" w14:textId="77777777" w:rsidR="00E34A67" w:rsidRPr="00E34A67" w:rsidRDefault="00E34A67" w:rsidP="00E34A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4A67">
              <w:rPr>
                <w:rFonts w:ascii="Times New Roman" w:eastAsia="Times New Roman" w:hAnsi="Times New Roman" w:cs="Times New Roman"/>
              </w:rPr>
              <w:t>Second Trimester</w:t>
            </w:r>
          </w:p>
        </w:tc>
        <w:tc>
          <w:tcPr>
            <w:tcW w:w="72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556E3C" w14:textId="0BA2EE77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9%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72E517" w14:textId="7EF21651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  <w:tc>
          <w:tcPr>
            <w:tcW w:w="81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CB6F68" w14:textId="7BD8D11D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18%</w:t>
            </w:r>
          </w:p>
        </w:tc>
        <w:tc>
          <w:tcPr>
            <w:tcW w:w="162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7DD0A3" w14:textId="43DE0083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13%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B9A740" w14:textId="75B6B0EF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14%</w:t>
            </w:r>
          </w:p>
        </w:tc>
        <w:tc>
          <w:tcPr>
            <w:tcW w:w="81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521846" w14:textId="565864EA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79EDA0" w14:textId="41D0D966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8%</w:t>
            </w:r>
          </w:p>
        </w:tc>
        <w:tc>
          <w:tcPr>
            <w:tcW w:w="135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9DF5CF" w14:textId="67FE82B4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7%</w:t>
            </w:r>
          </w:p>
        </w:tc>
        <w:tc>
          <w:tcPr>
            <w:tcW w:w="905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EBD087" w14:textId="6F25C5A7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25%</w:t>
            </w:r>
          </w:p>
        </w:tc>
      </w:tr>
      <w:tr w:rsidR="00E34A67" w:rsidRPr="00E34A67" w14:paraId="6185BC2D" w14:textId="77777777" w:rsidTr="00E34A67">
        <w:trPr>
          <w:trHeight w:val="415"/>
        </w:trPr>
        <w:tc>
          <w:tcPr>
            <w:tcW w:w="22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F5375C" w14:textId="77777777" w:rsidR="00E34A67" w:rsidRPr="00E34A67" w:rsidRDefault="00E34A67" w:rsidP="00E34A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4A67">
              <w:rPr>
                <w:rFonts w:ascii="Times New Roman" w:eastAsia="Times New Roman" w:hAnsi="Times New Roman" w:cs="Times New Roman"/>
              </w:rPr>
              <w:t>Third Trimester</w:t>
            </w:r>
          </w:p>
        </w:tc>
        <w:tc>
          <w:tcPr>
            <w:tcW w:w="72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5991D3" w14:textId="3B468270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34%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3C177C" w14:textId="6F1671EE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  <w:tc>
          <w:tcPr>
            <w:tcW w:w="81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5D9CA0" w14:textId="4DBCEAD9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23%</w:t>
            </w:r>
          </w:p>
        </w:tc>
        <w:tc>
          <w:tcPr>
            <w:tcW w:w="162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4EA93F" w14:textId="4E131F03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11%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BFD14C" w14:textId="725EE436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19%</w:t>
            </w:r>
          </w:p>
        </w:tc>
        <w:tc>
          <w:tcPr>
            <w:tcW w:w="81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CD0A4D" w14:textId="0731EA5A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22%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1126EF" w14:textId="6C6D365F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17%</w:t>
            </w:r>
          </w:p>
        </w:tc>
        <w:tc>
          <w:tcPr>
            <w:tcW w:w="135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0F5526" w14:textId="073A0235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12%</w:t>
            </w:r>
          </w:p>
        </w:tc>
        <w:tc>
          <w:tcPr>
            <w:tcW w:w="905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4260BA" w14:textId="7D7F3AB3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</w:tr>
      <w:tr w:rsidR="00E34A67" w:rsidRPr="00E34A67" w14:paraId="76445DE4" w14:textId="77777777" w:rsidTr="00E34A67">
        <w:trPr>
          <w:trHeight w:val="415"/>
        </w:trPr>
        <w:tc>
          <w:tcPr>
            <w:tcW w:w="22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90E6CF" w14:textId="77777777" w:rsidR="00E34A67" w:rsidRPr="00E34A67" w:rsidRDefault="00E34A67" w:rsidP="00E34A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4A67">
              <w:rPr>
                <w:rFonts w:ascii="Times New Roman" w:eastAsia="Times New Roman" w:hAnsi="Times New Roman" w:cs="Times New Roman"/>
              </w:rPr>
              <w:t>First or Second Trimester</w:t>
            </w:r>
          </w:p>
        </w:tc>
        <w:tc>
          <w:tcPr>
            <w:tcW w:w="72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F37295" w14:textId="1F7EAFA2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7%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7FA0BB" w14:textId="48F52E2D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  <w:tc>
          <w:tcPr>
            <w:tcW w:w="81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4627A3" w14:textId="785BAC0B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2%</w:t>
            </w:r>
          </w:p>
        </w:tc>
        <w:tc>
          <w:tcPr>
            <w:tcW w:w="162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6B5BDF" w14:textId="1ECCF28F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3%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B07B0A" w14:textId="14EB9007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7%</w:t>
            </w:r>
          </w:p>
        </w:tc>
        <w:tc>
          <w:tcPr>
            <w:tcW w:w="81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6D003C" w14:textId="42C17F9B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19%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AEA9DB" w14:textId="56EF88D2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8%</w:t>
            </w:r>
          </w:p>
        </w:tc>
        <w:tc>
          <w:tcPr>
            <w:tcW w:w="135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B708E8" w14:textId="2329EF20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1%</w:t>
            </w:r>
          </w:p>
        </w:tc>
        <w:tc>
          <w:tcPr>
            <w:tcW w:w="905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DD77A9" w14:textId="6B8302AB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</w:tr>
      <w:tr w:rsidR="00E34A67" w:rsidRPr="00E34A67" w14:paraId="2BBD4C8A" w14:textId="77777777" w:rsidTr="00E34A67">
        <w:trPr>
          <w:trHeight w:val="415"/>
        </w:trPr>
        <w:tc>
          <w:tcPr>
            <w:tcW w:w="22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D2E951" w14:textId="77777777" w:rsidR="00E34A67" w:rsidRPr="00E34A67" w:rsidRDefault="00E34A67" w:rsidP="00E34A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4A67">
              <w:rPr>
                <w:rFonts w:ascii="Times New Roman" w:eastAsia="Times New Roman" w:hAnsi="Times New Roman" w:cs="Times New Roman"/>
              </w:rPr>
              <w:t>Second or Third Trimester</w:t>
            </w:r>
          </w:p>
        </w:tc>
        <w:tc>
          <w:tcPr>
            <w:tcW w:w="72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4D9B13" w14:textId="501063C0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7%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42E8CB" w14:textId="79555616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50%</w:t>
            </w:r>
          </w:p>
        </w:tc>
        <w:tc>
          <w:tcPr>
            <w:tcW w:w="81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E972C2" w14:textId="4784ABFB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8%</w:t>
            </w:r>
          </w:p>
        </w:tc>
        <w:tc>
          <w:tcPr>
            <w:tcW w:w="162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E47377" w14:textId="2822D99B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29%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2E60CA" w14:textId="718FC3D6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11%</w:t>
            </w:r>
          </w:p>
        </w:tc>
        <w:tc>
          <w:tcPr>
            <w:tcW w:w="81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4406F0" w14:textId="70DFAC6B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7%</w:t>
            </w:r>
          </w:p>
        </w:tc>
        <w:tc>
          <w:tcPr>
            <w:tcW w:w="90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CB1235" w14:textId="5A4C930F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8%</w:t>
            </w:r>
          </w:p>
        </w:tc>
        <w:tc>
          <w:tcPr>
            <w:tcW w:w="1350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86602F" w14:textId="49D37E56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9%</w:t>
            </w:r>
          </w:p>
        </w:tc>
        <w:tc>
          <w:tcPr>
            <w:tcW w:w="905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24B840" w14:textId="656E4D10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</w:tr>
      <w:tr w:rsidR="00E34A67" w:rsidRPr="00E34A67" w14:paraId="0D21595C" w14:textId="77777777" w:rsidTr="00E34A67">
        <w:trPr>
          <w:trHeight w:val="415"/>
        </w:trPr>
        <w:tc>
          <w:tcPr>
            <w:tcW w:w="2200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2E0315" w14:textId="77777777" w:rsidR="00E34A67" w:rsidRPr="00E34A67" w:rsidRDefault="00E34A67" w:rsidP="00E34A6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4A67">
              <w:rPr>
                <w:rFonts w:ascii="Times New Roman" w:eastAsia="Times New Roman" w:hAnsi="Times New Roman" w:cs="Times New Roman"/>
              </w:rPr>
              <w:t>Multiple time points in pregnancy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38F1E7" w14:textId="3AADB71F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2%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A50A60" w14:textId="6501E666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8BEE74" w14:textId="74F5025D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7%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478911" w14:textId="269C141D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624278" w14:textId="708CC6CB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4%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9CC1A4" w14:textId="6F07F9A1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4%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BDBECB" w14:textId="50E8DF91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4D424A" w14:textId="6FD175B7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1%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F51B34" w14:textId="2EC331A4" w:rsidR="00E34A67" w:rsidRPr="00E34A67" w:rsidRDefault="00E34A67" w:rsidP="00E34A67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</w:rPr>
            </w:pPr>
            <w:r w:rsidRPr="00E34A67">
              <w:rPr>
                <w:rFonts w:asciiTheme="majorBidi" w:hAnsiTheme="majorBidi" w:cstheme="majorBidi"/>
                <w:color w:val="000000"/>
              </w:rPr>
              <w:t>0%</w:t>
            </w:r>
          </w:p>
        </w:tc>
      </w:tr>
    </w:tbl>
    <w:p w14:paraId="536DCC21" w14:textId="77777777" w:rsidR="00050C4A" w:rsidRDefault="00050C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CE02F" w14:textId="77777777" w:rsidR="00050C4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8714EE1" w14:textId="77777777" w:rsidR="00050C4A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Supplemental Table 2. Measures of Psychological Trauma Listed in the Review </w:t>
      </w:r>
    </w:p>
    <w:p w14:paraId="0DEBE57C" w14:textId="77777777" w:rsidR="00050C4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(Rutherford et al., in review)</w:t>
      </w:r>
    </w:p>
    <w:p w14:paraId="2DCF6E0F" w14:textId="77777777" w:rsidR="00050C4A" w:rsidRDefault="00050C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21"/>
        <w:gridCol w:w="2439"/>
      </w:tblGrid>
      <w:tr w:rsidR="00050C4A" w14:paraId="4B015C32" w14:textId="77777777">
        <w:trPr>
          <w:trHeight w:val="415"/>
        </w:trPr>
        <w:tc>
          <w:tcPr>
            <w:tcW w:w="69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BE0F24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Psychological Trauma Measure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579BD0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studies using measure</w:t>
            </w:r>
          </w:p>
        </w:tc>
      </w:tr>
      <w:tr w:rsidR="00050C4A" w14:paraId="1309EEB4" w14:textId="77777777">
        <w:trPr>
          <w:trHeight w:val="415"/>
        </w:trPr>
        <w:tc>
          <w:tcPr>
            <w:tcW w:w="6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3AB7A5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In-House Measure</w:t>
            </w:r>
          </w:p>
        </w:tc>
        <w:tc>
          <w:tcPr>
            <w:tcW w:w="24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A3E15F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050C4A" w14:paraId="01790686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172629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Abuse Assessment Screen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1FEAA2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50C4A" w14:paraId="0C727052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FBE29A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Abusive Behavior Inventory-R2 (ABI-R2)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30EFF5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C4A" w14:paraId="0B70E3A3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4BC193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Adult Attachment Interview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4DD853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0C4A" w14:paraId="3C22209B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D9A4E2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Adverse Childhood Experiences (ACE)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971C36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50C4A" w14:paraId="77CF5F66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499DBF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Alcohol Use Disorder and Associated Disabilities Interview Schedule-DSM-IV (AUDADIS-IV)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356E26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0C4A" w14:paraId="7E4A5F07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8BC3B7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Antenatal Psychosocial Questionnaire (APQ)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E02078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C4A" w14:paraId="1DBE7204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2C7BAB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Antenatal Risk Questionnaire (ANRQ)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9106CA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191EED0E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28B608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Benevolent Childhood Experiences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DC1BAF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4CA35E5A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78FBE4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Birmingham Interview for Maternal Mental Health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643073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5EC81D6F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6793D7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Betrayal Trauma Survey (BBTS)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9F5D39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C4A" w14:paraId="68F823BD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1E2156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Checklist of Family Violence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F1BD4E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6DAFD9B5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7FF1AA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 Abuse Potential Inventory (CAP)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66BEBA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7D55D7B0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3FE36D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 Sexual Assaults Scale (CSA)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048B03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C4A" w14:paraId="132636F5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4086D4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Childhood Experience of Care and Abuse Interview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8151A7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C4A" w14:paraId="3BE6021B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170CD3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Childhood Experience of Care and Abuse Questionnaire (CECA-Q)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53E0DA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4EAE4B73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EBA9C4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Childhood Experiences of Violence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DC8384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42EEEE7D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916C39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Childhood Interpersonal Traumas Checklist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F17A55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3843A6CF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40028E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Childhood Physical and Sexual Abuse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AEF6ED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0C4A" w14:paraId="5F130E1B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631C55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Childhood Trauma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42A724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50C4A" w14:paraId="5E848B0E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110FBA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Children's Exposure to Community Violence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953E52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6D5D8103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D78BED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Clinician Administered PTSD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1FD5E4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0C4A" w14:paraId="743009D1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2B5397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Composite Abuse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32994E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0C4A" w14:paraId="559D95A3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F597E0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Composite International Diagnostic Interview (CIDI)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D05D70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0C4A" w14:paraId="1E554916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82631C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Conflict Tactics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20FB4B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50C4A" w14:paraId="5CA75224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E1867E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Cyber Aggression in Relationships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F15DC7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17C4C693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07076C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Danger Assessment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B473A2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0C4A" w14:paraId="33289083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02BC22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Davidson Trauma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F8502C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0C4A" w14:paraId="66BB0476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3CB3FA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Demographic Health Survey Questionnaires and Modules: Domestic Violence Module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D1551C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0C4A" w14:paraId="66C5441F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A71549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Deployment Risk and Resilience Inventory-2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E85302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17948DE3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D355A5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Diagnostic Interview for Children and Adolescents (DICA)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896280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483BD7F2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13F896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Difficult Life Circumstances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345208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274FA894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D82CFD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Domestic Violence Assessment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42CA18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4EAD335E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02EF89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Domestic Violence Questionnaire Screening Tool (DVQST)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AC3655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09095F8C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988AD7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Earthquake Exposure Checklist (EEC)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135750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71B52B6E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A33C46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Everyday Discrimination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4C2F08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C4A" w14:paraId="3077B1B4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501FE2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Family Health History Questionnaire (FHHQ)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E403EE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0CFCECAA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E9241F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Health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1BC261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7952572A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0FFF09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Geneva Prenatal Stress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B7EED6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3067DF33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E6D4C6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Giving Voice to the People of New Orleans" survey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7DAD23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14ED21B3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EA65F2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 Trauma History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55B428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36271946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328839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Harvard Trauma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A0D562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0C4A" w14:paraId="608AE689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0151E6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Holmes-Rahe Schedule of Recent Experience (SRE)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AF9242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58C047B5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BAF9A6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Hurricane experience questionnaire to assess trauma related to Hurricane Katrina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083403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1EF15DE4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8BC4D1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Hurt, Insult, Threaten, Scream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0A6C82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0C4A" w14:paraId="3AA35E71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ABC32E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Index of Spouse Abuse (ISA)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6B7CE6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0C4A" w14:paraId="00C0596A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6AFB8E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Indian Council on Medical Research (ICMR) questionnaire on domestic and partner violence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413CA5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5E44C4CF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32F851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Society for the Prevention of Child Abuse and Neglect (IPSCAN) Early Trauma Inventory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6D4033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C4A" w14:paraId="4D5B54E0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3F22B4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Intimate Bond Measure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22FD48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63048CB5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D3E52C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Intimate Partner Violence Questionnaire (IPV)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0BB3FC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7517C975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96E481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Event Scale for Pregnant Women (LESPW)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C90027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7AAC34F9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987FEC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Events and Difficulties Schedule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70424B" w14:textId="662F7A5F" w:rsidR="00050C4A" w:rsidRDefault="0050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C4A" w14:paraId="4E5E85CE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792CDE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Events Checklist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BB1698" w14:textId="12249C71" w:rsidR="00050C4A" w:rsidRDefault="00500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0C4A" w14:paraId="40317A90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401FB5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Events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0D1D80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44C6CCA9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37AF98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Stressor Checklist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58266D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50C4A" w14:paraId="644FBAC9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A6378E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 of Threatening Experiences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ADF2FE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0C4A" w14:paraId="7E9823A1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BD99EB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Maltreatment and Abuse Chronology of Exposure (MACE)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C6B199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21A47ABE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9BCAA8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 International Neuropsychiatric Interview (MINI)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BA498D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0C4A" w14:paraId="6575FD84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05A0AB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Intimate Partner Violence and Sexual Violence Survey (NISVS)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F18B32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30C5A8BC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8B90A2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Violence Against Women Survey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389554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3A9AE9A4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E6F962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Women’s Study (NWS) - PTSD module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F9EA36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0C4A" w14:paraId="7EC95A52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02121E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South Wales Routine Domestic Violence Screening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7DE510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C4A" w14:paraId="06EE8A71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9AEEE2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Nigerian Demographic and Health Survey (NDHS) 2008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CB0795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0DA20A88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41C415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NorVold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Abuse Questionnaire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NorAQ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0C017D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0C4A" w14:paraId="76EE788B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7AA906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Ontario Prenatal Record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B305B3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36FDC269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936881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Parent-Child Conflict Tactics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1CE803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1C24131D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1811C8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Perceived Racism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6F051D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708480F2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FDF077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Perinatal Self-Administered Inventory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FED028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2E66FFB5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53ABC4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 Traumatic Stress Diagnostic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F14EC0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C4A" w14:paraId="474E1EB4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6C8238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Pregnancy Psychosocial Health Assessment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CC726A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3F9C8EA8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FCC333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Pregnancy Risk Assessment Monitoring System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D92CE7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C4A" w14:paraId="4C225B1D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199CDE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Pregnancy Risk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A3E8B0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6D7093DB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0E43B2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Primary care PTSD screen (PC-PTSD)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47ED8B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0F35F4DA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E538C4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Psychological Maltreatment of Women Inventory (PMWI)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BF6295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C4A" w14:paraId="2BF860AF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FF1974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PTSD Diagnostic Scale (PDS)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802AD8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C4A" w14:paraId="6CBF31DF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A1E699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PTSD Symptom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18714B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50C4A" w14:paraId="6F1B8527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E919DD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Queensland Flood Objective Stress Scale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923C2D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54FED384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D01E49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Recent Life Events (RLE)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268667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6E882F2B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054E56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Scale of Economic Abuse (SEA2)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9B1BDA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594483D4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866E91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Severity of Violence Against Women Scale (SVAW)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4CAAE3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0C4A" w14:paraId="14C44013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825327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Sexual Experiences Survey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BCD1AB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C4A" w14:paraId="637ED52B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DAE029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Stressful Life Events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D654C5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0C4A" w14:paraId="4565661B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C4B707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Structured Clinical Interview for DSM Disorders (SCID)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AE4A4D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50C4A" w14:paraId="0429F3D7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0AF6A5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Structured Trauma-Related Experiences and Symptom Screener for Adults (STRESS-A)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A4F3CD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C4A" w14:paraId="093BE1F2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7C35F4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Tanzania 2011 Demographic and Health Survey: Domestic Violence Module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2EA9FB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6DBBF7BC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57B9A2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Trauma History Questionnaire (THQ)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7968F3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0C4A" w14:paraId="47FB70C6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1BCFBF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Trauma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FDB451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27D41BE7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22449C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Traumatic Antecedents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AEBEA3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33F4A028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3F389A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Traumatic Events Inventory (TEI)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6B2199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4C25CF92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B0F380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Traumatic Events Questionnaire (TEQ)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7A4E98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0C4A" w14:paraId="08EA7841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98F046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Traumatic Experiences Checklist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46A9BC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59787EC4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13F8C2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Traumatic Life Events Questionnaire (TLEQ)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3AE538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0C4A" w14:paraId="322249C5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A414D8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Turner Life Events Scale (LES)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C09508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6CC5EE0E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74D9C3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Veterans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Health Administration Questionnaire on Military Sexual Trauma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D30DD1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C4A" w14:paraId="674C6C50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4A74D8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 Multi Country Study on Women’s Health and Domestic Violence against Women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71295B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50C4A" w14:paraId="7EF7CC48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E422A2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 Multi-Country Study on Women’s Health and Life Experiences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119E6F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0C4A" w14:paraId="174DBAF5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64DCB2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Wijma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Delivery Expectancy Questionnaire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7359ED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0C4A" w14:paraId="1B32BFFC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0A0506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Woman Abuse Screening Tool (WAST)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6F7D9D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3C28D236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FBF91F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Women's Experience with Battering Scale (WEB)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90D42E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0C4A" w14:paraId="027BAABC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1531DF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World Health Organization Multi-Country Study on Violence Against Women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26D9BB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C4A" w14:paraId="15128F4D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51B2EE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World Health Organization’s Adverse Childhood Experiences International Questionnaire (ACE-IQ) tool.</w:t>
            </w:r>
          </w:p>
        </w:tc>
        <w:tc>
          <w:tcPr>
            <w:tcW w:w="2439" w:type="dxa"/>
            <w:tcBorders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4A3CFE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C4A" w14:paraId="274E2923" w14:textId="77777777">
        <w:trPr>
          <w:trHeight w:val="415"/>
        </w:trPr>
        <w:tc>
          <w:tcPr>
            <w:tcW w:w="6921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104B34" w14:textId="77777777" w:rsidR="00050C4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World Mental Health Life Events Questionnaire</w:t>
            </w:r>
          </w:p>
        </w:tc>
        <w:tc>
          <w:tcPr>
            <w:tcW w:w="2439" w:type="dxa"/>
            <w:tcBorders>
              <w:bottom w:val="single" w:sz="4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21AF49" w14:textId="77777777" w:rsidR="00050C4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C8CDE3B" w14:textId="77777777" w:rsidR="00050C4A" w:rsidRDefault="00050C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50C4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473F2" w14:textId="77777777" w:rsidR="003042B0" w:rsidRDefault="003042B0">
      <w:pPr>
        <w:spacing w:line="240" w:lineRule="auto"/>
      </w:pPr>
      <w:r>
        <w:separator/>
      </w:r>
    </w:p>
  </w:endnote>
  <w:endnote w:type="continuationSeparator" w:id="0">
    <w:p w14:paraId="4DC6F547" w14:textId="77777777" w:rsidR="003042B0" w:rsidRDefault="00304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E0B78" w14:textId="77777777" w:rsidR="003042B0" w:rsidRDefault="003042B0">
      <w:pPr>
        <w:spacing w:line="240" w:lineRule="auto"/>
      </w:pPr>
      <w:r>
        <w:separator/>
      </w:r>
    </w:p>
  </w:footnote>
  <w:footnote w:type="continuationSeparator" w:id="0">
    <w:p w14:paraId="0240E5D7" w14:textId="77777777" w:rsidR="003042B0" w:rsidRDefault="003042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1ACB" w14:textId="77777777" w:rsidR="00050C4A" w:rsidRDefault="00050C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4A"/>
    <w:rsid w:val="00050C4A"/>
    <w:rsid w:val="002164CB"/>
    <w:rsid w:val="002E7A9C"/>
    <w:rsid w:val="003042B0"/>
    <w:rsid w:val="0050023F"/>
    <w:rsid w:val="00510ED1"/>
    <w:rsid w:val="00E34A67"/>
    <w:rsid w:val="00F5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DAAC3"/>
  <w15:docId w15:val="{5DF46D80-081D-8E4A-B671-224201A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VVzi1et1H3UfZJjGaGcdMwOF1Q==">CgMxLjA4AHIhMXF1N1U3cE1PYWFTenZVc2dKOVRqeFY4MEQ3X0J5V1Nu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Wall Funaro, Kathryn</cp:lastModifiedBy>
  <cp:revision>3</cp:revision>
  <dcterms:created xsi:type="dcterms:W3CDTF">2025-01-14T00:08:00Z</dcterms:created>
  <dcterms:modified xsi:type="dcterms:W3CDTF">2025-01-14T00:10:00Z</dcterms:modified>
</cp:coreProperties>
</file>