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8A836" w14:textId="77777777" w:rsidR="00FA71EB" w:rsidRPr="001B5B9E" w:rsidRDefault="00FA71EB" w:rsidP="00FD5CB2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5B9E">
        <w:rPr>
          <w:rFonts w:ascii="Times New Roman" w:hAnsi="Times New Roman" w:cs="Times New Roman"/>
          <w:b/>
          <w:bCs/>
          <w:sz w:val="28"/>
          <w:szCs w:val="28"/>
        </w:rPr>
        <w:t>Supplementary materials</w:t>
      </w:r>
    </w:p>
    <w:p w14:paraId="2FA55FD2" w14:textId="71B0C127" w:rsidR="0097357A" w:rsidRDefault="0097357A" w:rsidP="00D750C5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bookmarkStart w:id="0" w:name="_Hlk132718892"/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Table </w:t>
      </w:r>
      <w:r w:rsidR="00E071E3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1</w:t>
      </w:r>
      <w:r w:rsidRPr="009735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7D691C"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Weights of edges between nodes in the </w:t>
      </w:r>
      <w:r w:rsid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p</w:t>
      </w:r>
      <w:r w:rsidR="007D691C"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sychological resilience-social support-PTSD symptom network</w:t>
      </w:r>
    </w:p>
    <w:bookmarkEnd w:id="0"/>
    <w:p w14:paraId="338CC3AA" w14:textId="619FE9AE" w:rsidR="00E071E3" w:rsidRDefault="00E071E3" w:rsidP="00D750C5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S2 </w:t>
      </w:r>
      <w:r w:rsidR="007D691C"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Weights of edges between nodes in the </w:t>
      </w:r>
      <w:r w:rsid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p</w:t>
      </w:r>
      <w:r w:rsidR="007D691C"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sychological resilience-social support-</w:t>
      </w:r>
      <w:r w:rsid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="007D691C"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00F6D523" w14:textId="7444A97D" w:rsidR="007D691C" w:rsidRPr="009C4B38" w:rsidRDefault="007D691C" w:rsidP="00D750C5">
      <w:pPr>
        <w:spacing w:after="0" w:line="360" w:lineRule="auto"/>
        <w:jc w:val="left"/>
        <w:rPr>
          <w:rFonts w:ascii="Times New Roman" w:eastAsia="PMingLiU" w:hAnsi="Times New Roman" w:cs="Times New Roman" w:hint="eastAsia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S3 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Weights of edges between nodes in the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p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sychological resilience-social support-</w:t>
      </w:r>
      <w:r w:rsidR="00AF7CFE"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4509FF60" w14:textId="7B8855FC" w:rsidR="00FA71EB" w:rsidRPr="001B5B9E" w:rsidRDefault="00FA71EB" w:rsidP="00D750C5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 w:rsidR="009C4B38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="00FD5CB2"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1</w:t>
      </w:r>
      <w:r w:rsidR="00FD5CB2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 w:rsid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="009C4B38"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support-PTSD symptom network</w:t>
      </w:r>
    </w:p>
    <w:p w14:paraId="69316C05" w14:textId="1D7B24BF" w:rsidR="00D750C5" w:rsidRDefault="00FA71EB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C2A6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C4B3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C2A6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C2A6A">
        <w:rPr>
          <w:rFonts w:ascii="Times New Roman" w:hAnsi="Times New Roman" w:cs="Times New Roman"/>
          <w:sz w:val="24"/>
          <w:szCs w:val="24"/>
        </w:rPr>
        <w:t xml:space="preserve"> </w:t>
      </w:r>
      <w:r w:rsidR="00FD5CB2" w:rsidRPr="001B5B9E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  <w:r w:rsidR="004333F5">
        <w:rPr>
          <w:rFonts w:ascii="Times New Roman" w:hAnsi="Times New Roman" w:cs="Times New Roman"/>
          <w:sz w:val="24"/>
          <w:szCs w:val="24"/>
        </w:rPr>
        <w:t xml:space="preserve"> </w:t>
      </w:r>
      <w:r w:rsidR="004333F5" w:rsidRPr="004333F5">
        <w:rPr>
          <w:rFonts w:ascii="Times New Roman" w:hAnsi="Times New Roman" w:cs="Times New Roman"/>
          <w:sz w:val="24"/>
          <w:szCs w:val="24"/>
        </w:rPr>
        <w:t>of the psychological resilience-social support-PTSD symptom network</w:t>
      </w:r>
    </w:p>
    <w:p w14:paraId="21E05AAD" w14:textId="0C643F17" w:rsidR="004333F5" w:rsidRPr="001B5B9E" w:rsidRDefault="004333F5" w:rsidP="004333F5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="007C3D7E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</w:t>
      </w:r>
      <w:r w:rsid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37036B80" w14:textId="15AC2EF0" w:rsidR="004333F5" w:rsidRDefault="004333F5" w:rsidP="004333F5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C2A6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C3D7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5B9E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3F5">
        <w:rPr>
          <w:rFonts w:ascii="Times New Roman" w:hAnsi="Times New Roman" w:cs="Times New Roman"/>
          <w:sz w:val="24"/>
          <w:szCs w:val="24"/>
        </w:rPr>
        <w:t>of the psychological resilience-social support-</w:t>
      </w:r>
      <w:r w:rsidR="00E90289" w:rsidRP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Pr="004333F5">
        <w:rPr>
          <w:rFonts w:ascii="Times New Roman" w:hAnsi="Times New Roman" w:cs="Times New Roman"/>
          <w:sz w:val="24"/>
          <w:szCs w:val="24"/>
        </w:rPr>
        <w:t xml:space="preserve"> symptom network</w:t>
      </w:r>
    </w:p>
    <w:p w14:paraId="428F724E" w14:textId="2CC8424E" w:rsidR="004333F5" w:rsidRPr="001B5B9E" w:rsidRDefault="004333F5" w:rsidP="004333F5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="007C3D7E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</w:t>
      </w:r>
      <w:r w:rsid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74F839A8" w14:textId="03F426D5" w:rsidR="004333F5" w:rsidRPr="007C3D7E" w:rsidRDefault="004333F5" w:rsidP="00FD5CB2">
      <w:pPr>
        <w:spacing w:after="0"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1C2A6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C3D7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5B9E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3F5">
        <w:rPr>
          <w:rFonts w:ascii="Times New Roman" w:hAnsi="Times New Roman" w:cs="Times New Roman"/>
          <w:sz w:val="24"/>
          <w:szCs w:val="24"/>
        </w:rPr>
        <w:t>of the psychological resilience-social support-</w:t>
      </w:r>
      <w:r w:rsidR="00E90289" w:rsidRP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4333F5">
        <w:rPr>
          <w:rFonts w:ascii="Times New Roman" w:hAnsi="Times New Roman" w:cs="Times New Roman"/>
          <w:sz w:val="24"/>
          <w:szCs w:val="24"/>
        </w:rPr>
        <w:t xml:space="preserve"> symptom network</w:t>
      </w:r>
    </w:p>
    <w:p w14:paraId="4781D79E" w14:textId="77777777" w:rsidR="0097357A" w:rsidRDefault="0097357A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9735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34"/>
        <w:gridCol w:w="1004"/>
        <w:gridCol w:w="1004"/>
        <w:gridCol w:w="897"/>
        <w:gridCol w:w="1004"/>
        <w:gridCol w:w="1004"/>
        <w:gridCol w:w="1004"/>
        <w:gridCol w:w="896"/>
        <w:gridCol w:w="1003"/>
        <w:gridCol w:w="1003"/>
        <w:gridCol w:w="896"/>
        <w:gridCol w:w="896"/>
        <w:gridCol w:w="1003"/>
        <w:gridCol w:w="1003"/>
        <w:gridCol w:w="1003"/>
        <w:gridCol w:w="1003"/>
        <w:gridCol w:w="1003"/>
        <w:gridCol w:w="1003"/>
        <w:gridCol w:w="896"/>
        <w:gridCol w:w="1003"/>
        <w:gridCol w:w="1003"/>
        <w:gridCol w:w="1003"/>
        <w:gridCol w:w="1003"/>
      </w:tblGrid>
      <w:tr w:rsidR="00AF7CFE" w:rsidRPr="00AF7CFE" w14:paraId="069807E4" w14:textId="77777777" w:rsidTr="00AF7CFE">
        <w:trPr>
          <w:trHeight w:val="280"/>
          <w:jc w:val="center"/>
        </w:trPr>
        <w:tc>
          <w:tcPr>
            <w:tcW w:w="18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4F2998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sz w:val="20"/>
                <w:szCs w:val="24"/>
              </w:rPr>
            </w:pP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FB980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04A02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P2</w:t>
            </w:r>
          </w:p>
        </w:tc>
        <w:tc>
          <w:tcPr>
            <w:tcW w:w="2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8107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P3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012C7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P4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1302B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P5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5BA5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P6</w:t>
            </w:r>
          </w:p>
        </w:tc>
        <w:tc>
          <w:tcPr>
            <w:tcW w:w="2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F4B7C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P7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3A8B3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P8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FB422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P9</w:t>
            </w:r>
          </w:p>
        </w:tc>
        <w:tc>
          <w:tcPr>
            <w:tcW w:w="2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259A1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P10</w:t>
            </w:r>
          </w:p>
        </w:tc>
        <w:tc>
          <w:tcPr>
            <w:tcW w:w="2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9599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P11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527389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P12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B2475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P13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6738E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P14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FE07F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P15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85AFE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P16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7BB25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P17</w:t>
            </w:r>
          </w:p>
        </w:tc>
        <w:tc>
          <w:tcPr>
            <w:tcW w:w="2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A19DD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P18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301C5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P19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BBFF0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P20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33D66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2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B5415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</w:tr>
      <w:tr w:rsidR="00AF7CFE" w:rsidRPr="00AF7CFE" w14:paraId="24B94ECF" w14:textId="77777777" w:rsidTr="00AF7CFE">
        <w:trPr>
          <w:trHeight w:val="280"/>
          <w:jc w:val="center"/>
        </w:trPr>
        <w:tc>
          <w:tcPr>
            <w:tcW w:w="18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73572D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E4064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D2B79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0.31</w:t>
            </w:r>
          </w:p>
        </w:tc>
        <w:tc>
          <w:tcPr>
            <w:tcW w:w="2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CD9690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0.12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A0121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0.19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E27A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900B7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156B6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C693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311C4B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B4625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2D96D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A00C44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756E5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15F39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32DC8D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7F68D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E55CD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26828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6B907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925AB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AEA90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F97FC5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</w:tr>
      <w:tr w:rsidR="00AF7CFE" w:rsidRPr="00AF7CFE" w14:paraId="2F80F428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74111890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E8437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F7065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5EFC77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AC4C5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9D6B73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D3FCA4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33F744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5BF4D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CCFFD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17F171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3A4EA1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8B4C15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96998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31E39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97D56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0E1A5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BA2B92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CA728C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3D31E1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358DF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293956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2D70FA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19B271A4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01235EA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4F1ED8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0321F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DFD8C6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300DFF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39D64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8232F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8D2A91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4AD135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ECB0D5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ECB0F8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F1EA65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E0800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09D0C6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3F270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D9E78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0940CE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AC07C4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56C484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61E4E4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3AE866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9674AF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AB3403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78E78AF3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6DBE723F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E31DAA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99D93E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D3EF17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2C203B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815B17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345F33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D90F67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4C6A3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7933C7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68340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43EF8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E2F00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320236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2F9EEF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9526D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A37F3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8339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83DE7D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F4825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4383B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C4B164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7A1E55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57E4A77B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65CA786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379BF1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0A4ADA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8A5858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101556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B37235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D52C9C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C13614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8700E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C39CB1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032491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42BCA4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EFB0EF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079A3B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589C39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120A50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C6915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6317B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290D0A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8A120A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86DC6C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66EED7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89A05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758BA836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79F9FB1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622804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4A0761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AE0319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5DA6B6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75745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A142B1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2C59E0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4BF40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6DE15C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0F532B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9A7EA7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9DA38A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3BC810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1AF27B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7934B1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8B52A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9291C0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924BAC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11EC27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416CBA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8EEA7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AC653D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12E4B47F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09C10D8A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312C9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F8885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36EE31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00BD15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069B49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242E0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ABD86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3DF9DC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4B3900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7A8A4F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BCCBA4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813BC1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824A1D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0609D6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5824C8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2BEE3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026089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E2512A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F487FA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B5724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917B1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034E6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64A79B1D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6AED1A24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510C52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68163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72882B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82C48D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5F2C1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CF1BAA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0932B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04571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8D5A8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7D7CD9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CF6985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B3FC2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82814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BA06C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FA2C4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24A020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3D4FB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727F2A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94BBF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EFC07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5CB482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29BF8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</w:tr>
      <w:tr w:rsidR="00AF7CFE" w:rsidRPr="00AF7CFE" w14:paraId="61621DA8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0CF69D8D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C06E0E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EF882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6468EC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BE0C0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84CE99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AA34F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1BF1CA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BBC327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DE84D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3F40A0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431159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A162F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0254B5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1C77EE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D5B3B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002CB1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6350D5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C4D84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4F3DBB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A40D4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421FE1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71D7D7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1290F908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0C18AC6C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99B5E6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881BE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46EA03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305045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2847D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FDB3FD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92E27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AAA68B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802D9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E60DB8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4D2D1A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C237C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3E1CE8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8BC6AE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F5E0EA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65551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87D47B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93414F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14FC0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615908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455774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DCDFDD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33002A4E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5EAE513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06DA1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8E765B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034F8F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B3EED8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82AFB7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3FD7F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F1D0CE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884D8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B7482F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FD0631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875654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ABA65E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BE408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639A30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C3145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9412B5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4273EE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0A50F8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7510E8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BA60C4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3200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47EA9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5335B41F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2863BEB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597434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6FDA0E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0.25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B11FB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BFCAC0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75FFB8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8406CF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AA1F9A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2F464E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CF998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B42B9C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9DE9F7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C97DE8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410CD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96F44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D26A6B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ED62FD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F62CE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424DBE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14114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DE839D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0FF03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231953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</w:tr>
      <w:tr w:rsidR="00AF7CFE" w:rsidRPr="00AF7CFE" w14:paraId="77A53F0D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4E4BF27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2A1739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6DCD9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19F34A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3B4A39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3F3DFE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DE1357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3CC4DC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FD08C5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EA465D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3E364C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59D522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65565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DAD4B7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C34557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EBEA1A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24C2FB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FCFC4E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0C236C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5BB334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A9ED6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7044E8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B452B9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57070B84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1970CCB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76A26A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5A9C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52F084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85DD5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DFE7E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2D1296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D2DC74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043DD5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8F42E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1073C4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DA0C1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B3E0DD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A54EF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D39D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754829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02289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808EC9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968696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9FFEC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5FD6C1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285B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546C52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43AC7660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44519B53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9C086D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A02793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BF218C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1ACD77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ED3D0C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FCE0C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648B3A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E21A4D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BBE111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5A28DA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821018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5448B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1A030E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9820A5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CD3199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98AD22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DAE44C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191F2F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723CC8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36ADB4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56AC52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C1A2FE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52BDE561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4A46296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0AF16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80AB4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DAD20E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5D4AEE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B461A4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B6BBBA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F0B2B5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A8BA15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B991E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F1EF1B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12C703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0D9F3A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6529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7EE804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3BCB56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989244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41F0D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5C2412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84A3A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A3D57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241A7F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BD4EE1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-0.08</w:t>
            </w:r>
          </w:p>
        </w:tc>
      </w:tr>
      <w:tr w:rsidR="00AF7CFE" w:rsidRPr="00AF7CFE" w14:paraId="5A3E5B52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5A15A6F5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BB2F45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B54D10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FE3B31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5A400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A5697F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70FE5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7D5B7A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CF3FA0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6CCCA3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977A09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D58823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7877AA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3782A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3FEDEC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3B51E5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65A6D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62351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3EBEA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88763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A2C31E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C83A33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11A551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0CCCC866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25423314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7AE5B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6F4A5A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282E20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26574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3EFEB4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62104F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BC938B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191F0B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6CD733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2C964F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334023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46F78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933C0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71C82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D187F8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FE1EF9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9B1ED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9F7833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772143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E7DB0F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6FB7FD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63980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3FB48C54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2730A1D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P19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BD4BB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C0F3F9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0076AF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79F10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C46BE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0FE93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17F535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ACAD3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77EA9F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14B5A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2D7C39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A7724B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7C9446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F51B9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D4433D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C85887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9D0EA1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EB22C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6DC59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242C54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979CF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16EB8C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</w:tr>
      <w:tr w:rsidR="00AF7CFE" w:rsidRPr="00AF7CFE" w14:paraId="0A181983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0C785619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P20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F8BBFE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F4E751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FEF8B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3D37FD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3DBDD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4BF112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4102012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4F3E66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BDBBD9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805031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354CD9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7600F3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B33B5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9D51B9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F8FE85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ED20B5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B0983A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70CC4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FE242C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0.35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628473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2403B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54604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-0.09</w:t>
            </w:r>
          </w:p>
        </w:tc>
      </w:tr>
      <w:tr w:rsidR="00AF7CFE" w:rsidRPr="00AF7CFE" w14:paraId="18D8144B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599775AE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28A6B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3567E4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837255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6A123C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EE6253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E2F8BD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-0.12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2114D2E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6EAF3C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E9704A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329AD2C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89456F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DD9DAB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9A857F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A42EB6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4DBE5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58CB78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268687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0A7B80B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F05686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4D844B8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751844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D4B9D2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</w:tr>
      <w:tr w:rsidR="00AF7CFE" w:rsidRPr="00AF7CFE" w14:paraId="5DD68929" w14:textId="77777777" w:rsidTr="00AF7CFE">
        <w:trPr>
          <w:trHeight w:val="280"/>
          <w:jc w:val="center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14:paraId="348F4D26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88F84B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4E35F7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1D2ED6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3E9EAE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FE53D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87B80D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750BA3E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A9AE9C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04070E4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1DBC4A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5B7E641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AD2EC6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28C3CC5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7A81E8E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4D20AC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68F4CB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-0.08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3DA70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00" w:type="pct"/>
            <w:shd w:val="clear" w:color="auto" w:fill="auto"/>
            <w:noWrap/>
            <w:vAlign w:val="center"/>
            <w:hideMark/>
          </w:tcPr>
          <w:p w14:paraId="623D14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39068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12BB73A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-0.09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3C4FCF7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  <w:tc>
          <w:tcPr>
            <w:tcW w:w="224" w:type="pct"/>
            <w:shd w:val="clear" w:color="auto" w:fill="auto"/>
            <w:noWrap/>
            <w:vAlign w:val="center"/>
            <w:hideMark/>
          </w:tcPr>
          <w:p w14:paraId="5CD7CCB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</w:tbl>
    <w:p w14:paraId="45D3751F" w14:textId="0695A0A6" w:rsidR="0097357A" w:rsidRDefault="0097357A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32A0E3F" w14:textId="4B4EEB0D" w:rsidR="0097357A" w:rsidRDefault="00AF7CFE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7CFE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S1 </w:t>
      </w:r>
      <w:r w:rsidRPr="00AF7CFE">
        <w:rPr>
          <w:rFonts w:ascii="Times New Roman" w:hAnsi="Times New Roman" w:cs="Times New Roman"/>
          <w:sz w:val="24"/>
          <w:szCs w:val="24"/>
        </w:rPr>
        <w:t>Weights of edges between nodes in the psychological resilience-social support-PTSD symptom network</w:t>
      </w:r>
    </w:p>
    <w:p w14:paraId="33ED0F91" w14:textId="77777777" w:rsidR="00AF7CFE" w:rsidRDefault="00AF7CFE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AF7CFE" w:rsidSect="0097357A">
          <w:pgSz w:w="23811" w:h="16838" w:orient="landscape" w:code="8"/>
          <w:pgMar w:top="720" w:right="720" w:bottom="720" w:left="720" w:header="851" w:footer="992" w:gutter="0"/>
          <w:cols w:space="425"/>
          <w:docGrid w:type="lines" w:linePitch="312"/>
        </w:sectPr>
      </w:pP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85"/>
        <w:gridCol w:w="1285"/>
        <w:gridCol w:w="1284"/>
        <w:gridCol w:w="1284"/>
        <w:gridCol w:w="1284"/>
        <w:gridCol w:w="1284"/>
        <w:gridCol w:w="1284"/>
        <w:gridCol w:w="1284"/>
        <w:gridCol w:w="1284"/>
        <w:gridCol w:w="1284"/>
        <w:gridCol w:w="1284"/>
        <w:gridCol w:w="1272"/>
      </w:tblGrid>
      <w:tr w:rsidR="00AF7CFE" w:rsidRPr="00AF7CFE" w14:paraId="66C63B55" w14:textId="77777777" w:rsidTr="00AF7CFE">
        <w:trPr>
          <w:trHeight w:val="280"/>
          <w:jc w:val="center"/>
        </w:trPr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E8EF5D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sz w:val="20"/>
                <w:szCs w:val="24"/>
              </w:rPr>
            </w:pP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336F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D1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95B44E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D2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6E36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D3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340A2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D4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7721D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D5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59DF2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D6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D23E1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D7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A50CA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D8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CE2B4F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D9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4522D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56C4B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</w:tr>
      <w:tr w:rsidR="00AF7CFE" w:rsidRPr="00AF7CFE" w14:paraId="4283D20A" w14:textId="77777777" w:rsidTr="00AF7CFE">
        <w:trPr>
          <w:trHeight w:val="280"/>
          <w:jc w:val="center"/>
        </w:trPr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DF205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D1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E7A79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915B98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7B502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0.19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BFA9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E9080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0.18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FE4F7F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08A06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FE970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F52BA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97A6E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EA45C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</w:tr>
      <w:tr w:rsidR="00AF7CFE" w:rsidRPr="00AF7CFE" w14:paraId="761A8CA5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61D8F17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7074D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E40B99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41DBDD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4079F1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370117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D5B250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CA9323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1F9828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C10BD8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94380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DABE26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5FD38EF3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3928B5A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7F8ED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0.19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3C8109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D323EE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BA35A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4E1A64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FB5C5E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B75A79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BAA93E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9F82B0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096A0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D945D7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</w:tr>
      <w:tr w:rsidR="00AF7CFE" w:rsidRPr="00AF7CFE" w14:paraId="263F3657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21FFADC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FE7AA0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573B6A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332D6C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067177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DFB20E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629B8B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9A1632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F64F0D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E78014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CD6023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91F063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-0.06</w:t>
            </w:r>
          </w:p>
        </w:tc>
      </w:tr>
      <w:tr w:rsidR="00AF7CFE" w:rsidRPr="00AF7CFE" w14:paraId="5E44D9EA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2147BD3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6DF2DC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AEC539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74F539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947C22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0F0C96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06C6A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A45A0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C36C18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BAAFE7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9F1957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400D05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20D16326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268D73A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B15912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56E712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8F742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0AFB8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05877B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CF544A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856A13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E7394D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3210DF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6216FC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BC933B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4363E83F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BD56BDE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597ECE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06932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EC9732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1549A3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5ADA03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0E7AB6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2A782D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F527FC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AFDC4E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478E4C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CED370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31815BC5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AD18C48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3FF865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CD2805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29177C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1AD94F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B38A8F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7B7C2E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FBD25A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65B778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E053E6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A38A0E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981BEC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</w:tr>
      <w:tr w:rsidR="00AF7CFE" w:rsidRPr="00AF7CFE" w14:paraId="5B0E654A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AAA6F3B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D9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779FC0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DC6915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5C215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1CD8AB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5504B3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461DBD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93C7C3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074FB2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2D4E0F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BC721A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161ABF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4522EEFA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250A3D2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AA9844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443B11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3ECB1F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A7433E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6F944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3C777D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64D49C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E14F70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555417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2BDA3D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04228C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</w:tr>
      <w:tr w:rsidR="00AF7CFE" w:rsidRPr="00AF7CFE" w14:paraId="7CE68524" w14:textId="77777777" w:rsidTr="00AF7CFE">
        <w:trPr>
          <w:trHeight w:val="280"/>
          <w:jc w:val="center"/>
        </w:trPr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836BC64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6E644C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AE9A18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FE739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4873C1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31A2D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E47E99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7D915C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E26526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F34401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28A8F4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8A8C04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</w:tbl>
    <w:p w14:paraId="108DCFC9" w14:textId="77777777" w:rsidR="00AF7CFE" w:rsidRDefault="00AF7CFE" w:rsidP="00AF7CFE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</w:pPr>
    </w:p>
    <w:p w14:paraId="29A41A22" w14:textId="7C6A2EAE" w:rsidR="00AF7CFE" w:rsidRDefault="00AF7CFE" w:rsidP="00AF7CFE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S2 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Weights of edges between nodes in the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p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sychological resilience-social support-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2B691C93" w14:textId="77777777" w:rsidR="00AF7CFE" w:rsidRDefault="00AF7CFE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AF7CFE" w:rsidSect="00AF7CFE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12"/>
        </w:sectPr>
      </w:pP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539"/>
        <w:gridCol w:w="1539"/>
        <w:gridCol w:w="1540"/>
        <w:gridCol w:w="1540"/>
        <w:gridCol w:w="1540"/>
        <w:gridCol w:w="1540"/>
        <w:gridCol w:w="1540"/>
        <w:gridCol w:w="1540"/>
        <w:gridCol w:w="1540"/>
        <w:gridCol w:w="1540"/>
      </w:tblGrid>
      <w:tr w:rsidR="00AF7CFE" w:rsidRPr="00AF7CFE" w14:paraId="7DE58EA9" w14:textId="77777777" w:rsidTr="00701591">
        <w:trPr>
          <w:trHeight w:val="280"/>
        </w:trPr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D494E9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sz w:val="20"/>
                <w:szCs w:val="24"/>
              </w:rPr>
            </w:pP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A61A28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A1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A621B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A2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68342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A3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A6CC9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A4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03645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A5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52D533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A6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DF521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A7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5DB4D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5EE9C0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</w:tr>
      <w:tr w:rsidR="00AF7CFE" w:rsidRPr="00AF7CFE" w14:paraId="3871F163" w14:textId="77777777" w:rsidTr="00701591">
        <w:trPr>
          <w:trHeight w:val="280"/>
        </w:trPr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9EF7D5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A1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968BC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7C621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0.43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7CC440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59BBF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78DF31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B4725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92F5B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E8D78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-0.21</w:t>
            </w:r>
          </w:p>
        </w:tc>
        <w:tc>
          <w:tcPr>
            <w:tcW w:w="50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A1276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6D8BCC91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64641AE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052541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171438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137B8C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1B983D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504902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B1BCE7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4CD6E7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813E25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DDFCB6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</w:tr>
      <w:tr w:rsidR="00AF7CFE" w:rsidRPr="00AF7CFE" w14:paraId="397B3F7D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733CAD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8F87C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FC887E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B11992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D2C716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D06BA1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61E812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B4DFCB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9E4541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779DF6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60AF79D9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83F818A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75970E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D4C819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B136DF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36F8CB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975B0A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306D9A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8D88D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6AAB39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DB916E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3FE87A79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6E257F1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A5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45497C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C4FCEB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CB919AB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0.34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41A85F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892548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0C2C74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B645DD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46FDF0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2CC3A6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  <w:tr w:rsidR="00AF7CFE" w:rsidRPr="00AF7CFE" w14:paraId="73ABDA15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4AF48A0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638205B4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E21B39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DF3829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1E5D9C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0.29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9E0C25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E8B9683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C19E7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8D0E1A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06E547C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-0.08</w:t>
            </w:r>
          </w:p>
        </w:tc>
      </w:tr>
      <w:tr w:rsidR="00AF7CFE" w:rsidRPr="00AF7CFE" w14:paraId="1B793FC7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2DA4AF2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A7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B79EE5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FBA7EC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09EE1C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A48536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3B4748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CE73E46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0.46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2E4CFE7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ACAD87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2DE769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-0.10</w:t>
            </w:r>
          </w:p>
        </w:tc>
      </w:tr>
      <w:tr w:rsidR="00AF7CFE" w:rsidRPr="00AF7CFE" w14:paraId="46ACDF59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590677F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PR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FDF416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-0.21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2DE386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226DBFF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7D2CD4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4D192E20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-0.09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A0B509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F1FE8A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62D3E2A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0B68F87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0.17</w:t>
            </w:r>
          </w:p>
        </w:tc>
      </w:tr>
      <w:tr w:rsidR="00AF7CFE" w:rsidRPr="00AF7CFE" w14:paraId="047F643F" w14:textId="77777777" w:rsidTr="00701591">
        <w:trPr>
          <w:trHeight w:val="280"/>
        </w:trPr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10120BC" w14:textId="77777777" w:rsidR="00AF7CFE" w:rsidRPr="00AF7CFE" w:rsidRDefault="00AF7CFE" w:rsidP="00AF7CFE">
            <w:pPr>
              <w:widowControl/>
              <w:spacing w:after="0" w:line="240" w:lineRule="auto"/>
              <w:jc w:val="left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SS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5351D07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4B77552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-0.04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D1C899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1AD6D4D9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EB059C1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0E70218D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-0.08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EC3C8EE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-0.10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380040D5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0.17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14:paraId="7CC3F448" w14:textId="77777777" w:rsidR="00AF7CFE" w:rsidRPr="00AF7CFE" w:rsidRDefault="00AF7CFE" w:rsidP="00AF7CFE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AF7CFE">
              <w:rPr>
                <w:rFonts w:ascii="Times New Roman" w:eastAsia="等线" w:hAnsi="Times New Roman" w:cs="Times New Roman"/>
                <w:color w:val="000000"/>
              </w:rPr>
              <w:t>0.00</w:t>
            </w:r>
          </w:p>
        </w:tc>
      </w:tr>
    </w:tbl>
    <w:p w14:paraId="5BA78054" w14:textId="77777777" w:rsidR="00AF7CFE" w:rsidRDefault="00AF7CFE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9FA356C" w14:textId="77777777" w:rsidR="00701591" w:rsidRDefault="00701591" w:rsidP="00701591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S3 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Weights of edges between nodes in the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p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>sychological resilience-social support-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7D691C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2C72D912" w14:textId="77777777" w:rsidR="00AF7CFE" w:rsidRPr="00701591" w:rsidRDefault="00AF7CFE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726C898" w14:textId="3940EEE4" w:rsidR="0097357A" w:rsidRPr="0097357A" w:rsidRDefault="0097357A" w:rsidP="00FD5CB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97357A" w:rsidRPr="0097357A" w:rsidSect="00AF7CFE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12"/>
        </w:sectPr>
      </w:pPr>
    </w:p>
    <w:p w14:paraId="5D4F9C2E" w14:textId="499FE94C" w:rsidR="00D750C5" w:rsidRDefault="009C4B38" w:rsidP="00D750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C5ED64" wp14:editId="16C2B576">
            <wp:extent cx="3124200" cy="6248399"/>
            <wp:effectExtent l="0" t="0" r="0" b="635"/>
            <wp:docPr id="823229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9583" name="图片 8232295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83" cy="62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879A" w14:textId="77777777" w:rsidR="009C4B38" w:rsidRPr="001B5B9E" w:rsidRDefault="009C4B38" w:rsidP="009C4B38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support-PTSD symptom network</w:t>
      </w:r>
    </w:p>
    <w:p w14:paraId="2377F394" w14:textId="50A86297" w:rsidR="00FD5CB2" w:rsidRPr="00FD5CB2" w:rsidRDefault="00FD5CB2" w:rsidP="00FD5CB2">
      <w:pPr>
        <w:spacing w:after="0" w:line="360" w:lineRule="auto"/>
        <w:ind w:firstLineChars="100" w:firstLine="240"/>
        <w:jc w:val="left"/>
        <w:rPr>
          <w:rFonts w:ascii="Times New Roman" w:eastAsia="PMingLiU" w:hAnsi="Times New Roman" w:cs="Times New Roman"/>
          <w:sz w:val="24"/>
          <w:szCs w:val="24"/>
          <w:lang w:eastAsia="zh-TW"/>
        </w:rPr>
        <w:sectPr w:rsidR="00FD5CB2" w:rsidRPr="00FD5CB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The black dots indicate the values of each edge weight, ordered from the highest to the lowest value. The gray area represents the 95% Confidence Intervals of edge weights, estimated with the non-parametric bootstrap procedure (</w:t>
      </w:r>
      <w:r w:rsidR="00C754F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by R </w:t>
      </w:r>
      <w:proofErr w:type="spellStart"/>
      <w:r w:rsidR="00C754FB"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b</w:t>
      </w:r>
      <w:r w:rsidRPr="00C754FB"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ootnet</w:t>
      </w:r>
      <w:proofErr w:type="spellEnd"/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package). Wide intervals </w:t>
      </w:r>
      <w:r w:rsidR="00C754FB">
        <w:rPr>
          <w:rFonts w:ascii="Times New Roman" w:eastAsia="Times New Roman" w:hAnsi="Times New Roman" w:cs="Times New Roman"/>
          <w:sz w:val="24"/>
          <w:szCs w:val="24"/>
          <w:lang w:eastAsia="zh-TW"/>
        </w:rPr>
        <w:t>suggest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lower stability and narrow intervals</w:t>
      </w:r>
      <w:r w:rsidR="00C754F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mean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higher stability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14:paraId="10BE1297" w14:textId="26FCC009" w:rsidR="00FD5CB2" w:rsidRDefault="009C4B38" w:rsidP="00C977AD">
      <w:pPr>
        <w:spacing w:after="0" w:line="360" w:lineRule="auto"/>
        <w:ind w:firstLineChars="100" w:firstLine="240"/>
        <w:jc w:val="left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495FF043" wp14:editId="381A2000">
            <wp:extent cx="5274310" cy="5274310"/>
            <wp:effectExtent l="0" t="0" r="2540" b="2540"/>
            <wp:docPr id="17894477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47746" name="图片 17894477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F8A8" w14:textId="0B4C0251" w:rsidR="007445BB" w:rsidRDefault="00C977AD" w:rsidP="007445BB">
      <w:pPr>
        <w:spacing w:after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B5B9E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7C3D7E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B5B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14A4A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</w:p>
    <w:p w14:paraId="72B2A2EA" w14:textId="03451CA8" w:rsidR="00FF7594" w:rsidRPr="007445BB" w:rsidRDefault="00C977AD" w:rsidP="007445BB">
      <w:pPr>
        <w:spacing w:after="0" w:line="360" w:lineRule="auto"/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B5B9E">
        <w:rPr>
          <w:rFonts w:ascii="Times New Roman" w:hAnsi="Times New Roman" w:cs="Times New Roman"/>
          <w:sz w:val="24"/>
          <w:szCs w:val="24"/>
        </w:rPr>
        <w:t xml:space="preserve">Bootstrapped difference tests between edge weights in the network. Gray boxes </w:t>
      </w:r>
      <w:r w:rsidR="00C754FB">
        <w:rPr>
          <w:rFonts w:ascii="Times New Roman" w:hAnsi="Times New Roman" w:cs="Times New Roman"/>
          <w:sz w:val="24"/>
          <w:szCs w:val="24"/>
        </w:rPr>
        <w:t>suggest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that do not </w:t>
      </w:r>
      <w:r w:rsidR="00C754FB">
        <w:rPr>
          <w:rFonts w:ascii="Times New Roman" w:hAnsi="Times New Roman" w:cs="Times New Roman"/>
          <w:sz w:val="24"/>
          <w:szCs w:val="24"/>
        </w:rPr>
        <w:t xml:space="preserve">differ </w:t>
      </w:r>
      <w:r w:rsidRPr="001B5B9E">
        <w:rPr>
          <w:rFonts w:ascii="Times New Roman" w:hAnsi="Times New Roman" w:cs="Times New Roman"/>
          <w:sz w:val="24"/>
          <w:szCs w:val="24"/>
        </w:rPr>
        <w:t xml:space="preserve">significantly from one-another. Black boxes </w:t>
      </w:r>
      <w:r w:rsidR="00C754FB">
        <w:rPr>
          <w:rFonts w:ascii="Times New Roman" w:hAnsi="Times New Roman" w:cs="Times New Roman"/>
          <w:sz w:val="24"/>
          <w:szCs w:val="24"/>
        </w:rPr>
        <w:t>indicate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with significant difference from one another (α = 0.05). Blue boxes in the edge-weight </w:t>
      </w:r>
      <w:r w:rsidR="00C754FB">
        <w:rPr>
          <w:rFonts w:ascii="Times New Roman" w:hAnsi="Times New Roman" w:cs="Times New Roman"/>
          <w:sz w:val="24"/>
          <w:szCs w:val="24"/>
        </w:rPr>
        <w:t>diagram</w:t>
      </w:r>
      <w:r w:rsidRPr="001B5B9E">
        <w:rPr>
          <w:rFonts w:ascii="Times New Roman" w:hAnsi="Times New Roman" w:cs="Times New Roman"/>
          <w:sz w:val="24"/>
          <w:szCs w:val="24"/>
        </w:rPr>
        <w:t xml:space="preserve"> indicate positive correlations.</w:t>
      </w:r>
    </w:p>
    <w:p w14:paraId="2C81A2BE" w14:textId="77777777" w:rsidR="00FF7594" w:rsidRDefault="00FF7594" w:rsidP="00FF7594">
      <w:pPr>
        <w:spacing w:after="0" w:line="36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  <w:sectPr w:rsidR="00FF759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AE809B2" w14:textId="3855B48A" w:rsidR="00614A4A" w:rsidRDefault="00E90289" w:rsidP="00E902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FBE60D" wp14:editId="4312A80D">
            <wp:extent cx="3938954" cy="5908431"/>
            <wp:effectExtent l="0" t="0" r="4445" b="0"/>
            <wp:docPr id="17043997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99721" name="图片 17043997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276" cy="59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7675" w14:textId="0CD610B7" w:rsidR="00E90289" w:rsidRDefault="00E90289" w:rsidP="00E90289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="007C3D7E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71BF5464" w14:textId="38F76229" w:rsidR="00E90289" w:rsidRDefault="00E90289" w:rsidP="006B3132">
      <w:pPr>
        <w:spacing w:after="0" w:line="360" w:lineRule="auto"/>
        <w:ind w:firstLineChars="100" w:firstLine="240"/>
        <w:jc w:val="left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The black dots indicate the values of each edge weight, ordered from the highest to the lowest value. The gray area represents the 95% Confidence Intervals of edge weights, estimated with the non-parametric bootstrap procedure (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by 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b</w:t>
      </w:r>
      <w:r w:rsidRPr="00C754FB"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ootnet</w:t>
      </w:r>
      <w:proofErr w:type="spellEnd"/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package). Wide intervals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suggest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lower stability and narrow intervals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mean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higher stability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.</w:t>
      </w:r>
    </w:p>
    <w:p w14:paraId="540C30B0" w14:textId="77777777" w:rsidR="006B3132" w:rsidRDefault="006B3132" w:rsidP="006B3132">
      <w:pPr>
        <w:spacing w:after="0" w:line="360" w:lineRule="auto"/>
        <w:jc w:val="left"/>
        <w:rPr>
          <w:rFonts w:ascii="Times New Roman" w:eastAsia="PMingLiU" w:hAnsi="Times New Roman" w:cs="Times New Roman"/>
          <w:sz w:val="24"/>
          <w:szCs w:val="24"/>
          <w:lang w:eastAsia="zh-TW"/>
        </w:rPr>
        <w:sectPr w:rsidR="006B31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F18F1D" w14:textId="191E3ABE" w:rsidR="006B3132" w:rsidRDefault="006B3132" w:rsidP="006B3132">
      <w:pPr>
        <w:spacing w:after="0" w:line="360" w:lineRule="auto"/>
        <w:jc w:val="left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 w:hint="eastAsia"/>
          <w:noProof/>
          <w:sz w:val="24"/>
          <w:szCs w:val="24"/>
          <w:lang w:eastAsia="zh-TW"/>
        </w:rPr>
        <w:lastRenderedPageBreak/>
        <w:drawing>
          <wp:inline distT="0" distB="0" distL="0" distR="0" wp14:anchorId="37C04518" wp14:editId="54B6DDAB">
            <wp:extent cx="5274310" cy="5274310"/>
            <wp:effectExtent l="0" t="0" r="2540" b="2540"/>
            <wp:docPr id="11698962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96250" name="图片 11698962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1122" w14:textId="1ECA2C74" w:rsidR="006B3132" w:rsidRDefault="006B3132" w:rsidP="006B3132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C2A6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C3D7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5B9E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3F5">
        <w:rPr>
          <w:rFonts w:ascii="Times New Roman" w:hAnsi="Times New Roman" w:cs="Times New Roman"/>
          <w:sz w:val="24"/>
          <w:szCs w:val="24"/>
        </w:rPr>
        <w:t>of the psychological resilience-social support-</w:t>
      </w:r>
      <w:r w:rsidRP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depressive</w:t>
      </w:r>
      <w:r w:rsidRPr="004333F5">
        <w:rPr>
          <w:rFonts w:ascii="Times New Roman" w:hAnsi="Times New Roman" w:cs="Times New Roman"/>
          <w:sz w:val="24"/>
          <w:szCs w:val="24"/>
        </w:rPr>
        <w:t xml:space="preserve"> symptom network</w:t>
      </w:r>
    </w:p>
    <w:p w14:paraId="2EE215C3" w14:textId="3269A631" w:rsidR="006B3132" w:rsidRDefault="006B3132" w:rsidP="006B3132">
      <w:pPr>
        <w:spacing w:after="0" w:line="360" w:lineRule="auto"/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B5B9E">
        <w:rPr>
          <w:rFonts w:ascii="Times New Roman" w:hAnsi="Times New Roman" w:cs="Times New Roman"/>
          <w:sz w:val="24"/>
          <w:szCs w:val="24"/>
        </w:rPr>
        <w:t xml:space="preserve">Bootstrapped difference tests between edge weights in the network. Gray boxes </w:t>
      </w:r>
      <w:r>
        <w:rPr>
          <w:rFonts w:ascii="Times New Roman" w:hAnsi="Times New Roman" w:cs="Times New Roman"/>
          <w:sz w:val="24"/>
          <w:szCs w:val="24"/>
        </w:rPr>
        <w:t>suggest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that do not </w:t>
      </w:r>
      <w:r>
        <w:rPr>
          <w:rFonts w:ascii="Times New Roman" w:hAnsi="Times New Roman" w:cs="Times New Roman"/>
          <w:sz w:val="24"/>
          <w:szCs w:val="24"/>
        </w:rPr>
        <w:t xml:space="preserve">differ </w:t>
      </w:r>
      <w:r w:rsidRPr="001B5B9E">
        <w:rPr>
          <w:rFonts w:ascii="Times New Roman" w:hAnsi="Times New Roman" w:cs="Times New Roman"/>
          <w:sz w:val="24"/>
          <w:szCs w:val="24"/>
        </w:rPr>
        <w:t xml:space="preserve">significantly from one-another. Black boxes </w:t>
      </w:r>
      <w:r>
        <w:rPr>
          <w:rFonts w:ascii="Times New Roman" w:hAnsi="Times New Roman" w:cs="Times New Roman"/>
          <w:sz w:val="24"/>
          <w:szCs w:val="24"/>
        </w:rPr>
        <w:t>indicate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with significant difference from one another (α = 0.05). Blue boxes in the edge-weight </w:t>
      </w:r>
      <w:r>
        <w:rPr>
          <w:rFonts w:ascii="Times New Roman" w:hAnsi="Times New Roman" w:cs="Times New Roman"/>
          <w:sz w:val="24"/>
          <w:szCs w:val="24"/>
        </w:rPr>
        <w:t>diagram</w:t>
      </w:r>
      <w:r w:rsidRPr="001B5B9E">
        <w:rPr>
          <w:rFonts w:ascii="Times New Roman" w:hAnsi="Times New Roman" w:cs="Times New Roman"/>
          <w:sz w:val="24"/>
          <w:szCs w:val="24"/>
        </w:rPr>
        <w:t xml:space="preserve"> indicate positive correlations.</w:t>
      </w:r>
    </w:p>
    <w:p w14:paraId="555F4980" w14:textId="77777777" w:rsidR="006B3132" w:rsidRDefault="006B3132" w:rsidP="006B3132">
      <w:pPr>
        <w:spacing w:after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6B31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F1D86F" w14:textId="0DEACF2D" w:rsidR="006B3132" w:rsidRDefault="000B1AB6" w:rsidP="000B1AB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1AACFF" wp14:editId="6E5BC4B9">
            <wp:extent cx="3221502" cy="6443005"/>
            <wp:effectExtent l="0" t="0" r="0" b="0"/>
            <wp:docPr id="356224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24625" name="图片 3562246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02" cy="644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5666" w14:textId="0AD1E2AF" w:rsidR="000B1AB6" w:rsidRPr="001B5B9E" w:rsidRDefault="000B1AB6" w:rsidP="000B1AB6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C2A6A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S</w:t>
      </w:r>
      <w:r w:rsidR="007C3D7E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Bootstrapped confidence intervals of edge weights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of 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>the psychological resilience-social support-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9C4B38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symptom network</w:t>
      </w:r>
    </w:p>
    <w:p w14:paraId="0691C7F3" w14:textId="5196DDC0" w:rsidR="000B1AB6" w:rsidRDefault="000B1AB6" w:rsidP="00760936">
      <w:pPr>
        <w:spacing w:after="0" w:line="360" w:lineRule="auto"/>
        <w:ind w:firstLineChars="100" w:firstLine="240"/>
        <w:jc w:val="left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>The black dots indicate the values of each edge weight, ordered from the highest to the lowest value. The gray area represents the 95% Confidence Intervals of edge weights, estimated with the non-parametric bootstrap procedure (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by 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b</w:t>
      </w:r>
      <w:r w:rsidRPr="00C754FB">
        <w:rPr>
          <w:rFonts w:ascii="Times New Roman" w:eastAsia="Times New Roman" w:hAnsi="Times New Roman" w:cs="Times New Roman"/>
          <w:i/>
          <w:iCs/>
          <w:sz w:val="24"/>
          <w:szCs w:val="24"/>
          <w:lang w:eastAsia="zh-TW"/>
        </w:rPr>
        <w:t>ootnet</w:t>
      </w:r>
      <w:proofErr w:type="spellEnd"/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package). Wide intervals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suggest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lower stability and narrow intervals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mean</w:t>
      </w:r>
      <w:r w:rsidRPr="001B5B9E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higher stability</w:t>
      </w:r>
    </w:p>
    <w:p w14:paraId="1C64400E" w14:textId="77777777" w:rsidR="00760936" w:rsidRDefault="00760936" w:rsidP="00760936">
      <w:pPr>
        <w:spacing w:after="0" w:line="360" w:lineRule="auto"/>
        <w:jc w:val="left"/>
        <w:rPr>
          <w:rFonts w:ascii="Times New Roman" w:eastAsia="PMingLiU" w:hAnsi="Times New Roman" w:cs="Times New Roman"/>
          <w:b/>
          <w:bCs/>
          <w:sz w:val="24"/>
          <w:szCs w:val="24"/>
        </w:rPr>
        <w:sectPr w:rsidR="007609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7BC5E8" w14:textId="3494CA60" w:rsidR="00760936" w:rsidRDefault="00760936" w:rsidP="00760936">
      <w:pPr>
        <w:spacing w:after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PMingLiU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4B2496EC" wp14:editId="5E1E04B9">
            <wp:extent cx="5274310" cy="5274310"/>
            <wp:effectExtent l="0" t="0" r="2540" b="2540"/>
            <wp:docPr id="17631116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11668" name="图片 17631116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F2BF" w14:textId="50F9A467" w:rsidR="00760936" w:rsidRDefault="00760936" w:rsidP="00760936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C2A6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C3D7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5B9E">
        <w:rPr>
          <w:rFonts w:ascii="Times New Roman" w:hAnsi="Times New Roman" w:cs="Times New Roman"/>
          <w:sz w:val="24"/>
          <w:szCs w:val="24"/>
        </w:rPr>
        <w:t>Estimation of edge weight difference by bootstrapped difference 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3F5">
        <w:rPr>
          <w:rFonts w:ascii="Times New Roman" w:hAnsi="Times New Roman" w:cs="Times New Roman"/>
          <w:sz w:val="24"/>
          <w:szCs w:val="24"/>
        </w:rPr>
        <w:t>of the psychological resilience-social support-</w:t>
      </w:r>
      <w:r w:rsidRPr="00E90289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anxiety</w:t>
      </w:r>
      <w:r w:rsidRPr="004333F5">
        <w:rPr>
          <w:rFonts w:ascii="Times New Roman" w:hAnsi="Times New Roman" w:cs="Times New Roman"/>
          <w:sz w:val="24"/>
          <w:szCs w:val="24"/>
        </w:rPr>
        <w:t xml:space="preserve"> symptom network</w:t>
      </w:r>
    </w:p>
    <w:p w14:paraId="133BBC3F" w14:textId="64772816" w:rsidR="00614A4A" w:rsidRPr="007C3D7E" w:rsidRDefault="00760936" w:rsidP="007C3D7E">
      <w:pPr>
        <w:spacing w:after="0" w:line="360" w:lineRule="auto"/>
        <w:ind w:firstLineChars="200" w:firstLine="480"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1B5B9E">
        <w:rPr>
          <w:rFonts w:ascii="Times New Roman" w:hAnsi="Times New Roman" w:cs="Times New Roman"/>
          <w:sz w:val="24"/>
          <w:szCs w:val="24"/>
        </w:rPr>
        <w:t xml:space="preserve">Bootstrapped difference tests between edge weights in the network. Gray boxes </w:t>
      </w:r>
      <w:r>
        <w:rPr>
          <w:rFonts w:ascii="Times New Roman" w:hAnsi="Times New Roman" w:cs="Times New Roman"/>
          <w:sz w:val="24"/>
          <w:szCs w:val="24"/>
        </w:rPr>
        <w:t>suggest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that do not </w:t>
      </w:r>
      <w:r>
        <w:rPr>
          <w:rFonts w:ascii="Times New Roman" w:hAnsi="Times New Roman" w:cs="Times New Roman"/>
          <w:sz w:val="24"/>
          <w:szCs w:val="24"/>
        </w:rPr>
        <w:t xml:space="preserve">differ </w:t>
      </w:r>
      <w:r w:rsidRPr="001B5B9E">
        <w:rPr>
          <w:rFonts w:ascii="Times New Roman" w:hAnsi="Times New Roman" w:cs="Times New Roman"/>
          <w:sz w:val="24"/>
          <w:szCs w:val="24"/>
        </w:rPr>
        <w:t xml:space="preserve">significantly from one-another. Black boxes </w:t>
      </w:r>
      <w:r>
        <w:rPr>
          <w:rFonts w:ascii="Times New Roman" w:hAnsi="Times New Roman" w:cs="Times New Roman"/>
          <w:sz w:val="24"/>
          <w:szCs w:val="24"/>
        </w:rPr>
        <w:t>indicate</w:t>
      </w:r>
      <w:r w:rsidRPr="001B5B9E">
        <w:rPr>
          <w:rFonts w:ascii="Times New Roman" w:hAnsi="Times New Roman" w:cs="Times New Roman"/>
          <w:sz w:val="24"/>
          <w:szCs w:val="24"/>
        </w:rPr>
        <w:t xml:space="preserve"> edges with significant difference from one another (α = 0.05). Blue boxes in the edge-weight </w:t>
      </w:r>
      <w:r>
        <w:rPr>
          <w:rFonts w:ascii="Times New Roman" w:hAnsi="Times New Roman" w:cs="Times New Roman"/>
          <w:sz w:val="24"/>
          <w:szCs w:val="24"/>
        </w:rPr>
        <w:t>diagram</w:t>
      </w:r>
      <w:r w:rsidRPr="001B5B9E">
        <w:rPr>
          <w:rFonts w:ascii="Times New Roman" w:hAnsi="Times New Roman" w:cs="Times New Roman"/>
          <w:sz w:val="24"/>
          <w:szCs w:val="24"/>
        </w:rPr>
        <w:t xml:space="preserve"> indicate positive correlations.</w:t>
      </w:r>
    </w:p>
    <w:sectPr w:rsidR="00614A4A" w:rsidRPr="007C3D7E" w:rsidSect="0076093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7F626" w14:textId="77777777" w:rsidR="005564BD" w:rsidRDefault="005564BD" w:rsidP="00FA71EB">
      <w:pPr>
        <w:spacing w:after="0" w:line="240" w:lineRule="auto"/>
      </w:pPr>
      <w:r>
        <w:separator/>
      </w:r>
    </w:p>
  </w:endnote>
  <w:endnote w:type="continuationSeparator" w:id="0">
    <w:p w14:paraId="39780529" w14:textId="77777777" w:rsidR="005564BD" w:rsidRDefault="005564BD" w:rsidP="00F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4CCF" w14:textId="77777777" w:rsidR="005564BD" w:rsidRDefault="005564BD" w:rsidP="00FA71EB">
      <w:pPr>
        <w:spacing w:after="0" w:line="240" w:lineRule="auto"/>
      </w:pPr>
      <w:r>
        <w:separator/>
      </w:r>
    </w:p>
  </w:footnote>
  <w:footnote w:type="continuationSeparator" w:id="0">
    <w:p w14:paraId="0AEE80F0" w14:textId="77777777" w:rsidR="005564BD" w:rsidRDefault="005564BD" w:rsidP="00FA7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SwMDaxNLawMLe0NDZR0lEKTi0uzszPAymwqAUAqC/MaywAAAA="/>
  </w:docVars>
  <w:rsids>
    <w:rsidRoot w:val="00821C1A"/>
    <w:rsid w:val="000B1AB6"/>
    <w:rsid w:val="001C2A6A"/>
    <w:rsid w:val="00203199"/>
    <w:rsid w:val="00296A2F"/>
    <w:rsid w:val="004333F5"/>
    <w:rsid w:val="00555305"/>
    <w:rsid w:val="005564BD"/>
    <w:rsid w:val="00614A4A"/>
    <w:rsid w:val="006B3132"/>
    <w:rsid w:val="00701591"/>
    <w:rsid w:val="007445BB"/>
    <w:rsid w:val="00760936"/>
    <w:rsid w:val="00777C13"/>
    <w:rsid w:val="007C3D7E"/>
    <w:rsid w:val="007D691C"/>
    <w:rsid w:val="0082085D"/>
    <w:rsid w:val="00821C1A"/>
    <w:rsid w:val="008C3414"/>
    <w:rsid w:val="0097357A"/>
    <w:rsid w:val="009C4B38"/>
    <w:rsid w:val="00A14A34"/>
    <w:rsid w:val="00A33C38"/>
    <w:rsid w:val="00AF7CFE"/>
    <w:rsid w:val="00B303DA"/>
    <w:rsid w:val="00C17EA6"/>
    <w:rsid w:val="00C754FB"/>
    <w:rsid w:val="00C977AD"/>
    <w:rsid w:val="00D33797"/>
    <w:rsid w:val="00D750C5"/>
    <w:rsid w:val="00E071E3"/>
    <w:rsid w:val="00E27D75"/>
    <w:rsid w:val="00E31931"/>
    <w:rsid w:val="00E90289"/>
    <w:rsid w:val="00FA71EB"/>
    <w:rsid w:val="00FD5CB2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87E08"/>
  <w15:chartTrackingRefBased/>
  <w15:docId w15:val="{49C64FF3-1AF7-41BB-93F5-7399EB95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1EB"/>
    <w:pPr>
      <w:widowControl w:val="0"/>
      <w:spacing w:after="160" w:line="259" w:lineRule="auto"/>
      <w:jc w:val="both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1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71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71EB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71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4317E-5790-42D5-B3D2-9BBCE154B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10</Pages>
  <Words>1238</Words>
  <Characters>7057</Characters>
  <Application>Microsoft Office Word</Application>
  <DocSecurity>0</DocSecurity>
  <Lines>58</Lines>
  <Paragraphs>16</Paragraphs>
  <ScaleCrop>false</ScaleCrop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Cheng</dc:creator>
  <cp:keywords/>
  <dc:description/>
  <cp:lastModifiedBy>Peng Cheng</cp:lastModifiedBy>
  <cp:revision>13</cp:revision>
  <dcterms:created xsi:type="dcterms:W3CDTF">2022-12-08T05:10:00Z</dcterms:created>
  <dcterms:modified xsi:type="dcterms:W3CDTF">2023-04-18T08:54:00Z</dcterms:modified>
</cp:coreProperties>
</file>