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4218" w14:textId="57AD33CB" w:rsidR="004E4870" w:rsidRDefault="004D1A62" w:rsidP="004E487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*</w:t>
      </w:r>
      <w:r w:rsidR="004E4870">
        <w:rPr>
          <w:rFonts w:ascii="Times New Roman" w:eastAsia="Times New Roman" w:hAnsi="Times New Roman" w:cs="Times New Roman"/>
          <w:b/>
          <w:sz w:val="24"/>
        </w:rPr>
        <w:t>eTable 1.</w:t>
      </w:r>
      <w:r w:rsidR="004E4870">
        <w:rPr>
          <w:rFonts w:ascii="Times New Roman" w:eastAsia="Times New Roman" w:hAnsi="Times New Roman" w:cs="Times New Roman"/>
          <w:sz w:val="24"/>
        </w:rPr>
        <w:t xml:space="preserve"> </w:t>
      </w:r>
      <w:r w:rsidR="004E4870">
        <w:rPr>
          <w:rFonts w:ascii="Times New Roman" w:eastAsia="Times New Roman" w:hAnsi="Times New Roman" w:cs="Times New Roman"/>
          <w:b/>
          <w:i/>
          <w:sz w:val="24"/>
        </w:rPr>
        <w:t>ICD-10</w:t>
      </w:r>
      <w:r w:rsidR="004E4870">
        <w:rPr>
          <w:rFonts w:ascii="Times New Roman" w:eastAsia="Times New Roman" w:hAnsi="Times New Roman" w:cs="Times New Roman"/>
          <w:b/>
          <w:sz w:val="24"/>
        </w:rPr>
        <w:t xml:space="preserve"> codes associated with each psychiatric diagnostic category </w:t>
      </w:r>
    </w:p>
    <w:tbl>
      <w:tblPr>
        <w:tblStyle w:val="TableGrid"/>
        <w:tblW w:w="9341" w:type="dxa"/>
        <w:tblInd w:w="10" w:type="dxa"/>
        <w:tblCellMar>
          <w:top w:w="157" w:type="dxa"/>
          <w:left w:w="101" w:type="dxa"/>
          <w:right w:w="56" w:type="dxa"/>
        </w:tblCellMar>
        <w:tblLook w:val="04A0" w:firstRow="1" w:lastRow="0" w:firstColumn="1" w:lastColumn="0" w:noHBand="0" w:noVBand="1"/>
      </w:tblPr>
      <w:tblGrid>
        <w:gridCol w:w="2633"/>
        <w:gridCol w:w="6708"/>
      </w:tblGrid>
      <w:tr w:rsidR="004E4870" w14:paraId="256F25BA" w14:textId="77777777" w:rsidTr="004E4870">
        <w:trPr>
          <w:trHeight w:val="1601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86C2F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Schizophrenia spectrum disorders 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B1C45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F20* (schizophrenia) </w:t>
            </w:r>
          </w:p>
          <w:p w14:paraId="7EF84AB2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F22* (delusional disorders) </w:t>
            </w:r>
          </w:p>
          <w:p w14:paraId="16568162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F23* (acute and transient psychotic disorders) </w:t>
            </w:r>
          </w:p>
          <w:p w14:paraId="0FAE43AD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F25* (schizoaffective disorder) </w:t>
            </w:r>
          </w:p>
          <w:p w14:paraId="2B670ABB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F28 (other nonorganic psychotic disorders) </w:t>
            </w:r>
          </w:p>
          <w:p w14:paraId="2B137B55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F29 (unspecified nonorganic psychosis) </w:t>
            </w:r>
          </w:p>
        </w:tc>
      </w:tr>
      <w:tr w:rsidR="004E4870" w14:paraId="4951D543" w14:textId="77777777" w:rsidTr="004E4870">
        <w:trPr>
          <w:trHeight w:val="1140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70CBD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Mood disorders 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08308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F30* or F31* (bipolar disorder) </w:t>
            </w:r>
          </w:p>
          <w:p w14:paraId="162F919E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F32* or F33* (major depressive disorder) </w:t>
            </w:r>
          </w:p>
          <w:p w14:paraId="39F2075B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F34* (persistent mood disorder) </w:t>
            </w:r>
          </w:p>
          <w:p w14:paraId="1511074D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F39* (unspecified mood disorder) </w:t>
            </w:r>
          </w:p>
        </w:tc>
      </w:tr>
      <w:tr w:rsidR="004E4870" w14:paraId="78229084" w14:textId="77777777" w:rsidTr="004E4870">
        <w:trPr>
          <w:trHeight w:val="679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F3F55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Anxiety disorders 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D9178" w14:textId="77777777" w:rsidR="004E4870" w:rsidRDefault="004E4870">
            <w:pPr>
              <w:spacing w:line="240" w:lineRule="auto"/>
              <w:ind w:right="35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F40* (phobic anxiety disorders) F41* (other anxiety disorders) </w:t>
            </w:r>
          </w:p>
        </w:tc>
      </w:tr>
      <w:tr w:rsidR="004E4870" w14:paraId="4F530E42" w14:textId="77777777" w:rsidTr="004E4870">
        <w:trPr>
          <w:trHeight w:val="3670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F15AE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Reference Group 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FACA0" w14:textId="77777777" w:rsidR="004E4870" w:rsidRDefault="004E4870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Excludes diagnoses above and </w:t>
            </w:r>
          </w:p>
          <w:p w14:paraId="3DF6FE98" w14:textId="1C5B78FA" w:rsidR="00B35847" w:rsidRPr="00B35847" w:rsidRDefault="00B35847">
            <w:pPr>
              <w:spacing w:line="240" w:lineRule="auto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</w:rPr>
              <w:t>F10-F19 (</w:t>
            </w:r>
            <w:r w:rsidR="002C33A3">
              <w:rPr>
                <w:rFonts w:ascii="Times New Roman" w:eastAsiaTheme="minorEastAsia" w:hAnsi="Times New Roman" w:cs="Times New Roman" w:hint="eastAsia"/>
                <w:sz w:val="20"/>
              </w:rPr>
              <w:t xml:space="preserve">Substance </w:t>
            </w:r>
            <w:r w:rsidR="00C67D16">
              <w:rPr>
                <w:rFonts w:ascii="Times New Roman" w:eastAsiaTheme="minorEastAsia" w:hAnsi="Times New Roman" w:cs="Times New Roman" w:hint="eastAsia"/>
                <w:sz w:val="20"/>
              </w:rPr>
              <w:t>use disorder</w:t>
            </w:r>
            <w:r w:rsidR="002C33A3">
              <w:rPr>
                <w:rFonts w:ascii="Times New Roman" w:eastAsiaTheme="minorEastAsia" w:hAnsi="Times New Roman" w:cs="Times New Roman" w:hint="eastAsia"/>
                <w:sz w:val="20"/>
              </w:rPr>
              <w:t>)</w:t>
            </w:r>
          </w:p>
          <w:p w14:paraId="464E25A1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F42* (Obsessive-compulsive disorder) </w:t>
            </w:r>
          </w:p>
          <w:p w14:paraId="3F067179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F43* (Reaction to severe stress, and adjustment disorders) </w:t>
            </w:r>
          </w:p>
          <w:p w14:paraId="753BFC94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F44* (Dissociative and conversion disorders) </w:t>
            </w:r>
          </w:p>
          <w:p w14:paraId="1955C0DD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F45* (Somatoform disorders) </w:t>
            </w:r>
          </w:p>
          <w:p w14:paraId="09D4A4F2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F48* (Other nonpsychotic mental disorders) </w:t>
            </w:r>
          </w:p>
          <w:p w14:paraId="3DC89668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F50* (Eating disorders) </w:t>
            </w:r>
          </w:p>
          <w:p w14:paraId="533ED9FD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F51* (Sleep disorders not due to a substance or known physiological condition) </w:t>
            </w:r>
          </w:p>
          <w:p w14:paraId="2D3DA052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F53* (Mental and behavioral disorders associated with the puerperium) </w:t>
            </w:r>
          </w:p>
          <w:p w14:paraId="303C225C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F60* (Other specific personality disorders) </w:t>
            </w:r>
          </w:p>
          <w:p w14:paraId="0DFF0296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F68* (Other disorders of adult personality and behavior) </w:t>
            </w:r>
          </w:p>
          <w:p w14:paraId="0B12DBD5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F69* (Unspecified disorder of adult personality and Behavior) </w:t>
            </w:r>
          </w:p>
          <w:p w14:paraId="6D883BB7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F90* (Attention-deficit hyperactivity disorders) </w:t>
            </w:r>
          </w:p>
          <w:p w14:paraId="1E67C44F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F95* (Tic disorder) </w:t>
            </w:r>
          </w:p>
          <w:p w14:paraId="0DE2C2AD" w14:textId="77777777" w:rsidR="004E4870" w:rsidRDefault="004E487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F99 (Mental disorder, not otherwise specified) </w:t>
            </w:r>
          </w:p>
        </w:tc>
      </w:tr>
    </w:tbl>
    <w:p w14:paraId="3318D317" w14:textId="77777777" w:rsidR="0041596D" w:rsidRPr="004E4870" w:rsidRDefault="0041596D"/>
    <w:sectPr w:rsidR="0041596D" w:rsidRPr="004E48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B018" w14:textId="77777777" w:rsidR="00B35847" w:rsidRDefault="00B35847" w:rsidP="00B35847">
      <w:pPr>
        <w:spacing w:after="0" w:line="240" w:lineRule="auto"/>
      </w:pPr>
      <w:r>
        <w:separator/>
      </w:r>
    </w:p>
  </w:endnote>
  <w:endnote w:type="continuationSeparator" w:id="0">
    <w:p w14:paraId="39AD55AD" w14:textId="77777777" w:rsidR="00B35847" w:rsidRDefault="00B35847" w:rsidP="00B3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4F2E" w14:textId="77777777" w:rsidR="00B35847" w:rsidRDefault="00B35847" w:rsidP="00B35847">
      <w:pPr>
        <w:spacing w:after="0" w:line="240" w:lineRule="auto"/>
      </w:pPr>
      <w:r>
        <w:separator/>
      </w:r>
    </w:p>
  </w:footnote>
  <w:footnote w:type="continuationSeparator" w:id="0">
    <w:p w14:paraId="70F13FC6" w14:textId="77777777" w:rsidR="00B35847" w:rsidRDefault="00B35847" w:rsidP="00B35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70"/>
    <w:rsid w:val="002C33A3"/>
    <w:rsid w:val="0041596D"/>
    <w:rsid w:val="004D1A62"/>
    <w:rsid w:val="004E4870"/>
    <w:rsid w:val="00B35847"/>
    <w:rsid w:val="00C6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6E7A6"/>
  <w15:chartTrackingRefBased/>
  <w15:docId w15:val="{3DF4C794-06E0-4259-A21F-27E677A2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870"/>
    <w:pPr>
      <w:spacing w:line="256" w:lineRule="auto"/>
      <w:jc w:val="left"/>
    </w:pPr>
    <w:rPr>
      <w:rFonts w:ascii="Calibri" w:eastAsia="Calibri" w:hAnsi="Calibri" w:cs="Calibri"/>
      <w:color w:val="000000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E4870"/>
    <w:pPr>
      <w:spacing w:after="0" w:line="240" w:lineRule="auto"/>
    </w:pPr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B358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5847"/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B358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5847"/>
    <w:rPr>
      <w:rFonts w:ascii="Calibri" w:eastAsia="Calibri" w:hAnsi="Calibri" w:cs="Calibri"/>
      <w:color w:val="000000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Tak Kyu Oh</cp:lastModifiedBy>
  <cp:revision>5</cp:revision>
  <dcterms:created xsi:type="dcterms:W3CDTF">2023-10-14T04:40:00Z</dcterms:created>
  <dcterms:modified xsi:type="dcterms:W3CDTF">2024-04-09T05:01:00Z</dcterms:modified>
</cp:coreProperties>
</file>