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91AA" w14:textId="48D69409" w:rsidR="009A3C05" w:rsidRPr="009A4F78" w:rsidRDefault="00583368" w:rsidP="009A3C05">
      <w:pPr>
        <w:pStyle w:val="FootnoteText"/>
        <w:rPr>
          <w:b/>
          <w:bCs/>
          <w:lang w:val="en-US"/>
        </w:rPr>
      </w:pPr>
      <w:r w:rsidRPr="009A4F78">
        <w:rPr>
          <w:b/>
          <w:bCs/>
          <w:lang w:val="en-US"/>
        </w:rPr>
        <w:t>Leadership Communiqué</w:t>
      </w:r>
      <w:r w:rsidR="009A3C05" w:rsidRPr="009A4F78">
        <w:rPr>
          <w:b/>
          <w:bCs/>
          <w:lang w:val="en-US"/>
        </w:rPr>
        <w:t xml:space="preserve">s </w:t>
      </w:r>
      <w:r w:rsidR="0040631C" w:rsidRPr="009A4F78">
        <w:rPr>
          <w:b/>
          <w:bCs/>
          <w:lang w:val="en-US"/>
        </w:rPr>
        <w:t xml:space="preserve">Supplementary </w:t>
      </w:r>
      <w:r w:rsidR="009A3C05" w:rsidRPr="009A4F78">
        <w:rPr>
          <w:b/>
          <w:bCs/>
          <w:lang w:val="en-US"/>
        </w:rPr>
        <w:t>Dataset</w:t>
      </w:r>
    </w:p>
    <w:p w14:paraId="4A9C4691" w14:textId="77777777" w:rsidR="000E383B" w:rsidRPr="009A4F78" w:rsidRDefault="000E383B" w:rsidP="009A3C05">
      <w:pPr>
        <w:pStyle w:val="FootnoteText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8"/>
      </w:tblGrid>
      <w:tr w:rsidR="000E383B" w:rsidRPr="009A4F78" w14:paraId="72C4F359" w14:textId="77777777" w:rsidTr="000E383B">
        <w:tc>
          <w:tcPr>
            <w:tcW w:w="9010" w:type="dxa"/>
          </w:tcPr>
          <w:p w14:paraId="2346EB7E" w14:textId="58887BBA" w:rsidR="000E383B" w:rsidRPr="009A4F78" w:rsidRDefault="000E383B" w:rsidP="009B2D40">
            <w:pPr>
              <w:pStyle w:val="FootnoteText"/>
              <w:rPr>
                <w:b/>
                <w:bCs/>
                <w:lang w:val="en-US"/>
              </w:rPr>
            </w:pPr>
            <w:proofErr w:type="spellStart"/>
            <w:r w:rsidRPr="009A4F78">
              <w:rPr>
                <w:b/>
                <w:bCs/>
                <w:lang w:val="en-US"/>
              </w:rPr>
              <w:t>Rustram</w:t>
            </w:r>
            <w:proofErr w:type="spellEnd"/>
            <w:r w:rsidRPr="009A4F7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A4F78">
              <w:rPr>
                <w:b/>
                <w:bCs/>
                <w:lang w:val="en-US"/>
              </w:rPr>
              <w:t>Asilderov</w:t>
            </w:r>
            <w:proofErr w:type="spellEnd"/>
          </w:p>
        </w:tc>
      </w:tr>
      <w:tr w:rsidR="000E383B" w:rsidRPr="009A4F78" w14:paraId="6B3EBEC9" w14:textId="77777777" w:rsidTr="000E383B">
        <w:tc>
          <w:tcPr>
            <w:tcW w:w="9010" w:type="dxa"/>
          </w:tcPr>
          <w:p w14:paraId="22712FAD" w14:textId="10DFA561" w:rsidR="000E383B" w:rsidRPr="009A4F78" w:rsidRDefault="000E383B" w:rsidP="009B2D40">
            <w:pPr>
              <w:pStyle w:val="FootnoteText"/>
              <w:rPr>
                <w:lang w:val="en-US"/>
              </w:rPr>
            </w:pPr>
            <w:proofErr w:type="spellStart"/>
            <w:r w:rsidRPr="009A4F78">
              <w:rPr>
                <w:lang w:val="en-US"/>
              </w:rPr>
              <w:t>Asilderov</w:t>
            </w:r>
            <w:proofErr w:type="spellEnd"/>
            <w:r w:rsidRPr="009A4F78">
              <w:rPr>
                <w:lang w:val="en-US"/>
              </w:rPr>
              <w:t>, Rustam (2012a)</w:t>
            </w:r>
            <w:r w:rsidR="00EC4308" w:rsidRPr="009A4F78">
              <w:rPr>
                <w:lang w:val="en-US"/>
              </w:rPr>
              <w:t>.</w:t>
            </w:r>
            <w:r w:rsidRPr="009A4F78">
              <w:rPr>
                <w:lang w:val="en-US"/>
              </w:rPr>
              <w:t xml:space="preserve"> </w:t>
            </w:r>
            <w:r w:rsidR="00EC4308" w:rsidRPr="009A4F78">
              <w:rPr>
                <w:lang w:val="en-US"/>
              </w:rPr>
              <w:t>‘</w:t>
            </w:r>
            <w:r w:rsidRPr="009A4F78">
              <w:rPr>
                <w:lang w:val="en-US"/>
              </w:rPr>
              <w:t xml:space="preserve">Shura </w:t>
            </w:r>
            <w:proofErr w:type="spellStart"/>
            <w:r w:rsidRPr="009A4F78">
              <w:rPr>
                <w:lang w:val="en-US"/>
              </w:rPr>
              <w:t>mudzhakhidov</w:t>
            </w:r>
            <w:proofErr w:type="spellEnd"/>
            <w:r w:rsidRPr="009A4F78">
              <w:rPr>
                <w:lang w:val="en-US"/>
              </w:rPr>
              <w:t xml:space="preserve"> VD pod </w:t>
            </w:r>
            <w:proofErr w:type="spellStart"/>
            <w:r w:rsidRPr="009A4F78">
              <w:rPr>
                <w:lang w:val="en-US"/>
              </w:rPr>
              <w:t>rukovodstvom</w:t>
            </w:r>
            <w:proofErr w:type="spellEnd"/>
            <w:r w:rsidRPr="009A4F78">
              <w:rPr>
                <w:lang w:val="en-US"/>
              </w:rPr>
              <w:t xml:space="preserve"> </w:t>
            </w:r>
            <w:proofErr w:type="spellStart"/>
            <w:r w:rsidRPr="009A4F78">
              <w:rPr>
                <w:lang w:val="en-US"/>
              </w:rPr>
              <w:t>amira</w:t>
            </w:r>
            <w:proofErr w:type="spellEnd"/>
            <w:r w:rsidRPr="009A4F78">
              <w:rPr>
                <w:lang w:val="en-US"/>
              </w:rPr>
              <w:t xml:space="preserve"> Abu </w:t>
            </w:r>
            <w:proofErr w:type="spellStart"/>
            <w:r w:rsidRPr="009A4F78">
              <w:rPr>
                <w:lang w:val="en-US"/>
              </w:rPr>
              <w:t>Mukhammada</w:t>
            </w:r>
            <w:proofErr w:type="spellEnd"/>
            <w:r w:rsidR="00EC4308" w:rsidRPr="009A4F78">
              <w:rPr>
                <w:lang w:val="en-US"/>
              </w:rPr>
              <w:t>’</w:t>
            </w:r>
            <w:r w:rsidRPr="009A4F78">
              <w:rPr>
                <w:lang w:val="en-US"/>
              </w:rPr>
              <w:t xml:space="preserve"> (Shura of the mujahideen of VD [</w:t>
            </w:r>
            <w:proofErr w:type="spellStart"/>
            <w:r w:rsidRPr="009A4F78">
              <w:rPr>
                <w:lang w:val="en-US"/>
              </w:rPr>
              <w:t>Vilayyat</w:t>
            </w:r>
            <w:proofErr w:type="spellEnd"/>
            <w:r w:rsidRPr="009A4F78">
              <w:rPr>
                <w:lang w:val="en-US"/>
              </w:rPr>
              <w:t xml:space="preserve"> Dagestan] under the leadership of Emir Abu </w:t>
            </w:r>
            <w:proofErr w:type="spellStart"/>
            <w:r w:rsidRPr="009A4F78">
              <w:rPr>
                <w:lang w:val="en-US"/>
              </w:rPr>
              <w:t>Mukhammad</w:t>
            </w:r>
            <w:proofErr w:type="spellEnd"/>
            <w:r w:rsidRPr="009A4F78">
              <w:rPr>
                <w:lang w:val="en-US"/>
              </w:rPr>
              <w:t>), 19 May.</w:t>
            </w:r>
          </w:p>
        </w:tc>
      </w:tr>
      <w:tr w:rsidR="000E383B" w:rsidRPr="009A4F78" w14:paraId="2675E964" w14:textId="77777777" w:rsidTr="000E383B">
        <w:tc>
          <w:tcPr>
            <w:tcW w:w="9010" w:type="dxa"/>
          </w:tcPr>
          <w:p w14:paraId="612A1509" w14:textId="77777777" w:rsidR="000E383B" w:rsidRPr="009A4F78" w:rsidRDefault="000E383B" w:rsidP="009B2D40">
            <w:pPr>
              <w:pStyle w:val="FootnoteText"/>
            </w:pPr>
          </w:p>
        </w:tc>
      </w:tr>
      <w:tr w:rsidR="000E383B" w:rsidRPr="009A4F78" w14:paraId="28F23BCF" w14:textId="77777777" w:rsidTr="000E383B">
        <w:tc>
          <w:tcPr>
            <w:tcW w:w="9010" w:type="dxa"/>
          </w:tcPr>
          <w:p w14:paraId="1487631E" w14:textId="70A19D68" w:rsidR="000E383B" w:rsidRPr="009A4F78" w:rsidRDefault="000E383B" w:rsidP="009B2D40">
            <w:pPr>
              <w:pStyle w:val="FootnoteText"/>
              <w:rPr>
                <w:lang w:val="en-US"/>
              </w:rPr>
            </w:pPr>
            <w:proofErr w:type="spellStart"/>
            <w:r w:rsidRPr="009A4F78">
              <w:t>Asilderov</w:t>
            </w:r>
            <w:proofErr w:type="spellEnd"/>
            <w:r w:rsidRPr="009A4F78">
              <w:t>, Rustam (2012b)</w:t>
            </w:r>
            <w:r w:rsidR="00EC4308" w:rsidRPr="009A4F78">
              <w:t>.</w:t>
            </w:r>
            <w:r w:rsidRPr="009A4F78">
              <w:t xml:space="preserve"> </w:t>
            </w:r>
            <w:r w:rsidR="00EC4308" w:rsidRPr="009A4F78">
              <w:t>‘</w:t>
            </w:r>
            <w:r w:rsidRPr="009A4F78">
              <w:t xml:space="preserve">Amir Abu </w:t>
            </w:r>
            <w:proofErr w:type="spellStart"/>
            <w:r w:rsidRPr="009A4F78">
              <w:t>Mukhammad</w:t>
            </w:r>
            <w:proofErr w:type="spellEnd"/>
            <w:r w:rsidRPr="009A4F78">
              <w:t xml:space="preserve"> (IO Amira VD) </w:t>
            </w:r>
            <w:proofErr w:type="spellStart"/>
            <w:r w:rsidRPr="009A4F78">
              <w:t>i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mudzhakhidy</w:t>
            </w:r>
            <w:proofErr w:type="spellEnd"/>
            <w:r w:rsidRPr="009A4F78">
              <w:t xml:space="preserve"> VD </w:t>
            </w:r>
            <w:proofErr w:type="spellStart"/>
            <w:r w:rsidRPr="009A4F78">
              <w:t>obnovlyayut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bayat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Amiru</w:t>
            </w:r>
            <w:proofErr w:type="spellEnd"/>
            <w:r w:rsidRPr="009A4F78">
              <w:t xml:space="preserve"> IK </w:t>
            </w:r>
            <w:proofErr w:type="spellStart"/>
            <w:r w:rsidRPr="009A4F78">
              <w:t>Dokku</w:t>
            </w:r>
            <w:proofErr w:type="spellEnd"/>
            <w:r w:rsidRPr="009A4F78">
              <w:t xml:space="preserve"> Abu </w:t>
            </w:r>
            <w:proofErr w:type="spellStart"/>
            <w:r w:rsidRPr="009A4F78">
              <w:t>Usmanu</w:t>
            </w:r>
            <w:proofErr w:type="spellEnd"/>
            <w:r w:rsidR="00EC4308" w:rsidRPr="009A4F78">
              <w:t>’</w:t>
            </w:r>
            <w:r w:rsidRPr="009A4F78">
              <w:t xml:space="preserve"> (Emir Abu </w:t>
            </w:r>
            <w:proofErr w:type="spellStart"/>
            <w:r w:rsidRPr="009A4F78">
              <w:t>Mukhammad</w:t>
            </w:r>
            <w:proofErr w:type="spellEnd"/>
            <w:r w:rsidRPr="009A4F78">
              <w:t xml:space="preserve"> (Acting VD Emir) and the mujahideen of VD renew their oath to IK Emir </w:t>
            </w:r>
            <w:proofErr w:type="spellStart"/>
            <w:r w:rsidRPr="009A4F78">
              <w:t>Dokku</w:t>
            </w:r>
            <w:proofErr w:type="spellEnd"/>
            <w:r w:rsidRPr="009A4F78">
              <w:t xml:space="preserve"> Abu Usman), 10 April.</w:t>
            </w:r>
          </w:p>
        </w:tc>
      </w:tr>
      <w:tr w:rsidR="000E383B" w:rsidRPr="009A4F78" w14:paraId="7ACCAA59" w14:textId="77777777" w:rsidTr="000E383B">
        <w:tc>
          <w:tcPr>
            <w:tcW w:w="9010" w:type="dxa"/>
          </w:tcPr>
          <w:p w14:paraId="6FED39BB" w14:textId="77777777" w:rsidR="000E383B" w:rsidRPr="009A4F78" w:rsidRDefault="000E383B" w:rsidP="009B2D40">
            <w:pPr>
              <w:pStyle w:val="FootnoteText"/>
            </w:pPr>
          </w:p>
        </w:tc>
      </w:tr>
      <w:tr w:rsidR="000E383B" w:rsidRPr="009A4F78" w14:paraId="373F8ACB" w14:textId="77777777" w:rsidTr="000E383B">
        <w:tc>
          <w:tcPr>
            <w:tcW w:w="9010" w:type="dxa"/>
          </w:tcPr>
          <w:p w14:paraId="18B01C6F" w14:textId="3FCA0EDD" w:rsidR="000E383B" w:rsidRPr="009A4F78" w:rsidRDefault="000E383B" w:rsidP="009B2D40">
            <w:pPr>
              <w:pStyle w:val="FootnoteText"/>
              <w:rPr>
                <w:b/>
                <w:bCs/>
                <w:lang w:val="en-US"/>
              </w:rPr>
            </w:pPr>
            <w:r w:rsidRPr="009A4F78">
              <w:rPr>
                <w:b/>
                <w:bCs/>
                <w:lang w:val="en-US"/>
              </w:rPr>
              <w:t xml:space="preserve">Anzor </w:t>
            </w:r>
            <w:proofErr w:type="spellStart"/>
            <w:r w:rsidRPr="009A4F78">
              <w:rPr>
                <w:b/>
                <w:bCs/>
                <w:lang w:val="en-US"/>
              </w:rPr>
              <w:t>Astemirov</w:t>
            </w:r>
            <w:proofErr w:type="spellEnd"/>
          </w:p>
        </w:tc>
      </w:tr>
      <w:tr w:rsidR="000E383B" w:rsidRPr="009A4F78" w14:paraId="237A72B6" w14:textId="77777777" w:rsidTr="000E383B">
        <w:tc>
          <w:tcPr>
            <w:tcW w:w="9010" w:type="dxa"/>
          </w:tcPr>
          <w:p w14:paraId="1BBC57A1" w14:textId="5570D4AE" w:rsidR="000E383B" w:rsidRPr="009A4F78" w:rsidRDefault="000E383B" w:rsidP="009B2D40">
            <w:pPr>
              <w:pStyle w:val="FootnoteText"/>
              <w:rPr>
                <w:lang w:val="en-US"/>
              </w:rPr>
            </w:pPr>
            <w:proofErr w:type="spellStart"/>
            <w:r w:rsidRPr="009A4F78">
              <w:rPr>
                <w:lang w:val="en-US"/>
              </w:rPr>
              <w:t>Astemirov</w:t>
            </w:r>
            <w:proofErr w:type="spellEnd"/>
            <w:r w:rsidRPr="009A4F78">
              <w:rPr>
                <w:lang w:val="en-US"/>
              </w:rPr>
              <w:t>, Anzor (2007)</w:t>
            </w:r>
            <w:r w:rsidR="00EC4308" w:rsidRPr="009A4F78">
              <w:rPr>
                <w:lang w:val="en-US"/>
              </w:rPr>
              <w:t>.</w:t>
            </w:r>
            <w:r w:rsidRPr="009A4F78">
              <w:rPr>
                <w:lang w:val="en-US"/>
              </w:rPr>
              <w:t xml:space="preserve"> </w:t>
            </w:r>
            <w:r w:rsidR="00EC4308" w:rsidRPr="009A4F78">
              <w:rPr>
                <w:lang w:val="en-US"/>
              </w:rPr>
              <w:t>‘</w:t>
            </w:r>
            <w:r w:rsidRPr="009A4F78">
              <w:rPr>
                <w:lang w:val="en-US"/>
              </w:rPr>
              <w:t xml:space="preserve">Amir </w:t>
            </w:r>
            <w:proofErr w:type="spellStart"/>
            <w:r w:rsidRPr="009A4F78">
              <w:rPr>
                <w:lang w:val="en-US"/>
              </w:rPr>
              <w:t>Seyfulla</w:t>
            </w:r>
            <w:proofErr w:type="spellEnd"/>
            <w:r w:rsidRPr="009A4F78">
              <w:rPr>
                <w:lang w:val="en-US"/>
              </w:rPr>
              <w:t xml:space="preserve"> o </w:t>
            </w:r>
            <w:proofErr w:type="spellStart"/>
            <w:r w:rsidRPr="009A4F78">
              <w:rPr>
                <w:lang w:val="en-US"/>
              </w:rPr>
              <w:t>protsesse</w:t>
            </w:r>
            <w:proofErr w:type="spellEnd"/>
            <w:r w:rsidRPr="009A4F78">
              <w:rPr>
                <w:lang w:val="en-US"/>
              </w:rPr>
              <w:t xml:space="preserve"> </w:t>
            </w:r>
            <w:proofErr w:type="spellStart"/>
            <w:r w:rsidRPr="009A4F78">
              <w:rPr>
                <w:lang w:val="en-US"/>
              </w:rPr>
              <w:t>potgotovki</w:t>
            </w:r>
            <w:proofErr w:type="spellEnd"/>
            <w:r w:rsidRPr="009A4F78">
              <w:rPr>
                <w:lang w:val="en-US"/>
              </w:rPr>
              <w:t xml:space="preserve"> k </w:t>
            </w:r>
            <w:proofErr w:type="spellStart"/>
            <w:r w:rsidRPr="009A4F78">
              <w:rPr>
                <w:lang w:val="en-US"/>
              </w:rPr>
              <w:t>provoglasheniyu</w:t>
            </w:r>
            <w:proofErr w:type="spellEnd"/>
            <w:r w:rsidRPr="009A4F78">
              <w:rPr>
                <w:lang w:val="en-US"/>
              </w:rPr>
              <w:t xml:space="preserve"> </w:t>
            </w:r>
            <w:proofErr w:type="spellStart"/>
            <w:r w:rsidRPr="009A4F78">
              <w:rPr>
                <w:lang w:val="en-US"/>
              </w:rPr>
              <w:t>Kavkazskogo</w:t>
            </w:r>
            <w:proofErr w:type="spellEnd"/>
            <w:r w:rsidRPr="009A4F78">
              <w:rPr>
                <w:lang w:val="en-US"/>
              </w:rPr>
              <w:t xml:space="preserve"> </w:t>
            </w:r>
            <w:proofErr w:type="spellStart"/>
            <w:r w:rsidRPr="009A4F78">
              <w:rPr>
                <w:lang w:val="en-US"/>
              </w:rPr>
              <w:t>Emirata</w:t>
            </w:r>
            <w:proofErr w:type="spellEnd"/>
            <w:r w:rsidR="00EC4308" w:rsidRPr="009A4F78">
              <w:rPr>
                <w:lang w:val="en-US"/>
              </w:rPr>
              <w:t>’</w:t>
            </w:r>
            <w:r w:rsidRPr="009A4F78">
              <w:rPr>
                <w:lang w:val="en-US"/>
              </w:rPr>
              <w:t xml:space="preserve"> (Emir </w:t>
            </w:r>
            <w:proofErr w:type="spellStart"/>
            <w:r w:rsidRPr="009A4F78">
              <w:rPr>
                <w:lang w:val="en-US"/>
              </w:rPr>
              <w:t>Seyfullakh</w:t>
            </w:r>
            <w:proofErr w:type="spellEnd"/>
            <w:r w:rsidRPr="009A4F78">
              <w:rPr>
                <w:lang w:val="en-US"/>
              </w:rPr>
              <w:t xml:space="preserve"> on the process of preparing the proclamation of the Caucasus Emirate), 20 November.</w:t>
            </w:r>
          </w:p>
        </w:tc>
      </w:tr>
      <w:tr w:rsidR="000E383B" w:rsidRPr="009A4F78" w14:paraId="3BEBB657" w14:textId="77777777" w:rsidTr="000E383B">
        <w:tc>
          <w:tcPr>
            <w:tcW w:w="9010" w:type="dxa"/>
          </w:tcPr>
          <w:p w14:paraId="2B8F84F0" w14:textId="77777777" w:rsidR="000E383B" w:rsidRPr="009A4F78" w:rsidRDefault="000E383B" w:rsidP="009B2D40">
            <w:pPr>
              <w:pStyle w:val="FootnoteText"/>
              <w:rPr>
                <w:lang w:val="en-US"/>
              </w:rPr>
            </w:pPr>
          </w:p>
        </w:tc>
      </w:tr>
      <w:tr w:rsidR="000E383B" w:rsidRPr="009A4F78" w14:paraId="27B857CD" w14:textId="77777777" w:rsidTr="000E383B">
        <w:tc>
          <w:tcPr>
            <w:tcW w:w="9010" w:type="dxa"/>
          </w:tcPr>
          <w:p w14:paraId="5CBF0890" w14:textId="5FCF616F" w:rsidR="000E383B" w:rsidRPr="009A4F78" w:rsidRDefault="000E383B" w:rsidP="009B2D40">
            <w:pPr>
              <w:pStyle w:val="FootnoteText"/>
              <w:rPr>
                <w:lang w:val="en-US"/>
              </w:rPr>
            </w:pPr>
            <w:proofErr w:type="spellStart"/>
            <w:r w:rsidRPr="009A4F78">
              <w:rPr>
                <w:lang w:val="en-US"/>
              </w:rPr>
              <w:t>Astemirov</w:t>
            </w:r>
            <w:proofErr w:type="spellEnd"/>
            <w:r w:rsidRPr="009A4F78">
              <w:rPr>
                <w:lang w:val="en-US"/>
              </w:rPr>
              <w:t>, Anzor (2008)</w:t>
            </w:r>
            <w:r w:rsidR="00EC4308" w:rsidRPr="009A4F78">
              <w:rPr>
                <w:lang w:val="en-US"/>
              </w:rPr>
              <w:t>.</w:t>
            </w:r>
            <w:r w:rsidRPr="009A4F78">
              <w:rPr>
                <w:lang w:val="en-US"/>
              </w:rPr>
              <w:t xml:space="preserve"> </w:t>
            </w:r>
            <w:r w:rsidR="00EC4308" w:rsidRPr="009A4F78">
              <w:rPr>
                <w:lang w:val="en-US"/>
              </w:rPr>
              <w:t>‘</w:t>
            </w:r>
            <w:proofErr w:type="spellStart"/>
            <w:r w:rsidRPr="009A4F78">
              <w:rPr>
                <w:lang w:val="en-US"/>
              </w:rPr>
              <w:t>Oproverzheniye</w:t>
            </w:r>
            <w:proofErr w:type="spellEnd"/>
            <w:r w:rsidRPr="009A4F78">
              <w:rPr>
                <w:lang w:val="en-US"/>
              </w:rPr>
              <w:t xml:space="preserve"> </w:t>
            </w:r>
            <w:proofErr w:type="spellStart"/>
            <w:r w:rsidRPr="009A4F78">
              <w:rPr>
                <w:lang w:val="en-US"/>
              </w:rPr>
              <w:t>dovodov</w:t>
            </w:r>
            <w:proofErr w:type="spellEnd"/>
            <w:r w:rsidRPr="009A4F78">
              <w:rPr>
                <w:lang w:val="en-US"/>
              </w:rPr>
              <w:t xml:space="preserve"> </w:t>
            </w:r>
            <w:proofErr w:type="spellStart"/>
            <w:r w:rsidRPr="009A4F78">
              <w:rPr>
                <w:lang w:val="en-US"/>
              </w:rPr>
              <w:t>otsizhivayushchikhsya</w:t>
            </w:r>
            <w:proofErr w:type="spellEnd"/>
            <w:r w:rsidRPr="009A4F78">
              <w:rPr>
                <w:lang w:val="en-US"/>
              </w:rPr>
              <w:t xml:space="preserve"> </w:t>
            </w:r>
            <w:proofErr w:type="spellStart"/>
            <w:r w:rsidRPr="009A4F78">
              <w:rPr>
                <w:lang w:val="en-US"/>
              </w:rPr>
              <w:t>somoporazhentsev</w:t>
            </w:r>
            <w:proofErr w:type="spellEnd"/>
            <w:r w:rsidR="00EC4308" w:rsidRPr="009A4F78">
              <w:rPr>
                <w:lang w:val="en-US"/>
              </w:rPr>
              <w:t>’</w:t>
            </w:r>
            <w:r w:rsidRPr="009A4F78">
              <w:rPr>
                <w:lang w:val="en-US"/>
              </w:rPr>
              <w:t xml:space="preserve"> (Rejecting the conclusions of self-defeatists sitting on the sidelines), 14 May. </w:t>
            </w:r>
          </w:p>
        </w:tc>
      </w:tr>
      <w:tr w:rsidR="000E383B" w:rsidRPr="009A4F78" w14:paraId="21511617" w14:textId="77777777" w:rsidTr="000E383B">
        <w:tc>
          <w:tcPr>
            <w:tcW w:w="9010" w:type="dxa"/>
          </w:tcPr>
          <w:p w14:paraId="660D24FE" w14:textId="77777777" w:rsidR="000E383B" w:rsidRPr="009A4F78" w:rsidRDefault="000E383B" w:rsidP="009B2D40">
            <w:pPr>
              <w:pStyle w:val="FootnoteText"/>
              <w:rPr>
                <w:lang w:val="en-US"/>
              </w:rPr>
            </w:pPr>
          </w:p>
        </w:tc>
      </w:tr>
      <w:tr w:rsidR="000E383B" w:rsidRPr="009A4F78" w14:paraId="4AAED7A8" w14:textId="77777777" w:rsidTr="000E383B">
        <w:tc>
          <w:tcPr>
            <w:tcW w:w="9010" w:type="dxa"/>
          </w:tcPr>
          <w:p w14:paraId="3EC946D3" w14:textId="1A342352" w:rsidR="000E383B" w:rsidRPr="009A4F78" w:rsidRDefault="000E383B" w:rsidP="009B2D40">
            <w:pPr>
              <w:pStyle w:val="FootnoteText"/>
              <w:rPr>
                <w:lang w:val="en-US"/>
              </w:rPr>
            </w:pPr>
            <w:proofErr w:type="spellStart"/>
            <w:r w:rsidRPr="009A4F78">
              <w:rPr>
                <w:lang w:val="en-US"/>
              </w:rPr>
              <w:t>Astemirov</w:t>
            </w:r>
            <w:proofErr w:type="spellEnd"/>
            <w:r w:rsidRPr="009A4F78">
              <w:rPr>
                <w:lang w:val="en-US"/>
              </w:rPr>
              <w:t>, Anzor (2012)</w:t>
            </w:r>
            <w:r w:rsidR="00EC4308" w:rsidRPr="009A4F78">
              <w:rPr>
                <w:lang w:val="en-US"/>
              </w:rPr>
              <w:t>.</w:t>
            </w:r>
            <w:r w:rsidRPr="009A4F78">
              <w:rPr>
                <w:lang w:val="en-US"/>
              </w:rPr>
              <w:t xml:space="preserve"> </w:t>
            </w:r>
            <w:r w:rsidR="00EC4308" w:rsidRPr="009A4F78">
              <w:rPr>
                <w:lang w:val="en-US"/>
              </w:rPr>
              <w:t>‘</w:t>
            </w:r>
            <w:proofErr w:type="spellStart"/>
            <w:r w:rsidRPr="009A4F78">
              <w:rPr>
                <w:lang w:val="en-US"/>
              </w:rPr>
              <w:t>Zaveshchaniye</w:t>
            </w:r>
            <w:proofErr w:type="spellEnd"/>
            <w:r w:rsidRPr="009A4F78">
              <w:rPr>
                <w:lang w:val="en-US"/>
              </w:rPr>
              <w:t xml:space="preserve"> Amira </w:t>
            </w:r>
            <w:proofErr w:type="spellStart"/>
            <w:r w:rsidRPr="009A4F78">
              <w:rPr>
                <w:lang w:val="en-US"/>
              </w:rPr>
              <w:t>Seyfullakh</w:t>
            </w:r>
            <w:proofErr w:type="spellEnd"/>
            <w:r w:rsidRPr="009A4F78">
              <w:rPr>
                <w:lang w:val="en-US"/>
              </w:rPr>
              <w:t xml:space="preserve"> (Anzor </w:t>
            </w:r>
            <w:proofErr w:type="spellStart"/>
            <w:r w:rsidRPr="009A4F78">
              <w:rPr>
                <w:lang w:val="en-US"/>
              </w:rPr>
              <w:t>Astemirov</w:t>
            </w:r>
            <w:proofErr w:type="spellEnd"/>
            <w:r w:rsidRPr="009A4F78">
              <w:rPr>
                <w:lang w:val="en-US"/>
              </w:rPr>
              <w:t xml:space="preserve">), </w:t>
            </w:r>
            <w:proofErr w:type="spellStart"/>
            <w:r w:rsidRPr="009A4F78">
              <w:rPr>
                <w:lang w:val="en-US"/>
              </w:rPr>
              <w:t>shakhid</w:t>
            </w:r>
            <w:proofErr w:type="spellEnd"/>
            <w:r w:rsidRPr="009A4F78">
              <w:rPr>
                <w:lang w:val="en-US"/>
              </w:rPr>
              <w:t xml:space="preserve"> </w:t>
            </w:r>
            <w:proofErr w:type="spellStart"/>
            <w:r w:rsidRPr="009A4F78">
              <w:rPr>
                <w:lang w:val="en-US"/>
              </w:rPr>
              <w:t>inshallakh</w:t>
            </w:r>
            <w:proofErr w:type="spellEnd"/>
            <w:r w:rsidRPr="009A4F78">
              <w:rPr>
                <w:lang w:val="en-US"/>
              </w:rPr>
              <w:t>!</w:t>
            </w:r>
            <w:r w:rsidR="00EC4308" w:rsidRPr="009A4F78">
              <w:rPr>
                <w:lang w:val="en-US"/>
              </w:rPr>
              <w:t>’</w:t>
            </w:r>
            <w:r w:rsidRPr="009A4F78">
              <w:rPr>
                <w:lang w:val="en-US"/>
              </w:rPr>
              <w:t xml:space="preserve"> (Testament of Emir </w:t>
            </w:r>
            <w:proofErr w:type="spellStart"/>
            <w:r w:rsidRPr="009A4F78">
              <w:rPr>
                <w:lang w:val="en-US"/>
              </w:rPr>
              <w:t>Seyfullakh</w:t>
            </w:r>
            <w:proofErr w:type="spellEnd"/>
            <w:r w:rsidRPr="009A4F78">
              <w:rPr>
                <w:lang w:val="en-US"/>
              </w:rPr>
              <w:t xml:space="preserve"> (Anzor </w:t>
            </w:r>
            <w:proofErr w:type="spellStart"/>
            <w:r w:rsidRPr="009A4F78">
              <w:rPr>
                <w:lang w:val="en-US"/>
              </w:rPr>
              <w:t>Astemirov</w:t>
            </w:r>
            <w:proofErr w:type="spellEnd"/>
            <w:r w:rsidRPr="009A4F78">
              <w:rPr>
                <w:lang w:val="en-US"/>
              </w:rPr>
              <w:t xml:space="preserve">), Martyr inshallah!), 21 November. </w:t>
            </w:r>
          </w:p>
        </w:tc>
      </w:tr>
      <w:tr w:rsidR="000E383B" w:rsidRPr="009A4F78" w14:paraId="3CDEA574" w14:textId="77777777" w:rsidTr="000E383B">
        <w:tc>
          <w:tcPr>
            <w:tcW w:w="9010" w:type="dxa"/>
          </w:tcPr>
          <w:p w14:paraId="30941B0E" w14:textId="77777777" w:rsidR="000E383B" w:rsidRPr="009A4F78" w:rsidRDefault="000E383B" w:rsidP="009B2D40">
            <w:pPr>
              <w:pStyle w:val="FootnoteText"/>
              <w:rPr>
                <w:lang w:val="en-US"/>
              </w:rPr>
            </w:pPr>
          </w:p>
        </w:tc>
      </w:tr>
      <w:tr w:rsidR="000E383B" w:rsidRPr="009A4F78" w14:paraId="07974BF9" w14:textId="77777777" w:rsidTr="000E383B">
        <w:tc>
          <w:tcPr>
            <w:tcW w:w="9010" w:type="dxa"/>
          </w:tcPr>
          <w:p w14:paraId="1B18202E" w14:textId="61096E37" w:rsidR="000E383B" w:rsidRPr="009A4F78" w:rsidRDefault="000E383B" w:rsidP="009B2D40">
            <w:pPr>
              <w:pStyle w:val="FootnoteText"/>
              <w:rPr>
                <w:b/>
                <w:bCs/>
                <w:lang w:val="en-US"/>
              </w:rPr>
            </w:pPr>
            <w:proofErr w:type="spellStart"/>
            <w:r w:rsidRPr="009A4F78">
              <w:rPr>
                <w:b/>
                <w:bCs/>
                <w:lang w:val="en-US"/>
              </w:rPr>
              <w:t>Astemir</w:t>
            </w:r>
            <w:proofErr w:type="spellEnd"/>
            <w:r w:rsidRPr="009A4F7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A4F78">
              <w:rPr>
                <w:b/>
                <w:bCs/>
                <w:lang w:val="en-US"/>
              </w:rPr>
              <w:t>Berhamov</w:t>
            </w:r>
            <w:proofErr w:type="spellEnd"/>
          </w:p>
        </w:tc>
      </w:tr>
      <w:tr w:rsidR="000E383B" w:rsidRPr="009A4F78" w14:paraId="04784DB3" w14:textId="77777777" w:rsidTr="000E383B">
        <w:tc>
          <w:tcPr>
            <w:tcW w:w="9010" w:type="dxa"/>
          </w:tcPr>
          <w:p w14:paraId="524A38F7" w14:textId="3010C28D" w:rsidR="000E383B" w:rsidRPr="009A4F78" w:rsidRDefault="000E383B" w:rsidP="009B2D40">
            <w:pPr>
              <w:pStyle w:val="FootnoteText"/>
            </w:pPr>
            <w:proofErr w:type="spellStart"/>
            <w:r w:rsidRPr="009A4F78">
              <w:t>Berkhamov</w:t>
            </w:r>
            <w:proofErr w:type="spellEnd"/>
            <w:r w:rsidRPr="009A4F78">
              <w:t xml:space="preserve">, </w:t>
            </w:r>
            <w:proofErr w:type="spellStart"/>
            <w:r w:rsidRPr="009A4F78">
              <w:t>Astemir</w:t>
            </w:r>
            <w:proofErr w:type="spellEnd"/>
            <w:r w:rsidRPr="009A4F78">
              <w:t xml:space="preserve"> (2014)</w:t>
            </w:r>
            <w:r w:rsidR="00EC4308" w:rsidRPr="009A4F78">
              <w:t>.</w:t>
            </w:r>
            <w:r w:rsidRPr="009A4F78">
              <w:t xml:space="preserve"> </w:t>
            </w:r>
            <w:r w:rsidR="00EC4308" w:rsidRPr="009A4F78">
              <w:t>‘</w:t>
            </w:r>
            <w:proofErr w:type="spellStart"/>
            <w:r w:rsidRPr="009A4F78">
              <w:t>Prisyaga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amiru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Imarata</w:t>
            </w:r>
            <w:proofErr w:type="spellEnd"/>
            <w:r w:rsidRPr="009A4F78">
              <w:t xml:space="preserve"> Kavkaz Abu </w:t>
            </w:r>
            <w:proofErr w:type="spellStart"/>
            <w:r w:rsidRPr="009A4F78">
              <w:t>Mukhammadu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ot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amira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Vilayata</w:t>
            </w:r>
            <w:proofErr w:type="spellEnd"/>
            <w:r w:rsidRPr="009A4F78">
              <w:t xml:space="preserve"> KBK Al </w:t>
            </w:r>
            <w:proofErr w:type="spellStart"/>
            <w:r w:rsidRPr="009A4F78">
              <w:t>Bary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Berkham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Astemira</w:t>
            </w:r>
            <w:proofErr w:type="spellEnd"/>
            <w:r w:rsidR="00EC4308" w:rsidRPr="009A4F78">
              <w:t>’</w:t>
            </w:r>
            <w:r w:rsidRPr="009A4F78">
              <w:t xml:space="preserve"> (Oath to Caucasus Emirate emir Abu </w:t>
            </w:r>
            <w:proofErr w:type="spellStart"/>
            <w:r w:rsidRPr="009A4F78">
              <w:t>Mukhammad</w:t>
            </w:r>
            <w:proofErr w:type="spellEnd"/>
            <w:r w:rsidRPr="009A4F78">
              <w:t xml:space="preserve"> from KBK </w:t>
            </w:r>
            <w:proofErr w:type="spellStart"/>
            <w:r w:rsidRPr="009A4F78">
              <w:t>Vilayyat</w:t>
            </w:r>
            <w:proofErr w:type="spellEnd"/>
            <w:r w:rsidRPr="009A4F78">
              <w:t xml:space="preserve"> emir Al Bara </w:t>
            </w:r>
            <w:proofErr w:type="spellStart"/>
            <w:r w:rsidRPr="009A4F78">
              <w:t>Berkham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Astemir</w:t>
            </w:r>
            <w:proofErr w:type="spellEnd"/>
            <w:r w:rsidRPr="009A4F78">
              <w:t>. 2014), 6 May.</w:t>
            </w:r>
          </w:p>
        </w:tc>
      </w:tr>
      <w:tr w:rsidR="000E383B" w:rsidRPr="009A4F78" w14:paraId="1E42974D" w14:textId="77777777" w:rsidTr="000E383B">
        <w:tc>
          <w:tcPr>
            <w:tcW w:w="9010" w:type="dxa"/>
          </w:tcPr>
          <w:p w14:paraId="16498A12" w14:textId="77777777" w:rsidR="000E383B" w:rsidRPr="009A4F78" w:rsidRDefault="000E383B" w:rsidP="009B2D40">
            <w:pPr>
              <w:pStyle w:val="FootnoteText"/>
            </w:pPr>
          </w:p>
        </w:tc>
      </w:tr>
      <w:tr w:rsidR="000E383B" w:rsidRPr="009A4F78" w14:paraId="2594ADB6" w14:textId="77777777" w:rsidTr="000E383B">
        <w:tc>
          <w:tcPr>
            <w:tcW w:w="9010" w:type="dxa"/>
          </w:tcPr>
          <w:p w14:paraId="7BB338BD" w14:textId="50CF1E42" w:rsidR="000E383B" w:rsidRPr="009A4F78" w:rsidRDefault="000E383B" w:rsidP="009B2D40">
            <w:pPr>
              <w:pStyle w:val="FootnoteText"/>
              <w:rPr>
                <w:b/>
                <w:bCs/>
              </w:rPr>
            </w:pPr>
            <w:r w:rsidRPr="009A4F78">
              <w:rPr>
                <w:b/>
                <w:bCs/>
              </w:rPr>
              <w:t xml:space="preserve">Abu </w:t>
            </w:r>
            <w:proofErr w:type="spellStart"/>
            <w:r w:rsidRPr="009A4F78">
              <w:rPr>
                <w:b/>
                <w:bCs/>
              </w:rPr>
              <w:t>Dudzhana</w:t>
            </w:r>
            <w:proofErr w:type="spellEnd"/>
          </w:p>
        </w:tc>
      </w:tr>
      <w:tr w:rsidR="000E383B" w:rsidRPr="009A4F78" w14:paraId="440D751C" w14:textId="77777777" w:rsidTr="000E383B">
        <w:tc>
          <w:tcPr>
            <w:tcW w:w="9010" w:type="dxa"/>
          </w:tcPr>
          <w:p w14:paraId="53D8ED1E" w14:textId="5F313DDB" w:rsidR="000E383B" w:rsidRPr="009A4F78" w:rsidRDefault="000E383B" w:rsidP="009B2D40">
            <w:pPr>
              <w:pStyle w:val="FootnoteText"/>
              <w:rPr>
                <w:lang w:val="en-US"/>
              </w:rPr>
            </w:pPr>
            <w:proofErr w:type="spellStart"/>
            <w:r w:rsidRPr="009A4F78">
              <w:rPr>
                <w:lang w:val="en-US"/>
              </w:rPr>
              <w:t>Dudzhana</w:t>
            </w:r>
            <w:proofErr w:type="spellEnd"/>
            <w:r w:rsidRPr="009A4F78">
              <w:rPr>
                <w:lang w:val="en-US"/>
              </w:rPr>
              <w:t xml:space="preserve">, Abu (2010) </w:t>
            </w:r>
            <w:r w:rsidR="00EC4308" w:rsidRPr="009A4F78">
              <w:rPr>
                <w:lang w:val="en-US"/>
              </w:rPr>
              <w:t>‘</w:t>
            </w:r>
            <w:proofErr w:type="spellStart"/>
            <w:r w:rsidRPr="009A4F78">
              <w:rPr>
                <w:lang w:val="en-US"/>
              </w:rPr>
              <w:t>Obrashcheniye</w:t>
            </w:r>
            <w:proofErr w:type="spellEnd"/>
            <w:r w:rsidRPr="009A4F78">
              <w:rPr>
                <w:lang w:val="en-US"/>
              </w:rPr>
              <w:t xml:space="preserve"> </w:t>
            </w:r>
            <w:proofErr w:type="spellStart"/>
            <w:r w:rsidRPr="009A4F78">
              <w:rPr>
                <w:lang w:val="en-US"/>
              </w:rPr>
              <w:t>kadiya</w:t>
            </w:r>
            <w:proofErr w:type="spellEnd"/>
            <w:r w:rsidRPr="009A4F78">
              <w:rPr>
                <w:lang w:val="en-US"/>
              </w:rPr>
              <w:t xml:space="preserve"> </w:t>
            </w:r>
            <w:proofErr w:type="spellStart"/>
            <w:r w:rsidRPr="009A4F78">
              <w:rPr>
                <w:lang w:val="en-US"/>
              </w:rPr>
              <w:t>vilayata</w:t>
            </w:r>
            <w:proofErr w:type="spellEnd"/>
            <w:r w:rsidRPr="009A4F78">
              <w:rPr>
                <w:lang w:val="en-US"/>
              </w:rPr>
              <w:t xml:space="preserve"> G1alg1ayche Abu </w:t>
            </w:r>
            <w:proofErr w:type="spellStart"/>
            <w:r w:rsidRPr="009A4F78">
              <w:rPr>
                <w:lang w:val="en-US"/>
              </w:rPr>
              <w:t>Dudzhany</w:t>
            </w:r>
            <w:proofErr w:type="spellEnd"/>
            <w:r w:rsidR="00EC4308" w:rsidRPr="009A4F78">
              <w:rPr>
                <w:lang w:val="en-US"/>
              </w:rPr>
              <w:t>’</w:t>
            </w:r>
            <w:r w:rsidRPr="009A4F78">
              <w:rPr>
                <w:lang w:val="en-US"/>
              </w:rPr>
              <w:t xml:space="preserve"> (</w:t>
            </w:r>
            <w:proofErr w:type="spellStart"/>
            <w:r w:rsidRPr="009A4F78">
              <w:rPr>
                <w:lang w:val="en-US"/>
              </w:rPr>
              <w:t>na</w:t>
            </w:r>
            <w:proofErr w:type="spellEnd"/>
            <w:r w:rsidRPr="009A4F78">
              <w:rPr>
                <w:lang w:val="en-US"/>
              </w:rPr>
              <w:t xml:space="preserve"> </w:t>
            </w:r>
            <w:proofErr w:type="spellStart"/>
            <w:r w:rsidRPr="009A4F78">
              <w:rPr>
                <w:lang w:val="en-US"/>
              </w:rPr>
              <w:t>russkom</w:t>
            </w:r>
            <w:proofErr w:type="spellEnd"/>
            <w:r w:rsidRPr="009A4F78">
              <w:rPr>
                <w:lang w:val="en-US"/>
              </w:rPr>
              <w:t xml:space="preserve"> </w:t>
            </w:r>
            <w:proofErr w:type="spellStart"/>
            <w:r w:rsidRPr="009A4F78">
              <w:rPr>
                <w:lang w:val="en-US"/>
              </w:rPr>
              <w:t>yazyke</w:t>
            </w:r>
            <w:proofErr w:type="spellEnd"/>
            <w:r w:rsidRPr="009A4F78">
              <w:rPr>
                <w:lang w:val="en-US"/>
              </w:rPr>
              <w:t xml:space="preserve">) (G1alg1ayche </w:t>
            </w:r>
            <w:proofErr w:type="spellStart"/>
            <w:r w:rsidRPr="009A4F78">
              <w:rPr>
                <w:lang w:val="en-US"/>
              </w:rPr>
              <w:t>Vilayyat</w:t>
            </w:r>
            <w:proofErr w:type="spellEnd"/>
            <w:r w:rsidRPr="009A4F78">
              <w:rPr>
                <w:lang w:val="en-US"/>
              </w:rPr>
              <w:t xml:space="preserve"> Qadi Abu </w:t>
            </w:r>
            <w:proofErr w:type="spellStart"/>
            <w:r w:rsidRPr="009A4F78">
              <w:rPr>
                <w:lang w:val="en-US"/>
              </w:rPr>
              <w:t>Dudzhana</w:t>
            </w:r>
            <w:proofErr w:type="spellEnd"/>
            <w:r w:rsidRPr="009A4F78">
              <w:rPr>
                <w:lang w:val="en-US"/>
              </w:rPr>
              <w:t xml:space="preserve"> address (in Russian)), 2 November. </w:t>
            </w:r>
          </w:p>
        </w:tc>
      </w:tr>
      <w:tr w:rsidR="000E383B" w:rsidRPr="009A4F78" w14:paraId="20BF005A" w14:textId="77777777" w:rsidTr="000E383B">
        <w:tc>
          <w:tcPr>
            <w:tcW w:w="9010" w:type="dxa"/>
          </w:tcPr>
          <w:p w14:paraId="53528B83" w14:textId="77777777" w:rsidR="000E383B" w:rsidRPr="009A4F78" w:rsidRDefault="000E383B" w:rsidP="009B2D40">
            <w:pPr>
              <w:pStyle w:val="FootnoteText"/>
            </w:pPr>
          </w:p>
        </w:tc>
      </w:tr>
      <w:tr w:rsidR="000E383B" w:rsidRPr="009A4F78" w14:paraId="1077109B" w14:textId="77777777" w:rsidTr="000E383B">
        <w:tc>
          <w:tcPr>
            <w:tcW w:w="9010" w:type="dxa"/>
          </w:tcPr>
          <w:p w14:paraId="5A7D356A" w14:textId="2DEE29D8" w:rsidR="000E383B" w:rsidRPr="009A4F78" w:rsidRDefault="000E383B" w:rsidP="009B2D40">
            <w:pPr>
              <w:pStyle w:val="FootnoteText"/>
              <w:rPr>
                <w:b/>
                <w:bCs/>
                <w:lang w:val="en-US"/>
              </w:rPr>
            </w:pPr>
            <w:r w:rsidRPr="009A4F78">
              <w:rPr>
                <w:b/>
                <w:bCs/>
                <w:lang w:val="en-US"/>
              </w:rPr>
              <w:t xml:space="preserve">Asker </w:t>
            </w:r>
            <w:proofErr w:type="spellStart"/>
            <w:r w:rsidRPr="009A4F78">
              <w:rPr>
                <w:b/>
                <w:bCs/>
                <w:lang w:val="en-US"/>
              </w:rPr>
              <w:t>Dzhappuyev</w:t>
            </w:r>
            <w:proofErr w:type="spellEnd"/>
          </w:p>
        </w:tc>
      </w:tr>
      <w:tr w:rsidR="000E383B" w:rsidRPr="009A4F78" w14:paraId="13637AA8" w14:textId="77777777" w:rsidTr="000E383B">
        <w:tc>
          <w:tcPr>
            <w:tcW w:w="9010" w:type="dxa"/>
          </w:tcPr>
          <w:p w14:paraId="42C4CFC4" w14:textId="0A7DF33B" w:rsidR="000E383B" w:rsidRPr="009A4F78" w:rsidRDefault="000E383B" w:rsidP="009B2D40">
            <w:pPr>
              <w:pStyle w:val="FootnoteText"/>
              <w:rPr>
                <w:lang w:val="en-US"/>
              </w:rPr>
            </w:pPr>
            <w:proofErr w:type="spellStart"/>
            <w:r w:rsidRPr="009A4F78">
              <w:rPr>
                <w:lang w:val="en-US"/>
              </w:rPr>
              <w:t>Dzhappuyev</w:t>
            </w:r>
            <w:proofErr w:type="spellEnd"/>
            <w:r w:rsidRPr="009A4F78">
              <w:rPr>
                <w:lang w:val="en-US"/>
              </w:rPr>
              <w:t>, Asker (2010a)</w:t>
            </w:r>
            <w:r w:rsidR="00EC4308" w:rsidRPr="009A4F78">
              <w:rPr>
                <w:lang w:val="en-US"/>
              </w:rPr>
              <w:t>.</w:t>
            </w:r>
            <w:r w:rsidRPr="009A4F78">
              <w:rPr>
                <w:lang w:val="en-US"/>
              </w:rPr>
              <w:t xml:space="preserve"> ‘</w:t>
            </w:r>
            <w:proofErr w:type="spellStart"/>
            <w:r w:rsidRPr="009A4F78">
              <w:rPr>
                <w:lang w:val="en-US"/>
              </w:rPr>
              <w:t>Obrashcheniye</w:t>
            </w:r>
            <w:proofErr w:type="spellEnd"/>
            <w:r w:rsidRPr="009A4F78">
              <w:rPr>
                <w:lang w:val="en-US"/>
              </w:rPr>
              <w:t xml:space="preserve"> Amira </w:t>
            </w:r>
            <w:proofErr w:type="spellStart"/>
            <w:r w:rsidRPr="009A4F78">
              <w:rPr>
                <w:lang w:val="en-US"/>
              </w:rPr>
              <w:t>Obyedinennogo</w:t>
            </w:r>
            <w:proofErr w:type="spellEnd"/>
            <w:r w:rsidRPr="009A4F78">
              <w:rPr>
                <w:lang w:val="en-US"/>
              </w:rPr>
              <w:t xml:space="preserve"> </w:t>
            </w:r>
            <w:proofErr w:type="spellStart"/>
            <w:r w:rsidRPr="009A4F78">
              <w:rPr>
                <w:lang w:val="en-US"/>
              </w:rPr>
              <w:t>Vilayyata</w:t>
            </w:r>
            <w:proofErr w:type="spellEnd"/>
            <w:r w:rsidRPr="009A4F78">
              <w:rPr>
                <w:lang w:val="en-US"/>
              </w:rPr>
              <w:t xml:space="preserve"> KBK </w:t>
            </w:r>
            <w:proofErr w:type="spellStart"/>
            <w:r w:rsidRPr="009A4F78">
              <w:rPr>
                <w:lang w:val="en-US"/>
              </w:rPr>
              <w:t>Abdullakha</w:t>
            </w:r>
            <w:proofErr w:type="spellEnd"/>
            <w:r w:rsidRPr="009A4F78">
              <w:rPr>
                <w:lang w:val="en-US"/>
              </w:rPr>
              <w:t xml:space="preserve"> </w:t>
            </w:r>
            <w:proofErr w:type="spellStart"/>
            <w:r w:rsidRPr="009A4F78">
              <w:rPr>
                <w:lang w:val="en-US"/>
              </w:rPr>
              <w:t>Askera</w:t>
            </w:r>
            <w:proofErr w:type="spellEnd"/>
            <w:r w:rsidRPr="009A4F78">
              <w:rPr>
                <w:lang w:val="en-US"/>
              </w:rPr>
              <w:t xml:space="preserve"> </w:t>
            </w:r>
            <w:proofErr w:type="spellStart"/>
            <w:r w:rsidRPr="009A4F78">
              <w:rPr>
                <w:lang w:val="en-US"/>
              </w:rPr>
              <w:t>Dzhappuyeva</w:t>
            </w:r>
            <w:proofErr w:type="spellEnd"/>
            <w:r w:rsidRPr="009A4F78">
              <w:rPr>
                <w:lang w:val="en-US"/>
              </w:rPr>
              <w:t xml:space="preserve">. </w:t>
            </w:r>
            <w:proofErr w:type="spellStart"/>
            <w:r w:rsidRPr="009A4F78">
              <w:rPr>
                <w:lang w:val="en-US"/>
              </w:rPr>
              <w:t>Imarat</w:t>
            </w:r>
            <w:proofErr w:type="spellEnd"/>
            <w:r w:rsidRPr="009A4F78">
              <w:rPr>
                <w:lang w:val="en-US"/>
              </w:rPr>
              <w:t xml:space="preserve"> Kavkaz’ (Address by United </w:t>
            </w:r>
            <w:proofErr w:type="spellStart"/>
            <w:r w:rsidRPr="009A4F78">
              <w:rPr>
                <w:lang w:val="en-US"/>
              </w:rPr>
              <w:t>Vilayyat</w:t>
            </w:r>
            <w:proofErr w:type="spellEnd"/>
            <w:r w:rsidRPr="009A4F78">
              <w:rPr>
                <w:lang w:val="en-US"/>
              </w:rPr>
              <w:t xml:space="preserve"> of KBK Emir Asker </w:t>
            </w:r>
            <w:proofErr w:type="spellStart"/>
            <w:r w:rsidRPr="009A4F78">
              <w:rPr>
                <w:lang w:val="en-US"/>
              </w:rPr>
              <w:t>Dzhappuyev</w:t>
            </w:r>
            <w:proofErr w:type="spellEnd"/>
            <w:r w:rsidRPr="009A4F78">
              <w:rPr>
                <w:lang w:val="en-US"/>
              </w:rPr>
              <w:t>. Caucasus Emirate), 15 May.</w:t>
            </w:r>
          </w:p>
        </w:tc>
      </w:tr>
      <w:tr w:rsidR="000E383B" w:rsidRPr="009A4F78" w14:paraId="48802931" w14:textId="77777777" w:rsidTr="000E383B">
        <w:tc>
          <w:tcPr>
            <w:tcW w:w="9010" w:type="dxa"/>
          </w:tcPr>
          <w:p w14:paraId="6A653A72" w14:textId="77777777" w:rsidR="000E383B" w:rsidRPr="009A4F78" w:rsidRDefault="000E383B" w:rsidP="009B2D40">
            <w:pPr>
              <w:pStyle w:val="FootnoteText"/>
              <w:rPr>
                <w:lang w:val="en-US"/>
              </w:rPr>
            </w:pPr>
          </w:p>
        </w:tc>
      </w:tr>
      <w:tr w:rsidR="000E383B" w:rsidRPr="009A4F78" w14:paraId="105BFDA3" w14:textId="77777777" w:rsidTr="000E383B">
        <w:tc>
          <w:tcPr>
            <w:tcW w:w="9010" w:type="dxa"/>
          </w:tcPr>
          <w:p w14:paraId="77B9075A" w14:textId="3B21EB67" w:rsidR="000E383B" w:rsidRPr="009A4F78" w:rsidRDefault="000E383B" w:rsidP="009B2D40">
            <w:pPr>
              <w:pStyle w:val="FootnoteText"/>
              <w:rPr>
                <w:lang w:val="en-US"/>
              </w:rPr>
            </w:pPr>
            <w:proofErr w:type="spellStart"/>
            <w:r w:rsidRPr="009A4F78">
              <w:rPr>
                <w:lang w:val="en-US"/>
              </w:rPr>
              <w:t>Dzhappuyev</w:t>
            </w:r>
            <w:proofErr w:type="spellEnd"/>
            <w:r w:rsidRPr="009A4F78">
              <w:rPr>
                <w:lang w:val="en-US"/>
              </w:rPr>
              <w:t>, Asker (2010b)</w:t>
            </w:r>
            <w:r w:rsidR="00EC4308" w:rsidRPr="009A4F78">
              <w:rPr>
                <w:lang w:val="en-US"/>
              </w:rPr>
              <w:t>.</w:t>
            </w:r>
            <w:r w:rsidRPr="009A4F78">
              <w:rPr>
                <w:lang w:val="en-US"/>
              </w:rPr>
              <w:t xml:space="preserve"> </w:t>
            </w:r>
            <w:r w:rsidR="00EC4308" w:rsidRPr="009A4F78">
              <w:rPr>
                <w:lang w:val="en-US"/>
              </w:rPr>
              <w:t>‘</w:t>
            </w:r>
            <w:r w:rsidRPr="009A4F78">
              <w:rPr>
                <w:lang w:val="en-US"/>
              </w:rPr>
              <w:t xml:space="preserve">Amir </w:t>
            </w:r>
            <w:proofErr w:type="spellStart"/>
            <w:r w:rsidRPr="009A4F78">
              <w:rPr>
                <w:lang w:val="en-US"/>
              </w:rPr>
              <w:t>Abdullakh</w:t>
            </w:r>
            <w:proofErr w:type="spellEnd"/>
            <w:r w:rsidRPr="009A4F78">
              <w:rPr>
                <w:lang w:val="en-US"/>
              </w:rPr>
              <w:t xml:space="preserve">: </w:t>
            </w:r>
            <w:proofErr w:type="spellStart"/>
            <w:r w:rsidRPr="009A4F78">
              <w:rPr>
                <w:lang w:val="en-US"/>
              </w:rPr>
              <w:t>Razyasneniye</w:t>
            </w:r>
            <w:proofErr w:type="spellEnd"/>
            <w:r w:rsidRPr="009A4F78">
              <w:rPr>
                <w:lang w:val="en-US"/>
              </w:rPr>
              <w:t xml:space="preserve"> po </w:t>
            </w:r>
            <w:proofErr w:type="spellStart"/>
            <w:r w:rsidRPr="009A4F78">
              <w:rPr>
                <w:lang w:val="en-US"/>
              </w:rPr>
              <w:t>povodu</w:t>
            </w:r>
            <w:proofErr w:type="spellEnd"/>
            <w:r w:rsidRPr="009A4F78">
              <w:rPr>
                <w:lang w:val="en-US"/>
              </w:rPr>
              <w:t xml:space="preserve"> </w:t>
            </w:r>
            <w:proofErr w:type="spellStart"/>
            <w:r w:rsidRPr="009A4F78">
              <w:rPr>
                <w:lang w:val="en-US"/>
              </w:rPr>
              <w:t>podryva</w:t>
            </w:r>
            <w:proofErr w:type="spellEnd"/>
            <w:r w:rsidRPr="009A4F78">
              <w:rPr>
                <w:lang w:val="en-US"/>
              </w:rPr>
              <w:t xml:space="preserve"> </w:t>
            </w:r>
            <w:proofErr w:type="spellStart"/>
            <w:r w:rsidRPr="009A4F78">
              <w:rPr>
                <w:lang w:val="en-US"/>
              </w:rPr>
              <w:t>ippodroma</w:t>
            </w:r>
            <w:proofErr w:type="spellEnd"/>
            <w:r w:rsidR="00EC4308" w:rsidRPr="009A4F78">
              <w:rPr>
                <w:lang w:val="en-US"/>
              </w:rPr>
              <w:t>’</w:t>
            </w:r>
            <w:r w:rsidRPr="009A4F78">
              <w:rPr>
                <w:lang w:val="en-US"/>
              </w:rPr>
              <w:t xml:space="preserve"> (Emir </w:t>
            </w:r>
            <w:proofErr w:type="spellStart"/>
            <w:r w:rsidRPr="009A4F78">
              <w:rPr>
                <w:lang w:val="en-US"/>
              </w:rPr>
              <w:t>Abdullakh</w:t>
            </w:r>
            <w:proofErr w:type="spellEnd"/>
            <w:r w:rsidRPr="009A4F78">
              <w:rPr>
                <w:lang w:val="en-US"/>
              </w:rPr>
              <w:t>: Explanation regarding explosion at the hippodrome), 9 June.</w:t>
            </w:r>
          </w:p>
        </w:tc>
      </w:tr>
      <w:tr w:rsidR="000E383B" w:rsidRPr="009A4F78" w14:paraId="7EDCA32D" w14:textId="77777777" w:rsidTr="000E383B">
        <w:tc>
          <w:tcPr>
            <w:tcW w:w="9010" w:type="dxa"/>
          </w:tcPr>
          <w:p w14:paraId="341E0618" w14:textId="77777777" w:rsidR="000E383B" w:rsidRPr="009A4F78" w:rsidRDefault="000E383B" w:rsidP="009B2D40">
            <w:pPr>
              <w:pStyle w:val="FootnoteText"/>
              <w:rPr>
                <w:lang w:val="en-US"/>
              </w:rPr>
            </w:pPr>
          </w:p>
        </w:tc>
      </w:tr>
      <w:tr w:rsidR="000E383B" w:rsidRPr="009A4F78" w14:paraId="7CE9AA65" w14:textId="77777777" w:rsidTr="000E383B">
        <w:tc>
          <w:tcPr>
            <w:tcW w:w="9010" w:type="dxa"/>
          </w:tcPr>
          <w:p w14:paraId="716CFB18" w14:textId="09605CA9" w:rsidR="000E383B" w:rsidRPr="009A4F78" w:rsidRDefault="000E383B" w:rsidP="009B2D40">
            <w:pPr>
              <w:pStyle w:val="FootnoteText"/>
              <w:rPr>
                <w:lang w:val="en-US"/>
              </w:rPr>
            </w:pPr>
            <w:proofErr w:type="spellStart"/>
            <w:r w:rsidRPr="009A4F78">
              <w:rPr>
                <w:lang w:val="en-US"/>
              </w:rPr>
              <w:t>Dzhappuyev</w:t>
            </w:r>
            <w:proofErr w:type="spellEnd"/>
            <w:r w:rsidRPr="009A4F78">
              <w:rPr>
                <w:lang w:val="en-US"/>
              </w:rPr>
              <w:t>, Asker (2010c)</w:t>
            </w:r>
            <w:r w:rsidR="00EC4308" w:rsidRPr="009A4F78">
              <w:rPr>
                <w:lang w:val="en-US"/>
              </w:rPr>
              <w:t>.</w:t>
            </w:r>
            <w:r w:rsidRPr="009A4F78">
              <w:rPr>
                <w:lang w:val="en-US"/>
              </w:rPr>
              <w:t xml:space="preserve"> </w:t>
            </w:r>
            <w:r w:rsidR="00EC4308" w:rsidRPr="009A4F78">
              <w:rPr>
                <w:lang w:val="en-US"/>
              </w:rPr>
              <w:t>‘</w:t>
            </w:r>
            <w:proofErr w:type="spellStart"/>
            <w:r w:rsidRPr="009A4F78">
              <w:rPr>
                <w:lang w:val="en-US"/>
              </w:rPr>
              <w:t>Obrashcheniye</w:t>
            </w:r>
            <w:proofErr w:type="spellEnd"/>
            <w:r w:rsidRPr="009A4F78">
              <w:rPr>
                <w:lang w:val="en-US"/>
              </w:rPr>
              <w:t xml:space="preserve"> </w:t>
            </w:r>
            <w:proofErr w:type="spellStart"/>
            <w:r w:rsidRPr="009A4F78">
              <w:rPr>
                <w:lang w:val="en-US"/>
              </w:rPr>
              <w:t>Valiya</w:t>
            </w:r>
            <w:proofErr w:type="spellEnd"/>
            <w:r w:rsidRPr="009A4F78">
              <w:rPr>
                <w:lang w:val="en-US"/>
              </w:rPr>
              <w:t xml:space="preserve"> </w:t>
            </w:r>
            <w:proofErr w:type="spellStart"/>
            <w:r w:rsidRPr="009A4F78">
              <w:rPr>
                <w:lang w:val="en-US"/>
              </w:rPr>
              <w:t>Vilayyata</w:t>
            </w:r>
            <w:proofErr w:type="spellEnd"/>
            <w:r w:rsidRPr="009A4F78">
              <w:rPr>
                <w:lang w:val="en-US"/>
              </w:rPr>
              <w:t xml:space="preserve"> KBK </w:t>
            </w:r>
            <w:proofErr w:type="spellStart"/>
            <w:r w:rsidRPr="009A4F78">
              <w:rPr>
                <w:lang w:val="en-US"/>
              </w:rPr>
              <w:t>Abdullakha</w:t>
            </w:r>
            <w:proofErr w:type="spellEnd"/>
            <w:r w:rsidRPr="009A4F78">
              <w:rPr>
                <w:lang w:val="en-US"/>
              </w:rPr>
              <w:t xml:space="preserve">. </w:t>
            </w:r>
            <w:proofErr w:type="spellStart"/>
            <w:r w:rsidRPr="009A4F78">
              <w:rPr>
                <w:lang w:val="en-US"/>
              </w:rPr>
              <w:t>Imarat</w:t>
            </w:r>
            <w:proofErr w:type="spellEnd"/>
            <w:r w:rsidRPr="009A4F78">
              <w:rPr>
                <w:lang w:val="en-US"/>
              </w:rPr>
              <w:t xml:space="preserve"> Kavkaz</w:t>
            </w:r>
            <w:r w:rsidR="00EC4308" w:rsidRPr="009A4F78">
              <w:rPr>
                <w:lang w:val="en-US"/>
              </w:rPr>
              <w:t>’</w:t>
            </w:r>
            <w:r w:rsidRPr="009A4F78">
              <w:rPr>
                <w:lang w:val="en-US"/>
              </w:rPr>
              <w:t xml:space="preserve"> (</w:t>
            </w:r>
            <w:proofErr w:type="spellStart"/>
            <w:r w:rsidRPr="009A4F78">
              <w:rPr>
                <w:lang w:val="en-US"/>
              </w:rPr>
              <w:t>Vilayyat</w:t>
            </w:r>
            <w:proofErr w:type="spellEnd"/>
            <w:r w:rsidRPr="009A4F78">
              <w:rPr>
                <w:lang w:val="en-US"/>
              </w:rPr>
              <w:t xml:space="preserve"> KBK Governor </w:t>
            </w:r>
            <w:proofErr w:type="spellStart"/>
            <w:r w:rsidRPr="009A4F78">
              <w:rPr>
                <w:lang w:val="en-US"/>
              </w:rPr>
              <w:t>Abdullakh</w:t>
            </w:r>
            <w:proofErr w:type="spellEnd"/>
            <w:r w:rsidRPr="009A4F78">
              <w:rPr>
                <w:lang w:val="en-US"/>
              </w:rPr>
              <w:t xml:space="preserve"> Address. Caucasus Emirate), 7 August.</w:t>
            </w:r>
          </w:p>
        </w:tc>
      </w:tr>
      <w:tr w:rsidR="000E383B" w:rsidRPr="009A4F78" w14:paraId="0EB3A833" w14:textId="77777777" w:rsidTr="000E383B">
        <w:tc>
          <w:tcPr>
            <w:tcW w:w="9010" w:type="dxa"/>
          </w:tcPr>
          <w:p w14:paraId="2B3AED70" w14:textId="77777777" w:rsidR="000E383B" w:rsidRPr="009A4F78" w:rsidRDefault="000E383B" w:rsidP="009B2D40">
            <w:pPr>
              <w:pStyle w:val="FootnoteText"/>
              <w:rPr>
                <w:lang w:val="en-US"/>
              </w:rPr>
            </w:pPr>
          </w:p>
        </w:tc>
      </w:tr>
      <w:tr w:rsidR="000E383B" w:rsidRPr="009A4F78" w14:paraId="7C27BD13" w14:textId="77777777" w:rsidTr="000E383B">
        <w:tc>
          <w:tcPr>
            <w:tcW w:w="9010" w:type="dxa"/>
          </w:tcPr>
          <w:p w14:paraId="1D485D15" w14:textId="269F6ECA" w:rsidR="000E383B" w:rsidRPr="009A4F78" w:rsidRDefault="000E383B" w:rsidP="009B2D40">
            <w:pPr>
              <w:pStyle w:val="FootnoteText"/>
              <w:rPr>
                <w:lang w:val="en-US"/>
              </w:rPr>
            </w:pPr>
            <w:proofErr w:type="spellStart"/>
            <w:r w:rsidRPr="009A4F78">
              <w:rPr>
                <w:lang w:val="en-US"/>
              </w:rPr>
              <w:t>Dzhappuyev</w:t>
            </w:r>
            <w:proofErr w:type="spellEnd"/>
            <w:r w:rsidRPr="009A4F78">
              <w:rPr>
                <w:lang w:val="en-US"/>
              </w:rPr>
              <w:t>, Asker (2010d)</w:t>
            </w:r>
            <w:r w:rsidR="00EC4308" w:rsidRPr="009A4F78">
              <w:rPr>
                <w:lang w:val="en-US"/>
              </w:rPr>
              <w:t>.</w:t>
            </w:r>
            <w:r w:rsidRPr="009A4F78">
              <w:rPr>
                <w:lang w:val="en-US"/>
              </w:rPr>
              <w:t xml:space="preserve"> </w:t>
            </w:r>
            <w:r w:rsidR="00EC4308" w:rsidRPr="009A4F78">
              <w:rPr>
                <w:lang w:val="en-US"/>
              </w:rPr>
              <w:t>‘</w:t>
            </w:r>
            <w:proofErr w:type="spellStart"/>
            <w:r w:rsidRPr="009A4F78">
              <w:rPr>
                <w:lang w:val="en-US"/>
              </w:rPr>
              <w:t>Poyasneniye</w:t>
            </w:r>
            <w:proofErr w:type="spellEnd"/>
            <w:r w:rsidRPr="009A4F78">
              <w:rPr>
                <w:lang w:val="en-US"/>
              </w:rPr>
              <w:t xml:space="preserve"> </w:t>
            </w:r>
            <w:proofErr w:type="spellStart"/>
            <w:r w:rsidRPr="009A4F78">
              <w:rPr>
                <w:lang w:val="en-US"/>
              </w:rPr>
              <w:t>amira</w:t>
            </w:r>
            <w:proofErr w:type="spellEnd"/>
            <w:r w:rsidRPr="009A4F78">
              <w:rPr>
                <w:lang w:val="en-US"/>
              </w:rPr>
              <w:t xml:space="preserve"> </w:t>
            </w:r>
            <w:proofErr w:type="spellStart"/>
            <w:r w:rsidRPr="009A4F78">
              <w:rPr>
                <w:lang w:val="en-US"/>
              </w:rPr>
              <w:t>Abdullakha</w:t>
            </w:r>
            <w:proofErr w:type="spellEnd"/>
            <w:r w:rsidRPr="009A4F78">
              <w:rPr>
                <w:lang w:val="en-US"/>
              </w:rPr>
              <w:t xml:space="preserve"> k </w:t>
            </w:r>
            <w:proofErr w:type="spellStart"/>
            <w:r w:rsidRPr="009A4F78">
              <w:rPr>
                <w:lang w:val="en-US"/>
              </w:rPr>
              <w:t>poslednim</w:t>
            </w:r>
            <w:proofErr w:type="spellEnd"/>
            <w:r w:rsidRPr="009A4F78">
              <w:rPr>
                <w:lang w:val="en-US"/>
              </w:rPr>
              <w:t xml:space="preserve"> </w:t>
            </w:r>
            <w:proofErr w:type="spellStart"/>
            <w:r w:rsidRPr="009A4F78">
              <w:rPr>
                <w:lang w:val="en-US"/>
              </w:rPr>
              <w:t>sobytiyam</w:t>
            </w:r>
            <w:proofErr w:type="spellEnd"/>
            <w:r w:rsidRPr="009A4F78">
              <w:rPr>
                <w:lang w:val="en-US"/>
              </w:rPr>
              <w:t xml:space="preserve"> v </w:t>
            </w:r>
            <w:proofErr w:type="spellStart"/>
            <w:r w:rsidRPr="009A4F78">
              <w:rPr>
                <w:lang w:val="en-US"/>
              </w:rPr>
              <w:t>Vilayyata</w:t>
            </w:r>
            <w:proofErr w:type="spellEnd"/>
            <w:r w:rsidRPr="009A4F78">
              <w:rPr>
                <w:lang w:val="en-US"/>
              </w:rPr>
              <w:t xml:space="preserve"> KBK. </w:t>
            </w:r>
            <w:proofErr w:type="spellStart"/>
            <w:r w:rsidRPr="009A4F78">
              <w:rPr>
                <w:lang w:val="en-US"/>
              </w:rPr>
              <w:t>Imarat</w:t>
            </w:r>
            <w:proofErr w:type="spellEnd"/>
            <w:r w:rsidRPr="009A4F78">
              <w:rPr>
                <w:lang w:val="en-US"/>
              </w:rPr>
              <w:t xml:space="preserve"> Kavkaz</w:t>
            </w:r>
            <w:r w:rsidR="00EC4308" w:rsidRPr="009A4F78">
              <w:rPr>
                <w:lang w:val="en-US"/>
              </w:rPr>
              <w:t>’</w:t>
            </w:r>
            <w:r w:rsidRPr="009A4F78">
              <w:rPr>
                <w:lang w:val="en-US"/>
              </w:rPr>
              <w:t xml:space="preserve"> (Clarification by Emir </w:t>
            </w:r>
            <w:proofErr w:type="spellStart"/>
            <w:r w:rsidRPr="009A4F78">
              <w:rPr>
                <w:lang w:val="en-US"/>
              </w:rPr>
              <w:t>Abdullakh</w:t>
            </w:r>
            <w:proofErr w:type="spellEnd"/>
            <w:r w:rsidRPr="009A4F78">
              <w:rPr>
                <w:lang w:val="en-US"/>
              </w:rPr>
              <w:t xml:space="preserve"> about recent events in KBK </w:t>
            </w:r>
            <w:proofErr w:type="spellStart"/>
            <w:r w:rsidRPr="009A4F78">
              <w:rPr>
                <w:lang w:val="en-US"/>
              </w:rPr>
              <w:t>Vilayyat</w:t>
            </w:r>
            <w:proofErr w:type="spellEnd"/>
            <w:r w:rsidRPr="009A4F78">
              <w:rPr>
                <w:lang w:val="en-US"/>
              </w:rPr>
              <w:t>. Caucasus Emirate), 12 December.</w:t>
            </w:r>
          </w:p>
        </w:tc>
      </w:tr>
      <w:tr w:rsidR="000E383B" w:rsidRPr="009A4F78" w14:paraId="1FCAABDD" w14:textId="77777777" w:rsidTr="000E383B">
        <w:tc>
          <w:tcPr>
            <w:tcW w:w="9010" w:type="dxa"/>
          </w:tcPr>
          <w:p w14:paraId="1B8D88ED" w14:textId="77777777" w:rsidR="000E383B" w:rsidRPr="009A4F78" w:rsidRDefault="000E383B" w:rsidP="009B2D40">
            <w:pPr>
              <w:pStyle w:val="FootnoteText"/>
              <w:rPr>
                <w:lang w:val="en-US"/>
              </w:rPr>
            </w:pPr>
          </w:p>
        </w:tc>
      </w:tr>
      <w:tr w:rsidR="000E383B" w:rsidRPr="009A4F78" w14:paraId="7684345C" w14:textId="77777777" w:rsidTr="000E383B">
        <w:tc>
          <w:tcPr>
            <w:tcW w:w="9010" w:type="dxa"/>
          </w:tcPr>
          <w:p w14:paraId="3D3006DE" w14:textId="23D351BA" w:rsidR="000E383B" w:rsidRPr="009A4F78" w:rsidRDefault="000E383B" w:rsidP="009B2D40">
            <w:pPr>
              <w:pStyle w:val="FootnoteText"/>
              <w:rPr>
                <w:b/>
                <w:bCs/>
                <w:lang w:val="en-US"/>
              </w:rPr>
            </w:pPr>
            <w:proofErr w:type="spellStart"/>
            <w:r w:rsidRPr="009A4F78">
              <w:rPr>
                <w:b/>
                <w:bCs/>
                <w:lang w:val="en-US"/>
              </w:rPr>
              <w:t>Khasanbi</w:t>
            </w:r>
            <w:proofErr w:type="spellEnd"/>
            <w:r w:rsidRPr="009A4F7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A4F78">
              <w:rPr>
                <w:b/>
                <w:bCs/>
                <w:lang w:val="en-US"/>
              </w:rPr>
              <w:t>Fakov</w:t>
            </w:r>
            <w:proofErr w:type="spellEnd"/>
          </w:p>
        </w:tc>
      </w:tr>
      <w:tr w:rsidR="000E383B" w:rsidRPr="009A4F78" w14:paraId="5DDEB339" w14:textId="77777777" w:rsidTr="000E383B">
        <w:tc>
          <w:tcPr>
            <w:tcW w:w="9010" w:type="dxa"/>
          </w:tcPr>
          <w:p w14:paraId="48D992BA" w14:textId="750C1653" w:rsidR="000E383B" w:rsidRPr="009A4F78" w:rsidRDefault="000E383B" w:rsidP="009B2D40">
            <w:pPr>
              <w:pStyle w:val="FootnoteText"/>
              <w:rPr>
                <w:lang w:val="en-US"/>
              </w:rPr>
            </w:pPr>
            <w:proofErr w:type="spellStart"/>
            <w:r w:rsidRPr="009A4F78">
              <w:rPr>
                <w:lang w:val="en-US"/>
              </w:rPr>
              <w:t>Fakov</w:t>
            </w:r>
            <w:proofErr w:type="spellEnd"/>
            <w:r w:rsidRPr="009A4F78">
              <w:rPr>
                <w:lang w:val="en-US"/>
              </w:rPr>
              <w:t xml:space="preserve">, </w:t>
            </w:r>
            <w:proofErr w:type="spellStart"/>
            <w:r w:rsidRPr="009A4F78">
              <w:rPr>
                <w:lang w:val="en-US"/>
              </w:rPr>
              <w:t>Khasanbi</w:t>
            </w:r>
            <w:proofErr w:type="spellEnd"/>
            <w:r w:rsidRPr="009A4F78">
              <w:rPr>
                <w:lang w:val="en-US"/>
              </w:rPr>
              <w:t xml:space="preserve"> (2013)</w:t>
            </w:r>
            <w:r w:rsidR="00EC4308" w:rsidRPr="009A4F78">
              <w:rPr>
                <w:lang w:val="en-US"/>
              </w:rPr>
              <w:t>.</w:t>
            </w:r>
            <w:r w:rsidRPr="009A4F78">
              <w:rPr>
                <w:lang w:val="en-US"/>
              </w:rPr>
              <w:t xml:space="preserve"> </w:t>
            </w:r>
            <w:r w:rsidR="00EC4308" w:rsidRPr="009A4F78">
              <w:rPr>
                <w:lang w:val="en-US"/>
              </w:rPr>
              <w:t>‘</w:t>
            </w:r>
            <w:r w:rsidRPr="009A4F78">
              <w:rPr>
                <w:lang w:val="en-US"/>
              </w:rPr>
              <w:t xml:space="preserve">Amir Abu </w:t>
            </w:r>
            <w:proofErr w:type="spellStart"/>
            <w:r w:rsidRPr="009A4F78">
              <w:rPr>
                <w:lang w:val="en-US"/>
              </w:rPr>
              <w:t>Khasan</w:t>
            </w:r>
            <w:proofErr w:type="spellEnd"/>
            <w:r w:rsidRPr="009A4F78">
              <w:rPr>
                <w:lang w:val="en-US"/>
              </w:rPr>
              <w:t xml:space="preserve"> </w:t>
            </w:r>
            <w:proofErr w:type="spellStart"/>
            <w:r w:rsidRPr="009A4F78">
              <w:rPr>
                <w:lang w:val="en-US"/>
              </w:rPr>
              <w:t>napominaet</w:t>
            </w:r>
            <w:proofErr w:type="spellEnd"/>
            <w:r w:rsidRPr="009A4F78">
              <w:rPr>
                <w:lang w:val="en-US"/>
              </w:rPr>
              <w:t xml:space="preserve"> o </w:t>
            </w:r>
            <w:proofErr w:type="spellStart"/>
            <w:r w:rsidRPr="009A4F78">
              <w:rPr>
                <w:lang w:val="en-US"/>
              </w:rPr>
              <w:t>dostoynstve</w:t>
            </w:r>
            <w:proofErr w:type="spellEnd"/>
            <w:r w:rsidRPr="009A4F78">
              <w:rPr>
                <w:lang w:val="en-US"/>
              </w:rPr>
              <w:t xml:space="preserve"> </w:t>
            </w:r>
            <w:proofErr w:type="spellStart"/>
            <w:r w:rsidRPr="009A4F78">
              <w:rPr>
                <w:lang w:val="en-US"/>
              </w:rPr>
              <w:t>borby</w:t>
            </w:r>
            <w:proofErr w:type="spellEnd"/>
            <w:r w:rsidRPr="009A4F78">
              <w:rPr>
                <w:lang w:val="en-US"/>
              </w:rPr>
              <w:t xml:space="preserve"> </w:t>
            </w:r>
            <w:proofErr w:type="spellStart"/>
            <w:r w:rsidRPr="009A4F78">
              <w:rPr>
                <w:lang w:val="en-US"/>
              </w:rPr>
              <w:t>na</w:t>
            </w:r>
            <w:proofErr w:type="spellEnd"/>
            <w:r w:rsidRPr="009A4F78">
              <w:rPr>
                <w:lang w:val="en-US"/>
              </w:rPr>
              <w:t xml:space="preserve"> </w:t>
            </w:r>
            <w:proofErr w:type="spellStart"/>
            <w:r w:rsidRPr="009A4F78">
              <w:rPr>
                <w:lang w:val="en-US"/>
              </w:rPr>
              <w:t>puti</w:t>
            </w:r>
            <w:proofErr w:type="spellEnd"/>
            <w:r w:rsidRPr="009A4F78">
              <w:rPr>
                <w:lang w:val="en-US"/>
              </w:rPr>
              <w:t xml:space="preserve"> </w:t>
            </w:r>
            <w:proofErr w:type="spellStart"/>
            <w:r w:rsidRPr="009A4F78">
              <w:rPr>
                <w:lang w:val="en-US"/>
              </w:rPr>
              <w:t>Allakha</w:t>
            </w:r>
            <w:proofErr w:type="spellEnd"/>
            <w:r w:rsidR="00EC4308" w:rsidRPr="009A4F78">
              <w:rPr>
                <w:lang w:val="en-US"/>
              </w:rPr>
              <w:t>’</w:t>
            </w:r>
            <w:r w:rsidRPr="009A4F78">
              <w:rPr>
                <w:lang w:val="en-US"/>
              </w:rPr>
              <w:t xml:space="preserve"> (Emir Abu </w:t>
            </w:r>
            <w:proofErr w:type="spellStart"/>
            <w:r w:rsidRPr="009A4F78">
              <w:rPr>
                <w:lang w:val="en-US"/>
              </w:rPr>
              <w:t>Khasan</w:t>
            </w:r>
            <w:proofErr w:type="spellEnd"/>
            <w:r w:rsidRPr="009A4F78">
              <w:rPr>
                <w:lang w:val="en-US"/>
              </w:rPr>
              <w:t xml:space="preserve"> reminds about the virtue of fighting on Allah’s path), 30 May.</w:t>
            </w:r>
          </w:p>
        </w:tc>
      </w:tr>
      <w:tr w:rsidR="005A2CF9" w:rsidRPr="009A4F78" w14:paraId="26F16199" w14:textId="77777777" w:rsidTr="000E383B">
        <w:tc>
          <w:tcPr>
            <w:tcW w:w="9010" w:type="dxa"/>
          </w:tcPr>
          <w:p w14:paraId="5BBAC3AB" w14:textId="77777777" w:rsidR="005A2CF9" w:rsidRPr="009A4F78" w:rsidRDefault="005A2CF9" w:rsidP="009B2D40">
            <w:pPr>
              <w:pStyle w:val="FootnoteText"/>
              <w:rPr>
                <w:lang w:val="en-US"/>
              </w:rPr>
            </w:pPr>
          </w:p>
        </w:tc>
      </w:tr>
      <w:tr w:rsidR="005A2CF9" w:rsidRPr="009A4F78" w14:paraId="3F138D6B" w14:textId="77777777" w:rsidTr="000E383B">
        <w:tc>
          <w:tcPr>
            <w:tcW w:w="9010" w:type="dxa"/>
          </w:tcPr>
          <w:p w14:paraId="68AC8FBF" w14:textId="7C4F820D" w:rsidR="005A2CF9" w:rsidRPr="009A4F78" w:rsidRDefault="005A2CF9" w:rsidP="009B2D40">
            <w:pPr>
              <w:pStyle w:val="FootnoteText"/>
              <w:rPr>
                <w:b/>
                <w:bCs/>
                <w:lang w:val="en-US"/>
              </w:rPr>
            </w:pPr>
            <w:r w:rsidRPr="009A4F78">
              <w:rPr>
                <w:b/>
                <w:bCs/>
                <w:lang w:val="en-US"/>
              </w:rPr>
              <w:t xml:space="preserve">Abu </w:t>
            </w:r>
            <w:proofErr w:type="spellStart"/>
            <w:r w:rsidRPr="009A4F78">
              <w:rPr>
                <w:b/>
                <w:bCs/>
                <w:lang w:val="en-US"/>
              </w:rPr>
              <w:t>Khafs</w:t>
            </w:r>
            <w:proofErr w:type="spellEnd"/>
          </w:p>
        </w:tc>
      </w:tr>
      <w:tr w:rsidR="005A2CF9" w:rsidRPr="009A4F78" w14:paraId="5EF8728F" w14:textId="77777777" w:rsidTr="000E383B">
        <w:tc>
          <w:tcPr>
            <w:tcW w:w="9010" w:type="dxa"/>
          </w:tcPr>
          <w:p w14:paraId="681A95F9" w14:textId="659DE385" w:rsidR="005A2CF9" w:rsidRPr="009A4F78" w:rsidRDefault="005A2CF9" w:rsidP="009B2D40">
            <w:pPr>
              <w:pStyle w:val="FootnoteText"/>
            </w:pPr>
            <w:r w:rsidRPr="009A4F78">
              <w:t xml:space="preserve">Abu </w:t>
            </w:r>
            <w:proofErr w:type="spellStart"/>
            <w:r w:rsidRPr="009A4F78">
              <w:t>Khafs</w:t>
            </w:r>
            <w:proofErr w:type="spellEnd"/>
            <w:r w:rsidR="00140017" w:rsidRPr="009A4F78">
              <w:t xml:space="preserve"> (</w:t>
            </w:r>
            <w:r w:rsidRPr="009A4F78">
              <w:t>2014</w:t>
            </w:r>
            <w:r w:rsidR="00140017" w:rsidRPr="009A4F78">
              <w:t>)</w:t>
            </w:r>
            <w:r w:rsidRPr="009A4F78">
              <w:t xml:space="preserve">. </w:t>
            </w:r>
            <w:r w:rsidR="00EC4308" w:rsidRPr="009A4F78">
              <w:t>‘</w:t>
            </w:r>
            <w:proofErr w:type="spellStart"/>
            <w:r w:rsidRPr="009A4F78">
              <w:t>Razyasneniye</w:t>
            </w:r>
            <w:proofErr w:type="spellEnd"/>
            <w:r w:rsidRPr="009A4F78">
              <w:t xml:space="preserve"> po </w:t>
            </w:r>
            <w:proofErr w:type="spellStart"/>
            <w:r w:rsidRPr="009A4F78">
              <w:t>povodu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obvineniy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tak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nazyvayemogo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amira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Khasavyurta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Islama</w:t>
            </w:r>
            <w:proofErr w:type="spellEnd"/>
            <w:r w:rsidRPr="009A4F78">
              <w:t xml:space="preserve"> v </w:t>
            </w:r>
            <w:proofErr w:type="spellStart"/>
            <w:r w:rsidRPr="009A4F78">
              <w:t>adres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amira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Suleymana</w:t>
            </w:r>
            <w:proofErr w:type="spellEnd"/>
            <w:r w:rsidR="00EC4308" w:rsidRPr="009A4F78">
              <w:t>’</w:t>
            </w:r>
            <w:r w:rsidRPr="009A4F78">
              <w:t xml:space="preserve"> (An explanation on the subject of the accusations which the so-called </w:t>
            </w:r>
            <w:proofErr w:type="spellStart"/>
            <w:r w:rsidRPr="009A4F78">
              <w:t>Khasavyurt</w:t>
            </w:r>
            <w:proofErr w:type="spellEnd"/>
            <w:r w:rsidRPr="009A4F78">
              <w:t xml:space="preserve"> Amir, Islam, has made against Emir Suleyman)</w:t>
            </w:r>
            <w:r w:rsidR="00140017" w:rsidRPr="009A4F78">
              <w:t>,</w:t>
            </w:r>
            <w:r w:rsidRPr="009A4F78">
              <w:t xml:space="preserve"> 20 November.</w:t>
            </w:r>
          </w:p>
        </w:tc>
      </w:tr>
      <w:tr w:rsidR="000E383B" w:rsidRPr="009A4F78" w14:paraId="4CEE26EE" w14:textId="77777777" w:rsidTr="000E383B">
        <w:tc>
          <w:tcPr>
            <w:tcW w:w="9010" w:type="dxa"/>
          </w:tcPr>
          <w:p w14:paraId="438E80C0" w14:textId="77777777" w:rsidR="000E383B" w:rsidRPr="009A4F78" w:rsidRDefault="000E383B" w:rsidP="009B2D40">
            <w:pPr>
              <w:pStyle w:val="FootnoteText"/>
            </w:pPr>
          </w:p>
        </w:tc>
      </w:tr>
      <w:tr w:rsidR="00486A6C" w:rsidRPr="009A4F78" w14:paraId="73CA85BD" w14:textId="77777777" w:rsidTr="000E383B">
        <w:tc>
          <w:tcPr>
            <w:tcW w:w="9010" w:type="dxa"/>
          </w:tcPr>
          <w:p w14:paraId="126CD23F" w14:textId="53C5E744" w:rsidR="00486A6C" w:rsidRPr="009A4F78" w:rsidRDefault="00486A6C" w:rsidP="009B2D40">
            <w:pPr>
              <w:pStyle w:val="FootnoteText"/>
              <w:rPr>
                <w:b/>
                <w:bCs/>
              </w:rPr>
            </w:pPr>
            <w:r w:rsidRPr="009A4F78">
              <w:rPr>
                <w:b/>
                <w:bCs/>
              </w:rPr>
              <w:t>Islam Muradov</w:t>
            </w:r>
          </w:p>
        </w:tc>
      </w:tr>
      <w:tr w:rsidR="00486A6C" w:rsidRPr="009A4F78" w14:paraId="1702CAAF" w14:textId="77777777" w:rsidTr="000E383B">
        <w:tc>
          <w:tcPr>
            <w:tcW w:w="9010" w:type="dxa"/>
          </w:tcPr>
          <w:p w14:paraId="4173EAC8" w14:textId="0C675A1E" w:rsidR="00486A6C" w:rsidRPr="009A4F78" w:rsidRDefault="00486A6C" w:rsidP="009B2D40">
            <w:pPr>
              <w:pStyle w:val="FootnoteText"/>
            </w:pPr>
            <w:r w:rsidRPr="009A4F78">
              <w:t xml:space="preserve">Muradov, Islam </w:t>
            </w:r>
            <w:r w:rsidR="00140017" w:rsidRPr="009A4F78">
              <w:t>(</w:t>
            </w:r>
            <w:r w:rsidRPr="009A4F78">
              <w:t>2014</w:t>
            </w:r>
            <w:r w:rsidR="00140017" w:rsidRPr="009A4F78">
              <w:t>)</w:t>
            </w:r>
            <w:r w:rsidRPr="009A4F78">
              <w:t xml:space="preserve">. </w:t>
            </w:r>
            <w:r w:rsidR="00EC4308" w:rsidRPr="009A4F78">
              <w:t>‘</w:t>
            </w:r>
            <w:r w:rsidRPr="009A4F78">
              <w:t xml:space="preserve">Islam (Amir </w:t>
            </w:r>
            <w:proofErr w:type="spellStart"/>
            <w:r w:rsidRPr="009A4F78">
              <w:t>Khasavyurt</w:t>
            </w:r>
            <w:proofErr w:type="spellEnd"/>
            <w:r w:rsidRPr="009A4F78">
              <w:t xml:space="preserve">) – </w:t>
            </w:r>
            <w:proofErr w:type="spellStart"/>
            <w:r w:rsidRPr="009A4F78">
              <w:t>Razyasneniye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situatsii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vokrug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odnogo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iz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mudzhakhidov</w:t>
            </w:r>
            <w:proofErr w:type="spellEnd"/>
            <w:r w:rsidR="00EC4308" w:rsidRPr="009A4F78">
              <w:t>’</w:t>
            </w:r>
            <w:r w:rsidRPr="009A4F78">
              <w:t xml:space="preserve"> (Islam (</w:t>
            </w:r>
            <w:proofErr w:type="spellStart"/>
            <w:r w:rsidRPr="009A4F78">
              <w:t>Khasavyurt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amir</w:t>
            </w:r>
            <w:proofErr w:type="spellEnd"/>
            <w:r w:rsidRPr="009A4F78">
              <w:t>) – An explanation about the situation around one of the mujahideen)</w:t>
            </w:r>
            <w:r w:rsidR="00EC4308" w:rsidRPr="009A4F78">
              <w:t>,</w:t>
            </w:r>
            <w:r w:rsidRPr="009A4F78">
              <w:t xml:space="preserve"> 15 October.</w:t>
            </w:r>
          </w:p>
        </w:tc>
      </w:tr>
      <w:tr w:rsidR="00486A6C" w:rsidRPr="009A4F78" w14:paraId="67DE8F84" w14:textId="77777777" w:rsidTr="000E383B">
        <w:tc>
          <w:tcPr>
            <w:tcW w:w="9010" w:type="dxa"/>
          </w:tcPr>
          <w:p w14:paraId="15A7F7EA" w14:textId="77777777" w:rsidR="00486A6C" w:rsidRPr="009A4F78" w:rsidRDefault="00486A6C" w:rsidP="009B2D40">
            <w:pPr>
              <w:pStyle w:val="FootnoteText"/>
            </w:pPr>
          </w:p>
        </w:tc>
      </w:tr>
      <w:tr w:rsidR="000E383B" w:rsidRPr="009A4F78" w14:paraId="45BB5EB8" w14:textId="77777777" w:rsidTr="000E383B">
        <w:tc>
          <w:tcPr>
            <w:tcW w:w="9010" w:type="dxa"/>
          </w:tcPr>
          <w:p w14:paraId="675868DA" w14:textId="5C977386" w:rsidR="000E383B" w:rsidRPr="009A4F78" w:rsidRDefault="000E383B" w:rsidP="009B2D40">
            <w:pPr>
              <w:pStyle w:val="FootnoteText"/>
              <w:rPr>
                <w:b/>
                <w:bCs/>
              </w:rPr>
            </w:pPr>
            <w:r w:rsidRPr="009A4F78">
              <w:rPr>
                <w:b/>
                <w:bCs/>
              </w:rPr>
              <w:t>Abdul-</w:t>
            </w:r>
            <w:proofErr w:type="spellStart"/>
            <w:r w:rsidRPr="009A4F78">
              <w:rPr>
                <w:b/>
                <w:bCs/>
              </w:rPr>
              <w:t>Khalim</w:t>
            </w:r>
            <w:proofErr w:type="spellEnd"/>
            <w:r w:rsidRPr="009A4F78">
              <w:rPr>
                <w:b/>
                <w:bCs/>
              </w:rPr>
              <w:t xml:space="preserve"> </w:t>
            </w:r>
            <w:proofErr w:type="spellStart"/>
            <w:r w:rsidRPr="009A4F78">
              <w:rPr>
                <w:b/>
                <w:bCs/>
              </w:rPr>
              <w:t>Saduleyev</w:t>
            </w:r>
            <w:proofErr w:type="spellEnd"/>
          </w:p>
        </w:tc>
      </w:tr>
      <w:tr w:rsidR="000E383B" w:rsidRPr="009A4F78" w14:paraId="2D644C23" w14:textId="77777777" w:rsidTr="000E383B">
        <w:tc>
          <w:tcPr>
            <w:tcW w:w="9010" w:type="dxa"/>
          </w:tcPr>
          <w:p w14:paraId="402D856C" w14:textId="40FEDEE1" w:rsidR="000E383B" w:rsidRPr="009A4F78" w:rsidRDefault="000E383B" w:rsidP="009B2D40">
            <w:pPr>
              <w:pStyle w:val="FootnoteText"/>
            </w:pPr>
            <w:proofErr w:type="spellStart"/>
            <w:r w:rsidRPr="009A4F78">
              <w:t>Sadulayev</w:t>
            </w:r>
            <w:proofErr w:type="spellEnd"/>
            <w:r w:rsidRPr="009A4F78">
              <w:t>, Abdul-</w:t>
            </w:r>
            <w:proofErr w:type="spellStart"/>
            <w:r w:rsidRPr="009A4F78">
              <w:t>Khalim</w:t>
            </w:r>
            <w:proofErr w:type="spellEnd"/>
            <w:r w:rsidRPr="009A4F78">
              <w:t xml:space="preserve"> (2005)</w:t>
            </w:r>
            <w:r w:rsidR="00EC4308" w:rsidRPr="009A4F78">
              <w:t>.</w:t>
            </w:r>
            <w:r w:rsidRPr="009A4F78">
              <w:t xml:space="preserve"> </w:t>
            </w:r>
            <w:r w:rsidR="00EC4308" w:rsidRPr="009A4F78">
              <w:t>‘</w:t>
            </w:r>
            <w:proofErr w:type="spellStart"/>
            <w:r w:rsidRPr="009A4F78">
              <w:t>Ukaz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Prezidenta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ChRI</w:t>
            </w:r>
            <w:proofErr w:type="spellEnd"/>
            <w:r w:rsidRPr="009A4F78">
              <w:t xml:space="preserve"> Abdul-Khalima </w:t>
            </w:r>
            <w:proofErr w:type="spellStart"/>
            <w:r w:rsidRPr="009A4F78">
              <w:t>Sadulayeva</w:t>
            </w:r>
            <w:proofErr w:type="spellEnd"/>
            <w:r w:rsidR="00EC4308" w:rsidRPr="009A4F78">
              <w:t>’</w:t>
            </w:r>
            <w:r w:rsidRPr="009A4F78">
              <w:t xml:space="preserve"> (Edict by </w:t>
            </w:r>
            <w:proofErr w:type="spellStart"/>
            <w:r w:rsidRPr="009A4F78">
              <w:t>ChRI</w:t>
            </w:r>
            <w:proofErr w:type="spellEnd"/>
            <w:r w:rsidRPr="009A4F78">
              <w:t xml:space="preserve"> President Abdul-</w:t>
            </w:r>
            <w:proofErr w:type="spellStart"/>
            <w:r w:rsidRPr="009A4F78">
              <w:t>Khalim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Sadulayev</w:t>
            </w:r>
            <w:proofErr w:type="spellEnd"/>
            <w:r w:rsidRPr="009A4F78">
              <w:t>), 16 March.</w:t>
            </w:r>
          </w:p>
        </w:tc>
      </w:tr>
      <w:tr w:rsidR="000E383B" w:rsidRPr="009A4F78" w14:paraId="04235D22" w14:textId="77777777" w:rsidTr="000E383B">
        <w:tc>
          <w:tcPr>
            <w:tcW w:w="9010" w:type="dxa"/>
          </w:tcPr>
          <w:p w14:paraId="7BC9B4A0" w14:textId="77777777" w:rsidR="000E383B" w:rsidRPr="009A4F78" w:rsidRDefault="000E383B" w:rsidP="009B2D40">
            <w:pPr>
              <w:pStyle w:val="FootnoteText"/>
            </w:pPr>
          </w:p>
        </w:tc>
      </w:tr>
      <w:tr w:rsidR="000E383B" w:rsidRPr="009A4F78" w14:paraId="5285E272" w14:textId="77777777" w:rsidTr="000E383B">
        <w:tc>
          <w:tcPr>
            <w:tcW w:w="9010" w:type="dxa"/>
          </w:tcPr>
          <w:p w14:paraId="5BB89055" w14:textId="4112322F" w:rsidR="000E383B" w:rsidRPr="009A4F78" w:rsidRDefault="000E383B" w:rsidP="009B2D40">
            <w:pPr>
              <w:pStyle w:val="FootnoteText"/>
              <w:rPr>
                <w:b/>
                <w:bCs/>
              </w:rPr>
            </w:pPr>
            <w:r w:rsidRPr="009A4F78">
              <w:rPr>
                <w:b/>
                <w:bCs/>
              </w:rPr>
              <w:t>Kamil Saidov</w:t>
            </w:r>
          </w:p>
        </w:tc>
      </w:tr>
      <w:tr w:rsidR="000E383B" w:rsidRPr="009A4F78" w14:paraId="29E6F794" w14:textId="77777777" w:rsidTr="000E383B">
        <w:tc>
          <w:tcPr>
            <w:tcW w:w="9010" w:type="dxa"/>
          </w:tcPr>
          <w:p w14:paraId="754D19E2" w14:textId="49ADF0E2" w:rsidR="000E383B" w:rsidRPr="009A4F78" w:rsidRDefault="000E383B" w:rsidP="009B2D40">
            <w:pPr>
              <w:pStyle w:val="FootnoteText"/>
              <w:rPr>
                <w:lang w:val="en-US"/>
              </w:rPr>
            </w:pPr>
            <w:r w:rsidRPr="009A4F78">
              <w:t>Saidov, Kamil (2015)</w:t>
            </w:r>
            <w:r w:rsidR="00EC4308" w:rsidRPr="009A4F78">
              <w:t>.</w:t>
            </w:r>
            <w:r w:rsidRPr="009A4F78">
              <w:t xml:space="preserve"> </w:t>
            </w:r>
            <w:r w:rsidR="00EC4308" w:rsidRPr="009A4F78">
              <w:t>‘</w:t>
            </w:r>
            <w:r w:rsidRPr="009A4F78">
              <w:t xml:space="preserve">Amir </w:t>
            </w:r>
            <w:proofErr w:type="spellStart"/>
            <w:r w:rsidRPr="009A4F78">
              <w:t>Vilayata</w:t>
            </w:r>
            <w:proofErr w:type="spellEnd"/>
            <w:r w:rsidRPr="009A4F78">
              <w:t xml:space="preserve"> Dagestan Said </w:t>
            </w:r>
            <w:proofErr w:type="spellStart"/>
            <w:r w:rsidRPr="009A4F78">
              <w:t>Arakanskiy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prisyagnul</w:t>
            </w:r>
            <w:proofErr w:type="spellEnd"/>
            <w:r w:rsidRPr="009A4F78">
              <w:t xml:space="preserve"> Abu </w:t>
            </w:r>
            <w:proofErr w:type="spellStart"/>
            <w:r w:rsidRPr="009A4F78">
              <w:t>Usmanu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Gimrinskomu</w:t>
            </w:r>
            <w:proofErr w:type="spellEnd"/>
            <w:r w:rsidRPr="009A4F78">
              <w:t xml:space="preserve">, </w:t>
            </w:r>
            <w:proofErr w:type="spellStart"/>
            <w:r w:rsidRPr="009A4F78">
              <w:t>amiru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Imarata</w:t>
            </w:r>
            <w:proofErr w:type="spellEnd"/>
            <w:r w:rsidRPr="009A4F78">
              <w:t xml:space="preserve"> Kavkaz</w:t>
            </w:r>
            <w:r w:rsidR="00EC4308" w:rsidRPr="009A4F78">
              <w:t>’</w:t>
            </w:r>
            <w:r w:rsidRPr="009A4F78">
              <w:t xml:space="preserve"> (Dagestan </w:t>
            </w:r>
            <w:proofErr w:type="spellStart"/>
            <w:r w:rsidRPr="009A4F78">
              <w:t>Vilayyat</w:t>
            </w:r>
            <w:proofErr w:type="spellEnd"/>
            <w:r w:rsidRPr="009A4F78">
              <w:t xml:space="preserve"> Emir Said </w:t>
            </w:r>
            <w:proofErr w:type="spellStart"/>
            <w:r w:rsidRPr="009A4F78">
              <w:t>Arakanskiy</w:t>
            </w:r>
            <w:proofErr w:type="spellEnd"/>
            <w:r w:rsidRPr="009A4F78">
              <w:t xml:space="preserve"> pledges allegiance to Caucasus Emirate Emir Abu Usman </w:t>
            </w:r>
            <w:proofErr w:type="spellStart"/>
            <w:r w:rsidRPr="009A4F78">
              <w:t>Gimrinskiy</w:t>
            </w:r>
            <w:proofErr w:type="spellEnd"/>
            <w:r w:rsidRPr="009A4F78">
              <w:t>), 3 July.</w:t>
            </w:r>
          </w:p>
        </w:tc>
      </w:tr>
      <w:tr w:rsidR="000E383B" w:rsidRPr="009A4F78" w14:paraId="58A9BEE2" w14:textId="77777777" w:rsidTr="000E383B">
        <w:tc>
          <w:tcPr>
            <w:tcW w:w="9010" w:type="dxa"/>
          </w:tcPr>
          <w:p w14:paraId="1CB4A1A4" w14:textId="77777777" w:rsidR="000E383B" w:rsidRPr="009A4F78" w:rsidRDefault="000E383B" w:rsidP="009B2D40">
            <w:pPr>
              <w:pStyle w:val="FootnoteText"/>
            </w:pPr>
          </w:p>
        </w:tc>
      </w:tr>
      <w:tr w:rsidR="00486A6C" w:rsidRPr="009A4F78" w14:paraId="1444BDBA" w14:textId="77777777" w:rsidTr="000E383B">
        <w:tc>
          <w:tcPr>
            <w:tcW w:w="9010" w:type="dxa"/>
          </w:tcPr>
          <w:p w14:paraId="7600B5A0" w14:textId="556DC825" w:rsidR="00486A6C" w:rsidRPr="009A4F78" w:rsidRDefault="00486A6C" w:rsidP="009B2D40">
            <w:pPr>
              <w:pStyle w:val="FootnoteText"/>
              <w:rPr>
                <w:b/>
                <w:bCs/>
              </w:rPr>
            </w:pPr>
            <w:proofErr w:type="spellStart"/>
            <w:r w:rsidRPr="009A4F78">
              <w:rPr>
                <w:b/>
                <w:bCs/>
              </w:rPr>
              <w:lastRenderedPageBreak/>
              <w:t>Magomed</w:t>
            </w:r>
            <w:proofErr w:type="spellEnd"/>
            <w:r w:rsidRPr="009A4F78">
              <w:rPr>
                <w:b/>
                <w:bCs/>
              </w:rPr>
              <w:t xml:space="preserve"> Suleymanov</w:t>
            </w:r>
          </w:p>
        </w:tc>
      </w:tr>
      <w:tr w:rsidR="000E383B" w:rsidRPr="009A4F78" w14:paraId="1C55476A" w14:textId="77777777" w:rsidTr="000E383B">
        <w:tc>
          <w:tcPr>
            <w:tcW w:w="9010" w:type="dxa"/>
          </w:tcPr>
          <w:p w14:paraId="030CC7AF" w14:textId="67974C86" w:rsidR="000E383B" w:rsidRPr="009A4F78" w:rsidRDefault="000E383B" w:rsidP="009B2D40">
            <w:pPr>
              <w:pStyle w:val="FootnoteText"/>
            </w:pPr>
            <w:r w:rsidRPr="009A4F78">
              <w:t xml:space="preserve">Suleymanov, </w:t>
            </w:r>
            <w:proofErr w:type="spellStart"/>
            <w:r w:rsidRPr="009A4F78">
              <w:t>Magomed</w:t>
            </w:r>
            <w:proofErr w:type="spellEnd"/>
            <w:r w:rsidRPr="009A4F78">
              <w:t xml:space="preserve"> (2013)</w:t>
            </w:r>
            <w:r w:rsidR="00EC4308" w:rsidRPr="009A4F78">
              <w:t>.</w:t>
            </w:r>
            <w:r w:rsidRPr="009A4F78">
              <w:t xml:space="preserve"> </w:t>
            </w:r>
            <w:r w:rsidR="00EC4308" w:rsidRPr="009A4F78">
              <w:t>‘</w:t>
            </w:r>
            <w:proofErr w:type="spellStart"/>
            <w:r w:rsidRPr="009A4F78">
              <w:t>Razyasneniye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situatsii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slozhivsheyshya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vokrug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Temirkham-Shurinskogo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dzhamaata</w:t>
            </w:r>
            <w:proofErr w:type="spellEnd"/>
            <w:r w:rsidR="00EC4308" w:rsidRPr="009A4F78">
              <w:t>’</w:t>
            </w:r>
            <w:r w:rsidRPr="009A4F78">
              <w:t xml:space="preserve"> (Explanation of the situation that has developed around the </w:t>
            </w:r>
            <w:proofErr w:type="spellStart"/>
            <w:r w:rsidRPr="009A4F78">
              <w:t>Temirkhan-Shurinskiy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Jama’at</w:t>
            </w:r>
            <w:proofErr w:type="spellEnd"/>
            <w:r w:rsidRPr="009A4F78">
              <w:t>), 25 November.</w:t>
            </w:r>
          </w:p>
        </w:tc>
      </w:tr>
      <w:tr w:rsidR="000E383B" w:rsidRPr="009A4F78" w14:paraId="60350AAB" w14:textId="77777777" w:rsidTr="000E383B">
        <w:tc>
          <w:tcPr>
            <w:tcW w:w="9010" w:type="dxa"/>
          </w:tcPr>
          <w:p w14:paraId="0EA161E3" w14:textId="77777777" w:rsidR="000E383B" w:rsidRPr="009A4F78" w:rsidRDefault="000E383B" w:rsidP="009B2D40">
            <w:pPr>
              <w:pStyle w:val="FootnoteText"/>
            </w:pPr>
          </w:p>
        </w:tc>
      </w:tr>
      <w:tr w:rsidR="000E383B" w:rsidRPr="009A4F78" w14:paraId="58D1BF63" w14:textId="77777777" w:rsidTr="000E383B">
        <w:tc>
          <w:tcPr>
            <w:tcW w:w="9010" w:type="dxa"/>
          </w:tcPr>
          <w:p w14:paraId="6DE72DB7" w14:textId="3F7266D4" w:rsidR="000E383B" w:rsidRPr="009A4F78" w:rsidRDefault="000E383B" w:rsidP="009B2D40">
            <w:pPr>
              <w:pStyle w:val="FootnoteText"/>
              <w:rPr>
                <w:b/>
                <w:bCs/>
              </w:rPr>
            </w:pPr>
            <w:r w:rsidRPr="009A4F78">
              <w:rPr>
                <w:b/>
                <w:bCs/>
              </w:rPr>
              <w:t xml:space="preserve">Aleksandr </w:t>
            </w:r>
            <w:proofErr w:type="spellStart"/>
            <w:r w:rsidRPr="009A4F78">
              <w:rPr>
                <w:b/>
                <w:bCs/>
              </w:rPr>
              <w:t>Tikhomirov</w:t>
            </w:r>
            <w:proofErr w:type="spellEnd"/>
          </w:p>
        </w:tc>
      </w:tr>
      <w:tr w:rsidR="000E383B" w:rsidRPr="009A4F78" w14:paraId="2AF41755" w14:textId="77777777" w:rsidTr="000E383B">
        <w:tc>
          <w:tcPr>
            <w:tcW w:w="9010" w:type="dxa"/>
          </w:tcPr>
          <w:p w14:paraId="01A82730" w14:textId="7DAD40F4" w:rsidR="000E383B" w:rsidRPr="009A4F78" w:rsidRDefault="000E383B" w:rsidP="009B2D40">
            <w:pPr>
              <w:pStyle w:val="FootnoteText"/>
              <w:rPr>
                <w:lang w:val="en-US"/>
              </w:rPr>
            </w:pPr>
            <w:proofErr w:type="spellStart"/>
            <w:r w:rsidRPr="009A4F78">
              <w:rPr>
                <w:lang w:val="en-US"/>
              </w:rPr>
              <w:t>Tikhomirov</w:t>
            </w:r>
            <w:proofErr w:type="spellEnd"/>
            <w:r w:rsidRPr="009A4F78">
              <w:rPr>
                <w:lang w:val="en-US"/>
              </w:rPr>
              <w:t>, Aleksandr (2008)</w:t>
            </w:r>
            <w:r w:rsidR="00EC4308" w:rsidRPr="009A4F78">
              <w:rPr>
                <w:lang w:val="en-US"/>
              </w:rPr>
              <w:t>.</w:t>
            </w:r>
            <w:r w:rsidRPr="009A4F78">
              <w:rPr>
                <w:lang w:val="en-US"/>
              </w:rPr>
              <w:t xml:space="preserve"> </w:t>
            </w:r>
            <w:r w:rsidR="00EC4308" w:rsidRPr="009A4F78">
              <w:rPr>
                <w:lang w:val="en-US"/>
              </w:rPr>
              <w:t>‘</w:t>
            </w:r>
            <w:r w:rsidRPr="009A4F78">
              <w:rPr>
                <w:lang w:val="en-US"/>
              </w:rPr>
              <w:t>How I went to jihad and what I have seen here</w:t>
            </w:r>
            <w:r w:rsidR="00EC4308" w:rsidRPr="009A4F78">
              <w:rPr>
                <w:lang w:val="en-US"/>
              </w:rPr>
              <w:t>’,</w:t>
            </w:r>
            <w:r w:rsidRPr="009A4F78">
              <w:rPr>
                <w:lang w:val="en-US"/>
              </w:rPr>
              <w:t xml:space="preserve"> 18 November.</w:t>
            </w:r>
          </w:p>
        </w:tc>
      </w:tr>
      <w:tr w:rsidR="000E383B" w:rsidRPr="009A4F78" w14:paraId="5605CC47" w14:textId="77777777" w:rsidTr="000E383B">
        <w:tc>
          <w:tcPr>
            <w:tcW w:w="9010" w:type="dxa"/>
          </w:tcPr>
          <w:p w14:paraId="712FE8E0" w14:textId="77777777" w:rsidR="000E383B" w:rsidRPr="009A4F78" w:rsidRDefault="000E383B" w:rsidP="009B2D40">
            <w:pPr>
              <w:pStyle w:val="FootnoteText"/>
            </w:pPr>
          </w:p>
        </w:tc>
      </w:tr>
      <w:tr w:rsidR="000E383B" w:rsidRPr="009A4F78" w14:paraId="75A9AA6B" w14:textId="77777777" w:rsidTr="000E383B">
        <w:tc>
          <w:tcPr>
            <w:tcW w:w="9010" w:type="dxa"/>
          </w:tcPr>
          <w:p w14:paraId="377A9B6E" w14:textId="103E0B34" w:rsidR="000E383B" w:rsidRPr="009A4F78" w:rsidRDefault="000E383B" w:rsidP="009B2D40">
            <w:pPr>
              <w:pStyle w:val="FootnoteText"/>
              <w:rPr>
                <w:b/>
                <w:bCs/>
                <w:lang w:val="en-US"/>
              </w:rPr>
            </w:pPr>
            <w:proofErr w:type="spellStart"/>
            <w:r w:rsidRPr="009A4F78">
              <w:rPr>
                <w:b/>
                <w:bCs/>
                <w:lang w:val="en-US"/>
              </w:rPr>
              <w:t>Dokka</w:t>
            </w:r>
            <w:proofErr w:type="spellEnd"/>
            <w:r w:rsidRPr="009A4F78">
              <w:rPr>
                <w:b/>
                <w:bCs/>
                <w:lang w:val="en-US"/>
              </w:rPr>
              <w:t xml:space="preserve"> Umarov</w:t>
            </w:r>
          </w:p>
        </w:tc>
      </w:tr>
      <w:tr w:rsidR="000E383B" w:rsidRPr="009A4F78" w14:paraId="3B4650B5" w14:textId="77777777" w:rsidTr="000E383B">
        <w:tc>
          <w:tcPr>
            <w:tcW w:w="9010" w:type="dxa"/>
          </w:tcPr>
          <w:p w14:paraId="08FBB473" w14:textId="0533F830" w:rsidR="000E383B" w:rsidRPr="009A4F78" w:rsidRDefault="000E383B" w:rsidP="009B2D40">
            <w:pPr>
              <w:pStyle w:val="FootnoteText"/>
            </w:pPr>
            <w:r w:rsidRPr="009A4F78">
              <w:t xml:space="preserve">Umarov, </w:t>
            </w:r>
            <w:proofErr w:type="spellStart"/>
            <w:r w:rsidRPr="009A4F78">
              <w:t>Dokka</w:t>
            </w:r>
            <w:proofErr w:type="spellEnd"/>
            <w:r w:rsidRPr="009A4F78">
              <w:t xml:space="preserve"> (2006)</w:t>
            </w:r>
            <w:r w:rsidR="00EC4308" w:rsidRPr="009A4F78">
              <w:t>.</w:t>
            </w:r>
            <w:r w:rsidRPr="009A4F78">
              <w:t xml:space="preserve"> </w:t>
            </w:r>
            <w:r w:rsidR="00EC4308" w:rsidRPr="009A4F78">
              <w:t>‘</w:t>
            </w:r>
            <w:proofErr w:type="spellStart"/>
            <w:r w:rsidRPr="009A4F78">
              <w:t>Obrashcheniye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prezidenta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ChRI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Dokki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Umarova</w:t>
            </w:r>
            <w:proofErr w:type="spellEnd"/>
            <w:r w:rsidR="00EC4308" w:rsidRPr="009A4F78">
              <w:t>’</w:t>
            </w:r>
            <w:r w:rsidRPr="009A4F78">
              <w:t xml:space="preserve"> (Address by </w:t>
            </w:r>
            <w:proofErr w:type="spellStart"/>
            <w:r w:rsidRPr="009A4F78">
              <w:t>ChRI</w:t>
            </w:r>
            <w:proofErr w:type="spellEnd"/>
            <w:r w:rsidRPr="009A4F78">
              <w:t xml:space="preserve"> President </w:t>
            </w:r>
            <w:proofErr w:type="spellStart"/>
            <w:r w:rsidRPr="009A4F78">
              <w:t>Dokka</w:t>
            </w:r>
            <w:proofErr w:type="spellEnd"/>
            <w:r w:rsidRPr="009A4F78">
              <w:t xml:space="preserve"> Umarov), 23 June</w:t>
            </w:r>
            <w:r w:rsidRPr="009A4F78">
              <w:rPr>
                <w:lang w:val="en-US"/>
              </w:rPr>
              <w:t>.</w:t>
            </w:r>
          </w:p>
        </w:tc>
      </w:tr>
      <w:tr w:rsidR="000E383B" w:rsidRPr="009A4F78" w14:paraId="08A7D7A1" w14:textId="77777777" w:rsidTr="000E383B">
        <w:tc>
          <w:tcPr>
            <w:tcW w:w="9010" w:type="dxa"/>
          </w:tcPr>
          <w:p w14:paraId="1392FAAF" w14:textId="77777777" w:rsidR="000E383B" w:rsidRPr="009A4F78" w:rsidRDefault="000E383B" w:rsidP="009B2D40">
            <w:pPr>
              <w:pStyle w:val="FootnoteText"/>
            </w:pPr>
          </w:p>
        </w:tc>
      </w:tr>
      <w:tr w:rsidR="000E383B" w:rsidRPr="009A4F78" w14:paraId="0F80D339" w14:textId="77777777" w:rsidTr="000E383B">
        <w:tc>
          <w:tcPr>
            <w:tcW w:w="9010" w:type="dxa"/>
          </w:tcPr>
          <w:p w14:paraId="2A07FCFA" w14:textId="2ECE3831" w:rsidR="000E383B" w:rsidRPr="009A4F78" w:rsidRDefault="000E383B" w:rsidP="009B2D40">
            <w:pPr>
              <w:pStyle w:val="FootnoteText"/>
              <w:rPr>
                <w:lang w:val="en-US"/>
              </w:rPr>
            </w:pPr>
            <w:r w:rsidRPr="009A4F78">
              <w:t xml:space="preserve">Umarov, </w:t>
            </w:r>
            <w:proofErr w:type="spellStart"/>
            <w:r w:rsidRPr="009A4F78">
              <w:t>Dokka</w:t>
            </w:r>
            <w:proofErr w:type="spellEnd"/>
            <w:r w:rsidRPr="009A4F78">
              <w:t xml:space="preserve"> (2010)</w:t>
            </w:r>
            <w:r w:rsidR="00EC4308" w:rsidRPr="009A4F78">
              <w:t>.</w:t>
            </w:r>
            <w:r w:rsidRPr="009A4F78">
              <w:t xml:space="preserve"> </w:t>
            </w:r>
            <w:r w:rsidR="00EC4308" w:rsidRPr="009A4F78">
              <w:t>‘</w:t>
            </w:r>
            <w:proofErr w:type="spellStart"/>
            <w:r w:rsidRPr="009A4F78">
              <w:t>Amirom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Dagestanskogo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Fronta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i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valiyem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vilayyata</w:t>
            </w:r>
            <w:proofErr w:type="spellEnd"/>
            <w:r w:rsidRPr="009A4F78">
              <w:t xml:space="preserve"> Dagestan </w:t>
            </w:r>
            <w:proofErr w:type="spellStart"/>
            <w:r w:rsidRPr="009A4F78">
              <w:t>nazhnachen</w:t>
            </w:r>
            <w:proofErr w:type="spellEnd"/>
            <w:r w:rsidRPr="009A4F78">
              <w:t xml:space="preserve"> Amir </w:t>
            </w:r>
            <w:proofErr w:type="spellStart"/>
            <w:r w:rsidRPr="009A4F78">
              <w:t>Khasan</w:t>
            </w:r>
            <w:proofErr w:type="spellEnd"/>
            <w:r w:rsidRPr="009A4F78">
              <w:t xml:space="preserve"> </w:t>
            </w:r>
            <w:r w:rsidR="00EC4308" w:rsidRPr="009A4F78">
              <w:t>‘</w:t>
            </w:r>
            <w:r w:rsidRPr="009A4F78">
              <w:t xml:space="preserve">(Emir </w:t>
            </w:r>
            <w:proofErr w:type="spellStart"/>
            <w:r w:rsidRPr="009A4F78">
              <w:t>Khasan</w:t>
            </w:r>
            <w:proofErr w:type="spellEnd"/>
            <w:r w:rsidRPr="009A4F78">
              <w:t xml:space="preserve"> appointed emir of the Dagestani Front and governor of Dagestan </w:t>
            </w:r>
            <w:proofErr w:type="spellStart"/>
            <w:r w:rsidRPr="009A4F78">
              <w:t>vilayyat</w:t>
            </w:r>
            <w:proofErr w:type="spellEnd"/>
            <w:r w:rsidRPr="009A4F78">
              <w:t>), 1 September</w:t>
            </w:r>
            <w:r w:rsidRPr="009A4F78">
              <w:rPr>
                <w:lang w:val="en-US"/>
              </w:rPr>
              <w:t>.</w:t>
            </w:r>
          </w:p>
        </w:tc>
      </w:tr>
      <w:tr w:rsidR="000E383B" w:rsidRPr="009A4F78" w14:paraId="4D597457" w14:textId="77777777" w:rsidTr="000E383B">
        <w:tc>
          <w:tcPr>
            <w:tcW w:w="9010" w:type="dxa"/>
          </w:tcPr>
          <w:p w14:paraId="5C33E15C" w14:textId="77777777" w:rsidR="000E383B" w:rsidRPr="009A4F78" w:rsidRDefault="000E383B" w:rsidP="009B2D40">
            <w:pPr>
              <w:pStyle w:val="FootnoteText"/>
              <w:rPr>
                <w:lang w:val="en-US"/>
              </w:rPr>
            </w:pPr>
          </w:p>
        </w:tc>
      </w:tr>
      <w:tr w:rsidR="000E383B" w:rsidRPr="009A4F78" w14:paraId="1FC6732E" w14:textId="77777777" w:rsidTr="000E383B">
        <w:tc>
          <w:tcPr>
            <w:tcW w:w="9010" w:type="dxa"/>
          </w:tcPr>
          <w:p w14:paraId="7BD11959" w14:textId="64FC3F7D" w:rsidR="000E383B" w:rsidRPr="009A4F78" w:rsidRDefault="000E383B" w:rsidP="009B2D40">
            <w:pPr>
              <w:pStyle w:val="FootnoteText"/>
              <w:rPr>
                <w:lang w:val="en-US"/>
              </w:rPr>
            </w:pPr>
            <w:r w:rsidRPr="009A4F78">
              <w:rPr>
                <w:lang w:val="en-US"/>
              </w:rPr>
              <w:t xml:space="preserve">Umarov, </w:t>
            </w:r>
            <w:proofErr w:type="spellStart"/>
            <w:r w:rsidRPr="009A4F78">
              <w:rPr>
                <w:lang w:val="en-US"/>
              </w:rPr>
              <w:t>Dokka</w:t>
            </w:r>
            <w:proofErr w:type="spellEnd"/>
            <w:r w:rsidRPr="009A4F78">
              <w:rPr>
                <w:lang w:val="en-US"/>
              </w:rPr>
              <w:t xml:space="preserve"> (2011)</w:t>
            </w:r>
            <w:r w:rsidR="00EC4308" w:rsidRPr="009A4F78">
              <w:rPr>
                <w:lang w:val="en-US"/>
              </w:rPr>
              <w:t>.</w:t>
            </w:r>
            <w:r w:rsidRPr="009A4F78">
              <w:rPr>
                <w:lang w:val="en-US"/>
              </w:rPr>
              <w:t xml:space="preserve"> ‘O </w:t>
            </w:r>
            <w:proofErr w:type="spellStart"/>
            <w:r w:rsidRPr="009A4F78">
              <w:rPr>
                <w:lang w:val="en-US"/>
              </w:rPr>
              <w:t>naznachenii</w:t>
            </w:r>
            <w:proofErr w:type="spellEnd"/>
            <w:r w:rsidRPr="009A4F78">
              <w:rPr>
                <w:lang w:val="en-US"/>
              </w:rPr>
              <w:t xml:space="preserve"> Amira </w:t>
            </w:r>
            <w:proofErr w:type="spellStart"/>
            <w:r w:rsidRPr="009A4F78">
              <w:rPr>
                <w:lang w:val="en-US"/>
              </w:rPr>
              <w:t>Dagestanskogo</w:t>
            </w:r>
            <w:proofErr w:type="spellEnd"/>
            <w:r w:rsidRPr="009A4F78">
              <w:rPr>
                <w:lang w:val="en-US"/>
              </w:rPr>
              <w:t xml:space="preserve"> </w:t>
            </w:r>
            <w:proofErr w:type="spellStart"/>
            <w:r w:rsidRPr="009A4F78">
              <w:rPr>
                <w:lang w:val="en-US"/>
              </w:rPr>
              <w:t>Fronta</w:t>
            </w:r>
            <w:proofErr w:type="spellEnd"/>
            <w:r w:rsidRPr="009A4F78">
              <w:rPr>
                <w:lang w:val="en-US"/>
              </w:rPr>
              <w:t xml:space="preserve"> VS IK, </w:t>
            </w:r>
            <w:proofErr w:type="spellStart"/>
            <w:r w:rsidRPr="009A4F78">
              <w:rPr>
                <w:lang w:val="en-US"/>
              </w:rPr>
              <w:t>Valiya</w:t>
            </w:r>
            <w:proofErr w:type="spellEnd"/>
            <w:r w:rsidRPr="009A4F78">
              <w:rPr>
                <w:lang w:val="en-US"/>
              </w:rPr>
              <w:t xml:space="preserve"> </w:t>
            </w:r>
            <w:proofErr w:type="spellStart"/>
            <w:r w:rsidRPr="009A4F78">
              <w:rPr>
                <w:lang w:val="en-US"/>
              </w:rPr>
              <w:t>Vilayata</w:t>
            </w:r>
            <w:proofErr w:type="spellEnd"/>
            <w:r w:rsidRPr="009A4F78">
              <w:rPr>
                <w:lang w:val="en-US"/>
              </w:rPr>
              <w:t xml:space="preserve"> Dagestan’ (Regarding the Appointment of the Emir of the IK Armed Forces Dagestani Front, Dagestan </w:t>
            </w:r>
            <w:proofErr w:type="spellStart"/>
            <w:r w:rsidRPr="009A4F78">
              <w:rPr>
                <w:lang w:val="en-US"/>
              </w:rPr>
              <w:t>Vilayyat</w:t>
            </w:r>
            <w:proofErr w:type="spellEnd"/>
            <w:r w:rsidRPr="009A4F78">
              <w:rPr>
                <w:lang w:val="en-US"/>
              </w:rPr>
              <w:t xml:space="preserve"> Governor), 10 May.</w:t>
            </w:r>
          </w:p>
        </w:tc>
      </w:tr>
      <w:tr w:rsidR="000E383B" w:rsidRPr="009A4F78" w14:paraId="1E4B3129" w14:textId="77777777" w:rsidTr="000E383B">
        <w:tc>
          <w:tcPr>
            <w:tcW w:w="9010" w:type="dxa"/>
          </w:tcPr>
          <w:p w14:paraId="1B3D6B54" w14:textId="77777777" w:rsidR="000E383B" w:rsidRPr="009A4F78" w:rsidRDefault="000E383B" w:rsidP="009B2D40">
            <w:pPr>
              <w:pStyle w:val="FootnoteText"/>
            </w:pPr>
          </w:p>
        </w:tc>
      </w:tr>
      <w:tr w:rsidR="000E383B" w:rsidRPr="009A4F78" w14:paraId="1B985863" w14:textId="77777777" w:rsidTr="000E383B">
        <w:tc>
          <w:tcPr>
            <w:tcW w:w="9010" w:type="dxa"/>
          </w:tcPr>
          <w:p w14:paraId="45A9BBD9" w14:textId="59194D2B" w:rsidR="000E383B" w:rsidRPr="009A4F78" w:rsidRDefault="000E383B" w:rsidP="009B2D40">
            <w:pPr>
              <w:pStyle w:val="FootnoteText"/>
              <w:rPr>
                <w:lang w:val="en-US"/>
              </w:rPr>
            </w:pPr>
            <w:r w:rsidRPr="009A4F78">
              <w:rPr>
                <w:lang w:val="en-US"/>
              </w:rPr>
              <w:t xml:space="preserve">Umarov, </w:t>
            </w:r>
            <w:proofErr w:type="spellStart"/>
            <w:r w:rsidRPr="009A4F78">
              <w:rPr>
                <w:lang w:val="en-US"/>
              </w:rPr>
              <w:t>Dokka</w:t>
            </w:r>
            <w:proofErr w:type="spellEnd"/>
            <w:r w:rsidRPr="009A4F78">
              <w:rPr>
                <w:lang w:val="en-US"/>
              </w:rPr>
              <w:t xml:space="preserve"> (2012)</w:t>
            </w:r>
            <w:r w:rsidR="0061423B" w:rsidRPr="009A4F78">
              <w:rPr>
                <w:lang w:val="en-US"/>
              </w:rPr>
              <w:t>.</w:t>
            </w:r>
            <w:r w:rsidRPr="009A4F78">
              <w:rPr>
                <w:lang w:val="en-US"/>
              </w:rPr>
              <w:t xml:space="preserve"> ‘O </w:t>
            </w:r>
            <w:proofErr w:type="spellStart"/>
            <w:r w:rsidRPr="009A4F78">
              <w:rPr>
                <w:lang w:val="en-US"/>
              </w:rPr>
              <w:t>naznachenii</w:t>
            </w:r>
            <w:proofErr w:type="spellEnd"/>
            <w:r w:rsidRPr="009A4F78">
              <w:rPr>
                <w:lang w:val="en-US"/>
              </w:rPr>
              <w:t xml:space="preserve"> Amira </w:t>
            </w:r>
            <w:proofErr w:type="spellStart"/>
            <w:r w:rsidRPr="009A4F78">
              <w:rPr>
                <w:lang w:val="en-US"/>
              </w:rPr>
              <w:t>Dagestanskogo</w:t>
            </w:r>
            <w:proofErr w:type="spellEnd"/>
            <w:r w:rsidRPr="009A4F78">
              <w:rPr>
                <w:lang w:val="en-US"/>
              </w:rPr>
              <w:t xml:space="preserve"> </w:t>
            </w:r>
            <w:proofErr w:type="spellStart"/>
            <w:r w:rsidRPr="009A4F78">
              <w:rPr>
                <w:lang w:val="en-US"/>
              </w:rPr>
              <w:t>Fronta</w:t>
            </w:r>
            <w:proofErr w:type="spellEnd"/>
            <w:r w:rsidRPr="009A4F78">
              <w:rPr>
                <w:lang w:val="en-US"/>
              </w:rPr>
              <w:t xml:space="preserve">, </w:t>
            </w:r>
            <w:proofErr w:type="spellStart"/>
            <w:r w:rsidRPr="009A4F78">
              <w:rPr>
                <w:lang w:val="en-US"/>
              </w:rPr>
              <w:t>Valiya</w:t>
            </w:r>
            <w:proofErr w:type="spellEnd"/>
            <w:r w:rsidRPr="009A4F78">
              <w:rPr>
                <w:lang w:val="en-US"/>
              </w:rPr>
              <w:t xml:space="preserve"> </w:t>
            </w:r>
            <w:proofErr w:type="spellStart"/>
            <w:r w:rsidRPr="009A4F78">
              <w:rPr>
                <w:lang w:val="en-US"/>
              </w:rPr>
              <w:t>Vilayata</w:t>
            </w:r>
            <w:proofErr w:type="spellEnd"/>
            <w:r w:rsidRPr="009A4F78">
              <w:rPr>
                <w:lang w:val="en-US"/>
              </w:rPr>
              <w:t xml:space="preserve"> Dagestan IK’ (‘Regarding the Appointment of the Emir of the Dagestani Front, IK Dagestan </w:t>
            </w:r>
            <w:proofErr w:type="spellStart"/>
            <w:r w:rsidRPr="009A4F78">
              <w:rPr>
                <w:lang w:val="en-US"/>
              </w:rPr>
              <w:t>Vilayyat</w:t>
            </w:r>
            <w:proofErr w:type="spellEnd"/>
            <w:r w:rsidRPr="009A4F78">
              <w:rPr>
                <w:lang w:val="en-US"/>
              </w:rPr>
              <w:t xml:space="preserve"> Governor’), 25 August.</w:t>
            </w:r>
          </w:p>
        </w:tc>
      </w:tr>
      <w:tr w:rsidR="000E383B" w:rsidRPr="009A4F78" w14:paraId="487085B4" w14:textId="77777777" w:rsidTr="000E383B">
        <w:tc>
          <w:tcPr>
            <w:tcW w:w="9010" w:type="dxa"/>
          </w:tcPr>
          <w:p w14:paraId="425816D3" w14:textId="77777777" w:rsidR="000E383B" w:rsidRPr="009A4F78" w:rsidRDefault="000E383B" w:rsidP="009B2D40">
            <w:pPr>
              <w:pStyle w:val="FootnoteText"/>
            </w:pPr>
          </w:p>
        </w:tc>
      </w:tr>
      <w:tr w:rsidR="001A036E" w:rsidRPr="009A4F78" w14:paraId="5129FCFB" w14:textId="77777777" w:rsidTr="000E383B">
        <w:tc>
          <w:tcPr>
            <w:tcW w:w="9010" w:type="dxa"/>
          </w:tcPr>
          <w:p w14:paraId="67D0D28B" w14:textId="28D17823" w:rsidR="001A036E" w:rsidRPr="009A4F78" w:rsidRDefault="001A036E" w:rsidP="009B2D40">
            <w:pPr>
              <w:pStyle w:val="FootnoteText"/>
              <w:rPr>
                <w:b/>
                <w:bCs/>
              </w:rPr>
            </w:pPr>
            <w:proofErr w:type="spellStart"/>
            <w:r w:rsidRPr="009A4F78">
              <w:rPr>
                <w:b/>
                <w:bCs/>
              </w:rPr>
              <w:t>Magomed</w:t>
            </w:r>
            <w:proofErr w:type="spellEnd"/>
            <w:r w:rsidRPr="009A4F78">
              <w:rPr>
                <w:b/>
                <w:bCs/>
              </w:rPr>
              <w:t xml:space="preserve"> </w:t>
            </w:r>
            <w:proofErr w:type="spellStart"/>
            <w:r w:rsidRPr="009A4F78">
              <w:rPr>
                <w:b/>
                <w:bCs/>
              </w:rPr>
              <w:t>Vagapov</w:t>
            </w:r>
            <w:proofErr w:type="spellEnd"/>
          </w:p>
        </w:tc>
      </w:tr>
      <w:tr w:rsidR="001A036E" w:rsidRPr="009A4F78" w14:paraId="2A706A0F" w14:textId="77777777" w:rsidTr="000E383B">
        <w:tc>
          <w:tcPr>
            <w:tcW w:w="9010" w:type="dxa"/>
          </w:tcPr>
          <w:p w14:paraId="63360526" w14:textId="6768CCF7" w:rsidR="001A036E" w:rsidRPr="009A4F78" w:rsidRDefault="001A036E" w:rsidP="009B2D40">
            <w:pPr>
              <w:pStyle w:val="FootnoteText"/>
              <w:rPr>
                <w:lang w:val="en-US"/>
              </w:rPr>
            </w:pPr>
            <w:proofErr w:type="spellStart"/>
            <w:r w:rsidRPr="009A4F78">
              <w:rPr>
                <w:lang w:val="en-US"/>
              </w:rPr>
              <w:t>Vagapov</w:t>
            </w:r>
            <w:proofErr w:type="spellEnd"/>
            <w:r w:rsidRPr="009A4F78">
              <w:rPr>
                <w:lang w:val="en-US"/>
              </w:rPr>
              <w:t xml:space="preserve">, </w:t>
            </w:r>
            <w:proofErr w:type="spellStart"/>
            <w:r w:rsidRPr="009A4F78">
              <w:rPr>
                <w:lang w:val="en-US"/>
              </w:rPr>
              <w:t>Magomed</w:t>
            </w:r>
            <w:proofErr w:type="spellEnd"/>
            <w:r w:rsidRPr="009A4F78">
              <w:rPr>
                <w:lang w:val="en-US"/>
              </w:rPr>
              <w:t xml:space="preserve">. </w:t>
            </w:r>
            <w:r w:rsidR="00EC4308" w:rsidRPr="009A4F78">
              <w:rPr>
                <w:lang w:val="en-US"/>
              </w:rPr>
              <w:t>(</w:t>
            </w:r>
            <w:r w:rsidRPr="009A4F78">
              <w:rPr>
                <w:lang w:val="en-US"/>
              </w:rPr>
              <w:t>2010</w:t>
            </w:r>
            <w:r w:rsidR="00EC4308" w:rsidRPr="009A4F78">
              <w:rPr>
                <w:lang w:val="en-US"/>
              </w:rPr>
              <w:t>)</w:t>
            </w:r>
            <w:r w:rsidRPr="009A4F78">
              <w:rPr>
                <w:lang w:val="en-US"/>
              </w:rPr>
              <w:t>.</w:t>
            </w:r>
            <w:r w:rsidR="00EC4308" w:rsidRPr="009A4F78">
              <w:rPr>
                <w:lang w:val="en-US"/>
              </w:rPr>
              <w:t xml:space="preserve"> ‘</w:t>
            </w:r>
            <w:proofErr w:type="spellStart"/>
            <w:r w:rsidRPr="009A4F78">
              <w:rPr>
                <w:lang w:val="en-US"/>
              </w:rPr>
              <w:t>Kadiy</w:t>
            </w:r>
            <w:proofErr w:type="spellEnd"/>
            <w:r w:rsidRPr="009A4F78">
              <w:rPr>
                <w:lang w:val="en-US"/>
              </w:rPr>
              <w:t xml:space="preserve"> IK, Amir </w:t>
            </w:r>
            <w:proofErr w:type="spellStart"/>
            <w:r w:rsidRPr="009A4F78">
              <w:rPr>
                <w:lang w:val="en-US"/>
              </w:rPr>
              <w:t>Vilayyata</w:t>
            </w:r>
            <w:proofErr w:type="spellEnd"/>
            <w:r w:rsidRPr="009A4F78">
              <w:rPr>
                <w:lang w:val="en-US"/>
              </w:rPr>
              <w:t xml:space="preserve"> Dagestan </w:t>
            </w:r>
            <w:proofErr w:type="spellStart"/>
            <w:r w:rsidRPr="009A4F78">
              <w:rPr>
                <w:lang w:val="en-US"/>
              </w:rPr>
              <w:t>Seyfullakh</w:t>
            </w:r>
            <w:proofErr w:type="spellEnd"/>
            <w:r w:rsidRPr="009A4F78">
              <w:rPr>
                <w:lang w:val="en-US"/>
              </w:rPr>
              <w:t xml:space="preserve">: Amir </w:t>
            </w:r>
            <w:proofErr w:type="spellStart"/>
            <w:r w:rsidRPr="009A4F78">
              <w:rPr>
                <w:lang w:val="en-US"/>
              </w:rPr>
              <w:t>Dokku</w:t>
            </w:r>
            <w:proofErr w:type="spellEnd"/>
            <w:r w:rsidRPr="009A4F78">
              <w:rPr>
                <w:lang w:val="en-US"/>
              </w:rPr>
              <w:t xml:space="preserve"> Abu Usman </w:t>
            </w:r>
            <w:proofErr w:type="spellStart"/>
            <w:r w:rsidRPr="009A4F78">
              <w:rPr>
                <w:lang w:val="en-US"/>
              </w:rPr>
              <w:t>yavlyayetsya</w:t>
            </w:r>
            <w:proofErr w:type="spellEnd"/>
            <w:r w:rsidRPr="009A4F78">
              <w:rPr>
                <w:lang w:val="en-US"/>
              </w:rPr>
              <w:t xml:space="preserve"> </w:t>
            </w:r>
            <w:proofErr w:type="spellStart"/>
            <w:r w:rsidRPr="009A4F78">
              <w:rPr>
                <w:lang w:val="en-US"/>
              </w:rPr>
              <w:t>edinstvenyy</w:t>
            </w:r>
            <w:proofErr w:type="spellEnd"/>
            <w:r w:rsidRPr="009A4F78">
              <w:rPr>
                <w:lang w:val="en-US"/>
              </w:rPr>
              <w:t xml:space="preserve"> </w:t>
            </w:r>
            <w:proofErr w:type="spellStart"/>
            <w:r w:rsidRPr="009A4F78">
              <w:rPr>
                <w:lang w:val="en-US"/>
              </w:rPr>
              <w:t>zakonnym</w:t>
            </w:r>
            <w:proofErr w:type="spellEnd"/>
            <w:r w:rsidRPr="009A4F78">
              <w:rPr>
                <w:lang w:val="en-US"/>
              </w:rPr>
              <w:t xml:space="preserve"> </w:t>
            </w:r>
            <w:proofErr w:type="spellStart"/>
            <w:r w:rsidRPr="009A4F78">
              <w:rPr>
                <w:lang w:val="en-US"/>
              </w:rPr>
              <w:t>pravitelem</w:t>
            </w:r>
            <w:proofErr w:type="spellEnd"/>
            <w:r w:rsidR="00EC4308" w:rsidRPr="009A4F78">
              <w:rPr>
                <w:lang w:val="en-US"/>
              </w:rPr>
              <w:t>’</w:t>
            </w:r>
            <w:r w:rsidRPr="009A4F78">
              <w:rPr>
                <w:lang w:val="en-US"/>
              </w:rPr>
              <w:t xml:space="preserve"> (IK Qadi, Dagestan </w:t>
            </w:r>
            <w:proofErr w:type="spellStart"/>
            <w:r w:rsidRPr="009A4F78">
              <w:rPr>
                <w:lang w:val="en-US"/>
              </w:rPr>
              <w:t>Vilayyat</w:t>
            </w:r>
            <w:proofErr w:type="spellEnd"/>
            <w:r w:rsidRPr="009A4F78">
              <w:rPr>
                <w:lang w:val="en-US"/>
              </w:rPr>
              <w:t xml:space="preserve"> Emir </w:t>
            </w:r>
            <w:proofErr w:type="spellStart"/>
            <w:r w:rsidRPr="009A4F78">
              <w:rPr>
                <w:lang w:val="en-US"/>
              </w:rPr>
              <w:t>Seyfullakh</w:t>
            </w:r>
            <w:proofErr w:type="spellEnd"/>
            <w:r w:rsidRPr="009A4F78">
              <w:rPr>
                <w:lang w:val="en-US"/>
              </w:rPr>
              <w:t xml:space="preserve">: Emir </w:t>
            </w:r>
            <w:proofErr w:type="spellStart"/>
            <w:r w:rsidRPr="009A4F78">
              <w:rPr>
                <w:lang w:val="en-US"/>
              </w:rPr>
              <w:t>Dokku</w:t>
            </w:r>
            <w:proofErr w:type="spellEnd"/>
            <w:r w:rsidRPr="009A4F78">
              <w:rPr>
                <w:lang w:val="en-US"/>
              </w:rPr>
              <w:t xml:space="preserve"> Umarov is the Only Legal Ruler)</w:t>
            </w:r>
            <w:r w:rsidR="0061423B" w:rsidRPr="009A4F78">
              <w:rPr>
                <w:lang w:val="en-US"/>
              </w:rPr>
              <w:t>,</w:t>
            </w:r>
            <w:r w:rsidRPr="009A4F78">
              <w:rPr>
                <w:lang w:val="en-US"/>
              </w:rPr>
              <w:t xml:space="preserve"> 13 August.</w:t>
            </w:r>
          </w:p>
        </w:tc>
      </w:tr>
      <w:tr w:rsidR="001A036E" w:rsidRPr="009A4F78" w14:paraId="591B071E" w14:textId="77777777" w:rsidTr="000E383B">
        <w:tc>
          <w:tcPr>
            <w:tcW w:w="9010" w:type="dxa"/>
          </w:tcPr>
          <w:p w14:paraId="0FCA25DB" w14:textId="77777777" w:rsidR="001A036E" w:rsidRPr="009A4F78" w:rsidRDefault="001A036E" w:rsidP="009B2D40">
            <w:pPr>
              <w:pStyle w:val="FootnoteText"/>
            </w:pPr>
          </w:p>
        </w:tc>
      </w:tr>
      <w:tr w:rsidR="000E383B" w:rsidRPr="009A4F78" w14:paraId="5A6AAB49" w14:textId="77777777" w:rsidTr="000E383B">
        <w:tc>
          <w:tcPr>
            <w:tcW w:w="9010" w:type="dxa"/>
          </w:tcPr>
          <w:p w14:paraId="3E839EAA" w14:textId="19CC0099" w:rsidR="000E383B" w:rsidRPr="009A4F78" w:rsidRDefault="000E383B" w:rsidP="009B2D40">
            <w:pPr>
              <w:pStyle w:val="FootnoteText"/>
              <w:rPr>
                <w:b/>
                <w:bCs/>
              </w:rPr>
            </w:pPr>
            <w:r w:rsidRPr="009A4F78">
              <w:rPr>
                <w:b/>
                <w:bCs/>
              </w:rPr>
              <w:t xml:space="preserve">Alim </w:t>
            </w:r>
            <w:proofErr w:type="spellStart"/>
            <w:r w:rsidRPr="009A4F78">
              <w:rPr>
                <w:b/>
                <w:bCs/>
              </w:rPr>
              <w:t>Zankishiyev</w:t>
            </w:r>
            <w:proofErr w:type="spellEnd"/>
          </w:p>
        </w:tc>
      </w:tr>
      <w:tr w:rsidR="000E383B" w:rsidRPr="009A4F78" w14:paraId="4E4439E3" w14:textId="77777777" w:rsidTr="000E383B">
        <w:tc>
          <w:tcPr>
            <w:tcW w:w="9010" w:type="dxa"/>
          </w:tcPr>
          <w:p w14:paraId="4939ECF4" w14:textId="1E71123E" w:rsidR="000E383B" w:rsidRPr="009A4F78" w:rsidRDefault="000E383B" w:rsidP="009B2D40">
            <w:pPr>
              <w:pStyle w:val="FootnoteText"/>
              <w:rPr>
                <w:lang w:val="en-US"/>
              </w:rPr>
            </w:pPr>
            <w:proofErr w:type="spellStart"/>
            <w:r w:rsidRPr="009A4F78">
              <w:rPr>
                <w:lang w:val="en-US"/>
              </w:rPr>
              <w:t>Zankishiyev</w:t>
            </w:r>
            <w:proofErr w:type="spellEnd"/>
            <w:r w:rsidRPr="009A4F78">
              <w:rPr>
                <w:lang w:val="en-US"/>
              </w:rPr>
              <w:t>, Alim (2011)</w:t>
            </w:r>
            <w:r w:rsidR="00EC4308" w:rsidRPr="009A4F78">
              <w:rPr>
                <w:lang w:val="en-US"/>
              </w:rPr>
              <w:t>.</w:t>
            </w:r>
            <w:r w:rsidRPr="009A4F78">
              <w:rPr>
                <w:lang w:val="en-US"/>
              </w:rPr>
              <w:t xml:space="preserve"> </w:t>
            </w:r>
            <w:r w:rsidR="00EC4308" w:rsidRPr="009A4F78">
              <w:rPr>
                <w:lang w:val="en-US"/>
              </w:rPr>
              <w:t>‘</w:t>
            </w:r>
            <w:proofErr w:type="spellStart"/>
            <w:r w:rsidRPr="009A4F78">
              <w:rPr>
                <w:lang w:val="en-US"/>
              </w:rPr>
              <w:t>Pozdravleniye</w:t>
            </w:r>
            <w:proofErr w:type="spellEnd"/>
            <w:r w:rsidRPr="009A4F78">
              <w:rPr>
                <w:lang w:val="en-US"/>
              </w:rPr>
              <w:t xml:space="preserve"> </w:t>
            </w:r>
            <w:proofErr w:type="spellStart"/>
            <w:r w:rsidRPr="009A4F78">
              <w:rPr>
                <w:lang w:val="en-US"/>
              </w:rPr>
              <w:t>Valiya</w:t>
            </w:r>
            <w:proofErr w:type="spellEnd"/>
            <w:r w:rsidRPr="009A4F78">
              <w:rPr>
                <w:lang w:val="en-US"/>
              </w:rPr>
              <w:t xml:space="preserve"> </w:t>
            </w:r>
            <w:proofErr w:type="spellStart"/>
            <w:r w:rsidRPr="009A4F78">
              <w:rPr>
                <w:lang w:val="en-US"/>
              </w:rPr>
              <w:t>Vilayyata</w:t>
            </w:r>
            <w:proofErr w:type="spellEnd"/>
            <w:r w:rsidRPr="009A4F78">
              <w:rPr>
                <w:lang w:val="en-US"/>
              </w:rPr>
              <w:t xml:space="preserve"> KBK s </w:t>
            </w:r>
            <w:proofErr w:type="spellStart"/>
            <w:r w:rsidRPr="009A4F78">
              <w:rPr>
                <w:lang w:val="en-US"/>
              </w:rPr>
              <w:t>prazdnikom</w:t>
            </w:r>
            <w:proofErr w:type="spellEnd"/>
            <w:r w:rsidRPr="009A4F78">
              <w:rPr>
                <w:lang w:val="en-US"/>
              </w:rPr>
              <w:t xml:space="preserve"> ‘Id al-</w:t>
            </w:r>
            <w:proofErr w:type="spellStart"/>
            <w:r w:rsidRPr="009A4F78">
              <w:rPr>
                <w:lang w:val="en-US"/>
              </w:rPr>
              <w:t>Adkha</w:t>
            </w:r>
            <w:proofErr w:type="spellEnd"/>
            <w:r w:rsidR="00EC4308" w:rsidRPr="009A4F78">
              <w:rPr>
                <w:lang w:val="en-US"/>
              </w:rPr>
              <w:t>’</w:t>
            </w:r>
            <w:r w:rsidRPr="009A4F78">
              <w:rPr>
                <w:lang w:val="en-US"/>
              </w:rPr>
              <w:t xml:space="preserve"> (Congratulations by KBK </w:t>
            </w:r>
            <w:proofErr w:type="spellStart"/>
            <w:r w:rsidRPr="009A4F78">
              <w:rPr>
                <w:lang w:val="en-US"/>
              </w:rPr>
              <w:t>Vilayyat</w:t>
            </w:r>
            <w:proofErr w:type="spellEnd"/>
            <w:r w:rsidRPr="009A4F78">
              <w:rPr>
                <w:lang w:val="en-US"/>
              </w:rPr>
              <w:t xml:space="preserve"> Governor on Eid al-Adha), 6 November. </w:t>
            </w:r>
          </w:p>
        </w:tc>
      </w:tr>
      <w:tr w:rsidR="000E383B" w:rsidRPr="009A4F78" w14:paraId="47C1B421" w14:textId="77777777" w:rsidTr="000E383B">
        <w:tc>
          <w:tcPr>
            <w:tcW w:w="9010" w:type="dxa"/>
          </w:tcPr>
          <w:p w14:paraId="2A6D8CDD" w14:textId="77777777" w:rsidR="000E383B" w:rsidRPr="009A4F78" w:rsidRDefault="000E383B" w:rsidP="009B2D40">
            <w:pPr>
              <w:pStyle w:val="FootnoteText"/>
            </w:pPr>
          </w:p>
        </w:tc>
      </w:tr>
      <w:tr w:rsidR="000E383B" w:rsidRPr="009A4F78" w14:paraId="3B0D1AB0" w14:textId="77777777" w:rsidTr="000E383B">
        <w:tc>
          <w:tcPr>
            <w:tcW w:w="9010" w:type="dxa"/>
          </w:tcPr>
          <w:p w14:paraId="6D283884" w14:textId="3FA02AF3" w:rsidR="000E383B" w:rsidRPr="009A4F78" w:rsidRDefault="000E383B" w:rsidP="009B2D40">
            <w:pPr>
              <w:pStyle w:val="FootnoteText"/>
              <w:rPr>
                <w:b/>
                <w:bCs/>
              </w:rPr>
            </w:pPr>
            <w:r w:rsidRPr="009A4F78">
              <w:rPr>
                <w:b/>
                <w:bCs/>
              </w:rPr>
              <w:t>Supplementary Statements</w:t>
            </w:r>
          </w:p>
        </w:tc>
      </w:tr>
      <w:tr w:rsidR="000E383B" w:rsidRPr="009A4F78" w14:paraId="0EFAAFF7" w14:textId="77777777" w:rsidTr="000E383B">
        <w:tc>
          <w:tcPr>
            <w:tcW w:w="9010" w:type="dxa"/>
          </w:tcPr>
          <w:p w14:paraId="192080D2" w14:textId="02C93A7A" w:rsidR="000E383B" w:rsidRPr="009A4F78" w:rsidRDefault="000E383B" w:rsidP="009B2D40">
            <w:pPr>
              <w:pStyle w:val="FootnoteText"/>
              <w:rPr>
                <w:lang w:val="en-US"/>
              </w:rPr>
            </w:pPr>
            <w:proofErr w:type="spellStart"/>
            <w:r w:rsidRPr="009A4F78">
              <w:t>Kavkazcenter</w:t>
            </w:r>
            <w:proofErr w:type="spellEnd"/>
            <w:r w:rsidRPr="009A4F78">
              <w:t xml:space="preserve"> (2008)</w:t>
            </w:r>
            <w:r w:rsidR="00587FD8" w:rsidRPr="009A4F78">
              <w:t>.</w:t>
            </w:r>
            <w:r w:rsidRPr="009A4F78">
              <w:t xml:space="preserve"> </w:t>
            </w:r>
            <w:r w:rsidR="00587FD8" w:rsidRPr="009A4F78">
              <w:t>‘</w:t>
            </w:r>
            <w:r w:rsidRPr="009A4F78">
              <w:t>Press-</w:t>
            </w:r>
            <w:proofErr w:type="spellStart"/>
            <w:r w:rsidRPr="009A4F78">
              <w:t>reliz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Dzhamaata</w:t>
            </w:r>
            <w:proofErr w:type="spellEnd"/>
            <w:r w:rsidRPr="009A4F78">
              <w:t xml:space="preserve"> ‘</w:t>
            </w:r>
            <w:proofErr w:type="spellStart"/>
            <w:r w:rsidRPr="009A4F78">
              <w:t>Shariat</w:t>
            </w:r>
            <w:proofErr w:type="spellEnd"/>
            <w:r w:rsidRPr="009A4F78">
              <w:t>’</w:t>
            </w:r>
            <w:r w:rsidR="00587FD8" w:rsidRPr="009A4F78">
              <w:t>’</w:t>
            </w:r>
            <w:r w:rsidRPr="009A4F78">
              <w:t xml:space="preserve"> (</w:t>
            </w:r>
            <w:proofErr w:type="spellStart"/>
            <w:r w:rsidRPr="009A4F78">
              <w:t>Jama’at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Shari’at</w:t>
            </w:r>
            <w:proofErr w:type="spellEnd"/>
            <w:r w:rsidRPr="009A4F78">
              <w:t xml:space="preserve"> press release)</w:t>
            </w:r>
            <w:r w:rsidR="00587FD8" w:rsidRPr="009A4F78">
              <w:t>,</w:t>
            </w:r>
            <w:r w:rsidRPr="009A4F78">
              <w:t xml:space="preserve"> 22 March</w:t>
            </w:r>
            <w:r w:rsidRPr="009A4F78">
              <w:rPr>
                <w:lang w:val="en-US"/>
              </w:rPr>
              <w:t>.</w:t>
            </w:r>
          </w:p>
        </w:tc>
      </w:tr>
      <w:tr w:rsidR="000E383B" w:rsidRPr="009A4F78" w14:paraId="441847A4" w14:textId="77777777" w:rsidTr="000E383B">
        <w:tc>
          <w:tcPr>
            <w:tcW w:w="9010" w:type="dxa"/>
          </w:tcPr>
          <w:p w14:paraId="423D48A2" w14:textId="77777777" w:rsidR="000E383B" w:rsidRPr="009A4F78" w:rsidRDefault="000E383B" w:rsidP="009B2D40">
            <w:pPr>
              <w:pStyle w:val="FootnoteText"/>
              <w:rPr>
                <w:lang w:val="en-US"/>
              </w:rPr>
            </w:pPr>
          </w:p>
        </w:tc>
      </w:tr>
      <w:tr w:rsidR="000E383B" w:rsidRPr="009A4F78" w14:paraId="63C58260" w14:textId="77777777" w:rsidTr="000E383B">
        <w:tc>
          <w:tcPr>
            <w:tcW w:w="9010" w:type="dxa"/>
          </w:tcPr>
          <w:p w14:paraId="728141C8" w14:textId="030D7463" w:rsidR="000E383B" w:rsidRPr="009A4F78" w:rsidRDefault="000E383B" w:rsidP="009B2D40">
            <w:pPr>
              <w:pStyle w:val="FootnoteText"/>
            </w:pPr>
            <w:proofErr w:type="spellStart"/>
            <w:r w:rsidRPr="009A4F78">
              <w:lastRenderedPageBreak/>
              <w:t>Hunafa</w:t>
            </w:r>
            <w:proofErr w:type="spellEnd"/>
            <w:r w:rsidRPr="009A4F78">
              <w:t xml:space="preserve"> (2013)</w:t>
            </w:r>
            <w:r w:rsidR="00587FD8" w:rsidRPr="009A4F78">
              <w:t>.</w:t>
            </w:r>
            <w:r w:rsidRPr="009A4F78">
              <w:t xml:space="preserve"> </w:t>
            </w:r>
            <w:r w:rsidR="00587FD8" w:rsidRPr="009A4F78">
              <w:t>‘</w:t>
            </w:r>
            <w:proofErr w:type="spellStart"/>
            <w:r w:rsidRPr="009A4F78">
              <w:t>Zayavleniye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komandovaniya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mudzhakhidov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Vilayata</w:t>
            </w:r>
            <w:proofErr w:type="spellEnd"/>
            <w:r w:rsidRPr="009A4F78">
              <w:t xml:space="preserve"> G1alg1ayche</w:t>
            </w:r>
            <w:r w:rsidR="00587FD8" w:rsidRPr="009A4F78">
              <w:t>’</w:t>
            </w:r>
            <w:r w:rsidRPr="009A4F78">
              <w:t xml:space="preserve"> (Statement by </w:t>
            </w:r>
            <w:proofErr w:type="spellStart"/>
            <w:r w:rsidRPr="009A4F78">
              <w:t>Vilayyat</w:t>
            </w:r>
            <w:proofErr w:type="spellEnd"/>
            <w:r w:rsidRPr="009A4F78">
              <w:t xml:space="preserve"> G1alg1ayche (Ingushetia) mujahideen command), 27 June. </w:t>
            </w:r>
          </w:p>
        </w:tc>
      </w:tr>
      <w:tr w:rsidR="00EC4308" w:rsidRPr="009A4F78" w14:paraId="20645E1D" w14:textId="77777777" w:rsidTr="000E383B">
        <w:tc>
          <w:tcPr>
            <w:tcW w:w="9010" w:type="dxa"/>
          </w:tcPr>
          <w:p w14:paraId="139D9B88" w14:textId="77777777" w:rsidR="00EC4308" w:rsidRPr="009A4F78" w:rsidRDefault="00EC4308" w:rsidP="009B2D40">
            <w:pPr>
              <w:pStyle w:val="FootnoteText"/>
            </w:pPr>
          </w:p>
        </w:tc>
      </w:tr>
      <w:tr w:rsidR="00EC4308" w:rsidRPr="009A4F78" w14:paraId="64505757" w14:textId="77777777" w:rsidTr="000E383B">
        <w:tc>
          <w:tcPr>
            <w:tcW w:w="9010" w:type="dxa"/>
          </w:tcPr>
          <w:p w14:paraId="06ED9A97" w14:textId="4C207916" w:rsidR="00EC4308" w:rsidRPr="009A4F78" w:rsidRDefault="00EC4308" w:rsidP="009B2D40">
            <w:pPr>
              <w:pStyle w:val="FootnoteText"/>
            </w:pPr>
            <w:r w:rsidRPr="009A4F78">
              <w:t xml:space="preserve">G1alg1ayche (2010a). </w:t>
            </w:r>
            <w:r w:rsidR="00587FD8" w:rsidRPr="009A4F78">
              <w:t>‘</w:t>
            </w:r>
            <w:r w:rsidRPr="009A4F78">
              <w:t>Press-</w:t>
            </w:r>
            <w:proofErr w:type="spellStart"/>
            <w:r w:rsidRPr="009A4F78">
              <w:t>konferentsiya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prezidenta</w:t>
            </w:r>
            <w:proofErr w:type="spellEnd"/>
            <w:r w:rsidRPr="009A4F78">
              <w:t xml:space="preserve"> RI</w:t>
            </w:r>
            <w:r w:rsidR="00587FD8" w:rsidRPr="009A4F78">
              <w:t>’</w:t>
            </w:r>
            <w:r w:rsidRPr="009A4F78">
              <w:t xml:space="preserve"> (Republic of Ingushetia president press conference)</w:t>
            </w:r>
            <w:r w:rsidR="00587FD8" w:rsidRPr="009A4F78">
              <w:t>,</w:t>
            </w:r>
            <w:r w:rsidRPr="009A4F78">
              <w:t xml:space="preserve"> July 1, 2010. </w:t>
            </w:r>
          </w:p>
        </w:tc>
      </w:tr>
      <w:tr w:rsidR="00EC4308" w:rsidRPr="009A4F78" w14:paraId="636B2149" w14:textId="77777777" w:rsidTr="000E383B">
        <w:tc>
          <w:tcPr>
            <w:tcW w:w="9010" w:type="dxa"/>
          </w:tcPr>
          <w:p w14:paraId="47A36BCB" w14:textId="77777777" w:rsidR="00EC4308" w:rsidRPr="009A4F78" w:rsidRDefault="00EC4308" w:rsidP="009B2D40">
            <w:pPr>
              <w:pStyle w:val="FootnoteText"/>
            </w:pPr>
          </w:p>
        </w:tc>
      </w:tr>
      <w:tr w:rsidR="00EC4308" w:rsidRPr="009A4F78" w14:paraId="537D9F66" w14:textId="77777777" w:rsidTr="000E383B">
        <w:tc>
          <w:tcPr>
            <w:tcW w:w="9010" w:type="dxa"/>
          </w:tcPr>
          <w:p w14:paraId="26D4F9BD" w14:textId="0F023E0A" w:rsidR="00EC4308" w:rsidRPr="009A4F78" w:rsidRDefault="00EC4308" w:rsidP="009B2D40">
            <w:pPr>
              <w:pStyle w:val="FootnoteText"/>
            </w:pPr>
            <w:r w:rsidRPr="009A4F78">
              <w:t xml:space="preserve">G1alg1ayche (2010b). </w:t>
            </w:r>
            <w:r w:rsidR="00587FD8" w:rsidRPr="009A4F78">
              <w:t>‘</w:t>
            </w:r>
            <w:r w:rsidRPr="009A4F78">
              <w:t>Yu-</w:t>
            </w:r>
            <w:proofErr w:type="spellStart"/>
            <w:proofErr w:type="gramStart"/>
            <w:r w:rsidRPr="009A4F78">
              <w:t>b.Yevkurov</w:t>
            </w:r>
            <w:proofErr w:type="spellEnd"/>
            <w:proofErr w:type="gramEnd"/>
            <w:r w:rsidRPr="009A4F78">
              <w:t>: ‘</w:t>
            </w:r>
            <w:proofErr w:type="spellStart"/>
            <w:r w:rsidRPr="009A4F78">
              <w:t>Poka</w:t>
            </w:r>
            <w:proofErr w:type="spellEnd"/>
            <w:r w:rsidRPr="009A4F78">
              <w:t xml:space="preserve"> ne </w:t>
            </w:r>
            <w:proofErr w:type="spellStart"/>
            <w:r w:rsidRPr="009A4F78">
              <w:t>otrubili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vse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golovy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prestupnogo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soobshchestva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rano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govorit</w:t>
            </w:r>
            <w:proofErr w:type="spellEnd"/>
            <w:r w:rsidRPr="009A4F78">
              <w:t xml:space="preserve"> o </w:t>
            </w:r>
            <w:proofErr w:type="spellStart"/>
            <w:r w:rsidRPr="009A4F78">
              <w:t>bolshom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uspekhe</w:t>
            </w:r>
            <w:proofErr w:type="spellEnd"/>
            <w:r w:rsidR="00587FD8" w:rsidRPr="009A4F78">
              <w:t>’</w:t>
            </w:r>
            <w:r w:rsidRPr="009A4F78">
              <w:t xml:space="preserve"> (Yu-b. </w:t>
            </w:r>
            <w:proofErr w:type="spellStart"/>
            <w:r w:rsidRPr="009A4F78">
              <w:t>Yevkurov</w:t>
            </w:r>
            <w:proofErr w:type="spellEnd"/>
            <w:r w:rsidRPr="009A4F78">
              <w:t>: Until the criminal community has been fully decapitated, talking about a major success is premature)</w:t>
            </w:r>
            <w:r w:rsidR="00587FD8" w:rsidRPr="009A4F78">
              <w:t>,</w:t>
            </w:r>
            <w:r w:rsidRPr="009A4F78">
              <w:t xml:space="preserve"> June 15.</w:t>
            </w:r>
          </w:p>
        </w:tc>
      </w:tr>
      <w:tr w:rsidR="000E383B" w:rsidRPr="009A4F78" w14:paraId="273DF6E9" w14:textId="77777777" w:rsidTr="000E383B">
        <w:tc>
          <w:tcPr>
            <w:tcW w:w="9010" w:type="dxa"/>
          </w:tcPr>
          <w:p w14:paraId="2B278C4C" w14:textId="77777777" w:rsidR="000E383B" w:rsidRPr="009A4F78" w:rsidRDefault="000E383B" w:rsidP="009B2D40">
            <w:pPr>
              <w:pStyle w:val="FootnoteText"/>
            </w:pPr>
          </w:p>
        </w:tc>
      </w:tr>
      <w:tr w:rsidR="000E383B" w:rsidRPr="009A4F78" w14:paraId="2560BF93" w14:textId="77777777" w:rsidTr="000E383B">
        <w:tc>
          <w:tcPr>
            <w:tcW w:w="9010" w:type="dxa"/>
          </w:tcPr>
          <w:p w14:paraId="0F35FE12" w14:textId="029E4DD1" w:rsidR="000E383B" w:rsidRPr="009A4F78" w:rsidRDefault="000E383B" w:rsidP="009B2D40">
            <w:pPr>
              <w:pStyle w:val="FootnoteText"/>
            </w:pPr>
            <w:r w:rsidRPr="009A4F78">
              <w:t>Jamaatshariat.com (2010)</w:t>
            </w:r>
            <w:r w:rsidR="00587FD8" w:rsidRPr="009A4F78">
              <w:t>.</w:t>
            </w:r>
            <w:r w:rsidRPr="009A4F78">
              <w:t xml:space="preserve"> </w:t>
            </w:r>
            <w:r w:rsidR="00587FD8" w:rsidRPr="009A4F78">
              <w:t>‘</w:t>
            </w:r>
            <w:r w:rsidRPr="009A4F78">
              <w:t>Press-</w:t>
            </w:r>
            <w:proofErr w:type="spellStart"/>
            <w:r w:rsidRPr="009A4F78">
              <w:t>reliz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Dzhamaata</w:t>
            </w:r>
            <w:proofErr w:type="spellEnd"/>
            <w:r w:rsidRPr="009A4F78">
              <w:t xml:space="preserve"> ‘</w:t>
            </w:r>
            <w:proofErr w:type="spellStart"/>
            <w:r w:rsidRPr="009A4F78">
              <w:t>Shariat</w:t>
            </w:r>
            <w:proofErr w:type="spellEnd"/>
            <w:r w:rsidRPr="009A4F78">
              <w:t xml:space="preserve">’: </w:t>
            </w:r>
            <w:proofErr w:type="spellStart"/>
            <w:r w:rsidRPr="009A4F78">
              <w:t>Murtady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zanyali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krugovuyu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oboronu</w:t>
            </w:r>
            <w:proofErr w:type="spellEnd"/>
            <w:r w:rsidR="00587FD8" w:rsidRPr="009A4F78">
              <w:t>’</w:t>
            </w:r>
            <w:r w:rsidRPr="009A4F78">
              <w:t xml:space="preserve"> (</w:t>
            </w:r>
            <w:proofErr w:type="spellStart"/>
            <w:r w:rsidRPr="009A4F78">
              <w:t>Jama’at</w:t>
            </w:r>
            <w:proofErr w:type="spellEnd"/>
            <w:r w:rsidRPr="009A4F78">
              <w:t xml:space="preserve"> </w:t>
            </w:r>
            <w:proofErr w:type="spellStart"/>
            <w:r w:rsidRPr="009A4F78">
              <w:t>Shari’at</w:t>
            </w:r>
            <w:proofErr w:type="spellEnd"/>
            <w:r w:rsidRPr="009A4F78">
              <w:t xml:space="preserve"> press release: Apostates occupy perimeter defence)</w:t>
            </w:r>
            <w:r w:rsidR="00587FD8" w:rsidRPr="009A4F78">
              <w:t>,</w:t>
            </w:r>
            <w:r w:rsidRPr="009A4F78">
              <w:t xml:space="preserve"> 26 July.</w:t>
            </w:r>
          </w:p>
        </w:tc>
      </w:tr>
      <w:tr w:rsidR="000E383B" w:rsidRPr="009A4F78" w14:paraId="6680857A" w14:textId="77777777" w:rsidTr="000E383B">
        <w:tc>
          <w:tcPr>
            <w:tcW w:w="9010" w:type="dxa"/>
          </w:tcPr>
          <w:p w14:paraId="0BA22560" w14:textId="77777777" w:rsidR="000E383B" w:rsidRPr="009A4F78" w:rsidRDefault="000E383B" w:rsidP="009B2D40">
            <w:pPr>
              <w:pStyle w:val="FootnoteText"/>
            </w:pPr>
          </w:p>
        </w:tc>
      </w:tr>
      <w:tr w:rsidR="000E383B" w:rsidRPr="009A4F78" w14:paraId="6842FCF3" w14:textId="77777777" w:rsidTr="000E383B">
        <w:tc>
          <w:tcPr>
            <w:tcW w:w="9010" w:type="dxa"/>
          </w:tcPr>
          <w:p w14:paraId="35285B4A" w14:textId="3A8BFE11" w:rsidR="000E383B" w:rsidRPr="009A4F78" w:rsidRDefault="000E383B" w:rsidP="009B2D40">
            <w:pPr>
              <w:pStyle w:val="FootnoteText"/>
              <w:rPr>
                <w:lang w:val="en-US"/>
              </w:rPr>
            </w:pPr>
            <w:proofErr w:type="spellStart"/>
            <w:r w:rsidRPr="009A4F78">
              <w:t>Kavkazpress</w:t>
            </w:r>
            <w:proofErr w:type="spellEnd"/>
            <w:r w:rsidRPr="009A4F78">
              <w:t xml:space="preserve"> (2014)</w:t>
            </w:r>
            <w:r w:rsidR="00587FD8" w:rsidRPr="009A4F78">
              <w:t>.</w:t>
            </w:r>
            <w:r w:rsidRPr="009A4F78">
              <w:t xml:space="preserve"> </w:t>
            </w:r>
            <w:r w:rsidR="00587FD8" w:rsidRPr="009A4F78">
              <w:t>‘</w:t>
            </w:r>
            <w:r w:rsidRPr="009A4F78">
              <w:t>Original title unknow</w:t>
            </w:r>
            <w:r w:rsidR="00587FD8" w:rsidRPr="009A4F78">
              <w:t>’,</w:t>
            </w:r>
            <w:r w:rsidRPr="009A4F78">
              <w:t xml:space="preserve"> 17 January.</w:t>
            </w:r>
          </w:p>
        </w:tc>
      </w:tr>
      <w:tr w:rsidR="000E383B" w:rsidRPr="009A4F78" w14:paraId="21149C2D" w14:textId="77777777" w:rsidTr="000E383B">
        <w:tc>
          <w:tcPr>
            <w:tcW w:w="9010" w:type="dxa"/>
          </w:tcPr>
          <w:p w14:paraId="6CEED2A9" w14:textId="77777777" w:rsidR="000E383B" w:rsidRPr="009A4F78" w:rsidRDefault="000E383B" w:rsidP="009B2D40">
            <w:pPr>
              <w:pStyle w:val="FootnoteText"/>
              <w:rPr>
                <w:lang w:val="en-US"/>
              </w:rPr>
            </w:pPr>
          </w:p>
        </w:tc>
      </w:tr>
    </w:tbl>
    <w:p w14:paraId="0B142E89" w14:textId="77777777" w:rsidR="00E215A9" w:rsidRPr="009A4F78" w:rsidRDefault="00E215A9" w:rsidP="000E383B"/>
    <w:sectPr w:rsidR="00E215A9" w:rsidRPr="009A4F78" w:rsidSect="009A4F78">
      <w:pgSz w:w="11900" w:h="16840"/>
      <w:pgMar w:top="2835" w:right="1701" w:bottom="28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1D9"/>
    <w:rsid w:val="000E383B"/>
    <w:rsid w:val="00140017"/>
    <w:rsid w:val="001A036E"/>
    <w:rsid w:val="002961D9"/>
    <w:rsid w:val="0040631C"/>
    <w:rsid w:val="00486A6C"/>
    <w:rsid w:val="00541E8A"/>
    <w:rsid w:val="00583368"/>
    <w:rsid w:val="00587FD8"/>
    <w:rsid w:val="005A2CF9"/>
    <w:rsid w:val="0061423B"/>
    <w:rsid w:val="009620FA"/>
    <w:rsid w:val="009A0760"/>
    <w:rsid w:val="009A3C05"/>
    <w:rsid w:val="009A4F78"/>
    <w:rsid w:val="00A400F6"/>
    <w:rsid w:val="00B42E74"/>
    <w:rsid w:val="00C1003D"/>
    <w:rsid w:val="00CB6657"/>
    <w:rsid w:val="00D12B3C"/>
    <w:rsid w:val="00DC15DB"/>
    <w:rsid w:val="00E215A9"/>
    <w:rsid w:val="00E43EB4"/>
    <w:rsid w:val="00EC4308"/>
    <w:rsid w:val="00F322F9"/>
    <w:rsid w:val="00F6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1B5A3"/>
  <w15:chartTrackingRefBased/>
  <w15:docId w15:val="{75422F4F-C08E-2F41-8AC4-0B186B8C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A3C05"/>
    <w:pPr>
      <w:jc w:val="both"/>
    </w:pPr>
    <w:rPr>
      <w:rFonts w:ascii="Times New Roman" w:eastAsiaTheme="minorEastAsia" w:hAnsi="Times New Roman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3C05"/>
    <w:rPr>
      <w:rFonts w:ascii="Times New Roman" w:eastAsiaTheme="minorEastAsia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9A3C05"/>
    <w:rPr>
      <w:vertAlign w:val="superscript"/>
    </w:rPr>
  </w:style>
  <w:style w:type="table" w:styleId="TableGrid">
    <w:name w:val="Table Grid"/>
    <w:basedOn w:val="TableNormal"/>
    <w:uiPriority w:val="39"/>
    <w:rsid w:val="000E3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7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0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0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852</Words>
  <Characters>5019</Characters>
  <Application>Microsoft Office Word</Application>
  <DocSecurity>0</DocSecurity>
  <Lines>85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cerwyn moore</dc:creator>
  <cp:keywords/>
  <dc:description/>
  <cp:lastModifiedBy>cerwyn moore</cp:lastModifiedBy>
  <cp:revision>2</cp:revision>
  <dcterms:created xsi:type="dcterms:W3CDTF">2023-11-23T15:28:00Z</dcterms:created>
  <dcterms:modified xsi:type="dcterms:W3CDTF">2023-11-23T15:28:00Z</dcterms:modified>
</cp:coreProperties>
</file>